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1B3F" w14:textId="77777777" w:rsidR="005C4760" w:rsidRPr="00FD177D" w:rsidRDefault="00891093" w:rsidP="00DF353B">
      <w:pPr>
        <w:pStyle w:val="DefenceNormal"/>
        <w:jc w:val="center"/>
        <w:rPr>
          <w:rFonts w:ascii="Arial" w:hAnsi="Arial" w:cs="Arial"/>
        </w:rPr>
      </w:pPr>
      <w:bookmarkStart w:id="0" w:name="_GoBack"/>
      <w:bookmarkEnd w:id="0"/>
      <w:r w:rsidRPr="00FD177D">
        <w:rPr>
          <w:rFonts w:ascii="Arial" w:hAnsi="Arial" w:cs="Arial"/>
          <w:noProof/>
          <w:lang w:eastAsia="en-AU"/>
        </w:rPr>
        <w:drawing>
          <wp:inline distT="0" distB="0" distL="0" distR="0" wp14:anchorId="5F024F91" wp14:editId="76B34DBB">
            <wp:extent cx="2179320"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320" cy="716280"/>
                    </a:xfrm>
                    <a:prstGeom prst="rect">
                      <a:avLst/>
                    </a:prstGeom>
                    <a:noFill/>
                    <a:ln>
                      <a:noFill/>
                    </a:ln>
                  </pic:spPr>
                </pic:pic>
              </a:graphicData>
            </a:graphic>
          </wp:inline>
        </w:drawing>
      </w:r>
    </w:p>
    <w:p w14:paraId="4EB7FE00" w14:textId="77777777" w:rsidR="005C4760" w:rsidRPr="00FD177D" w:rsidRDefault="005C4760" w:rsidP="001F521B">
      <w:pPr>
        <w:pStyle w:val="DefenceNormal"/>
      </w:pPr>
      <w:bookmarkStart w:id="1" w:name="_Toc74393014"/>
    </w:p>
    <w:p w14:paraId="03983619" w14:textId="77777777" w:rsidR="005C4760" w:rsidRPr="00FD177D" w:rsidRDefault="005C4760" w:rsidP="0004746B">
      <w:pPr>
        <w:pStyle w:val="DefenceNormal"/>
      </w:pPr>
    </w:p>
    <w:p w14:paraId="0160065F" w14:textId="77777777" w:rsidR="005C4760" w:rsidRPr="00FD177D" w:rsidRDefault="005C4760" w:rsidP="0004746B">
      <w:pPr>
        <w:pStyle w:val="DefenceNormal"/>
        <w:rPr>
          <w:rFonts w:ascii="Arial" w:hAnsi="Arial" w:cs="Arial"/>
        </w:rPr>
      </w:pPr>
    </w:p>
    <w:p w14:paraId="5BE12135" w14:textId="2FCD3ABA" w:rsidR="005C4760" w:rsidRPr="00FD177D" w:rsidRDefault="005C4760" w:rsidP="00BF5504">
      <w:pPr>
        <w:pStyle w:val="DefenceSubTitle"/>
        <w:jc w:val="center"/>
        <w:rPr>
          <w:rFonts w:ascii="Arial" w:hAnsi="Arial" w:cs="Arial"/>
          <w:i/>
          <w:sz w:val="32"/>
          <w:szCs w:val="32"/>
        </w:rPr>
      </w:pPr>
      <w:r w:rsidRPr="00FD177D">
        <w:rPr>
          <w:rFonts w:ascii="Arial" w:hAnsi="Arial" w:cs="Arial"/>
          <w:sz w:val="32"/>
          <w:szCs w:val="32"/>
        </w:rPr>
        <w:t>ATM ID</w:t>
      </w:r>
      <w:r w:rsidR="00964AD8" w:rsidRPr="00FD177D">
        <w:rPr>
          <w:rFonts w:ascii="Arial" w:hAnsi="Arial" w:cs="Arial"/>
          <w:sz w:val="32"/>
          <w:szCs w:val="32"/>
        </w:rPr>
        <w:t xml:space="preserve"> / PROJECT NO</w:t>
      </w:r>
      <w:r w:rsidRPr="00FD177D">
        <w:rPr>
          <w:rFonts w:ascii="Arial" w:hAnsi="Arial" w:cs="Arial"/>
          <w:sz w:val="32"/>
          <w:szCs w:val="32"/>
        </w:rPr>
        <w:t xml:space="preserve">: </w:t>
      </w:r>
      <w:bookmarkEnd w:id="1"/>
      <w:r w:rsidR="00964AD8" w:rsidRPr="00FD177D">
        <w:rPr>
          <w:rFonts w:ascii="Arial" w:hAnsi="Arial" w:cs="Arial"/>
          <w:bCs/>
          <w:i/>
          <w:caps/>
          <w:sz w:val="32"/>
          <w:szCs w:val="32"/>
        </w:rPr>
        <w:t>[INSERT ATM / project NUMBER]</w:t>
      </w:r>
    </w:p>
    <w:p w14:paraId="66C3DF05" w14:textId="77777777" w:rsidR="005C4760" w:rsidRPr="00FD177D" w:rsidRDefault="00F83B08" w:rsidP="004608D1">
      <w:pPr>
        <w:pStyle w:val="DefenceSubTitle"/>
        <w:jc w:val="center"/>
        <w:rPr>
          <w:rFonts w:ascii="Arial" w:hAnsi="Arial" w:cs="Arial"/>
          <w:i/>
          <w:sz w:val="32"/>
          <w:szCs w:val="32"/>
        </w:rPr>
      </w:pPr>
      <w:r w:rsidRPr="00FD177D">
        <w:rPr>
          <w:rFonts w:ascii="Arial" w:hAnsi="Arial" w:cs="Arial"/>
          <w:sz w:val="32"/>
          <w:szCs w:val="32"/>
        </w:rPr>
        <w:t xml:space="preserve">CONTRACT </w:t>
      </w:r>
      <w:r w:rsidR="005C4760" w:rsidRPr="00FD177D">
        <w:rPr>
          <w:rFonts w:ascii="Arial" w:hAnsi="Arial" w:cs="Arial"/>
          <w:sz w:val="32"/>
          <w:szCs w:val="32"/>
        </w:rPr>
        <w:t xml:space="preserve">NO: </w:t>
      </w:r>
      <w:r w:rsidR="005C4760" w:rsidRPr="00FD177D">
        <w:rPr>
          <w:rFonts w:ascii="Arial" w:hAnsi="Arial" w:cs="Arial"/>
          <w:i/>
          <w:sz w:val="32"/>
          <w:szCs w:val="32"/>
        </w:rPr>
        <w:t xml:space="preserve">[INSERT </w:t>
      </w:r>
      <w:r w:rsidRPr="00FD177D">
        <w:rPr>
          <w:rFonts w:ascii="Arial" w:hAnsi="Arial" w:cs="Arial"/>
          <w:i/>
          <w:sz w:val="32"/>
          <w:szCs w:val="32"/>
        </w:rPr>
        <w:t xml:space="preserve">CONTRACT </w:t>
      </w:r>
      <w:r w:rsidR="005C4760" w:rsidRPr="00FD177D">
        <w:rPr>
          <w:rFonts w:ascii="Arial" w:hAnsi="Arial" w:cs="Arial"/>
          <w:i/>
          <w:sz w:val="32"/>
          <w:szCs w:val="32"/>
        </w:rPr>
        <w:t>NUMBER]</w:t>
      </w:r>
    </w:p>
    <w:p w14:paraId="034FB649" w14:textId="25A390D2" w:rsidR="005C4760" w:rsidRPr="00FD177D" w:rsidRDefault="00F83B08" w:rsidP="004608D1">
      <w:pPr>
        <w:pStyle w:val="DefenceSubTitle"/>
        <w:jc w:val="center"/>
        <w:rPr>
          <w:rFonts w:ascii="Arial" w:hAnsi="Arial" w:cs="Arial"/>
          <w:i/>
          <w:sz w:val="32"/>
          <w:szCs w:val="32"/>
        </w:rPr>
      </w:pPr>
      <w:r w:rsidRPr="00FD177D">
        <w:rPr>
          <w:rFonts w:ascii="Arial" w:hAnsi="Arial" w:cs="Arial"/>
          <w:sz w:val="32"/>
          <w:szCs w:val="32"/>
        </w:rPr>
        <w:t xml:space="preserve">SITE </w:t>
      </w:r>
      <w:r w:rsidR="005C4760" w:rsidRPr="00FD177D">
        <w:rPr>
          <w:rFonts w:ascii="Arial" w:hAnsi="Arial" w:cs="Arial"/>
          <w:sz w:val="32"/>
          <w:szCs w:val="32"/>
        </w:rPr>
        <w:t xml:space="preserve">NAME: </w:t>
      </w:r>
      <w:r w:rsidR="00E4290C" w:rsidRPr="00FD177D">
        <w:rPr>
          <w:rFonts w:ascii="Arial" w:hAnsi="Arial" w:cs="Arial"/>
          <w:bCs/>
          <w:i/>
          <w:caps/>
          <w:sz w:val="32"/>
          <w:szCs w:val="32"/>
        </w:rPr>
        <w:t xml:space="preserve">[INSERT </w:t>
      </w:r>
      <w:r w:rsidR="007236A0">
        <w:rPr>
          <w:rFonts w:ascii="Arial" w:hAnsi="Arial" w:cs="Arial"/>
          <w:bCs/>
          <w:i/>
          <w:caps/>
          <w:sz w:val="32"/>
          <w:szCs w:val="32"/>
        </w:rPr>
        <w:t>SITE</w:t>
      </w:r>
      <w:r w:rsidR="00E4290C" w:rsidRPr="00FD177D">
        <w:rPr>
          <w:rFonts w:ascii="Arial" w:hAnsi="Arial" w:cs="Arial"/>
          <w:bCs/>
          <w:i/>
          <w:caps/>
          <w:sz w:val="32"/>
          <w:szCs w:val="32"/>
        </w:rPr>
        <w:t xml:space="preserve"> NAME AND DESCRIPTION OF SERVICES, AS APPLICABLE]</w:t>
      </w:r>
    </w:p>
    <w:p w14:paraId="2410BE7A" w14:textId="77777777" w:rsidR="005C4760" w:rsidRPr="00FD177D" w:rsidRDefault="005C4760" w:rsidP="001F521B">
      <w:pPr>
        <w:pStyle w:val="DefenceNormal"/>
        <w:rPr>
          <w:rFonts w:ascii="Arial" w:hAnsi="Arial" w:cs="Arial"/>
        </w:rPr>
      </w:pPr>
    </w:p>
    <w:p w14:paraId="31680B64" w14:textId="77777777" w:rsidR="005C4760" w:rsidRPr="00FD177D" w:rsidRDefault="00392878" w:rsidP="00BF5504">
      <w:pPr>
        <w:pStyle w:val="DefenceSubTitle"/>
        <w:jc w:val="center"/>
        <w:rPr>
          <w:rFonts w:ascii="Arial" w:hAnsi="Arial" w:cs="Arial"/>
          <w:sz w:val="32"/>
          <w:szCs w:val="32"/>
          <w:lang w:val="fr-FR"/>
        </w:rPr>
      </w:pPr>
      <w:bookmarkStart w:id="2" w:name="_Toc74393015"/>
      <w:r w:rsidRPr="00FD177D">
        <w:rPr>
          <w:rFonts w:ascii="Arial" w:hAnsi="Arial" w:cs="Arial"/>
          <w:sz w:val="32"/>
          <w:szCs w:val="32"/>
          <w:lang w:val="fr-FR"/>
        </w:rPr>
        <w:t>MAINTENANCE</w:t>
      </w:r>
      <w:r w:rsidR="005C4760" w:rsidRPr="00FD177D">
        <w:rPr>
          <w:rFonts w:ascii="Arial" w:hAnsi="Arial" w:cs="Arial"/>
          <w:sz w:val="32"/>
          <w:szCs w:val="32"/>
          <w:lang w:val="fr-FR"/>
        </w:rPr>
        <w:t xml:space="preserve"> SERVICES CONTRACT</w:t>
      </w:r>
      <w:bookmarkEnd w:id="2"/>
      <w:r w:rsidR="00B91351" w:rsidRPr="00FD177D">
        <w:rPr>
          <w:rFonts w:ascii="Arial" w:hAnsi="Arial" w:cs="Arial"/>
          <w:sz w:val="32"/>
          <w:szCs w:val="32"/>
          <w:lang w:val="fr-FR"/>
        </w:rPr>
        <w:t xml:space="preserve"> (INTERNATIONAL)</w:t>
      </w:r>
    </w:p>
    <w:p w14:paraId="7F89C73A" w14:textId="49C3CA12" w:rsidR="005C4760" w:rsidRPr="00FD177D" w:rsidRDefault="005C4760" w:rsidP="00BF5504">
      <w:pPr>
        <w:pStyle w:val="DefenceSubTitle"/>
        <w:jc w:val="center"/>
        <w:rPr>
          <w:rFonts w:ascii="Arial" w:hAnsi="Arial" w:cs="Arial"/>
          <w:sz w:val="32"/>
          <w:szCs w:val="32"/>
          <w:lang w:val="fr-FR"/>
        </w:rPr>
      </w:pPr>
      <w:bookmarkStart w:id="3" w:name="_Toc74393016"/>
      <w:r w:rsidRPr="00FD177D">
        <w:rPr>
          <w:rFonts w:ascii="Arial" w:hAnsi="Arial" w:cs="Arial"/>
          <w:sz w:val="32"/>
          <w:szCs w:val="32"/>
          <w:lang w:val="fr-FR"/>
        </w:rPr>
        <w:t>(</w:t>
      </w:r>
      <w:r w:rsidR="00392878" w:rsidRPr="00FD177D">
        <w:rPr>
          <w:rFonts w:ascii="Arial" w:hAnsi="Arial" w:cs="Arial"/>
          <w:sz w:val="32"/>
          <w:szCs w:val="32"/>
          <w:lang w:val="fr-FR"/>
        </w:rPr>
        <w:t>M</w:t>
      </w:r>
      <w:r w:rsidRPr="00FD177D">
        <w:rPr>
          <w:rFonts w:ascii="Arial" w:hAnsi="Arial" w:cs="Arial"/>
          <w:sz w:val="32"/>
          <w:szCs w:val="32"/>
          <w:lang w:val="fr-FR"/>
        </w:rPr>
        <w:t>SC</w:t>
      </w:r>
      <w:r w:rsidR="00B91351" w:rsidRPr="00FD177D">
        <w:rPr>
          <w:rFonts w:ascii="Arial" w:hAnsi="Arial" w:cs="Arial"/>
          <w:sz w:val="32"/>
          <w:szCs w:val="32"/>
          <w:lang w:val="fr-FR"/>
        </w:rPr>
        <w:t>I</w:t>
      </w:r>
      <w:r w:rsidRPr="00FD177D">
        <w:rPr>
          <w:rFonts w:ascii="Arial" w:hAnsi="Arial" w:cs="Arial"/>
          <w:sz w:val="32"/>
          <w:szCs w:val="32"/>
          <w:lang w:val="fr-FR"/>
        </w:rPr>
        <w:t>-20</w:t>
      </w:r>
      <w:r w:rsidR="001079AA" w:rsidRPr="00FD177D">
        <w:rPr>
          <w:rFonts w:ascii="Arial" w:hAnsi="Arial" w:cs="Arial"/>
          <w:sz w:val="32"/>
          <w:szCs w:val="32"/>
          <w:lang w:val="fr-FR"/>
        </w:rPr>
        <w:t>2</w:t>
      </w:r>
      <w:r w:rsidR="00AB44F3">
        <w:rPr>
          <w:rFonts w:ascii="Arial" w:hAnsi="Arial" w:cs="Arial"/>
          <w:sz w:val="32"/>
          <w:szCs w:val="32"/>
          <w:lang w:val="fr-FR"/>
        </w:rPr>
        <w:t>4</w:t>
      </w:r>
      <w:r w:rsidRPr="00FD177D">
        <w:rPr>
          <w:rFonts w:ascii="Arial" w:hAnsi="Arial" w:cs="Arial"/>
          <w:sz w:val="32"/>
          <w:szCs w:val="32"/>
          <w:lang w:val="fr-FR"/>
        </w:rPr>
        <w:t>)</w:t>
      </w:r>
      <w:bookmarkEnd w:id="3"/>
    </w:p>
    <w:p w14:paraId="63ACFC58" w14:textId="77777777" w:rsidR="005C4760" w:rsidRPr="00FD177D" w:rsidRDefault="005C4760" w:rsidP="00BF5504">
      <w:pPr>
        <w:pStyle w:val="DefenceSubTitle"/>
        <w:jc w:val="center"/>
        <w:rPr>
          <w:rFonts w:ascii="Arial" w:hAnsi="Arial" w:cs="Arial"/>
          <w:sz w:val="32"/>
          <w:szCs w:val="32"/>
          <w:lang w:val="fr-FR"/>
        </w:rPr>
      </w:pPr>
      <w:bookmarkStart w:id="4" w:name="_Toc74393017"/>
      <w:r w:rsidRPr="00FD177D">
        <w:rPr>
          <w:rFonts w:ascii="Arial" w:hAnsi="Arial" w:cs="Arial"/>
          <w:sz w:val="32"/>
          <w:szCs w:val="32"/>
          <w:lang w:val="fr-FR"/>
        </w:rPr>
        <w:t>TENDER DOCUMENTS</w:t>
      </w:r>
      <w:bookmarkEnd w:id="4"/>
    </w:p>
    <w:p w14:paraId="7E59BAF8" w14:textId="77777777" w:rsidR="005C4760" w:rsidRPr="00FD177D" w:rsidRDefault="005C4760" w:rsidP="00A013E3">
      <w:pPr>
        <w:pStyle w:val="DefenceNormal"/>
        <w:rPr>
          <w:rFonts w:ascii="Arial" w:hAnsi="Arial" w:cs="Arial"/>
        </w:rPr>
      </w:pPr>
    </w:p>
    <w:p w14:paraId="7061D839" w14:textId="1DFFC737" w:rsidR="000F12A2" w:rsidRPr="00FD177D" w:rsidRDefault="000F12A2" w:rsidP="000F12A2">
      <w:pPr>
        <w:pStyle w:val="DefenceNormal"/>
        <w:jc w:val="center"/>
        <w:rPr>
          <w:b/>
          <w:bCs/>
          <w:i/>
          <w:iCs/>
        </w:rPr>
      </w:pPr>
      <w:r w:rsidRPr="00FD177D">
        <w:rPr>
          <w:b/>
          <w:bCs/>
          <w:i/>
          <w:iCs/>
        </w:rPr>
        <w:t>[LAST AMENDED</w:t>
      </w:r>
      <w:r w:rsidRPr="00194929">
        <w:rPr>
          <w:b/>
          <w:bCs/>
          <w:i/>
          <w:iCs/>
        </w:rPr>
        <w:t xml:space="preserve">: </w:t>
      </w:r>
      <w:r w:rsidR="0025409D">
        <w:rPr>
          <w:b/>
          <w:bCs/>
          <w:i/>
          <w:iCs/>
        </w:rPr>
        <w:t xml:space="preserve">5 </w:t>
      </w:r>
      <w:r w:rsidR="005B0D0E" w:rsidRPr="00194929">
        <w:rPr>
          <w:b/>
          <w:bCs/>
          <w:i/>
          <w:iCs/>
        </w:rPr>
        <w:t xml:space="preserve">FEBRUARY </w:t>
      </w:r>
      <w:r w:rsidRPr="00194929">
        <w:rPr>
          <w:b/>
          <w:bCs/>
          <w:i/>
          <w:iCs/>
        </w:rPr>
        <w:t>202</w:t>
      </w:r>
      <w:r w:rsidR="002C2E3F" w:rsidRPr="00194929">
        <w:rPr>
          <w:b/>
          <w:bCs/>
          <w:i/>
          <w:iCs/>
        </w:rPr>
        <w:t>4</w:t>
      </w:r>
      <w:r w:rsidRPr="005B0D0E">
        <w:rPr>
          <w:b/>
          <w:bCs/>
          <w:i/>
          <w:iCs/>
        </w:rPr>
        <w:t xml:space="preserve"> -</w:t>
      </w:r>
      <w:r w:rsidRPr="00FD177D">
        <w:rPr>
          <w:b/>
          <w:bCs/>
          <w:i/>
          <w:iCs/>
        </w:rPr>
        <w:t xml:space="preserve"> PLEASE REMOVE BEFORE THE TENDER DOCUMENTS ARE</w:t>
      </w:r>
      <w:r w:rsidR="002C2E3F">
        <w:rPr>
          <w:b/>
          <w:bCs/>
          <w:i/>
          <w:iCs/>
        </w:rPr>
        <w:t xml:space="preserve"> </w:t>
      </w:r>
      <w:r w:rsidRPr="00FD177D">
        <w:rPr>
          <w:b/>
          <w:bCs/>
          <w:i/>
          <w:iCs/>
        </w:rPr>
        <w:t>PUBLISHED ON AUSTENDER]</w:t>
      </w:r>
    </w:p>
    <w:p w14:paraId="74B0EB3B" w14:textId="77777777" w:rsidR="000F12A2" w:rsidRPr="00FD177D" w:rsidRDefault="000F12A2" w:rsidP="000F12A2">
      <w:pPr>
        <w:pStyle w:val="DefenceNormal"/>
        <w:jc w:val="center"/>
        <w:rPr>
          <w:b/>
          <w:bCs/>
          <w:i/>
          <w:iCs/>
        </w:rPr>
      </w:pPr>
      <w:r w:rsidRPr="00FD177D">
        <w:rPr>
          <w:b/>
          <w:bCs/>
          <w:i/>
          <w:iCs/>
        </w:rPr>
        <w:t>[NOTE: THIS TEMPLATE HAS BEEN PREPARED SOLELY FOR USE WITH PROJECTS THAT ARE NOT SUBJECT TO DIVISION 2 OF THE COMMONWEALTH PROCUREMENT RULES, ON THE BASIS THAT THEY ARE BEING PROCURED FOR THE DIRECT PURPOSE OF PROVIDING FOREIGN ASSISTANCE OR BEING PROCURED OUTSIDE AUSTRALIA FOR CONSUMPTION OUTSIDE OF AUSTRALIA]</w:t>
      </w:r>
    </w:p>
    <w:p w14:paraId="5366B7B9" w14:textId="77777777" w:rsidR="005C4760" w:rsidRPr="00FD177D" w:rsidRDefault="005C4760" w:rsidP="009E5864">
      <w:pPr>
        <w:pStyle w:val="DefenceNormal"/>
        <w:rPr>
          <w:b/>
          <w:bCs/>
        </w:rPr>
      </w:pPr>
      <w:r w:rsidRPr="00FD177D">
        <w:rPr>
          <w:b/>
          <w:bCs/>
        </w:rPr>
        <w:t>Please note:</w:t>
      </w:r>
    </w:p>
    <w:p w14:paraId="26A32952" w14:textId="7ABF4C74" w:rsidR="005C4760" w:rsidRPr="00FD177D" w:rsidRDefault="005C4760" w:rsidP="0004746B">
      <w:pPr>
        <w:pStyle w:val="ListBullet"/>
      </w:pPr>
      <w:r w:rsidRPr="00FD177D">
        <w:t xml:space="preserve">matters in </w:t>
      </w:r>
      <w:r w:rsidRPr="00AA64CA">
        <w:rPr>
          <w:b/>
          <w:i/>
          <w:iCs/>
        </w:rPr>
        <w:t>[SQUARE BRACKETS</w:t>
      </w:r>
      <w:r w:rsidR="00AA64CA" w:rsidRPr="00AA64CA">
        <w:rPr>
          <w:b/>
          <w:i/>
          <w:iCs/>
        </w:rPr>
        <w:t>, ITALICS</w:t>
      </w:r>
      <w:r w:rsidRPr="00AA64CA">
        <w:rPr>
          <w:b/>
          <w:i/>
          <w:iCs/>
        </w:rPr>
        <w:t xml:space="preserve"> AND </w:t>
      </w:r>
      <w:r w:rsidR="00AA64CA" w:rsidRPr="00AA64CA">
        <w:rPr>
          <w:b/>
          <w:i/>
          <w:iCs/>
        </w:rPr>
        <w:t>CAPITALS</w:t>
      </w:r>
      <w:r w:rsidRPr="00AA64CA">
        <w:rPr>
          <w:b/>
          <w:i/>
          <w:iCs/>
        </w:rPr>
        <w:t>]</w:t>
      </w:r>
      <w:r w:rsidRPr="00FD177D">
        <w:t xml:space="preserve"> are to be completed by the Tenderer before lodging a Tender.</w:t>
      </w:r>
    </w:p>
    <w:p w14:paraId="5C7504F5" w14:textId="77777777" w:rsidR="005C4760" w:rsidRPr="00FD177D" w:rsidRDefault="005C4760" w:rsidP="0004746B">
      <w:pPr>
        <w:pStyle w:val="DefenceNormal"/>
      </w:pPr>
    </w:p>
    <w:p w14:paraId="104C0080" w14:textId="77777777" w:rsidR="00DD6FCF" w:rsidRPr="00FD177D" w:rsidRDefault="00DD6FCF" w:rsidP="00BE6409">
      <w:pPr>
        <w:pStyle w:val="TOCHeader"/>
        <w:rPr>
          <w:rFonts w:cs="Arial"/>
        </w:rPr>
        <w:sectPr w:rsidR="00DD6FCF" w:rsidRPr="00FD177D" w:rsidSect="00FF29B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code="9"/>
          <w:pgMar w:top="1134" w:right="1134" w:bottom="1134" w:left="1418" w:header="1077" w:footer="567" w:gutter="0"/>
          <w:pgNumType w:fmt="lowerRoman" w:start="1"/>
          <w:cols w:space="720"/>
          <w:noEndnote/>
        </w:sectPr>
      </w:pPr>
    </w:p>
    <w:p w14:paraId="4EBBEBA4" w14:textId="77777777" w:rsidR="005C4760" w:rsidRPr="00FD177D" w:rsidRDefault="005C4760" w:rsidP="007B66A4">
      <w:pPr>
        <w:pStyle w:val="TOCHeader"/>
        <w:widowControl w:val="0"/>
        <w:rPr>
          <w:rFonts w:cs="Arial"/>
        </w:rPr>
      </w:pPr>
      <w:r w:rsidRPr="00FD177D">
        <w:rPr>
          <w:rFonts w:cs="Arial"/>
        </w:rPr>
        <w:lastRenderedPageBreak/>
        <w:t>Contents</w:t>
      </w:r>
    </w:p>
    <w:p w14:paraId="51066FE3" w14:textId="0A6933D2" w:rsidR="00BD31C3" w:rsidRDefault="005C4760">
      <w:pPr>
        <w:pStyle w:val="TOC1"/>
        <w:rPr>
          <w:rFonts w:asciiTheme="minorHAnsi" w:eastAsiaTheme="minorEastAsia" w:hAnsiTheme="minorHAnsi" w:cstheme="minorBidi"/>
          <w:b w:val="0"/>
          <w:caps w:val="0"/>
          <w:noProof/>
          <w:kern w:val="2"/>
          <w:sz w:val="22"/>
          <w:lang w:eastAsia="en-AU"/>
          <w14:ligatures w14:val="standardContextual"/>
        </w:rPr>
      </w:pPr>
      <w:r w:rsidRPr="00FD177D">
        <w:rPr>
          <w:rFonts w:ascii="Arial" w:hAnsi="Arial" w:cs="Arial"/>
        </w:rPr>
        <w:fldChar w:fldCharType="begin"/>
      </w:r>
      <w:r w:rsidRPr="00FD177D">
        <w:rPr>
          <w:rFonts w:ascii="Arial" w:hAnsi="Arial" w:cs="Arial"/>
        </w:rPr>
        <w:instrText xml:space="preserve"> TOC \h \z \t "</w:instrText>
      </w:r>
      <w:r w:rsidR="00436BB5" w:rsidRPr="00FD177D">
        <w:rPr>
          <w:rFonts w:ascii="Arial" w:hAnsi="Arial" w:cs="Arial"/>
        </w:rPr>
        <w:instrText>Defence part heading,1, d</w:instrText>
      </w:r>
      <w:r w:rsidRPr="00FD177D">
        <w:rPr>
          <w:rFonts w:ascii="Arial" w:hAnsi="Arial" w:cs="Arial"/>
        </w:rPr>
        <w:instrText>efenceHeading 1,1,</w:instrText>
      </w:r>
      <w:r w:rsidR="00436BB5" w:rsidRPr="00FD177D">
        <w:rPr>
          <w:rFonts w:ascii="Arial" w:hAnsi="Arial" w:cs="Arial"/>
        </w:rPr>
        <w:instrText>defence tender schedule heading,</w:instrText>
      </w:r>
      <w:r w:rsidRPr="00FD177D">
        <w:rPr>
          <w:rFonts w:ascii="Arial" w:hAnsi="Arial" w:cs="Arial"/>
        </w:rPr>
        <w:instrText xml:space="preserve">1" </w:instrText>
      </w:r>
      <w:r w:rsidRPr="00FD177D">
        <w:rPr>
          <w:rFonts w:ascii="Arial" w:hAnsi="Arial" w:cs="Arial"/>
        </w:rPr>
        <w:fldChar w:fldCharType="separate"/>
      </w:r>
      <w:hyperlink w:anchor="_Toc157594115" w:history="1">
        <w:r w:rsidR="00BD31C3" w:rsidRPr="008A55FD">
          <w:rPr>
            <w:rStyle w:val="Hyperlink"/>
            <w:rFonts w:ascii="Arial" w:hAnsi="Arial"/>
            <w:noProof/>
          </w:rPr>
          <w:t>Part 1 - TENDER CONDITIONS</w:t>
        </w:r>
        <w:r w:rsidR="00BD31C3">
          <w:rPr>
            <w:noProof/>
            <w:webHidden/>
          </w:rPr>
          <w:tab/>
        </w:r>
        <w:r w:rsidR="00BD31C3">
          <w:rPr>
            <w:noProof/>
            <w:webHidden/>
          </w:rPr>
          <w:fldChar w:fldCharType="begin"/>
        </w:r>
        <w:r w:rsidR="00BD31C3">
          <w:rPr>
            <w:noProof/>
            <w:webHidden/>
          </w:rPr>
          <w:instrText xml:space="preserve"> PAGEREF _Toc157594115 \h </w:instrText>
        </w:r>
        <w:r w:rsidR="00BD31C3">
          <w:rPr>
            <w:noProof/>
            <w:webHidden/>
          </w:rPr>
        </w:r>
        <w:r w:rsidR="00BD31C3">
          <w:rPr>
            <w:noProof/>
            <w:webHidden/>
          </w:rPr>
          <w:fldChar w:fldCharType="separate"/>
        </w:r>
        <w:r w:rsidR="00F351B1">
          <w:rPr>
            <w:noProof/>
            <w:webHidden/>
          </w:rPr>
          <w:t>1</w:t>
        </w:r>
        <w:r w:rsidR="00BD31C3">
          <w:rPr>
            <w:noProof/>
            <w:webHidden/>
          </w:rPr>
          <w:fldChar w:fldCharType="end"/>
        </w:r>
      </w:hyperlink>
    </w:p>
    <w:p w14:paraId="7EFF2BAE" w14:textId="5D92F5F1"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16" w:history="1">
        <w:r w:rsidR="00BD31C3" w:rsidRPr="008A55FD">
          <w:rPr>
            <w:rStyle w:val="Hyperlink"/>
            <w:noProof/>
          </w:rPr>
          <w:t>1.</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INFORMATION FOR TENDERERS</w:t>
        </w:r>
        <w:r w:rsidR="00BD31C3">
          <w:rPr>
            <w:noProof/>
            <w:webHidden/>
          </w:rPr>
          <w:tab/>
        </w:r>
        <w:r w:rsidR="00BD31C3">
          <w:rPr>
            <w:noProof/>
            <w:webHidden/>
          </w:rPr>
          <w:fldChar w:fldCharType="begin"/>
        </w:r>
        <w:r w:rsidR="00BD31C3">
          <w:rPr>
            <w:noProof/>
            <w:webHidden/>
          </w:rPr>
          <w:instrText xml:space="preserve"> PAGEREF _Toc157594116 \h </w:instrText>
        </w:r>
        <w:r w:rsidR="00BD31C3">
          <w:rPr>
            <w:noProof/>
            <w:webHidden/>
          </w:rPr>
        </w:r>
        <w:r w:rsidR="00BD31C3">
          <w:rPr>
            <w:noProof/>
            <w:webHidden/>
          </w:rPr>
          <w:fldChar w:fldCharType="separate"/>
        </w:r>
        <w:r w:rsidR="00F351B1">
          <w:rPr>
            <w:noProof/>
            <w:webHidden/>
          </w:rPr>
          <w:t>2</w:t>
        </w:r>
        <w:r w:rsidR="00BD31C3">
          <w:rPr>
            <w:noProof/>
            <w:webHidden/>
          </w:rPr>
          <w:fldChar w:fldCharType="end"/>
        </w:r>
      </w:hyperlink>
    </w:p>
    <w:p w14:paraId="1E3BB8B6" w14:textId="26A58914"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17" w:history="1">
        <w:r w:rsidR="00BD31C3" w:rsidRPr="008A55FD">
          <w:rPr>
            <w:rStyle w:val="Hyperlink"/>
            <w:rFonts w:cs="Arial"/>
            <w:noProof/>
          </w:rPr>
          <w:t>2.</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interpretation of tender documents, QUESTIONS AND AMENDMENTS and governing law</w:t>
        </w:r>
        <w:r w:rsidR="00BD31C3">
          <w:rPr>
            <w:noProof/>
            <w:webHidden/>
          </w:rPr>
          <w:tab/>
        </w:r>
        <w:r w:rsidR="00BD31C3">
          <w:rPr>
            <w:noProof/>
            <w:webHidden/>
          </w:rPr>
          <w:fldChar w:fldCharType="begin"/>
        </w:r>
        <w:r w:rsidR="00BD31C3">
          <w:rPr>
            <w:noProof/>
            <w:webHidden/>
          </w:rPr>
          <w:instrText xml:space="preserve"> PAGEREF _Toc157594117 \h </w:instrText>
        </w:r>
        <w:r w:rsidR="00BD31C3">
          <w:rPr>
            <w:noProof/>
            <w:webHidden/>
          </w:rPr>
        </w:r>
        <w:r w:rsidR="00BD31C3">
          <w:rPr>
            <w:noProof/>
            <w:webHidden/>
          </w:rPr>
          <w:fldChar w:fldCharType="separate"/>
        </w:r>
        <w:r w:rsidR="00F351B1">
          <w:rPr>
            <w:noProof/>
            <w:webHidden/>
          </w:rPr>
          <w:t>2</w:t>
        </w:r>
        <w:r w:rsidR="00BD31C3">
          <w:rPr>
            <w:noProof/>
            <w:webHidden/>
          </w:rPr>
          <w:fldChar w:fldCharType="end"/>
        </w:r>
      </w:hyperlink>
    </w:p>
    <w:p w14:paraId="7429D363" w14:textId="0FD45901"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18" w:history="1">
        <w:r w:rsidR="00BD31C3" w:rsidRPr="008A55FD">
          <w:rPr>
            <w:rStyle w:val="Hyperlink"/>
            <w:noProof/>
          </w:rPr>
          <w:t>3.</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TENDERS</w:t>
        </w:r>
        <w:r w:rsidR="00BD31C3">
          <w:rPr>
            <w:noProof/>
            <w:webHidden/>
          </w:rPr>
          <w:tab/>
        </w:r>
        <w:r w:rsidR="00BD31C3">
          <w:rPr>
            <w:noProof/>
            <w:webHidden/>
          </w:rPr>
          <w:fldChar w:fldCharType="begin"/>
        </w:r>
        <w:r w:rsidR="00BD31C3">
          <w:rPr>
            <w:noProof/>
            <w:webHidden/>
          </w:rPr>
          <w:instrText xml:space="preserve"> PAGEREF _Toc157594118 \h </w:instrText>
        </w:r>
        <w:r w:rsidR="00BD31C3">
          <w:rPr>
            <w:noProof/>
            <w:webHidden/>
          </w:rPr>
        </w:r>
        <w:r w:rsidR="00BD31C3">
          <w:rPr>
            <w:noProof/>
            <w:webHidden/>
          </w:rPr>
          <w:fldChar w:fldCharType="separate"/>
        </w:r>
        <w:r w:rsidR="00F351B1">
          <w:rPr>
            <w:noProof/>
            <w:webHidden/>
          </w:rPr>
          <w:t>7</w:t>
        </w:r>
        <w:r w:rsidR="00BD31C3">
          <w:rPr>
            <w:noProof/>
            <w:webHidden/>
          </w:rPr>
          <w:fldChar w:fldCharType="end"/>
        </w:r>
      </w:hyperlink>
    </w:p>
    <w:p w14:paraId="039F82CA" w14:textId="02673CBC"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19" w:history="1">
        <w:r w:rsidR="00BD31C3" w:rsidRPr="008A55FD">
          <w:rPr>
            <w:rStyle w:val="Hyperlink"/>
            <w:rFonts w:cs="Arial"/>
            <w:noProof/>
          </w:rPr>
          <w:t>4.</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evaluation of tenders</w:t>
        </w:r>
        <w:r w:rsidR="00BD31C3">
          <w:rPr>
            <w:noProof/>
            <w:webHidden/>
          </w:rPr>
          <w:tab/>
        </w:r>
        <w:r w:rsidR="00BD31C3">
          <w:rPr>
            <w:noProof/>
            <w:webHidden/>
          </w:rPr>
          <w:fldChar w:fldCharType="begin"/>
        </w:r>
        <w:r w:rsidR="00BD31C3">
          <w:rPr>
            <w:noProof/>
            <w:webHidden/>
          </w:rPr>
          <w:instrText xml:space="preserve"> PAGEREF _Toc157594119 \h </w:instrText>
        </w:r>
        <w:r w:rsidR="00BD31C3">
          <w:rPr>
            <w:noProof/>
            <w:webHidden/>
          </w:rPr>
        </w:r>
        <w:r w:rsidR="00BD31C3">
          <w:rPr>
            <w:noProof/>
            <w:webHidden/>
          </w:rPr>
          <w:fldChar w:fldCharType="separate"/>
        </w:r>
        <w:r w:rsidR="00F351B1">
          <w:rPr>
            <w:noProof/>
            <w:webHidden/>
          </w:rPr>
          <w:t>10</w:t>
        </w:r>
        <w:r w:rsidR="00BD31C3">
          <w:rPr>
            <w:noProof/>
            <w:webHidden/>
          </w:rPr>
          <w:fldChar w:fldCharType="end"/>
        </w:r>
      </w:hyperlink>
    </w:p>
    <w:p w14:paraId="196942BF" w14:textId="636A13D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0" w:history="1">
        <w:r w:rsidR="00BD31C3" w:rsidRPr="008A55FD">
          <w:rPr>
            <w:rStyle w:val="Hyperlink"/>
            <w:rFonts w:cs="Arial"/>
            <w:noProof/>
          </w:rPr>
          <w:t>5.</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tenderer's due diligence</w:t>
        </w:r>
        <w:r w:rsidR="00BD31C3">
          <w:rPr>
            <w:noProof/>
            <w:webHidden/>
          </w:rPr>
          <w:tab/>
        </w:r>
        <w:r w:rsidR="00BD31C3">
          <w:rPr>
            <w:noProof/>
            <w:webHidden/>
          </w:rPr>
          <w:fldChar w:fldCharType="begin"/>
        </w:r>
        <w:r w:rsidR="00BD31C3">
          <w:rPr>
            <w:noProof/>
            <w:webHidden/>
          </w:rPr>
          <w:instrText xml:space="preserve"> PAGEREF _Toc157594120 \h </w:instrText>
        </w:r>
        <w:r w:rsidR="00BD31C3">
          <w:rPr>
            <w:noProof/>
            <w:webHidden/>
          </w:rPr>
        </w:r>
        <w:r w:rsidR="00BD31C3">
          <w:rPr>
            <w:noProof/>
            <w:webHidden/>
          </w:rPr>
          <w:fldChar w:fldCharType="separate"/>
        </w:r>
        <w:r w:rsidR="00F351B1">
          <w:rPr>
            <w:noProof/>
            <w:webHidden/>
          </w:rPr>
          <w:t>13</w:t>
        </w:r>
        <w:r w:rsidR="00BD31C3">
          <w:rPr>
            <w:noProof/>
            <w:webHidden/>
          </w:rPr>
          <w:fldChar w:fldCharType="end"/>
        </w:r>
      </w:hyperlink>
    </w:p>
    <w:p w14:paraId="7632582C" w14:textId="3EBC37DB"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1" w:history="1">
        <w:r w:rsidR="00BD31C3" w:rsidRPr="008A55FD">
          <w:rPr>
            <w:rStyle w:val="Hyperlink"/>
            <w:rFonts w:cs="Arial"/>
            <w:noProof/>
          </w:rPr>
          <w:t>6.</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information documents</w:t>
        </w:r>
        <w:r w:rsidR="00BD31C3">
          <w:rPr>
            <w:noProof/>
            <w:webHidden/>
          </w:rPr>
          <w:tab/>
        </w:r>
        <w:r w:rsidR="00BD31C3">
          <w:rPr>
            <w:noProof/>
            <w:webHidden/>
          </w:rPr>
          <w:fldChar w:fldCharType="begin"/>
        </w:r>
        <w:r w:rsidR="00BD31C3">
          <w:rPr>
            <w:noProof/>
            <w:webHidden/>
          </w:rPr>
          <w:instrText xml:space="preserve"> PAGEREF _Toc157594121 \h </w:instrText>
        </w:r>
        <w:r w:rsidR="00BD31C3">
          <w:rPr>
            <w:noProof/>
            <w:webHidden/>
          </w:rPr>
        </w:r>
        <w:r w:rsidR="00BD31C3">
          <w:rPr>
            <w:noProof/>
            <w:webHidden/>
          </w:rPr>
          <w:fldChar w:fldCharType="separate"/>
        </w:r>
        <w:r w:rsidR="00F351B1">
          <w:rPr>
            <w:noProof/>
            <w:webHidden/>
          </w:rPr>
          <w:t>13</w:t>
        </w:r>
        <w:r w:rsidR="00BD31C3">
          <w:rPr>
            <w:noProof/>
            <w:webHidden/>
          </w:rPr>
          <w:fldChar w:fldCharType="end"/>
        </w:r>
      </w:hyperlink>
    </w:p>
    <w:p w14:paraId="046D986F" w14:textId="2131100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2" w:history="1">
        <w:r w:rsidR="00BD31C3" w:rsidRPr="008A55FD">
          <w:rPr>
            <w:rStyle w:val="Hyperlink"/>
            <w:rFonts w:cs="Arial"/>
            <w:noProof/>
          </w:rPr>
          <w:t>7.</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proposed procedure before and after Closing date and time</w:t>
        </w:r>
        <w:r w:rsidR="00BD31C3">
          <w:rPr>
            <w:noProof/>
            <w:webHidden/>
          </w:rPr>
          <w:tab/>
        </w:r>
        <w:r w:rsidR="00BD31C3">
          <w:rPr>
            <w:noProof/>
            <w:webHidden/>
          </w:rPr>
          <w:fldChar w:fldCharType="begin"/>
        </w:r>
        <w:r w:rsidR="00BD31C3">
          <w:rPr>
            <w:noProof/>
            <w:webHidden/>
          </w:rPr>
          <w:instrText xml:space="preserve"> PAGEREF _Toc157594122 \h </w:instrText>
        </w:r>
        <w:r w:rsidR="00BD31C3">
          <w:rPr>
            <w:noProof/>
            <w:webHidden/>
          </w:rPr>
        </w:r>
        <w:r w:rsidR="00BD31C3">
          <w:rPr>
            <w:noProof/>
            <w:webHidden/>
          </w:rPr>
          <w:fldChar w:fldCharType="separate"/>
        </w:r>
        <w:r w:rsidR="00F351B1">
          <w:rPr>
            <w:noProof/>
            <w:webHidden/>
          </w:rPr>
          <w:t>14</w:t>
        </w:r>
        <w:r w:rsidR="00BD31C3">
          <w:rPr>
            <w:noProof/>
            <w:webHidden/>
          </w:rPr>
          <w:fldChar w:fldCharType="end"/>
        </w:r>
      </w:hyperlink>
    </w:p>
    <w:p w14:paraId="7B7D84F5" w14:textId="69FD6D9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3" w:history="1">
        <w:r w:rsidR="00BD31C3" w:rsidRPr="008A55FD">
          <w:rPr>
            <w:rStyle w:val="Hyperlink"/>
            <w:rFonts w:cs="Arial"/>
            <w:noProof/>
          </w:rPr>
          <w:t>8.</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acceptance of tenders</w:t>
        </w:r>
        <w:r w:rsidR="00BD31C3">
          <w:rPr>
            <w:noProof/>
            <w:webHidden/>
          </w:rPr>
          <w:tab/>
        </w:r>
        <w:r w:rsidR="00BD31C3">
          <w:rPr>
            <w:noProof/>
            <w:webHidden/>
          </w:rPr>
          <w:fldChar w:fldCharType="begin"/>
        </w:r>
        <w:r w:rsidR="00BD31C3">
          <w:rPr>
            <w:noProof/>
            <w:webHidden/>
          </w:rPr>
          <w:instrText xml:space="preserve"> PAGEREF _Toc157594123 \h </w:instrText>
        </w:r>
        <w:r w:rsidR="00BD31C3">
          <w:rPr>
            <w:noProof/>
            <w:webHidden/>
          </w:rPr>
        </w:r>
        <w:r w:rsidR="00BD31C3">
          <w:rPr>
            <w:noProof/>
            <w:webHidden/>
          </w:rPr>
          <w:fldChar w:fldCharType="separate"/>
        </w:r>
        <w:r w:rsidR="00F351B1">
          <w:rPr>
            <w:noProof/>
            <w:webHidden/>
          </w:rPr>
          <w:t>17</w:t>
        </w:r>
        <w:r w:rsidR="00BD31C3">
          <w:rPr>
            <w:noProof/>
            <w:webHidden/>
          </w:rPr>
          <w:fldChar w:fldCharType="end"/>
        </w:r>
      </w:hyperlink>
    </w:p>
    <w:p w14:paraId="19629268" w14:textId="1B335786"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4" w:history="1">
        <w:r w:rsidR="00BD31C3" w:rsidRPr="008A55FD">
          <w:rPr>
            <w:rStyle w:val="Hyperlink"/>
            <w:rFonts w:cs="Arial"/>
            <w:noProof/>
          </w:rPr>
          <w:t>9.</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NOTIFICATION AND DEBRIEF</w:t>
        </w:r>
        <w:r w:rsidR="00BD31C3">
          <w:rPr>
            <w:noProof/>
            <w:webHidden/>
          </w:rPr>
          <w:tab/>
        </w:r>
        <w:r w:rsidR="00BD31C3">
          <w:rPr>
            <w:noProof/>
            <w:webHidden/>
          </w:rPr>
          <w:fldChar w:fldCharType="begin"/>
        </w:r>
        <w:r w:rsidR="00BD31C3">
          <w:rPr>
            <w:noProof/>
            <w:webHidden/>
          </w:rPr>
          <w:instrText xml:space="preserve"> PAGEREF _Toc157594124 \h </w:instrText>
        </w:r>
        <w:r w:rsidR="00BD31C3">
          <w:rPr>
            <w:noProof/>
            <w:webHidden/>
          </w:rPr>
        </w:r>
        <w:r w:rsidR="00BD31C3">
          <w:rPr>
            <w:noProof/>
            <w:webHidden/>
          </w:rPr>
          <w:fldChar w:fldCharType="separate"/>
        </w:r>
        <w:r w:rsidR="00F351B1">
          <w:rPr>
            <w:noProof/>
            <w:webHidden/>
          </w:rPr>
          <w:t>17</w:t>
        </w:r>
        <w:r w:rsidR="00BD31C3">
          <w:rPr>
            <w:noProof/>
            <w:webHidden/>
          </w:rPr>
          <w:fldChar w:fldCharType="end"/>
        </w:r>
      </w:hyperlink>
    </w:p>
    <w:p w14:paraId="75976CBB" w14:textId="3F803E0A"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5" w:history="1">
        <w:r w:rsidR="00BD31C3" w:rsidRPr="008A55FD">
          <w:rPr>
            <w:rStyle w:val="Hyperlink"/>
            <w:rFonts w:cs="Arial"/>
            <w:noProof/>
          </w:rPr>
          <w:t>10.</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COSTS AND CLAIMS</w:t>
        </w:r>
        <w:r w:rsidR="00BD31C3">
          <w:rPr>
            <w:noProof/>
            <w:webHidden/>
          </w:rPr>
          <w:tab/>
        </w:r>
        <w:r w:rsidR="00BD31C3">
          <w:rPr>
            <w:noProof/>
            <w:webHidden/>
          </w:rPr>
          <w:fldChar w:fldCharType="begin"/>
        </w:r>
        <w:r w:rsidR="00BD31C3">
          <w:rPr>
            <w:noProof/>
            <w:webHidden/>
          </w:rPr>
          <w:instrText xml:space="preserve"> PAGEREF _Toc157594125 \h </w:instrText>
        </w:r>
        <w:r w:rsidR="00BD31C3">
          <w:rPr>
            <w:noProof/>
            <w:webHidden/>
          </w:rPr>
        </w:r>
        <w:r w:rsidR="00BD31C3">
          <w:rPr>
            <w:noProof/>
            <w:webHidden/>
          </w:rPr>
          <w:fldChar w:fldCharType="separate"/>
        </w:r>
        <w:r w:rsidR="00F351B1">
          <w:rPr>
            <w:noProof/>
            <w:webHidden/>
          </w:rPr>
          <w:t>18</w:t>
        </w:r>
        <w:r w:rsidR="00BD31C3">
          <w:rPr>
            <w:noProof/>
            <w:webHidden/>
          </w:rPr>
          <w:fldChar w:fldCharType="end"/>
        </w:r>
      </w:hyperlink>
    </w:p>
    <w:p w14:paraId="4D3330AD" w14:textId="4BF4F38B"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6" w:history="1">
        <w:r w:rsidR="00BD31C3" w:rsidRPr="008A55FD">
          <w:rPr>
            <w:rStyle w:val="Hyperlink"/>
            <w:rFonts w:cs="Arial"/>
            <w:noProof/>
          </w:rPr>
          <w:t>11.</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joint bids</w:t>
        </w:r>
        <w:r w:rsidR="00BD31C3">
          <w:rPr>
            <w:noProof/>
            <w:webHidden/>
          </w:rPr>
          <w:tab/>
        </w:r>
        <w:r w:rsidR="00BD31C3">
          <w:rPr>
            <w:noProof/>
            <w:webHidden/>
          </w:rPr>
          <w:fldChar w:fldCharType="begin"/>
        </w:r>
        <w:r w:rsidR="00BD31C3">
          <w:rPr>
            <w:noProof/>
            <w:webHidden/>
          </w:rPr>
          <w:instrText xml:space="preserve"> PAGEREF _Toc157594126 \h </w:instrText>
        </w:r>
        <w:r w:rsidR="00BD31C3">
          <w:rPr>
            <w:noProof/>
            <w:webHidden/>
          </w:rPr>
        </w:r>
        <w:r w:rsidR="00BD31C3">
          <w:rPr>
            <w:noProof/>
            <w:webHidden/>
          </w:rPr>
          <w:fldChar w:fldCharType="separate"/>
        </w:r>
        <w:r w:rsidR="00F351B1">
          <w:rPr>
            <w:noProof/>
            <w:webHidden/>
          </w:rPr>
          <w:t>18</w:t>
        </w:r>
        <w:r w:rsidR="00BD31C3">
          <w:rPr>
            <w:noProof/>
            <w:webHidden/>
          </w:rPr>
          <w:fldChar w:fldCharType="end"/>
        </w:r>
      </w:hyperlink>
    </w:p>
    <w:p w14:paraId="3FDF48AB" w14:textId="21798A8F"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7" w:history="1">
        <w:r w:rsidR="00BD31C3" w:rsidRPr="008A55FD">
          <w:rPr>
            <w:rStyle w:val="Hyperlink"/>
            <w:noProof/>
          </w:rPr>
          <w:t>12.</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RESTRICTION ON USE OF PERSONNEL IN PREPARATION of tender</w:t>
        </w:r>
        <w:r w:rsidR="00BD31C3">
          <w:rPr>
            <w:noProof/>
            <w:webHidden/>
          </w:rPr>
          <w:tab/>
        </w:r>
        <w:r w:rsidR="00BD31C3">
          <w:rPr>
            <w:noProof/>
            <w:webHidden/>
          </w:rPr>
          <w:fldChar w:fldCharType="begin"/>
        </w:r>
        <w:r w:rsidR="00BD31C3">
          <w:rPr>
            <w:noProof/>
            <w:webHidden/>
          </w:rPr>
          <w:instrText xml:space="preserve"> PAGEREF _Toc157594127 \h </w:instrText>
        </w:r>
        <w:r w:rsidR="00BD31C3">
          <w:rPr>
            <w:noProof/>
            <w:webHidden/>
          </w:rPr>
        </w:r>
        <w:r w:rsidR="00BD31C3">
          <w:rPr>
            <w:noProof/>
            <w:webHidden/>
          </w:rPr>
          <w:fldChar w:fldCharType="separate"/>
        </w:r>
        <w:r w:rsidR="00F351B1">
          <w:rPr>
            <w:noProof/>
            <w:webHidden/>
          </w:rPr>
          <w:t>19</w:t>
        </w:r>
        <w:r w:rsidR="00BD31C3">
          <w:rPr>
            <w:noProof/>
            <w:webHidden/>
          </w:rPr>
          <w:fldChar w:fldCharType="end"/>
        </w:r>
      </w:hyperlink>
    </w:p>
    <w:p w14:paraId="73F3B091" w14:textId="28B463C6"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8" w:history="1">
        <w:r w:rsidR="00BD31C3" w:rsidRPr="008A55FD">
          <w:rPr>
            <w:rStyle w:val="Hyperlink"/>
            <w:noProof/>
          </w:rPr>
          <w:t>13.</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CONFLICT OF INTEREST</w:t>
        </w:r>
        <w:r w:rsidR="00BD31C3">
          <w:rPr>
            <w:noProof/>
            <w:webHidden/>
          </w:rPr>
          <w:tab/>
        </w:r>
        <w:r w:rsidR="00BD31C3">
          <w:rPr>
            <w:noProof/>
            <w:webHidden/>
          </w:rPr>
          <w:fldChar w:fldCharType="begin"/>
        </w:r>
        <w:r w:rsidR="00BD31C3">
          <w:rPr>
            <w:noProof/>
            <w:webHidden/>
          </w:rPr>
          <w:instrText xml:space="preserve"> PAGEREF _Toc157594128 \h </w:instrText>
        </w:r>
        <w:r w:rsidR="00BD31C3">
          <w:rPr>
            <w:noProof/>
            <w:webHidden/>
          </w:rPr>
        </w:r>
        <w:r w:rsidR="00BD31C3">
          <w:rPr>
            <w:noProof/>
            <w:webHidden/>
          </w:rPr>
          <w:fldChar w:fldCharType="separate"/>
        </w:r>
        <w:r w:rsidR="00F351B1">
          <w:rPr>
            <w:noProof/>
            <w:webHidden/>
          </w:rPr>
          <w:t>19</w:t>
        </w:r>
        <w:r w:rsidR="00BD31C3">
          <w:rPr>
            <w:noProof/>
            <w:webHidden/>
          </w:rPr>
          <w:fldChar w:fldCharType="end"/>
        </w:r>
      </w:hyperlink>
    </w:p>
    <w:p w14:paraId="66C9B2D2" w14:textId="56263CC1"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29" w:history="1">
        <w:r w:rsidR="00BD31C3" w:rsidRPr="008A55FD">
          <w:rPr>
            <w:rStyle w:val="Hyperlink"/>
            <w:noProof/>
          </w:rPr>
          <w:t>14.</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USE OF TENDERS</w:t>
        </w:r>
        <w:r w:rsidR="00BD31C3">
          <w:rPr>
            <w:noProof/>
            <w:webHidden/>
          </w:rPr>
          <w:tab/>
        </w:r>
        <w:r w:rsidR="00BD31C3">
          <w:rPr>
            <w:noProof/>
            <w:webHidden/>
          </w:rPr>
          <w:fldChar w:fldCharType="begin"/>
        </w:r>
        <w:r w:rsidR="00BD31C3">
          <w:rPr>
            <w:noProof/>
            <w:webHidden/>
          </w:rPr>
          <w:instrText xml:space="preserve"> PAGEREF _Toc157594129 \h </w:instrText>
        </w:r>
        <w:r w:rsidR="00BD31C3">
          <w:rPr>
            <w:noProof/>
            <w:webHidden/>
          </w:rPr>
        </w:r>
        <w:r w:rsidR="00BD31C3">
          <w:rPr>
            <w:noProof/>
            <w:webHidden/>
          </w:rPr>
          <w:fldChar w:fldCharType="separate"/>
        </w:r>
        <w:r w:rsidR="00F351B1">
          <w:rPr>
            <w:noProof/>
            <w:webHidden/>
          </w:rPr>
          <w:t>20</w:t>
        </w:r>
        <w:r w:rsidR="00BD31C3">
          <w:rPr>
            <w:noProof/>
            <w:webHidden/>
          </w:rPr>
          <w:fldChar w:fldCharType="end"/>
        </w:r>
      </w:hyperlink>
    </w:p>
    <w:p w14:paraId="62DDFDC6" w14:textId="2E29EA1B"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0" w:history="1">
        <w:r w:rsidR="00BD31C3" w:rsidRPr="008A55FD">
          <w:rPr>
            <w:rStyle w:val="Hyperlink"/>
            <w:rFonts w:cs="Arial"/>
            <w:noProof/>
          </w:rPr>
          <w:t>15.</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IMPROPER OR UNLAWFUL conduct</w:t>
        </w:r>
        <w:r w:rsidR="00BD31C3">
          <w:rPr>
            <w:noProof/>
            <w:webHidden/>
          </w:rPr>
          <w:tab/>
        </w:r>
        <w:r w:rsidR="00BD31C3">
          <w:rPr>
            <w:noProof/>
            <w:webHidden/>
          </w:rPr>
          <w:fldChar w:fldCharType="begin"/>
        </w:r>
        <w:r w:rsidR="00BD31C3">
          <w:rPr>
            <w:noProof/>
            <w:webHidden/>
          </w:rPr>
          <w:instrText xml:space="preserve"> PAGEREF _Toc157594130 \h </w:instrText>
        </w:r>
        <w:r w:rsidR="00BD31C3">
          <w:rPr>
            <w:noProof/>
            <w:webHidden/>
          </w:rPr>
        </w:r>
        <w:r w:rsidR="00BD31C3">
          <w:rPr>
            <w:noProof/>
            <w:webHidden/>
          </w:rPr>
          <w:fldChar w:fldCharType="separate"/>
        </w:r>
        <w:r w:rsidR="00F351B1">
          <w:rPr>
            <w:noProof/>
            <w:webHidden/>
          </w:rPr>
          <w:t>20</w:t>
        </w:r>
        <w:r w:rsidR="00BD31C3">
          <w:rPr>
            <w:noProof/>
            <w:webHidden/>
          </w:rPr>
          <w:fldChar w:fldCharType="end"/>
        </w:r>
      </w:hyperlink>
    </w:p>
    <w:p w14:paraId="795D8CD0" w14:textId="3C2DBF8F"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1" w:history="1">
        <w:r w:rsidR="00BD31C3" w:rsidRPr="008A55FD">
          <w:rPr>
            <w:rStyle w:val="Hyperlink"/>
            <w:noProof/>
          </w:rPr>
          <w:t>16.</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INFORMATION SECURITY - CONFIDENTIAL INFORMATION</w:t>
        </w:r>
        <w:r w:rsidR="00BD31C3">
          <w:rPr>
            <w:noProof/>
            <w:webHidden/>
          </w:rPr>
          <w:tab/>
        </w:r>
        <w:r w:rsidR="00BD31C3">
          <w:rPr>
            <w:noProof/>
            <w:webHidden/>
          </w:rPr>
          <w:fldChar w:fldCharType="begin"/>
        </w:r>
        <w:r w:rsidR="00BD31C3">
          <w:rPr>
            <w:noProof/>
            <w:webHidden/>
          </w:rPr>
          <w:instrText xml:space="preserve"> PAGEREF _Toc157594131 \h </w:instrText>
        </w:r>
        <w:r w:rsidR="00BD31C3">
          <w:rPr>
            <w:noProof/>
            <w:webHidden/>
          </w:rPr>
        </w:r>
        <w:r w:rsidR="00BD31C3">
          <w:rPr>
            <w:noProof/>
            <w:webHidden/>
          </w:rPr>
          <w:fldChar w:fldCharType="separate"/>
        </w:r>
        <w:r w:rsidR="00F351B1">
          <w:rPr>
            <w:noProof/>
            <w:webHidden/>
          </w:rPr>
          <w:t>21</w:t>
        </w:r>
        <w:r w:rsidR="00BD31C3">
          <w:rPr>
            <w:noProof/>
            <w:webHidden/>
          </w:rPr>
          <w:fldChar w:fldCharType="end"/>
        </w:r>
      </w:hyperlink>
    </w:p>
    <w:p w14:paraId="14EFF962" w14:textId="3ACDE318"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2" w:history="1">
        <w:r w:rsidR="00BD31C3" w:rsidRPr="008A55FD">
          <w:rPr>
            <w:rStyle w:val="Hyperlink"/>
            <w:noProof/>
          </w:rPr>
          <w:t>17.</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Information Security - SENSITIVE AND Classified Information</w:t>
        </w:r>
        <w:r w:rsidR="00BD31C3">
          <w:rPr>
            <w:noProof/>
            <w:webHidden/>
          </w:rPr>
          <w:tab/>
        </w:r>
        <w:r w:rsidR="00BD31C3">
          <w:rPr>
            <w:noProof/>
            <w:webHidden/>
          </w:rPr>
          <w:fldChar w:fldCharType="begin"/>
        </w:r>
        <w:r w:rsidR="00BD31C3">
          <w:rPr>
            <w:noProof/>
            <w:webHidden/>
          </w:rPr>
          <w:instrText xml:space="preserve"> PAGEREF _Toc157594132 \h </w:instrText>
        </w:r>
        <w:r w:rsidR="00BD31C3">
          <w:rPr>
            <w:noProof/>
            <w:webHidden/>
          </w:rPr>
        </w:r>
        <w:r w:rsidR="00BD31C3">
          <w:rPr>
            <w:noProof/>
            <w:webHidden/>
          </w:rPr>
          <w:fldChar w:fldCharType="separate"/>
        </w:r>
        <w:r w:rsidR="00F351B1">
          <w:rPr>
            <w:noProof/>
            <w:webHidden/>
          </w:rPr>
          <w:t>21</w:t>
        </w:r>
        <w:r w:rsidR="00BD31C3">
          <w:rPr>
            <w:noProof/>
            <w:webHidden/>
          </w:rPr>
          <w:fldChar w:fldCharType="end"/>
        </w:r>
      </w:hyperlink>
    </w:p>
    <w:p w14:paraId="553ED4C8" w14:textId="70F879A8"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3" w:history="1">
        <w:r w:rsidR="00BD31C3" w:rsidRPr="008A55FD">
          <w:rPr>
            <w:rStyle w:val="Hyperlink"/>
            <w:noProof/>
          </w:rPr>
          <w:t>18.</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commonwealth policies</w:t>
        </w:r>
        <w:r w:rsidR="00BD31C3">
          <w:rPr>
            <w:noProof/>
            <w:webHidden/>
          </w:rPr>
          <w:tab/>
        </w:r>
        <w:r w:rsidR="00BD31C3">
          <w:rPr>
            <w:noProof/>
            <w:webHidden/>
          </w:rPr>
          <w:fldChar w:fldCharType="begin"/>
        </w:r>
        <w:r w:rsidR="00BD31C3">
          <w:rPr>
            <w:noProof/>
            <w:webHidden/>
          </w:rPr>
          <w:instrText xml:space="preserve"> PAGEREF _Toc157594133 \h </w:instrText>
        </w:r>
        <w:r w:rsidR="00BD31C3">
          <w:rPr>
            <w:noProof/>
            <w:webHidden/>
          </w:rPr>
        </w:r>
        <w:r w:rsidR="00BD31C3">
          <w:rPr>
            <w:noProof/>
            <w:webHidden/>
          </w:rPr>
          <w:fldChar w:fldCharType="separate"/>
        </w:r>
        <w:r w:rsidR="00F351B1">
          <w:rPr>
            <w:noProof/>
            <w:webHidden/>
          </w:rPr>
          <w:t>21</w:t>
        </w:r>
        <w:r w:rsidR="00BD31C3">
          <w:rPr>
            <w:noProof/>
            <w:webHidden/>
          </w:rPr>
          <w:fldChar w:fldCharType="end"/>
        </w:r>
      </w:hyperlink>
    </w:p>
    <w:p w14:paraId="6675CEA0" w14:textId="4D7D74B8"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4" w:history="1">
        <w:r w:rsidR="00BD31C3" w:rsidRPr="008A55FD">
          <w:rPr>
            <w:rStyle w:val="Hyperlink"/>
            <w:rFonts w:cs="Arial"/>
            <w:noProof/>
          </w:rPr>
          <w:t>19.</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Australian National Audit Office</w:t>
        </w:r>
        <w:r w:rsidR="00BD31C3">
          <w:rPr>
            <w:noProof/>
            <w:webHidden/>
          </w:rPr>
          <w:tab/>
        </w:r>
        <w:r w:rsidR="00BD31C3">
          <w:rPr>
            <w:noProof/>
            <w:webHidden/>
          </w:rPr>
          <w:fldChar w:fldCharType="begin"/>
        </w:r>
        <w:r w:rsidR="00BD31C3">
          <w:rPr>
            <w:noProof/>
            <w:webHidden/>
          </w:rPr>
          <w:instrText xml:space="preserve"> PAGEREF _Toc157594134 \h </w:instrText>
        </w:r>
        <w:r w:rsidR="00BD31C3">
          <w:rPr>
            <w:noProof/>
            <w:webHidden/>
          </w:rPr>
        </w:r>
        <w:r w:rsidR="00BD31C3">
          <w:rPr>
            <w:noProof/>
            <w:webHidden/>
          </w:rPr>
          <w:fldChar w:fldCharType="separate"/>
        </w:r>
        <w:r w:rsidR="00F351B1">
          <w:rPr>
            <w:noProof/>
            <w:webHidden/>
          </w:rPr>
          <w:t>21</w:t>
        </w:r>
        <w:r w:rsidR="00BD31C3">
          <w:rPr>
            <w:noProof/>
            <w:webHidden/>
          </w:rPr>
          <w:fldChar w:fldCharType="end"/>
        </w:r>
      </w:hyperlink>
    </w:p>
    <w:p w14:paraId="5084C563" w14:textId="34FE1339"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5" w:history="1">
        <w:r w:rsidR="00BD31C3" w:rsidRPr="008A55FD">
          <w:rPr>
            <w:rStyle w:val="Hyperlink"/>
            <w:rFonts w:cs="Arial"/>
            <w:noProof/>
          </w:rPr>
          <w:t>20.</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Freedom of Information</w:t>
        </w:r>
        <w:r w:rsidR="00BD31C3">
          <w:rPr>
            <w:noProof/>
            <w:webHidden/>
          </w:rPr>
          <w:tab/>
        </w:r>
        <w:r w:rsidR="00BD31C3">
          <w:rPr>
            <w:noProof/>
            <w:webHidden/>
          </w:rPr>
          <w:fldChar w:fldCharType="begin"/>
        </w:r>
        <w:r w:rsidR="00BD31C3">
          <w:rPr>
            <w:noProof/>
            <w:webHidden/>
          </w:rPr>
          <w:instrText xml:space="preserve"> PAGEREF _Toc157594135 \h </w:instrText>
        </w:r>
        <w:r w:rsidR="00BD31C3">
          <w:rPr>
            <w:noProof/>
            <w:webHidden/>
          </w:rPr>
        </w:r>
        <w:r w:rsidR="00BD31C3">
          <w:rPr>
            <w:noProof/>
            <w:webHidden/>
          </w:rPr>
          <w:fldChar w:fldCharType="separate"/>
        </w:r>
        <w:r w:rsidR="00F351B1">
          <w:rPr>
            <w:noProof/>
            <w:webHidden/>
          </w:rPr>
          <w:t>22</w:t>
        </w:r>
        <w:r w:rsidR="00BD31C3">
          <w:rPr>
            <w:noProof/>
            <w:webHidden/>
          </w:rPr>
          <w:fldChar w:fldCharType="end"/>
        </w:r>
      </w:hyperlink>
    </w:p>
    <w:p w14:paraId="10954B12" w14:textId="23FE01F2"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6" w:history="1">
        <w:r w:rsidR="00BD31C3" w:rsidRPr="008A55FD">
          <w:rPr>
            <w:rStyle w:val="Hyperlink"/>
            <w:rFonts w:cs="Arial"/>
            <w:noProof/>
          </w:rPr>
          <w:t>21.</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tenderer's commercial-in-confidence information</w:t>
        </w:r>
        <w:r w:rsidR="00BD31C3">
          <w:rPr>
            <w:noProof/>
            <w:webHidden/>
          </w:rPr>
          <w:tab/>
        </w:r>
        <w:r w:rsidR="00BD31C3">
          <w:rPr>
            <w:noProof/>
            <w:webHidden/>
          </w:rPr>
          <w:fldChar w:fldCharType="begin"/>
        </w:r>
        <w:r w:rsidR="00BD31C3">
          <w:rPr>
            <w:noProof/>
            <w:webHidden/>
          </w:rPr>
          <w:instrText xml:space="preserve"> PAGEREF _Toc157594136 \h </w:instrText>
        </w:r>
        <w:r w:rsidR="00BD31C3">
          <w:rPr>
            <w:noProof/>
            <w:webHidden/>
          </w:rPr>
        </w:r>
        <w:r w:rsidR="00BD31C3">
          <w:rPr>
            <w:noProof/>
            <w:webHidden/>
          </w:rPr>
          <w:fldChar w:fldCharType="separate"/>
        </w:r>
        <w:r w:rsidR="00F351B1">
          <w:rPr>
            <w:noProof/>
            <w:webHidden/>
          </w:rPr>
          <w:t>22</w:t>
        </w:r>
        <w:r w:rsidR="00BD31C3">
          <w:rPr>
            <w:noProof/>
            <w:webHidden/>
          </w:rPr>
          <w:fldChar w:fldCharType="end"/>
        </w:r>
      </w:hyperlink>
    </w:p>
    <w:p w14:paraId="4A6DBECA" w14:textId="1196E2D9"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7" w:history="1">
        <w:r w:rsidR="00BD31C3" w:rsidRPr="008A55FD">
          <w:rPr>
            <w:rStyle w:val="Hyperlink"/>
            <w:rFonts w:cs="Arial"/>
            <w:noProof/>
          </w:rPr>
          <w:t>22.</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PRIVACY</w:t>
        </w:r>
        <w:r w:rsidR="00BD31C3">
          <w:rPr>
            <w:noProof/>
            <w:webHidden/>
          </w:rPr>
          <w:tab/>
        </w:r>
        <w:r w:rsidR="00BD31C3">
          <w:rPr>
            <w:noProof/>
            <w:webHidden/>
          </w:rPr>
          <w:fldChar w:fldCharType="begin"/>
        </w:r>
        <w:r w:rsidR="00BD31C3">
          <w:rPr>
            <w:noProof/>
            <w:webHidden/>
          </w:rPr>
          <w:instrText xml:space="preserve"> PAGEREF _Toc157594137 \h </w:instrText>
        </w:r>
        <w:r w:rsidR="00BD31C3">
          <w:rPr>
            <w:noProof/>
            <w:webHidden/>
          </w:rPr>
        </w:r>
        <w:r w:rsidR="00BD31C3">
          <w:rPr>
            <w:noProof/>
            <w:webHidden/>
          </w:rPr>
          <w:fldChar w:fldCharType="separate"/>
        </w:r>
        <w:r w:rsidR="00F351B1">
          <w:rPr>
            <w:noProof/>
            <w:webHidden/>
          </w:rPr>
          <w:t>22</w:t>
        </w:r>
        <w:r w:rsidR="00BD31C3">
          <w:rPr>
            <w:noProof/>
            <w:webHidden/>
          </w:rPr>
          <w:fldChar w:fldCharType="end"/>
        </w:r>
      </w:hyperlink>
    </w:p>
    <w:p w14:paraId="6F3D2FA2" w14:textId="1D9A76DA"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8" w:history="1">
        <w:r w:rsidR="00BD31C3" w:rsidRPr="008A55FD">
          <w:rPr>
            <w:rStyle w:val="Hyperlink"/>
            <w:rFonts w:cs="Arial"/>
            <w:noProof/>
          </w:rPr>
          <w:t>23.</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EMPLOYEE ENTITLEMENTS</w:t>
        </w:r>
        <w:r w:rsidR="00BD31C3">
          <w:rPr>
            <w:noProof/>
            <w:webHidden/>
          </w:rPr>
          <w:tab/>
        </w:r>
        <w:r w:rsidR="00BD31C3">
          <w:rPr>
            <w:noProof/>
            <w:webHidden/>
          </w:rPr>
          <w:fldChar w:fldCharType="begin"/>
        </w:r>
        <w:r w:rsidR="00BD31C3">
          <w:rPr>
            <w:noProof/>
            <w:webHidden/>
          </w:rPr>
          <w:instrText xml:space="preserve"> PAGEREF _Toc157594138 \h </w:instrText>
        </w:r>
        <w:r w:rsidR="00BD31C3">
          <w:rPr>
            <w:noProof/>
            <w:webHidden/>
          </w:rPr>
        </w:r>
        <w:r w:rsidR="00BD31C3">
          <w:rPr>
            <w:noProof/>
            <w:webHidden/>
          </w:rPr>
          <w:fldChar w:fldCharType="separate"/>
        </w:r>
        <w:r w:rsidR="00F351B1">
          <w:rPr>
            <w:noProof/>
            <w:webHidden/>
          </w:rPr>
          <w:t>23</w:t>
        </w:r>
        <w:r w:rsidR="00BD31C3">
          <w:rPr>
            <w:noProof/>
            <w:webHidden/>
          </w:rPr>
          <w:fldChar w:fldCharType="end"/>
        </w:r>
      </w:hyperlink>
    </w:p>
    <w:p w14:paraId="19595B68" w14:textId="73069A5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39" w:history="1">
        <w:r w:rsidR="00BD31C3" w:rsidRPr="008A55FD">
          <w:rPr>
            <w:rStyle w:val="Hyperlink"/>
            <w:rFonts w:cs="Arial"/>
            <w:noProof/>
          </w:rPr>
          <w:t>24.</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FINANCIAL VIABILITY</w:t>
        </w:r>
        <w:r w:rsidR="00BD31C3">
          <w:rPr>
            <w:noProof/>
            <w:webHidden/>
          </w:rPr>
          <w:tab/>
        </w:r>
        <w:r w:rsidR="00BD31C3">
          <w:rPr>
            <w:noProof/>
            <w:webHidden/>
          </w:rPr>
          <w:fldChar w:fldCharType="begin"/>
        </w:r>
        <w:r w:rsidR="00BD31C3">
          <w:rPr>
            <w:noProof/>
            <w:webHidden/>
          </w:rPr>
          <w:instrText xml:space="preserve"> PAGEREF _Toc157594139 \h </w:instrText>
        </w:r>
        <w:r w:rsidR="00BD31C3">
          <w:rPr>
            <w:noProof/>
            <w:webHidden/>
          </w:rPr>
        </w:r>
        <w:r w:rsidR="00BD31C3">
          <w:rPr>
            <w:noProof/>
            <w:webHidden/>
          </w:rPr>
          <w:fldChar w:fldCharType="separate"/>
        </w:r>
        <w:r w:rsidR="00F351B1">
          <w:rPr>
            <w:noProof/>
            <w:webHidden/>
          </w:rPr>
          <w:t>23</w:t>
        </w:r>
        <w:r w:rsidR="00BD31C3">
          <w:rPr>
            <w:noProof/>
            <w:webHidden/>
          </w:rPr>
          <w:fldChar w:fldCharType="end"/>
        </w:r>
      </w:hyperlink>
    </w:p>
    <w:p w14:paraId="14145A82" w14:textId="2581FB90"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0" w:history="1">
        <w:r w:rsidR="00BD31C3" w:rsidRPr="008A55FD">
          <w:rPr>
            <w:rStyle w:val="Hyperlink"/>
            <w:noProof/>
          </w:rPr>
          <w:t>25.</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Material Change OR Strategic Interest Issue</w:t>
        </w:r>
        <w:r w:rsidR="00BD31C3">
          <w:rPr>
            <w:noProof/>
            <w:webHidden/>
          </w:rPr>
          <w:tab/>
        </w:r>
        <w:r w:rsidR="00BD31C3">
          <w:rPr>
            <w:noProof/>
            <w:webHidden/>
          </w:rPr>
          <w:fldChar w:fldCharType="begin"/>
        </w:r>
        <w:r w:rsidR="00BD31C3">
          <w:rPr>
            <w:noProof/>
            <w:webHidden/>
          </w:rPr>
          <w:instrText xml:space="preserve"> PAGEREF _Toc157594140 \h </w:instrText>
        </w:r>
        <w:r w:rsidR="00BD31C3">
          <w:rPr>
            <w:noProof/>
            <w:webHidden/>
          </w:rPr>
        </w:r>
        <w:r w:rsidR="00BD31C3">
          <w:rPr>
            <w:noProof/>
            <w:webHidden/>
          </w:rPr>
          <w:fldChar w:fldCharType="separate"/>
        </w:r>
        <w:r w:rsidR="00F351B1">
          <w:rPr>
            <w:noProof/>
            <w:webHidden/>
          </w:rPr>
          <w:t>24</w:t>
        </w:r>
        <w:r w:rsidR="00BD31C3">
          <w:rPr>
            <w:noProof/>
            <w:webHidden/>
          </w:rPr>
          <w:fldChar w:fldCharType="end"/>
        </w:r>
      </w:hyperlink>
    </w:p>
    <w:p w14:paraId="6BE0E9C4" w14:textId="5973807A"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1" w:history="1">
        <w:r w:rsidR="00BD31C3" w:rsidRPr="008A55FD">
          <w:rPr>
            <w:rStyle w:val="Hyperlink"/>
            <w:noProof/>
          </w:rPr>
          <w:t>26.</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STATEMENT OF TAX RECORD</w:t>
        </w:r>
        <w:r w:rsidR="00BD31C3">
          <w:rPr>
            <w:noProof/>
            <w:webHidden/>
          </w:rPr>
          <w:tab/>
        </w:r>
        <w:r w:rsidR="00BD31C3">
          <w:rPr>
            <w:noProof/>
            <w:webHidden/>
          </w:rPr>
          <w:fldChar w:fldCharType="begin"/>
        </w:r>
        <w:r w:rsidR="00BD31C3">
          <w:rPr>
            <w:noProof/>
            <w:webHidden/>
          </w:rPr>
          <w:instrText xml:space="preserve"> PAGEREF _Toc157594141 \h </w:instrText>
        </w:r>
        <w:r w:rsidR="00BD31C3">
          <w:rPr>
            <w:noProof/>
            <w:webHidden/>
          </w:rPr>
        </w:r>
        <w:r w:rsidR="00BD31C3">
          <w:rPr>
            <w:noProof/>
            <w:webHidden/>
          </w:rPr>
          <w:fldChar w:fldCharType="separate"/>
        </w:r>
        <w:r w:rsidR="00F351B1">
          <w:rPr>
            <w:noProof/>
            <w:webHidden/>
          </w:rPr>
          <w:t>26</w:t>
        </w:r>
        <w:r w:rsidR="00BD31C3">
          <w:rPr>
            <w:noProof/>
            <w:webHidden/>
          </w:rPr>
          <w:fldChar w:fldCharType="end"/>
        </w:r>
      </w:hyperlink>
    </w:p>
    <w:p w14:paraId="2E74FB6A" w14:textId="58798786"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2" w:history="1">
        <w:r w:rsidR="00BD31C3" w:rsidRPr="008A55FD">
          <w:rPr>
            <w:rStyle w:val="Hyperlink"/>
            <w:rFonts w:cs="Arial"/>
            <w:noProof/>
          </w:rPr>
          <w:t>27.</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rFonts w:ascii="Arial" w:hAnsi="Arial" w:cs="Arial"/>
            <w:noProof/>
          </w:rPr>
          <w:t>ANTI-BRIBERY, CORRUPTION AND MODERN SLAVERY</w:t>
        </w:r>
        <w:r w:rsidR="00BD31C3">
          <w:rPr>
            <w:noProof/>
            <w:webHidden/>
          </w:rPr>
          <w:tab/>
        </w:r>
        <w:r w:rsidR="00BD31C3">
          <w:rPr>
            <w:noProof/>
            <w:webHidden/>
          </w:rPr>
          <w:fldChar w:fldCharType="begin"/>
        </w:r>
        <w:r w:rsidR="00BD31C3">
          <w:rPr>
            <w:noProof/>
            <w:webHidden/>
          </w:rPr>
          <w:instrText xml:space="preserve"> PAGEREF _Toc157594142 \h </w:instrText>
        </w:r>
        <w:r w:rsidR="00BD31C3">
          <w:rPr>
            <w:noProof/>
            <w:webHidden/>
          </w:rPr>
        </w:r>
        <w:r w:rsidR="00BD31C3">
          <w:rPr>
            <w:noProof/>
            <w:webHidden/>
          </w:rPr>
          <w:fldChar w:fldCharType="separate"/>
        </w:r>
        <w:r w:rsidR="00F351B1">
          <w:rPr>
            <w:noProof/>
            <w:webHidden/>
          </w:rPr>
          <w:t>28</w:t>
        </w:r>
        <w:r w:rsidR="00BD31C3">
          <w:rPr>
            <w:noProof/>
            <w:webHidden/>
          </w:rPr>
          <w:fldChar w:fldCharType="end"/>
        </w:r>
      </w:hyperlink>
    </w:p>
    <w:p w14:paraId="58DDEB0C" w14:textId="3BED874F"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3" w:history="1">
        <w:r w:rsidR="00BD31C3" w:rsidRPr="008A55FD">
          <w:rPr>
            <w:rStyle w:val="Hyperlink"/>
            <w:noProof/>
          </w:rPr>
          <w:t>28.</w:t>
        </w:r>
        <w:r w:rsidR="00BD31C3">
          <w:rPr>
            <w:rFonts w:asciiTheme="minorHAnsi" w:eastAsiaTheme="minorEastAsia" w:hAnsiTheme="minorHAnsi" w:cstheme="minorBidi"/>
            <w:b w:val="0"/>
            <w:caps w:val="0"/>
            <w:noProof/>
            <w:kern w:val="2"/>
            <w:sz w:val="22"/>
            <w:lang w:eastAsia="en-AU"/>
            <w14:ligatures w14:val="standardContextual"/>
          </w:rPr>
          <w:tab/>
        </w:r>
        <w:r w:rsidR="00BD31C3" w:rsidRPr="008A55FD">
          <w:rPr>
            <w:rStyle w:val="Hyperlink"/>
            <w:noProof/>
          </w:rPr>
          <w:t>Special Conditions of Tender</w:t>
        </w:r>
        <w:r w:rsidR="00BD31C3">
          <w:rPr>
            <w:noProof/>
            <w:webHidden/>
          </w:rPr>
          <w:tab/>
        </w:r>
        <w:r w:rsidR="00BD31C3">
          <w:rPr>
            <w:noProof/>
            <w:webHidden/>
          </w:rPr>
          <w:fldChar w:fldCharType="begin"/>
        </w:r>
        <w:r w:rsidR="00BD31C3">
          <w:rPr>
            <w:noProof/>
            <w:webHidden/>
          </w:rPr>
          <w:instrText xml:space="preserve"> PAGEREF _Toc157594143 \h </w:instrText>
        </w:r>
        <w:r w:rsidR="00BD31C3">
          <w:rPr>
            <w:noProof/>
            <w:webHidden/>
          </w:rPr>
        </w:r>
        <w:r w:rsidR="00BD31C3">
          <w:rPr>
            <w:noProof/>
            <w:webHidden/>
          </w:rPr>
          <w:fldChar w:fldCharType="separate"/>
        </w:r>
        <w:r w:rsidR="00F351B1">
          <w:rPr>
            <w:noProof/>
            <w:webHidden/>
          </w:rPr>
          <w:t>28</w:t>
        </w:r>
        <w:r w:rsidR="00BD31C3">
          <w:rPr>
            <w:noProof/>
            <w:webHidden/>
          </w:rPr>
          <w:fldChar w:fldCharType="end"/>
        </w:r>
      </w:hyperlink>
    </w:p>
    <w:p w14:paraId="548F0785" w14:textId="44D1498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4" w:history="1">
        <w:r w:rsidR="00BD31C3" w:rsidRPr="008A55FD">
          <w:rPr>
            <w:rStyle w:val="Hyperlink"/>
            <w:rFonts w:ascii="Arial" w:hAnsi="Arial"/>
            <w:noProof/>
          </w:rPr>
          <w:t>Part 2 - TENDER PARTICULARS</w:t>
        </w:r>
        <w:r w:rsidR="00BD31C3">
          <w:rPr>
            <w:noProof/>
            <w:webHidden/>
          </w:rPr>
          <w:tab/>
        </w:r>
        <w:r w:rsidR="00BD31C3">
          <w:rPr>
            <w:noProof/>
            <w:webHidden/>
          </w:rPr>
          <w:fldChar w:fldCharType="begin"/>
        </w:r>
        <w:r w:rsidR="00BD31C3">
          <w:rPr>
            <w:noProof/>
            <w:webHidden/>
          </w:rPr>
          <w:instrText xml:space="preserve"> PAGEREF _Toc157594144 \h </w:instrText>
        </w:r>
        <w:r w:rsidR="00BD31C3">
          <w:rPr>
            <w:noProof/>
            <w:webHidden/>
          </w:rPr>
        </w:r>
        <w:r w:rsidR="00BD31C3">
          <w:rPr>
            <w:noProof/>
            <w:webHidden/>
          </w:rPr>
          <w:fldChar w:fldCharType="separate"/>
        </w:r>
        <w:r w:rsidR="00F351B1">
          <w:rPr>
            <w:noProof/>
            <w:webHidden/>
          </w:rPr>
          <w:t>29</w:t>
        </w:r>
        <w:r w:rsidR="00BD31C3">
          <w:rPr>
            <w:noProof/>
            <w:webHidden/>
          </w:rPr>
          <w:fldChar w:fldCharType="end"/>
        </w:r>
      </w:hyperlink>
    </w:p>
    <w:p w14:paraId="0E206332" w14:textId="4204551D"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5" w:history="1">
        <w:r w:rsidR="00BD31C3" w:rsidRPr="008A55FD">
          <w:rPr>
            <w:rStyle w:val="Hyperlink"/>
            <w:rFonts w:ascii="Arial" w:hAnsi="Arial"/>
            <w:noProof/>
          </w:rPr>
          <w:t>Part 3 - TENDER FORM</w:t>
        </w:r>
        <w:r w:rsidR="00BD31C3">
          <w:rPr>
            <w:noProof/>
            <w:webHidden/>
          </w:rPr>
          <w:tab/>
        </w:r>
        <w:r w:rsidR="00BD31C3">
          <w:rPr>
            <w:noProof/>
            <w:webHidden/>
          </w:rPr>
          <w:fldChar w:fldCharType="begin"/>
        </w:r>
        <w:r w:rsidR="00BD31C3">
          <w:rPr>
            <w:noProof/>
            <w:webHidden/>
          </w:rPr>
          <w:instrText xml:space="preserve"> PAGEREF _Toc157594145 \h </w:instrText>
        </w:r>
        <w:r w:rsidR="00BD31C3">
          <w:rPr>
            <w:noProof/>
            <w:webHidden/>
          </w:rPr>
        </w:r>
        <w:r w:rsidR="00BD31C3">
          <w:rPr>
            <w:noProof/>
            <w:webHidden/>
          </w:rPr>
          <w:fldChar w:fldCharType="separate"/>
        </w:r>
        <w:r w:rsidR="00F351B1">
          <w:rPr>
            <w:noProof/>
            <w:webHidden/>
          </w:rPr>
          <w:t>32</w:t>
        </w:r>
        <w:r w:rsidR="00BD31C3">
          <w:rPr>
            <w:noProof/>
            <w:webHidden/>
          </w:rPr>
          <w:fldChar w:fldCharType="end"/>
        </w:r>
      </w:hyperlink>
    </w:p>
    <w:p w14:paraId="0B8A1B88" w14:textId="3F85781C"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6" w:history="1">
        <w:r w:rsidR="00BD31C3" w:rsidRPr="008A55FD">
          <w:rPr>
            <w:rStyle w:val="Hyperlink"/>
            <w:rFonts w:ascii="Arial" w:hAnsi="Arial"/>
            <w:noProof/>
          </w:rPr>
          <w:t>Part 4 - TENDER SCHEDULES</w:t>
        </w:r>
        <w:r w:rsidR="00BD31C3">
          <w:rPr>
            <w:noProof/>
            <w:webHidden/>
          </w:rPr>
          <w:tab/>
        </w:r>
        <w:r w:rsidR="00BD31C3">
          <w:rPr>
            <w:noProof/>
            <w:webHidden/>
          </w:rPr>
          <w:fldChar w:fldCharType="begin"/>
        </w:r>
        <w:r w:rsidR="00BD31C3">
          <w:rPr>
            <w:noProof/>
            <w:webHidden/>
          </w:rPr>
          <w:instrText xml:space="preserve"> PAGEREF _Toc157594146 \h </w:instrText>
        </w:r>
        <w:r w:rsidR="00BD31C3">
          <w:rPr>
            <w:noProof/>
            <w:webHidden/>
          </w:rPr>
        </w:r>
        <w:r w:rsidR="00BD31C3">
          <w:rPr>
            <w:noProof/>
            <w:webHidden/>
          </w:rPr>
          <w:fldChar w:fldCharType="separate"/>
        </w:r>
        <w:r w:rsidR="00F351B1">
          <w:rPr>
            <w:noProof/>
            <w:webHidden/>
          </w:rPr>
          <w:t>39</w:t>
        </w:r>
        <w:r w:rsidR="00BD31C3">
          <w:rPr>
            <w:noProof/>
            <w:webHidden/>
          </w:rPr>
          <w:fldChar w:fldCharType="end"/>
        </w:r>
      </w:hyperlink>
    </w:p>
    <w:p w14:paraId="4C4EE3E2" w14:textId="46BEFFCE"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7" w:history="1">
        <w:r w:rsidR="00BD31C3" w:rsidRPr="008A55FD">
          <w:rPr>
            <w:rStyle w:val="Hyperlink"/>
            <w:noProof/>
            <w14:scene3d>
              <w14:camera w14:prst="orthographicFront"/>
              <w14:lightRig w14:rig="threePt" w14:dir="t">
                <w14:rot w14:lat="0" w14:lon="0" w14:rev="0"/>
              </w14:lightRig>
            </w14:scene3d>
          </w:rPr>
          <w:t>Tender Schedule A</w:t>
        </w:r>
        <w:r w:rsidR="00BD31C3" w:rsidRPr="008A55FD">
          <w:rPr>
            <w:rStyle w:val="Hyperlink"/>
            <w:noProof/>
          </w:rPr>
          <w:t xml:space="preserve"> Services Understanding and Draft Operational Plan</w:t>
        </w:r>
        <w:r w:rsidR="00BD31C3">
          <w:rPr>
            <w:noProof/>
            <w:webHidden/>
          </w:rPr>
          <w:tab/>
        </w:r>
        <w:r w:rsidR="00BD31C3">
          <w:rPr>
            <w:noProof/>
            <w:webHidden/>
          </w:rPr>
          <w:fldChar w:fldCharType="begin"/>
        </w:r>
        <w:r w:rsidR="00BD31C3">
          <w:rPr>
            <w:noProof/>
            <w:webHidden/>
          </w:rPr>
          <w:instrText xml:space="preserve"> PAGEREF _Toc157594147 \h </w:instrText>
        </w:r>
        <w:r w:rsidR="00BD31C3">
          <w:rPr>
            <w:noProof/>
            <w:webHidden/>
          </w:rPr>
        </w:r>
        <w:r w:rsidR="00BD31C3">
          <w:rPr>
            <w:noProof/>
            <w:webHidden/>
          </w:rPr>
          <w:fldChar w:fldCharType="separate"/>
        </w:r>
        <w:r w:rsidR="00F351B1">
          <w:rPr>
            <w:noProof/>
            <w:webHidden/>
          </w:rPr>
          <w:t>40</w:t>
        </w:r>
        <w:r w:rsidR="00BD31C3">
          <w:rPr>
            <w:noProof/>
            <w:webHidden/>
          </w:rPr>
          <w:fldChar w:fldCharType="end"/>
        </w:r>
      </w:hyperlink>
    </w:p>
    <w:p w14:paraId="098926C7" w14:textId="13F7C98F"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8" w:history="1">
        <w:r w:rsidR="00BD31C3" w:rsidRPr="008A55FD">
          <w:rPr>
            <w:rStyle w:val="Hyperlink"/>
            <w:noProof/>
            <w14:scene3d>
              <w14:camera w14:prst="orthographicFront"/>
              <w14:lightRig w14:rig="threePt" w14:dir="t">
                <w14:rot w14:lat="0" w14:lon="0" w14:rev="0"/>
              </w14:lightRig>
            </w14:scene3d>
          </w:rPr>
          <w:t>Tender Schedule B</w:t>
        </w:r>
        <w:r w:rsidR="00BD31C3" w:rsidRPr="008A55FD">
          <w:rPr>
            <w:rStyle w:val="Hyperlink"/>
            <w:noProof/>
          </w:rPr>
          <w:t xml:space="preserve"> Proposed Resources</w:t>
        </w:r>
        <w:r w:rsidR="00BD31C3">
          <w:rPr>
            <w:noProof/>
            <w:webHidden/>
          </w:rPr>
          <w:tab/>
        </w:r>
        <w:r w:rsidR="00BD31C3">
          <w:rPr>
            <w:noProof/>
            <w:webHidden/>
          </w:rPr>
          <w:fldChar w:fldCharType="begin"/>
        </w:r>
        <w:r w:rsidR="00BD31C3">
          <w:rPr>
            <w:noProof/>
            <w:webHidden/>
          </w:rPr>
          <w:instrText xml:space="preserve"> PAGEREF _Toc157594148 \h </w:instrText>
        </w:r>
        <w:r w:rsidR="00BD31C3">
          <w:rPr>
            <w:noProof/>
            <w:webHidden/>
          </w:rPr>
        </w:r>
        <w:r w:rsidR="00BD31C3">
          <w:rPr>
            <w:noProof/>
            <w:webHidden/>
          </w:rPr>
          <w:fldChar w:fldCharType="separate"/>
        </w:r>
        <w:r w:rsidR="00F351B1">
          <w:rPr>
            <w:noProof/>
            <w:webHidden/>
          </w:rPr>
          <w:t>47</w:t>
        </w:r>
        <w:r w:rsidR="00BD31C3">
          <w:rPr>
            <w:noProof/>
            <w:webHidden/>
          </w:rPr>
          <w:fldChar w:fldCharType="end"/>
        </w:r>
      </w:hyperlink>
    </w:p>
    <w:p w14:paraId="6DA15351" w14:textId="4A9DF324"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49" w:history="1">
        <w:r w:rsidR="00BD31C3" w:rsidRPr="008A55FD">
          <w:rPr>
            <w:rStyle w:val="Hyperlink"/>
            <w:noProof/>
            <w14:scene3d>
              <w14:camera w14:prst="orthographicFront"/>
              <w14:lightRig w14:rig="threePt" w14:dir="t">
                <w14:rot w14:lat="0" w14:lon="0" w14:rev="0"/>
              </w14:lightRig>
            </w14:scene3d>
          </w:rPr>
          <w:t>Tender Schedule C</w:t>
        </w:r>
        <w:r w:rsidR="00BD31C3" w:rsidRPr="008A55FD">
          <w:rPr>
            <w:rStyle w:val="Hyperlink"/>
            <w:noProof/>
          </w:rPr>
          <w:t xml:space="preserve"> [Relevant Previous Performance/Not Used]</w:t>
        </w:r>
        <w:r w:rsidR="00BD31C3">
          <w:rPr>
            <w:noProof/>
            <w:webHidden/>
          </w:rPr>
          <w:tab/>
        </w:r>
        <w:r w:rsidR="00BD31C3">
          <w:rPr>
            <w:noProof/>
            <w:webHidden/>
          </w:rPr>
          <w:fldChar w:fldCharType="begin"/>
        </w:r>
        <w:r w:rsidR="00BD31C3">
          <w:rPr>
            <w:noProof/>
            <w:webHidden/>
          </w:rPr>
          <w:instrText xml:space="preserve"> PAGEREF _Toc157594149 \h </w:instrText>
        </w:r>
        <w:r w:rsidR="00BD31C3">
          <w:rPr>
            <w:noProof/>
            <w:webHidden/>
          </w:rPr>
        </w:r>
        <w:r w:rsidR="00BD31C3">
          <w:rPr>
            <w:noProof/>
            <w:webHidden/>
          </w:rPr>
          <w:fldChar w:fldCharType="separate"/>
        </w:r>
        <w:r w:rsidR="00F351B1">
          <w:rPr>
            <w:noProof/>
            <w:webHidden/>
          </w:rPr>
          <w:t>50</w:t>
        </w:r>
        <w:r w:rsidR="00BD31C3">
          <w:rPr>
            <w:noProof/>
            <w:webHidden/>
          </w:rPr>
          <w:fldChar w:fldCharType="end"/>
        </w:r>
      </w:hyperlink>
    </w:p>
    <w:p w14:paraId="61063F03" w14:textId="11A24D82"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0" w:history="1">
        <w:r w:rsidR="00BD31C3" w:rsidRPr="008A55FD">
          <w:rPr>
            <w:rStyle w:val="Hyperlink"/>
            <w:noProof/>
            <w14:scene3d>
              <w14:camera w14:prst="orthographicFront"/>
              <w14:lightRig w14:rig="threePt" w14:dir="t">
                <w14:rot w14:lat="0" w14:lon="0" w14:rev="0"/>
              </w14:lightRig>
            </w14:scene3d>
          </w:rPr>
          <w:t>Tender Schedule D</w:t>
        </w:r>
        <w:r w:rsidR="00BD31C3" w:rsidRPr="008A55FD">
          <w:rPr>
            <w:rStyle w:val="Hyperlink"/>
            <w:noProof/>
          </w:rPr>
          <w:t xml:space="preserve"> Transition-In Plan</w:t>
        </w:r>
        <w:r w:rsidR="00BD31C3">
          <w:rPr>
            <w:noProof/>
            <w:webHidden/>
          </w:rPr>
          <w:tab/>
        </w:r>
        <w:r w:rsidR="00BD31C3">
          <w:rPr>
            <w:noProof/>
            <w:webHidden/>
          </w:rPr>
          <w:fldChar w:fldCharType="begin"/>
        </w:r>
        <w:r w:rsidR="00BD31C3">
          <w:rPr>
            <w:noProof/>
            <w:webHidden/>
          </w:rPr>
          <w:instrText xml:space="preserve"> PAGEREF _Toc157594150 \h </w:instrText>
        </w:r>
        <w:r w:rsidR="00BD31C3">
          <w:rPr>
            <w:noProof/>
            <w:webHidden/>
          </w:rPr>
        </w:r>
        <w:r w:rsidR="00BD31C3">
          <w:rPr>
            <w:noProof/>
            <w:webHidden/>
          </w:rPr>
          <w:fldChar w:fldCharType="separate"/>
        </w:r>
        <w:r w:rsidR="00F351B1">
          <w:rPr>
            <w:noProof/>
            <w:webHidden/>
          </w:rPr>
          <w:t>51</w:t>
        </w:r>
        <w:r w:rsidR="00BD31C3">
          <w:rPr>
            <w:noProof/>
            <w:webHidden/>
          </w:rPr>
          <w:fldChar w:fldCharType="end"/>
        </w:r>
      </w:hyperlink>
    </w:p>
    <w:p w14:paraId="47AC4835" w14:textId="5EF0CC37"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1" w:history="1">
        <w:r w:rsidR="00BD31C3" w:rsidRPr="008A55FD">
          <w:rPr>
            <w:rStyle w:val="Hyperlink"/>
            <w:noProof/>
            <w14:scene3d>
              <w14:camera w14:prst="orthographicFront"/>
              <w14:lightRig w14:rig="threePt" w14:dir="t">
                <w14:rot w14:lat="0" w14:lon="0" w14:rev="0"/>
              </w14:lightRig>
            </w14:scene3d>
          </w:rPr>
          <w:t>Tender Schedule E</w:t>
        </w:r>
        <w:r w:rsidR="00BD31C3" w:rsidRPr="008A55FD">
          <w:rPr>
            <w:rStyle w:val="Hyperlink"/>
            <w:noProof/>
          </w:rPr>
          <w:t xml:space="preserve"> Anti-Bribery, Corruption and Modern Slavery Statement</w:t>
        </w:r>
        <w:r w:rsidR="00BD31C3">
          <w:rPr>
            <w:noProof/>
            <w:webHidden/>
          </w:rPr>
          <w:tab/>
        </w:r>
        <w:r w:rsidR="00BD31C3">
          <w:rPr>
            <w:noProof/>
            <w:webHidden/>
          </w:rPr>
          <w:fldChar w:fldCharType="begin"/>
        </w:r>
        <w:r w:rsidR="00BD31C3">
          <w:rPr>
            <w:noProof/>
            <w:webHidden/>
          </w:rPr>
          <w:instrText xml:space="preserve"> PAGEREF _Toc157594151 \h </w:instrText>
        </w:r>
        <w:r w:rsidR="00BD31C3">
          <w:rPr>
            <w:noProof/>
            <w:webHidden/>
          </w:rPr>
        </w:r>
        <w:r w:rsidR="00BD31C3">
          <w:rPr>
            <w:noProof/>
            <w:webHidden/>
          </w:rPr>
          <w:fldChar w:fldCharType="separate"/>
        </w:r>
        <w:r w:rsidR="00F351B1">
          <w:rPr>
            <w:noProof/>
            <w:webHidden/>
          </w:rPr>
          <w:t>53</w:t>
        </w:r>
        <w:r w:rsidR="00BD31C3">
          <w:rPr>
            <w:noProof/>
            <w:webHidden/>
          </w:rPr>
          <w:fldChar w:fldCharType="end"/>
        </w:r>
      </w:hyperlink>
    </w:p>
    <w:p w14:paraId="375AE53B" w14:textId="526B077A"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2" w:history="1">
        <w:r w:rsidR="00BD31C3" w:rsidRPr="008A55FD">
          <w:rPr>
            <w:rStyle w:val="Hyperlink"/>
            <w:noProof/>
            <w14:scene3d>
              <w14:camera w14:prst="orthographicFront"/>
              <w14:lightRig w14:rig="threePt" w14:dir="t">
                <w14:rot w14:lat="0" w14:lon="0" w14:rev="0"/>
              </w14:lightRig>
            </w14:scene3d>
          </w:rPr>
          <w:t>Tender Schedule F</w:t>
        </w:r>
        <w:r w:rsidR="00BD31C3" w:rsidRPr="008A55FD">
          <w:rPr>
            <w:rStyle w:val="Hyperlink"/>
            <w:noProof/>
          </w:rPr>
          <w:t xml:space="preserve"> Financial</w:t>
        </w:r>
        <w:r w:rsidR="00BD31C3">
          <w:rPr>
            <w:noProof/>
            <w:webHidden/>
          </w:rPr>
          <w:tab/>
        </w:r>
        <w:r w:rsidR="00BD31C3">
          <w:rPr>
            <w:noProof/>
            <w:webHidden/>
          </w:rPr>
          <w:fldChar w:fldCharType="begin"/>
        </w:r>
        <w:r w:rsidR="00BD31C3">
          <w:rPr>
            <w:noProof/>
            <w:webHidden/>
          </w:rPr>
          <w:instrText xml:space="preserve"> PAGEREF _Toc157594152 \h </w:instrText>
        </w:r>
        <w:r w:rsidR="00BD31C3">
          <w:rPr>
            <w:noProof/>
            <w:webHidden/>
          </w:rPr>
        </w:r>
        <w:r w:rsidR="00BD31C3">
          <w:rPr>
            <w:noProof/>
            <w:webHidden/>
          </w:rPr>
          <w:fldChar w:fldCharType="separate"/>
        </w:r>
        <w:r w:rsidR="00F351B1">
          <w:rPr>
            <w:noProof/>
            <w:webHidden/>
          </w:rPr>
          <w:t>57</w:t>
        </w:r>
        <w:r w:rsidR="00BD31C3">
          <w:rPr>
            <w:noProof/>
            <w:webHidden/>
          </w:rPr>
          <w:fldChar w:fldCharType="end"/>
        </w:r>
      </w:hyperlink>
    </w:p>
    <w:p w14:paraId="3518E951" w14:textId="06C01DD9"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3" w:history="1">
        <w:r w:rsidR="00BD31C3" w:rsidRPr="008A55FD">
          <w:rPr>
            <w:rStyle w:val="Hyperlink"/>
            <w:noProof/>
            <w14:scene3d>
              <w14:camera w14:prst="orthographicFront"/>
              <w14:lightRig w14:rig="threePt" w14:dir="t">
                <w14:rot w14:lat="0" w14:lon="0" w14:rev="0"/>
              </w14:lightRig>
            </w14:scene3d>
          </w:rPr>
          <w:t>Tender Schedule G</w:t>
        </w:r>
        <w:r w:rsidR="00BD31C3" w:rsidRPr="008A55FD">
          <w:rPr>
            <w:rStyle w:val="Hyperlink"/>
            <w:noProof/>
          </w:rPr>
          <w:t xml:space="preserve"> Alternative Proposals</w:t>
        </w:r>
        <w:r w:rsidR="00BD31C3">
          <w:rPr>
            <w:noProof/>
            <w:webHidden/>
          </w:rPr>
          <w:tab/>
        </w:r>
        <w:r w:rsidR="00BD31C3">
          <w:rPr>
            <w:noProof/>
            <w:webHidden/>
          </w:rPr>
          <w:fldChar w:fldCharType="begin"/>
        </w:r>
        <w:r w:rsidR="00BD31C3">
          <w:rPr>
            <w:noProof/>
            <w:webHidden/>
          </w:rPr>
          <w:instrText xml:space="preserve"> PAGEREF _Toc157594153 \h </w:instrText>
        </w:r>
        <w:r w:rsidR="00BD31C3">
          <w:rPr>
            <w:noProof/>
            <w:webHidden/>
          </w:rPr>
        </w:r>
        <w:r w:rsidR="00BD31C3">
          <w:rPr>
            <w:noProof/>
            <w:webHidden/>
          </w:rPr>
          <w:fldChar w:fldCharType="separate"/>
        </w:r>
        <w:r w:rsidR="00F351B1">
          <w:rPr>
            <w:noProof/>
            <w:webHidden/>
          </w:rPr>
          <w:t>59</w:t>
        </w:r>
        <w:r w:rsidR="00BD31C3">
          <w:rPr>
            <w:noProof/>
            <w:webHidden/>
          </w:rPr>
          <w:fldChar w:fldCharType="end"/>
        </w:r>
      </w:hyperlink>
    </w:p>
    <w:p w14:paraId="17BB9CF3" w14:textId="69583D6C"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4" w:history="1">
        <w:r w:rsidR="00BD31C3" w:rsidRPr="008A55FD">
          <w:rPr>
            <w:rStyle w:val="Hyperlink"/>
            <w:noProof/>
            <w14:scene3d>
              <w14:camera w14:prst="orthographicFront"/>
              <w14:lightRig w14:rig="threePt" w14:dir="t">
                <w14:rot w14:lat="0" w14:lon="0" w14:rev="0"/>
              </w14:lightRig>
            </w14:scene3d>
          </w:rPr>
          <w:t>Tender Schedule H</w:t>
        </w:r>
        <w:r w:rsidR="00BD31C3" w:rsidRPr="008A55FD">
          <w:rPr>
            <w:rStyle w:val="Hyperlink"/>
            <w:noProof/>
          </w:rPr>
          <w:t xml:space="preserve"> Miscellaneous Matters For Evaluation</w:t>
        </w:r>
        <w:r w:rsidR="00BD31C3">
          <w:rPr>
            <w:noProof/>
            <w:webHidden/>
          </w:rPr>
          <w:tab/>
        </w:r>
        <w:r w:rsidR="00BD31C3">
          <w:rPr>
            <w:noProof/>
            <w:webHidden/>
          </w:rPr>
          <w:fldChar w:fldCharType="begin"/>
        </w:r>
        <w:r w:rsidR="00BD31C3">
          <w:rPr>
            <w:noProof/>
            <w:webHidden/>
          </w:rPr>
          <w:instrText xml:space="preserve"> PAGEREF _Toc157594154 \h </w:instrText>
        </w:r>
        <w:r w:rsidR="00BD31C3">
          <w:rPr>
            <w:noProof/>
            <w:webHidden/>
          </w:rPr>
        </w:r>
        <w:r w:rsidR="00BD31C3">
          <w:rPr>
            <w:noProof/>
            <w:webHidden/>
          </w:rPr>
          <w:fldChar w:fldCharType="separate"/>
        </w:r>
        <w:r w:rsidR="00F351B1">
          <w:rPr>
            <w:noProof/>
            <w:webHidden/>
          </w:rPr>
          <w:t>61</w:t>
        </w:r>
        <w:r w:rsidR="00BD31C3">
          <w:rPr>
            <w:noProof/>
            <w:webHidden/>
          </w:rPr>
          <w:fldChar w:fldCharType="end"/>
        </w:r>
      </w:hyperlink>
    </w:p>
    <w:p w14:paraId="1380C58F" w14:textId="27C2360C"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5" w:history="1">
        <w:r w:rsidR="00BD31C3" w:rsidRPr="008A55FD">
          <w:rPr>
            <w:rStyle w:val="Hyperlink"/>
            <w:noProof/>
            <w14:scene3d>
              <w14:camera w14:prst="orthographicFront"/>
              <w14:lightRig w14:rig="threePt" w14:dir="t">
                <w14:rot w14:lat="0" w14:lon="0" w14:rev="0"/>
              </w14:lightRig>
            </w14:scene3d>
          </w:rPr>
          <w:t>Tender Schedule I</w:t>
        </w:r>
        <w:r w:rsidR="00BD31C3" w:rsidRPr="008A55FD">
          <w:rPr>
            <w:rStyle w:val="Hyperlink"/>
            <w:noProof/>
          </w:rPr>
          <w:t xml:space="preserve"> Statement of Tax Record</w:t>
        </w:r>
        <w:r w:rsidR="00BD31C3">
          <w:rPr>
            <w:noProof/>
            <w:webHidden/>
          </w:rPr>
          <w:tab/>
        </w:r>
        <w:r w:rsidR="00BD31C3">
          <w:rPr>
            <w:noProof/>
            <w:webHidden/>
          </w:rPr>
          <w:fldChar w:fldCharType="begin"/>
        </w:r>
        <w:r w:rsidR="00BD31C3">
          <w:rPr>
            <w:noProof/>
            <w:webHidden/>
          </w:rPr>
          <w:instrText xml:space="preserve"> PAGEREF _Toc157594155 \h </w:instrText>
        </w:r>
        <w:r w:rsidR="00BD31C3">
          <w:rPr>
            <w:noProof/>
            <w:webHidden/>
          </w:rPr>
        </w:r>
        <w:r w:rsidR="00BD31C3">
          <w:rPr>
            <w:noProof/>
            <w:webHidden/>
          </w:rPr>
          <w:fldChar w:fldCharType="separate"/>
        </w:r>
        <w:r w:rsidR="00F351B1">
          <w:rPr>
            <w:noProof/>
            <w:webHidden/>
          </w:rPr>
          <w:t>69</w:t>
        </w:r>
        <w:r w:rsidR="00BD31C3">
          <w:rPr>
            <w:noProof/>
            <w:webHidden/>
          </w:rPr>
          <w:fldChar w:fldCharType="end"/>
        </w:r>
      </w:hyperlink>
    </w:p>
    <w:p w14:paraId="4E27CA07" w14:textId="5A9E3E7F" w:rsidR="00BD31C3" w:rsidRDefault="00535E7F">
      <w:pPr>
        <w:pStyle w:val="TOC1"/>
        <w:rPr>
          <w:rFonts w:asciiTheme="minorHAnsi" w:eastAsiaTheme="minorEastAsia" w:hAnsiTheme="minorHAnsi" w:cstheme="minorBidi"/>
          <w:b w:val="0"/>
          <w:caps w:val="0"/>
          <w:noProof/>
          <w:kern w:val="2"/>
          <w:sz w:val="22"/>
          <w:lang w:eastAsia="en-AU"/>
          <w14:ligatures w14:val="standardContextual"/>
        </w:rPr>
      </w:pPr>
      <w:hyperlink w:anchor="_Toc157594156" w:history="1">
        <w:r w:rsidR="00BD31C3" w:rsidRPr="008A55FD">
          <w:rPr>
            <w:rStyle w:val="Hyperlink"/>
            <w:rFonts w:ascii="Arial" w:hAnsi="Arial"/>
            <w:noProof/>
          </w:rPr>
          <w:t>Part 5 – Contract</w:t>
        </w:r>
        <w:r w:rsidR="00BD31C3">
          <w:rPr>
            <w:noProof/>
            <w:webHidden/>
          </w:rPr>
          <w:tab/>
        </w:r>
        <w:r w:rsidR="00BD31C3">
          <w:rPr>
            <w:noProof/>
            <w:webHidden/>
          </w:rPr>
          <w:fldChar w:fldCharType="begin"/>
        </w:r>
        <w:r w:rsidR="00BD31C3">
          <w:rPr>
            <w:noProof/>
            <w:webHidden/>
          </w:rPr>
          <w:instrText xml:space="preserve"> PAGEREF _Toc157594156 \h </w:instrText>
        </w:r>
        <w:r w:rsidR="00BD31C3">
          <w:rPr>
            <w:noProof/>
            <w:webHidden/>
          </w:rPr>
        </w:r>
        <w:r w:rsidR="00BD31C3">
          <w:rPr>
            <w:noProof/>
            <w:webHidden/>
          </w:rPr>
          <w:fldChar w:fldCharType="separate"/>
        </w:r>
        <w:r w:rsidR="00F351B1">
          <w:rPr>
            <w:noProof/>
            <w:webHidden/>
          </w:rPr>
          <w:t>73</w:t>
        </w:r>
        <w:r w:rsidR="00BD31C3">
          <w:rPr>
            <w:noProof/>
            <w:webHidden/>
          </w:rPr>
          <w:fldChar w:fldCharType="end"/>
        </w:r>
      </w:hyperlink>
    </w:p>
    <w:p w14:paraId="049FC3ED" w14:textId="677E4888" w:rsidR="005C4760" w:rsidRPr="00FD177D" w:rsidRDefault="005C4760" w:rsidP="0004746B">
      <w:pPr>
        <w:pStyle w:val="DefenceNormal"/>
      </w:pPr>
      <w:r w:rsidRPr="00FD177D">
        <w:fldChar w:fldCharType="end"/>
      </w:r>
    </w:p>
    <w:p w14:paraId="002C109A" w14:textId="77777777" w:rsidR="005C4760" w:rsidRPr="00FD177D" w:rsidRDefault="005C4760" w:rsidP="0004746B">
      <w:pPr>
        <w:pStyle w:val="DefenceNormal"/>
        <w:sectPr w:rsidR="005C4760" w:rsidRPr="00FD177D" w:rsidSect="00FF29B5">
          <w:headerReference w:type="default" r:id="rId19"/>
          <w:footerReference w:type="default" r:id="rId20"/>
          <w:endnotePr>
            <w:numFmt w:val="decimal"/>
          </w:endnotePr>
          <w:pgSz w:w="11909" w:h="16834"/>
          <w:pgMar w:top="1134" w:right="1134" w:bottom="1134" w:left="1418" w:header="1077" w:footer="567" w:gutter="0"/>
          <w:pgNumType w:fmt="lowerRoman" w:start="1"/>
          <w:cols w:space="720"/>
          <w:noEndnote/>
        </w:sectPr>
      </w:pPr>
    </w:p>
    <w:p w14:paraId="35858B95" w14:textId="77777777" w:rsidR="005C4760" w:rsidRPr="00FD177D" w:rsidRDefault="005C4760" w:rsidP="005432ED">
      <w:pPr>
        <w:pStyle w:val="DefencePartHeading"/>
        <w:framePr w:wrap="notBeside"/>
        <w:rPr>
          <w:rFonts w:ascii="Arial" w:hAnsi="Arial"/>
        </w:rPr>
      </w:pPr>
      <w:bookmarkStart w:id="5" w:name="_Toc472336950"/>
      <w:bookmarkStart w:id="6" w:name="_Toc13225180"/>
      <w:bookmarkStart w:id="7" w:name="_Toc13225380"/>
      <w:bookmarkStart w:id="8" w:name="_Toc13225582"/>
      <w:bookmarkStart w:id="9" w:name="_Toc13225921"/>
      <w:bookmarkStart w:id="10" w:name="_Toc13228241"/>
      <w:bookmarkStart w:id="11" w:name="_Toc13404767"/>
      <w:bookmarkStart w:id="12" w:name="_Ref45286600"/>
      <w:bookmarkStart w:id="13" w:name="_Toc157594115"/>
      <w:r w:rsidRPr="00FD177D">
        <w:rPr>
          <w:rFonts w:ascii="Arial" w:hAnsi="Arial"/>
        </w:rPr>
        <w:lastRenderedPageBreak/>
        <w:t>-</w:t>
      </w:r>
      <w:r w:rsidR="00FF29B5" w:rsidRPr="00FD177D">
        <w:rPr>
          <w:rFonts w:ascii="Arial" w:hAnsi="Arial"/>
        </w:rPr>
        <w:t> TENDER </w:t>
      </w:r>
      <w:r w:rsidRPr="00FD177D">
        <w:rPr>
          <w:rFonts w:ascii="Arial" w:hAnsi="Arial"/>
        </w:rPr>
        <w:t>CONDITIONS</w:t>
      </w:r>
      <w:bookmarkEnd w:id="5"/>
      <w:bookmarkEnd w:id="6"/>
      <w:bookmarkEnd w:id="7"/>
      <w:bookmarkEnd w:id="8"/>
      <w:bookmarkEnd w:id="9"/>
      <w:bookmarkEnd w:id="10"/>
      <w:bookmarkEnd w:id="11"/>
      <w:bookmarkEnd w:id="12"/>
      <w:bookmarkEnd w:id="13"/>
    </w:p>
    <w:p w14:paraId="5F48B057" w14:textId="77777777" w:rsidR="005C4760" w:rsidRPr="00FD177D" w:rsidRDefault="005C4760" w:rsidP="009D59F6">
      <w:pPr>
        <w:pStyle w:val="DefenceSubTitle"/>
        <w:spacing w:after="240"/>
        <w:jc w:val="center"/>
        <w:rPr>
          <w:rFonts w:ascii="Arial" w:hAnsi="Arial" w:cs="Arial"/>
          <w:sz w:val="32"/>
          <w:szCs w:val="28"/>
        </w:rPr>
      </w:pPr>
      <w:bookmarkStart w:id="14" w:name="_Toc68333657"/>
      <w:r w:rsidRPr="00FD177D">
        <w:rPr>
          <w:rFonts w:ascii="Arial" w:hAnsi="Arial" w:cs="Arial"/>
          <w:sz w:val="32"/>
          <w:szCs w:val="28"/>
        </w:rPr>
        <w:lastRenderedPageBreak/>
        <w:t>TENDER CONDITIONS</w:t>
      </w:r>
      <w:bookmarkEnd w:id="14"/>
    </w:p>
    <w:p w14:paraId="02A1E056" w14:textId="77777777" w:rsidR="005C4760" w:rsidRPr="00FD177D" w:rsidRDefault="005C4760" w:rsidP="00D7121D">
      <w:pPr>
        <w:pStyle w:val="DefenceHeading1"/>
      </w:pPr>
      <w:bookmarkStart w:id="15" w:name="_Toc472336951"/>
      <w:bookmarkStart w:id="16" w:name="_Toc13225181"/>
      <w:bookmarkStart w:id="17" w:name="_Toc13225381"/>
      <w:bookmarkStart w:id="18" w:name="_Toc13225583"/>
      <w:bookmarkStart w:id="19" w:name="_Toc13225922"/>
      <w:bookmarkStart w:id="20" w:name="_Toc13228242"/>
      <w:bookmarkStart w:id="21" w:name="_Toc13404768"/>
      <w:bookmarkStart w:id="22" w:name="_Toc157594116"/>
      <w:r w:rsidRPr="00FD177D">
        <w:t>INFORMATION FOR TENDERERS</w:t>
      </w:r>
      <w:bookmarkEnd w:id="15"/>
      <w:bookmarkEnd w:id="16"/>
      <w:bookmarkEnd w:id="17"/>
      <w:bookmarkEnd w:id="18"/>
      <w:bookmarkEnd w:id="19"/>
      <w:bookmarkEnd w:id="20"/>
      <w:bookmarkEnd w:id="21"/>
      <w:bookmarkEnd w:id="22"/>
    </w:p>
    <w:p w14:paraId="1727F7D8" w14:textId="77777777" w:rsidR="005C4760" w:rsidRPr="00FD177D" w:rsidRDefault="005C4760" w:rsidP="00D7121D">
      <w:pPr>
        <w:pStyle w:val="DefenceHeading2"/>
      </w:pPr>
      <w:r w:rsidRPr="00FD177D">
        <w:t>General</w:t>
      </w:r>
    </w:p>
    <w:p w14:paraId="735BE093" w14:textId="77777777" w:rsidR="00635C9C" w:rsidRPr="00FD177D" w:rsidRDefault="005C4760" w:rsidP="009D59F6">
      <w:pPr>
        <w:pStyle w:val="DefenceHeading3"/>
      </w:pPr>
      <w:r w:rsidRPr="00FD177D">
        <w:t>The Tenderer is invited to lodge a Tender for the Services on the terms of the Tender Documents.</w:t>
      </w:r>
    </w:p>
    <w:p w14:paraId="26C366B5" w14:textId="0FBA06C9" w:rsidR="005C4760" w:rsidRPr="00FD177D" w:rsidRDefault="00635C9C" w:rsidP="00910A81">
      <w:pPr>
        <w:pStyle w:val="DefenceHeading3"/>
      </w:pPr>
      <w:r w:rsidRPr="00FD177D">
        <w:t xml:space="preserve">The Tenderer must direct all questions related to the Tender Documents or the tender process to the Tender Administrator under clause </w:t>
      </w:r>
      <w:r w:rsidRPr="00FD177D">
        <w:fldChar w:fldCharType="begin"/>
      </w:r>
      <w:r w:rsidRPr="00FD177D">
        <w:instrText xml:space="preserve"> REF _Ref422324616 \w \h </w:instrText>
      </w:r>
      <w:r w:rsidR="00BA6C97" w:rsidRPr="00FD177D">
        <w:instrText xml:space="preserve"> \* MERGEFORMAT </w:instrText>
      </w:r>
      <w:r w:rsidRPr="00FD177D">
        <w:fldChar w:fldCharType="separate"/>
      </w:r>
      <w:r w:rsidR="00BF6737">
        <w:t>2.2(a)</w:t>
      </w:r>
      <w:r w:rsidRPr="00FD177D">
        <w:fldChar w:fldCharType="end"/>
      </w:r>
      <w:r w:rsidRPr="00FD177D">
        <w:t xml:space="preserve">. </w:t>
      </w:r>
    </w:p>
    <w:p w14:paraId="3147F89C" w14:textId="77777777" w:rsidR="005C4760" w:rsidRPr="00FD177D" w:rsidRDefault="005C4760" w:rsidP="00D7121D">
      <w:pPr>
        <w:pStyle w:val="DefenceHeading2"/>
      </w:pPr>
      <w:bookmarkStart w:id="23" w:name="_Ref392237442"/>
      <w:r w:rsidRPr="00FD177D">
        <w:t>AusTender, the Australian Government Tender System</w:t>
      </w:r>
      <w:bookmarkEnd w:id="23"/>
    </w:p>
    <w:p w14:paraId="31193DC2" w14:textId="77777777" w:rsidR="005C4760" w:rsidRPr="00FD177D" w:rsidRDefault="005C4760" w:rsidP="00C43BE3">
      <w:pPr>
        <w:pStyle w:val="DefenceHeading3"/>
      </w:pPr>
      <w:bookmarkStart w:id="24" w:name="_Ref56500918"/>
      <w:r w:rsidRPr="00FD177D">
        <w:t xml:space="preserve">AusTender is the Australian Government's procurement information system.  Access to and use of AusTender is subject to terms and conditions. </w:t>
      </w:r>
      <w:r w:rsidR="00EC7DF8" w:rsidRPr="00FD177D">
        <w:t xml:space="preserve"> </w:t>
      </w:r>
      <w:r w:rsidRPr="00FD177D">
        <w:t xml:space="preserve">In participating in this tender process, the Tenderer must comply with those terms and conditions and any applicable instructions, processes, procedures and recommendations as advised on AusTender at </w:t>
      </w:r>
      <w:r w:rsidR="00C43BE3" w:rsidRPr="00FD177D">
        <w:t>https://www.tenders.gov.au/infolinks/termsofuse</w:t>
      </w:r>
      <w:r w:rsidRPr="00FD177D">
        <w:t>.</w:t>
      </w:r>
      <w:bookmarkEnd w:id="24"/>
    </w:p>
    <w:p w14:paraId="30630116" w14:textId="77777777" w:rsidR="005C4760" w:rsidRPr="00FD177D" w:rsidRDefault="005C4760" w:rsidP="00D7121D">
      <w:pPr>
        <w:pStyle w:val="DefenceHeading3"/>
      </w:pPr>
      <w:r w:rsidRPr="00FD177D">
        <w:t>The Tenderer must direct all queries and requests for technical or operational support related to AusTender to:</w:t>
      </w:r>
    </w:p>
    <w:p w14:paraId="612D7904" w14:textId="77777777" w:rsidR="005C4760" w:rsidRPr="00FD177D" w:rsidRDefault="005C4760" w:rsidP="00CE18A4">
      <w:pPr>
        <w:pStyle w:val="DefenceIndent"/>
      </w:pPr>
      <w:r w:rsidRPr="00FD177D">
        <w:t>AusTender Help Desk</w:t>
      </w:r>
    </w:p>
    <w:p w14:paraId="288867FF" w14:textId="77777777" w:rsidR="005C4760" w:rsidRPr="00FD177D" w:rsidRDefault="005C4760" w:rsidP="00CE18A4">
      <w:pPr>
        <w:pStyle w:val="DefenceIndent"/>
      </w:pPr>
      <w:r w:rsidRPr="00FD177D">
        <w:t>Telephone: 1300 651 698</w:t>
      </w:r>
    </w:p>
    <w:p w14:paraId="140A5770" w14:textId="77777777" w:rsidR="005C4760" w:rsidRPr="00FD177D" w:rsidRDefault="005C4760" w:rsidP="00CE18A4">
      <w:pPr>
        <w:pStyle w:val="DefenceIndent"/>
      </w:pPr>
      <w:r w:rsidRPr="00FD177D">
        <w:t>International: +61 2 6215 1558</w:t>
      </w:r>
    </w:p>
    <w:p w14:paraId="6BC92732" w14:textId="77777777" w:rsidR="005C4760" w:rsidRPr="00FD177D" w:rsidRDefault="005C4760" w:rsidP="00CE18A4">
      <w:pPr>
        <w:pStyle w:val="DefenceIndent"/>
      </w:pPr>
      <w:r w:rsidRPr="00FD177D">
        <w:t xml:space="preserve">Email: tenders@finance.gov.au </w:t>
      </w:r>
    </w:p>
    <w:p w14:paraId="1EF19C42" w14:textId="77777777" w:rsidR="005C4760" w:rsidRPr="00FD177D" w:rsidRDefault="005C4760" w:rsidP="00CE18A4">
      <w:pPr>
        <w:pStyle w:val="DefenceIndent"/>
      </w:pPr>
      <w:r w:rsidRPr="00FD177D">
        <w:t xml:space="preserve">The AusTender Help Desk is available between 9.00am and 5.00pm </w:t>
      </w:r>
      <w:r w:rsidR="00B91351" w:rsidRPr="00FD177D">
        <w:t>Australian Capital Territory</w:t>
      </w:r>
      <w:r w:rsidRPr="00FD177D">
        <w:t xml:space="preserve"> Local Time, Monday to Friday (excluding </w:t>
      </w:r>
      <w:r w:rsidR="00B91351" w:rsidRPr="00FD177D">
        <w:t>Australian Capital Territory</w:t>
      </w:r>
      <w:r w:rsidRPr="00FD177D">
        <w:t xml:space="preserve"> and </w:t>
      </w:r>
      <w:r w:rsidR="00B91351" w:rsidRPr="00FD177D">
        <w:t xml:space="preserve">Australian </w:t>
      </w:r>
      <w:r w:rsidRPr="00FD177D">
        <w:t>national public holidays).</w:t>
      </w:r>
    </w:p>
    <w:p w14:paraId="36044374" w14:textId="7E9BD6B4" w:rsidR="005011C0" w:rsidRPr="00FD177D" w:rsidRDefault="005011C0" w:rsidP="00D7121D">
      <w:pPr>
        <w:pStyle w:val="DefenceHeading3"/>
      </w:pPr>
      <w:r w:rsidRPr="00FD177D">
        <w:t xml:space="preserve">Without limiting paragraph </w:t>
      </w:r>
      <w:r w:rsidRPr="00FD177D">
        <w:fldChar w:fldCharType="begin"/>
      </w:r>
      <w:r w:rsidRPr="00FD177D">
        <w:instrText xml:space="preserve"> REF _Ref56500918 \r \h </w:instrText>
      </w:r>
      <w:r w:rsidR="00BA6C97" w:rsidRPr="00FD177D">
        <w:instrText xml:space="preserve"> \* MERGEFORMAT </w:instrText>
      </w:r>
      <w:r w:rsidRPr="00FD177D">
        <w:fldChar w:fldCharType="separate"/>
      </w:r>
      <w:r w:rsidR="00BF6737">
        <w:t>(a)</w:t>
      </w:r>
      <w:r w:rsidRPr="00FD177D">
        <w:fldChar w:fldCharType="end"/>
      </w:r>
      <w:r w:rsidRPr="00FD177D">
        <w:t xml:space="preserve">, the Tenderer's attention is drawn to clauses 1.8 and 1.9 of the AusTender terms and conditions in relation to late receipt of Tenders and proof of lodgement. </w:t>
      </w:r>
    </w:p>
    <w:p w14:paraId="5C9C8AD0" w14:textId="77777777" w:rsidR="005C4760" w:rsidRPr="00FD177D" w:rsidRDefault="005C4760" w:rsidP="00D7121D">
      <w:pPr>
        <w:pStyle w:val="DefenceHeading1"/>
        <w:rPr>
          <w:rFonts w:ascii="Arial" w:hAnsi="Arial" w:cs="Arial"/>
        </w:rPr>
      </w:pPr>
      <w:bookmarkStart w:id="25" w:name="_Toc472336952"/>
      <w:bookmarkStart w:id="26" w:name="_Toc13225182"/>
      <w:bookmarkStart w:id="27" w:name="_Toc13225382"/>
      <w:bookmarkStart w:id="28" w:name="_Toc13225584"/>
      <w:bookmarkStart w:id="29" w:name="_Toc13225923"/>
      <w:bookmarkStart w:id="30" w:name="_Toc13228243"/>
      <w:bookmarkStart w:id="31" w:name="_Toc13404769"/>
      <w:bookmarkStart w:id="32" w:name="_Toc157594117"/>
      <w:r w:rsidRPr="00FD177D">
        <w:rPr>
          <w:rFonts w:ascii="Arial" w:hAnsi="Arial" w:cs="Arial"/>
        </w:rPr>
        <w:t>interpretation of tender documents, QUESTIONS AND AMENDMENTS</w:t>
      </w:r>
      <w:bookmarkEnd w:id="25"/>
      <w:bookmarkEnd w:id="26"/>
      <w:bookmarkEnd w:id="27"/>
      <w:bookmarkEnd w:id="28"/>
      <w:bookmarkEnd w:id="29"/>
      <w:bookmarkEnd w:id="30"/>
      <w:bookmarkEnd w:id="31"/>
      <w:r w:rsidRPr="00FD177D">
        <w:rPr>
          <w:rFonts w:ascii="Arial" w:hAnsi="Arial" w:cs="Arial"/>
        </w:rPr>
        <w:t xml:space="preserve"> </w:t>
      </w:r>
      <w:r w:rsidR="003C38A9" w:rsidRPr="00FD177D">
        <w:rPr>
          <w:rFonts w:ascii="Arial" w:hAnsi="Arial" w:cs="Arial"/>
        </w:rPr>
        <w:t>and governing law</w:t>
      </w:r>
      <w:bookmarkEnd w:id="32"/>
    </w:p>
    <w:p w14:paraId="7C8626F3" w14:textId="77777777" w:rsidR="005C4760" w:rsidRPr="00FD177D" w:rsidRDefault="005C4760" w:rsidP="00D7121D">
      <w:pPr>
        <w:pStyle w:val="DefenceHeading2"/>
        <w:rPr>
          <w:rFonts w:cs="Arial"/>
        </w:rPr>
      </w:pPr>
      <w:bookmarkStart w:id="33" w:name="_Ref448168179"/>
      <w:r w:rsidRPr="00FD177D">
        <w:rPr>
          <w:rFonts w:cs="Arial"/>
        </w:rPr>
        <w:t>Interpretation</w:t>
      </w:r>
      <w:bookmarkEnd w:id="33"/>
    </w:p>
    <w:p w14:paraId="41912CDE" w14:textId="77777777" w:rsidR="005C4760" w:rsidRPr="00FD177D" w:rsidRDefault="005C4760" w:rsidP="00CE18A4">
      <w:pPr>
        <w:pStyle w:val="DefenceNormal"/>
      </w:pPr>
      <w:bookmarkStart w:id="34" w:name="_Ref392237470"/>
      <w:r w:rsidRPr="00FD177D">
        <w:t>In the Tender Conditions and in the other Tender Documents:</w:t>
      </w:r>
      <w:bookmarkEnd w:id="34"/>
    </w:p>
    <w:p w14:paraId="79730C66" w14:textId="77777777" w:rsidR="00283D52" w:rsidRPr="00FD177D" w:rsidRDefault="005C4760" w:rsidP="00156999">
      <w:pPr>
        <w:pStyle w:val="DefenceHeading3"/>
      </w:pPr>
      <w:bookmarkStart w:id="35" w:name="_Ref475624631"/>
      <w:r w:rsidRPr="00FD177D">
        <w:t>all words and expressions will (unless the context otherwise requires) have the meanings assigned to them</w:t>
      </w:r>
      <w:r w:rsidR="00283D52" w:rsidRPr="00FD177D">
        <w:t>:</w:t>
      </w:r>
      <w:r w:rsidRPr="00FD177D">
        <w:t xml:space="preserve"> </w:t>
      </w:r>
    </w:p>
    <w:p w14:paraId="4DAF9765" w14:textId="0399BAC4" w:rsidR="00283D52" w:rsidRPr="00FD177D" w:rsidRDefault="005C4760" w:rsidP="00156999">
      <w:pPr>
        <w:pStyle w:val="DefenceHeading4"/>
      </w:pPr>
      <w:r w:rsidRPr="00FD177D">
        <w:t xml:space="preserve">under clauses 1.1 and 1.2 of the Conditions of Contract in </w:t>
      </w:r>
      <w:r w:rsidR="009663D8" w:rsidRPr="00FD177D">
        <w:fldChar w:fldCharType="begin"/>
      </w:r>
      <w:r w:rsidR="009663D8" w:rsidRPr="00FD177D">
        <w:instrText xml:space="preserve"> REF _Ref138853522 \r \h </w:instrText>
      </w:r>
      <w:r w:rsidR="00FE3827" w:rsidRPr="00FD177D">
        <w:instrText xml:space="preserve"> \* MERGEFORMAT </w:instrText>
      </w:r>
      <w:r w:rsidR="009663D8" w:rsidRPr="00FD177D">
        <w:fldChar w:fldCharType="separate"/>
      </w:r>
      <w:r w:rsidR="00BF6737">
        <w:t>Part 5</w:t>
      </w:r>
      <w:r w:rsidR="009663D8" w:rsidRPr="00FD177D">
        <w:fldChar w:fldCharType="end"/>
      </w:r>
      <w:r w:rsidR="00283D52" w:rsidRPr="00FD177D">
        <w:t>;</w:t>
      </w:r>
      <w:r w:rsidRPr="00FD177D">
        <w:t xml:space="preserve"> or </w:t>
      </w:r>
    </w:p>
    <w:p w14:paraId="644FDEB9" w14:textId="77777777" w:rsidR="00283D52" w:rsidRPr="00FD177D" w:rsidRDefault="005C4760" w:rsidP="00156999">
      <w:pPr>
        <w:pStyle w:val="DefenceHeading4"/>
      </w:pPr>
      <w:r w:rsidRPr="00FD177D">
        <w:t>in these Tender Conditions</w:t>
      </w:r>
      <w:r w:rsidR="00283D52" w:rsidRPr="00FD177D">
        <w:t>,</w:t>
      </w:r>
    </w:p>
    <w:p w14:paraId="672041A9" w14:textId="5267FEA1" w:rsidR="005C4760" w:rsidRPr="00FD177D" w:rsidRDefault="00283D52" w:rsidP="00156999">
      <w:pPr>
        <w:pStyle w:val="DefenceIndent"/>
      </w:pPr>
      <w:r w:rsidRPr="00FD177D">
        <w:t xml:space="preserve">provided that the term Insolvency Event will have the meaning given in the Conditions of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0067712A" w:rsidRPr="00FD177D">
        <w:t>,</w:t>
      </w:r>
      <w:r w:rsidRPr="00FD177D">
        <w:t xml:space="preserve"> except that a reference to "</w:t>
      </w:r>
      <w:r w:rsidR="004D4B45" w:rsidRPr="00FD177D">
        <w:t>Contractor</w:t>
      </w:r>
      <w:r w:rsidRPr="00FD177D">
        <w:t>" in such definition will be read as a reference to the Tenderer</w:t>
      </w:r>
      <w:r w:rsidR="005C4760" w:rsidRPr="00FD177D">
        <w:t>;</w:t>
      </w:r>
      <w:bookmarkEnd w:id="35"/>
    </w:p>
    <w:p w14:paraId="5B83E428" w14:textId="77777777" w:rsidR="005C4760" w:rsidRPr="00FD177D" w:rsidRDefault="005C4760" w:rsidP="00156999">
      <w:pPr>
        <w:pStyle w:val="DefenceHeading3"/>
      </w:pPr>
      <w:bookmarkStart w:id="36" w:name="AnnualFinanceReport"/>
      <w:r w:rsidRPr="00FD177D">
        <w:rPr>
          <w:b/>
          <w:bCs w:val="0"/>
        </w:rPr>
        <w:t>Annual Financial Report</w:t>
      </w:r>
      <w:bookmarkEnd w:id="36"/>
      <w:r w:rsidRPr="00FD177D">
        <w:t xml:space="preserve"> means:</w:t>
      </w:r>
    </w:p>
    <w:p w14:paraId="6DD4C4B8" w14:textId="77777777" w:rsidR="005C4760" w:rsidRPr="00FD177D" w:rsidRDefault="005C4760" w:rsidP="00156999">
      <w:pPr>
        <w:pStyle w:val="DefenceHeading4"/>
      </w:pPr>
      <w:r w:rsidRPr="00FD177D">
        <w:t>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flows;</w:t>
      </w:r>
    </w:p>
    <w:p w14:paraId="168BC028" w14:textId="77777777" w:rsidR="005C4760" w:rsidRPr="00FD177D" w:rsidRDefault="005C4760" w:rsidP="00156999">
      <w:pPr>
        <w:pStyle w:val="DefenceHeading4"/>
      </w:pPr>
      <w:r w:rsidRPr="00FD177D">
        <w:t>the notes to the financial statements; and</w:t>
      </w:r>
    </w:p>
    <w:p w14:paraId="0A577502" w14:textId="77777777" w:rsidR="005C4760" w:rsidRPr="00FD177D" w:rsidRDefault="005C4760" w:rsidP="00156999">
      <w:pPr>
        <w:pStyle w:val="DefenceHeading4"/>
      </w:pPr>
      <w:r w:rsidRPr="00FD177D">
        <w:lastRenderedPageBreak/>
        <w:t>the directors' declaration about the financial statements and notes;</w:t>
      </w:r>
    </w:p>
    <w:p w14:paraId="58308339" w14:textId="77777777" w:rsidR="00283D52" w:rsidRPr="00FD177D" w:rsidRDefault="00283D52" w:rsidP="00156999">
      <w:pPr>
        <w:pStyle w:val="DefenceHeading3"/>
      </w:pPr>
      <w:r w:rsidRPr="00FD177D">
        <w:rPr>
          <w:b/>
          <w:bCs w:val="0"/>
        </w:rPr>
        <w:t>Change of Control</w:t>
      </w:r>
      <w:r w:rsidRPr="00FD177D">
        <w:t xml:space="preserve"> means where a person who did not (directly or indirectly) effectively Control the Tenderer at: </w:t>
      </w:r>
    </w:p>
    <w:p w14:paraId="58271612" w14:textId="77777777" w:rsidR="00283D52" w:rsidRPr="00FD177D" w:rsidRDefault="00283D52" w:rsidP="00156999">
      <w:pPr>
        <w:pStyle w:val="DefenceHeading4"/>
      </w:pPr>
      <w:r w:rsidRPr="00FD177D">
        <w:t xml:space="preserve">if the Tenderer has lodged a registration of interest, the date of submission of its registration of interest; </w:t>
      </w:r>
      <w:r w:rsidR="00686680" w:rsidRPr="00FD177D">
        <w:t>or</w:t>
      </w:r>
      <w:r w:rsidR="00515721" w:rsidRPr="00FD177D">
        <w:t xml:space="preserve"> </w:t>
      </w:r>
    </w:p>
    <w:p w14:paraId="6E868DBF" w14:textId="77777777" w:rsidR="00283D52" w:rsidRPr="00FD177D" w:rsidRDefault="00283D52" w:rsidP="00156999">
      <w:pPr>
        <w:pStyle w:val="DefenceHeading4"/>
      </w:pPr>
      <w:r w:rsidRPr="00FD177D">
        <w:t>if the Tenderer has lodged a Tender, the date of submission of its Tender,</w:t>
      </w:r>
    </w:p>
    <w:p w14:paraId="3AF8D717" w14:textId="77777777" w:rsidR="00283D52" w:rsidRPr="00FD177D" w:rsidRDefault="00283D52" w:rsidP="00156999">
      <w:pPr>
        <w:pStyle w:val="DefenceIndent"/>
      </w:pPr>
      <w:r w:rsidRPr="00FD177D">
        <w:t>either alone or together with others, acquires Control of the Tenderer;</w:t>
      </w:r>
    </w:p>
    <w:p w14:paraId="77606D30" w14:textId="77777777" w:rsidR="005C4760" w:rsidRPr="00FD177D" w:rsidRDefault="005C4760" w:rsidP="00156999">
      <w:pPr>
        <w:pStyle w:val="DefenceHeading3"/>
      </w:pPr>
      <w:r w:rsidRPr="00FD177D">
        <w:rPr>
          <w:b/>
          <w:bCs w:val="0"/>
        </w:rPr>
        <w:t>Claim</w:t>
      </w:r>
      <w:r w:rsidRPr="00FD177D">
        <w:t xml:space="preserve"> includes (without limitation) any claim (at law or in equity):</w:t>
      </w:r>
    </w:p>
    <w:p w14:paraId="4949B07D" w14:textId="77777777" w:rsidR="005C4760" w:rsidRPr="00FD177D" w:rsidRDefault="005C4760" w:rsidP="00156999">
      <w:pPr>
        <w:pStyle w:val="DefenceHeading4"/>
      </w:pPr>
      <w:r w:rsidRPr="00FD177D">
        <w:t>under, arising out of, or in any way in connection with, any contract which the Tenderer may enter into with the Commonwealth for the Services;</w:t>
      </w:r>
    </w:p>
    <w:p w14:paraId="2B049489" w14:textId="77777777" w:rsidR="005C4760" w:rsidRPr="00FD177D" w:rsidRDefault="005C4760" w:rsidP="00156999">
      <w:pPr>
        <w:pStyle w:val="DefenceHeading4"/>
      </w:pPr>
      <w:bookmarkStart w:id="37" w:name="_Ref448135473"/>
      <w:r w:rsidRPr="00FD177D">
        <w:t>arising out of, or in any way in connection with, any task, thing or relationship connected with the Services</w:t>
      </w:r>
      <w:r w:rsidR="001D5423" w:rsidRPr="00FD177D">
        <w:t xml:space="preserve"> or the Tender</w:t>
      </w:r>
      <w:r w:rsidRPr="00FD177D">
        <w:t>; or</w:t>
      </w:r>
      <w:bookmarkEnd w:id="37"/>
    </w:p>
    <w:p w14:paraId="69C31F8A" w14:textId="77777777" w:rsidR="005C4760" w:rsidRPr="00FD177D" w:rsidRDefault="005C4760" w:rsidP="00156999">
      <w:pPr>
        <w:pStyle w:val="DefenceHeading4"/>
      </w:pPr>
      <w:r w:rsidRPr="00FD177D">
        <w:t>otherwise at law or in equity including (without limitation):</w:t>
      </w:r>
    </w:p>
    <w:p w14:paraId="7D9DCDD1" w14:textId="77777777" w:rsidR="005C4760" w:rsidRPr="00FD177D" w:rsidRDefault="005C4760" w:rsidP="00156999">
      <w:pPr>
        <w:pStyle w:val="DefenceHeading5"/>
      </w:pPr>
      <w:r w:rsidRPr="00FD177D">
        <w:t>by statute;</w:t>
      </w:r>
    </w:p>
    <w:p w14:paraId="29EDBF37" w14:textId="77777777" w:rsidR="005C4760" w:rsidRPr="00FD177D" w:rsidRDefault="005C4760" w:rsidP="00156999">
      <w:pPr>
        <w:pStyle w:val="DefenceHeading5"/>
      </w:pPr>
      <w:r w:rsidRPr="00FD177D">
        <w:t>in tort for negligence or otherwise, including (without limitation) negligent misrepresentation; or</w:t>
      </w:r>
    </w:p>
    <w:p w14:paraId="20CD773A" w14:textId="77777777" w:rsidR="005C4760" w:rsidRPr="00FD177D" w:rsidRDefault="005C4760" w:rsidP="00156999">
      <w:pPr>
        <w:pStyle w:val="DefenceHeading5"/>
      </w:pPr>
      <w:r w:rsidRPr="00FD177D">
        <w:t>for restitution;</w:t>
      </w:r>
    </w:p>
    <w:p w14:paraId="0563A22C" w14:textId="77777777" w:rsidR="00B91351" w:rsidRPr="00FD177D" w:rsidRDefault="00B91351" w:rsidP="00156999">
      <w:pPr>
        <w:pStyle w:val="DefenceHeading3"/>
      </w:pPr>
      <w:bookmarkStart w:id="38" w:name="_Ref38014632"/>
      <w:bookmarkStart w:id="39" w:name="ContactOfficer"/>
      <w:bookmarkStart w:id="40" w:name="_Ref432779571"/>
      <w:r w:rsidRPr="00FD177D">
        <w:rPr>
          <w:b/>
          <w:bCs w:val="0"/>
        </w:rPr>
        <w:t>Closing Date and Time</w:t>
      </w:r>
      <w:r w:rsidRPr="00FD177D">
        <w:t xml:space="preserve"> means the date and time specified in the Tender Particulars;</w:t>
      </w:r>
      <w:bookmarkEnd w:id="38"/>
      <w:r w:rsidRPr="00FD177D">
        <w:t xml:space="preserve"> </w:t>
      </w:r>
    </w:p>
    <w:p w14:paraId="5A512B01" w14:textId="77777777" w:rsidR="00A375C9" w:rsidRPr="00FD177D" w:rsidRDefault="00A375C9" w:rsidP="006C1070">
      <w:pPr>
        <w:pStyle w:val="DefenceHeading3"/>
      </w:pPr>
      <w:r w:rsidRPr="00FD177D">
        <w:rPr>
          <w:b/>
          <w:bCs w:val="0"/>
        </w:rPr>
        <w:t>Commonwealth Procurement Rules</w:t>
      </w:r>
      <w:r w:rsidRPr="00FD177D">
        <w:t xml:space="preserve"> means the Commonwealth Procurement Rules issued under section 105B(1) of the </w:t>
      </w:r>
      <w:r w:rsidRPr="00193D4A">
        <w:rPr>
          <w:i/>
          <w:iCs/>
        </w:rPr>
        <w:t>Public Governance, Performance and Accountability Act 2013</w:t>
      </w:r>
      <w:r w:rsidRPr="00FD177D">
        <w:t xml:space="preserve"> (Cth)</w:t>
      </w:r>
      <w:r w:rsidR="00724731" w:rsidRPr="00FD177D">
        <w:t>;</w:t>
      </w:r>
    </w:p>
    <w:p w14:paraId="76EBA7F7" w14:textId="77777777" w:rsidR="00283D52" w:rsidRPr="00FD177D" w:rsidRDefault="00283D52" w:rsidP="00156999">
      <w:pPr>
        <w:pStyle w:val="DefenceHeading3"/>
      </w:pPr>
      <w:bookmarkStart w:id="41" w:name="FinancialRepresentative"/>
      <w:bookmarkStart w:id="42" w:name="_Ref254674410"/>
      <w:bookmarkEnd w:id="39"/>
      <w:bookmarkEnd w:id="40"/>
      <w:r w:rsidRPr="00FD177D">
        <w:rPr>
          <w:b/>
          <w:bCs w:val="0"/>
        </w:rPr>
        <w:t>Disclaimer and Confidentiality Agreement</w:t>
      </w:r>
      <w:r w:rsidRPr="00FD177D">
        <w:t xml:space="preserve"> means the disclaimer and confidentiality agreement published on AusTender or issued by the Tender Administrator by email or post </w:t>
      </w:r>
      <w:r w:rsidR="00E8392F" w:rsidRPr="00FD177D">
        <w:t xml:space="preserve">(as applicable) </w:t>
      </w:r>
      <w:r w:rsidRPr="00FD177D">
        <w:t>in respect of this tender process;</w:t>
      </w:r>
    </w:p>
    <w:p w14:paraId="4997B06E" w14:textId="77777777" w:rsidR="005C4760" w:rsidRPr="00FD177D" w:rsidRDefault="005C4760" w:rsidP="00156999">
      <w:pPr>
        <w:pStyle w:val="DefenceHeading3"/>
      </w:pPr>
      <w:r w:rsidRPr="00FD177D">
        <w:rPr>
          <w:b/>
          <w:bCs w:val="0"/>
        </w:rPr>
        <w:t>Financial Representative</w:t>
      </w:r>
      <w:bookmarkEnd w:id="41"/>
      <w:r w:rsidRPr="00FD177D">
        <w:t xml:space="preserve"> means the Tenderer's chief financial officer, financial controller or other officer or employee with primary responsibility for managing the financial affairs of the Tenderer;</w:t>
      </w:r>
    </w:p>
    <w:p w14:paraId="5B5855FC" w14:textId="71DBFC28" w:rsidR="005C4760" w:rsidRPr="00FD177D" w:rsidRDefault="005C4760" w:rsidP="00156999">
      <w:pPr>
        <w:pStyle w:val="DefenceHeading3"/>
      </w:pPr>
      <w:bookmarkStart w:id="43" w:name="FinancialViabilityAssessment"/>
      <w:r w:rsidRPr="00FD177D">
        <w:rPr>
          <w:b/>
          <w:bCs w:val="0"/>
        </w:rPr>
        <w:t>Financial Viability Assessment</w:t>
      </w:r>
      <w:bookmarkEnd w:id="43"/>
      <w:r w:rsidRPr="00FD177D">
        <w:t xml:space="preserve"> means an assessment of whether the Tenderer has the necessary financial viability to perform the Services, achieve Completion and otherwise meet its obligations under 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xml:space="preserve"> if it is the successful Tenderer carried out by an Independent Financial Adviser;</w:t>
      </w:r>
    </w:p>
    <w:p w14:paraId="66E77F35" w14:textId="77777777" w:rsidR="005C4760" w:rsidRPr="00FD177D" w:rsidRDefault="005C4760" w:rsidP="00156999">
      <w:pPr>
        <w:pStyle w:val="DefenceHeading3"/>
      </w:pPr>
      <w:bookmarkStart w:id="44" w:name="IndependentFinancialAdviser"/>
      <w:r w:rsidRPr="00FD177D">
        <w:rPr>
          <w:b/>
          <w:bCs w:val="0"/>
        </w:rPr>
        <w:t>Independent Financial Adviser</w:t>
      </w:r>
      <w:bookmarkEnd w:id="44"/>
      <w:r w:rsidRPr="00FD177D">
        <w:t xml:space="preserve"> means an independent financial adviser engaged by the Commonwealth;</w:t>
      </w:r>
    </w:p>
    <w:p w14:paraId="5A080C36" w14:textId="77777777" w:rsidR="005C4760" w:rsidRPr="00FD177D" w:rsidRDefault="005C4760" w:rsidP="00156999">
      <w:pPr>
        <w:pStyle w:val="DefenceHeading3"/>
      </w:pPr>
      <w:bookmarkStart w:id="45" w:name="InformationDocuments"/>
      <w:r w:rsidRPr="00FD177D">
        <w:rPr>
          <w:b/>
          <w:bCs w:val="0"/>
        </w:rPr>
        <w:t>Information Documents</w:t>
      </w:r>
      <w:bookmarkEnd w:id="45"/>
      <w:r w:rsidRPr="00FD177D">
        <w:t xml:space="preserve"> means:</w:t>
      </w:r>
      <w:bookmarkEnd w:id="42"/>
    </w:p>
    <w:p w14:paraId="01C96C68" w14:textId="77777777" w:rsidR="00DB48BD" w:rsidRPr="00FD177D" w:rsidRDefault="00DB48BD" w:rsidP="00156999">
      <w:pPr>
        <w:pStyle w:val="DefenceHeading4"/>
      </w:pPr>
      <w:bookmarkStart w:id="46" w:name="_Ref110155688"/>
      <w:bookmarkStart w:id="47" w:name="_Ref476738847"/>
      <w:r w:rsidRPr="00FD177D">
        <w:t>the documents listed in the Disclaimer and Confidentiality Agreement, with such listed Information Documents being published on AusTender or issued by the Tender Administrator by email or post</w:t>
      </w:r>
      <w:r w:rsidR="00E8392F" w:rsidRPr="00FD177D">
        <w:t xml:space="preserve"> (as applicable)</w:t>
      </w:r>
      <w:r w:rsidRPr="00FD177D">
        <w:t xml:space="preserve">, as indicated in the Disclaimer and Confidentiality Agreement; and </w:t>
      </w:r>
      <w:bookmarkStart w:id="48" w:name="_Ref110155692"/>
      <w:bookmarkEnd w:id="46"/>
      <w:bookmarkEnd w:id="47"/>
    </w:p>
    <w:p w14:paraId="27507DC4" w14:textId="77777777" w:rsidR="005C4760" w:rsidRPr="00FD177D" w:rsidRDefault="005C4760" w:rsidP="00156999">
      <w:pPr>
        <w:pStyle w:val="DefenceHeading4"/>
      </w:pPr>
      <w:bookmarkStart w:id="49" w:name="_Ref103696997"/>
      <w:r w:rsidRPr="00FD177D">
        <w:t>any other document or amendment to a document which is</w:t>
      </w:r>
      <w:bookmarkEnd w:id="48"/>
      <w:r w:rsidR="00DB48BD" w:rsidRPr="00FD177D">
        <w:t xml:space="preserve"> </w:t>
      </w:r>
      <w:r w:rsidRPr="00FD177D">
        <w:t xml:space="preserve">published on AusTender </w:t>
      </w:r>
      <w:r w:rsidR="00DB48BD" w:rsidRPr="00FD177D">
        <w:t xml:space="preserve">or </w:t>
      </w:r>
      <w:r w:rsidRPr="00FD177D">
        <w:t xml:space="preserve">issued by the </w:t>
      </w:r>
      <w:r w:rsidR="00DB48BD" w:rsidRPr="00FD177D">
        <w:t>Tender Administrator</w:t>
      </w:r>
      <w:r w:rsidRPr="00FD177D">
        <w:t xml:space="preserve"> by email or post</w:t>
      </w:r>
      <w:r w:rsidR="00E8392F" w:rsidRPr="00FD177D">
        <w:t xml:space="preserve"> (as applicable) (including attachments to the Information Document</w:t>
      </w:r>
      <w:r w:rsidRPr="00FD177D">
        <w:t>, as indicated in the Information Document)</w:t>
      </w:r>
      <w:r w:rsidR="00DB48BD" w:rsidRPr="00FD177D">
        <w:t xml:space="preserve"> </w:t>
      </w:r>
      <w:bookmarkStart w:id="50" w:name="_Ref52461906"/>
      <w:r w:rsidRPr="00FD177D">
        <w:t>prior to the Clos</w:t>
      </w:r>
      <w:r w:rsidR="00B65386" w:rsidRPr="00FD177D">
        <w:t>ing</w:t>
      </w:r>
      <w:r w:rsidRPr="00FD177D">
        <w:t xml:space="preserve"> Date and Time and at the time of being published or issued expressly stated to be an "Information Document" or an amendment to an Information Document (notwithstanding that AusTender describes such documents as "addenda" or "ATM Documents");</w:t>
      </w:r>
      <w:bookmarkEnd w:id="49"/>
      <w:bookmarkEnd w:id="50"/>
    </w:p>
    <w:p w14:paraId="55F59395" w14:textId="77777777" w:rsidR="005C4760" w:rsidRPr="00FD177D" w:rsidRDefault="005C4760" w:rsidP="00156999">
      <w:pPr>
        <w:pStyle w:val="DefenceHeading3"/>
      </w:pPr>
      <w:bookmarkStart w:id="51" w:name="JointBidBasis"/>
      <w:r w:rsidRPr="00FD177D">
        <w:rPr>
          <w:b/>
          <w:bCs w:val="0"/>
        </w:rPr>
        <w:t>Joint Bid Basis</w:t>
      </w:r>
      <w:bookmarkEnd w:id="51"/>
      <w:r w:rsidRPr="00FD177D">
        <w:t xml:space="preserve"> means a Tender lodged:</w:t>
      </w:r>
    </w:p>
    <w:p w14:paraId="492BA1A1" w14:textId="77777777" w:rsidR="005C4760" w:rsidRPr="00FD177D" w:rsidRDefault="005C4760" w:rsidP="00156999">
      <w:pPr>
        <w:pStyle w:val="DefenceHeading4"/>
      </w:pPr>
      <w:r w:rsidRPr="00FD177D">
        <w:lastRenderedPageBreak/>
        <w:t>by an unincorporated joint venture; or</w:t>
      </w:r>
    </w:p>
    <w:p w14:paraId="29E489E9" w14:textId="1588200C" w:rsidR="005C4760" w:rsidRPr="00FD177D" w:rsidRDefault="005C4760" w:rsidP="00156999">
      <w:pPr>
        <w:pStyle w:val="DefenceHeading4"/>
      </w:pPr>
      <w:r w:rsidRPr="00FD177D">
        <w:t xml:space="preserve">on any other basis involving more than one party if the Commonwealth is relying upon a representation that those parties will be jointly </w:t>
      </w:r>
      <w:r w:rsidR="00A36F7B" w:rsidRPr="00FD177D">
        <w:t xml:space="preserve">and severally </w:t>
      </w:r>
      <w:r w:rsidRPr="00FD177D">
        <w:t xml:space="preserve">responsible for performing the Services, achieving Completion and otherwise meeting the obligations under 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xml:space="preserve"> if the parties are the successful Tenderers;</w:t>
      </w:r>
    </w:p>
    <w:p w14:paraId="3F8B831D" w14:textId="77777777" w:rsidR="005C4760" w:rsidRPr="00FD177D" w:rsidRDefault="005C4760" w:rsidP="00156999">
      <w:pPr>
        <w:pStyle w:val="DefenceHeading3"/>
      </w:pPr>
      <w:bookmarkStart w:id="52" w:name="MaterialChange"/>
      <w:r w:rsidRPr="00FD177D">
        <w:rPr>
          <w:b/>
          <w:bCs w:val="0"/>
        </w:rPr>
        <w:t>Material Change</w:t>
      </w:r>
      <w:bookmarkEnd w:id="52"/>
      <w:r w:rsidRPr="00FD177D">
        <w:t xml:space="preserve"> means any actual, potential or perceived material change to the circumstances of the Tenderer including any change:</w:t>
      </w:r>
    </w:p>
    <w:p w14:paraId="6631D6B6" w14:textId="77777777" w:rsidR="005C4760" w:rsidRPr="00FD177D" w:rsidRDefault="005C4760" w:rsidP="00156999">
      <w:pPr>
        <w:pStyle w:val="DefenceHeading4"/>
      </w:pPr>
      <w:r w:rsidRPr="00FD177D">
        <w:t xml:space="preserve">arising out of or in connection with: </w:t>
      </w:r>
    </w:p>
    <w:p w14:paraId="2106E287" w14:textId="77777777" w:rsidR="005C4760" w:rsidRPr="00FD177D" w:rsidRDefault="005C4760" w:rsidP="00156999">
      <w:pPr>
        <w:pStyle w:val="DefenceHeading5"/>
      </w:pPr>
      <w:r w:rsidRPr="00FD177D">
        <w:t xml:space="preserve">a Change of Control; </w:t>
      </w:r>
    </w:p>
    <w:p w14:paraId="202D29CA" w14:textId="77777777" w:rsidR="005C4760" w:rsidRPr="00FD177D" w:rsidRDefault="005C4760" w:rsidP="00156999">
      <w:pPr>
        <w:pStyle w:val="DefenceHeading5"/>
      </w:pPr>
      <w:r w:rsidRPr="00FD177D">
        <w:t xml:space="preserve">an Insolvency Event; or </w:t>
      </w:r>
    </w:p>
    <w:p w14:paraId="7FA8EE90" w14:textId="5EC63B29" w:rsidR="005C4760" w:rsidRPr="00FD177D" w:rsidRDefault="005C4760" w:rsidP="00156999">
      <w:pPr>
        <w:pStyle w:val="DefenceHeading5"/>
      </w:pPr>
      <w:r w:rsidRPr="00FD177D">
        <w:t xml:space="preserve">the Tenderer's financial viability, availability, capacity or ability to perform the Services, achieve Completion and otherwise meet its obligations under 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xml:space="preserve">; or </w:t>
      </w:r>
    </w:p>
    <w:p w14:paraId="0ED515C2" w14:textId="77777777" w:rsidR="005C4760" w:rsidRPr="00FD177D" w:rsidRDefault="005C4760" w:rsidP="00156999">
      <w:pPr>
        <w:pStyle w:val="DefenceHeading4"/>
      </w:pPr>
      <w:r w:rsidRPr="00FD177D">
        <w:t xml:space="preserve">which affects the truth, completeness or accuracy of: </w:t>
      </w:r>
    </w:p>
    <w:p w14:paraId="1FB0684E" w14:textId="77777777" w:rsidR="005C4760" w:rsidRPr="00FD177D" w:rsidRDefault="005C4760" w:rsidP="00156999">
      <w:pPr>
        <w:pStyle w:val="DefenceHeading5"/>
      </w:pPr>
      <w:r w:rsidRPr="00FD177D">
        <w:t xml:space="preserve">if the Tenderer has lodged a registration of interest, the registration of interest; </w:t>
      </w:r>
    </w:p>
    <w:p w14:paraId="4D9E2DFC" w14:textId="77777777" w:rsidR="005C4760" w:rsidRPr="00FD177D" w:rsidRDefault="005C4760" w:rsidP="00156999">
      <w:pPr>
        <w:pStyle w:val="DefenceHeading5"/>
      </w:pPr>
      <w:r w:rsidRPr="00FD177D">
        <w:t>if the Tenderer has lodged a Tender, the Tender; or</w:t>
      </w:r>
    </w:p>
    <w:p w14:paraId="4856F87C" w14:textId="77777777" w:rsidR="005C4760" w:rsidRPr="00FD177D" w:rsidRDefault="005C4760" w:rsidP="00156999">
      <w:pPr>
        <w:pStyle w:val="DefenceHeading5"/>
      </w:pPr>
      <w:r w:rsidRPr="00FD177D">
        <w:t>any other information, documents, evidence or clarifications provided by the Tenderer to the Commonwealth arising out of or in connection with its registration of interest, the registration of interest process, its Tender or the tender process;</w:t>
      </w:r>
    </w:p>
    <w:p w14:paraId="4B878204" w14:textId="77777777" w:rsidR="005C4760" w:rsidRPr="00FD177D" w:rsidRDefault="005C4760" w:rsidP="00156999">
      <w:pPr>
        <w:pStyle w:val="DefenceHeading3"/>
      </w:pPr>
      <w:bookmarkStart w:id="53" w:name="SeparationArrangement"/>
      <w:r w:rsidRPr="00FD177D">
        <w:rPr>
          <w:b/>
          <w:bCs w:val="0"/>
        </w:rPr>
        <w:t>Separation Arrangement</w:t>
      </w:r>
      <w:bookmarkEnd w:id="53"/>
      <w:r w:rsidRPr="00FD177D">
        <w:t xml:space="preserve"> means any arrangement that the Tenderer: </w:t>
      </w:r>
    </w:p>
    <w:p w14:paraId="2893AC8B" w14:textId="77777777" w:rsidR="005C4760" w:rsidRPr="00FD177D" w:rsidRDefault="005C4760" w:rsidP="00156999">
      <w:pPr>
        <w:pStyle w:val="DefenceHeading4"/>
      </w:pPr>
      <w:r w:rsidRPr="00FD177D">
        <w:t xml:space="preserve">has in place; </w:t>
      </w:r>
    </w:p>
    <w:p w14:paraId="444F2936" w14:textId="77777777" w:rsidR="005C4760" w:rsidRPr="00FD177D" w:rsidRDefault="005C4760" w:rsidP="00156999">
      <w:pPr>
        <w:pStyle w:val="DefenceHeading4"/>
      </w:pPr>
      <w:r w:rsidRPr="00FD177D">
        <w:t xml:space="preserve">will put in place; or </w:t>
      </w:r>
    </w:p>
    <w:p w14:paraId="2BECD8DB" w14:textId="0EA84C6D" w:rsidR="005C4760" w:rsidRPr="00FD177D" w:rsidRDefault="005C4760" w:rsidP="00156999">
      <w:pPr>
        <w:pStyle w:val="DefenceHeading4"/>
      </w:pPr>
      <w:r w:rsidRPr="00FD177D">
        <w:t xml:space="preserve">is required to put in place </w:t>
      </w:r>
      <w:r w:rsidR="00562ED9" w:rsidRPr="00FD177D">
        <w:t xml:space="preserve">in accordance with any Statutory Requirement, these Tender Conditions (including </w:t>
      </w:r>
      <w:r w:rsidRPr="00FD177D">
        <w:t xml:space="preserve">under clause </w:t>
      </w:r>
      <w:r w:rsidRPr="00FD177D">
        <w:fldChar w:fldCharType="begin"/>
      </w:r>
      <w:r w:rsidRPr="00FD177D">
        <w:instrText xml:space="preserve"> REF _Ref453931202 \w \h </w:instrText>
      </w:r>
      <w:r w:rsidR="000C64BE" w:rsidRPr="00FD177D">
        <w:instrText xml:space="preserve"> \* MERGEFORMAT </w:instrText>
      </w:r>
      <w:r w:rsidRPr="00FD177D">
        <w:fldChar w:fldCharType="separate"/>
      </w:r>
      <w:r w:rsidR="00BF6737">
        <w:t>25.3</w:t>
      </w:r>
      <w:r w:rsidRPr="00FD177D">
        <w:fldChar w:fldCharType="end"/>
      </w:r>
      <w:r w:rsidR="00562ED9" w:rsidRPr="00FD177D">
        <w:t>) or the Disclaimer and Confidentiality Agreement</w:t>
      </w:r>
      <w:r w:rsidRPr="00FD177D">
        <w:t xml:space="preserve">, </w:t>
      </w:r>
    </w:p>
    <w:p w14:paraId="3848140A" w14:textId="77777777" w:rsidR="000475F6" w:rsidRPr="00FD177D" w:rsidRDefault="005C4760" w:rsidP="00ED1623">
      <w:pPr>
        <w:pStyle w:val="DefenceHeading3"/>
        <w:numPr>
          <w:ilvl w:val="0"/>
          <w:numId w:val="0"/>
        </w:numPr>
        <w:ind w:left="964"/>
      </w:pPr>
      <w:r w:rsidRPr="00FD177D">
        <w:t>for the purpose of preventing, ending, avoiding, mitigating, resolving or otherwise managing any Material Change or Strategic Interest Issue;</w:t>
      </w:r>
      <w:r w:rsidR="00C55D0B" w:rsidRPr="00FD177D">
        <w:t xml:space="preserve"> </w:t>
      </w:r>
      <w:bookmarkStart w:id="54" w:name="Tender"/>
    </w:p>
    <w:p w14:paraId="40358C3D" w14:textId="77777777" w:rsidR="00B91351" w:rsidRPr="00FD177D" w:rsidRDefault="00B91351" w:rsidP="00156999">
      <w:pPr>
        <w:pStyle w:val="DefenceHeading3"/>
      </w:pPr>
      <w:r w:rsidRPr="00FD177D">
        <w:rPr>
          <w:b/>
          <w:bCs w:val="0"/>
        </w:rPr>
        <w:t>Strategic Interest Issue</w:t>
      </w:r>
      <w:r w:rsidRPr="00FD177D">
        <w:t xml:space="preserve"> means any issue that involves an actual, potential or perceived risk of an adverse effect on the </w:t>
      </w:r>
      <w:r w:rsidR="00641FE1" w:rsidRPr="00FD177D">
        <w:t xml:space="preserve">Commonwealth's international or diplomatic interests or relationships (including with the Host Nation) or </w:t>
      </w:r>
      <w:r w:rsidRPr="00FD177D">
        <w:t>national security interests including:</w:t>
      </w:r>
    </w:p>
    <w:p w14:paraId="6151DA5F" w14:textId="77777777" w:rsidR="00B91351" w:rsidRPr="00FD177D" w:rsidRDefault="00B91351" w:rsidP="00156999">
      <w:pPr>
        <w:pStyle w:val="DefenceHeading4"/>
      </w:pPr>
      <w:r w:rsidRPr="00FD177D">
        <w:t xml:space="preserve">protecting Australia’s national </w:t>
      </w:r>
      <w:r w:rsidR="00973FF6" w:rsidRPr="00FD177D">
        <w:t>interests</w:t>
      </w:r>
      <w:r w:rsidRPr="00FD177D">
        <w:t xml:space="preserve">, in accordance with all Statutory Requirements </w:t>
      </w:r>
      <w:r w:rsidR="00973FF6" w:rsidRPr="00FD177D">
        <w:t xml:space="preserve">of Australia </w:t>
      </w:r>
      <w:r w:rsidRPr="00FD177D">
        <w:t xml:space="preserve">(including the Information Security Requirements); </w:t>
      </w:r>
    </w:p>
    <w:p w14:paraId="1C336307" w14:textId="77777777" w:rsidR="00B91351" w:rsidRPr="00FD177D" w:rsidRDefault="00B91351" w:rsidP="00156999">
      <w:pPr>
        <w:pStyle w:val="DefenceHeading4"/>
      </w:pPr>
      <w:r w:rsidRPr="00FD177D">
        <w:t>ensuring that the whole (or any part</w:t>
      </w:r>
      <w:r w:rsidR="00973FF6" w:rsidRPr="00FD177D">
        <w:t>)</w:t>
      </w:r>
      <w:r w:rsidRPr="00FD177D">
        <w:t xml:space="preserve"> of the Confidential Information and if applicable, Sensitive and Classified Information, will be treated strictly in accordance with the Disclaimer and Confidentiality Agreement and the Tender Documents; and</w:t>
      </w:r>
    </w:p>
    <w:p w14:paraId="7A6AC853" w14:textId="77777777" w:rsidR="00B91351" w:rsidRPr="00FD177D" w:rsidRDefault="00B91351" w:rsidP="00156999">
      <w:pPr>
        <w:pStyle w:val="DefenceHeading4"/>
      </w:pPr>
      <w:r w:rsidRPr="00FD177D">
        <w:t>ensuring compliance by all Tenderers and the successful Tenderer with Australia’s national security requirements, in accordance with all Statutory Requirements</w:t>
      </w:r>
      <w:r w:rsidR="00973FF6" w:rsidRPr="00FD177D">
        <w:t xml:space="preserve"> of Australia</w:t>
      </w:r>
      <w:r w:rsidRPr="00FD177D">
        <w:t xml:space="preserve"> (including the Information Security Requirements); </w:t>
      </w:r>
    </w:p>
    <w:p w14:paraId="6D940E9D" w14:textId="77777777" w:rsidR="005C4760" w:rsidRPr="00FD177D" w:rsidRDefault="005C4760" w:rsidP="00156999">
      <w:pPr>
        <w:pStyle w:val="DefenceHeading3"/>
      </w:pPr>
      <w:r w:rsidRPr="00FD177D">
        <w:rPr>
          <w:b/>
          <w:bCs w:val="0"/>
        </w:rPr>
        <w:t>Tender</w:t>
      </w:r>
      <w:bookmarkEnd w:id="54"/>
      <w:r w:rsidRPr="00FD177D">
        <w:t xml:space="preserve"> means the documents lodged with the Commonwealth pursuant to these Tender Conditions;</w:t>
      </w:r>
    </w:p>
    <w:p w14:paraId="64017D9E" w14:textId="77777777" w:rsidR="000C64BE" w:rsidRPr="00FD177D" w:rsidRDefault="000C64BE" w:rsidP="00156999">
      <w:pPr>
        <w:pStyle w:val="DefenceHeading3"/>
      </w:pPr>
      <w:bookmarkStart w:id="55" w:name="_Ref45094361"/>
      <w:r w:rsidRPr="00FD177D">
        <w:rPr>
          <w:b/>
          <w:bCs w:val="0"/>
        </w:rPr>
        <w:t>Tender Administrator</w:t>
      </w:r>
      <w:r w:rsidRPr="00FD177D">
        <w:t xml:space="preserve"> means the person specified in the Tender Particulars;</w:t>
      </w:r>
      <w:bookmarkEnd w:id="55"/>
    </w:p>
    <w:p w14:paraId="283CF57C" w14:textId="382C32DB" w:rsidR="005C4760" w:rsidRPr="00FD177D" w:rsidRDefault="005C4760" w:rsidP="00156999">
      <w:pPr>
        <w:pStyle w:val="DefenceHeading3"/>
      </w:pPr>
      <w:bookmarkStart w:id="56" w:name="TenderConditions"/>
      <w:r w:rsidRPr="00FD177D">
        <w:rPr>
          <w:b/>
          <w:bCs w:val="0"/>
        </w:rPr>
        <w:t>Tender Conditions</w:t>
      </w:r>
      <w:bookmarkEnd w:id="56"/>
      <w:r w:rsidRPr="00FD177D">
        <w:t xml:space="preserve"> means these tender conditions in </w:t>
      </w:r>
      <w:r w:rsidR="00897FEC" w:rsidRPr="00FD177D">
        <w:fldChar w:fldCharType="begin"/>
      </w:r>
      <w:r w:rsidR="00897FEC" w:rsidRPr="00FD177D">
        <w:instrText xml:space="preserve"> REF _Ref45286600 \w \h </w:instrText>
      </w:r>
      <w:r w:rsidR="00D7121D" w:rsidRPr="00FD177D">
        <w:instrText xml:space="preserve"> \* MERGEFORMAT </w:instrText>
      </w:r>
      <w:r w:rsidR="00897FEC" w:rsidRPr="00FD177D">
        <w:fldChar w:fldCharType="separate"/>
      </w:r>
      <w:r w:rsidR="00BF6737">
        <w:t>Part 1</w:t>
      </w:r>
      <w:r w:rsidR="00897FEC" w:rsidRPr="00FD177D">
        <w:fldChar w:fldCharType="end"/>
      </w:r>
      <w:r w:rsidRPr="00FD177D">
        <w:t>;</w:t>
      </w:r>
    </w:p>
    <w:p w14:paraId="45A25CC7" w14:textId="77777777" w:rsidR="005C4760" w:rsidRPr="00FD177D" w:rsidRDefault="005C4760" w:rsidP="00156999">
      <w:pPr>
        <w:pStyle w:val="DefenceHeading3"/>
      </w:pPr>
      <w:bookmarkStart w:id="57" w:name="TenderDocuments"/>
      <w:bookmarkStart w:id="58" w:name="_Ref110155008"/>
      <w:r w:rsidRPr="00FD177D">
        <w:rPr>
          <w:b/>
          <w:bCs w:val="0"/>
        </w:rPr>
        <w:lastRenderedPageBreak/>
        <w:t>Tender Documents</w:t>
      </w:r>
      <w:bookmarkEnd w:id="57"/>
      <w:r w:rsidRPr="00FD177D">
        <w:t xml:space="preserve"> means:</w:t>
      </w:r>
      <w:bookmarkEnd w:id="58"/>
    </w:p>
    <w:p w14:paraId="00CE2A1E" w14:textId="77777777" w:rsidR="005C4760" w:rsidRPr="00FD177D" w:rsidRDefault="005C4760" w:rsidP="00156999">
      <w:pPr>
        <w:pStyle w:val="DefenceHeading4"/>
      </w:pPr>
      <w:r w:rsidRPr="00FD177D">
        <w:t>the Tender Conditions;</w:t>
      </w:r>
    </w:p>
    <w:p w14:paraId="003282FD" w14:textId="47CFE879" w:rsidR="005C4760" w:rsidRPr="00FD177D" w:rsidRDefault="005C4760" w:rsidP="00156999">
      <w:pPr>
        <w:pStyle w:val="DefenceHeading4"/>
      </w:pPr>
      <w:r w:rsidRPr="00FD177D">
        <w:t xml:space="preserve">the Tender Particulars in </w:t>
      </w:r>
      <w:r w:rsidR="00897FEC" w:rsidRPr="00FD177D">
        <w:fldChar w:fldCharType="begin"/>
      </w:r>
      <w:r w:rsidR="00897FEC" w:rsidRPr="00FD177D">
        <w:instrText xml:space="preserve"> REF _Ref45286853 \w \h </w:instrText>
      </w:r>
      <w:r w:rsidR="00D7121D" w:rsidRPr="00FD177D">
        <w:instrText xml:space="preserve"> \* MERGEFORMAT </w:instrText>
      </w:r>
      <w:r w:rsidR="00897FEC" w:rsidRPr="00FD177D">
        <w:fldChar w:fldCharType="separate"/>
      </w:r>
      <w:r w:rsidR="00BF6737">
        <w:t>Part 2</w:t>
      </w:r>
      <w:r w:rsidR="00897FEC" w:rsidRPr="00FD177D">
        <w:fldChar w:fldCharType="end"/>
      </w:r>
      <w:r w:rsidRPr="00FD177D">
        <w:t>;</w:t>
      </w:r>
    </w:p>
    <w:p w14:paraId="2CD7DF55" w14:textId="0819B070" w:rsidR="005C4760" w:rsidRPr="00FD177D" w:rsidRDefault="005C4760" w:rsidP="00156999">
      <w:pPr>
        <w:pStyle w:val="DefenceHeading4"/>
      </w:pPr>
      <w:r w:rsidRPr="00FD177D">
        <w:t xml:space="preserve">the Tender Form in </w:t>
      </w:r>
      <w:r w:rsidR="00897FEC" w:rsidRPr="00FD177D">
        <w:fldChar w:fldCharType="begin"/>
      </w:r>
      <w:r w:rsidR="00897FEC" w:rsidRPr="00FD177D">
        <w:instrText xml:space="preserve"> REF _Ref45286892 \w \h </w:instrText>
      </w:r>
      <w:r w:rsidR="00D7121D" w:rsidRPr="00FD177D">
        <w:instrText xml:space="preserve"> \* MERGEFORMAT </w:instrText>
      </w:r>
      <w:r w:rsidR="00897FEC" w:rsidRPr="00FD177D">
        <w:fldChar w:fldCharType="separate"/>
      </w:r>
      <w:r w:rsidR="00BF6737">
        <w:t>Part 3</w:t>
      </w:r>
      <w:r w:rsidR="00897FEC" w:rsidRPr="00FD177D">
        <w:fldChar w:fldCharType="end"/>
      </w:r>
      <w:r w:rsidRPr="00FD177D">
        <w:t>;</w:t>
      </w:r>
    </w:p>
    <w:p w14:paraId="709F806D" w14:textId="7A90FECD" w:rsidR="005C4760" w:rsidRPr="00FD177D" w:rsidRDefault="005C4760" w:rsidP="00156999">
      <w:pPr>
        <w:pStyle w:val="DefenceHeading4"/>
      </w:pPr>
      <w:r w:rsidRPr="00FD177D">
        <w:t xml:space="preserve">the Tender Schedules in </w:t>
      </w:r>
      <w:r w:rsidR="00897FEC" w:rsidRPr="00FD177D">
        <w:fldChar w:fldCharType="begin"/>
      </w:r>
      <w:r w:rsidR="00897FEC" w:rsidRPr="00FD177D">
        <w:instrText xml:space="preserve"> REF _Ref45286942 \w \h </w:instrText>
      </w:r>
      <w:r w:rsidR="00D7121D" w:rsidRPr="00FD177D">
        <w:instrText xml:space="preserve"> \* MERGEFORMAT </w:instrText>
      </w:r>
      <w:r w:rsidR="00897FEC" w:rsidRPr="00FD177D">
        <w:fldChar w:fldCharType="separate"/>
      </w:r>
      <w:r w:rsidR="00BF6737">
        <w:t>Part 4</w:t>
      </w:r>
      <w:r w:rsidR="00897FEC" w:rsidRPr="00FD177D">
        <w:fldChar w:fldCharType="end"/>
      </w:r>
      <w:r w:rsidRPr="00FD177D">
        <w:t>;</w:t>
      </w:r>
    </w:p>
    <w:p w14:paraId="320EC10C" w14:textId="55DC24E1" w:rsidR="005C4760" w:rsidRPr="00FD177D" w:rsidRDefault="005C4760" w:rsidP="00156999">
      <w:pPr>
        <w:pStyle w:val="DefenceHeading4"/>
      </w:pPr>
      <w:r w:rsidRPr="00FD177D">
        <w:t xml:space="preserve">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003F0871" w:rsidRPr="00FD177D">
        <w:t xml:space="preserve">, including </w:t>
      </w:r>
      <w:r w:rsidRPr="00FD177D">
        <w:t xml:space="preserve">the </w:t>
      </w:r>
      <w:r w:rsidR="007941FF" w:rsidRPr="00FD177D">
        <w:t>"</w:t>
      </w:r>
      <w:r w:rsidR="00560AB7" w:rsidRPr="00FD177D">
        <w:t>Specification</w:t>
      </w:r>
      <w:r w:rsidR="007941FF" w:rsidRPr="00FD177D">
        <w:t>"</w:t>
      </w:r>
      <w:r w:rsidRPr="00FD177D">
        <w:t xml:space="preserve"> (as defined in </w:t>
      </w:r>
      <w:r w:rsidR="00BF6995" w:rsidRPr="00FD177D">
        <w:t xml:space="preserve">clause 1.1 of </w:t>
      </w:r>
      <w:r w:rsidRPr="00FD177D">
        <w:t xml:space="preserve">the Conditions of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and</w:t>
      </w:r>
    </w:p>
    <w:p w14:paraId="7B10AF1D" w14:textId="37AB0D3E" w:rsidR="005C4760" w:rsidRPr="00FD177D" w:rsidRDefault="005C4760" w:rsidP="00156999">
      <w:pPr>
        <w:pStyle w:val="DefenceHeading4"/>
      </w:pPr>
      <w:r w:rsidRPr="00FD177D">
        <w:t xml:space="preserve">the other documents </w:t>
      </w:r>
      <w:r w:rsidR="000C64BE" w:rsidRPr="00FD177D">
        <w:t>specified</w:t>
      </w:r>
      <w:r w:rsidRPr="00FD177D">
        <w:t xml:space="preserve"> in the Contract Particulars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xml:space="preserve">, which correspond to the definition of "Contract" under clause 1.1 of the Conditions of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w:t>
      </w:r>
    </w:p>
    <w:p w14:paraId="4A1AEFDC" w14:textId="77777777" w:rsidR="00DD6FCF" w:rsidRPr="00FD177D" w:rsidRDefault="005C4760" w:rsidP="008F7520">
      <w:pPr>
        <w:pStyle w:val="DefenceIndent"/>
      </w:pPr>
      <w:r w:rsidRPr="00FD177D">
        <w:t>but excludes the Information Documents;</w:t>
      </w:r>
    </w:p>
    <w:p w14:paraId="06709C5F" w14:textId="77777777" w:rsidR="006F496F" w:rsidRPr="00FD177D" w:rsidRDefault="006F496F" w:rsidP="00B95D2B">
      <w:pPr>
        <w:pStyle w:val="DefenceHeading3"/>
      </w:pPr>
      <w:r w:rsidRPr="00FD177D">
        <w:rPr>
          <w:b/>
          <w:bCs w:val="0"/>
        </w:rPr>
        <w:t>Tender Validity Period</w:t>
      </w:r>
      <w:r w:rsidRPr="00FD177D">
        <w:t xml:space="preserve"> means</w:t>
      </w:r>
      <w:bookmarkStart w:id="59" w:name="_Ref7165382"/>
      <w:r w:rsidR="00A006E1" w:rsidRPr="00FD177D">
        <w:t xml:space="preserve"> </w:t>
      </w:r>
      <w:r w:rsidRPr="00FD177D">
        <w:t>90 days from the Clos</w:t>
      </w:r>
      <w:r w:rsidR="00B65386" w:rsidRPr="00FD177D">
        <w:t>ing</w:t>
      </w:r>
      <w:r w:rsidRPr="00FD177D">
        <w:t xml:space="preserve"> Date and Time; </w:t>
      </w:r>
      <w:bookmarkEnd w:id="59"/>
    </w:p>
    <w:p w14:paraId="292BACFF" w14:textId="77777777" w:rsidR="005C4760" w:rsidRPr="00FD177D" w:rsidRDefault="005C4760" w:rsidP="00156999">
      <w:pPr>
        <w:pStyle w:val="DefenceHeading3"/>
      </w:pPr>
      <w:bookmarkStart w:id="60" w:name="Tenderer"/>
      <w:bookmarkStart w:id="61" w:name="_Ref251332747"/>
      <w:r w:rsidRPr="00FD177D">
        <w:rPr>
          <w:b/>
          <w:bCs w:val="0"/>
        </w:rPr>
        <w:t>Tenderer</w:t>
      </w:r>
      <w:bookmarkEnd w:id="60"/>
      <w:r w:rsidRPr="00FD177D">
        <w:t xml:space="preserve"> means the person (or persons) or other entity </w:t>
      </w:r>
      <w:r w:rsidR="00562ED9" w:rsidRPr="00FD177D">
        <w:t xml:space="preserve">(or entities) </w:t>
      </w:r>
      <w:r w:rsidRPr="00FD177D">
        <w:t>invited to lodge a Tender;</w:t>
      </w:r>
      <w:bookmarkEnd w:id="61"/>
    </w:p>
    <w:p w14:paraId="0B988D3B" w14:textId="77777777" w:rsidR="005C4760" w:rsidRPr="00FD177D" w:rsidRDefault="005C4760" w:rsidP="00156999">
      <w:pPr>
        <w:pStyle w:val="DefenceHeading3"/>
      </w:pPr>
      <w:r w:rsidRPr="00FD177D">
        <w:t>any reference to a Part is a reference to a Part of the Tender Documents; and</w:t>
      </w:r>
    </w:p>
    <w:p w14:paraId="766EB4B2" w14:textId="6B9AD382" w:rsidR="005C4760" w:rsidRPr="00FD177D" w:rsidRDefault="005C4760" w:rsidP="00156999">
      <w:pPr>
        <w:pStyle w:val="DefenceHeading3"/>
      </w:pPr>
      <w:r w:rsidRPr="00FD177D">
        <w:t>any reference to one of the documents described in the definition of the "Tender Documents" under paragraph </w:t>
      </w:r>
      <w:r w:rsidRPr="00FD177D">
        <w:fldChar w:fldCharType="begin"/>
      </w:r>
      <w:r w:rsidRPr="00FD177D">
        <w:instrText xml:space="preserve"> REF _Ref110155008 \r \h </w:instrText>
      </w:r>
      <w:r w:rsidR="00BA6C97" w:rsidRPr="00FD177D">
        <w:instrText xml:space="preserve"> \* MERGEFORMAT </w:instrText>
      </w:r>
      <w:r w:rsidRPr="00FD177D">
        <w:fldChar w:fldCharType="separate"/>
      </w:r>
      <w:r w:rsidR="00BF6737">
        <w:t>(s)</w:t>
      </w:r>
      <w:r w:rsidRPr="00FD177D">
        <w:fldChar w:fldCharType="end"/>
      </w:r>
      <w:r w:rsidRPr="00FD177D">
        <w:t xml:space="preserve"> is a reference to the document so entitled which is included in the Tender Documents. </w:t>
      </w:r>
    </w:p>
    <w:p w14:paraId="10170D93" w14:textId="77777777" w:rsidR="005C4760" w:rsidRPr="00FD177D" w:rsidRDefault="005C4760" w:rsidP="00D7121D">
      <w:pPr>
        <w:pStyle w:val="DefenceHeading2"/>
      </w:pPr>
      <w:r w:rsidRPr="00FD177D">
        <w:t>Questions and Amendments to Tender Documents</w:t>
      </w:r>
    </w:p>
    <w:p w14:paraId="5F706C15" w14:textId="3D0028B3" w:rsidR="005C4760" w:rsidRPr="00FD177D" w:rsidRDefault="005C4760" w:rsidP="00D7121D">
      <w:pPr>
        <w:pStyle w:val="DefenceHeading3"/>
      </w:pPr>
      <w:bookmarkStart w:id="62" w:name="_Ref422324616"/>
      <w:bookmarkStart w:id="63" w:name="_Ref110155109"/>
      <w:r w:rsidRPr="00FD177D">
        <w:t>If the Tenderer finds any discrepancy, ambiguity, error or omission in the Tender Documents, has any question</w:t>
      </w:r>
      <w:r w:rsidR="008F463F" w:rsidRPr="00FD177D">
        <w:t>s</w:t>
      </w:r>
      <w:r w:rsidR="006F496F" w:rsidRPr="00FD177D">
        <w:t xml:space="preserve"> or concerns,</w:t>
      </w:r>
      <w:r w:rsidRPr="00FD177D">
        <w:t xml:space="preserve"> or wishes to make </w:t>
      </w:r>
      <w:r w:rsidR="00A006E1" w:rsidRPr="00FD177D">
        <w:t xml:space="preserve">a complaint or </w:t>
      </w:r>
      <w:r w:rsidRPr="00FD177D">
        <w:t>any enquiry concerning the Tender Documents or the tender process</w:t>
      </w:r>
      <w:r w:rsidR="00B95D2B" w:rsidRPr="00FD177D">
        <w:t xml:space="preserve"> or any comment on 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Pr="00FD177D">
        <w:t xml:space="preserve">, it must notify the </w:t>
      </w:r>
      <w:r w:rsidR="000C64BE" w:rsidRPr="00FD177D">
        <w:t>Tender Administrator</w:t>
      </w:r>
      <w:r w:rsidRPr="00FD177D">
        <w:t xml:space="preserve"> by email no later than 7 days prior to the Clos</w:t>
      </w:r>
      <w:r w:rsidR="00B65386" w:rsidRPr="00FD177D">
        <w:t>ing</w:t>
      </w:r>
      <w:r w:rsidRPr="00FD177D">
        <w:t xml:space="preserve"> Date and Time</w:t>
      </w:r>
      <w:r w:rsidR="00B95D2B" w:rsidRPr="00FD177D">
        <w:t xml:space="preserve"> (provided that, if the Tenderer wishes to make any comments on the Contract in </w:t>
      </w:r>
      <w:r w:rsidR="00E81CAC" w:rsidRPr="00FD177D">
        <w:fldChar w:fldCharType="begin"/>
      </w:r>
      <w:r w:rsidR="00E81CAC" w:rsidRPr="00FD177D">
        <w:instrText xml:space="preserve"> REF _Ref138853522 \r \h </w:instrText>
      </w:r>
      <w:r w:rsidR="00FE3827" w:rsidRPr="00FD177D">
        <w:instrText xml:space="preserve"> \* MERGEFORMAT </w:instrText>
      </w:r>
      <w:r w:rsidR="00E81CAC" w:rsidRPr="00FD177D">
        <w:fldChar w:fldCharType="separate"/>
      </w:r>
      <w:r w:rsidR="00BF6737">
        <w:t>Part 5</w:t>
      </w:r>
      <w:r w:rsidR="00E81CAC" w:rsidRPr="00FD177D">
        <w:fldChar w:fldCharType="end"/>
      </w:r>
      <w:r w:rsidR="00B95D2B" w:rsidRPr="00FD177D">
        <w:t>, those comments must be limited to substantive issues (rather than minor legal or drafting issues))</w:t>
      </w:r>
      <w:r w:rsidRPr="00FD177D">
        <w:t xml:space="preserve">. </w:t>
      </w:r>
      <w:r w:rsidR="00EC7DF8" w:rsidRPr="00FD177D">
        <w:t xml:space="preserve"> </w:t>
      </w:r>
      <w:r w:rsidRPr="00FD177D">
        <w:t>Subject to the Commonwealth Procurement Rules</w:t>
      </w:r>
      <w:r w:rsidR="00A006E1" w:rsidRPr="00FD177D">
        <w:t xml:space="preserve"> (if applicable)</w:t>
      </w:r>
      <w:r w:rsidRPr="00FD177D">
        <w:t xml:space="preserve">, neither the Commonwealth nor the </w:t>
      </w:r>
      <w:r w:rsidR="000C64BE" w:rsidRPr="00FD177D">
        <w:t>Tender Administrator</w:t>
      </w:r>
      <w:r w:rsidRPr="00FD177D">
        <w:t xml:space="preserve"> is obliged to respond to all such notices, questions</w:t>
      </w:r>
      <w:r w:rsidR="006F496F" w:rsidRPr="00FD177D">
        <w:t>, concerns</w:t>
      </w:r>
      <w:r w:rsidR="00A006E1" w:rsidRPr="00FD177D">
        <w:t>, complaints</w:t>
      </w:r>
      <w:r w:rsidR="00B95D2B" w:rsidRPr="00FD177D">
        <w:t>,</w:t>
      </w:r>
      <w:r w:rsidRPr="00FD177D">
        <w:t xml:space="preserve"> enquiries</w:t>
      </w:r>
      <w:r w:rsidR="00B95D2B" w:rsidRPr="00FD177D">
        <w:t xml:space="preserve"> or comments</w:t>
      </w:r>
      <w:r w:rsidRPr="00FD177D">
        <w:t xml:space="preserve">.  Subject to paragraph </w:t>
      </w:r>
      <w:r w:rsidRPr="00FD177D">
        <w:fldChar w:fldCharType="begin"/>
      </w:r>
      <w:r w:rsidRPr="00FD177D">
        <w:instrText xml:space="preserve"> REF _Ref221424392 \r \h </w:instrText>
      </w:r>
      <w:r w:rsidR="00BA6C97" w:rsidRPr="00FD177D">
        <w:instrText xml:space="preserve"> \* MERGEFORMAT </w:instrText>
      </w:r>
      <w:r w:rsidRPr="00FD177D">
        <w:fldChar w:fldCharType="separate"/>
      </w:r>
      <w:r w:rsidR="00BF6737">
        <w:t>(b)</w:t>
      </w:r>
      <w:r w:rsidRPr="00FD177D">
        <w:fldChar w:fldCharType="end"/>
      </w:r>
      <w:r w:rsidRPr="00FD177D">
        <w:t>, the Commonwealth may (in its absolute discretion) respond to such notices, questions</w:t>
      </w:r>
      <w:r w:rsidR="006F496F" w:rsidRPr="00FD177D">
        <w:t>, concerns</w:t>
      </w:r>
      <w:r w:rsidR="00A006E1" w:rsidRPr="00FD177D">
        <w:t>, complaints</w:t>
      </w:r>
      <w:r w:rsidR="00B95D2B" w:rsidRPr="00FD177D">
        <w:t>,</w:t>
      </w:r>
      <w:r w:rsidRPr="00FD177D">
        <w:t xml:space="preserve"> enquiries</w:t>
      </w:r>
      <w:r w:rsidR="00B95D2B" w:rsidRPr="00FD177D">
        <w:t xml:space="preserve"> or comments</w:t>
      </w:r>
      <w:r w:rsidRPr="00FD177D">
        <w:t xml:space="preserve"> in the form of addenda under paragraph </w:t>
      </w:r>
      <w:r w:rsidR="003A76B8" w:rsidRPr="00FD177D">
        <w:fldChar w:fldCharType="begin"/>
      </w:r>
      <w:r w:rsidR="003A76B8" w:rsidRPr="00FD177D">
        <w:instrText xml:space="preserve"> REF _Ref45022380 \r \h </w:instrText>
      </w:r>
      <w:r w:rsidR="00BA6C97" w:rsidRPr="00FD177D">
        <w:instrText xml:space="preserve"> \* MERGEFORMAT </w:instrText>
      </w:r>
      <w:r w:rsidR="003A76B8" w:rsidRPr="00FD177D">
        <w:fldChar w:fldCharType="separate"/>
      </w:r>
      <w:r w:rsidR="00BF6737">
        <w:t>(d)</w:t>
      </w:r>
      <w:r w:rsidR="003A76B8" w:rsidRPr="00FD177D">
        <w:fldChar w:fldCharType="end"/>
      </w:r>
      <w:r w:rsidRPr="00FD177D">
        <w:t xml:space="preserve"> or as an Information Document.</w:t>
      </w:r>
      <w:bookmarkEnd w:id="62"/>
      <w:bookmarkEnd w:id="63"/>
    </w:p>
    <w:p w14:paraId="76EF5DDB" w14:textId="064C3049" w:rsidR="005C4760" w:rsidRPr="00FD177D" w:rsidRDefault="005C4760" w:rsidP="00D7121D">
      <w:pPr>
        <w:pStyle w:val="DefenceHeading3"/>
      </w:pPr>
      <w:bookmarkStart w:id="64" w:name="_Ref221424392"/>
      <w:r w:rsidRPr="00FD177D">
        <w:t xml:space="preserve">At the time of its notice under paragraph </w:t>
      </w:r>
      <w:r w:rsidRPr="00FD177D">
        <w:fldChar w:fldCharType="begin"/>
      </w:r>
      <w:r w:rsidRPr="00FD177D">
        <w:instrText xml:space="preserve"> REF _Ref422324616 \r \h </w:instrText>
      </w:r>
      <w:r w:rsidR="00BA6C97" w:rsidRPr="00FD177D">
        <w:instrText xml:space="preserve"> \* MERGEFORMAT </w:instrText>
      </w:r>
      <w:r w:rsidRPr="00FD177D">
        <w:fldChar w:fldCharType="separate"/>
      </w:r>
      <w:r w:rsidR="00BF6737">
        <w:t>(a)</w:t>
      </w:r>
      <w:r w:rsidRPr="00FD177D">
        <w:fldChar w:fldCharType="end"/>
      </w:r>
      <w:r w:rsidRPr="00FD177D">
        <w:t xml:space="preserve">, the Tenderer may request that a matter notified under paragraph </w:t>
      </w:r>
      <w:r w:rsidRPr="00FD177D">
        <w:fldChar w:fldCharType="begin"/>
      </w:r>
      <w:r w:rsidRPr="00FD177D">
        <w:instrText xml:space="preserve"> REF _Ref422324616 \r \h </w:instrText>
      </w:r>
      <w:r w:rsidR="00BA6C97" w:rsidRPr="00FD177D">
        <w:instrText xml:space="preserve"> \* MERGEFORMAT </w:instrText>
      </w:r>
      <w:r w:rsidRPr="00FD177D">
        <w:fldChar w:fldCharType="separate"/>
      </w:r>
      <w:r w:rsidR="00BF6737">
        <w:t>(a)</w:t>
      </w:r>
      <w:r w:rsidRPr="00FD177D">
        <w:fldChar w:fldCharType="end"/>
      </w:r>
      <w:r w:rsidRPr="00FD177D">
        <w:t xml:space="preserve"> and any response remain confidential on the basis that the whole or any part of the matter notified contains commercial</w:t>
      </w:r>
      <w:r w:rsidR="00E53BB1" w:rsidRPr="00FD177D">
        <w:t>-</w:t>
      </w:r>
      <w:r w:rsidRPr="00FD177D">
        <w:t>in</w:t>
      </w:r>
      <w:r w:rsidR="00E53BB1" w:rsidRPr="00FD177D">
        <w:t>-</w:t>
      </w:r>
      <w:r w:rsidRPr="00FD177D">
        <w:t xml:space="preserve">confidence information.  The Tenderer must clearly state in its notice that it is a request under this </w:t>
      </w:r>
      <w:r w:rsidR="00022F3F" w:rsidRPr="00FD177D">
        <w:t xml:space="preserve">paragraph </w:t>
      </w:r>
      <w:r w:rsidR="00472FFA" w:rsidRPr="00FD177D">
        <w:fldChar w:fldCharType="begin"/>
      </w:r>
      <w:r w:rsidR="00472FFA" w:rsidRPr="00FD177D">
        <w:instrText xml:space="preserve"> REF _Ref221424392 \r \h </w:instrText>
      </w:r>
      <w:r w:rsidR="00BA6C97" w:rsidRPr="00FD177D">
        <w:instrText xml:space="preserve"> \* MERGEFORMAT </w:instrText>
      </w:r>
      <w:r w:rsidR="00472FFA" w:rsidRPr="00FD177D">
        <w:fldChar w:fldCharType="separate"/>
      </w:r>
      <w:r w:rsidR="00BF6737">
        <w:t>(b)</w:t>
      </w:r>
      <w:r w:rsidR="00472FFA" w:rsidRPr="00FD177D">
        <w:fldChar w:fldCharType="end"/>
      </w:r>
      <w:r w:rsidRPr="00FD177D">
        <w:t xml:space="preserve"> and must provide justification for its request.  If a request is made under this paragraph </w:t>
      </w:r>
      <w:r w:rsidRPr="00FD177D">
        <w:fldChar w:fldCharType="begin"/>
      </w:r>
      <w:r w:rsidRPr="00FD177D">
        <w:instrText xml:space="preserve"> REF _Ref221424392 \r \h </w:instrText>
      </w:r>
      <w:r w:rsidR="00BA6C97" w:rsidRPr="00FD177D">
        <w:instrText xml:space="preserve"> \* MERGEFORMAT </w:instrText>
      </w:r>
      <w:r w:rsidRPr="00FD177D">
        <w:fldChar w:fldCharType="separate"/>
      </w:r>
      <w:r w:rsidR="00BF6737">
        <w:t>(b)</w:t>
      </w:r>
      <w:r w:rsidRPr="00FD177D">
        <w:fldChar w:fldCharType="end"/>
      </w:r>
      <w:r w:rsidRPr="00FD177D">
        <w:t xml:space="preserve">, the </w:t>
      </w:r>
      <w:r w:rsidR="000C64BE" w:rsidRPr="00FD177D">
        <w:t>Tender Administrator</w:t>
      </w:r>
      <w:r w:rsidRPr="00FD177D">
        <w:t xml:space="preserve"> will notify the Tenderer by email that the Commonwealth (in its absolute discretion) either:</w:t>
      </w:r>
      <w:bookmarkEnd w:id="64"/>
      <w:r w:rsidRPr="00FD177D">
        <w:t xml:space="preserve"> </w:t>
      </w:r>
    </w:p>
    <w:p w14:paraId="57F0A0E7" w14:textId="77777777" w:rsidR="005C4760" w:rsidRPr="00FD177D" w:rsidRDefault="005C4760" w:rsidP="00D7121D">
      <w:pPr>
        <w:pStyle w:val="DefenceHeading4"/>
      </w:pPr>
      <w:r w:rsidRPr="00FD177D">
        <w:t>agrees that the whole or any part of the matter notified contains commercial</w:t>
      </w:r>
      <w:r w:rsidR="00022F3F" w:rsidRPr="00FD177D">
        <w:t>-</w:t>
      </w:r>
      <w:r w:rsidRPr="00FD177D">
        <w:t>in</w:t>
      </w:r>
      <w:r w:rsidR="00022F3F" w:rsidRPr="00FD177D">
        <w:t>-</w:t>
      </w:r>
      <w:r w:rsidRPr="00FD177D">
        <w:t xml:space="preserve">confidence information (in which case the relevant matter notified and any response will not be published on AusTender or issued to all Tenderers); or </w:t>
      </w:r>
    </w:p>
    <w:p w14:paraId="4559B1FB" w14:textId="77777777" w:rsidR="005C4760" w:rsidRPr="00FD177D" w:rsidRDefault="005C4760" w:rsidP="00D7121D">
      <w:pPr>
        <w:pStyle w:val="DefenceHeading4"/>
      </w:pPr>
      <w:bookmarkStart w:id="65" w:name="_Ref408908548"/>
      <w:bookmarkStart w:id="66" w:name="_Ref254631642"/>
      <w:r w:rsidRPr="00FD177D">
        <w:t>does not agree that the whole or any part of the matter notified or any response should remain confidential on the basis that the request or any response contains commercial</w:t>
      </w:r>
      <w:r w:rsidR="00F349A3" w:rsidRPr="00FD177D">
        <w:t>-</w:t>
      </w:r>
      <w:r w:rsidRPr="00FD177D">
        <w:t>in</w:t>
      </w:r>
      <w:r w:rsidR="00F349A3" w:rsidRPr="00FD177D">
        <w:t>-</w:t>
      </w:r>
      <w:r w:rsidRPr="00FD177D">
        <w:t>confidence information.</w:t>
      </w:r>
      <w:bookmarkEnd w:id="65"/>
    </w:p>
    <w:p w14:paraId="1D0DD1E3" w14:textId="78425807" w:rsidR="005C4760" w:rsidRPr="00FD177D" w:rsidRDefault="005C4760" w:rsidP="00D7121D">
      <w:pPr>
        <w:pStyle w:val="DefenceHeading3"/>
      </w:pPr>
      <w:bookmarkStart w:id="67" w:name="_Ref44940036"/>
      <w:r w:rsidRPr="00FD177D">
        <w:t xml:space="preserve">If the </w:t>
      </w:r>
      <w:r w:rsidR="000C64BE" w:rsidRPr="00FD177D">
        <w:t>Tender Administrator</w:t>
      </w:r>
      <w:r w:rsidRPr="00FD177D">
        <w:t xml:space="preserve"> notifies the Tenderer under paragraph </w:t>
      </w:r>
      <w:r w:rsidRPr="00FD177D">
        <w:fldChar w:fldCharType="begin"/>
      </w:r>
      <w:r w:rsidRPr="00FD177D">
        <w:instrText xml:space="preserve"> REF _Ref408908548 \r \h </w:instrText>
      </w:r>
      <w:r w:rsidR="00BA6C97" w:rsidRPr="00FD177D">
        <w:instrText xml:space="preserve"> \* MERGEFORMAT </w:instrText>
      </w:r>
      <w:r w:rsidRPr="00FD177D">
        <w:fldChar w:fldCharType="separate"/>
      </w:r>
      <w:r w:rsidR="00BF6737">
        <w:t>(b)(ii)</w:t>
      </w:r>
      <w:r w:rsidRPr="00FD177D">
        <w:fldChar w:fldCharType="end"/>
      </w:r>
      <w:r w:rsidRPr="00FD177D">
        <w:t>:</w:t>
      </w:r>
      <w:bookmarkEnd w:id="67"/>
    </w:p>
    <w:p w14:paraId="3639B3ED" w14:textId="121B3C28" w:rsidR="005C4760" w:rsidRPr="00FD177D" w:rsidRDefault="005C4760" w:rsidP="00D7121D">
      <w:pPr>
        <w:pStyle w:val="DefenceHeading4"/>
      </w:pPr>
      <w:bookmarkStart w:id="68" w:name="_Ref408908640"/>
      <w:bookmarkStart w:id="69" w:name="_Ref257204627"/>
      <w:r w:rsidRPr="00FD177D">
        <w:t xml:space="preserve">the Tenderer must notify the </w:t>
      </w:r>
      <w:r w:rsidR="000C64BE" w:rsidRPr="00FD177D">
        <w:t>Tender Administrator</w:t>
      </w:r>
      <w:r w:rsidRPr="00FD177D">
        <w:t xml:space="preserve"> by email no later than 2 days after receiving the notice if it wishes to withdraw </w:t>
      </w:r>
      <w:r w:rsidR="00192ADF" w:rsidRPr="00FD177D">
        <w:t xml:space="preserve">the matter raised </w:t>
      </w:r>
      <w:r w:rsidRPr="00FD177D">
        <w:t xml:space="preserve">under paragraph </w:t>
      </w:r>
      <w:r w:rsidR="00192ADF" w:rsidRPr="00FD177D">
        <w:fldChar w:fldCharType="begin"/>
      </w:r>
      <w:r w:rsidR="00192ADF" w:rsidRPr="00FD177D">
        <w:instrText xml:space="preserve"> REF _Ref422324616 \r \h </w:instrText>
      </w:r>
      <w:r w:rsidR="00BA6C97" w:rsidRPr="00FD177D">
        <w:instrText xml:space="preserve"> \* MERGEFORMAT </w:instrText>
      </w:r>
      <w:r w:rsidR="00192ADF" w:rsidRPr="00FD177D">
        <w:fldChar w:fldCharType="separate"/>
      </w:r>
      <w:r w:rsidR="00BF6737">
        <w:t>(a)</w:t>
      </w:r>
      <w:r w:rsidR="00192ADF" w:rsidRPr="00FD177D">
        <w:fldChar w:fldCharType="end"/>
      </w:r>
      <w:r w:rsidRPr="00FD177D">
        <w:t>; and</w:t>
      </w:r>
      <w:bookmarkEnd w:id="68"/>
      <w:r w:rsidRPr="00FD177D">
        <w:t xml:space="preserve"> </w:t>
      </w:r>
    </w:p>
    <w:p w14:paraId="5EB8695B" w14:textId="710CEFD9" w:rsidR="005C4760" w:rsidRPr="00FD177D" w:rsidRDefault="005C4760" w:rsidP="00D7121D">
      <w:pPr>
        <w:pStyle w:val="DefenceHeading4"/>
      </w:pPr>
      <w:r w:rsidRPr="00FD177D">
        <w:t xml:space="preserve">if the Tenderer does not withdraw </w:t>
      </w:r>
      <w:r w:rsidR="00192ADF" w:rsidRPr="00FD177D">
        <w:t xml:space="preserve">the matter raised in accordance with </w:t>
      </w:r>
      <w:r w:rsidRPr="00FD177D">
        <w:t xml:space="preserve">subparagraph </w:t>
      </w:r>
      <w:r w:rsidRPr="00FD177D">
        <w:fldChar w:fldCharType="begin"/>
      </w:r>
      <w:r w:rsidRPr="00FD177D">
        <w:instrText xml:space="preserve"> REF _Ref408908640 \r \h </w:instrText>
      </w:r>
      <w:r w:rsidR="00BA6C97" w:rsidRPr="00FD177D">
        <w:instrText xml:space="preserve"> \* MERGEFORMAT </w:instrText>
      </w:r>
      <w:r w:rsidRPr="00FD177D">
        <w:fldChar w:fldCharType="separate"/>
      </w:r>
      <w:r w:rsidR="00BF6737">
        <w:t>(i)</w:t>
      </w:r>
      <w:r w:rsidRPr="00FD177D">
        <w:fldChar w:fldCharType="end"/>
      </w:r>
      <w:r w:rsidRPr="00FD177D">
        <w:t xml:space="preserve">, the Commonwealth may (in its absolute discretion) respond to the notice in the form of addenda </w:t>
      </w:r>
      <w:r w:rsidRPr="00FD177D">
        <w:lastRenderedPageBreak/>
        <w:t>under paragraph</w:t>
      </w:r>
      <w:r w:rsidR="00E53BB1" w:rsidRPr="00FD177D">
        <w:t xml:space="preserve"> </w:t>
      </w:r>
      <w:r w:rsidR="00E53BB1" w:rsidRPr="00FD177D">
        <w:fldChar w:fldCharType="begin"/>
      </w:r>
      <w:r w:rsidR="00E53BB1" w:rsidRPr="00FD177D">
        <w:instrText xml:space="preserve"> REF _Ref45022380 \r \h </w:instrText>
      </w:r>
      <w:r w:rsidR="00BA6C97" w:rsidRPr="00FD177D">
        <w:instrText xml:space="preserve"> \* MERGEFORMAT </w:instrText>
      </w:r>
      <w:r w:rsidR="00E53BB1" w:rsidRPr="00FD177D">
        <w:fldChar w:fldCharType="separate"/>
      </w:r>
      <w:r w:rsidR="00BF6737">
        <w:t>(d)</w:t>
      </w:r>
      <w:r w:rsidR="00E53BB1" w:rsidRPr="00FD177D">
        <w:fldChar w:fldCharType="end"/>
      </w:r>
      <w:r w:rsidR="00E53BB1" w:rsidRPr="00FD177D">
        <w:t xml:space="preserve"> </w:t>
      </w:r>
      <w:r w:rsidRPr="00FD177D">
        <w:t>or as an Information Document (in which case the relevant matter notified and any response will be published on AusTender or otherwise issued to all Tenderers).</w:t>
      </w:r>
      <w:bookmarkEnd w:id="66"/>
      <w:bookmarkEnd w:id="69"/>
      <w:r w:rsidRPr="00FD177D">
        <w:t xml:space="preserve"> </w:t>
      </w:r>
    </w:p>
    <w:p w14:paraId="63AEB53A" w14:textId="5CAE1CFE" w:rsidR="005C4760" w:rsidRPr="00FD177D" w:rsidRDefault="005C4760" w:rsidP="00910A81">
      <w:pPr>
        <w:pStyle w:val="DefenceHeading3"/>
      </w:pPr>
      <w:bookmarkStart w:id="70" w:name="_Ref74470326"/>
      <w:bookmarkStart w:id="71" w:name="_Ref422324485"/>
      <w:bookmarkStart w:id="72" w:name="_Ref448135441"/>
      <w:bookmarkStart w:id="73" w:name="_Ref92595089"/>
      <w:bookmarkStart w:id="74" w:name="_Ref223860838"/>
      <w:r w:rsidRPr="00FD177D">
        <w:t>The Commonwealth may (in its absolute discretion) amend the Tender Documents at any time prior to the Clos</w:t>
      </w:r>
      <w:r w:rsidR="00B65386" w:rsidRPr="00FD177D">
        <w:t>ing</w:t>
      </w:r>
      <w:r w:rsidRPr="00FD177D">
        <w:t xml:space="preserve"> Date and Time.</w:t>
      </w:r>
      <w:bookmarkEnd w:id="70"/>
      <w:r w:rsidRPr="00FD177D">
        <w:t xml:space="preserve">  All amendments to the Tender Documents will be in the form of </w:t>
      </w:r>
      <w:bookmarkEnd w:id="71"/>
      <w:r w:rsidRPr="00FD177D">
        <w:t>addenda</w:t>
      </w:r>
      <w:bookmarkEnd w:id="72"/>
      <w:r w:rsidR="00325A92" w:rsidRPr="00FD177D">
        <w:t xml:space="preserve"> </w:t>
      </w:r>
      <w:r w:rsidRPr="00FD177D">
        <w:t>published on AusTender or issued by th</w:t>
      </w:r>
      <w:r w:rsidR="00022F3F" w:rsidRPr="00FD177D">
        <w:t xml:space="preserve">e </w:t>
      </w:r>
      <w:r w:rsidR="000C64BE" w:rsidRPr="00FD177D">
        <w:t>Tender Administrator</w:t>
      </w:r>
      <w:r w:rsidRPr="00FD177D">
        <w:t xml:space="preserve"> by email or post</w:t>
      </w:r>
      <w:r w:rsidR="00E8392F" w:rsidRPr="00FD177D">
        <w:t xml:space="preserve"> (as applicable) (including attachments to addenda</w:t>
      </w:r>
      <w:r w:rsidRPr="00FD177D">
        <w:t>, as indicated in the addendum).</w:t>
      </w:r>
      <w:r w:rsidR="00022F3F" w:rsidRPr="00FD177D">
        <w:t xml:space="preserve">  </w:t>
      </w:r>
      <w:bookmarkStart w:id="75" w:name="_Ref45022380"/>
      <w:r w:rsidRPr="00FD177D">
        <w:t xml:space="preserve">No explanation or interpretation of the Tender Documents may be relied upon by the Tenderer unless in the form of addenda. </w:t>
      </w:r>
      <w:r w:rsidR="00EC7DF8" w:rsidRPr="00FD177D">
        <w:t xml:space="preserve"> </w:t>
      </w:r>
      <w:r w:rsidRPr="00FD177D">
        <w:t>All addenda under this paragraph</w:t>
      </w:r>
      <w:r w:rsidR="00E53BB1" w:rsidRPr="00FD177D">
        <w:t xml:space="preserve"> </w:t>
      </w:r>
      <w:r w:rsidR="00E53BB1" w:rsidRPr="00FD177D">
        <w:fldChar w:fldCharType="begin"/>
      </w:r>
      <w:r w:rsidR="00E53BB1" w:rsidRPr="00FD177D">
        <w:instrText xml:space="preserve"> REF _Ref45022380 \r \h </w:instrText>
      </w:r>
      <w:r w:rsidR="00BA6C97" w:rsidRPr="00FD177D">
        <w:instrText xml:space="preserve"> \* MERGEFORMAT </w:instrText>
      </w:r>
      <w:r w:rsidR="00E53BB1" w:rsidRPr="00FD177D">
        <w:fldChar w:fldCharType="separate"/>
      </w:r>
      <w:r w:rsidR="00BF6737">
        <w:t>(d)</w:t>
      </w:r>
      <w:r w:rsidR="00E53BB1" w:rsidRPr="00FD177D">
        <w:fldChar w:fldCharType="end"/>
      </w:r>
      <w:r w:rsidRPr="00FD177D">
        <w:t xml:space="preserve"> will become part of the Tender Documents.</w:t>
      </w:r>
      <w:bookmarkEnd w:id="73"/>
      <w:bookmarkEnd w:id="74"/>
      <w:bookmarkEnd w:id="75"/>
    </w:p>
    <w:p w14:paraId="406B64DC" w14:textId="77777777" w:rsidR="005C4760" w:rsidRPr="00FD177D" w:rsidRDefault="005C4760" w:rsidP="00D7121D">
      <w:pPr>
        <w:pStyle w:val="DefenceHeading3"/>
      </w:pPr>
      <w:bookmarkStart w:id="76" w:name="_Ref392237511"/>
      <w:r w:rsidRPr="00FD177D">
        <w:t>In the event of a discrepancy between:</w:t>
      </w:r>
      <w:bookmarkEnd w:id="76"/>
    </w:p>
    <w:p w14:paraId="73093040" w14:textId="77777777" w:rsidR="00022F3F" w:rsidRPr="00FD177D" w:rsidRDefault="005C4760" w:rsidP="009D59F6">
      <w:pPr>
        <w:pStyle w:val="DefenceHeading4"/>
      </w:pPr>
      <w:r w:rsidRPr="00FD177D">
        <w:t xml:space="preserve">AusTender and the Tender Particulars, AusTender will prevail; </w:t>
      </w:r>
    </w:p>
    <w:p w14:paraId="428CE968" w14:textId="77777777" w:rsidR="00022F3F" w:rsidRPr="00FD177D" w:rsidRDefault="005C4760" w:rsidP="009D59F6">
      <w:pPr>
        <w:pStyle w:val="DefenceHeading4"/>
      </w:pPr>
      <w:r w:rsidRPr="00FD177D">
        <w:t xml:space="preserve">a communication by AusTender and a communication </w:t>
      </w:r>
      <w:r w:rsidR="00022F3F" w:rsidRPr="00FD177D">
        <w:t xml:space="preserve">by the Tender Administrator </w:t>
      </w:r>
      <w:r w:rsidRPr="00FD177D">
        <w:t>by email or post, the communication by AusTender will prevail; and</w:t>
      </w:r>
    </w:p>
    <w:p w14:paraId="32E312D3" w14:textId="77777777" w:rsidR="005C4760" w:rsidRPr="00FD177D" w:rsidRDefault="005C4760" w:rsidP="009D59F6">
      <w:pPr>
        <w:pStyle w:val="DefenceHeading4"/>
      </w:pPr>
      <w:r w:rsidRPr="00FD177D">
        <w:t xml:space="preserve">a communication by </w:t>
      </w:r>
      <w:r w:rsidR="00022F3F" w:rsidRPr="00FD177D">
        <w:t xml:space="preserve">the Tender Administrator by </w:t>
      </w:r>
      <w:r w:rsidRPr="00FD177D">
        <w:t xml:space="preserve">email and a communication by the </w:t>
      </w:r>
      <w:r w:rsidR="00022F3F" w:rsidRPr="00FD177D">
        <w:t xml:space="preserve">Tender Administrator </w:t>
      </w:r>
      <w:r w:rsidRPr="00FD177D">
        <w:t>by post, the communication by post will prevail.</w:t>
      </w:r>
    </w:p>
    <w:p w14:paraId="4C55EC89" w14:textId="77777777" w:rsidR="005C4760" w:rsidRPr="00FD177D" w:rsidRDefault="005C4760" w:rsidP="00D7121D">
      <w:pPr>
        <w:pStyle w:val="DefenceHeading2"/>
      </w:pPr>
      <w:bookmarkStart w:id="77" w:name="_Ref217802208"/>
      <w:bookmarkStart w:id="78" w:name="_Ref448157204"/>
      <w:r w:rsidRPr="00FD177D">
        <w:t xml:space="preserve">Industry </w:t>
      </w:r>
      <w:bookmarkEnd w:id="77"/>
      <w:r w:rsidRPr="00FD177D">
        <w:t>Briefing</w:t>
      </w:r>
      <w:bookmarkEnd w:id="78"/>
    </w:p>
    <w:p w14:paraId="17603357" w14:textId="77777777" w:rsidR="005C4760" w:rsidRPr="00FD177D" w:rsidRDefault="005C4760" w:rsidP="00D7121D">
      <w:pPr>
        <w:pStyle w:val="DefenceHeading3"/>
      </w:pPr>
      <w:bookmarkStart w:id="79" w:name="_Ref392237515"/>
      <w:bookmarkStart w:id="80" w:name="_Ref448134492"/>
      <w:bookmarkStart w:id="81" w:name="_Ref475694449"/>
      <w:r w:rsidRPr="00FD177D">
        <w:t xml:space="preserve">The Commonwealth </w:t>
      </w:r>
      <w:bookmarkStart w:id="82" w:name="_Ref448151241"/>
      <w:bookmarkEnd w:id="79"/>
      <w:bookmarkEnd w:id="80"/>
      <w:r w:rsidR="00A96C3A" w:rsidRPr="00FD177D">
        <w:t xml:space="preserve">may </w:t>
      </w:r>
      <w:r w:rsidRPr="00FD177D">
        <w:t xml:space="preserve">conduct </w:t>
      </w:r>
      <w:r w:rsidR="00A96C3A" w:rsidRPr="00FD177D">
        <w:t xml:space="preserve">one or more </w:t>
      </w:r>
      <w:r w:rsidRPr="00FD177D">
        <w:t>industry briefing</w:t>
      </w:r>
      <w:r w:rsidR="00A96C3A" w:rsidRPr="00FD177D">
        <w:t>s (including any Site visits)</w:t>
      </w:r>
      <w:r w:rsidRPr="00FD177D">
        <w:t xml:space="preserve"> in relation to the Tender Documents, the tender process</w:t>
      </w:r>
      <w:r w:rsidR="00521651" w:rsidRPr="00FD177D">
        <w:t xml:space="preserve"> and</w:t>
      </w:r>
      <w:r w:rsidRPr="00FD177D">
        <w:t xml:space="preserve"> the Services.  The </w:t>
      </w:r>
      <w:r w:rsidR="000C64BE" w:rsidRPr="00FD177D">
        <w:t>Tender Administrator</w:t>
      </w:r>
      <w:r w:rsidRPr="00FD177D">
        <w:t xml:space="preserve"> will notify the Tenderer by email of the details of </w:t>
      </w:r>
      <w:r w:rsidR="00A96C3A" w:rsidRPr="00FD177D">
        <w:t xml:space="preserve">any </w:t>
      </w:r>
      <w:r w:rsidRPr="00FD177D">
        <w:t>industry briefing, including:</w:t>
      </w:r>
      <w:bookmarkEnd w:id="81"/>
      <w:r w:rsidRPr="00FD177D">
        <w:t xml:space="preserve"> </w:t>
      </w:r>
    </w:p>
    <w:p w14:paraId="609E55D6" w14:textId="77777777" w:rsidR="005C4760" w:rsidRPr="00FD177D" w:rsidRDefault="005C4760" w:rsidP="00D7121D">
      <w:pPr>
        <w:pStyle w:val="DefenceHeading4"/>
      </w:pPr>
      <w:r w:rsidRPr="00FD177D">
        <w:t xml:space="preserve">the scheduled date, time and location </w:t>
      </w:r>
      <w:r w:rsidR="00562ED9" w:rsidRPr="00FD177D">
        <w:t xml:space="preserve">(in person or by videoconference) </w:t>
      </w:r>
      <w:r w:rsidRPr="00FD177D">
        <w:t>for the industry briefing;</w:t>
      </w:r>
    </w:p>
    <w:p w14:paraId="354FECA7" w14:textId="77777777" w:rsidR="005C4760" w:rsidRPr="00FD177D" w:rsidRDefault="005C4760" w:rsidP="00D7121D">
      <w:pPr>
        <w:pStyle w:val="DefenceHeading4"/>
      </w:pPr>
      <w:r w:rsidRPr="00FD177D">
        <w:t xml:space="preserve">the maximum number of </w:t>
      </w:r>
      <w:r w:rsidR="00261F72" w:rsidRPr="00FD177D">
        <w:t xml:space="preserve">Tenderer personnel (whether employees, </w:t>
      </w:r>
      <w:r w:rsidR="00DC6D41" w:rsidRPr="00FD177D">
        <w:t>subcontractor</w:t>
      </w:r>
      <w:r w:rsidR="00261F72" w:rsidRPr="00FD177D">
        <w:t xml:space="preserve">s or otherwise) </w:t>
      </w:r>
      <w:r w:rsidRPr="00FD177D">
        <w:t xml:space="preserve">who may attend the industry briefing; </w:t>
      </w:r>
    </w:p>
    <w:p w14:paraId="56368A73" w14:textId="77777777" w:rsidR="005C4760" w:rsidRPr="00FD177D" w:rsidRDefault="005C4760" w:rsidP="00D7121D">
      <w:pPr>
        <w:pStyle w:val="DefenceHeading4"/>
      </w:pPr>
      <w:r w:rsidRPr="00FD177D">
        <w:t xml:space="preserve">the time and date by which the Tenderer must notify the </w:t>
      </w:r>
      <w:r w:rsidR="000C64BE" w:rsidRPr="00FD177D">
        <w:t>Tender Administrator</w:t>
      </w:r>
      <w:r w:rsidRPr="00FD177D">
        <w:t xml:space="preserve"> if it wishes to attend the industry briefing; and</w:t>
      </w:r>
    </w:p>
    <w:p w14:paraId="056A3812" w14:textId="77777777" w:rsidR="005C4760" w:rsidRPr="00FD177D" w:rsidRDefault="005C4760" w:rsidP="00D7121D">
      <w:pPr>
        <w:pStyle w:val="DefenceHeading4"/>
      </w:pPr>
      <w:r w:rsidRPr="00FD177D">
        <w:t xml:space="preserve">any other information required by the </w:t>
      </w:r>
      <w:r w:rsidR="000C64BE" w:rsidRPr="00FD177D">
        <w:t>Tender Administrator</w:t>
      </w:r>
      <w:r w:rsidRPr="00FD177D">
        <w:t xml:space="preserve">. </w:t>
      </w:r>
    </w:p>
    <w:p w14:paraId="56F5B94B" w14:textId="0692D37D" w:rsidR="005C4760" w:rsidRPr="00FD177D" w:rsidRDefault="005C4760" w:rsidP="00D7121D">
      <w:pPr>
        <w:pStyle w:val="DefenceHeading3"/>
      </w:pPr>
      <w:bookmarkStart w:id="83" w:name="_Ref469052221"/>
      <w:r w:rsidRPr="00FD177D">
        <w:t xml:space="preserve">If the Tenderer wishes to attend </w:t>
      </w:r>
      <w:r w:rsidR="00180346" w:rsidRPr="00FD177D">
        <w:t>an</w:t>
      </w:r>
      <w:r w:rsidRPr="00FD177D">
        <w:t xml:space="preserve"> industry briefing</w:t>
      </w:r>
      <w:r w:rsidR="00A96C3A" w:rsidRPr="00FD177D">
        <w:t xml:space="preserve"> as notified by the Tender Administrator under paragraph </w:t>
      </w:r>
      <w:r w:rsidR="00A96C3A" w:rsidRPr="00FD177D">
        <w:fldChar w:fldCharType="begin"/>
      </w:r>
      <w:r w:rsidR="00A96C3A" w:rsidRPr="00FD177D">
        <w:instrText xml:space="preserve"> REF _Ref475694449 \r \h </w:instrText>
      </w:r>
      <w:r w:rsidR="00BA6C97" w:rsidRPr="00FD177D">
        <w:instrText xml:space="preserve"> \* MERGEFORMAT </w:instrText>
      </w:r>
      <w:r w:rsidR="00A96C3A" w:rsidRPr="00FD177D">
        <w:fldChar w:fldCharType="separate"/>
      </w:r>
      <w:r w:rsidR="00BF6737">
        <w:t>(a)</w:t>
      </w:r>
      <w:r w:rsidR="00A96C3A" w:rsidRPr="00FD177D">
        <w:fldChar w:fldCharType="end"/>
      </w:r>
      <w:r w:rsidRPr="00FD177D">
        <w:t xml:space="preserve">, it must notify the </w:t>
      </w:r>
      <w:r w:rsidR="000C64BE" w:rsidRPr="00FD177D">
        <w:t>Tender Administrator</w:t>
      </w:r>
      <w:r w:rsidRPr="00FD177D">
        <w:t xml:space="preserve"> by email no later than the time and date specified in the </w:t>
      </w:r>
      <w:r w:rsidR="000C64BE" w:rsidRPr="00FD177D">
        <w:t>Tender Administrator</w:t>
      </w:r>
      <w:r w:rsidRPr="00FD177D">
        <w:t xml:space="preserve">’s notice under paragraph </w:t>
      </w:r>
      <w:r w:rsidRPr="00FD177D">
        <w:fldChar w:fldCharType="begin"/>
      </w:r>
      <w:r w:rsidRPr="00FD177D">
        <w:instrText xml:space="preserve"> REF _Ref475694449 \r \h </w:instrText>
      </w:r>
      <w:r w:rsidR="00BA6C97" w:rsidRPr="00FD177D">
        <w:instrText xml:space="preserve"> \* MERGEFORMAT </w:instrText>
      </w:r>
      <w:r w:rsidRPr="00FD177D">
        <w:fldChar w:fldCharType="separate"/>
      </w:r>
      <w:r w:rsidR="00BF6737">
        <w:t>(a)</w:t>
      </w:r>
      <w:r w:rsidRPr="00FD177D">
        <w:fldChar w:fldCharType="end"/>
      </w:r>
      <w:r w:rsidRPr="00FD177D">
        <w:t xml:space="preserve">, providing details of the Tenderer, the full names and addresses of all Tenderer personnel proposed to attend the industry briefing and all other information required by the </w:t>
      </w:r>
      <w:r w:rsidR="000C64BE" w:rsidRPr="00FD177D">
        <w:t>Tender Administrator</w:t>
      </w:r>
      <w:r w:rsidRPr="00FD177D">
        <w:t xml:space="preserve"> in its notice under paragraph </w:t>
      </w:r>
      <w:r w:rsidRPr="00FD177D">
        <w:fldChar w:fldCharType="begin"/>
      </w:r>
      <w:r w:rsidRPr="00FD177D">
        <w:instrText xml:space="preserve"> REF _Ref475694449 \r \h </w:instrText>
      </w:r>
      <w:r w:rsidR="00BA6C97" w:rsidRPr="00FD177D">
        <w:instrText xml:space="preserve"> \* MERGEFORMAT </w:instrText>
      </w:r>
      <w:r w:rsidRPr="00FD177D">
        <w:fldChar w:fldCharType="separate"/>
      </w:r>
      <w:r w:rsidR="00BF6737">
        <w:t>(a)</w:t>
      </w:r>
      <w:r w:rsidRPr="00FD177D">
        <w:fldChar w:fldCharType="end"/>
      </w:r>
      <w:r w:rsidRPr="00FD177D">
        <w:t>.</w:t>
      </w:r>
      <w:bookmarkEnd w:id="82"/>
      <w:bookmarkEnd w:id="83"/>
    </w:p>
    <w:p w14:paraId="2BD25946" w14:textId="77777777" w:rsidR="005C4760" w:rsidRPr="00FD177D" w:rsidRDefault="005C4760" w:rsidP="00D7121D">
      <w:pPr>
        <w:pStyle w:val="DefenceHeading3"/>
      </w:pPr>
      <w:bookmarkStart w:id="84" w:name="_Ref256168206"/>
      <w:bookmarkStart w:id="85" w:name="_Ref257205174"/>
      <w:r w:rsidRPr="00FD177D">
        <w:t>The Commonwealth may (in its absolute discretion):</w:t>
      </w:r>
    </w:p>
    <w:p w14:paraId="3FB7A2E7" w14:textId="77777777" w:rsidR="005C4760" w:rsidRPr="00FD177D" w:rsidRDefault="005C4760" w:rsidP="00D7121D">
      <w:pPr>
        <w:pStyle w:val="DefenceHeading4"/>
      </w:pPr>
      <w:r w:rsidRPr="00FD177D">
        <w:t xml:space="preserve">limit or restrict the number of Tenderer personnel; or </w:t>
      </w:r>
    </w:p>
    <w:p w14:paraId="02F154E8" w14:textId="77777777" w:rsidR="005C4760" w:rsidRPr="00FD177D" w:rsidRDefault="005C4760" w:rsidP="00D7121D">
      <w:pPr>
        <w:pStyle w:val="DefenceHeading4"/>
      </w:pPr>
      <w:r w:rsidRPr="00FD177D">
        <w:t xml:space="preserve">exclude any or all Tenderer personnel from, </w:t>
      </w:r>
    </w:p>
    <w:p w14:paraId="7F530BB7" w14:textId="77777777" w:rsidR="005C4760" w:rsidRPr="00FD177D" w:rsidRDefault="005C4760" w:rsidP="00F36728">
      <w:pPr>
        <w:pStyle w:val="DefenceIndent"/>
      </w:pPr>
      <w:r w:rsidRPr="00FD177D">
        <w:t xml:space="preserve">attending </w:t>
      </w:r>
      <w:r w:rsidR="00A96C3A" w:rsidRPr="00FD177D">
        <w:t xml:space="preserve">an </w:t>
      </w:r>
      <w:r w:rsidRPr="00FD177D">
        <w:t>industry briefing for any reason, including if the Tenderer:</w:t>
      </w:r>
      <w:bookmarkEnd w:id="84"/>
      <w:r w:rsidRPr="00FD177D">
        <w:t xml:space="preserve"> </w:t>
      </w:r>
    </w:p>
    <w:p w14:paraId="2FF5579B" w14:textId="77777777" w:rsidR="005C4760" w:rsidRPr="00FD177D" w:rsidRDefault="005C4760" w:rsidP="00D7121D">
      <w:pPr>
        <w:pStyle w:val="DefenceHeading4"/>
      </w:pPr>
      <w:r w:rsidRPr="00FD177D">
        <w:t xml:space="preserve">exceeds the maximum number of Tenderer personnel specified in the </w:t>
      </w:r>
      <w:r w:rsidR="000C64BE" w:rsidRPr="00FD177D">
        <w:t>Tender Administrator</w:t>
      </w:r>
      <w:r w:rsidRPr="00FD177D">
        <w:t xml:space="preserve">’s notice; </w:t>
      </w:r>
    </w:p>
    <w:p w14:paraId="722EA3E8" w14:textId="1DA8C3DF" w:rsidR="005C4760" w:rsidRPr="00FD177D" w:rsidRDefault="005C4760" w:rsidP="00D7121D">
      <w:pPr>
        <w:pStyle w:val="DefenceHeading4"/>
      </w:pPr>
      <w:r w:rsidRPr="00FD177D">
        <w:t xml:space="preserve">fails to comply with paragraph </w:t>
      </w:r>
      <w:r w:rsidRPr="00FD177D">
        <w:fldChar w:fldCharType="begin"/>
      </w:r>
      <w:r w:rsidRPr="00FD177D">
        <w:instrText xml:space="preserve"> REF _Ref469052221 \r \h </w:instrText>
      </w:r>
      <w:r w:rsidR="00BA6C97" w:rsidRPr="00FD177D">
        <w:instrText xml:space="preserve"> \* MERGEFORMAT </w:instrText>
      </w:r>
      <w:r w:rsidRPr="00FD177D">
        <w:fldChar w:fldCharType="separate"/>
      </w:r>
      <w:r w:rsidR="00BF6737">
        <w:t>(b)</w:t>
      </w:r>
      <w:r w:rsidRPr="00FD177D">
        <w:fldChar w:fldCharType="end"/>
      </w:r>
      <w:r w:rsidRPr="00FD177D">
        <w:t xml:space="preserve">; or </w:t>
      </w:r>
    </w:p>
    <w:p w14:paraId="0252E9E1" w14:textId="31B2AF3F" w:rsidR="005C4760" w:rsidRPr="00FD177D" w:rsidRDefault="005C4760" w:rsidP="00D7121D">
      <w:pPr>
        <w:pStyle w:val="DefenceHeading4"/>
      </w:pPr>
      <w:bookmarkStart w:id="86" w:name="_Ref448151250"/>
      <w:r w:rsidRPr="00FD177D">
        <w:t xml:space="preserve">substitutes or replaces Tenderer personnel after the time and date specified in the </w:t>
      </w:r>
      <w:r w:rsidR="000C64BE" w:rsidRPr="00FD177D">
        <w:t>Tender Administrator</w:t>
      </w:r>
      <w:r w:rsidRPr="00FD177D">
        <w:t>’s notice</w:t>
      </w:r>
      <w:r w:rsidR="00E53BB1" w:rsidRPr="00FD177D">
        <w:t xml:space="preserve"> under paragraph </w:t>
      </w:r>
      <w:r w:rsidR="00E53BB1" w:rsidRPr="00FD177D">
        <w:fldChar w:fldCharType="begin"/>
      </w:r>
      <w:r w:rsidR="00E53BB1" w:rsidRPr="00FD177D">
        <w:instrText xml:space="preserve"> REF _Ref475694449 \r \h </w:instrText>
      </w:r>
      <w:r w:rsidR="00BA6C97" w:rsidRPr="00FD177D">
        <w:instrText xml:space="preserve"> \* MERGEFORMAT </w:instrText>
      </w:r>
      <w:r w:rsidR="00E53BB1" w:rsidRPr="00FD177D">
        <w:fldChar w:fldCharType="separate"/>
      </w:r>
      <w:r w:rsidR="00BF6737">
        <w:t>(a)</w:t>
      </w:r>
      <w:r w:rsidR="00E53BB1" w:rsidRPr="00FD177D">
        <w:fldChar w:fldCharType="end"/>
      </w:r>
      <w:r w:rsidRPr="00FD177D">
        <w:t>.</w:t>
      </w:r>
      <w:bookmarkEnd w:id="86"/>
    </w:p>
    <w:p w14:paraId="41E3141C" w14:textId="427CBD16" w:rsidR="005C4760" w:rsidRPr="00FD177D" w:rsidRDefault="00A96C3A" w:rsidP="00D7121D">
      <w:pPr>
        <w:pStyle w:val="DefenceHeading3"/>
      </w:pPr>
      <w:bookmarkStart w:id="87" w:name="_Ref448135427"/>
      <w:r w:rsidRPr="00FD177D">
        <w:t xml:space="preserve">All </w:t>
      </w:r>
      <w:r w:rsidR="005C4760" w:rsidRPr="00FD177D">
        <w:t>industry briefing</w:t>
      </w:r>
      <w:r w:rsidRPr="00FD177D">
        <w:t>s</w:t>
      </w:r>
      <w:r w:rsidR="005C4760" w:rsidRPr="00FD177D">
        <w:t xml:space="preserve"> will be conducted for the purpose of providing background information only.</w:t>
      </w:r>
      <w:r w:rsidR="00EC7DF8" w:rsidRPr="00FD177D">
        <w:t xml:space="preserve"> </w:t>
      </w:r>
      <w:r w:rsidR="005C4760" w:rsidRPr="00FD177D">
        <w:t xml:space="preserve"> The Tenderer must not in any way rely upon </w:t>
      </w:r>
      <w:r w:rsidRPr="00FD177D">
        <w:t xml:space="preserve">any </w:t>
      </w:r>
      <w:r w:rsidR="005C4760" w:rsidRPr="00FD177D">
        <w:t xml:space="preserve">industry briefing </w:t>
      </w:r>
      <w:r w:rsidRPr="00FD177D">
        <w:t xml:space="preserve">(or any industry briefing materials </w:t>
      </w:r>
      <w:r w:rsidRPr="00FD177D">
        <w:lastRenderedPageBreak/>
        <w:t xml:space="preserve">provided in accordance with paragraph </w:t>
      </w:r>
      <w:r w:rsidRPr="00FD177D">
        <w:fldChar w:fldCharType="begin"/>
      </w:r>
      <w:r w:rsidRPr="00FD177D">
        <w:instrText xml:space="preserve"> REF _Ref100821906 \r \h </w:instrText>
      </w:r>
      <w:r w:rsidR="00BA6C97" w:rsidRPr="00FD177D">
        <w:instrText xml:space="preserve"> \* MERGEFORMAT </w:instrText>
      </w:r>
      <w:r w:rsidRPr="00FD177D">
        <w:fldChar w:fldCharType="separate"/>
      </w:r>
      <w:r w:rsidR="00BF6737">
        <w:t>(e)(i)</w:t>
      </w:r>
      <w:r w:rsidRPr="00FD177D">
        <w:fldChar w:fldCharType="end"/>
      </w:r>
      <w:r w:rsidRPr="00FD177D">
        <w:t xml:space="preserve">, if applicable) </w:t>
      </w:r>
      <w:r w:rsidR="005C4760" w:rsidRPr="00FD177D">
        <w:t>for the purposes of preparing, amending or negotiating its Tender or entry into any contract with the Commonwealth.</w:t>
      </w:r>
      <w:bookmarkEnd w:id="87"/>
    </w:p>
    <w:p w14:paraId="3F8758EE" w14:textId="77777777" w:rsidR="005C4760" w:rsidRPr="00FD177D" w:rsidRDefault="005C4760" w:rsidP="00D7121D">
      <w:pPr>
        <w:pStyle w:val="DefenceHeading3"/>
      </w:pPr>
      <w:bookmarkStart w:id="88" w:name="_Ref100822039"/>
      <w:r w:rsidRPr="00FD177D">
        <w:t>The Tenderer:</w:t>
      </w:r>
      <w:bookmarkEnd w:id="88"/>
      <w:r w:rsidRPr="00FD177D">
        <w:t xml:space="preserve"> </w:t>
      </w:r>
    </w:p>
    <w:p w14:paraId="466B7C60" w14:textId="77777777" w:rsidR="005C4760" w:rsidRPr="00FD177D" w:rsidRDefault="00150CA7" w:rsidP="00D7121D">
      <w:pPr>
        <w:pStyle w:val="DefenceHeading4"/>
      </w:pPr>
      <w:bookmarkStart w:id="89" w:name="_Ref100821906"/>
      <w:r w:rsidRPr="00FD177D">
        <w:t>may</w:t>
      </w:r>
      <w:r w:rsidR="00562ED9" w:rsidRPr="00FD177D">
        <w:t>,</w:t>
      </w:r>
      <w:r w:rsidRPr="00FD177D">
        <w:t xml:space="preserve"> at the discretion of the </w:t>
      </w:r>
      <w:r w:rsidR="00261F72" w:rsidRPr="00FD177D">
        <w:t>Tender Administrator</w:t>
      </w:r>
      <w:r w:rsidR="00562ED9" w:rsidRPr="00FD177D">
        <w:t>,</w:t>
      </w:r>
      <w:r w:rsidRPr="00FD177D">
        <w:t xml:space="preserve"> </w:t>
      </w:r>
      <w:r w:rsidR="005C4760" w:rsidRPr="00FD177D">
        <w:t>be provided with copies of industry briefing materials (including presentations)</w:t>
      </w:r>
      <w:r w:rsidRPr="00FD177D">
        <w:t xml:space="preserve"> as an Information Document</w:t>
      </w:r>
      <w:r w:rsidR="005C4760" w:rsidRPr="00FD177D">
        <w:t>;</w:t>
      </w:r>
      <w:bookmarkEnd w:id="89"/>
    </w:p>
    <w:p w14:paraId="248F4784" w14:textId="46AEF93E" w:rsidR="00A96C3A" w:rsidRPr="00FD177D" w:rsidRDefault="005C4760" w:rsidP="00872674">
      <w:pPr>
        <w:pStyle w:val="DefenceHeading4"/>
      </w:pPr>
      <w:bookmarkStart w:id="90" w:name="_Ref103696491"/>
      <w:r w:rsidRPr="00FD177D">
        <w:t xml:space="preserve">is </w:t>
      </w:r>
      <w:r w:rsidRPr="00205A44">
        <w:rPr>
          <w:b/>
          <w:bCs/>
        </w:rPr>
        <w:t>not</w:t>
      </w:r>
      <w:r w:rsidRPr="00FD177D">
        <w:t xml:space="preserve"> permitted to take photographs or other electronic recordings of </w:t>
      </w:r>
      <w:r w:rsidR="00150CA7" w:rsidRPr="00FD177D">
        <w:t xml:space="preserve">any </w:t>
      </w:r>
      <w:r w:rsidRPr="00FD177D">
        <w:t xml:space="preserve">industry briefing (including any presentation, </w:t>
      </w:r>
      <w:r w:rsidR="00150CA7" w:rsidRPr="00FD177D">
        <w:t>s</w:t>
      </w:r>
      <w:r w:rsidRPr="00FD177D">
        <w:t>ite visit or inspection)</w:t>
      </w:r>
      <w:r w:rsidR="00A96C3A" w:rsidRPr="00FD177D">
        <w:t xml:space="preserve"> unless:</w:t>
      </w:r>
      <w:bookmarkEnd w:id="90"/>
      <w:r w:rsidR="00EE3CB4" w:rsidRPr="00FD177D">
        <w:t xml:space="preserve"> </w:t>
      </w:r>
    </w:p>
    <w:p w14:paraId="27B76839" w14:textId="2606FBC6" w:rsidR="00A96C3A" w:rsidRPr="00FD177D" w:rsidRDefault="00A96C3A" w:rsidP="00872674">
      <w:pPr>
        <w:pStyle w:val="DefenceHeading5"/>
      </w:pPr>
      <w:r w:rsidRPr="00FD177D">
        <w:t xml:space="preserve">the Tenderer submits a request under clause </w:t>
      </w:r>
      <w:r w:rsidRPr="00FD177D">
        <w:fldChar w:fldCharType="begin"/>
      </w:r>
      <w:r w:rsidRPr="00FD177D">
        <w:instrText xml:space="preserve"> REF _Ref422324616 \w \h </w:instrText>
      </w:r>
      <w:r w:rsidR="00BA6C97" w:rsidRPr="00FD177D">
        <w:instrText xml:space="preserve"> \* MERGEFORMAT </w:instrText>
      </w:r>
      <w:r w:rsidRPr="00FD177D">
        <w:fldChar w:fldCharType="separate"/>
      </w:r>
      <w:r w:rsidR="00BF6737">
        <w:t>2.2(a)</w:t>
      </w:r>
      <w:r w:rsidRPr="00FD177D">
        <w:fldChar w:fldCharType="end"/>
      </w:r>
      <w:r w:rsidRPr="00FD177D">
        <w:t xml:space="preserve"> and such request is approved by the Tender Administrator; or</w:t>
      </w:r>
    </w:p>
    <w:p w14:paraId="4226214F" w14:textId="77777777" w:rsidR="00A96C3A" w:rsidRPr="00FD177D" w:rsidRDefault="00A96C3A" w:rsidP="00872674">
      <w:pPr>
        <w:pStyle w:val="DefenceHeading5"/>
      </w:pPr>
      <w:r w:rsidRPr="00FD177D">
        <w:t>the Tender Administrator or the Commonwealth otherwise permit photography or other electronic recording,</w:t>
      </w:r>
    </w:p>
    <w:p w14:paraId="4BD89BEE" w14:textId="77777777" w:rsidR="00A96C3A" w:rsidRPr="00FD177D" w:rsidRDefault="00A96C3A" w:rsidP="00872674">
      <w:pPr>
        <w:pStyle w:val="DefenceHeading4"/>
        <w:numPr>
          <w:ilvl w:val="0"/>
          <w:numId w:val="0"/>
        </w:numPr>
        <w:ind w:left="1928"/>
      </w:pPr>
      <w:bookmarkStart w:id="91" w:name="_Ref100822033"/>
      <w:r w:rsidRPr="00FD177D">
        <w:t>and the Tenderer acknowledges and agrees that any such photographs and other electronic recordings are Confidential Information for the purposes of the Disclaimer and Confidentiality Agreement; and</w:t>
      </w:r>
      <w:bookmarkEnd w:id="91"/>
    </w:p>
    <w:p w14:paraId="4FE2D732" w14:textId="2160760A" w:rsidR="005C4760" w:rsidRPr="00FD177D" w:rsidRDefault="00A96C3A" w:rsidP="00A96C3A">
      <w:pPr>
        <w:pStyle w:val="DefenceHeading4"/>
      </w:pPr>
      <w:r w:rsidRPr="00FD177D">
        <w:t xml:space="preserve">must comply with all instructions of the Tender Administrator in connection with the conduct of any industry briefing, including in respect of any photographs and other electronic recordings taken to the extent permitted under paragraph </w:t>
      </w:r>
      <w:r w:rsidRPr="00FD177D">
        <w:fldChar w:fldCharType="begin"/>
      </w:r>
      <w:r w:rsidRPr="00FD177D">
        <w:instrText xml:space="preserve"> REF _Ref100822039 \r \h </w:instrText>
      </w:r>
      <w:r w:rsidR="00BA6C97" w:rsidRPr="00FD177D">
        <w:instrText xml:space="preserve"> \* MERGEFORMAT </w:instrText>
      </w:r>
      <w:r w:rsidRPr="00FD177D">
        <w:fldChar w:fldCharType="separate"/>
      </w:r>
      <w:r w:rsidR="00BF6737">
        <w:t>(e)</w:t>
      </w:r>
      <w:r w:rsidRPr="00FD177D">
        <w:fldChar w:fldCharType="end"/>
      </w:r>
      <w:r w:rsidR="00872674" w:rsidRPr="00FD177D">
        <w:fldChar w:fldCharType="begin"/>
      </w:r>
      <w:r w:rsidR="00872674" w:rsidRPr="00FD177D">
        <w:instrText xml:space="preserve"> REF _Ref103696491 \r \h </w:instrText>
      </w:r>
      <w:r w:rsidR="00BA6C97" w:rsidRPr="00FD177D">
        <w:instrText xml:space="preserve"> \* MERGEFORMAT </w:instrText>
      </w:r>
      <w:r w:rsidR="00872674" w:rsidRPr="00FD177D">
        <w:fldChar w:fldCharType="separate"/>
      </w:r>
      <w:r w:rsidR="00BF6737">
        <w:t>(ii)</w:t>
      </w:r>
      <w:r w:rsidR="00872674" w:rsidRPr="00FD177D">
        <w:fldChar w:fldCharType="end"/>
      </w:r>
      <w:r w:rsidRPr="00FD177D">
        <w:t xml:space="preserve">, under and in accordance with this clause </w:t>
      </w:r>
      <w:r w:rsidRPr="00FD177D">
        <w:fldChar w:fldCharType="begin"/>
      </w:r>
      <w:r w:rsidRPr="00FD177D">
        <w:instrText xml:space="preserve"> REF _Ref100822039 \w \h </w:instrText>
      </w:r>
      <w:r w:rsidR="00BA6C97" w:rsidRPr="00FD177D">
        <w:instrText xml:space="preserve"> \* MERGEFORMAT </w:instrText>
      </w:r>
      <w:r w:rsidRPr="00FD177D">
        <w:fldChar w:fldCharType="separate"/>
      </w:r>
      <w:r w:rsidR="00BF6737">
        <w:t>2.3(e)</w:t>
      </w:r>
      <w:r w:rsidRPr="00FD177D">
        <w:fldChar w:fldCharType="end"/>
      </w:r>
      <w:r w:rsidR="005C4760" w:rsidRPr="00FD177D">
        <w:t>.</w:t>
      </w:r>
      <w:bookmarkEnd w:id="85"/>
      <w:r w:rsidR="00EE3CB4" w:rsidRPr="00FD177D">
        <w:t xml:space="preserve"> </w:t>
      </w:r>
    </w:p>
    <w:p w14:paraId="4C667BEB" w14:textId="77777777" w:rsidR="005C4760" w:rsidRPr="00FD177D" w:rsidRDefault="005C4760" w:rsidP="00D7121D">
      <w:pPr>
        <w:pStyle w:val="DefenceHeading3"/>
      </w:pPr>
      <w:r w:rsidRPr="00FD177D">
        <w:t>Without limiting any other provision of the Tender Conditions:</w:t>
      </w:r>
    </w:p>
    <w:p w14:paraId="12ACCFA6" w14:textId="77777777" w:rsidR="005C4760" w:rsidRPr="00FD177D" w:rsidRDefault="005C4760" w:rsidP="00D7121D">
      <w:pPr>
        <w:pStyle w:val="DefenceHeading4"/>
      </w:pPr>
      <w:r w:rsidRPr="00FD177D">
        <w:t xml:space="preserve">subject to the Commonwealth Procurement Rules, neither the Commonwealth nor the </w:t>
      </w:r>
      <w:r w:rsidR="000C64BE" w:rsidRPr="00FD177D">
        <w:t>Tender Administrator</w:t>
      </w:r>
      <w:r w:rsidRPr="00FD177D">
        <w:t xml:space="preserve"> is obliged to respond to any or all questions, enquiries or other matters notified during </w:t>
      </w:r>
      <w:r w:rsidR="00A96C3A" w:rsidRPr="00FD177D">
        <w:t xml:space="preserve">an </w:t>
      </w:r>
      <w:r w:rsidRPr="00FD177D">
        <w:t xml:space="preserve">industry briefing; and </w:t>
      </w:r>
    </w:p>
    <w:p w14:paraId="0AA6CEA7" w14:textId="037A9042" w:rsidR="005C4760" w:rsidRPr="00FD177D" w:rsidRDefault="005C4760" w:rsidP="00D7121D">
      <w:pPr>
        <w:pStyle w:val="DefenceHeading4"/>
      </w:pPr>
      <w:r w:rsidRPr="00FD177D">
        <w:t xml:space="preserve">the Commonwealth may (in its absolute discretion) publish or issue addenda under clause </w:t>
      </w:r>
      <w:r w:rsidR="00E53BB1" w:rsidRPr="00FD177D">
        <w:fldChar w:fldCharType="begin"/>
      </w:r>
      <w:r w:rsidR="00E53BB1" w:rsidRPr="00FD177D">
        <w:instrText xml:space="preserve"> REF _Ref45022380 \r \h </w:instrText>
      </w:r>
      <w:r w:rsidR="00BA6C97" w:rsidRPr="00FD177D">
        <w:instrText xml:space="preserve"> \* MERGEFORMAT </w:instrText>
      </w:r>
      <w:r w:rsidR="00E53BB1" w:rsidRPr="00FD177D">
        <w:fldChar w:fldCharType="separate"/>
      </w:r>
      <w:r w:rsidR="00BF6737">
        <w:t>2.2(d)</w:t>
      </w:r>
      <w:r w:rsidR="00E53BB1" w:rsidRPr="00FD177D">
        <w:fldChar w:fldCharType="end"/>
      </w:r>
      <w:r w:rsidR="00E53BB1" w:rsidRPr="00FD177D">
        <w:t xml:space="preserve"> </w:t>
      </w:r>
      <w:r w:rsidRPr="00FD177D">
        <w:t xml:space="preserve">or Information Documents to address any matters arising out of or in connection with </w:t>
      </w:r>
      <w:r w:rsidR="00A96C3A" w:rsidRPr="00FD177D">
        <w:t xml:space="preserve">an </w:t>
      </w:r>
      <w:r w:rsidRPr="00FD177D">
        <w:t xml:space="preserve">industry briefing. </w:t>
      </w:r>
    </w:p>
    <w:p w14:paraId="3C528AC0" w14:textId="77777777" w:rsidR="003C38A9" w:rsidRPr="00FD177D" w:rsidRDefault="003C38A9" w:rsidP="003C38A9">
      <w:pPr>
        <w:pStyle w:val="DefenceHeading2"/>
      </w:pPr>
      <w:bookmarkStart w:id="92" w:name="_Ref121467031"/>
      <w:r w:rsidRPr="00FD177D">
        <w:t>Governing Law</w:t>
      </w:r>
      <w:bookmarkEnd w:id="92"/>
    </w:p>
    <w:p w14:paraId="45A1B66D" w14:textId="77777777" w:rsidR="003C38A9" w:rsidRPr="00FD177D" w:rsidRDefault="003C38A9" w:rsidP="003C38A9">
      <w:pPr>
        <w:pStyle w:val="DefenceNormal"/>
      </w:pPr>
      <w:r w:rsidRPr="00FD177D">
        <w:t>The Tender Conditions and other Tender Documents are subject to and are to be construed in accordance with the laws of the State or Territory of Australia specified in the Tender Particulars.</w:t>
      </w:r>
    </w:p>
    <w:p w14:paraId="67E042CB" w14:textId="77777777" w:rsidR="005C4760" w:rsidRPr="00FD177D" w:rsidRDefault="005C4760" w:rsidP="00D7121D">
      <w:pPr>
        <w:pStyle w:val="DefenceHeading1"/>
      </w:pPr>
      <w:bookmarkStart w:id="93" w:name="_Toc472336953"/>
      <w:bookmarkStart w:id="94" w:name="_Toc13225183"/>
      <w:bookmarkStart w:id="95" w:name="_Toc13225383"/>
      <w:bookmarkStart w:id="96" w:name="_Toc13225585"/>
      <w:bookmarkStart w:id="97" w:name="_Toc13225924"/>
      <w:bookmarkStart w:id="98" w:name="_Toc13228244"/>
      <w:bookmarkStart w:id="99" w:name="_Toc13404770"/>
      <w:bookmarkStart w:id="100" w:name="_Toc157594118"/>
      <w:r w:rsidRPr="00FD177D">
        <w:t>TENDERS</w:t>
      </w:r>
      <w:bookmarkEnd w:id="93"/>
      <w:bookmarkEnd w:id="94"/>
      <w:bookmarkEnd w:id="95"/>
      <w:bookmarkEnd w:id="96"/>
      <w:bookmarkEnd w:id="97"/>
      <w:bookmarkEnd w:id="98"/>
      <w:bookmarkEnd w:id="99"/>
      <w:bookmarkEnd w:id="100"/>
    </w:p>
    <w:p w14:paraId="216F65BA" w14:textId="77777777" w:rsidR="005C4760" w:rsidRPr="00FD177D" w:rsidRDefault="005C4760" w:rsidP="00D7121D">
      <w:pPr>
        <w:pStyle w:val="DefenceHeading2"/>
      </w:pPr>
      <w:bookmarkStart w:id="101" w:name="_Ref422324744"/>
      <w:r w:rsidRPr="00FD177D">
        <w:t>Conforming Tender, including Clos</w:t>
      </w:r>
      <w:r w:rsidR="00B65386" w:rsidRPr="00FD177D">
        <w:t>ing</w:t>
      </w:r>
      <w:r w:rsidRPr="00FD177D">
        <w:t xml:space="preserve"> Date and Time, Minimum Form and Content Requirements and Conditions for Participation</w:t>
      </w:r>
      <w:bookmarkEnd w:id="101"/>
    </w:p>
    <w:p w14:paraId="499E4D56" w14:textId="77777777" w:rsidR="005C4760" w:rsidRPr="00FD177D" w:rsidRDefault="005C4760" w:rsidP="00CE18A4">
      <w:pPr>
        <w:pStyle w:val="DefenceNormal"/>
      </w:pPr>
      <w:bookmarkStart w:id="102" w:name="_Ref107994078"/>
      <w:r w:rsidRPr="00FD177D">
        <w:t>To lodge a conforming Tender:</w:t>
      </w:r>
      <w:bookmarkEnd w:id="102"/>
    </w:p>
    <w:p w14:paraId="5909C1FE" w14:textId="77777777" w:rsidR="005C4760" w:rsidRPr="00FD177D" w:rsidRDefault="005C4760" w:rsidP="00D7121D">
      <w:pPr>
        <w:pStyle w:val="DefenceHeading3"/>
        <w:rPr>
          <w:rFonts w:cs="Times New Roman"/>
          <w:b/>
          <w:i/>
        </w:rPr>
      </w:pPr>
      <w:bookmarkStart w:id="103" w:name="_Ref448158300"/>
      <w:bookmarkStart w:id="104" w:name="_Ref226347724"/>
      <w:bookmarkStart w:id="105" w:name="_Ref110138070"/>
      <w:bookmarkStart w:id="106" w:name="_Ref216494780"/>
      <w:bookmarkStart w:id="107" w:name="_Ref107994147"/>
      <w:bookmarkStart w:id="108" w:name="_Ref217876138"/>
      <w:r w:rsidRPr="00FD177D">
        <w:rPr>
          <w:rFonts w:cs="Times New Roman"/>
          <w:b/>
        </w:rPr>
        <w:t>the Tender must be:</w:t>
      </w:r>
      <w:bookmarkEnd w:id="103"/>
    </w:p>
    <w:p w14:paraId="666420BC" w14:textId="77777777" w:rsidR="006F57D8" w:rsidRPr="00FD177D" w:rsidRDefault="006F57D8" w:rsidP="009D59F6">
      <w:pPr>
        <w:pStyle w:val="DefenceHeading4"/>
      </w:pPr>
      <w:r w:rsidRPr="00FD177D">
        <w:rPr>
          <w:b/>
        </w:rPr>
        <w:t xml:space="preserve">lodged </w:t>
      </w:r>
      <w:r w:rsidR="00A36F7B" w:rsidRPr="00FD177D">
        <w:rPr>
          <w:b/>
        </w:rPr>
        <w:t xml:space="preserve">electronically via </w:t>
      </w:r>
      <w:r w:rsidRPr="00FD177D">
        <w:rPr>
          <w:b/>
        </w:rPr>
        <w:t>AusTender</w:t>
      </w:r>
      <w:r w:rsidR="00A36F7B" w:rsidRPr="00FD177D">
        <w:rPr>
          <w:b/>
        </w:rPr>
        <w:t xml:space="preserve"> at www.tenders.gov.au</w:t>
      </w:r>
      <w:r w:rsidRPr="00FD177D">
        <w:t>;</w:t>
      </w:r>
      <w:r w:rsidR="00006DD3" w:rsidRPr="00FD177D">
        <w:t xml:space="preserve"> </w:t>
      </w:r>
      <w:r w:rsidR="00DF06C2" w:rsidRPr="00FD177D">
        <w:t xml:space="preserve">and </w:t>
      </w:r>
    </w:p>
    <w:p w14:paraId="2A48C8FB" w14:textId="77777777" w:rsidR="005C4760" w:rsidRPr="00FD177D" w:rsidRDefault="006F57D8" w:rsidP="009D59F6">
      <w:pPr>
        <w:pStyle w:val="DefenceHeading4"/>
        <w:rPr>
          <w:b/>
        </w:rPr>
      </w:pPr>
      <w:r w:rsidRPr="00FD177D">
        <w:rPr>
          <w:b/>
        </w:rPr>
        <w:t xml:space="preserve">received </w:t>
      </w:r>
      <w:bookmarkStart w:id="109" w:name="_Ref493511465"/>
      <w:bookmarkEnd w:id="104"/>
      <w:r w:rsidR="005C4760" w:rsidRPr="00FD177D">
        <w:rPr>
          <w:b/>
        </w:rPr>
        <w:t>before the Clos</w:t>
      </w:r>
      <w:r w:rsidR="00B65386" w:rsidRPr="00FD177D">
        <w:rPr>
          <w:b/>
        </w:rPr>
        <w:t>ing</w:t>
      </w:r>
      <w:r w:rsidR="005C4760" w:rsidRPr="00FD177D">
        <w:rPr>
          <w:b/>
        </w:rPr>
        <w:t xml:space="preserve"> Date and Time</w:t>
      </w:r>
      <w:r w:rsidR="005C4760" w:rsidRPr="00FD177D">
        <w:t>;</w:t>
      </w:r>
      <w:bookmarkEnd w:id="105"/>
      <w:bookmarkEnd w:id="106"/>
      <w:bookmarkEnd w:id="109"/>
      <w:r w:rsidRPr="00FD177D">
        <w:rPr>
          <w:b/>
        </w:rPr>
        <w:t xml:space="preserve"> </w:t>
      </w:r>
    </w:p>
    <w:p w14:paraId="45530240" w14:textId="77777777" w:rsidR="005C4760" w:rsidRPr="00FD177D" w:rsidRDefault="005C4760" w:rsidP="00D7121D">
      <w:pPr>
        <w:pStyle w:val="DefenceHeading3"/>
        <w:rPr>
          <w:rFonts w:cs="Times New Roman"/>
        </w:rPr>
      </w:pPr>
      <w:bookmarkStart w:id="110" w:name="_Ref221429347"/>
      <w:bookmarkStart w:id="111" w:name="_Ref425730150"/>
      <w:bookmarkEnd w:id="107"/>
      <w:bookmarkEnd w:id="108"/>
      <w:r w:rsidRPr="00FD177D">
        <w:rPr>
          <w:rFonts w:cs="Times New Roman"/>
        </w:rPr>
        <w:t xml:space="preserve">the Tender must satisfy each </w:t>
      </w:r>
      <w:r w:rsidRPr="00FD177D">
        <w:rPr>
          <w:rFonts w:cs="Times New Roman"/>
          <w:b/>
        </w:rPr>
        <w:t>minimum form and content requirement</w:t>
      </w:r>
      <w:r w:rsidRPr="00FD177D">
        <w:rPr>
          <w:rFonts w:cs="Times New Roman"/>
        </w:rPr>
        <w:t xml:space="preserve"> as follows:</w:t>
      </w:r>
      <w:bookmarkEnd w:id="110"/>
      <w:bookmarkEnd w:id="111"/>
    </w:p>
    <w:p w14:paraId="1C8A2C84" w14:textId="77777777" w:rsidR="005C4760" w:rsidRPr="00FD177D" w:rsidRDefault="005C4760" w:rsidP="00D7121D">
      <w:pPr>
        <w:pStyle w:val="DefenceHeading4"/>
      </w:pPr>
      <w:bookmarkStart w:id="112" w:name="_Ref448141592"/>
      <w:r w:rsidRPr="00FD177D">
        <w:t xml:space="preserve">the Tender must remain valid for </w:t>
      </w:r>
      <w:r w:rsidR="0088485F" w:rsidRPr="00FD177D">
        <w:t>the duration of the Tender Validity Period</w:t>
      </w:r>
      <w:r w:rsidRPr="00FD177D">
        <w:t>, during which period the Tenderer cannot withdraw its Tender;</w:t>
      </w:r>
      <w:bookmarkEnd w:id="112"/>
      <w:r w:rsidR="00A425F5" w:rsidRPr="00FD177D">
        <w:t xml:space="preserve"> </w:t>
      </w:r>
    </w:p>
    <w:p w14:paraId="7BDA8091" w14:textId="2703162F" w:rsidR="008434F1" w:rsidRPr="00FD177D" w:rsidRDefault="00B815DC" w:rsidP="008106E0">
      <w:pPr>
        <w:pStyle w:val="DefenceHeading4"/>
      </w:pPr>
      <w:bookmarkStart w:id="113" w:name="_Ref23251713"/>
      <w:r w:rsidRPr="00FD177D">
        <w:t xml:space="preserve">if clause </w:t>
      </w:r>
      <w:r w:rsidRPr="00FD177D">
        <w:fldChar w:fldCharType="begin"/>
      </w:r>
      <w:r w:rsidRPr="00FD177D">
        <w:instrText xml:space="preserve"> REF _Ref55550709 \r \h </w:instrText>
      </w:r>
      <w:r w:rsidR="00BA6C97" w:rsidRPr="00FD177D">
        <w:instrText xml:space="preserve"> \* MERGEFORMAT </w:instrText>
      </w:r>
      <w:r w:rsidRPr="00FD177D">
        <w:fldChar w:fldCharType="separate"/>
      </w:r>
      <w:r w:rsidR="00BF6737">
        <w:t>26.1</w:t>
      </w:r>
      <w:r w:rsidRPr="00FD177D">
        <w:fldChar w:fldCharType="end"/>
      </w:r>
      <w:r w:rsidRPr="00FD177D">
        <w:t xml:space="preserve"> applies</w:t>
      </w:r>
      <w:r w:rsidR="00771ACD" w:rsidRPr="00FD177D">
        <w:t xml:space="preserve">, the Tenderer must complete and lodge </w:t>
      </w:r>
      <w:r w:rsidR="009C10C3" w:rsidRPr="00FD177D">
        <w:fldChar w:fldCharType="begin"/>
      </w:r>
      <w:r w:rsidR="009C10C3" w:rsidRPr="00FD177D">
        <w:instrText xml:space="preserve"> REF _Ref45294527 \w \h </w:instrText>
      </w:r>
      <w:r w:rsidR="00242213"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 </w:t>
      </w:r>
      <w:r w:rsidR="00893F7A" w:rsidRPr="00FD177D">
        <w:rPr>
          <w:i/>
        </w:rPr>
        <w:fldChar w:fldCharType="begin"/>
      </w:r>
      <w:r w:rsidR="00893F7A" w:rsidRPr="00FD177D">
        <w:rPr>
          <w:i/>
        </w:rPr>
        <w:instrText xml:space="preserve"> REF _Ref45294527 \h  \* MERGEFORMAT </w:instrText>
      </w:r>
      <w:r w:rsidR="00893F7A" w:rsidRPr="00FD177D">
        <w:rPr>
          <w:i/>
        </w:rPr>
      </w:r>
      <w:r w:rsidR="00893F7A" w:rsidRPr="00FD177D">
        <w:rPr>
          <w:i/>
        </w:rPr>
        <w:fldChar w:fldCharType="separate"/>
      </w:r>
      <w:r w:rsidR="00BF6737" w:rsidRPr="00FD177D">
        <w:t>Statement of Tax Record</w:t>
      </w:r>
      <w:r w:rsidR="00893F7A" w:rsidRPr="00FD177D">
        <w:rPr>
          <w:i/>
        </w:rPr>
        <w:fldChar w:fldCharType="end"/>
      </w:r>
      <w:r w:rsidR="00771ACD" w:rsidRPr="00FD177D">
        <w:t>;</w:t>
      </w:r>
      <w:bookmarkStart w:id="114" w:name="_Ref89174562"/>
      <w:bookmarkStart w:id="115" w:name="_Ref254683693"/>
      <w:bookmarkStart w:id="116" w:name="_Ref448135695"/>
      <w:bookmarkStart w:id="117" w:name="_Ref217818483"/>
      <w:bookmarkStart w:id="118" w:name="_Ref475623880"/>
      <w:bookmarkEnd w:id="113"/>
      <w:r w:rsidR="001F4338" w:rsidRPr="00FD177D">
        <w:t xml:space="preserve"> </w:t>
      </w:r>
      <w:bookmarkStart w:id="119" w:name="_Ref103257051"/>
    </w:p>
    <w:p w14:paraId="21A166DF" w14:textId="327F9B25" w:rsidR="00441C13" w:rsidRPr="00441C13" w:rsidRDefault="008434F1" w:rsidP="008106E0">
      <w:pPr>
        <w:pStyle w:val="DefenceHeading4"/>
      </w:pPr>
      <w:bookmarkStart w:id="120" w:name="_Ref125982573"/>
      <w:r w:rsidRPr="00FD177D">
        <w:rPr>
          <w:bCs/>
        </w:rPr>
        <w:lastRenderedPageBreak/>
        <w:t xml:space="preserve">the Tenderer </w:t>
      </w:r>
      <w:r w:rsidR="00EC6917">
        <w:rPr>
          <w:bCs/>
        </w:rPr>
        <w:t xml:space="preserve">must accept (without departure, qualification, amendment, limitation or exclusion) the Contract in </w:t>
      </w:r>
      <w:r w:rsidR="00441C13">
        <w:fldChar w:fldCharType="begin"/>
      </w:r>
      <w:r w:rsidR="00441C13">
        <w:instrText xml:space="preserve"> REF _Ref147332296 \w \h </w:instrText>
      </w:r>
      <w:r w:rsidR="00441C13">
        <w:fldChar w:fldCharType="separate"/>
      </w:r>
      <w:r w:rsidR="00BF6737">
        <w:t>Part 5</w:t>
      </w:r>
      <w:r w:rsidR="00441C13">
        <w:fldChar w:fldCharType="end"/>
      </w:r>
      <w:r w:rsidR="00EC6917">
        <w:rPr>
          <w:bCs/>
        </w:rPr>
        <w:t>, except</w:t>
      </w:r>
      <w:r w:rsidR="00441C13">
        <w:rPr>
          <w:bCs/>
        </w:rPr>
        <w:t>:</w:t>
      </w:r>
    </w:p>
    <w:p w14:paraId="088338DC" w14:textId="322BA3D4" w:rsidR="001F4338" w:rsidRDefault="00441C13" w:rsidP="00441C13">
      <w:pPr>
        <w:pStyle w:val="DefenceHeading5"/>
      </w:pPr>
      <w:r>
        <w:t xml:space="preserve">subject to subparagraph B, to the extent provided in clause </w:t>
      </w:r>
      <w:r>
        <w:fldChar w:fldCharType="begin"/>
      </w:r>
      <w:r>
        <w:instrText xml:space="preserve"> REF _Ref448174479 \w \h </w:instrText>
      </w:r>
      <w:r>
        <w:fldChar w:fldCharType="separate"/>
      </w:r>
      <w:r w:rsidR="00BF6737">
        <w:t>3.2</w:t>
      </w:r>
      <w:r>
        <w:fldChar w:fldCharType="end"/>
      </w:r>
      <w:r>
        <w:t xml:space="preserve"> and expressly set out by the Tenderer in </w:t>
      </w:r>
      <w:r w:rsidR="008434F1" w:rsidRPr="00FD177D">
        <w:t xml:space="preserve">in </w:t>
      </w:r>
      <w:r w:rsidR="008434F1" w:rsidRPr="00FD177D">
        <w:fldChar w:fldCharType="begin"/>
      </w:r>
      <w:r w:rsidR="008434F1" w:rsidRPr="00FD177D">
        <w:instrText xml:space="preserve"> REF _Ref45293635 \w \h  \* MERGEFORMAT </w:instrText>
      </w:r>
      <w:r w:rsidR="008434F1" w:rsidRPr="00FD177D">
        <w:fldChar w:fldCharType="separate"/>
      </w:r>
      <w:r w:rsidR="00BF6737">
        <w:t>Tender Schedule G</w:t>
      </w:r>
      <w:r w:rsidR="008434F1" w:rsidRPr="00FD177D">
        <w:fldChar w:fldCharType="end"/>
      </w:r>
      <w:r w:rsidR="008434F1" w:rsidRPr="00FD177D">
        <w:t xml:space="preserve"> - </w:t>
      </w:r>
      <w:r w:rsidR="008434F1" w:rsidRPr="00FD177D">
        <w:fldChar w:fldCharType="begin" w:fldLock="1"/>
      </w:r>
      <w:r w:rsidR="008434F1" w:rsidRPr="00FD177D">
        <w:instrText xml:space="preserve"> REF _Ref45306165 \h  \* MERGEFORMAT </w:instrText>
      </w:r>
      <w:r w:rsidR="008434F1" w:rsidRPr="00FD177D">
        <w:fldChar w:fldCharType="separate"/>
      </w:r>
      <w:r w:rsidR="008434F1" w:rsidRPr="00FD177D">
        <w:t>Alternative Proposals</w:t>
      </w:r>
      <w:r w:rsidR="008434F1" w:rsidRPr="00FD177D">
        <w:fldChar w:fldCharType="end"/>
      </w:r>
      <w:r w:rsidR="008434F1" w:rsidRPr="00FD177D">
        <w:t xml:space="preserve">; </w:t>
      </w:r>
      <w:r w:rsidR="001F4338" w:rsidRPr="00FD177D">
        <w:t>and</w:t>
      </w:r>
      <w:bookmarkEnd w:id="114"/>
      <w:bookmarkEnd w:id="119"/>
      <w:bookmarkEnd w:id="120"/>
    </w:p>
    <w:p w14:paraId="609078FB" w14:textId="2CC14750" w:rsidR="00441C13" w:rsidRPr="00FD177D" w:rsidRDefault="00441C13" w:rsidP="00652405">
      <w:pPr>
        <w:pStyle w:val="DefenceHeading5"/>
      </w:pPr>
      <w:r>
        <w:t xml:space="preserve">in respect of clauses 7.2 - 7.6 of the Conditions of Contract in </w:t>
      </w:r>
      <w:r>
        <w:fldChar w:fldCharType="begin"/>
      </w:r>
      <w:r>
        <w:instrText xml:space="preserve"> REF _Ref147332296 \w \h </w:instrText>
      </w:r>
      <w:r>
        <w:fldChar w:fldCharType="separate"/>
      </w:r>
      <w:r w:rsidR="00BF6737">
        <w:t>Part 5</w:t>
      </w:r>
      <w:r>
        <w:fldChar w:fldCharType="end"/>
      </w:r>
      <w:r>
        <w:t xml:space="preserve"> only, as expressly set out by the Tenderer in item 1 of </w:t>
      </w:r>
      <w:r>
        <w:fldChar w:fldCharType="begin"/>
      </w:r>
      <w:r>
        <w:instrText xml:space="preserve"> REF _Ref45440563 \w \h </w:instrText>
      </w:r>
      <w:r>
        <w:fldChar w:fldCharType="separate"/>
      </w:r>
      <w:r w:rsidR="00BF6737">
        <w:t>Tender Schedule H</w:t>
      </w:r>
      <w:r>
        <w:fldChar w:fldCharType="end"/>
      </w:r>
      <w:r>
        <w:t xml:space="preserve"> - Miscellaneous Matters for Evaluation; and</w:t>
      </w:r>
    </w:p>
    <w:p w14:paraId="18C7B97D" w14:textId="40A9C508" w:rsidR="00A425F5" w:rsidRPr="003029D3" w:rsidRDefault="005C4760" w:rsidP="003029D3">
      <w:pPr>
        <w:pStyle w:val="DefenceHeading3"/>
        <w:rPr>
          <w:rFonts w:cs="Times New Roman"/>
        </w:rPr>
      </w:pPr>
      <w:bookmarkStart w:id="121" w:name="_Ref221429367"/>
      <w:bookmarkStart w:id="122" w:name="_Ref217802639"/>
      <w:bookmarkStart w:id="123" w:name="_Ref108324171"/>
      <w:bookmarkEnd w:id="115"/>
      <w:bookmarkEnd w:id="116"/>
      <w:bookmarkEnd w:id="117"/>
      <w:bookmarkEnd w:id="118"/>
      <w:r w:rsidRPr="00FD177D">
        <w:rPr>
          <w:rFonts w:cs="Times New Roman"/>
        </w:rPr>
        <w:t>the Tenderer must, at the time of lodging its Tender, satisfy</w:t>
      </w:r>
      <w:r w:rsidRPr="00FD177D">
        <w:rPr>
          <w:rFonts w:cs="Times New Roman"/>
          <w:b/>
        </w:rPr>
        <w:t xml:space="preserve"> </w:t>
      </w:r>
      <w:r w:rsidRPr="00FD177D">
        <w:rPr>
          <w:rFonts w:cs="Times New Roman"/>
        </w:rPr>
        <w:t xml:space="preserve">each </w:t>
      </w:r>
      <w:r w:rsidRPr="00FD177D">
        <w:rPr>
          <w:rFonts w:cs="Times New Roman"/>
          <w:b/>
        </w:rPr>
        <w:t>condition for participation</w:t>
      </w:r>
      <w:r w:rsidRPr="00FD177D">
        <w:rPr>
          <w:rFonts w:cs="Times New Roman"/>
        </w:rPr>
        <w:t xml:space="preserve"> </w:t>
      </w:r>
      <w:r w:rsidR="007F562F" w:rsidRPr="00FD177D">
        <w:rPr>
          <w:rFonts w:cs="Times New Roman"/>
        </w:rPr>
        <w:t xml:space="preserve">specified in the </w:t>
      </w:r>
      <w:bookmarkStart w:id="124" w:name="_Ref221442523"/>
      <w:bookmarkStart w:id="125" w:name="_Ref425764109"/>
      <w:bookmarkStart w:id="126" w:name="_Ref69289763"/>
      <w:bookmarkEnd w:id="121"/>
      <w:bookmarkEnd w:id="122"/>
      <w:r w:rsidRPr="00FD177D">
        <w:rPr>
          <w:rFonts w:cs="Times New Roman"/>
        </w:rPr>
        <w:t>Tender Particulars (if any</w:t>
      </w:r>
      <w:r w:rsidR="005011C0" w:rsidRPr="00FD177D">
        <w:rPr>
          <w:rFonts w:cs="Times New Roman"/>
        </w:rPr>
        <w:t>).</w:t>
      </w:r>
      <w:bookmarkEnd w:id="124"/>
      <w:bookmarkEnd w:id="125"/>
      <w:bookmarkEnd w:id="126"/>
    </w:p>
    <w:p w14:paraId="0F36A54F" w14:textId="77777777" w:rsidR="005C4760" w:rsidRPr="00FD177D" w:rsidRDefault="005C4760" w:rsidP="00B143C2">
      <w:pPr>
        <w:pStyle w:val="DefenceHeading2"/>
        <w:rPr>
          <w:rFonts w:cs="Arial"/>
        </w:rPr>
      </w:pPr>
      <w:bookmarkStart w:id="127" w:name="_Ref217818561"/>
      <w:bookmarkStart w:id="128" w:name="_Ref448174479"/>
      <w:bookmarkEnd w:id="123"/>
      <w:r w:rsidRPr="00FD177D">
        <w:rPr>
          <w:rFonts w:cs="Arial"/>
        </w:rPr>
        <w:t xml:space="preserve">Alternative </w:t>
      </w:r>
      <w:bookmarkEnd w:id="127"/>
      <w:r w:rsidRPr="00FD177D">
        <w:rPr>
          <w:rFonts w:cs="Arial"/>
        </w:rPr>
        <w:t>Proposals</w:t>
      </w:r>
      <w:bookmarkEnd w:id="128"/>
    </w:p>
    <w:p w14:paraId="3E70740F" w14:textId="488AD422" w:rsidR="005C4760" w:rsidRPr="00FD177D" w:rsidRDefault="005C4760" w:rsidP="00B143C2">
      <w:pPr>
        <w:pStyle w:val="DefenceHeading3"/>
        <w:rPr>
          <w:rFonts w:cs="Times New Roman"/>
        </w:rPr>
      </w:pPr>
      <w:bookmarkStart w:id="129" w:name="_Ref254632077"/>
      <w:r w:rsidRPr="00FD177D">
        <w:rPr>
          <w:rFonts w:cs="Times New Roman"/>
        </w:rPr>
        <w:t xml:space="preserve">The Commonwealth offers the Tenderer the opportunity to provide alternative proposals </w:t>
      </w:r>
      <w:r w:rsidR="00CE7043">
        <w:rPr>
          <w:rFonts w:cs="Times New Roman"/>
        </w:rPr>
        <w:t xml:space="preserve">(including departures </w:t>
      </w:r>
      <w:r w:rsidR="00441C13">
        <w:rPr>
          <w:rFonts w:cs="Times New Roman"/>
        </w:rPr>
        <w:t xml:space="preserve">the Tenderer proposes </w:t>
      </w:r>
      <w:r w:rsidR="00CE7043">
        <w:rPr>
          <w:rFonts w:cs="Times New Roman"/>
        </w:rPr>
        <w:t>to the Contract in accordance with clause</w:t>
      </w:r>
      <w:r w:rsidR="00491AFC">
        <w:rPr>
          <w:rFonts w:cs="Times New Roman"/>
        </w:rPr>
        <w:t xml:space="preserve"> </w:t>
      </w:r>
      <w:r w:rsidR="00491AFC">
        <w:rPr>
          <w:rFonts w:cs="Times New Roman"/>
        </w:rPr>
        <w:fldChar w:fldCharType="begin"/>
      </w:r>
      <w:r w:rsidR="00491AFC">
        <w:rPr>
          <w:rFonts w:cs="Times New Roman"/>
        </w:rPr>
        <w:instrText xml:space="preserve"> REF _Ref150443858 \w \h </w:instrText>
      </w:r>
      <w:r w:rsidR="00491AFC">
        <w:rPr>
          <w:rFonts w:cs="Times New Roman"/>
        </w:rPr>
      </w:r>
      <w:r w:rsidR="00491AFC">
        <w:rPr>
          <w:rFonts w:cs="Times New Roman"/>
        </w:rPr>
        <w:fldChar w:fldCharType="separate"/>
      </w:r>
      <w:r w:rsidR="00BF6737">
        <w:rPr>
          <w:rFonts w:cs="Times New Roman"/>
        </w:rPr>
        <w:t>3.2(e)</w:t>
      </w:r>
      <w:r w:rsidR="00491AFC">
        <w:rPr>
          <w:rFonts w:cs="Times New Roman"/>
        </w:rPr>
        <w:fldChar w:fldCharType="end"/>
      </w:r>
      <w:r w:rsidR="00B727EA">
        <w:rPr>
          <w:rFonts w:cs="Times New Roman"/>
        </w:rPr>
        <w:t>)</w:t>
      </w:r>
      <w:r w:rsidR="00CE7043">
        <w:rPr>
          <w:rFonts w:cs="Times New Roman"/>
        </w:rPr>
        <w:t xml:space="preserve"> </w:t>
      </w:r>
      <w:r w:rsidRPr="00FD177D">
        <w:rPr>
          <w:rFonts w:cs="Times New Roman"/>
        </w:rPr>
        <w:t xml:space="preserve">in the pursuit of greater value for money. </w:t>
      </w:r>
      <w:r w:rsidR="00EC7DF8" w:rsidRPr="00FD177D">
        <w:rPr>
          <w:rFonts w:cs="Times New Roman"/>
        </w:rPr>
        <w:t xml:space="preserve"> </w:t>
      </w:r>
      <w:r w:rsidRPr="00FD177D">
        <w:rPr>
          <w:rFonts w:cs="Times New Roman"/>
          <w:b/>
        </w:rPr>
        <w:t>The Tenderer should note, however, that</w:t>
      </w:r>
      <w:r w:rsidRPr="00FD177D">
        <w:rPr>
          <w:rFonts w:cs="Times New Roman"/>
        </w:rPr>
        <w:t xml:space="preserve"> (subject to the Commonwealth's absolute discretion under clause </w:t>
      </w:r>
      <w:r w:rsidRPr="00FD177D">
        <w:rPr>
          <w:rFonts w:cs="Times New Roman"/>
        </w:rPr>
        <w:fldChar w:fldCharType="begin"/>
      </w:r>
      <w:r w:rsidRPr="00FD177D">
        <w:rPr>
          <w:rFonts w:cs="Times New Roman"/>
        </w:rPr>
        <w:instrText xml:space="preserve"> REF _Ref448306495 \w \h </w:instrText>
      </w:r>
      <w:r w:rsidR="00BA6C97" w:rsidRPr="00FD177D">
        <w:rPr>
          <w:rFonts w:cs="Times New Roman"/>
        </w:rPr>
        <w:instrText xml:space="preserve"> \* MERGEFORMAT </w:instrText>
      </w:r>
      <w:r w:rsidRPr="00FD177D">
        <w:rPr>
          <w:rFonts w:cs="Times New Roman"/>
        </w:rPr>
      </w:r>
      <w:r w:rsidRPr="00FD177D">
        <w:rPr>
          <w:rFonts w:cs="Times New Roman"/>
        </w:rPr>
        <w:fldChar w:fldCharType="separate"/>
      </w:r>
      <w:r w:rsidR="00BF6737">
        <w:rPr>
          <w:rFonts w:cs="Times New Roman"/>
        </w:rPr>
        <w:t>3.3(b)</w:t>
      </w:r>
      <w:r w:rsidRPr="00FD177D">
        <w:rPr>
          <w:rFonts w:cs="Times New Roman"/>
        </w:rPr>
        <w:fldChar w:fldCharType="end"/>
      </w:r>
      <w:r w:rsidRPr="00FD177D">
        <w:rPr>
          <w:rFonts w:cs="Times New Roman"/>
        </w:rPr>
        <w:t xml:space="preserve">) </w:t>
      </w:r>
      <w:r w:rsidRPr="00FD177D">
        <w:rPr>
          <w:rFonts w:cs="Times New Roman"/>
          <w:b/>
        </w:rPr>
        <w:t>it must lodge a conforming Tender before an alternative proposal will be considered.</w:t>
      </w:r>
      <w:bookmarkEnd w:id="129"/>
    </w:p>
    <w:p w14:paraId="6E82B948" w14:textId="4F05F8D6" w:rsidR="00820105" w:rsidRPr="00032C86" w:rsidRDefault="00820105" w:rsidP="00820105">
      <w:pPr>
        <w:pStyle w:val="DefenceHeading3"/>
        <w:rPr>
          <w:b/>
          <w:bCs w:val="0"/>
        </w:rPr>
      </w:pPr>
      <w:r w:rsidRPr="00032C86">
        <w:rPr>
          <w:b/>
          <w:bCs w:val="0"/>
        </w:rPr>
        <w:t xml:space="preserve">If the Tenderer wishes to provide any alternative proposal (including departures the Tenderer proposes to the Contract in </w:t>
      </w:r>
      <w:r>
        <w:rPr>
          <w:b/>
          <w:bCs w:val="0"/>
        </w:rPr>
        <w:fldChar w:fldCharType="begin"/>
      </w:r>
      <w:r>
        <w:rPr>
          <w:b/>
          <w:bCs w:val="0"/>
        </w:rPr>
        <w:instrText xml:space="preserve"> REF _Ref147332296 \w \h </w:instrText>
      </w:r>
      <w:r>
        <w:rPr>
          <w:b/>
          <w:bCs w:val="0"/>
        </w:rPr>
      </w:r>
      <w:r>
        <w:rPr>
          <w:b/>
          <w:bCs w:val="0"/>
        </w:rPr>
        <w:fldChar w:fldCharType="separate"/>
      </w:r>
      <w:r w:rsidR="00BF6737">
        <w:rPr>
          <w:b/>
          <w:bCs w:val="0"/>
        </w:rPr>
        <w:t>Part 5</w:t>
      </w:r>
      <w:r>
        <w:rPr>
          <w:b/>
          <w:bCs w:val="0"/>
        </w:rPr>
        <w:fldChar w:fldCharType="end"/>
      </w:r>
      <w:r>
        <w:rPr>
          <w:b/>
          <w:bCs w:val="0"/>
        </w:rPr>
        <w:t xml:space="preserve"> </w:t>
      </w:r>
      <w:r w:rsidRPr="00032C86">
        <w:rPr>
          <w:b/>
          <w:bCs w:val="0"/>
        </w:rPr>
        <w:t>in accordance with clause</w:t>
      </w:r>
      <w:r>
        <w:rPr>
          <w:b/>
          <w:bCs w:val="0"/>
        </w:rPr>
        <w:t xml:space="preserve"> </w:t>
      </w:r>
      <w:r>
        <w:rPr>
          <w:b/>
          <w:bCs w:val="0"/>
        </w:rPr>
        <w:fldChar w:fldCharType="begin"/>
      </w:r>
      <w:r>
        <w:rPr>
          <w:b/>
          <w:bCs w:val="0"/>
        </w:rPr>
        <w:instrText xml:space="preserve"> REF _Ref146624267 \w \h </w:instrText>
      </w:r>
      <w:r>
        <w:rPr>
          <w:b/>
          <w:bCs w:val="0"/>
        </w:rPr>
      </w:r>
      <w:r>
        <w:rPr>
          <w:b/>
          <w:bCs w:val="0"/>
        </w:rPr>
        <w:fldChar w:fldCharType="separate"/>
      </w:r>
      <w:r w:rsidR="00BF6737">
        <w:rPr>
          <w:b/>
          <w:bCs w:val="0"/>
        </w:rPr>
        <w:t>3.2(e)</w:t>
      </w:r>
      <w:r>
        <w:rPr>
          <w:b/>
          <w:bCs w:val="0"/>
        </w:rPr>
        <w:fldChar w:fldCharType="end"/>
      </w:r>
      <w:r w:rsidRPr="00032C86">
        <w:rPr>
          <w:b/>
          <w:bCs w:val="0"/>
        </w:rPr>
        <w:t>), it must be expressly set out in</w:t>
      </w:r>
      <w:r>
        <w:rPr>
          <w:b/>
          <w:bCs w:val="0"/>
        </w:rPr>
        <w:t xml:space="preserve"> </w:t>
      </w:r>
      <w:r w:rsidRPr="00652405">
        <w:rPr>
          <w:rFonts w:cs="Times New Roman"/>
          <w:b/>
          <w:bCs w:val="0"/>
        </w:rPr>
        <w:fldChar w:fldCharType="begin"/>
      </w:r>
      <w:r w:rsidRPr="00652405">
        <w:rPr>
          <w:rFonts w:cs="Times New Roman"/>
          <w:b/>
          <w:bCs w:val="0"/>
        </w:rPr>
        <w:instrText xml:space="preserve"> REF _Ref45293635 \w \h  \* MERGEFORMAT </w:instrText>
      </w:r>
      <w:r w:rsidRPr="00652405">
        <w:rPr>
          <w:rFonts w:cs="Times New Roman"/>
          <w:b/>
          <w:bCs w:val="0"/>
        </w:rPr>
      </w:r>
      <w:r w:rsidRPr="00652405">
        <w:rPr>
          <w:rFonts w:cs="Times New Roman"/>
          <w:b/>
          <w:bCs w:val="0"/>
        </w:rPr>
        <w:fldChar w:fldCharType="separate"/>
      </w:r>
      <w:r w:rsidR="00BF6737">
        <w:rPr>
          <w:rFonts w:cs="Times New Roman"/>
          <w:b/>
          <w:bCs w:val="0"/>
        </w:rPr>
        <w:t>Tender Schedule G</w:t>
      </w:r>
      <w:r w:rsidRPr="00652405">
        <w:rPr>
          <w:rFonts w:cs="Times New Roman"/>
          <w:b/>
          <w:bCs w:val="0"/>
        </w:rPr>
        <w:fldChar w:fldCharType="end"/>
      </w:r>
      <w:r w:rsidRPr="00652405">
        <w:rPr>
          <w:rFonts w:cs="Times New Roman"/>
          <w:b/>
          <w:bCs w:val="0"/>
        </w:rPr>
        <w:t xml:space="preserve"> - </w:t>
      </w:r>
      <w:r w:rsidRPr="00652405">
        <w:rPr>
          <w:rFonts w:cs="Times New Roman"/>
          <w:b/>
          <w:bCs w:val="0"/>
        </w:rPr>
        <w:fldChar w:fldCharType="begin"/>
      </w:r>
      <w:r w:rsidRPr="00652405">
        <w:rPr>
          <w:rFonts w:cs="Times New Roman"/>
          <w:b/>
          <w:bCs w:val="0"/>
        </w:rPr>
        <w:instrText xml:space="preserve"> REF _Ref45306165 \h  \* MERGEFORMAT </w:instrText>
      </w:r>
      <w:r w:rsidRPr="00652405">
        <w:rPr>
          <w:rFonts w:cs="Times New Roman"/>
          <w:b/>
          <w:bCs w:val="0"/>
        </w:rPr>
      </w:r>
      <w:r w:rsidRPr="00652405">
        <w:rPr>
          <w:rFonts w:cs="Times New Roman"/>
          <w:b/>
          <w:bCs w:val="0"/>
        </w:rPr>
        <w:fldChar w:fldCharType="separate"/>
      </w:r>
      <w:r w:rsidR="00BF6737" w:rsidRPr="00BF6737">
        <w:rPr>
          <w:rFonts w:cs="Times New Roman"/>
          <w:b/>
          <w:bCs w:val="0"/>
        </w:rPr>
        <w:t>Alternative Proposals</w:t>
      </w:r>
      <w:r w:rsidRPr="00652405">
        <w:rPr>
          <w:rFonts w:cs="Times New Roman"/>
          <w:b/>
          <w:bCs w:val="0"/>
        </w:rPr>
        <w:fldChar w:fldCharType="end"/>
      </w:r>
      <w:r w:rsidRPr="00032C86">
        <w:rPr>
          <w:b/>
          <w:bCs w:val="0"/>
        </w:rPr>
        <w:t>.  The Tenderer should note that this is a minimum form and content requirement for its Tender under clause</w:t>
      </w:r>
      <w:r>
        <w:rPr>
          <w:b/>
          <w:bCs w:val="0"/>
        </w:rPr>
        <w:t xml:space="preserve"> </w:t>
      </w:r>
      <w:r>
        <w:rPr>
          <w:b/>
          <w:bCs w:val="0"/>
        </w:rPr>
        <w:fldChar w:fldCharType="begin"/>
      </w:r>
      <w:r>
        <w:rPr>
          <w:b/>
          <w:bCs w:val="0"/>
        </w:rPr>
        <w:instrText xml:space="preserve"> REF _Ref221429347 \w \h </w:instrText>
      </w:r>
      <w:r>
        <w:rPr>
          <w:b/>
          <w:bCs w:val="0"/>
        </w:rPr>
      </w:r>
      <w:r>
        <w:rPr>
          <w:b/>
          <w:bCs w:val="0"/>
        </w:rPr>
        <w:fldChar w:fldCharType="separate"/>
      </w:r>
      <w:r w:rsidR="00BF6737">
        <w:rPr>
          <w:b/>
          <w:bCs w:val="0"/>
        </w:rPr>
        <w:t>3.1(b)</w:t>
      </w:r>
      <w:r>
        <w:rPr>
          <w:b/>
          <w:bCs w:val="0"/>
        </w:rPr>
        <w:fldChar w:fldCharType="end"/>
      </w:r>
      <w:r w:rsidRPr="00032C86">
        <w:rPr>
          <w:b/>
          <w:bCs w:val="0"/>
        </w:rPr>
        <w:t>.</w:t>
      </w:r>
    </w:p>
    <w:p w14:paraId="7B212B4D" w14:textId="769725BC" w:rsidR="002928A5" w:rsidRPr="00FD177D" w:rsidRDefault="002928A5" w:rsidP="00B143C2">
      <w:pPr>
        <w:pStyle w:val="DefenceHeading3"/>
        <w:rPr>
          <w:rFonts w:cs="Times New Roman"/>
        </w:rPr>
      </w:pPr>
      <w:r w:rsidRPr="00FD177D">
        <w:rPr>
          <w:rFonts w:cs="Times New Roman"/>
        </w:rPr>
        <w:t xml:space="preserve">The Tenderer should note that it is not required to submit </w:t>
      </w:r>
      <w:r w:rsidR="009C10C3" w:rsidRPr="00FD177D">
        <w:rPr>
          <w:rFonts w:cs="Times New Roman"/>
        </w:rPr>
        <w:fldChar w:fldCharType="begin"/>
      </w:r>
      <w:r w:rsidR="009C10C3" w:rsidRPr="00FD177D">
        <w:rPr>
          <w:rFonts w:cs="Times New Roman"/>
        </w:rPr>
        <w:instrText xml:space="preserve"> REF _Ref45293635 \w \h </w:instrText>
      </w:r>
      <w:r w:rsidR="003A01BD" w:rsidRPr="00FD177D">
        <w:rPr>
          <w:rFonts w:cs="Times New Roman"/>
        </w:rPr>
        <w:instrText xml:space="preserve"> \* MERGEFORMAT </w:instrText>
      </w:r>
      <w:r w:rsidR="009C10C3" w:rsidRPr="00FD177D">
        <w:rPr>
          <w:rFonts w:cs="Times New Roman"/>
        </w:rPr>
      </w:r>
      <w:r w:rsidR="009C10C3" w:rsidRPr="00FD177D">
        <w:rPr>
          <w:rFonts w:cs="Times New Roman"/>
        </w:rPr>
        <w:fldChar w:fldCharType="separate"/>
      </w:r>
      <w:r w:rsidR="00BF6737">
        <w:rPr>
          <w:rFonts w:cs="Times New Roman"/>
        </w:rPr>
        <w:t>Tender Schedule G</w:t>
      </w:r>
      <w:r w:rsidR="009C10C3" w:rsidRPr="00FD177D">
        <w:rPr>
          <w:rFonts w:cs="Times New Roman"/>
        </w:rPr>
        <w:fldChar w:fldCharType="end"/>
      </w:r>
      <w:r w:rsidR="009C10C3" w:rsidRPr="00FD177D">
        <w:rPr>
          <w:rFonts w:cs="Times New Roman"/>
        </w:rPr>
        <w:t xml:space="preserve"> - </w:t>
      </w:r>
      <w:r w:rsidR="00926554" w:rsidRPr="00FD177D">
        <w:rPr>
          <w:rFonts w:cs="Times New Roman"/>
        </w:rPr>
        <w:fldChar w:fldCharType="begin"/>
      </w:r>
      <w:r w:rsidR="00926554" w:rsidRPr="00FD177D">
        <w:rPr>
          <w:rFonts w:cs="Times New Roman"/>
        </w:rPr>
        <w:instrText xml:space="preserve"> REF _Ref45306165 \h </w:instrText>
      </w:r>
      <w:r w:rsidR="003A01BD" w:rsidRPr="00FD177D">
        <w:rPr>
          <w:rFonts w:cs="Times New Roman"/>
        </w:rPr>
        <w:instrText xml:space="preserve"> \* MERGEFORMAT </w:instrText>
      </w:r>
      <w:r w:rsidR="00926554" w:rsidRPr="00FD177D">
        <w:rPr>
          <w:rFonts w:cs="Times New Roman"/>
        </w:rPr>
      </w:r>
      <w:r w:rsidR="00926554" w:rsidRPr="00FD177D">
        <w:rPr>
          <w:rFonts w:cs="Times New Roman"/>
        </w:rPr>
        <w:fldChar w:fldCharType="separate"/>
      </w:r>
      <w:r w:rsidR="00BF6737" w:rsidRPr="00BF6737">
        <w:rPr>
          <w:rFonts w:cs="Times New Roman"/>
        </w:rPr>
        <w:t>Alternative Proposals</w:t>
      </w:r>
      <w:r w:rsidR="00926554" w:rsidRPr="00FD177D">
        <w:rPr>
          <w:rFonts w:cs="Times New Roman"/>
        </w:rPr>
        <w:fldChar w:fldCharType="end"/>
      </w:r>
      <w:r w:rsidR="00926554" w:rsidRPr="00FD177D">
        <w:rPr>
          <w:rFonts w:cs="Times New Roman"/>
        </w:rPr>
        <w:t xml:space="preserve"> </w:t>
      </w:r>
      <w:r w:rsidR="00141379" w:rsidRPr="00FD177D">
        <w:rPr>
          <w:rFonts w:cs="Times New Roman"/>
        </w:rPr>
        <w:t>if</w:t>
      </w:r>
      <w:r w:rsidRPr="00FD177D">
        <w:rPr>
          <w:rFonts w:cs="Times New Roman"/>
        </w:rPr>
        <w:t xml:space="preserve"> it does not propose to submit an alternative proposal. </w:t>
      </w:r>
    </w:p>
    <w:p w14:paraId="42873098" w14:textId="620D5B18" w:rsidR="005C4760" w:rsidRDefault="005C4760" w:rsidP="00B143C2">
      <w:pPr>
        <w:pStyle w:val="DefenceHeading3"/>
        <w:rPr>
          <w:rFonts w:cs="Times New Roman"/>
        </w:rPr>
      </w:pPr>
      <w:r w:rsidRPr="00FD177D">
        <w:rPr>
          <w:rFonts w:cs="Times New Roman"/>
        </w:rPr>
        <w:t>If the Commonwealth (in its absolute discretion) selects or accepts any alternative proposal, the Commonwealth will make any necessary alterations to the Contract in</w:t>
      </w:r>
      <w:r w:rsidR="00E4290C" w:rsidRPr="00FD177D">
        <w:rPr>
          <w:rFonts w:cs="Times New Roman"/>
        </w:rPr>
        <w:t xml:space="preserve"> </w:t>
      </w:r>
      <w:r w:rsidR="00E4290C" w:rsidRPr="00FD177D">
        <w:rPr>
          <w:rFonts w:cs="Times New Roman"/>
        </w:rPr>
        <w:fldChar w:fldCharType="begin"/>
      </w:r>
      <w:r w:rsidR="00E4290C" w:rsidRPr="00FD177D">
        <w:rPr>
          <w:rFonts w:cs="Times New Roman"/>
        </w:rPr>
        <w:instrText xml:space="preserve"> REF _Ref138853522 \w \h </w:instrText>
      </w:r>
      <w:r w:rsidR="00FE3827" w:rsidRPr="00FD177D">
        <w:rPr>
          <w:rFonts w:cs="Times New Roman"/>
        </w:rPr>
        <w:instrText xml:space="preserve"> \* MERGEFORMAT </w:instrText>
      </w:r>
      <w:r w:rsidR="00E4290C" w:rsidRPr="00FD177D">
        <w:rPr>
          <w:rFonts w:cs="Times New Roman"/>
        </w:rPr>
      </w:r>
      <w:r w:rsidR="00E4290C" w:rsidRPr="00FD177D">
        <w:rPr>
          <w:rFonts w:cs="Times New Roman"/>
        </w:rPr>
        <w:fldChar w:fldCharType="separate"/>
      </w:r>
      <w:r w:rsidR="00BF6737">
        <w:rPr>
          <w:rFonts w:cs="Times New Roman"/>
        </w:rPr>
        <w:t>Part 5</w:t>
      </w:r>
      <w:r w:rsidR="00E4290C" w:rsidRPr="00FD177D">
        <w:rPr>
          <w:rFonts w:cs="Times New Roman"/>
        </w:rPr>
        <w:fldChar w:fldCharType="end"/>
      </w:r>
      <w:r w:rsidR="006963E2" w:rsidRPr="00FD177D">
        <w:rPr>
          <w:rFonts w:cs="Times New Roman"/>
        </w:rPr>
        <w:t>.</w:t>
      </w:r>
      <w:r w:rsidR="00080D03" w:rsidRPr="00FD177D">
        <w:rPr>
          <w:rFonts w:cs="Times New Roman"/>
        </w:rPr>
        <w:t xml:space="preserve"> </w:t>
      </w:r>
    </w:p>
    <w:p w14:paraId="7BA6D06C" w14:textId="58D81A13" w:rsidR="00820105" w:rsidRDefault="00CE7043" w:rsidP="00820105">
      <w:pPr>
        <w:pStyle w:val="DefenceHeading3"/>
      </w:pPr>
      <w:bookmarkStart w:id="130" w:name="_Ref146624267"/>
      <w:bookmarkStart w:id="131" w:name="_Ref150443858"/>
      <w:r w:rsidRPr="00F744A1">
        <w:t xml:space="preserve">The Commonwealth has carefully considered its contractual requirements and has undertaken a significant amount of work in developing the Contract in </w:t>
      </w:r>
      <w:r w:rsidRPr="00F744A1">
        <w:rPr>
          <w:bCs w:val="0"/>
        </w:rPr>
        <w:fldChar w:fldCharType="begin"/>
      </w:r>
      <w:r w:rsidRPr="00F744A1">
        <w:instrText xml:space="preserve"> REF _Ref138853522 \r \h </w:instrText>
      </w:r>
      <w:r w:rsidRPr="00E300E1">
        <w:rPr>
          <w:bCs w:val="0"/>
        </w:rPr>
        <w:instrText xml:space="preserve"> \* MERGEFORMAT </w:instrText>
      </w:r>
      <w:r w:rsidRPr="00F744A1">
        <w:rPr>
          <w:bCs w:val="0"/>
        </w:rPr>
      </w:r>
      <w:r w:rsidRPr="00F744A1">
        <w:rPr>
          <w:bCs w:val="0"/>
        </w:rPr>
        <w:fldChar w:fldCharType="separate"/>
      </w:r>
      <w:r w:rsidR="00BF6737">
        <w:t>Part 5</w:t>
      </w:r>
      <w:r w:rsidRPr="00F744A1">
        <w:rPr>
          <w:bCs w:val="0"/>
        </w:rPr>
        <w:fldChar w:fldCharType="end"/>
      </w:r>
      <w:r w:rsidRPr="00F744A1">
        <w:t xml:space="preserve"> to the Commonwealth’s preferred risk allocation for the Services. Accordingly, the Commonwealth does not expect amendments to the Contract</w:t>
      </w:r>
      <w:r w:rsidR="00AB44F3">
        <w:t xml:space="preserve"> and does not commit to agree to amendments to the Contract</w:t>
      </w:r>
      <w:r w:rsidRPr="00F744A1">
        <w:t>.</w:t>
      </w:r>
      <w:bookmarkEnd w:id="130"/>
      <w:r w:rsidR="00820105">
        <w:t xml:space="preserve"> However, w</w:t>
      </w:r>
      <w:r w:rsidR="00820105" w:rsidRPr="00F744A1">
        <w:t xml:space="preserve">here </w:t>
      </w:r>
      <w:r w:rsidR="00820105">
        <w:t xml:space="preserve">the Tenderer submits an alternative proposal in </w:t>
      </w:r>
      <w:r w:rsidR="00820105" w:rsidRPr="00FD177D">
        <w:rPr>
          <w:rFonts w:cs="Times New Roman"/>
        </w:rPr>
        <w:fldChar w:fldCharType="begin"/>
      </w:r>
      <w:r w:rsidR="00820105" w:rsidRPr="00FD177D">
        <w:rPr>
          <w:rFonts w:cs="Times New Roman"/>
        </w:rPr>
        <w:instrText xml:space="preserve"> REF _Ref45293635 \w \h  \* MERGEFORMAT </w:instrText>
      </w:r>
      <w:r w:rsidR="00820105" w:rsidRPr="00FD177D">
        <w:rPr>
          <w:rFonts w:cs="Times New Roman"/>
        </w:rPr>
      </w:r>
      <w:r w:rsidR="00820105" w:rsidRPr="00FD177D">
        <w:rPr>
          <w:rFonts w:cs="Times New Roman"/>
        </w:rPr>
        <w:fldChar w:fldCharType="separate"/>
      </w:r>
      <w:r w:rsidR="00BF6737">
        <w:rPr>
          <w:rFonts w:cs="Times New Roman"/>
        </w:rPr>
        <w:t>Tender Schedule G</w:t>
      </w:r>
      <w:r w:rsidR="00820105" w:rsidRPr="00FD177D">
        <w:rPr>
          <w:rFonts w:cs="Times New Roman"/>
        </w:rPr>
        <w:fldChar w:fldCharType="end"/>
      </w:r>
      <w:r w:rsidR="00820105" w:rsidRPr="00FD177D">
        <w:rPr>
          <w:rFonts w:cs="Times New Roman"/>
        </w:rPr>
        <w:t xml:space="preserve"> - </w:t>
      </w:r>
      <w:r w:rsidR="00820105" w:rsidRPr="00FD177D">
        <w:rPr>
          <w:rFonts w:cs="Times New Roman"/>
        </w:rPr>
        <w:fldChar w:fldCharType="begin"/>
      </w:r>
      <w:r w:rsidR="00820105" w:rsidRPr="00FD177D">
        <w:rPr>
          <w:rFonts w:cs="Times New Roman"/>
        </w:rPr>
        <w:instrText xml:space="preserve"> REF _Ref45306165 \h  \* MERGEFORMAT </w:instrText>
      </w:r>
      <w:r w:rsidR="00820105" w:rsidRPr="00FD177D">
        <w:rPr>
          <w:rFonts w:cs="Times New Roman"/>
        </w:rPr>
      </w:r>
      <w:r w:rsidR="00820105" w:rsidRPr="00FD177D">
        <w:rPr>
          <w:rFonts w:cs="Times New Roman"/>
        </w:rPr>
        <w:fldChar w:fldCharType="separate"/>
      </w:r>
      <w:r w:rsidR="00BF6737" w:rsidRPr="00BF6737">
        <w:rPr>
          <w:rFonts w:cs="Times New Roman"/>
        </w:rPr>
        <w:t>Alternative Proposals</w:t>
      </w:r>
      <w:r w:rsidR="00820105" w:rsidRPr="00FD177D">
        <w:rPr>
          <w:rFonts w:cs="Times New Roman"/>
        </w:rPr>
        <w:fldChar w:fldCharType="end"/>
      </w:r>
      <w:r w:rsidR="00820105">
        <w:t xml:space="preserve"> </w:t>
      </w:r>
      <w:r w:rsidR="00820105" w:rsidRPr="00F744A1">
        <w:t>with departures to the Contract</w:t>
      </w:r>
      <w:r w:rsidR="00820105">
        <w:t xml:space="preserve"> in </w:t>
      </w:r>
      <w:r w:rsidR="00820105" w:rsidRPr="00F744A1">
        <w:rPr>
          <w:bCs w:val="0"/>
        </w:rPr>
        <w:fldChar w:fldCharType="begin"/>
      </w:r>
      <w:r w:rsidR="00820105" w:rsidRPr="00F744A1">
        <w:instrText xml:space="preserve"> REF _Ref138853522 \r \h </w:instrText>
      </w:r>
      <w:r w:rsidR="00820105" w:rsidRPr="00E300E1">
        <w:rPr>
          <w:bCs w:val="0"/>
        </w:rPr>
        <w:instrText xml:space="preserve"> \* MERGEFORMAT </w:instrText>
      </w:r>
      <w:r w:rsidR="00820105" w:rsidRPr="00F744A1">
        <w:rPr>
          <w:bCs w:val="0"/>
        </w:rPr>
      </w:r>
      <w:r w:rsidR="00820105" w:rsidRPr="00F744A1">
        <w:rPr>
          <w:bCs w:val="0"/>
        </w:rPr>
        <w:fldChar w:fldCharType="separate"/>
      </w:r>
      <w:r w:rsidR="00BF6737">
        <w:t>Part 5</w:t>
      </w:r>
      <w:r w:rsidR="00820105" w:rsidRPr="00F744A1">
        <w:rPr>
          <w:bCs w:val="0"/>
        </w:rPr>
        <w:fldChar w:fldCharType="end"/>
      </w:r>
      <w:r w:rsidR="00820105" w:rsidRPr="00F744A1">
        <w:t>, those departures will only be evaluated if</w:t>
      </w:r>
      <w:r w:rsidR="00820105">
        <w:t>:</w:t>
      </w:r>
      <w:bookmarkEnd w:id="131"/>
    </w:p>
    <w:p w14:paraId="4DF622B8" w14:textId="039801D5" w:rsidR="00CE7043" w:rsidRDefault="00820105">
      <w:pPr>
        <w:pStyle w:val="DefenceHeading4"/>
      </w:pPr>
      <w:r>
        <w:t xml:space="preserve">the Tenderer submits a conforming Tender; </w:t>
      </w:r>
    </w:p>
    <w:p w14:paraId="798AF75B" w14:textId="53AF93A0" w:rsidR="00441C13" w:rsidRPr="00F744A1" w:rsidRDefault="00441C13" w:rsidP="00652405">
      <w:pPr>
        <w:pStyle w:val="DefenceHeading4"/>
      </w:pPr>
      <w:r w:rsidRPr="00F744A1">
        <w:t xml:space="preserve">the proposed departure is accompanied by details of any technical or monetary advantage to the Commonwealth arising from the proposed departure; </w:t>
      </w:r>
    </w:p>
    <w:p w14:paraId="4286ECC6" w14:textId="77777777" w:rsidR="00CE7043" w:rsidRPr="00F744A1" w:rsidRDefault="00CE7043" w:rsidP="00CE7043">
      <w:pPr>
        <w:pStyle w:val="DefenceHeading4"/>
      </w:pPr>
      <w:r w:rsidRPr="00F744A1">
        <w:t>they involve substantive issues (after consideration to the timing required, additional cost involved and likelihood of achieving an agreement acceptable to the Commonwealth);</w:t>
      </w:r>
    </w:p>
    <w:p w14:paraId="4D3649DC" w14:textId="7E6F5E6A" w:rsidR="00CE7043" w:rsidRPr="00F744A1" w:rsidRDefault="00CE7043" w:rsidP="00CE7043">
      <w:pPr>
        <w:pStyle w:val="DefenceHeading4"/>
      </w:pPr>
      <w:r w:rsidRPr="00F744A1">
        <w:t xml:space="preserve">a comprehensive description of the proposed departure and a proposed drafting amendment has been provided; </w:t>
      </w:r>
      <w:r w:rsidR="00441C13">
        <w:t>and</w:t>
      </w:r>
    </w:p>
    <w:p w14:paraId="74AC4DBD" w14:textId="76838610" w:rsidR="00CE7043" w:rsidRPr="00F744A1" w:rsidRDefault="00CE7043" w:rsidP="00CE7043">
      <w:pPr>
        <w:pStyle w:val="DefenceHeading4"/>
      </w:pPr>
      <w:r w:rsidRPr="00F744A1">
        <w:t xml:space="preserve">the proposed departure </w:t>
      </w:r>
      <w:r>
        <w:t xml:space="preserve">to the Contract </w:t>
      </w:r>
      <w:r w:rsidRPr="00F744A1">
        <w:t xml:space="preserve">is expressly set out by the Tenderer in </w:t>
      </w:r>
      <w:r w:rsidRPr="00F744A1">
        <w:fldChar w:fldCharType="begin"/>
      </w:r>
      <w:r w:rsidRPr="00F744A1">
        <w:instrText xml:space="preserve"> REF _Ref45306165 \r \h  \* MERGEFORMAT </w:instrText>
      </w:r>
      <w:r w:rsidRPr="00F744A1">
        <w:fldChar w:fldCharType="separate"/>
      </w:r>
      <w:r w:rsidR="00BF6737">
        <w:t>Tender Schedule G</w:t>
      </w:r>
      <w:r w:rsidRPr="00F744A1">
        <w:fldChar w:fldCharType="end"/>
      </w:r>
      <w:r w:rsidRPr="00F744A1">
        <w:t xml:space="preserve"> – </w:t>
      </w:r>
      <w:r w:rsidRPr="00F744A1">
        <w:fldChar w:fldCharType="begin" w:fldLock="1"/>
      </w:r>
      <w:r w:rsidRPr="00F744A1">
        <w:instrText xml:space="preserve"> REF _Ref45306165 \h  \* MERGEFORMAT </w:instrText>
      </w:r>
      <w:r w:rsidRPr="00F744A1">
        <w:fldChar w:fldCharType="separate"/>
      </w:r>
      <w:r w:rsidRPr="00F744A1">
        <w:t>Alternative Proposals</w:t>
      </w:r>
      <w:r w:rsidRPr="00F744A1">
        <w:fldChar w:fldCharType="end"/>
      </w:r>
      <w:r w:rsidRPr="00F744A1">
        <w:t xml:space="preserve">, </w:t>
      </w:r>
    </w:p>
    <w:p w14:paraId="47C1F852" w14:textId="0FC46CA7" w:rsidR="00CE7043" w:rsidRPr="00CE7043" w:rsidRDefault="00CE7043" w:rsidP="00652405">
      <w:pPr>
        <w:pStyle w:val="DefenceHeading4"/>
        <w:numPr>
          <w:ilvl w:val="0"/>
          <w:numId w:val="0"/>
        </w:numPr>
      </w:pPr>
      <w:r w:rsidRPr="00F744A1">
        <w:t>except to the extent provided for</w:t>
      </w:r>
      <w:r w:rsidR="00820105">
        <w:t xml:space="preserve"> </w:t>
      </w:r>
      <w:r w:rsidRPr="00F744A1">
        <w:t xml:space="preserve">in respect of clauses 7.2 - 7.6 of the Conditions of Contract in </w:t>
      </w:r>
      <w:r w:rsidRPr="00F744A1">
        <w:fldChar w:fldCharType="begin"/>
      </w:r>
      <w:r w:rsidRPr="00F744A1">
        <w:instrText xml:space="preserve"> REF _Ref138853522 \r \h </w:instrText>
      </w:r>
      <w:r w:rsidRPr="00E300E1">
        <w:instrText xml:space="preserve"> \* MERGEFORMAT </w:instrText>
      </w:r>
      <w:r w:rsidRPr="00F744A1">
        <w:fldChar w:fldCharType="separate"/>
      </w:r>
      <w:r w:rsidR="00BF6737">
        <w:t>Part 5</w:t>
      </w:r>
      <w:r w:rsidRPr="00F744A1">
        <w:fldChar w:fldCharType="end"/>
      </w:r>
      <w:r w:rsidRPr="00F744A1">
        <w:t xml:space="preserve"> only, as expressly set out by the Tenderer in item </w:t>
      </w:r>
      <w:r w:rsidRPr="00F744A1">
        <w:fldChar w:fldCharType="begin"/>
      </w:r>
      <w:r w:rsidRPr="00F744A1">
        <w:instrText xml:space="preserve"> REF _Ref125985151 \w \h </w:instrText>
      </w:r>
      <w:r w:rsidRPr="00E300E1">
        <w:instrText xml:space="preserve"> \* MERGEFORMAT </w:instrText>
      </w:r>
      <w:r w:rsidRPr="00F744A1">
        <w:fldChar w:fldCharType="separate"/>
      </w:r>
      <w:r w:rsidR="00BF6737">
        <w:t>1</w:t>
      </w:r>
      <w:r w:rsidRPr="00F744A1">
        <w:fldChar w:fldCharType="end"/>
      </w:r>
      <w:r w:rsidRPr="00F744A1">
        <w:t xml:space="preserve"> of </w:t>
      </w:r>
      <w:r w:rsidRPr="00F744A1">
        <w:fldChar w:fldCharType="begin"/>
      </w:r>
      <w:r w:rsidRPr="00F744A1">
        <w:instrText xml:space="preserve"> REF _Ref45440563 \r \h  \* MERGEFORMAT </w:instrText>
      </w:r>
      <w:r w:rsidRPr="00F744A1">
        <w:fldChar w:fldCharType="separate"/>
      </w:r>
      <w:r w:rsidR="00BF6737">
        <w:t>Tender Schedule H</w:t>
      </w:r>
      <w:r w:rsidRPr="00F744A1">
        <w:fldChar w:fldCharType="end"/>
      </w:r>
      <w:r w:rsidRPr="00F744A1">
        <w:t xml:space="preserve"> – </w:t>
      </w:r>
      <w:r w:rsidRPr="00F744A1">
        <w:fldChar w:fldCharType="begin" w:fldLock="1"/>
      </w:r>
      <w:r w:rsidRPr="00F744A1">
        <w:instrText xml:space="preserve"> REF _Ref45440563 \h </w:instrText>
      </w:r>
      <w:r>
        <w:instrText xml:space="preserve"> \* MERGEFORMAT </w:instrText>
      </w:r>
      <w:r w:rsidRPr="00F744A1">
        <w:fldChar w:fldCharType="separate"/>
      </w:r>
      <w:r w:rsidRPr="00F744A1">
        <w:t>Miscellaneous Matters For Evaluation</w:t>
      </w:r>
      <w:r w:rsidRPr="00F744A1">
        <w:fldChar w:fldCharType="end"/>
      </w:r>
      <w:r w:rsidRPr="00F744A1">
        <w:t>.</w:t>
      </w:r>
    </w:p>
    <w:p w14:paraId="5760085D" w14:textId="77777777" w:rsidR="005C4760" w:rsidRPr="00FD177D" w:rsidRDefault="005C4760" w:rsidP="00B143C2">
      <w:pPr>
        <w:pStyle w:val="DefenceHeading2"/>
        <w:rPr>
          <w:rFonts w:cs="Arial"/>
        </w:rPr>
      </w:pPr>
      <w:bookmarkStart w:id="132" w:name="_Ref251594268"/>
      <w:r w:rsidRPr="00FD177D">
        <w:rPr>
          <w:rFonts w:cs="Arial"/>
        </w:rPr>
        <w:t>Non-Conforming Tender</w:t>
      </w:r>
      <w:bookmarkEnd w:id="132"/>
    </w:p>
    <w:p w14:paraId="1A2DCD20" w14:textId="77777777" w:rsidR="005C4760" w:rsidRPr="00FD177D" w:rsidRDefault="005C4760" w:rsidP="00B221D2">
      <w:pPr>
        <w:pStyle w:val="DefenceNormal"/>
      </w:pPr>
      <w:bookmarkStart w:id="133" w:name="_Ref128809661"/>
      <w:bookmarkStart w:id="134" w:name="_Ref108321929"/>
      <w:r w:rsidRPr="00FD177D">
        <w:t>The Tenderer acknowledges and agrees that:</w:t>
      </w:r>
    </w:p>
    <w:p w14:paraId="6A230955" w14:textId="6E554C3E" w:rsidR="005C4760" w:rsidRPr="00FD177D" w:rsidRDefault="005C4760" w:rsidP="00B143C2">
      <w:pPr>
        <w:pStyle w:val="DefenceHeading3"/>
        <w:rPr>
          <w:rFonts w:cs="Times New Roman"/>
        </w:rPr>
      </w:pPr>
      <w:r w:rsidRPr="00FD177D">
        <w:rPr>
          <w:rFonts w:cs="Times New Roman"/>
        </w:rPr>
        <w:t xml:space="preserve">the Tenderer is responsible for lodging its Tender in accordance with clause </w:t>
      </w:r>
      <w:r w:rsidRPr="00FD177D">
        <w:rPr>
          <w:rFonts w:cs="Times New Roman"/>
        </w:rPr>
        <w:fldChar w:fldCharType="begin"/>
      </w:r>
      <w:r w:rsidRPr="00FD177D">
        <w:rPr>
          <w:rFonts w:cs="Times New Roman"/>
        </w:rPr>
        <w:instrText xml:space="preserve"> REF _Ref448158300 \w \h </w:instrText>
      </w:r>
      <w:r w:rsidR="00BA6C97" w:rsidRPr="00FD177D">
        <w:rPr>
          <w:rFonts w:cs="Times New Roman"/>
        </w:rPr>
        <w:instrText xml:space="preserve"> \* MERGEFORMAT </w:instrText>
      </w:r>
      <w:r w:rsidRPr="00FD177D">
        <w:rPr>
          <w:rFonts w:cs="Times New Roman"/>
        </w:rPr>
      </w:r>
      <w:r w:rsidRPr="00FD177D">
        <w:rPr>
          <w:rFonts w:cs="Times New Roman"/>
        </w:rPr>
        <w:fldChar w:fldCharType="separate"/>
      </w:r>
      <w:r w:rsidR="00BF6737">
        <w:rPr>
          <w:rFonts w:cs="Times New Roman"/>
        </w:rPr>
        <w:t>3.1(a)</w:t>
      </w:r>
      <w:r w:rsidRPr="00FD177D">
        <w:rPr>
          <w:rFonts w:cs="Times New Roman"/>
        </w:rPr>
        <w:fldChar w:fldCharType="end"/>
      </w:r>
      <w:r w:rsidRPr="00FD177D">
        <w:rPr>
          <w:rFonts w:cs="Times New Roman"/>
        </w:rPr>
        <w:t xml:space="preserve"> and managing all surrounding risks, including those associated with</w:t>
      </w:r>
      <w:r w:rsidR="00E8392F" w:rsidRPr="00FD177D">
        <w:rPr>
          <w:rFonts w:cs="Times New Roman"/>
        </w:rPr>
        <w:t xml:space="preserve"> the</w:t>
      </w:r>
      <w:r w:rsidRPr="00FD177D">
        <w:rPr>
          <w:rFonts w:cs="Times New Roman"/>
        </w:rPr>
        <w:t xml:space="preserve"> </w:t>
      </w:r>
      <w:r w:rsidR="002928A5" w:rsidRPr="00FD177D">
        <w:rPr>
          <w:rFonts w:cs="Times New Roman"/>
        </w:rPr>
        <w:t xml:space="preserve">use of AusTender and all information technology </w:t>
      </w:r>
      <w:r w:rsidR="002928A5" w:rsidRPr="00FD177D">
        <w:rPr>
          <w:rFonts w:cs="Times New Roman"/>
        </w:rPr>
        <w:lastRenderedPageBreak/>
        <w:t>risks</w:t>
      </w:r>
      <w:r w:rsidRPr="00FD177D">
        <w:rPr>
          <w:rFonts w:cs="Times New Roman"/>
        </w:rPr>
        <w:t xml:space="preserve">.  If the Tender is not lodged in accordance with clause </w:t>
      </w:r>
      <w:r w:rsidRPr="00FD177D">
        <w:rPr>
          <w:rFonts w:cs="Times New Roman"/>
        </w:rPr>
        <w:fldChar w:fldCharType="begin"/>
      </w:r>
      <w:r w:rsidRPr="00FD177D">
        <w:rPr>
          <w:rFonts w:cs="Times New Roman"/>
        </w:rPr>
        <w:instrText xml:space="preserve"> REF _Ref448158300 \w \h </w:instrText>
      </w:r>
      <w:r w:rsidR="00BA6C97" w:rsidRPr="00FD177D">
        <w:rPr>
          <w:rFonts w:cs="Times New Roman"/>
        </w:rPr>
        <w:instrText xml:space="preserve"> \* MERGEFORMAT </w:instrText>
      </w:r>
      <w:r w:rsidRPr="00FD177D">
        <w:rPr>
          <w:rFonts w:cs="Times New Roman"/>
        </w:rPr>
      </w:r>
      <w:r w:rsidRPr="00FD177D">
        <w:rPr>
          <w:rFonts w:cs="Times New Roman"/>
        </w:rPr>
        <w:fldChar w:fldCharType="separate"/>
      </w:r>
      <w:r w:rsidR="00BF6737">
        <w:rPr>
          <w:rFonts w:cs="Times New Roman"/>
        </w:rPr>
        <w:t>3.1(a)</w:t>
      </w:r>
      <w:r w:rsidRPr="00FD177D">
        <w:rPr>
          <w:rFonts w:cs="Times New Roman"/>
        </w:rPr>
        <w:fldChar w:fldCharType="end"/>
      </w:r>
      <w:r w:rsidRPr="00FD177D">
        <w:rPr>
          <w:rFonts w:cs="Times New Roman"/>
        </w:rPr>
        <w:t xml:space="preserve">, the Tender will be non-conforming and will not be evaluated (or continue to be evaluated) unless the reason it was not lodged in accordance with clause </w:t>
      </w:r>
      <w:r w:rsidRPr="00FD177D">
        <w:rPr>
          <w:rFonts w:cs="Times New Roman"/>
        </w:rPr>
        <w:fldChar w:fldCharType="begin"/>
      </w:r>
      <w:r w:rsidRPr="00FD177D">
        <w:rPr>
          <w:rFonts w:cs="Times New Roman"/>
        </w:rPr>
        <w:instrText xml:space="preserve"> REF _Ref448158300 \w \h </w:instrText>
      </w:r>
      <w:r w:rsidR="00BA6C97" w:rsidRPr="00FD177D">
        <w:rPr>
          <w:rFonts w:cs="Times New Roman"/>
        </w:rPr>
        <w:instrText xml:space="preserve"> \* MERGEFORMAT </w:instrText>
      </w:r>
      <w:r w:rsidRPr="00FD177D">
        <w:rPr>
          <w:rFonts w:cs="Times New Roman"/>
        </w:rPr>
      </w:r>
      <w:r w:rsidRPr="00FD177D">
        <w:rPr>
          <w:rFonts w:cs="Times New Roman"/>
        </w:rPr>
        <w:fldChar w:fldCharType="separate"/>
      </w:r>
      <w:r w:rsidR="00BF6737">
        <w:rPr>
          <w:rFonts w:cs="Times New Roman"/>
        </w:rPr>
        <w:t>3.1(a)</w:t>
      </w:r>
      <w:r w:rsidRPr="00FD177D">
        <w:rPr>
          <w:rFonts w:cs="Times New Roman"/>
        </w:rPr>
        <w:fldChar w:fldCharType="end"/>
      </w:r>
      <w:r w:rsidRPr="00FD177D">
        <w:rPr>
          <w:rFonts w:cs="Times New Roman"/>
        </w:rPr>
        <w:t xml:space="preserve"> was solely due to mishandling by the Commonwealth;</w:t>
      </w:r>
    </w:p>
    <w:p w14:paraId="5D29F15F" w14:textId="0AB1F49A" w:rsidR="005C4760" w:rsidRPr="00FD177D" w:rsidRDefault="005C4760" w:rsidP="00B143C2">
      <w:pPr>
        <w:pStyle w:val="DefenceHeading3"/>
        <w:rPr>
          <w:rFonts w:cs="Times New Roman"/>
        </w:rPr>
      </w:pPr>
      <w:bookmarkStart w:id="135" w:name="_Ref448306495"/>
      <w:bookmarkStart w:id="136" w:name="_Ref217818599"/>
      <w:bookmarkStart w:id="137" w:name="_Ref257728974"/>
      <w:r w:rsidRPr="00FD177D">
        <w:rPr>
          <w:rFonts w:cs="Times New Roman"/>
        </w:rPr>
        <w:t xml:space="preserve">if the Tender does not satisfy each </w:t>
      </w:r>
      <w:r w:rsidRPr="00FD177D">
        <w:rPr>
          <w:rFonts w:cs="Times New Roman"/>
          <w:b/>
        </w:rPr>
        <w:t>minimum form and content requirement</w:t>
      </w:r>
      <w:r w:rsidRPr="00FD177D">
        <w:rPr>
          <w:rFonts w:cs="Times New Roman"/>
        </w:rPr>
        <w:t xml:space="preserve"> specified under clause </w:t>
      </w:r>
      <w:r w:rsidRPr="00FD177D">
        <w:rPr>
          <w:rFonts w:cs="Times New Roman"/>
        </w:rPr>
        <w:fldChar w:fldCharType="begin"/>
      </w:r>
      <w:r w:rsidRPr="00FD177D">
        <w:rPr>
          <w:rFonts w:cs="Times New Roman"/>
        </w:rPr>
        <w:instrText xml:space="preserve"> REF _Ref221429347 \w \h </w:instrText>
      </w:r>
      <w:r w:rsidR="00BA6C97" w:rsidRPr="00FD177D">
        <w:rPr>
          <w:rFonts w:cs="Times New Roman"/>
        </w:rPr>
        <w:instrText xml:space="preserve"> \* MERGEFORMAT </w:instrText>
      </w:r>
      <w:r w:rsidRPr="00FD177D">
        <w:rPr>
          <w:rFonts w:cs="Times New Roman"/>
        </w:rPr>
      </w:r>
      <w:r w:rsidRPr="00FD177D">
        <w:rPr>
          <w:rFonts w:cs="Times New Roman"/>
        </w:rPr>
        <w:fldChar w:fldCharType="separate"/>
      </w:r>
      <w:r w:rsidR="00BF6737">
        <w:rPr>
          <w:rFonts w:cs="Times New Roman"/>
        </w:rPr>
        <w:t>3.1(b)</w:t>
      </w:r>
      <w:r w:rsidRPr="00FD177D">
        <w:rPr>
          <w:rFonts w:cs="Times New Roman"/>
        </w:rPr>
        <w:fldChar w:fldCharType="end"/>
      </w:r>
      <w:r w:rsidRPr="00FD177D">
        <w:rPr>
          <w:rFonts w:cs="Times New Roman"/>
        </w:rPr>
        <w:t xml:space="preserve">, the Tender will be non-conforming and will not be evaluated (or continue to be evaluated) unless the Commonwealth considers (in its absolute discretion) that the failure to satisfy a </w:t>
      </w:r>
      <w:r w:rsidRPr="00FD177D">
        <w:rPr>
          <w:rFonts w:cs="Times New Roman"/>
          <w:b/>
        </w:rPr>
        <w:t>minimum form and content requirement</w:t>
      </w:r>
      <w:r w:rsidRPr="00FD177D">
        <w:rPr>
          <w:rFonts w:cs="Times New Roman"/>
        </w:rPr>
        <w:t xml:space="preserve"> was due to an unintentional error by the Tenderer.  If the Commonwealth considers (in its absolute discretion) that the failure to satisfy a </w:t>
      </w:r>
      <w:r w:rsidRPr="00FD177D">
        <w:rPr>
          <w:rFonts w:cs="Times New Roman"/>
          <w:b/>
        </w:rPr>
        <w:t>minimum form and content requirement</w:t>
      </w:r>
      <w:r w:rsidRPr="00FD177D">
        <w:rPr>
          <w:rFonts w:cs="Times New Roman"/>
        </w:rPr>
        <w:t xml:space="preserve"> may be due to an unintentional error by the Tenderer:</w:t>
      </w:r>
      <w:bookmarkEnd w:id="135"/>
    </w:p>
    <w:p w14:paraId="2D1DAE24" w14:textId="77777777" w:rsidR="005C4760" w:rsidRPr="00FD177D" w:rsidRDefault="005C4760" w:rsidP="00B143C2">
      <w:pPr>
        <w:pStyle w:val="DefenceHeading4"/>
      </w:pPr>
      <w:r w:rsidRPr="00FD177D">
        <w:t xml:space="preserve">the </w:t>
      </w:r>
      <w:r w:rsidR="000C64BE" w:rsidRPr="00FD177D">
        <w:t>Tender Administrator</w:t>
      </w:r>
      <w:r w:rsidRPr="00FD177D">
        <w:t xml:space="preserve"> will notify the Tenderer by email that there has been a failure to satisfy a </w:t>
      </w:r>
      <w:r w:rsidRPr="00FD177D">
        <w:rPr>
          <w:b/>
        </w:rPr>
        <w:t>minimum form and content requirement</w:t>
      </w:r>
      <w:r w:rsidRPr="00FD177D">
        <w:t xml:space="preserve"> and that it requires the Tenderer to provide a response to the </w:t>
      </w:r>
      <w:r w:rsidR="000C64BE" w:rsidRPr="00FD177D">
        <w:t>Tender Administrator</w:t>
      </w:r>
      <w:r w:rsidRPr="00FD177D">
        <w:t xml:space="preserve"> by email by the time and date stated in the notice; and</w:t>
      </w:r>
    </w:p>
    <w:p w14:paraId="66AE72BE" w14:textId="77777777" w:rsidR="005C4760" w:rsidRPr="00FD177D" w:rsidRDefault="005C4760" w:rsidP="00B143C2">
      <w:pPr>
        <w:pStyle w:val="DefenceHeading4"/>
      </w:pPr>
      <w:r w:rsidRPr="00FD177D">
        <w:t xml:space="preserve">the Commonwealth may (in its absolute discretion) review and accept any correction of an unintentional error in respect of a </w:t>
      </w:r>
      <w:r w:rsidRPr="00FD177D">
        <w:rPr>
          <w:b/>
        </w:rPr>
        <w:t>minimum form and content requirement</w:t>
      </w:r>
      <w:r w:rsidRPr="00FD177D">
        <w:t xml:space="preserve"> provided in the Tenderer's response; </w:t>
      </w:r>
      <w:bookmarkEnd w:id="136"/>
      <w:r w:rsidRPr="00FD177D">
        <w:t>and</w:t>
      </w:r>
      <w:bookmarkEnd w:id="137"/>
    </w:p>
    <w:p w14:paraId="4D74D0CB" w14:textId="1BF86396" w:rsidR="005C4760" w:rsidRPr="00FD177D" w:rsidRDefault="005C4760" w:rsidP="00B143C2">
      <w:pPr>
        <w:pStyle w:val="DefenceHeading3"/>
        <w:rPr>
          <w:rFonts w:cs="Times New Roman"/>
        </w:rPr>
      </w:pPr>
      <w:bookmarkStart w:id="138" w:name="_Ref257205228"/>
      <w:r w:rsidRPr="00FD177D">
        <w:rPr>
          <w:rFonts w:cs="Times New Roman"/>
        </w:rPr>
        <w:t xml:space="preserve">if the Tenderer does not satisfy each </w:t>
      </w:r>
      <w:r w:rsidRPr="00FD177D">
        <w:rPr>
          <w:rFonts w:cs="Times New Roman"/>
          <w:b/>
        </w:rPr>
        <w:t>condition for participation</w:t>
      </w:r>
      <w:r w:rsidRPr="00FD177D">
        <w:rPr>
          <w:rFonts w:cs="Times New Roman"/>
        </w:rPr>
        <w:t xml:space="preserve"> specified under clause</w:t>
      </w:r>
      <w:r w:rsidR="00415384" w:rsidRPr="00FD177D">
        <w:rPr>
          <w:rFonts w:cs="Times New Roman"/>
        </w:rPr>
        <w:t xml:space="preserve"> </w:t>
      </w:r>
      <w:r w:rsidR="00415384" w:rsidRPr="00FD177D">
        <w:rPr>
          <w:rFonts w:cs="Times New Roman"/>
        </w:rPr>
        <w:fldChar w:fldCharType="begin"/>
      </w:r>
      <w:r w:rsidR="00415384" w:rsidRPr="00FD177D">
        <w:rPr>
          <w:rFonts w:cs="Times New Roman"/>
        </w:rPr>
        <w:instrText xml:space="preserve"> REF _Ref69289763 \r \h </w:instrText>
      </w:r>
      <w:r w:rsidR="00BA6C97" w:rsidRPr="00FD177D">
        <w:rPr>
          <w:rFonts w:cs="Times New Roman"/>
        </w:rPr>
        <w:instrText xml:space="preserve"> \* MERGEFORMAT </w:instrText>
      </w:r>
      <w:r w:rsidR="00415384" w:rsidRPr="00FD177D">
        <w:rPr>
          <w:rFonts w:cs="Times New Roman"/>
        </w:rPr>
      </w:r>
      <w:r w:rsidR="00415384" w:rsidRPr="00FD177D">
        <w:rPr>
          <w:rFonts w:cs="Times New Roman"/>
        </w:rPr>
        <w:fldChar w:fldCharType="separate"/>
      </w:r>
      <w:r w:rsidR="00BF6737">
        <w:rPr>
          <w:rFonts w:cs="Times New Roman"/>
        </w:rPr>
        <w:t>3.1(c)</w:t>
      </w:r>
      <w:r w:rsidR="00415384" w:rsidRPr="00FD177D">
        <w:rPr>
          <w:rFonts w:cs="Times New Roman"/>
        </w:rPr>
        <w:fldChar w:fldCharType="end"/>
      </w:r>
      <w:r w:rsidR="00A96C3A" w:rsidRPr="00FD177D">
        <w:rPr>
          <w:rFonts w:cs="Times New Roman"/>
        </w:rPr>
        <w:t xml:space="preserve"> (if any)</w:t>
      </w:r>
      <w:r w:rsidRPr="00FD177D">
        <w:rPr>
          <w:rFonts w:cs="Times New Roman"/>
        </w:rPr>
        <w:t>, the Tender will be non-conforming and will not be evaluated (or continue to be evaluated).</w:t>
      </w:r>
      <w:bookmarkEnd w:id="138"/>
    </w:p>
    <w:p w14:paraId="157AD98F" w14:textId="77777777" w:rsidR="005C4760" w:rsidRPr="00FD177D" w:rsidRDefault="005C4760" w:rsidP="00B143C2">
      <w:pPr>
        <w:pStyle w:val="DefenceHeading2"/>
        <w:rPr>
          <w:rFonts w:cs="Arial"/>
        </w:rPr>
      </w:pPr>
      <w:bookmarkStart w:id="139" w:name="_Ref408994979"/>
      <w:bookmarkStart w:id="140" w:name="_Ref125991450"/>
      <w:r w:rsidRPr="00FD177D">
        <w:rPr>
          <w:rFonts w:cs="Arial"/>
        </w:rPr>
        <w:t xml:space="preserve">Administrative </w:t>
      </w:r>
      <w:bookmarkEnd w:id="133"/>
      <w:bookmarkEnd w:id="139"/>
      <w:r w:rsidRPr="00FD177D">
        <w:rPr>
          <w:rFonts w:cs="Arial"/>
        </w:rPr>
        <w:t>Arrangements</w:t>
      </w:r>
      <w:bookmarkEnd w:id="140"/>
    </w:p>
    <w:p w14:paraId="24F90650" w14:textId="77777777" w:rsidR="002928A5" w:rsidRPr="00FD177D" w:rsidRDefault="002928A5" w:rsidP="00B143C2">
      <w:pPr>
        <w:pStyle w:val="DefenceHeading3"/>
        <w:rPr>
          <w:rFonts w:cs="Times New Roman"/>
        </w:rPr>
      </w:pPr>
      <w:r w:rsidRPr="00FD177D">
        <w:rPr>
          <w:rFonts w:cs="Times New Roman"/>
        </w:rPr>
        <w:t xml:space="preserve">The Tenderer is requested to: </w:t>
      </w:r>
    </w:p>
    <w:p w14:paraId="0073E9DB" w14:textId="666D511D" w:rsidR="002928A5" w:rsidRPr="00FD177D" w:rsidRDefault="002928A5" w:rsidP="00E476CF">
      <w:pPr>
        <w:pStyle w:val="DefenceHeading4"/>
      </w:pPr>
      <w:r w:rsidRPr="00FD177D">
        <w:t xml:space="preserve">provide the details set out in </w:t>
      </w:r>
      <w:r w:rsidR="005C4760" w:rsidRPr="00FD177D">
        <w:t xml:space="preserve">the Tender Form in </w:t>
      </w:r>
      <w:r w:rsidR="00897FEC" w:rsidRPr="00FD177D">
        <w:fldChar w:fldCharType="begin"/>
      </w:r>
      <w:r w:rsidR="00897FEC" w:rsidRPr="00FD177D">
        <w:instrText xml:space="preserve"> REF _Ref45286892 \w \h </w:instrText>
      </w:r>
      <w:r w:rsidR="00BA6C97" w:rsidRPr="00FD177D">
        <w:instrText xml:space="preserve"> \* MERGEFORMAT </w:instrText>
      </w:r>
      <w:r w:rsidR="00897FEC" w:rsidRPr="00FD177D">
        <w:fldChar w:fldCharType="separate"/>
      </w:r>
      <w:r w:rsidR="00BF6737">
        <w:t>Part 3</w:t>
      </w:r>
      <w:r w:rsidR="00897FEC" w:rsidRPr="00FD177D">
        <w:fldChar w:fldCharType="end"/>
      </w:r>
      <w:r w:rsidRPr="00FD177D">
        <w:t xml:space="preserve">; and </w:t>
      </w:r>
    </w:p>
    <w:p w14:paraId="79DF3246" w14:textId="77777777" w:rsidR="005C4760" w:rsidRPr="00FD177D" w:rsidRDefault="005C4760" w:rsidP="00B143C2">
      <w:pPr>
        <w:pStyle w:val="DefenceHeading4"/>
      </w:pPr>
      <w:bookmarkStart w:id="141" w:name="_Ref254675291"/>
      <w:r w:rsidRPr="00FD177D">
        <w:t>execute the Tender Form by:</w:t>
      </w:r>
      <w:bookmarkEnd w:id="141"/>
    </w:p>
    <w:p w14:paraId="02989EB9" w14:textId="77777777" w:rsidR="005C4760" w:rsidRPr="00FD177D" w:rsidRDefault="005C4760" w:rsidP="00B143C2">
      <w:pPr>
        <w:pStyle w:val="DefenceHeading5"/>
      </w:pPr>
      <w:bookmarkStart w:id="142" w:name="_Ref254631974"/>
      <w:r w:rsidRPr="00FD177D">
        <w:t xml:space="preserve">having a person or persons with full authority to bind the Tenderer for the purposes of the Tender and the Services </w:t>
      </w:r>
      <w:r w:rsidR="00562ED9" w:rsidRPr="00FD177D">
        <w:t xml:space="preserve">duly </w:t>
      </w:r>
      <w:r w:rsidRPr="00FD177D">
        <w:t>execute the Tender Form; or</w:t>
      </w:r>
      <w:bookmarkEnd w:id="142"/>
      <w:r w:rsidRPr="00FD177D">
        <w:t xml:space="preserve"> </w:t>
      </w:r>
    </w:p>
    <w:p w14:paraId="340DBE74" w14:textId="77777777" w:rsidR="005C4760" w:rsidRPr="00FD177D" w:rsidRDefault="005C4760" w:rsidP="00B143C2">
      <w:pPr>
        <w:pStyle w:val="DefenceHeading5"/>
      </w:pPr>
      <w:r w:rsidRPr="00FD177D">
        <w:t xml:space="preserve">if the Tenderer consists of more than one </w:t>
      </w:r>
      <w:r w:rsidR="00562ED9" w:rsidRPr="00FD177D">
        <w:t>entity</w:t>
      </w:r>
      <w:r w:rsidRPr="00FD177D">
        <w:t xml:space="preserve">, having </w:t>
      </w:r>
      <w:r w:rsidR="00562ED9" w:rsidRPr="00FD177D">
        <w:t xml:space="preserve">a person or persons from each entity with full authority to bind </w:t>
      </w:r>
      <w:r w:rsidRPr="00FD177D">
        <w:t xml:space="preserve">each </w:t>
      </w:r>
      <w:r w:rsidR="00562ED9" w:rsidRPr="00FD177D">
        <w:t xml:space="preserve">entity for the purposes of the Tender and the Services duly </w:t>
      </w:r>
      <w:r w:rsidRPr="00FD177D">
        <w:t xml:space="preserve">execute the Tender Form, </w:t>
      </w:r>
    </w:p>
    <w:p w14:paraId="0E50382B" w14:textId="77777777" w:rsidR="005C4760" w:rsidRPr="00FD177D" w:rsidRDefault="005C4760" w:rsidP="00287881">
      <w:pPr>
        <w:pStyle w:val="DefenceIndent2"/>
      </w:pPr>
      <w:r w:rsidRPr="00FD177D">
        <w:t xml:space="preserve">and provide evidence of the full authority of the person or persons executing the Tender Form, </w:t>
      </w:r>
    </w:p>
    <w:p w14:paraId="368793CD" w14:textId="77777777" w:rsidR="005C4760" w:rsidRPr="00FD177D" w:rsidRDefault="005C4760" w:rsidP="00287881">
      <w:pPr>
        <w:pStyle w:val="DefenceIndent"/>
      </w:pPr>
      <w:r w:rsidRPr="00FD177D">
        <w:t xml:space="preserve">but these are </w:t>
      </w:r>
      <w:r w:rsidRPr="00FD177D">
        <w:rPr>
          <w:b/>
        </w:rPr>
        <w:t>not</w:t>
      </w:r>
      <w:r w:rsidRPr="00FD177D">
        <w:t xml:space="preserve"> minimum form and content requirements for its Tender.</w:t>
      </w:r>
    </w:p>
    <w:p w14:paraId="0A3DF292" w14:textId="77777777" w:rsidR="005C4760" w:rsidRPr="00FD177D" w:rsidRDefault="005C4760" w:rsidP="00B143C2">
      <w:pPr>
        <w:pStyle w:val="DefenceHeading3"/>
        <w:rPr>
          <w:rFonts w:cs="Times New Roman"/>
        </w:rPr>
      </w:pPr>
      <w:bookmarkStart w:id="143" w:name="_Ref45270628"/>
      <w:bookmarkStart w:id="144" w:name="_Ref225845686"/>
      <w:r w:rsidRPr="00FD177D">
        <w:rPr>
          <w:rFonts w:cs="Times New Roman"/>
        </w:rPr>
        <w:t>The Tenderer is requested to:</w:t>
      </w:r>
      <w:bookmarkEnd w:id="143"/>
      <w:r w:rsidRPr="00FD177D">
        <w:rPr>
          <w:rFonts w:cs="Times New Roman"/>
        </w:rPr>
        <w:t xml:space="preserve"> </w:t>
      </w:r>
    </w:p>
    <w:p w14:paraId="5F824FB8" w14:textId="2CC007AE" w:rsidR="0026296B" w:rsidRDefault="0026296B" w:rsidP="00B143C2">
      <w:pPr>
        <w:pStyle w:val="DefenceHeading4"/>
      </w:pPr>
      <w:bookmarkStart w:id="145" w:name="_Ref45020476"/>
      <w:bookmarkStart w:id="146" w:name="_Ref445818552"/>
      <w:r>
        <w:t>lodge:</w:t>
      </w:r>
    </w:p>
    <w:p w14:paraId="058F8F61" w14:textId="1072F481" w:rsidR="002928A5" w:rsidRPr="00FD177D" w:rsidRDefault="002928A5" w:rsidP="0026296B">
      <w:pPr>
        <w:pStyle w:val="DefenceHeading5"/>
      </w:pPr>
      <w:r w:rsidRPr="00FD177D">
        <w:t xml:space="preserve">the Tender Form in </w:t>
      </w:r>
      <w:r w:rsidR="00897FEC" w:rsidRPr="00FD177D">
        <w:fldChar w:fldCharType="begin"/>
      </w:r>
      <w:r w:rsidR="00897FEC" w:rsidRPr="00FD177D">
        <w:instrText xml:space="preserve"> REF _Ref45286892 \w \h </w:instrText>
      </w:r>
      <w:r w:rsidR="00BA6C97" w:rsidRPr="00FD177D">
        <w:instrText xml:space="preserve"> \* MERGEFORMAT </w:instrText>
      </w:r>
      <w:r w:rsidR="00897FEC" w:rsidRPr="00FD177D">
        <w:fldChar w:fldCharType="separate"/>
      </w:r>
      <w:r w:rsidR="00BF6737">
        <w:t>Part 3</w:t>
      </w:r>
      <w:r w:rsidR="00897FEC" w:rsidRPr="00FD177D">
        <w:fldChar w:fldCharType="end"/>
      </w:r>
      <w:r w:rsidRPr="00FD177D">
        <w:t>;</w:t>
      </w:r>
      <w:bookmarkEnd w:id="145"/>
    </w:p>
    <w:bookmarkStart w:id="147" w:name="_Ref408323335"/>
    <w:bookmarkEnd w:id="146"/>
    <w:p w14:paraId="551324F3" w14:textId="3694EE71"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_Ref97228215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A</w:t>
      </w:r>
      <w:r w:rsidRPr="00FD177D">
        <w:rPr>
          <w:bCs w:val="0"/>
          <w:iCs w:val="0"/>
        </w:rPr>
        <w:fldChar w:fldCharType="end"/>
      </w:r>
      <w:r w:rsidRPr="00FD177D">
        <w:rPr>
          <w:bCs w:val="0"/>
        </w:rPr>
        <w:t xml:space="preserve"> – </w:t>
      </w:r>
      <w:bookmarkEnd w:id="147"/>
      <w:r w:rsidR="00B75BA5" w:rsidRPr="00FD177D">
        <w:rPr>
          <w:bCs w:val="0"/>
          <w:iCs w:val="0"/>
        </w:rPr>
        <w:fldChar w:fldCharType="begin"/>
      </w:r>
      <w:r w:rsidR="00B75BA5" w:rsidRPr="00FD177D">
        <w:rPr>
          <w:bCs w:val="0"/>
        </w:rPr>
        <w:instrText xml:space="preserve"> REF _Ref145091767 \h </w:instrText>
      </w:r>
      <w:r w:rsidR="00FD177D">
        <w:rPr>
          <w:bCs w:val="0"/>
          <w:iCs w:val="0"/>
        </w:rPr>
        <w:instrText xml:space="preserve"> \* MERGEFORMAT </w:instrText>
      </w:r>
      <w:r w:rsidR="00B75BA5" w:rsidRPr="00FD177D">
        <w:rPr>
          <w:bCs w:val="0"/>
          <w:iCs w:val="0"/>
        </w:rPr>
      </w:r>
      <w:r w:rsidR="00B75BA5" w:rsidRPr="00FD177D">
        <w:rPr>
          <w:bCs w:val="0"/>
          <w:iCs w:val="0"/>
        </w:rPr>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B75BA5" w:rsidRPr="00FD177D">
        <w:rPr>
          <w:bCs w:val="0"/>
          <w:iCs w:val="0"/>
        </w:rPr>
        <w:fldChar w:fldCharType="end"/>
      </w:r>
      <w:r w:rsidRPr="00FD177D">
        <w:rPr>
          <w:bCs w:val="0"/>
        </w:rPr>
        <w:t>;</w:t>
      </w:r>
    </w:p>
    <w:p w14:paraId="5A7D51D2" w14:textId="5051FDF0"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_Ref45289632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B</w:t>
      </w:r>
      <w:r w:rsidRPr="00FD177D">
        <w:rPr>
          <w:bCs w:val="0"/>
          <w:iCs w:val="0"/>
        </w:rPr>
        <w:fldChar w:fldCharType="end"/>
      </w:r>
      <w:r w:rsidRPr="00FD177D">
        <w:rPr>
          <w:bCs w:val="0"/>
        </w:rPr>
        <w:t xml:space="preserve"> -</w:t>
      </w:r>
      <w:r w:rsidRPr="00FD177D">
        <w:rPr>
          <w:bCs w:val="0"/>
          <w:iCs w:val="0"/>
        </w:rPr>
        <w:t xml:space="preserve"> </w:t>
      </w:r>
      <w:r w:rsidR="00B75BA5" w:rsidRPr="00FD177D">
        <w:rPr>
          <w:bCs w:val="0"/>
          <w:iCs w:val="0"/>
        </w:rPr>
        <w:fldChar w:fldCharType="begin"/>
      </w:r>
      <w:r w:rsidR="00B75BA5" w:rsidRPr="00FD177D">
        <w:rPr>
          <w:bCs w:val="0"/>
          <w:iCs w:val="0"/>
        </w:rPr>
        <w:instrText xml:space="preserve"> REF _Ref125984668 \h </w:instrText>
      </w:r>
      <w:r w:rsidR="00FD177D">
        <w:rPr>
          <w:bCs w:val="0"/>
          <w:iCs w:val="0"/>
        </w:rPr>
        <w:instrText xml:space="preserve"> \* MERGEFORMAT </w:instrText>
      </w:r>
      <w:r w:rsidR="00B75BA5" w:rsidRPr="00FD177D">
        <w:rPr>
          <w:bCs w:val="0"/>
          <w:iCs w:val="0"/>
        </w:rPr>
      </w:r>
      <w:r w:rsidR="00B75BA5" w:rsidRPr="00FD177D">
        <w:rPr>
          <w:bCs w:val="0"/>
          <w:iCs w:val="0"/>
        </w:rPr>
        <w:fldChar w:fldCharType="separate"/>
      </w:r>
      <w:r w:rsidR="00BF6737" w:rsidRPr="00FD177D">
        <w:t>Proposed Resources</w:t>
      </w:r>
      <w:r w:rsidR="00B75BA5" w:rsidRPr="00FD177D">
        <w:rPr>
          <w:bCs w:val="0"/>
          <w:iCs w:val="0"/>
        </w:rPr>
        <w:fldChar w:fldCharType="end"/>
      </w:r>
      <w:r w:rsidRPr="00FD177D">
        <w:rPr>
          <w:bCs w:val="0"/>
        </w:rPr>
        <w:t>;</w:t>
      </w:r>
    </w:p>
    <w:p w14:paraId="14B8D370" w14:textId="33EB1F08" w:rsidR="006658A8" w:rsidRPr="00FD177D" w:rsidRDefault="006658A8" w:rsidP="006658A8">
      <w:pPr>
        <w:pStyle w:val="DefenceHeading5"/>
        <w:rPr>
          <w:bCs w:val="0"/>
        </w:rPr>
      </w:pPr>
      <w:bookmarkStart w:id="148" w:name="_Ref126076436"/>
      <w:r w:rsidRPr="00FD177D">
        <w:rPr>
          <w:iCs w:val="0"/>
        </w:rPr>
        <w:t xml:space="preserve">if the Tender Particulars state that it applies, </w:t>
      </w:r>
      <w:r w:rsidR="00342102" w:rsidRPr="00FD177D">
        <w:rPr>
          <w:iCs w:val="0"/>
        </w:rPr>
        <w:fldChar w:fldCharType="begin"/>
      </w:r>
      <w:r w:rsidR="00342102" w:rsidRPr="00FD177D">
        <w:rPr>
          <w:iCs w:val="0"/>
        </w:rPr>
        <w:instrText xml:space="preserve"> REF _Ref141440807 \r \h </w:instrText>
      </w:r>
      <w:r w:rsidR="001C3306" w:rsidRPr="00FD177D">
        <w:rPr>
          <w:iCs w:val="0"/>
        </w:rPr>
        <w:instrText xml:space="preserve"> \* MERGEFORMAT </w:instrText>
      </w:r>
      <w:r w:rsidR="00342102" w:rsidRPr="00FD177D">
        <w:rPr>
          <w:iCs w:val="0"/>
        </w:rPr>
      </w:r>
      <w:r w:rsidR="00342102" w:rsidRPr="00FD177D">
        <w:rPr>
          <w:iCs w:val="0"/>
        </w:rPr>
        <w:fldChar w:fldCharType="separate"/>
      </w:r>
      <w:r w:rsidR="00BF6737">
        <w:rPr>
          <w:iCs w:val="0"/>
        </w:rPr>
        <w:t>Tender Schedule C</w:t>
      </w:r>
      <w:r w:rsidR="00342102" w:rsidRPr="00FD177D">
        <w:rPr>
          <w:iCs w:val="0"/>
        </w:rPr>
        <w:fldChar w:fldCharType="end"/>
      </w:r>
      <w:r w:rsidRPr="00FD177D">
        <w:rPr>
          <w:bCs w:val="0"/>
        </w:rPr>
        <w:t xml:space="preserve"> – </w:t>
      </w:r>
      <w:r w:rsidR="00B75BA5" w:rsidRPr="00FD177D">
        <w:rPr>
          <w:bCs w:val="0"/>
        </w:rPr>
        <w:fldChar w:fldCharType="begin"/>
      </w:r>
      <w:r w:rsidR="00B75BA5" w:rsidRPr="00FD177D">
        <w:rPr>
          <w:bCs w:val="0"/>
        </w:rPr>
        <w:instrText xml:space="preserve"> REF _Ref145093984 \h </w:instrText>
      </w:r>
      <w:r w:rsidR="00FD177D">
        <w:rPr>
          <w:bCs w:val="0"/>
        </w:rPr>
        <w:instrText xml:space="preserve"> \* MERGEFORMAT </w:instrText>
      </w:r>
      <w:r w:rsidR="00B75BA5" w:rsidRPr="00FD177D">
        <w:rPr>
          <w:bCs w:val="0"/>
        </w:rPr>
      </w:r>
      <w:r w:rsidR="00B75BA5" w:rsidRPr="00FD177D">
        <w:rPr>
          <w:bCs w:val="0"/>
        </w:rPr>
        <w:fldChar w:fldCharType="separate"/>
      </w:r>
      <w:r w:rsidR="00BF6737" w:rsidRPr="00CF7999">
        <w:t>[Relevant Previous Performance/Not Used]</w:t>
      </w:r>
      <w:r w:rsidR="00B75BA5" w:rsidRPr="00FD177D">
        <w:rPr>
          <w:bCs w:val="0"/>
        </w:rPr>
        <w:fldChar w:fldCharType="end"/>
      </w:r>
      <w:r w:rsidRPr="00FD177D">
        <w:rPr>
          <w:bCs w:val="0"/>
        </w:rPr>
        <w:t>;</w:t>
      </w:r>
      <w:bookmarkEnd w:id="148"/>
      <w:r w:rsidRPr="00FD177D">
        <w:rPr>
          <w:bCs w:val="0"/>
        </w:rPr>
        <w:t xml:space="preserve"> </w:t>
      </w:r>
    </w:p>
    <w:bookmarkStart w:id="149" w:name="_Ref446328433"/>
    <w:p w14:paraId="1194239E" w14:textId="18C4FC89"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_Ref103710794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D</w:t>
      </w:r>
      <w:r w:rsidRPr="00FD177D">
        <w:rPr>
          <w:bCs w:val="0"/>
          <w:iCs w:val="0"/>
        </w:rPr>
        <w:fldChar w:fldCharType="end"/>
      </w:r>
      <w:r w:rsidRPr="00FD177D">
        <w:rPr>
          <w:bCs w:val="0"/>
        </w:rPr>
        <w:t xml:space="preserve"> – </w:t>
      </w:r>
      <w:bookmarkEnd w:id="149"/>
      <w:r w:rsidR="00B75BA5" w:rsidRPr="00FD177D">
        <w:rPr>
          <w:bCs w:val="0"/>
        </w:rPr>
        <w:fldChar w:fldCharType="begin"/>
      </w:r>
      <w:r w:rsidR="00B75BA5" w:rsidRPr="00FD177D">
        <w:rPr>
          <w:bCs w:val="0"/>
        </w:rPr>
        <w:instrText xml:space="preserve"> REF _Ref125984816 \h </w:instrText>
      </w:r>
      <w:r w:rsidR="00FD177D">
        <w:rPr>
          <w:bCs w:val="0"/>
        </w:rPr>
        <w:instrText xml:space="preserve"> \* MERGEFORMAT </w:instrText>
      </w:r>
      <w:r w:rsidR="00B75BA5" w:rsidRPr="00FD177D">
        <w:rPr>
          <w:bCs w:val="0"/>
        </w:rPr>
      </w:r>
      <w:r w:rsidR="00B75BA5" w:rsidRPr="00FD177D">
        <w:rPr>
          <w:bCs w:val="0"/>
        </w:rPr>
        <w:fldChar w:fldCharType="separate"/>
      </w:r>
      <w:r w:rsidR="00BF6737" w:rsidRPr="00FD177D">
        <w:t>Transition-In Plan</w:t>
      </w:r>
      <w:r w:rsidR="00B75BA5" w:rsidRPr="00FD177D">
        <w:rPr>
          <w:bCs w:val="0"/>
        </w:rPr>
        <w:fldChar w:fldCharType="end"/>
      </w:r>
      <w:r w:rsidRPr="00FD177D">
        <w:rPr>
          <w:bCs w:val="0"/>
        </w:rPr>
        <w:t>;</w:t>
      </w:r>
    </w:p>
    <w:p w14:paraId="7B271327" w14:textId="2DF59F64"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_Ref45293117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E</w:t>
      </w:r>
      <w:r w:rsidRPr="00FD177D">
        <w:rPr>
          <w:bCs w:val="0"/>
          <w:iCs w:val="0"/>
        </w:rPr>
        <w:fldChar w:fldCharType="end"/>
      </w:r>
      <w:r w:rsidRPr="00FD177D">
        <w:rPr>
          <w:bCs w:val="0"/>
        </w:rPr>
        <w:t xml:space="preserve"> – </w:t>
      </w:r>
      <w:r w:rsidR="00B75BA5" w:rsidRPr="00FD177D">
        <w:rPr>
          <w:bCs w:val="0"/>
          <w:iCs w:val="0"/>
        </w:rPr>
        <w:fldChar w:fldCharType="begin"/>
      </w:r>
      <w:r w:rsidR="00B75BA5" w:rsidRPr="00FD177D">
        <w:rPr>
          <w:bCs w:val="0"/>
        </w:rPr>
        <w:instrText xml:space="preserve"> REF _Ref125985099 \h </w:instrText>
      </w:r>
      <w:r w:rsidR="00FD177D">
        <w:rPr>
          <w:bCs w:val="0"/>
          <w:iCs w:val="0"/>
        </w:rPr>
        <w:instrText xml:space="preserve"> \* MERGEFORMAT </w:instrText>
      </w:r>
      <w:r w:rsidR="00B75BA5" w:rsidRPr="00FD177D">
        <w:rPr>
          <w:bCs w:val="0"/>
          <w:iCs w:val="0"/>
        </w:rPr>
      </w:r>
      <w:r w:rsidR="00B75BA5" w:rsidRPr="00FD177D">
        <w:rPr>
          <w:bCs w:val="0"/>
          <w:iCs w:val="0"/>
        </w:rPr>
        <w:fldChar w:fldCharType="separate"/>
      </w:r>
      <w:r w:rsidR="00BF6737" w:rsidRPr="00FD177D">
        <w:t>Anti-Bribery, Corruption and Modern Slavery Statement</w:t>
      </w:r>
      <w:r w:rsidR="00B75BA5" w:rsidRPr="00FD177D">
        <w:rPr>
          <w:bCs w:val="0"/>
          <w:iCs w:val="0"/>
        </w:rPr>
        <w:fldChar w:fldCharType="end"/>
      </w:r>
      <w:r w:rsidRPr="00FD177D">
        <w:rPr>
          <w:bCs w:val="0"/>
          <w:iCs w:val="0"/>
        </w:rPr>
        <w:t>;</w:t>
      </w:r>
    </w:p>
    <w:bookmarkStart w:id="150" w:name="_Ref45095625"/>
    <w:p w14:paraId="2516A632" w14:textId="08CB2D03"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_Ref45293216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F</w:t>
      </w:r>
      <w:r w:rsidRPr="00FD177D">
        <w:rPr>
          <w:bCs w:val="0"/>
          <w:iCs w:val="0"/>
        </w:rPr>
        <w:fldChar w:fldCharType="end"/>
      </w:r>
      <w:r w:rsidRPr="00FD177D">
        <w:rPr>
          <w:bCs w:val="0"/>
        </w:rPr>
        <w:t xml:space="preserve"> – </w:t>
      </w:r>
      <w:bookmarkEnd w:id="150"/>
      <w:r w:rsidR="00B75BA5" w:rsidRPr="00FD177D">
        <w:rPr>
          <w:bCs w:val="0"/>
        </w:rPr>
        <w:fldChar w:fldCharType="begin"/>
      </w:r>
      <w:r w:rsidR="00B75BA5" w:rsidRPr="00FD177D">
        <w:rPr>
          <w:bCs w:val="0"/>
        </w:rPr>
        <w:instrText xml:space="preserve"> REF _Ref74314042 \h </w:instrText>
      </w:r>
      <w:r w:rsidR="00FD177D">
        <w:rPr>
          <w:bCs w:val="0"/>
        </w:rPr>
        <w:instrText xml:space="preserve"> \* MERGEFORMAT </w:instrText>
      </w:r>
      <w:r w:rsidR="00B75BA5" w:rsidRPr="00FD177D">
        <w:rPr>
          <w:bCs w:val="0"/>
        </w:rPr>
      </w:r>
      <w:r w:rsidR="00B75BA5" w:rsidRPr="00FD177D">
        <w:rPr>
          <w:bCs w:val="0"/>
        </w:rPr>
        <w:fldChar w:fldCharType="separate"/>
      </w:r>
      <w:r w:rsidR="00BF6737" w:rsidRPr="00FD177D">
        <w:t>Financial</w:t>
      </w:r>
      <w:r w:rsidR="00B75BA5" w:rsidRPr="00FD177D">
        <w:rPr>
          <w:bCs w:val="0"/>
        </w:rPr>
        <w:fldChar w:fldCharType="end"/>
      </w:r>
      <w:r w:rsidRPr="00FD177D">
        <w:rPr>
          <w:bCs w:val="0"/>
        </w:rPr>
        <w:t xml:space="preserve">; </w:t>
      </w:r>
    </w:p>
    <w:p w14:paraId="70F29CB6" w14:textId="7537BCD8" w:rsidR="006658A8" w:rsidRPr="00FD177D" w:rsidRDefault="006658A8" w:rsidP="006658A8">
      <w:pPr>
        <w:pStyle w:val="DefenceHeading5"/>
        <w:rPr>
          <w:bCs w:val="0"/>
        </w:rPr>
      </w:pPr>
      <w:bookmarkStart w:id="151" w:name="_Ref45095606"/>
      <w:r w:rsidRPr="00FD177D">
        <w:rPr>
          <w:bCs w:val="0"/>
        </w:rPr>
        <w:lastRenderedPageBreak/>
        <w:t xml:space="preserve">subject to clause </w:t>
      </w:r>
      <w:r w:rsidRPr="00FD177D">
        <w:rPr>
          <w:bCs w:val="0"/>
          <w:iCs w:val="0"/>
        </w:rPr>
        <w:fldChar w:fldCharType="begin"/>
      </w:r>
      <w:r w:rsidRPr="00FD177D">
        <w:rPr>
          <w:bCs w:val="0"/>
        </w:rPr>
        <w:instrText xml:space="preserve"> REF _Ref125982573 \r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3.1(b)(iii)</w:t>
      </w:r>
      <w:r w:rsidRPr="00FD177D">
        <w:rPr>
          <w:bCs w:val="0"/>
          <w:iCs w:val="0"/>
        </w:rPr>
        <w:fldChar w:fldCharType="end"/>
      </w:r>
      <w:r w:rsidRPr="00FD177D">
        <w:rPr>
          <w:bCs w:val="0"/>
        </w:rPr>
        <w:t xml:space="preserve"> (</w:t>
      </w:r>
      <w:r w:rsidRPr="00652405">
        <w:rPr>
          <w:b/>
        </w:rPr>
        <w:t>minimum form and content requirement</w:t>
      </w:r>
      <w:r w:rsidRPr="00FD177D">
        <w:rPr>
          <w:bCs w:val="0"/>
        </w:rPr>
        <w:t xml:space="preserve">), and only if it wishes to submit an alternative proposal, </w:t>
      </w:r>
      <w:r w:rsidRPr="00FD177D">
        <w:rPr>
          <w:bCs w:val="0"/>
          <w:iCs w:val="0"/>
        </w:rPr>
        <w:fldChar w:fldCharType="begin"/>
      </w:r>
      <w:r w:rsidRPr="00FD177D">
        <w:rPr>
          <w:bCs w:val="0"/>
        </w:rPr>
        <w:instrText xml:space="preserve"> REF _Ref45306165 \r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G</w:t>
      </w:r>
      <w:r w:rsidRPr="00FD177D">
        <w:rPr>
          <w:bCs w:val="0"/>
          <w:iCs w:val="0"/>
        </w:rPr>
        <w:fldChar w:fldCharType="end"/>
      </w:r>
      <w:r w:rsidRPr="00FD177D">
        <w:rPr>
          <w:bCs w:val="0"/>
        </w:rPr>
        <w:t xml:space="preserve"> - </w:t>
      </w:r>
      <w:r w:rsidRPr="00FD177D">
        <w:rPr>
          <w:bCs w:val="0"/>
          <w:iCs w:val="0"/>
        </w:rPr>
        <w:fldChar w:fldCharType="begin"/>
      </w:r>
      <w:r w:rsidRPr="00FD177D">
        <w:rPr>
          <w:bCs w:val="0"/>
        </w:rPr>
        <w:instrText xml:space="preserve"> REF _Ref45306165 \h  \* MERGEFORMAT </w:instrText>
      </w:r>
      <w:r w:rsidRPr="00FD177D">
        <w:rPr>
          <w:bCs w:val="0"/>
          <w:iCs w:val="0"/>
        </w:rPr>
      </w:r>
      <w:r w:rsidRPr="00FD177D">
        <w:rPr>
          <w:bCs w:val="0"/>
          <w:iCs w:val="0"/>
        </w:rPr>
        <w:fldChar w:fldCharType="separate"/>
      </w:r>
      <w:r w:rsidR="00BF6737" w:rsidRPr="00BF6737">
        <w:rPr>
          <w:bCs w:val="0"/>
        </w:rPr>
        <w:t>Alternative Proposals</w:t>
      </w:r>
      <w:r w:rsidRPr="00FD177D">
        <w:rPr>
          <w:bCs w:val="0"/>
          <w:iCs w:val="0"/>
        </w:rPr>
        <w:fldChar w:fldCharType="end"/>
      </w:r>
      <w:r w:rsidRPr="00FD177D">
        <w:rPr>
          <w:bCs w:val="0"/>
        </w:rPr>
        <w:t>;</w:t>
      </w:r>
      <w:bookmarkEnd w:id="151"/>
    </w:p>
    <w:p w14:paraId="2672D613" w14:textId="5D5CF200" w:rsidR="006658A8" w:rsidRPr="00FD177D" w:rsidRDefault="006658A8" w:rsidP="006658A8">
      <w:pPr>
        <w:pStyle w:val="DefenceHeading5"/>
        <w:rPr>
          <w:bCs w:val="0"/>
        </w:rPr>
      </w:pPr>
      <w:r w:rsidRPr="00FD177D">
        <w:rPr>
          <w:bCs w:val="0"/>
          <w:iCs w:val="0"/>
        </w:rPr>
        <w:fldChar w:fldCharType="begin"/>
      </w:r>
      <w:r w:rsidRPr="00FD177D">
        <w:rPr>
          <w:bCs w:val="0"/>
        </w:rPr>
        <w:instrText xml:space="preserve"> REF _Ref45293876 \w \h </w:instrText>
      </w:r>
      <w:r w:rsidRPr="00FD177D">
        <w:rPr>
          <w:bCs w:val="0"/>
          <w:iCs w:val="0"/>
        </w:rPr>
        <w:instrText xml:space="preserve"> \* MERGEFORMAT </w:instrText>
      </w:r>
      <w:r w:rsidRPr="00FD177D">
        <w:rPr>
          <w:bCs w:val="0"/>
          <w:iCs w:val="0"/>
        </w:rPr>
      </w:r>
      <w:r w:rsidRPr="00FD177D">
        <w:rPr>
          <w:bCs w:val="0"/>
          <w:iCs w:val="0"/>
        </w:rPr>
        <w:fldChar w:fldCharType="separate"/>
      </w:r>
      <w:r w:rsidR="00BF6737">
        <w:rPr>
          <w:bCs w:val="0"/>
        </w:rPr>
        <w:t>Tender Schedule H</w:t>
      </w:r>
      <w:r w:rsidRPr="00FD177D">
        <w:rPr>
          <w:bCs w:val="0"/>
          <w:iCs w:val="0"/>
        </w:rPr>
        <w:fldChar w:fldCharType="end"/>
      </w:r>
      <w:r w:rsidRPr="00FD177D">
        <w:rPr>
          <w:bCs w:val="0"/>
        </w:rPr>
        <w:t xml:space="preserve"> - </w:t>
      </w:r>
      <w:r w:rsidRPr="00FD177D">
        <w:rPr>
          <w:bCs w:val="0"/>
          <w:iCs w:val="0"/>
        </w:rPr>
        <w:fldChar w:fldCharType="begin"/>
      </w:r>
      <w:r w:rsidRPr="00FD177D">
        <w:rPr>
          <w:bCs w:val="0"/>
        </w:rPr>
        <w:instrText xml:space="preserve"> REF _Ref45440563 \h  \* MERGEFORMAT </w:instrText>
      </w:r>
      <w:r w:rsidRPr="00FD177D">
        <w:rPr>
          <w:bCs w:val="0"/>
          <w:iCs w:val="0"/>
        </w:rPr>
      </w:r>
      <w:r w:rsidRPr="00FD177D">
        <w:rPr>
          <w:bCs w:val="0"/>
          <w:iCs w:val="0"/>
        </w:rPr>
        <w:fldChar w:fldCharType="separate"/>
      </w:r>
      <w:r w:rsidR="00BF6737" w:rsidRPr="00BF6737">
        <w:rPr>
          <w:bCs w:val="0"/>
        </w:rPr>
        <w:t>Miscellaneous Matters For Evaluation</w:t>
      </w:r>
      <w:r w:rsidRPr="00FD177D">
        <w:rPr>
          <w:bCs w:val="0"/>
          <w:iCs w:val="0"/>
        </w:rPr>
        <w:fldChar w:fldCharType="end"/>
      </w:r>
      <w:r w:rsidRPr="00FD177D">
        <w:rPr>
          <w:bCs w:val="0"/>
        </w:rPr>
        <w:t>; and</w:t>
      </w:r>
    </w:p>
    <w:p w14:paraId="1E8B565E" w14:textId="364EC2D2" w:rsidR="006658A8" w:rsidRPr="00FD177D" w:rsidRDefault="00441C13" w:rsidP="006658A8">
      <w:pPr>
        <w:pStyle w:val="DefenceHeading5"/>
        <w:rPr>
          <w:bCs w:val="0"/>
          <w:i/>
        </w:rPr>
      </w:pPr>
      <w:r>
        <w:rPr>
          <w:bCs w:val="0"/>
          <w:iCs w:val="0"/>
        </w:rPr>
        <w:t xml:space="preserve">if clause </w:t>
      </w:r>
      <w:r>
        <w:rPr>
          <w:bCs w:val="0"/>
          <w:iCs w:val="0"/>
        </w:rPr>
        <w:fldChar w:fldCharType="begin"/>
      </w:r>
      <w:r>
        <w:rPr>
          <w:bCs w:val="0"/>
          <w:iCs w:val="0"/>
        </w:rPr>
        <w:instrText xml:space="preserve"> REF _Ref55550709 \w \h </w:instrText>
      </w:r>
      <w:r>
        <w:rPr>
          <w:bCs w:val="0"/>
          <w:iCs w:val="0"/>
        </w:rPr>
      </w:r>
      <w:r>
        <w:rPr>
          <w:bCs w:val="0"/>
          <w:iCs w:val="0"/>
        </w:rPr>
        <w:fldChar w:fldCharType="separate"/>
      </w:r>
      <w:r w:rsidR="00BF6737">
        <w:rPr>
          <w:bCs w:val="0"/>
          <w:iCs w:val="0"/>
        </w:rPr>
        <w:t>26.1</w:t>
      </w:r>
      <w:r>
        <w:rPr>
          <w:bCs w:val="0"/>
          <w:iCs w:val="0"/>
        </w:rPr>
        <w:fldChar w:fldCharType="end"/>
      </w:r>
      <w:r>
        <w:rPr>
          <w:bCs w:val="0"/>
          <w:iCs w:val="0"/>
        </w:rPr>
        <w:t xml:space="preserve"> states that it applies, </w:t>
      </w:r>
      <w:r w:rsidR="00141868">
        <w:rPr>
          <w:bCs w:val="0"/>
          <w:iCs w:val="0"/>
        </w:rPr>
        <w:fldChar w:fldCharType="begin"/>
      </w:r>
      <w:r w:rsidR="00141868">
        <w:rPr>
          <w:bCs w:val="0"/>
          <w:iCs w:val="0"/>
        </w:rPr>
        <w:instrText xml:space="preserve"> REF _Ref32175721 \n \h </w:instrText>
      </w:r>
      <w:r w:rsidR="00141868">
        <w:rPr>
          <w:bCs w:val="0"/>
          <w:iCs w:val="0"/>
        </w:rPr>
      </w:r>
      <w:r w:rsidR="00141868">
        <w:rPr>
          <w:bCs w:val="0"/>
          <w:iCs w:val="0"/>
        </w:rPr>
        <w:fldChar w:fldCharType="separate"/>
      </w:r>
      <w:r w:rsidR="00BF6737">
        <w:rPr>
          <w:bCs w:val="0"/>
          <w:iCs w:val="0"/>
        </w:rPr>
        <w:t>Tender Schedule I</w:t>
      </w:r>
      <w:r w:rsidR="00141868">
        <w:rPr>
          <w:bCs w:val="0"/>
          <w:iCs w:val="0"/>
        </w:rPr>
        <w:fldChar w:fldCharType="end"/>
      </w:r>
      <w:r w:rsidR="00141868">
        <w:rPr>
          <w:bCs w:val="0"/>
          <w:iCs w:val="0"/>
        </w:rPr>
        <w:t xml:space="preserve"> </w:t>
      </w:r>
      <w:r w:rsidR="006658A8" w:rsidRPr="00FD177D">
        <w:rPr>
          <w:bCs w:val="0"/>
          <w:iCs w:val="0"/>
        </w:rPr>
        <w:t xml:space="preserve">- </w:t>
      </w:r>
      <w:r w:rsidR="006658A8" w:rsidRPr="00FD177D">
        <w:rPr>
          <w:bCs w:val="0"/>
          <w:iCs w:val="0"/>
        </w:rPr>
        <w:fldChar w:fldCharType="begin" w:fldLock="1"/>
      </w:r>
      <w:r w:rsidR="006658A8" w:rsidRPr="00FD177D">
        <w:rPr>
          <w:bCs w:val="0"/>
          <w:iCs w:val="0"/>
        </w:rPr>
        <w:instrText xml:space="preserve"> REF _Ref45294527 \h  \* MERGEFORMAT </w:instrText>
      </w:r>
      <w:r w:rsidR="006658A8" w:rsidRPr="00FD177D">
        <w:rPr>
          <w:bCs w:val="0"/>
          <w:iCs w:val="0"/>
        </w:rPr>
      </w:r>
      <w:r w:rsidR="006658A8" w:rsidRPr="00FD177D">
        <w:rPr>
          <w:bCs w:val="0"/>
          <w:iCs w:val="0"/>
        </w:rPr>
        <w:fldChar w:fldCharType="separate"/>
      </w:r>
      <w:r w:rsidR="006658A8" w:rsidRPr="00FD177D">
        <w:rPr>
          <w:bCs w:val="0"/>
          <w:iCs w:val="0"/>
        </w:rPr>
        <w:t>Statement of Tax Record</w:t>
      </w:r>
      <w:r w:rsidR="006658A8" w:rsidRPr="00FD177D">
        <w:rPr>
          <w:bCs w:val="0"/>
          <w:iCs w:val="0"/>
        </w:rPr>
        <w:fldChar w:fldCharType="end"/>
      </w:r>
      <w:r w:rsidR="0026296B">
        <w:rPr>
          <w:bCs w:val="0"/>
          <w:i/>
          <w:iCs w:val="0"/>
        </w:rPr>
        <w:t>,</w:t>
      </w:r>
    </w:p>
    <w:p w14:paraId="61B3D4C7" w14:textId="4592997D" w:rsidR="003A76B8" w:rsidRPr="00FD177D" w:rsidRDefault="00441C13" w:rsidP="009D59F6">
      <w:pPr>
        <w:pStyle w:val="DefenceHeading4"/>
        <w:numPr>
          <w:ilvl w:val="0"/>
          <w:numId w:val="0"/>
        </w:numPr>
        <w:ind w:left="1928"/>
      </w:pPr>
      <w:r w:rsidRPr="00A6013A">
        <w:t xml:space="preserve">in separate, stand-alone, unsecured, electronic documents/files in the format/s specified </w:t>
      </w:r>
      <w:r w:rsidR="00513886" w:rsidRPr="00FD177D">
        <w:t xml:space="preserve">in the Tender Particulars; </w:t>
      </w:r>
    </w:p>
    <w:p w14:paraId="4AF6CC9B" w14:textId="124E835B" w:rsidR="005C4760" w:rsidRPr="00FD177D" w:rsidRDefault="005C4760" w:rsidP="00B143C2">
      <w:pPr>
        <w:pStyle w:val="DefenceHeading4"/>
      </w:pPr>
      <w:bookmarkStart w:id="152" w:name="_Ref445818169"/>
      <w:bookmarkStart w:id="153" w:name="_Ref226378772"/>
      <w:bookmarkEnd w:id="144"/>
      <w:r w:rsidRPr="00FD177D">
        <w:t>lodge (in respect of the Tender Form and Tender Schedules described under subparagraph</w:t>
      </w:r>
      <w:r w:rsidR="00513886" w:rsidRPr="00FD177D">
        <w:t xml:space="preserve"> </w:t>
      </w:r>
      <w:r w:rsidR="00513886" w:rsidRPr="00FD177D">
        <w:fldChar w:fldCharType="begin"/>
      </w:r>
      <w:r w:rsidR="00513886" w:rsidRPr="00FD177D">
        <w:instrText xml:space="preserve"> REF _Ref45020476 \r \h </w:instrText>
      </w:r>
      <w:r w:rsidR="00BA6C97" w:rsidRPr="00FD177D">
        <w:instrText xml:space="preserve"> \* MERGEFORMAT </w:instrText>
      </w:r>
      <w:r w:rsidR="00513886" w:rsidRPr="00FD177D">
        <w:fldChar w:fldCharType="separate"/>
      </w:r>
      <w:r w:rsidR="00BF6737">
        <w:t>(i)</w:t>
      </w:r>
      <w:r w:rsidR="00513886" w:rsidRPr="00FD177D">
        <w:fldChar w:fldCharType="end"/>
      </w:r>
      <w:r w:rsidR="00513886" w:rsidRPr="00FD177D">
        <w:t xml:space="preserve"> files which</w:t>
      </w:r>
      <w:r w:rsidRPr="00FD177D">
        <w:t>:</w:t>
      </w:r>
      <w:bookmarkEnd w:id="152"/>
    </w:p>
    <w:p w14:paraId="791428E0" w14:textId="77777777" w:rsidR="00513886" w:rsidRPr="00FD177D" w:rsidRDefault="00513886" w:rsidP="009D59F6">
      <w:pPr>
        <w:pStyle w:val="DefenceHeading5"/>
      </w:pPr>
      <w:r w:rsidRPr="00FD177D">
        <w:t xml:space="preserve">identify: </w:t>
      </w:r>
    </w:p>
    <w:p w14:paraId="15712006" w14:textId="77777777" w:rsidR="00513886" w:rsidRPr="00FD177D" w:rsidRDefault="00513886" w:rsidP="009D59F6">
      <w:pPr>
        <w:pStyle w:val="DefenceHeading6"/>
      </w:pPr>
      <w:r w:rsidRPr="00FD177D">
        <w:t xml:space="preserve">the </w:t>
      </w:r>
      <w:r w:rsidR="00F83B08" w:rsidRPr="00FD177D">
        <w:t>Site</w:t>
      </w:r>
      <w:r w:rsidRPr="00FD177D">
        <w:t xml:space="preserve">; </w:t>
      </w:r>
    </w:p>
    <w:p w14:paraId="2FE64964" w14:textId="77777777" w:rsidR="00513886" w:rsidRPr="00FD177D" w:rsidRDefault="00513886" w:rsidP="009D59F6">
      <w:pPr>
        <w:pStyle w:val="DefenceHeading6"/>
      </w:pPr>
      <w:r w:rsidRPr="00FD177D">
        <w:t xml:space="preserve">the Tenderer's name; and </w:t>
      </w:r>
    </w:p>
    <w:p w14:paraId="309A588C" w14:textId="77777777" w:rsidR="00513886" w:rsidRPr="00FD177D" w:rsidRDefault="00513886" w:rsidP="009D59F6">
      <w:pPr>
        <w:pStyle w:val="DefenceHeading6"/>
      </w:pPr>
      <w:r w:rsidRPr="00FD177D">
        <w:t xml:space="preserve">the relevant Tender Form </w:t>
      </w:r>
      <w:r w:rsidR="00C40508" w:rsidRPr="00FD177D">
        <w:t>and Tender Schedule references;</w:t>
      </w:r>
      <w:r w:rsidRPr="00FD177D">
        <w:t xml:space="preserve"> </w:t>
      </w:r>
    </w:p>
    <w:p w14:paraId="2C43B6D2" w14:textId="77777777" w:rsidR="00513886" w:rsidRPr="00FD177D" w:rsidRDefault="00513886" w:rsidP="009D59F6">
      <w:pPr>
        <w:pStyle w:val="DefenceHeading5"/>
      </w:pPr>
      <w:bookmarkStart w:id="154" w:name="_Ref45095289"/>
      <w:r w:rsidRPr="00FD177D">
        <w:t>do not exceed the file size specified in the Tender Particulars;</w:t>
      </w:r>
      <w:bookmarkEnd w:id="154"/>
      <w:r w:rsidRPr="00FD177D">
        <w:t xml:space="preserve"> </w:t>
      </w:r>
    </w:p>
    <w:p w14:paraId="3CC96676" w14:textId="77777777" w:rsidR="00513886" w:rsidRPr="00FD177D" w:rsidRDefault="00513886" w:rsidP="009D59F6">
      <w:pPr>
        <w:pStyle w:val="DefenceHeading5"/>
      </w:pPr>
      <w:r w:rsidRPr="00FD177D">
        <w:t xml:space="preserve">do not contain any virus, malicious code or any other matter or thing which might affect the integrity, useability, security or operation of the Commonwealth's or the Tender Administrator's systems; and </w:t>
      </w:r>
    </w:p>
    <w:p w14:paraId="156CA459" w14:textId="77777777" w:rsidR="00C40508" w:rsidRPr="00FD177D" w:rsidRDefault="00513886" w:rsidP="009D59F6">
      <w:pPr>
        <w:pStyle w:val="DefenceHeading5"/>
      </w:pPr>
      <w:r w:rsidRPr="00FD177D">
        <w:t>do not contain macros, scripts or executable codes of any kind;</w:t>
      </w:r>
    </w:p>
    <w:p w14:paraId="03E997E4" w14:textId="77777777" w:rsidR="00C40508" w:rsidRPr="00FD177D" w:rsidRDefault="00C40508" w:rsidP="00C40508">
      <w:pPr>
        <w:pStyle w:val="DefenceHeading4"/>
      </w:pPr>
      <w:r w:rsidRPr="00FD177D">
        <w:t>lodge its Tender in accordance with the response lodgement procedures described in the Tender Documents and on AusTender.  The</w:t>
      </w:r>
      <w:r w:rsidR="004D2BF0" w:rsidRPr="00FD177D">
        <w:t xml:space="preserve"> Tender must be completely self-</w:t>
      </w:r>
      <w:r w:rsidRPr="00FD177D">
        <w:t xml:space="preserve">contained, without hyperlinks or other material incorporated by reference; </w:t>
      </w:r>
    </w:p>
    <w:bookmarkEnd w:id="153"/>
    <w:p w14:paraId="3374CA17" w14:textId="258C2424" w:rsidR="005C4760" w:rsidRPr="00FD177D" w:rsidRDefault="00441C13" w:rsidP="00B143C2">
      <w:pPr>
        <w:pStyle w:val="DefenceHeading4"/>
      </w:pPr>
      <w:r>
        <w:t>unless</w:t>
      </w:r>
      <w:r w:rsidR="005C4760" w:rsidRPr="00FD177D">
        <w:t xml:space="preserve"> otherwise specified, express measurements in Australian legal units of measurement; </w:t>
      </w:r>
      <w:r w:rsidR="00E63C2A" w:rsidRPr="00FD177D">
        <w:t>and</w:t>
      </w:r>
    </w:p>
    <w:p w14:paraId="22799A0A" w14:textId="77777777" w:rsidR="005C4760" w:rsidRPr="00FD177D" w:rsidRDefault="005C4760" w:rsidP="00B143C2">
      <w:pPr>
        <w:pStyle w:val="DefenceHeading4"/>
      </w:pPr>
      <w:bookmarkStart w:id="155" w:name="_Ref88474537"/>
      <w:r w:rsidRPr="00FD177D">
        <w:t>ensure all contents are clear, legible and readable by using appropriate print colours and font sizes (equivalent to at least Arial 10 point or Times New Roman 11 point)</w:t>
      </w:r>
      <w:r w:rsidR="009C1553" w:rsidRPr="00FD177D">
        <w:t>,</w:t>
      </w:r>
      <w:r w:rsidR="005011C0" w:rsidRPr="00FD177D">
        <w:t xml:space="preserve"> </w:t>
      </w:r>
      <w:bookmarkEnd w:id="155"/>
    </w:p>
    <w:p w14:paraId="2E1748A0" w14:textId="77777777" w:rsidR="005C4760" w:rsidRPr="00FD177D" w:rsidRDefault="005C4760" w:rsidP="006A4A3E">
      <w:pPr>
        <w:pStyle w:val="DefenceIndent"/>
      </w:pPr>
      <w:r w:rsidRPr="00FD177D">
        <w:t xml:space="preserve">but these are </w:t>
      </w:r>
      <w:r w:rsidRPr="00652405">
        <w:rPr>
          <w:b/>
          <w:bCs/>
        </w:rPr>
        <w:t>not</w:t>
      </w:r>
      <w:r w:rsidR="00FD3318" w:rsidRPr="00FD177D">
        <w:t>, unless expressly stated above,</w:t>
      </w:r>
      <w:r w:rsidRPr="00FD177D">
        <w:t xml:space="preserve"> minimum form and content requirements for its Tender. </w:t>
      </w:r>
    </w:p>
    <w:p w14:paraId="4E49F78B" w14:textId="77777777" w:rsidR="0058419F" w:rsidRPr="00FD177D" w:rsidRDefault="0058419F" w:rsidP="009D59F6">
      <w:pPr>
        <w:pStyle w:val="DefenceHeading3"/>
      </w:pPr>
      <w:r w:rsidRPr="00FD177D">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06AA6C09" w14:textId="77777777" w:rsidR="0058419F" w:rsidRPr="00FD177D" w:rsidRDefault="0058419F" w:rsidP="009D59F6">
      <w:pPr>
        <w:pStyle w:val="DefenceHeading4"/>
      </w:pPr>
      <w:r w:rsidRPr="00FD177D">
        <w:t xml:space="preserve">by post to the Tender Administrator at the postal address specified in the Tender Administrator's notice; </w:t>
      </w:r>
      <w:r w:rsidR="006C5236" w:rsidRPr="00FD177D">
        <w:t>and</w:t>
      </w:r>
    </w:p>
    <w:p w14:paraId="52FF5542" w14:textId="77777777" w:rsidR="0058419F" w:rsidRPr="00FD177D" w:rsidRDefault="0058419F" w:rsidP="009D59F6">
      <w:pPr>
        <w:pStyle w:val="DefenceHeading4"/>
      </w:pPr>
      <w:r w:rsidRPr="00FD177D">
        <w:t>by the time and date specified in the Tender Administrator's notice</w:t>
      </w:r>
      <w:r w:rsidR="00FD3318" w:rsidRPr="00FD177D">
        <w:t>.</w:t>
      </w:r>
      <w:r w:rsidRPr="00FD177D">
        <w:t xml:space="preserve"> </w:t>
      </w:r>
    </w:p>
    <w:p w14:paraId="2876A377" w14:textId="77777777" w:rsidR="005C4760" w:rsidRPr="00FD177D" w:rsidRDefault="005C4760" w:rsidP="00B143C2">
      <w:pPr>
        <w:pStyle w:val="DefenceHeading1"/>
        <w:rPr>
          <w:rFonts w:ascii="Arial" w:hAnsi="Arial" w:cs="Arial"/>
        </w:rPr>
      </w:pPr>
      <w:bookmarkStart w:id="156" w:name="_Toc448393663"/>
      <w:bookmarkStart w:id="157" w:name="_Toc448394102"/>
      <w:bookmarkStart w:id="158" w:name="_Toc448393973"/>
      <w:bookmarkStart w:id="159" w:name="_Toc448494440"/>
      <w:bookmarkStart w:id="160" w:name="_Toc448499861"/>
      <w:bookmarkStart w:id="161" w:name="_Toc448393664"/>
      <w:bookmarkStart w:id="162" w:name="_Toc448394103"/>
      <w:bookmarkStart w:id="163" w:name="_Toc448393974"/>
      <w:bookmarkStart w:id="164" w:name="_Toc448494441"/>
      <w:bookmarkStart w:id="165" w:name="_Toc448499862"/>
      <w:bookmarkStart w:id="166" w:name="_Toc448393672"/>
      <w:bookmarkStart w:id="167" w:name="_Toc448394111"/>
      <w:bookmarkStart w:id="168" w:name="_Toc448394078"/>
      <w:bookmarkStart w:id="169" w:name="_Toc448494449"/>
      <w:bookmarkStart w:id="170" w:name="_Toc448499870"/>
      <w:bookmarkStart w:id="171" w:name="_Toc448393673"/>
      <w:bookmarkStart w:id="172" w:name="_Toc448394112"/>
      <w:bookmarkStart w:id="173" w:name="_Toc448394079"/>
      <w:bookmarkStart w:id="174" w:name="_Toc448494450"/>
      <w:bookmarkStart w:id="175" w:name="_Toc448499871"/>
      <w:bookmarkStart w:id="176" w:name="_Toc448393695"/>
      <w:bookmarkStart w:id="177" w:name="_Toc448394134"/>
      <w:bookmarkStart w:id="178" w:name="_Toc448394538"/>
      <w:bookmarkStart w:id="179" w:name="_Toc448494472"/>
      <w:bookmarkStart w:id="180" w:name="_Toc448499893"/>
      <w:bookmarkStart w:id="181" w:name="_Toc448393696"/>
      <w:bookmarkStart w:id="182" w:name="_Toc448394135"/>
      <w:bookmarkStart w:id="183" w:name="_Toc448394539"/>
      <w:bookmarkStart w:id="184" w:name="_Toc448494473"/>
      <w:bookmarkStart w:id="185" w:name="_Toc448499894"/>
      <w:bookmarkStart w:id="186" w:name="_Toc448393700"/>
      <w:bookmarkStart w:id="187" w:name="_Toc448394139"/>
      <w:bookmarkStart w:id="188" w:name="_Toc448394543"/>
      <w:bookmarkStart w:id="189" w:name="_Toc448494477"/>
      <w:bookmarkStart w:id="190" w:name="_Toc448499898"/>
      <w:bookmarkStart w:id="191" w:name="_Toc448393725"/>
      <w:bookmarkStart w:id="192" w:name="_Toc448394164"/>
      <w:bookmarkStart w:id="193" w:name="_Toc448394568"/>
      <w:bookmarkStart w:id="194" w:name="_Toc448494502"/>
      <w:bookmarkStart w:id="195" w:name="_Toc448499923"/>
      <w:bookmarkStart w:id="196" w:name="_Toc472336954"/>
      <w:bookmarkStart w:id="197" w:name="_Ref503858172"/>
      <w:bookmarkStart w:id="198" w:name="_Toc13225184"/>
      <w:bookmarkStart w:id="199" w:name="_Toc13225384"/>
      <w:bookmarkStart w:id="200" w:name="_Toc13225586"/>
      <w:bookmarkStart w:id="201" w:name="_Toc13225925"/>
      <w:bookmarkStart w:id="202" w:name="_Toc13228245"/>
      <w:bookmarkStart w:id="203" w:name="_Toc13404771"/>
      <w:bookmarkStart w:id="204" w:name="_Toc157594119"/>
      <w:bookmarkEnd w:id="13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D177D">
        <w:rPr>
          <w:rFonts w:ascii="Arial" w:hAnsi="Arial" w:cs="Arial"/>
        </w:rPr>
        <w:t>evaluation of tenders</w:t>
      </w:r>
      <w:bookmarkEnd w:id="196"/>
      <w:bookmarkEnd w:id="197"/>
      <w:bookmarkEnd w:id="198"/>
      <w:bookmarkEnd w:id="199"/>
      <w:bookmarkEnd w:id="200"/>
      <w:bookmarkEnd w:id="201"/>
      <w:bookmarkEnd w:id="202"/>
      <w:bookmarkEnd w:id="203"/>
      <w:bookmarkEnd w:id="204"/>
    </w:p>
    <w:p w14:paraId="05F2EA0B" w14:textId="68FF664E" w:rsidR="00710833" w:rsidRPr="00FD177D" w:rsidRDefault="00710833" w:rsidP="00313ED3">
      <w:pPr>
        <w:pStyle w:val="DefenceBoldNormal"/>
        <w:rPr>
          <w:i/>
          <w:iCs/>
        </w:rPr>
      </w:pPr>
      <w:r w:rsidRPr="00FD177D">
        <w:rPr>
          <w:i/>
          <w:iCs/>
        </w:rPr>
        <w:t>[NOTE THAT THE EVALUATION CRITERIA SPECIFIED IN THIS CLAUSE 4 MUST BE CONSISTENT WITH THE APPROVED PROJECT DEVELOPMENT AND DELIVERY PLAN OR EVALUATION PLAN.  IF THERE IS ANY AMENDMENT TO THE EVALUATION CRITERIA, THIS MUST BE COMMUNICATED TO TENDERERS BY WAY OF AN ADDENDUM.]</w:t>
      </w:r>
    </w:p>
    <w:p w14:paraId="6A69C194" w14:textId="77777777" w:rsidR="005C4760" w:rsidRPr="00FD177D" w:rsidRDefault="005C4760" w:rsidP="00CF1C47">
      <w:pPr>
        <w:pStyle w:val="DefenceNormal"/>
      </w:pPr>
      <w:r w:rsidRPr="00FD177D">
        <w:t xml:space="preserve">Subject to the Tender Conditions, Tenders will be evaluated to determine the Tender which represents the best value for money to the Commonwealth. </w:t>
      </w:r>
      <w:r w:rsidR="00EC7DF8" w:rsidRPr="00FD177D">
        <w:t xml:space="preserve"> </w:t>
      </w:r>
      <w:r w:rsidRPr="00FD177D">
        <w:t>In considering the Tender, the Commonwealth:</w:t>
      </w:r>
    </w:p>
    <w:p w14:paraId="76343131" w14:textId="77777777" w:rsidR="00F83B08" w:rsidRPr="00FD177D" w:rsidRDefault="005C4760" w:rsidP="00B143C2">
      <w:pPr>
        <w:pStyle w:val="DefenceHeading3"/>
      </w:pPr>
      <w:bookmarkStart w:id="205" w:name="_Ref108322209"/>
      <w:r w:rsidRPr="00FD177D">
        <w:lastRenderedPageBreak/>
        <w:t>will apply the following evaluation criteria:</w:t>
      </w:r>
      <w:bookmarkEnd w:id="205"/>
      <w:r w:rsidR="009279BD" w:rsidRPr="00FD177D">
        <w:t xml:space="preserve"> </w:t>
      </w:r>
    </w:p>
    <w:p w14:paraId="4B500A41" w14:textId="52CCFCF2" w:rsidR="009279BD" w:rsidRPr="00FD177D" w:rsidRDefault="00BE311B" w:rsidP="00ED1623">
      <w:pPr>
        <w:pStyle w:val="DefenceHeading4"/>
      </w:pPr>
      <w:bookmarkStart w:id="206" w:name="_Ref125986602"/>
      <w:bookmarkStart w:id="207" w:name="_Ref126082885"/>
      <w:bookmarkStart w:id="208" w:name="_Ref215488168"/>
      <w:bookmarkStart w:id="209" w:name="_Ref221421579"/>
      <w:bookmarkStart w:id="210" w:name="_Ref216501216"/>
      <w:bookmarkStart w:id="211" w:name="_Ref107982206"/>
      <w:bookmarkStart w:id="212" w:name="_Ref215372619"/>
      <w:r w:rsidRPr="00FD177D">
        <w:rPr>
          <w:b/>
        </w:rPr>
        <w:t xml:space="preserve">services understanding and draft operational plan </w:t>
      </w:r>
      <w:r w:rsidR="009279BD" w:rsidRPr="00FD177D">
        <w:rPr>
          <w:b/>
        </w:rPr>
        <w:t>(</w:t>
      </w:r>
      <w:r w:rsidR="00710833" w:rsidRPr="00FD177D">
        <w:rPr>
          <w:b/>
          <w:i/>
        </w:rPr>
        <w:t>[INSERT]</w:t>
      </w:r>
      <w:r w:rsidR="00710833" w:rsidRPr="00FD177D">
        <w:rPr>
          <w:b/>
        </w:rPr>
        <w:t>%</w:t>
      </w:r>
      <w:r w:rsidR="009279BD" w:rsidRPr="00FD177D">
        <w:rPr>
          <w:b/>
        </w:rPr>
        <w:t xml:space="preserve"> weighting)</w:t>
      </w:r>
      <w:r w:rsidR="00512811" w:rsidRPr="00FD177D">
        <w:t>.</w:t>
      </w:r>
      <w:r w:rsidR="009279BD" w:rsidRPr="00FD177D">
        <w:rPr>
          <w:b/>
        </w:rPr>
        <w:t xml:space="preserve"> </w:t>
      </w:r>
      <w:r w:rsidR="009279BD" w:rsidRPr="00FD177D">
        <w:t xml:space="preserve">The extent to which the Tenderer </w:t>
      </w:r>
      <w:r w:rsidR="005174E4" w:rsidRPr="00FD177D">
        <w:t>has demonstrated</w:t>
      </w:r>
      <w:r w:rsidR="007E3A9D" w:rsidRPr="00FD177D">
        <w:t xml:space="preserve"> </w:t>
      </w:r>
      <w:r w:rsidR="005174E4" w:rsidRPr="00FD177D">
        <w:t xml:space="preserve">that it </w:t>
      </w:r>
      <w:r w:rsidR="00512811" w:rsidRPr="00FD177D">
        <w:t xml:space="preserve">comprehends </w:t>
      </w:r>
      <w:r w:rsidR="000B0F9D" w:rsidRPr="00FD177D">
        <w:t xml:space="preserve">the nature of the Services </w:t>
      </w:r>
      <w:r w:rsidR="00512811" w:rsidRPr="00FD177D">
        <w:t xml:space="preserve">and will </w:t>
      </w:r>
      <w:r w:rsidR="005174E4" w:rsidRPr="00FD177D">
        <w:t xml:space="preserve">implement appropriate </w:t>
      </w:r>
      <w:r w:rsidR="000B0F9D" w:rsidRPr="00FD177D">
        <w:t xml:space="preserve">methodologies, </w:t>
      </w:r>
      <w:r w:rsidR="005174E4" w:rsidRPr="00FD177D">
        <w:t>solutions</w:t>
      </w:r>
      <w:r w:rsidR="001556FC" w:rsidRPr="00FD177D">
        <w:t xml:space="preserve">, </w:t>
      </w:r>
      <w:r w:rsidR="00512811" w:rsidRPr="00FD177D">
        <w:t>resources</w:t>
      </w:r>
      <w:r w:rsidR="001556FC" w:rsidRPr="00FD177D">
        <w:t xml:space="preserve"> </w:t>
      </w:r>
      <w:r w:rsidR="005174E4" w:rsidRPr="00FD177D">
        <w:t xml:space="preserve">and management strategies in performing the Services, achieving Completion and otherwise meeting its obligations under the Contract in </w:t>
      </w:r>
      <w:r w:rsidR="00026A1F" w:rsidRPr="00FD177D">
        <w:fldChar w:fldCharType="begin"/>
      </w:r>
      <w:r w:rsidR="00026A1F" w:rsidRPr="00FD177D">
        <w:instrText xml:space="preserve"> REF _Ref138853522 \r \h </w:instrText>
      </w:r>
      <w:r w:rsidR="00710833" w:rsidRPr="00FD177D">
        <w:instrText xml:space="preserve"> \* MERGEFORMAT </w:instrText>
      </w:r>
      <w:r w:rsidR="00026A1F" w:rsidRPr="00FD177D">
        <w:fldChar w:fldCharType="separate"/>
      </w:r>
      <w:r w:rsidR="00BF6737">
        <w:t>Part 5</w:t>
      </w:r>
      <w:r w:rsidR="00026A1F" w:rsidRPr="00FD177D">
        <w:fldChar w:fldCharType="end"/>
      </w:r>
      <w:bookmarkEnd w:id="206"/>
      <w:r w:rsidR="009279BD" w:rsidRPr="00FD177D">
        <w:t xml:space="preserve"> </w:t>
      </w:r>
      <w:r w:rsidR="00877239" w:rsidRPr="00FD177D">
        <w:t xml:space="preserve">(noting that the type of information the Commonwealth is seeking is outlined in </w:t>
      </w:r>
      <w:r w:rsidR="00877239" w:rsidRPr="00FD177D">
        <w:fldChar w:fldCharType="begin"/>
      </w:r>
      <w:r w:rsidR="00877239" w:rsidRPr="00FD177D">
        <w:instrText xml:space="preserve"> REF _Ref125984554 \r \h </w:instrText>
      </w:r>
      <w:r w:rsidR="00512811" w:rsidRPr="00FD177D">
        <w:instrText xml:space="preserve"> \* MERGEFORMAT </w:instrText>
      </w:r>
      <w:r w:rsidR="00877239" w:rsidRPr="00FD177D">
        <w:fldChar w:fldCharType="separate"/>
      </w:r>
      <w:r w:rsidR="00BF6737">
        <w:t>Tender Schedule A</w:t>
      </w:r>
      <w:r w:rsidR="00877239" w:rsidRPr="00FD177D">
        <w:fldChar w:fldCharType="end"/>
      </w:r>
      <w:r w:rsidR="00877239" w:rsidRPr="00FD177D">
        <w:t xml:space="preserve"> – </w:t>
      </w:r>
      <w:r w:rsidR="00B75BA5" w:rsidRPr="00FD177D">
        <w:fldChar w:fldCharType="begin"/>
      </w:r>
      <w:r w:rsidR="00B75BA5" w:rsidRPr="00FD177D">
        <w:instrText xml:space="preserve"> REF _Ref145091767 \h </w:instrText>
      </w:r>
      <w:r w:rsidR="00FD177D">
        <w:instrText xml:space="preserve"> \* MERGEFORMAT </w:instrText>
      </w:r>
      <w:r w:rsidR="00B75BA5"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B75BA5" w:rsidRPr="00FD177D">
        <w:fldChar w:fldCharType="end"/>
      </w:r>
      <w:r w:rsidR="00877239" w:rsidRPr="00FD177D">
        <w:t>)</w:t>
      </w:r>
      <w:r w:rsidR="009279BD" w:rsidRPr="00FD177D">
        <w:t>;</w:t>
      </w:r>
      <w:bookmarkEnd w:id="207"/>
      <w:r w:rsidR="00877239" w:rsidRPr="00FD177D">
        <w:t xml:space="preserve"> </w:t>
      </w:r>
    </w:p>
    <w:p w14:paraId="58A6375A" w14:textId="590B1FE1" w:rsidR="00877239" w:rsidRPr="00FD177D" w:rsidRDefault="00BE311B" w:rsidP="00ED1623">
      <w:pPr>
        <w:pStyle w:val="DefenceHeading4"/>
      </w:pPr>
      <w:bookmarkStart w:id="213" w:name="_Ref126079174"/>
      <w:r w:rsidRPr="00FD177D">
        <w:rPr>
          <w:b/>
          <w:bCs/>
        </w:rPr>
        <w:t xml:space="preserve">proposed resources </w:t>
      </w:r>
      <w:r w:rsidR="009279BD" w:rsidRPr="00FD177D">
        <w:rPr>
          <w:b/>
          <w:bCs/>
        </w:rPr>
        <w:t>(</w:t>
      </w:r>
      <w:r w:rsidR="00710833" w:rsidRPr="00FD177D">
        <w:rPr>
          <w:b/>
          <w:i/>
        </w:rPr>
        <w:t>[INSERT]</w:t>
      </w:r>
      <w:r w:rsidR="00710833" w:rsidRPr="00FD177D">
        <w:rPr>
          <w:b/>
        </w:rPr>
        <w:t>%</w:t>
      </w:r>
      <w:r w:rsidR="009279BD" w:rsidRPr="00FD177D">
        <w:rPr>
          <w:b/>
          <w:bCs/>
        </w:rPr>
        <w:t xml:space="preserve"> weighting)</w:t>
      </w:r>
      <w:r w:rsidR="00FA68E2" w:rsidRPr="00FD177D">
        <w:t>.</w:t>
      </w:r>
      <w:r w:rsidR="009279BD" w:rsidRPr="00FD177D">
        <w:rPr>
          <w:b/>
          <w:bCs/>
        </w:rPr>
        <w:t xml:space="preserve"> </w:t>
      </w:r>
      <w:r w:rsidR="009279BD" w:rsidRPr="00FD177D">
        <w:t>The</w:t>
      </w:r>
      <w:r w:rsidR="005174E4" w:rsidRPr="00FD177D">
        <w:t xml:space="preserve"> extent to which the Tenderer has demonstrated that it has the resources</w:t>
      </w:r>
      <w:r w:rsidR="00512811" w:rsidRPr="00FD177D">
        <w:t xml:space="preserve"> and</w:t>
      </w:r>
      <w:r w:rsidR="00F670B0" w:rsidRPr="00FD177D">
        <w:t xml:space="preserve"> </w:t>
      </w:r>
      <w:r w:rsidR="005174E4" w:rsidRPr="00FD177D">
        <w:t>capacity</w:t>
      </w:r>
      <w:r w:rsidR="00A36C2D" w:rsidRPr="00FD177D">
        <w:t>, including local industry resources and local industry capacity,</w:t>
      </w:r>
      <w:r w:rsidR="005174E4" w:rsidRPr="00FD177D">
        <w:t xml:space="preserve"> to perform the Services, achieve Completion and otherwise meet its obligations under the Contract in </w:t>
      </w:r>
      <w:r w:rsidR="00026A1F" w:rsidRPr="00FD177D">
        <w:fldChar w:fldCharType="begin"/>
      </w:r>
      <w:r w:rsidR="00026A1F" w:rsidRPr="00FD177D">
        <w:instrText xml:space="preserve"> REF _Ref138853522 \r \h </w:instrText>
      </w:r>
      <w:r w:rsidR="00710833" w:rsidRPr="00FD177D">
        <w:instrText xml:space="preserve"> \* MERGEFORMAT </w:instrText>
      </w:r>
      <w:r w:rsidR="00026A1F" w:rsidRPr="00FD177D">
        <w:fldChar w:fldCharType="separate"/>
      </w:r>
      <w:r w:rsidR="00BF6737">
        <w:t>Part 5</w:t>
      </w:r>
      <w:r w:rsidR="00026A1F" w:rsidRPr="00FD177D">
        <w:fldChar w:fldCharType="end"/>
      </w:r>
      <w:r w:rsidR="00512811" w:rsidRPr="00FD177D">
        <w:t xml:space="preserve"> if it is the successful Tenderer </w:t>
      </w:r>
      <w:r w:rsidR="00877239" w:rsidRPr="00FD177D">
        <w:t xml:space="preserve">(noting that the type of information the Commonwealth is seeking is outlined in </w:t>
      </w:r>
      <w:r w:rsidR="00877239" w:rsidRPr="00FD177D">
        <w:fldChar w:fldCharType="begin"/>
      </w:r>
      <w:r w:rsidR="00877239" w:rsidRPr="00FD177D">
        <w:instrText xml:space="preserve"> REF _Ref125984668 \r \h </w:instrText>
      </w:r>
      <w:r w:rsidR="00BA6C97" w:rsidRPr="00FD177D">
        <w:instrText xml:space="preserve"> \* MERGEFORMAT </w:instrText>
      </w:r>
      <w:r w:rsidR="00877239" w:rsidRPr="00FD177D">
        <w:fldChar w:fldCharType="separate"/>
      </w:r>
      <w:r w:rsidR="00BF6737">
        <w:t>Tender Schedule B</w:t>
      </w:r>
      <w:r w:rsidR="00877239" w:rsidRPr="00FD177D">
        <w:fldChar w:fldCharType="end"/>
      </w:r>
      <w:r w:rsidR="00877239" w:rsidRPr="00FD177D">
        <w:t xml:space="preserve"> – </w:t>
      </w:r>
      <w:r w:rsidR="00B75BA5" w:rsidRPr="00FD177D">
        <w:fldChar w:fldCharType="begin"/>
      </w:r>
      <w:r w:rsidR="00B75BA5" w:rsidRPr="00FD177D">
        <w:instrText xml:space="preserve"> REF _Ref125984668 \h </w:instrText>
      </w:r>
      <w:r w:rsidR="00FD177D">
        <w:instrText xml:space="preserve"> \* MERGEFORMAT </w:instrText>
      </w:r>
      <w:r w:rsidR="00B75BA5" w:rsidRPr="00FD177D">
        <w:fldChar w:fldCharType="separate"/>
      </w:r>
      <w:r w:rsidR="00BF6737" w:rsidRPr="00FD177D">
        <w:t>Proposed Resources</w:t>
      </w:r>
      <w:r w:rsidR="00B75BA5" w:rsidRPr="00FD177D">
        <w:fldChar w:fldCharType="end"/>
      </w:r>
      <w:r w:rsidR="00197006" w:rsidRPr="00FD177D">
        <w:t xml:space="preserve"> and </w:t>
      </w:r>
      <w:r w:rsidR="00197006" w:rsidRPr="00FD177D">
        <w:fldChar w:fldCharType="begin"/>
      </w:r>
      <w:r w:rsidR="00197006" w:rsidRPr="00FD177D">
        <w:instrText xml:space="preserve"> REF _Ref125984554 \r \h  \* MERGEFORMAT </w:instrText>
      </w:r>
      <w:r w:rsidR="00197006" w:rsidRPr="00FD177D">
        <w:fldChar w:fldCharType="separate"/>
      </w:r>
      <w:r w:rsidR="00BF6737">
        <w:t>Tender Schedule A</w:t>
      </w:r>
      <w:r w:rsidR="00197006" w:rsidRPr="00FD177D">
        <w:fldChar w:fldCharType="end"/>
      </w:r>
      <w:r w:rsidR="00197006" w:rsidRPr="00FD177D">
        <w:t xml:space="preserve"> – </w:t>
      </w:r>
      <w:r w:rsidR="00B75BA5" w:rsidRPr="00FD177D">
        <w:fldChar w:fldCharType="begin"/>
      </w:r>
      <w:r w:rsidR="00B75BA5" w:rsidRPr="00FD177D">
        <w:instrText xml:space="preserve"> REF _Ref145091767 \h </w:instrText>
      </w:r>
      <w:r w:rsidR="00FD177D">
        <w:instrText xml:space="preserve"> \* MERGEFORMAT </w:instrText>
      </w:r>
      <w:r w:rsidR="00B75BA5"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B75BA5" w:rsidRPr="00FD177D">
        <w:fldChar w:fldCharType="end"/>
      </w:r>
      <w:r w:rsidR="00877239" w:rsidRPr="00FD177D">
        <w:t>);</w:t>
      </w:r>
      <w:bookmarkEnd w:id="213"/>
      <w:r w:rsidR="00877239" w:rsidRPr="00FD177D">
        <w:t xml:space="preserve"> </w:t>
      </w:r>
    </w:p>
    <w:p w14:paraId="6BED1BC8" w14:textId="213324A0" w:rsidR="00C4397E" w:rsidRPr="00652405" w:rsidRDefault="00C4397E" w:rsidP="00ED1623">
      <w:pPr>
        <w:pStyle w:val="DefenceHeading4"/>
      </w:pPr>
      <w:bookmarkStart w:id="214" w:name="_Ref141440909"/>
      <w:r w:rsidRPr="00FD177D">
        <w:t xml:space="preserve">if the Tender Particulars state that it applies, </w:t>
      </w:r>
      <w:r w:rsidR="00BE311B" w:rsidRPr="00FD177D">
        <w:rPr>
          <w:b/>
          <w:bCs/>
        </w:rPr>
        <w:t>relevant previous performance</w:t>
      </w:r>
      <w:r w:rsidR="00BE311B" w:rsidRPr="00FD177D">
        <w:t xml:space="preserve"> </w:t>
      </w:r>
      <w:r w:rsidRPr="00FB19E6">
        <w:rPr>
          <w:b/>
          <w:bCs/>
        </w:rPr>
        <w:t>(</w:t>
      </w:r>
      <w:r w:rsidR="00A16BB8" w:rsidRPr="00FB19E6">
        <w:rPr>
          <w:b/>
          <w:bCs/>
          <w:i/>
          <w:iCs/>
        </w:rPr>
        <w:t>[</w:t>
      </w:r>
      <w:r w:rsidRPr="00FB19E6">
        <w:rPr>
          <w:b/>
          <w:bCs/>
          <w:i/>
          <w:iCs/>
        </w:rPr>
        <w:t xml:space="preserve">INSERT] </w:t>
      </w:r>
      <w:r w:rsidRPr="00FB19E6">
        <w:rPr>
          <w:b/>
          <w:bCs/>
        </w:rPr>
        <w:t>% weighting).</w:t>
      </w:r>
      <w:r w:rsidRPr="00FB19E6">
        <w:t xml:space="preserve"> The extent to which the Tenderer has demonstrated that it has the relevant experience and ability to perform the Services, achieve Completion and otherwise meet its obligations under the Contract in </w:t>
      </w:r>
      <w:r w:rsidRPr="00FB19E6">
        <w:fldChar w:fldCharType="begin"/>
      </w:r>
      <w:r w:rsidRPr="00FB19E6">
        <w:instrText xml:space="preserve"> REF _Ref138853522 \r \h  \* MERGEFORMAT </w:instrText>
      </w:r>
      <w:r w:rsidRPr="00FB19E6">
        <w:fldChar w:fldCharType="separate"/>
      </w:r>
      <w:r w:rsidR="00BF6737">
        <w:t>Part 5</w:t>
      </w:r>
      <w:r w:rsidRPr="00FB19E6">
        <w:fldChar w:fldCharType="end"/>
      </w:r>
      <w:r w:rsidRPr="00FB19E6">
        <w:t xml:space="preserve"> if it is the successful Tenderer (noting that the type of information the Commonwealth is seeking is outlined in </w:t>
      </w:r>
      <w:r w:rsidR="00B75BA5" w:rsidRPr="00FB19E6">
        <w:fldChar w:fldCharType="begin"/>
      </w:r>
      <w:r w:rsidR="00B75BA5" w:rsidRPr="00FB19E6">
        <w:instrText xml:space="preserve"> REF _Ref145094141 \w \h </w:instrText>
      </w:r>
      <w:r w:rsidR="00FD177D" w:rsidRPr="00FB19E6">
        <w:instrText xml:space="preserve"> \* MERGEFORMAT </w:instrText>
      </w:r>
      <w:r w:rsidR="00B75BA5" w:rsidRPr="00FB19E6">
        <w:fldChar w:fldCharType="separate"/>
      </w:r>
      <w:r w:rsidR="00BF6737">
        <w:t>Tender Schedule C</w:t>
      </w:r>
      <w:r w:rsidR="00B75BA5" w:rsidRPr="00FB19E6">
        <w:fldChar w:fldCharType="end"/>
      </w:r>
      <w:r w:rsidRPr="00FB19E6">
        <w:t xml:space="preserve"> – </w:t>
      </w:r>
      <w:r w:rsidR="00B75BA5" w:rsidRPr="00652405">
        <w:fldChar w:fldCharType="begin"/>
      </w:r>
      <w:r w:rsidR="00B75BA5" w:rsidRPr="00652405">
        <w:instrText xml:space="preserve"> REF _Ref145094149 \h </w:instrText>
      </w:r>
      <w:r w:rsidR="00FD177D" w:rsidRPr="00652405">
        <w:instrText xml:space="preserve"> \* MERGEFORMAT </w:instrText>
      </w:r>
      <w:r w:rsidR="00B75BA5" w:rsidRPr="00652405">
        <w:fldChar w:fldCharType="separate"/>
      </w:r>
      <w:r w:rsidR="00BF6737" w:rsidRPr="00CF7999">
        <w:t>[Relevant Previous Performance/Not Used]</w:t>
      </w:r>
      <w:r w:rsidR="00B75BA5" w:rsidRPr="00652405">
        <w:fldChar w:fldCharType="end"/>
      </w:r>
      <w:r w:rsidRPr="00652405">
        <w:t>;</w:t>
      </w:r>
      <w:bookmarkEnd w:id="214"/>
    </w:p>
    <w:p w14:paraId="3A9AB804" w14:textId="5DBB0E72" w:rsidR="009279BD" w:rsidRPr="00FD177D" w:rsidRDefault="00BE311B" w:rsidP="009279BD">
      <w:pPr>
        <w:pStyle w:val="DefenceHeading4"/>
        <w:rPr>
          <w:b/>
        </w:rPr>
      </w:pPr>
      <w:bookmarkStart w:id="215" w:name="_Ref125990913"/>
      <w:r w:rsidRPr="00FD177D">
        <w:rPr>
          <w:b/>
        </w:rPr>
        <w:t xml:space="preserve">transition-in plan </w:t>
      </w:r>
      <w:r w:rsidR="009279BD" w:rsidRPr="00FD177D">
        <w:rPr>
          <w:b/>
        </w:rPr>
        <w:t>(</w:t>
      </w:r>
      <w:r w:rsidR="00710833" w:rsidRPr="00FD177D">
        <w:rPr>
          <w:b/>
          <w:i/>
        </w:rPr>
        <w:t>[INSERT]</w:t>
      </w:r>
      <w:r w:rsidR="00710833" w:rsidRPr="00FD177D">
        <w:rPr>
          <w:b/>
        </w:rPr>
        <w:t>%</w:t>
      </w:r>
      <w:r w:rsidR="00710833" w:rsidRPr="00FD177D">
        <w:rPr>
          <w:b/>
          <w:i/>
        </w:rPr>
        <w:t xml:space="preserve"> </w:t>
      </w:r>
      <w:r w:rsidR="009279BD" w:rsidRPr="00FD177D">
        <w:rPr>
          <w:b/>
        </w:rPr>
        <w:t>weighting)</w:t>
      </w:r>
      <w:r w:rsidR="00FA68E2" w:rsidRPr="00FD177D">
        <w:rPr>
          <w:bCs/>
        </w:rPr>
        <w:t>.</w:t>
      </w:r>
      <w:r w:rsidR="009279BD" w:rsidRPr="00FD177D">
        <w:rPr>
          <w:b/>
        </w:rPr>
        <w:t xml:space="preserve"> </w:t>
      </w:r>
      <w:r w:rsidR="00FA68E2" w:rsidRPr="00FD177D">
        <w:rPr>
          <w:bCs/>
        </w:rPr>
        <w:t>T</w:t>
      </w:r>
      <w:r w:rsidR="00877239" w:rsidRPr="00FD177D">
        <w:rPr>
          <w:bCs/>
        </w:rPr>
        <w:t xml:space="preserve">he extent to which the Tenderer has demonstrated that it understands the Transition-In Activities and will be able to commence full performance of the Services on the Services Commencement Date if it is the successful </w:t>
      </w:r>
      <w:r w:rsidR="00FA68E2" w:rsidRPr="00FD177D">
        <w:rPr>
          <w:bCs/>
        </w:rPr>
        <w:t>Tenderer</w:t>
      </w:r>
      <w:r w:rsidR="00877239" w:rsidRPr="00FD177D">
        <w:rPr>
          <w:bCs/>
        </w:rPr>
        <w:t xml:space="preserve"> (noting that the type of information the Commonwealth is seeking is outlined in </w:t>
      </w:r>
      <w:r w:rsidR="00877239" w:rsidRPr="00FD177D">
        <w:rPr>
          <w:bCs/>
        </w:rPr>
        <w:fldChar w:fldCharType="begin"/>
      </w:r>
      <w:r w:rsidR="00877239" w:rsidRPr="00FD177D">
        <w:rPr>
          <w:bCs/>
        </w:rPr>
        <w:instrText xml:space="preserve"> REF _Ref125984816 \r \h </w:instrText>
      </w:r>
      <w:r w:rsidR="00BA6C97" w:rsidRPr="00FD177D">
        <w:rPr>
          <w:bCs/>
        </w:rPr>
        <w:instrText xml:space="preserve"> \* MERGEFORMAT </w:instrText>
      </w:r>
      <w:r w:rsidR="00877239" w:rsidRPr="00FD177D">
        <w:rPr>
          <w:bCs/>
        </w:rPr>
      </w:r>
      <w:r w:rsidR="00877239" w:rsidRPr="00FD177D">
        <w:rPr>
          <w:bCs/>
        </w:rPr>
        <w:fldChar w:fldCharType="separate"/>
      </w:r>
      <w:r w:rsidR="00BF6737">
        <w:rPr>
          <w:bCs/>
        </w:rPr>
        <w:t>Tender Schedule D</w:t>
      </w:r>
      <w:r w:rsidR="00877239" w:rsidRPr="00FD177D">
        <w:rPr>
          <w:bCs/>
        </w:rPr>
        <w:fldChar w:fldCharType="end"/>
      </w:r>
      <w:r w:rsidR="00877239" w:rsidRPr="00FD177D">
        <w:rPr>
          <w:bCs/>
        </w:rPr>
        <w:t xml:space="preserve"> – </w:t>
      </w:r>
      <w:r w:rsidR="00B75BA5" w:rsidRPr="00FD177D">
        <w:rPr>
          <w:bCs/>
        </w:rPr>
        <w:fldChar w:fldCharType="begin"/>
      </w:r>
      <w:r w:rsidR="00B75BA5" w:rsidRPr="00FD177D">
        <w:rPr>
          <w:bCs/>
        </w:rPr>
        <w:instrText xml:space="preserve"> REF _Ref125984816 \h </w:instrText>
      </w:r>
      <w:r w:rsidR="00FD177D">
        <w:rPr>
          <w:bCs/>
        </w:rPr>
        <w:instrText xml:space="preserve"> \* MERGEFORMAT </w:instrText>
      </w:r>
      <w:r w:rsidR="00B75BA5" w:rsidRPr="00FD177D">
        <w:rPr>
          <w:bCs/>
        </w:rPr>
      </w:r>
      <w:r w:rsidR="00B75BA5" w:rsidRPr="00FD177D">
        <w:rPr>
          <w:bCs/>
        </w:rPr>
        <w:fldChar w:fldCharType="separate"/>
      </w:r>
      <w:r w:rsidR="00BF6737" w:rsidRPr="00FD177D">
        <w:t>Transition-In Plan</w:t>
      </w:r>
      <w:r w:rsidR="00B75BA5" w:rsidRPr="00FD177D">
        <w:rPr>
          <w:bCs/>
        </w:rPr>
        <w:fldChar w:fldCharType="end"/>
      </w:r>
      <w:r w:rsidR="00877239" w:rsidRPr="00FD177D">
        <w:rPr>
          <w:bCs/>
        </w:rPr>
        <w:t xml:space="preserve">); </w:t>
      </w:r>
      <w:bookmarkEnd w:id="215"/>
    </w:p>
    <w:p w14:paraId="5C923543" w14:textId="12AB44AA" w:rsidR="00877239" w:rsidRPr="00FD177D" w:rsidRDefault="00BE311B" w:rsidP="00877239">
      <w:pPr>
        <w:pStyle w:val="DefenceHeading4"/>
        <w:rPr>
          <w:b/>
        </w:rPr>
      </w:pPr>
      <w:bookmarkStart w:id="216" w:name="_Ref125991991"/>
      <w:r w:rsidRPr="00FD177D">
        <w:rPr>
          <w:b/>
        </w:rPr>
        <w:t xml:space="preserve">anti-bribery, corruption and modern slavery compliance </w:t>
      </w:r>
      <w:r w:rsidR="00877239" w:rsidRPr="00FD177D">
        <w:rPr>
          <w:b/>
        </w:rPr>
        <w:t>(no weighting, the Tender will be evaluated with reference to whether or not this evaluation criter</w:t>
      </w:r>
      <w:r w:rsidR="00FA68E2" w:rsidRPr="00FD177D">
        <w:rPr>
          <w:b/>
        </w:rPr>
        <w:t>i</w:t>
      </w:r>
      <w:r w:rsidR="00877239" w:rsidRPr="00FD177D">
        <w:rPr>
          <w:b/>
        </w:rPr>
        <w:t>on is met)</w:t>
      </w:r>
      <w:r w:rsidR="00FA68E2" w:rsidRPr="00FD177D">
        <w:rPr>
          <w:bCs/>
        </w:rPr>
        <w:t>.</w:t>
      </w:r>
      <w:r w:rsidR="00877239" w:rsidRPr="00FD177D">
        <w:rPr>
          <w:b/>
        </w:rPr>
        <w:t xml:space="preserve"> </w:t>
      </w:r>
      <w:r w:rsidR="001F74F8" w:rsidRPr="00FD177D">
        <w:rPr>
          <w:bCs/>
        </w:rPr>
        <w:t>The extent to which the Tenderer</w:t>
      </w:r>
      <w:r w:rsidR="00877239" w:rsidRPr="00FD177D">
        <w:rPr>
          <w:bCs/>
        </w:rPr>
        <w:t xml:space="preserve"> has demonstrated that it has a satisfactory approach to</w:t>
      </w:r>
      <w:r w:rsidR="001F74F8" w:rsidRPr="00FD177D">
        <w:rPr>
          <w:bCs/>
        </w:rPr>
        <w:t>,</w:t>
      </w:r>
      <w:r w:rsidR="00877239" w:rsidRPr="00FD177D">
        <w:rPr>
          <w:bCs/>
        </w:rPr>
        <w:t xml:space="preserve"> and will </w:t>
      </w:r>
      <w:r w:rsidR="001F74F8" w:rsidRPr="00FD177D">
        <w:rPr>
          <w:bCs/>
        </w:rPr>
        <w:t xml:space="preserve">otherwise meet its </w:t>
      </w:r>
      <w:r w:rsidR="00877239" w:rsidRPr="00FD177D">
        <w:rPr>
          <w:bCs/>
        </w:rPr>
        <w:t>compliance and reporting obligations</w:t>
      </w:r>
      <w:r w:rsidR="001F74F8" w:rsidRPr="00FD177D">
        <w:rPr>
          <w:bCs/>
        </w:rPr>
        <w:t xml:space="preserve"> under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00877239" w:rsidRPr="00FD177D">
        <w:rPr>
          <w:bCs/>
        </w:rPr>
        <w:t xml:space="preserve"> in </w:t>
      </w:r>
      <w:r w:rsidR="001F74F8" w:rsidRPr="00FD177D">
        <w:rPr>
          <w:bCs/>
        </w:rPr>
        <w:t>respect of, anti-bribery, corruption</w:t>
      </w:r>
      <w:r w:rsidR="00877239" w:rsidRPr="00FD177D">
        <w:rPr>
          <w:bCs/>
        </w:rPr>
        <w:t xml:space="preserve"> and modern slavery </w:t>
      </w:r>
      <w:r w:rsidR="001F74F8" w:rsidRPr="00FD177D">
        <w:rPr>
          <w:bCs/>
        </w:rPr>
        <w:t xml:space="preserve">if it is the successful Tenderer </w:t>
      </w:r>
      <w:r w:rsidR="00877239" w:rsidRPr="00FD177D">
        <w:rPr>
          <w:bCs/>
        </w:rPr>
        <w:t xml:space="preserve">(noting that the type of information the Commonwealth is seeking is outlined in </w:t>
      </w:r>
      <w:r w:rsidR="00877239" w:rsidRPr="00FD177D">
        <w:rPr>
          <w:bCs/>
        </w:rPr>
        <w:fldChar w:fldCharType="begin"/>
      </w:r>
      <w:r w:rsidR="00877239" w:rsidRPr="00FD177D">
        <w:rPr>
          <w:bCs/>
        </w:rPr>
        <w:instrText xml:space="preserve"> REF _Ref125985099 \r \h </w:instrText>
      </w:r>
      <w:r w:rsidR="00BA6C97" w:rsidRPr="00FD177D">
        <w:rPr>
          <w:bCs/>
        </w:rPr>
        <w:instrText xml:space="preserve"> \* MERGEFORMAT </w:instrText>
      </w:r>
      <w:r w:rsidR="00877239" w:rsidRPr="00FD177D">
        <w:rPr>
          <w:bCs/>
        </w:rPr>
      </w:r>
      <w:r w:rsidR="00877239" w:rsidRPr="00FD177D">
        <w:rPr>
          <w:bCs/>
        </w:rPr>
        <w:fldChar w:fldCharType="separate"/>
      </w:r>
      <w:r w:rsidR="00BF6737">
        <w:rPr>
          <w:bCs/>
        </w:rPr>
        <w:t>Tender Schedule E</w:t>
      </w:r>
      <w:r w:rsidR="00877239" w:rsidRPr="00FD177D">
        <w:rPr>
          <w:bCs/>
        </w:rPr>
        <w:fldChar w:fldCharType="end"/>
      </w:r>
      <w:r w:rsidR="004660DB" w:rsidRPr="00FD177D">
        <w:rPr>
          <w:bCs/>
        </w:rPr>
        <w:t xml:space="preserve"> – </w:t>
      </w:r>
      <w:r w:rsidR="00B75BA5" w:rsidRPr="00FD177D">
        <w:rPr>
          <w:bCs/>
        </w:rPr>
        <w:fldChar w:fldCharType="begin"/>
      </w:r>
      <w:r w:rsidR="00B75BA5" w:rsidRPr="00FD177D">
        <w:rPr>
          <w:bCs/>
        </w:rPr>
        <w:instrText xml:space="preserve"> REF _Ref125985099 \h </w:instrText>
      </w:r>
      <w:r w:rsidR="00FD177D">
        <w:rPr>
          <w:bCs/>
        </w:rPr>
        <w:instrText xml:space="preserve"> \* MERGEFORMAT </w:instrText>
      </w:r>
      <w:r w:rsidR="00B75BA5" w:rsidRPr="00FD177D">
        <w:rPr>
          <w:bCs/>
        </w:rPr>
      </w:r>
      <w:r w:rsidR="00B75BA5" w:rsidRPr="00FD177D">
        <w:rPr>
          <w:bCs/>
        </w:rPr>
        <w:fldChar w:fldCharType="separate"/>
      </w:r>
      <w:r w:rsidR="00BF6737" w:rsidRPr="00FD177D">
        <w:t>Anti-Bribery, Corruption and Modern Slavery Statement</w:t>
      </w:r>
      <w:r w:rsidR="00B75BA5" w:rsidRPr="00FD177D">
        <w:rPr>
          <w:bCs/>
        </w:rPr>
        <w:fldChar w:fldCharType="end"/>
      </w:r>
      <w:r w:rsidR="004660DB" w:rsidRPr="00FD177D">
        <w:rPr>
          <w:bCs/>
        </w:rPr>
        <w:t>)</w:t>
      </w:r>
      <w:r w:rsidR="00877239" w:rsidRPr="00FD177D">
        <w:rPr>
          <w:bCs/>
        </w:rPr>
        <w:t>;</w:t>
      </w:r>
      <w:bookmarkEnd w:id="216"/>
    </w:p>
    <w:p w14:paraId="701233F0" w14:textId="5C5DA32F" w:rsidR="009279BD" w:rsidRPr="00FD177D" w:rsidRDefault="00BE311B" w:rsidP="009279BD">
      <w:pPr>
        <w:pStyle w:val="DefenceHeading4"/>
        <w:rPr>
          <w:b/>
        </w:rPr>
      </w:pPr>
      <w:bookmarkStart w:id="217" w:name="_Ref125992277"/>
      <w:r w:rsidRPr="00FD177D">
        <w:rPr>
          <w:b/>
        </w:rPr>
        <w:t>financial</w:t>
      </w:r>
      <w:r w:rsidR="009279BD" w:rsidRPr="00FD177D">
        <w:rPr>
          <w:b/>
        </w:rPr>
        <w:t xml:space="preserve"> (no weighting, the Tender will be evaluated with reference to whether value for money has been demonstrated)</w:t>
      </w:r>
      <w:r w:rsidR="00FA68E2" w:rsidRPr="00FD177D">
        <w:rPr>
          <w:bCs/>
        </w:rPr>
        <w:t>.</w:t>
      </w:r>
      <w:r w:rsidR="009279BD" w:rsidRPr="00FD177D">
        <w:rPr>
          <w:bCs/>
        </w:rPr>
        <w:t xml:space="preserve"> The extent to which the Tenderer has demonstrated that its </w:t>
      </w:r>
      <w:r w:rsidR="001F74F8" w:rsidRPr="00FD177D">
        <w:rPr>
          <w:bCs/>
        </w:rPr>
        <w:t>F</w:t>
      </w:r>
      <w:r w:rsidR="009279BD" w:rsidRPr="00FD177D">
        <w:rPr>
          <w:bCs/>
        </w:rPr>
        <w:t>ee</w:t>
      </w:r>
      <w:r w:rsidR="001F74F8" w:rsidRPr="00FD177D">
        <w:rPr>
          <w:bCs/>
        </w:rPr>
        <w:t xml:space="preserve"> and other financial information</w:t>
      </w:r>
      <w:r w:rsidR="009279BD" w:rsidRPr="00FD177D">
        <w:rPr>
          <w:bCs/>
        </w:rPr>
        <w:t>, when considered in conjunction with all other evaluation criteria and information</w:t>
      </w:r>
      <w:r w:rsidR="001F74F8" w:rsidRPr="00FD177D">
        <w:rPr>
          <w:bCs/>
        </w:rPr>
        <w:t>, is</w:t>
      </w:r>
      <w:r w:rsidR="009279BD" w:rsidRPr="00FD177D">
        <w:rPr>
          <w:bCs/>
        </w:rPr>
        <w:t xml:space="preserve"> value for money</w:t>
      </w:r>
      <w:r w:rsidR="00877239" w:rsidRPr="00FD177D">
        <w:rPr>
          <w:bCs/>
        </w:rPr>
        <w:t xml:space="preserve"> (noting that the type of information the Commonwealth is seeking is outlined in </w:t>
      </w:r>
      <w:r w:rsidR="00877239" w:rsidRPr="00FD177D">
        <w:rPr>
          <w:bCs/>
        </w:rPr>
        <w:fldChar w:fldCharType="begin"/>
      </w:r>
      <w:r w:rsidR="00877239" w:rsidRPr="00FD177D">
        <w:rPr>
          <w:bCs/>
        </w:rPr>
        <w:instrText xml:space="preserve"> REF _Ref74314042 \r \h </w:instrText>
      </w:r>
      <w:r w:rsidR="00BA6C97" w:rsidRPr="00FD177D">
        <w:rPr>
          <w:bCs/>
        </w:rPr>
        <w:instrText xml:space="preserve"> \* MERGEFORMAT </w:instrText>
      </w:r>
      <w:r w:rsidR="00877239" w:rsidRPr="00FD177D">
        <w:rPr>
          <w:bCs/>
        </w:rPr>
      </w:r>
      <w:r w:rsidR="00877239" w:rsidRPr="00FD177D">
        <w:rPr>
          <w:bCs/>
        </w:rPr>
        <w:fldChar w:fldCharType="separate"/>
      </w:r>
      <w:r w:rsidR="00BF6737">
        <w:rPr>
          <w:bCs/>
        </w:rPr>
        <w:t>Tender Schedule F</w:t>
      </w:r>
      <w:r w:rsidR="00877239" w:rsidRPr="00FD177D">
        <w:rPr>
          <w:bCs/>
        </w:rPr>
        <w:fldChar w:fldCharType="end"/>
      </w:r>
      <w:r w:rsidR="004660DB" w:rsidRPr="00FD177D">
        <w:rPr>
          <w:bCs/>
        </w:rPr>
        <w:t xml:space="preserve"> - </w:t>
      </w:r>
      <w:r w:rsidR="00B75BA5" w:rsidRPr="00FD177D">
        <w:rPr>
          <w:bCs/>
        </w:rPr>
        <w:fldChar w:fldCharType="begin"/>
      </w:r>
      <w:r w:rsidR="00B75BA5" w:rsidRPr="00FD177D">
        <w:rPr>
          <w:bCs/>
        </w:rPr>
        <w:instrText xml:space="preserve"> REF _Ref74314042 \h </w:instrText>
      </w:r>
      <w:r w:rsidR="00FD177D">
        <w:rPr>
          <w:bCs/>
        </w:rPr>
        <w:instrText xml:space="preserve"> \* MERGEFORMAT </w:instrText>
      </w:r>
      <w:r w:rsidR="00B75BA5" w:rsidRPr="00FD177D">
        <w:rPr>
          <w:bCs/>
        </w:rPr>
      </w:r>
      <w:r w:rsidR="00B75BA5" w:rsidRPr="00FD177D">
        <w:rPr>
          <w:bCs/>
        </w:rPr>
        <w:fldChar w:fldCharType="separate"/>
      </w:r>
      <w:r w:rsidR="00BF6737" w:rsidRPr="00FD177D">
        <w:t>Financial</w:t>
      </w:r>
      <w:r w:rsidR="00B75BA5" w:rsidRPr="00FD177D">
        <w:rPr>
          <w:bCs/>
        </w:rPr>
        <w:fldChar w:fldCharType="end"/>
      </w:r>
      <w:r w:rsidR="00877239" w:rsidRPr="00FD177D">
        <w:rPr>
          <w:bCs/>
        </w:rPr>
        <w:t>);</w:t>
      </w:r>
      <w:bookmarkEnd w:id="217"/>
    </w:p>
    <w:p w14:paraId="055F6DE9" w14:textId="18C1534C" w:rsidR="005C4760" w:rsidRPr="00FD177D" w:rsidRDefault="005C4760" w:rsidP="00B143C2">
      <w:pPr>
        <w:pStyle w:val="DefenceHeading4"/>
      </w:pPr>
      <w:bookmarkStart w:id="218" w:name="_Ref448335077"/>
      <w:bookmarkEnd w:id="208"/>
      <w:r w:rsidRPr="00FD177D">
        <w:t xml:space="preserve">subject to clause </w:t>
      </w:r>
      <w:r w:rsidRPr="00FD177D">
        <w:fldChar w:fldCharType="begin"/>
      </w:r>
      <w:r w:rsidRPr="00FD177D">
        <w:instrText xml:space="preserve"> REF _Ref448174479 \w \h </w:instrText>
      </w:r>
      <w:r w:rsidR="00BA6C97" w:rsidRPr="00FD177D">
        <w:instrText xml:space="preserve"> \* MERGEFORMAT </w:instrText>
      </w:r>
      <w:r w:rsidRPr="00FD177D">
        <w:fldChar w:fldCharType="separate"/>
      </w:r>
      <w:r w:rsidR="00BF6737">
        <w:t>3.2</w:t>
      </w:r>
      <w:r w:rsidRPr="00FD177D">
        <w:fldChar w:fldCharType="end"/>
      </w:r>
      <w:r w:rsidRPr="00FD177D">
        <w:t xml:space="preserve"> (including the Commonwealth's absolute discretion with respect to alternative proposals), </w:t>
      </w:r>
      <w:r w:rsidRPr="00FD177D">
        <w:rPr>
          <w:b/>
        </w:rPr>
        <w:t xml:space="preserve">alternative proposals </w:t>
      </w:r>
      <w:r w:rsidRPr="00FD177D">
        <w:t>(if any)</w:t>
      </w:r>
      <w:r w:rsidR="008A4A04" w:rsidRPr="00FD177D">
        <w:t xml:space="preserve"> (</w:t>
      </w:r>
      <w:r w:rsidR="008A4A04" w:rsidRPr="00FD177D">
        <w:rPr>
          <w:b/>
        </w:rPr>
        <w:t>no weighting, the Tender will be evaluated with reference to whether value for money has been demonstrated)</w:t>
      </w:r>
      <w:r w:rsidRPr="00FD177D">
        <w:t>.  The extent to which the Tenderer has demonstrated greater value for money</w:t>
      </w:r>
      <w:r w:rsidRPr="00FD177D">
        <w:rPr>
          <w:b/>
        </w:rPr>
        <w:t xml:space="preserve"> </w:t>
      </w:r>
      <w:r w:rsidRPr="00FD177D">
        <w:t xml:space="preserve">(noting that the type of information the Commonwealth is seeking is outlined in </w:t>
      </w:r>
      <w:r w:rsidR="009C10C3" w:rsidRPr="00FD177D">
        <w:fldChar w:fldCharType="begin"/>
      </w:r>
      <w:r w:rsidR="009C10C3" w:rsidRPr="00FD177D">
        <w:instrText xml:space="preserve"> REF _Ref45293635 \w \h </w:instrText>
      </w:r>
      <w:r w:rsidR="00BA6C97" w:rsidRPr="00FD177D">
        <w:instrText xml:space="preserve"> \* MERGEFORMAT </w:instrText>
      </w:r>
      <w:r w:rsidR="009C10C3" w:rsidRPr="00FD177D">
        <w:fldChar w:fldCharType="separate"/>
      </w:r>
      <w:r w:rsidR="00BF6737">
        <w:t>Tender Schedule G</w:t>
      </w:r>
      <w:r w:rsidR="009C10C3" w:rsidRPr="00FD177D">
        <w:fldChar w:fldCharType="end"/>
      </w:r>
      <w:r w:rsidR="009C10C3" w:rsidRPr="00FD177D">
        <w:t xml:space="preserve"> - </w:t>
      </w:r>
      <w:r w:rsidR="007616EF" w:rsidRPr="00FD177D">
        <w:fldChar w:fldCharType="begin"/>
      </w:r>
      <w:r w:rsidR="007616EF" w:rsidRPr="00FD177D">
        <w:instrText xml:space="preserve"> REF _Ref45306165 \h </w:instrText>
      </w:r>
      <w:r w:rsidR="00DC4D66" w:rsidRPr="00FD177D">
        <w:instrText xml:space="preserve"> \* MERGEFORMAT </w:instrText>
      </w:r>
      <w:r w:rsidR="007616EF" w:rsidRPr="00FD177D">
        <w:fldChar w:fldCharType="separate"/>
      </w:r>
      <w:r w:rsidR="00BF6737" w:rsidRPr="00FD177D">
        <w:t>Alternative Proposals</w:t>
      </w:r>
      <w:r w:rsidR="007616EF" w:rsidRPr="00FD177D">
        <w:fldChar w:fldCharType="end"/>
      </w:r>
      <w:r w:rsidR="0038666A" w:rsidRPr="00FD177D">
        <w:t>)</w:t>
      </w:r>
      <w:bookmarkEnd w:id="209"/>
      <w:r w:rsidRPr="00FD177D">
        <w:t>;</w:t>
      </w:r>
      <w:bookmarkEnd w:id="218"/>
      <w:r w:rsidR="0063438D" w:rsidRPr="00FD177D">
        <w:t xml:space="preserve"> </w:t>
      </w:r>
    </w:p>
    <w:p w14:paraId="39083087" w14:textId="49F43ACC" w:rsidR="0063438D" w:rsidRPr="00FD177D" w:rsidRDefault="00BE311B" w:rsidP="00B143C2">
      <w:pPr>
        <w:pStyle w:val="DefenceHeading4"/>
      </w:pPr>
      <w:bookmarkStart w:id="219" w:name="_Ref45093765"/>
      <w:r w:rsidRPr="00FD177D">
        <w:rPr>
          <w:b/>
        </w:rPr>
        <w:t>miscellaneous matters for evaluation</w:t>
      </w:r>
      <w:r w:rsidR="00B57BD3" w:rsidRPr="00FD177D">
        <w:rPr>
          <w:b/>
        </w:rPr>
        <w:t>:</w:t>
      </w:r>
      <w:bookmarkEnd w:id="219"/>
      <w:r w:rsidR="00B57BD3" w:rsidRPr="00FD177D">
        <w:rPr>
          <w:b/>
        </w:rPr>
        <w:t xml:space="preserve"> </w:t>
      </w:r>
    </w:p>
    <w:p w14:paraId="0A3A7D51" w14:textId="3431700B" w:rsidR="00EA692B" w:rsidRPr="00FD177D" w:rsidRDefault="00B57BD3" w:rsidP="00480570">
      <w:pPr>
        <w:pStyle w:val="DefenceHeading5"/>
      </w:pPr>
      <w:bookmarkStart w:id="220" w:name="_Ref45099429"/>
      <w:r w:rsidRPr="00FD177D">
        <w:rPr>
          <w:b/>
        </w:rPr>
        <w:t xml:space="preserve">insurance details and levels and Tenderer's commercial-in-confidence information (no weighting, the Tender will be evaluated with reference to whether </w:t>
      </w:r>
      <w:r w:rsidR="004D2BF0" w:rsidRPr="00FD177D">
        <w:rPr>
          <w:b/>
        </w:rPr>
        <w:t>value for money has been demonstrated</w:t>
      </w:r>
      <w:r w:rsidRPr="00FD177D">
        <w:rPr>
          <w:b/>
        </w:rPr>
        <w:t>)</w:t>
      </w:r>
      <w:r w:rsidRPr="00FD177D">
        <w:t xml:space="preserve"> (noting that the type of information the Commonwealth is seeking is outlined in</w:t>
      </w:r>
      <w:r w:rsidR="00FD3318" w:rsidRPr="00FD177D">
        <w:t xml:space="preserve"> items </w:t>
      </w:r>
      <w:r w:rsidR="004660DB" w:rsidRPr="00FD177D">
        <w:fldChar w:fldCharType="begin"/>
      </w:r>
      <w:r w:rsidR="004660DB" w:rsidRPr="00FD177D">
        <w:instrText xml:space="preserve"> REF _Ref125985151 \r \h </w:instrText>
      </w:r>
      <w:r w:rsidR="00BA6C97" w:rsidRPr="00FD177D">
        <w:instrText xml:space="preserve"> \* MERGEFORMAT </w:instrText>
      </w:r>
      <w:r w:rsidR="004660DB" w:rsidRPr="00FD177D">
        <w:fldChar w:fldCharType="separate"/>
      </w:r>
      <w:r w:rsidR="00BF6737">
        <w:t>1</w:t>
      </w:r>
      <w:r w:rsidR="004660DB" w:rsidRPr="00FD177D">
        <w:fldChar w:fldCharType="end"/>
      </w:r>
      <w:r w:rsidR="00FD3318" w:rsidRPr="00FD177D">
        <w:t xml:space="preserve"> and </w:t>
      </w:r>
      <w:r w:rsidR="004660DB" w:rsidRPr="00FD177D">
        <w:fldChar w:fldCharType="begin"/>
      </w:r>
      <w:r w:rsidR="004660DB" w:rsidRPr="00FD177D">
        <w:instrText xml:space="preserve"> REF _Ref125985158 \r \h </w:instrText>
      </w:r>
      <w:r w:rsidR="00BA6C97" w:rsidRPr="00FD177D">
        <w:instrText xml:space="preserve"> \* MERGEFORMAT </w:instrText>
      </w:r>
      <w:r w:rsidR="004660DB" w:rsidRPr="00FD177D">
        <w:fldChar w:fldCharType="separate"/>
      </w:r>
      <w:r w:rsidR="00BF6737">
        <w:t>2</w:t>
      </w:r>
      <w:r w:rsidR="004660DB" w:rsidRPr="00FD177D">
        <w:fldChar w:fldCharType="end"/>
      </w:r>
      <w:r w:rsidR="00FD3318" w:rsidRPr="00FD177D">
        <w:t xml:space="preserve"> of</w:t>
      </w:r>
      <w:r w:rsidR="00B30653" w:rsidRPr="00FD177D">
        <w:t xml:space="preserve"> </w:t>
      </w:r>
      <w:r w:rsidR="00B30653" w:rsidRPr="00FD177D">
        <w:fldChar w:fldCharType="begin"/>
      </w:r>
      <w:r w:rsidR="00B30653" w:rsidRPr="00FD177D">
        <w:instrText xml:space="preserve"> REF _Ref45293876 \w \h </w:instrText>
      </w:r>
      <w:r w:rsidR="00BA6C97" w:rsidRPr="00FD177D">
        <w:instrText xml:space="preserve"> \* MERGEFORMAT </w:instrText>
      </w:r>
      <w:r w:rsidR="00B30653" w:rsidRPr="00FD177D">
        <w:fldChar w:fldCharType="separate"/>
      </w:r>
      <w:r w:rsidR="00BF6737">
        <w:t>Tender Schedule H</w:t>
      </w:r>
      <w:r w:rsidR="00B30653" w:rsidRPr="00FD177D">
        <w:fldChar w:fldCharType="end"/>
      </w:r>
      <w:r w:rsidR="00B30653" w:rsidRPr="00FD177D">
        <w:t xml:space="preserve"> - </w:t>
      </w:r>
      <w:r w:rsidR="00B30653" w:rsidRPr="00FD177D">
        <w:fldChar w:fldCharType="begin"/>
      </w:r>
      <w:r w:rsidR="00B30653" w:rsidRPr="00FD177D">
        <w:instrText xml:space="preserve"> REF _Ref45440563 \h  \* MERGEFORMAT </w:instrText>
      </w:r>
      <w:r w:rsidR="00B30653" w:rsidRPr="00FD177D">
        <w:fldChar w:fldCharType="separate"/>
      </w:r>
      <w:r w:rsidR="00BF6737" w:rsidRPr="00FD177D">
        <w:t>Miscellaneous Matters For Evaluation</w:t>
      </w:r>
      <w:r w:rsidR="00B30653" w:rsidRPr="00FD177D">
        <w:fldChar w:fldCharType="end"/>
      </w:r>
      <w:r w:rsidRPr="00FD177D">
        <w:t xml:space="preserve">); </w:t>
      </w:r>
      <w:bookmarkEnd w:id="220"/>
    </w:p>
    <w:p w14:paraId="00E650D7" w14:textId="260771C4" w:rsidR="004660DB" w:rsidRPr="00FD177D" w:rsidRDefault="00EA692B" w:rsidP="004660DB">
      <w:pPr>
        <w:pStyle w:val="DefenceHeading5"/>
        <w:rPr>
          <w:i/>
        </w:rPr>
      </w:pPr>
      <w:bookmarkStart w:id="221" w:name="_Ref125993867"/>
      <w:bookmarkStart w:id="222" w:name="_Ref82089067"/>
      <w:bookmarkStart w:id="223" w:name="_Ref45099475"/>
      <w:bookmarkStart w:id="224" w:name="_Ref101271128"/>
      <w:r w:rsidRPr="00FD177D">
        <w:rPr>
          <w:b/>
        </w:rPr>
        <w:t>financial standing (no weighting, the Tender will be evaluated with reference to whether or not this evaluation criterion is met)</w:t>
      </w:r>
      <w:r w:rsidRPr="00FD177D">
        <w:t xml:space="preserve">. Whether or not </w:t>
      </w:r>
      <w:r w:rsidRPr="00FD177D">
        <w:lastRenderedPageBreak/>
        <w:t xml:space="preserve">the Tenderer has demonstrated that it has the necessary financial viability to perform the Services, achieve Completion and otherwise meet its obligations under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xml:space="preserve"> if it is the successful Tenderer (noting that the type of information the Commonwealth is seeking is outlined in item </w:t>
      </w:r>
      <w:r w:rsidR="001F74F8" w:rsidRPr="00FD177D">
        <w:fldChar w:fldCharType="begin"/>
      </w:r>
      <w:r w:rsidR="001F74F8" w:rsidRPr="00FD177D">
        <w:instrText xml:space="preserve"> REF _Ref82089305 \r \h </w:instrText>
      </w:r>
      <w:r w:rsidR="00BA6C97" w:rsidRPr="00FD177D">
        <w:instrText xml:space="preserve"> \* MERGEFORMAT </w:instrText>
      </w:r>
      <w:r w:rsidR="001F74F8" w:rsidRPr="00FD177D">
        <w:fldChar w:fldCharType="separate"/>
      </w:r>
      <w:r w:rsidR="00BF6737">
        <w:t>3</w:t>
      </w:r>
      <w:r w:rsidR="001F74F8" w:rsidRPr="00FD177D">
        <w:fldChar w:fldCharType="end"/>
      </w:r>
      <w:r w:rsidRPr="00FD177D">
        <w:t xml:space="preserve"> of </w:t>
      </w:r>
      <w:r w:rsidRPr="00FD177D">
        <w:rPr>
          <w:bCs w:val="0"/>
          <w:iCs w:val="0"/>
        </w:rPr>
        <w:fldChar w:fldCharType="begin"/>
      </w:r>
      <w:r w:rsidRPr="00FD177D">
        <w:instrText xml:space="preserve"> REF _Ref45293876 \w \h </w:instrText>
      </w:r>
      <w:r w:rsidR="00BA6C97" w:rsidRPr="00FD177D">
        <w:rPr>
          <w:bCs w:val="0"/>
          <w:iCs w:val="0"/>
        </w:rPr>
        <w:instrText xml:space="preserve"> \* MERGEFORMAT </w:instrText>
      </w:r>
      <w:r w:rsidRPr="00FD177D">
        <w:rPr>
          <w:bCs w:val="0"/>
          <w:iCs w:val="0"/>
        </w:rPr>
      </w:r>
      <w:r w:rsidRPr="00FD177D">
        <w:rPr>
          <w:bCs w:val="0"/>
          <w:iCs w:val="0"/>
        </w:rPr>
        <w:fldChar w:fldCharType="separate"/>
      </w:r>
      <w:r w:rsidR="00BF6737">
        <w:t>Tender Schedule H</w:t>
      </w:r>
      <w:r w:rsidRPr="00FD177D">
        <w:rPr>
          <w:bCs w:val="0"/>
          <w:iCs w:val="0"/>
        </w:rPr>
        <w:fldChar w:fldCharType="end"/>
      </w:r>
      <w:r w:rsidRPr="00FD177D">
        <w:t xml:space="preserve"> </w:t>
      </w:r>
      <w:r w:rsidR="001F74F8" w:rsidRPr="00FD177D">
        <w:t>–</w:t>
      </w:r>
      <w:r w:rsidRPr="00FD177D">
        <w:t xml:space="preserve"> </w:t>
      </w:r>
      <w:r w:rsidRPr="00FD177D">
        <w:rPr>
          <w:bCs w:val="0"/>
          <w:iCs w:val="0"/>
        </w:rPr>
        <w:fldChar w:fldCharType="begin"/>
      </w:r>
      <w:r w:rsidRPr="00FD177D">
        <w:instrText xml:space="preserve"> REF _Ref45440563 \h  \* MERGEFORMAT </w:instrText>
      </w:r>
      <w:r w:rsidRPr="00FD177D">
        <w:rPr>
          <w:bCs w:val="0"/>
          <w:iCs w:val="0"/>
        </w:rPr>
      </w:r>
      <w:r w:rsidRPr="00FD177D">
        <w:rPr>
          <w:bCs w:val="0"/>
          <w:iCs w:val="0"/>
        </w:rPr>
        <w:fldChar w:fldCharType="separate"/>
      </w:r>
      <w:r w:rsidR="00BF6737" w:rsidRPr="00FD177D">
        <w:t>Miscellaneous Matters For Evaluation</w:t>
      </w:r>
      <w:r w:rsidRPr="00FD177D">
        <w:rPr>
          <w:bCs w:val="0"/>
          <w:iCs w:val="0"/>
        </w:rPr>
        <w:fldChar w:fldCharType="end"/>
      </w:r>
      <w:r w:rsidRPr="00FD177D">
        <w:t>);</w:t>
      </w:r>
      <w:bookmarkEnd w:id="221"/>
      <w:r w:rsidRPr="00FD177D">
        <w:t xml:space="preserve"> </w:t>
      </w:r>
      <w:bookmarkEnd w:id="222"/>
      <w:bookmarkEnd w:id="223"/>
      <w:bookmarkEnd w:id="224"/>
      <w:r w:rsidR="008B62B3" w:rsidRPr="00FD177D">
        <w:t>and</w:t>
      </w:r>
    </w:p>
    <w:p w14:paraId="1EB7F55D" w14:textId="45373C47" w:rsidR="008B62B3" w:rsidRPr="00FD177D" w:rsidRDefault="008B62B3" w:rsidP="004660DB">
      <w:pPr>
        <w:pStyle w:val="DefenceHeading5"/>
        <w:rPr>
          <w:i/>
        </w:rPr>
      </w:pPr>
      <w:bookmarkStart w:id="225" w:name="_Ref139030387"/>
      <w:r w:rsidRPr="00FD177D">
        <w:rPr>
          <w:b/>
          <w:bCs w:val="0"/>
        </w:rPr>
        <w:t>information security</w:t>
      </w:r>
      <w:r w:rsidRPr="00FD177D">
        <w:t xml:space="preserve"> </w:t>
      </w:r>
      <w:r w:rsidRPr="00FD177D">
        <w:rPr>
          <w:b/>
        </w:rPr>
        <w:t>(no weighting, the Tender will be evaluated with reference to whether or not this evaluation criterion is met)</w:t>
      </w:r>
      <w:r w:rsidRPr="00FD177D">
        <w:t xml:space="preserve">.  Whether or not the Tenderer has demonstrated that it has the ability to meet its information security obligations under the </w:t>
      </w:r>
      <w:r w:rsidR="00813FA6" w:rsidRPr="00FD177D">
        <w:t>Contract</w:t>
      </w:r>
      <w:r w:rsidRPr="00FD177D">
        <w:t xml:space="preserve"> </w:t>
      </w:r>
      <w:r w:rsidR="00441C13">
        <w:t xml:space="preserve">in </w:t>
      </w:r>
      <w:r w:rsidR="00441C13">
        <w:fldChar w:fldCharType="begin"/>
      </w:r>
      <w:r w:rsidR="00441C13">
        <w:instrText xml:space="preserve"> REF _Ref147332296 \w \h </w:instrText>
      </w:r>
      <w:r w:rsidR="00441C13">
        <w:fldChar w:fldCharType="separate"/>
      </w:r>
      <w:r w:rsidR="00BF6737">
        <w:t>Part 5</w:t>
      </w:r>
      <w:r w:rsidR="00441C13">
        <w:fldChar w:fldCharType="end"/>
      </w:r>
      <w:r w:rsidR="00441C13">
        <w:t xml:space="preserve"> </w:t>
      </w:r>
      <w:r w:rsidRPr="00FD177D">
        <w:t xml:space="preserve">(noting the type of information the Commonwealth is seeking outlined in item </w:t>
      </w:r>
      <w:r w:rsidR="009D384E">
        <w:fldChar w:fldCharType="begin"/>
      </w:r>
      <w:r w:rsidR="009D384E">
        <w:instrText xml:space="preserve"> REF _Ref139030733 \w \h </w:instrText>
      </w:r>
      <w:r w:rsidR="009D384E">
        <w:fldChar w:fldCharType="separate"/>
      </w:r>
      <w:r w:rsidR="00BF6737">
        <w:t>4</w:t>
      </w:r>
      <w:r w:rsidR="009D384E">
        <w:fldChar w:fldCharType="end"/>
      </w:r>
      <w:r w:rsidRPr="00FD177D">
        <w:t xml:space="preserve"> of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w:t>
      </w:r>
      <w:bookmarkEnd w:id="225"/>
    </w:p>
    <w:p w14:paraId="124CBF8A" w14:textId="77777777" w:rsidR="005C4760" w:rsidRPr="00FD177D" w:rsidRDefault="005C4760" w:rsidP="00B143C2">
      <w:pPr>
        <w:pStyle w:val="DefenceHeading3"/>
        <w:rPr>
          <w:rFonts w:cs="Times New Roman"/>
        </w:rPr>
      </w:pPr>
      <w:bookmarkStart w:id="226" w:name="_Ref221605433"/>
      <w:bookmarkStart w:id="227" w:name="_Ref251333580"/>
      <w:bookmarkStart w:id="228" w:name="_Ref475625262"/>
      <w:r w:rsidRPr="00FD177D">
        <w:rPr>
          <w:rFonts w:cs="Times New Roman"/>
        </w:rPr>
        <w:t xml:space="preserve">will apply any </w:t>
      </w:r>
      <w:r w:rsidRPr="00FD177D">
        <w:rPr>
          <w:rFonts w:cs="Times New Roman"/>
          <w:b/>
        </w:rPr>
        <w:t>additional evaluation criteria</w:t>
      </w:r>
      <w:r w:rsidRPr="00FD177D">
        <w:rPr>
          <w:rFonts w:cs="Times New Roman"/>
        </w:rPr>
        <w:t xml:space="preserve"> specified in the Tender Particulars</w:t>
      </w:r>
      <w:bookmarkEnd w:id="210"/>
      <w:bookmarkEnd w:id="226"/>
      <w:bookmarkEnd w:id="227"/>
      <w:r w:rsidRPr="00FD177D">
        <w:rPr>
          <w:rFonts w:cs="Times New Roman"/>
        </w:rPr>
        <w:t>;</w:t>
      </w:r>
      <w:bookmarkEnd w:id="228"/>
    </w:p>
    <w:p w14:paraId="255CCC71" w14:textId="2F729D7F" w:rsidR="005C4760" w:rsidRPr="00FD177D" w:rsidRDefault="005C4760" w:rsidP="00B143C2">
      <w:pPr>
        <w:pStyle w:val="DefenceHeading3"/>
        <w:rPr>
          <w:rFonts w:cs="Times New Roman"/>
        </w:rPr>
      </w:pPr>
      <w:bookmarkStart w:id="229" w:name="_Ref221442892"/>
      <w:bookmarkEnd w:id="211"/>
      <w:bookmarkEnd w:id="212"/>
      <w:r w:rsidRPr="00FD177D">
        <w:rPr>
          <w:rFonts w:cs="Times New Roman"/>
        </w:rPr>
        <w:t xml:space="preserve">may (in its absolute discretion) take into account the information which the Tenderer provides under clause </w:t>
      </w:r>
      <w:r w:rsidR="00892997" w:rsidRPr="00FD177D">
        <w:rPr>
          <w:rFonts w:cs="Times New Roman"/>
        </w:rPr>
        <w:fldChar w:fldCharType="begin"/>
      </w:r>
      <w:r w:rsidR="00892997" w:rsidRPr="00FD177D">
        <w:rPr>
          <w:rFonts w:cs="Times New Roman"/>
        </w:rPr>
        <w:instrText xml:space="preserve"> REF _Ref45201600 \r \h </w:instrText>
      </w:r>
      <w:r w:rsidR="00BA6C97" w:rsidRPr="00FD177D">
        <w:rPr>
          <w:rFonts w:cs="Times New Roman"/>
        </w:rPr>
        <w:instrText xml:space="preserve"> \* MERGEFORMAT </w:instrText>
      </w:r>
      <w:r w:rsidR="00892997" w:rsidRPr="00FD177D">
        <w:rPr>
          <w:rFonts w:cs="Times New Roman"/>
        </w:rPr>
      </w:r>
      <w:r w:rsidR="00892997" w:rsidRPr="00FD177D">
        <w:rPr>
          <w:rFonts w:cs="Times New Roman"/>
        </w:rPr>
        <w:fldChar w:fldCharType="separate"/>
      </w:r>
      <w:r w:rsidR="00BF6737">
        <w:rPr>
          <w:rFonts w:cs="Times New Roman"/>
        </w:rPr>
        <w:t>7.2</w:t>
      </w:r>
      <w:r w:rsidR="00892997" w:rsidRPr="00FD177D">
        <w:rPr>
          <w:rFonts w:cs="Times New Roman"/>
        </w:rPr>
        <w:fldChar w:fldCharType="end"/>
      </w:r>
      <w:r w:rsidRPr="00FD177D">
        <w:rPr>
          <w:rFonts w:cs="Times New Roman"/>
        </w:rPr>
        <w:t xml:space="preserve"> but not the information which the Tenderer provides under clause</w:t>
      </w:r>
      <w:r w:rsidR="008C47DA" w:rsidRPr="00FD177D">
        <w:rPr>
          <w:rFonts w:cs="Times New Roman"/>
        </w:rPr>
        <w:t xml:space="preserve"> </w:t>
      </w:r>
      <w:r w:rsidR="00892997" w:rsidRPr="00FD177D">
        <w:rPr>
          <w:rFonts w:cs="Times New Roman"/>
        </w:rPr>
        <w:fldChar w:fldCharType="begin"/>
      </w:r>
      <w:r w:rsidR="00892997" w:rsidRPr="00FD177D">
        <w:rPr>
          <w:rFonts w:cs="Times New Roman"/>
        </w:rPr>
        <w:instrText xml:space="preserve"> REF _Ref45201590 \r \h </w:instrText>
      </w:r>
      <w:r w:rsidR="00BA6C97" w:rsidRPr="00FD177D">
        <w:rPr>
          <w:rFonts w:cs="Times New Roman"/>
        </w:rPr>
        <w:instrText xml:space="preserve"> \* MERGEFORMAT </w:instrText>
      </w:r>
      <w:r w:rsidR="00892997" w:rsidRPr="00FD177D">
        <w:rPr>
          <w:rFonts w:cs="Times New Roman"/>
        </w:rPr>
      </w:r>
      <w:r w:rsidR="00892997" w:rsidRPr="00FD177D">
        <w:rPr>
          <w:rFonts w:cs="Times New Roman"/>
        </w:rPr>
        <w:fldChar w:fldCharType="separate"/>
      </w:r>
      <w:r w:rsidR="00BF6737">
        <w:rPr>
          <w:rFonts w:cs="Times New Roman"/>
        </w:rPr>
        <w:t>7.1</w:t>
      </w:r>
      <w:r w:rsidR="00892997" w:rsidRPr="00FD177D">
        <w:rPr>
          <w:rFonts w:cs="Times New Roman"/>
        </w:rPr>
        <w:fldChar w:fldCharType="end"/>
      </w:r>
      <w:r w:rsidRPr="00FD177D">
        <w:rPr>
          <w:rFonts w:cs="Times New Roman"/>
        </w:rPr>
        <w:t>; and</w:t>
      </w:r>
      <w:bookmarkEnd w:id="229"/>
      <w:r w:rsidR="008C47DA" w:rsidRPr="00FD177D">
        <w:rPr>
          <w:rFonts w:cs="Times New Roman"/>
        </w:rPr>
        <w:t xml:space="preserve"> </w:t>
      </w:r>
    </w:p>
    <w:p w14:paraId="741BC8D4" w14:textId="77777777" w:rsidR="005C4760" w:rsidRPr="00FD177D" w:rsidRDefault="005C4760" w:rsidP="00B143C2">
      <w:pPr>
        <w:pStyle w:val="DefenceHeading3"/>
        <w:rPr>
          <w:rFonts w:cs="Times New Roman"/>
        </w:rPr>
      </w:pPr>
      <w:bookmarkStart w:id="230" w:name="_Ref455561346"/>
      <w:r w:rsidRPr="00FD177D">
        <w:rPr>
          <w:rFonts w:cs="Times New Roman"/>
        </w:rPr>
        <w:t>may (in its absolute discretion):</w:t>
      </w:r>
      <w:bookmarkEnd w:id="230"/>
    </w:p>
    <w:p w14:paraId="68F450EE" w14:textId="77777777" w:rsidR="005C4760" w:rsidRPr="00FD177D" w:rsidRDefault="005C4760" w:rsidP="00B143C2">
      <w:pPr>
        <w:pStyle w:val="DefenceHeading4"/>
      </w:pPr>
      <w:r w:rsidRPr="00FD177D">
        <w:t xml:space="preserve">obtain and take into account information from </w:t>
      </w:r>
      <w:r w:rsidR="00B57BD3" w:rsidRPr="00FD177D">
        <w:t>referees</w:t>
      </w:r>
      <w:r w:rsidRPr="00FD177D">
        <w:t>, enquiries and investigations, including:</w:t>
      </w:r>
    </w:p>
    <w:p w14:paraId="7FD1AFDF" w14:textId="77777777" w:rsidR="005C4760" w:rsidRPr="00FD177D" w:rsidRDefault="005C4760" w:rsidP="00B143C2">
      <w:pPr>
        <w:pStyle w:val="DefenceHeading5"/>
      </w:pPr>
      <w:r w:rsidRPr="00FD177D">
        <w:t>from referees on prior or current projects on which a Tenderer may have been involved (whether or not nominated by the Tenderer in, if a registration of interest process was used, its registration of interest or its Tender or if a registration of interest process was not used, its Tender);</w:t>
      </w:r>
    </w:p>
    <w:p w14:paraId="2A54F00E" w14:textId="77777777" w:rsidR="005C4760" w:rsidRPr="00FD177D" w:rsidRDefault="005C4760" w:rsidP="00B143C2">
      <w:pPr>
        <w:pStyle w:val="DefenceHeading5"/>
      </w:pPr>
      <w:r w:rsidRPr="00FD177D">
        <w:t>in connection with any other Commonwealth project; or</w:t>
      </w:r>
    </w:p>
    <w:p w14:paraId="178A0E3F" w14:textId="76DB19B2" w:rsidR="005C4760" w:rsidRPr="00FD177D" w:rsidRDefault="005C4760" w:rsidP="00B143C2">
      <w:pPr>
        <w:pStyle w:val="DefenceHeading5"/>
      </w:pPr>
      <w:r w:rsidRPr="00FD177D">
        <w:t xml:space="preserve">from financial information or documents (whether provided by the Tenderer </w:t>
      </w:r>
      <w:r w:rsidR="00973FF6" w:rsidRPr="00FD177D">
        <w:t>in its response to</w:t>
      </w:r>
      <w:r w:rsidR="00B30653" w:rsidRPr="00FD177D">
        <w:t xml:space="preserve"> </w:t>
      </w:r>
      <w:r w:rsidR="00B30653" w:rsidRPr="00FD177D">
        <w:fldChar w:fldCharType="begin"/>
      </w:r>
      <w:r w:rsidR="00B30653" w:rsidRPr="00FD177D">
        <w:instrText xml:space="preserve"> REF _Ref45293876 \w \h </w:instrText>
      </w:r>
      <w:r w:rsidR="00BA6C97" w:rsidRPr="00FD177D">
        <w:instrText xml:space="preserve"> \* MERGEFORMAT </w:instrText>
      </w:r>
      <w:r w:rsidR="00B30653" w:rsidRPr="00FD177D">
        <w:fldChar w:fldCharType="separate"/>
      </w:r>
      <w:r w:rsidR="00BF6737">
        <w:t>Tender Schedule H</w:t>
      </w:r>
      <w:r w:rsidR="00B30653" w:rsidRPr="00FD177D">
        <w:fldChar w:fldCharType="end"/>
      </w:r>
      <w:r w:rsidR="00B30653" w:rsidRPr="00FD177D">
        <w:t xml:space="preserve"> - </w:t>
      </w:r>
      <w:r w:rsidR="00B30653" w:rsidRPr="00FD177D">
        <w:fldChar w:fldCharType="begin"/>
      </w:r>
      <w:r w:rsidR="00B30653" w:rsidRPr="00FD177D">
        <w:instrText xml:space="preserve"> REF _Ref45440563 \h  \* MERGEFORMAT </w:instrText>
      </w:r>
      <w:r w:rsidR="00B30653" w:rsidRPr="00FD177D">
        <w:fldChar w:fldCharType="separate"/>
      </w:r>
      <w:r w:rsidR="00BF6737" w:rsidRPr="00FD177D">
        <w:t>Miscellaneous Matters For Evaluation</w:t>
      </w:r>
      <w:r w:rsidR="00B30653" w:rsidRPr="00FD177D">
        <w:fldChar w:fldCharType="end"/>
      </w:r>
      <w:r w:rsidR="00973FF6" w:rsidRPr="00FD177D">
        <w:rPr>
          <w:szCs w:val="20"/>
        </w:rPr>
        <w:t xml:space="preserve">, </w:t>
      </w:r>
      <w:r w:rsidRPr="00FD177D">
        <w:t xml:space="preserve">under clause </w:t>
      </w:r>
      <w:r w:rsidRPr="00FD177D">
        <w:fldChar w:fldCharType="begin"/>
      </w:r>
      <w:r w:rsidRPr="00FD177D">
        <w:instrText xml:space="preserve"> REF _Ref422324909 \w \h </w:instrText>
      </w:r>
      <w:r w:rsidR="00B57BD3" w:rsidRPr="00FD177D">
        <w:instrText xml:space="preserve"> \* MERGEFORMAT </w:instrText>
      </w:r>
      <w:r w:rsidRPr="00FD177D">
        <w:fldChar w:fldCharType="separate"/>
      </w:r>
      <w:r w:rsidR="00BF6737">
        <w:t>24</w:t>
      </w:r>
      <w:r w:rsidRPr="00FD177D">
        <w:fldChar w:fldCharType="end"/>
      </w:r>
      <w:r w:rsidRPr="00FD177D">
        <w:t xml:space="preserve"> or otherwise and any Financial Viability Assessment under clause </w:t>
      </w:r>
      <w:r w:rsidRPr="00FD177D">
        <w:fldChar w:fldCharType="begin"/>
      </w:r>
      <w:r w:rsidRPr="00FD177D">
        <w:instrText xml:space="preserve"> REF _Ref422324909 \w \h </w:instrText>
      </w:r>
      <w:r w:rsidR="00B57BD3" w:rsidRPr="00FD177D">
        <w:instrText xml:space="preserve"> \* MERGEFORMAT </w:instrText>
      </w:r>
      <w:r w:rsidRPr="00FD177D">
        <w:fldChar w:fldCharType="separate"/>
      </w:r>
      <w:r w:rsidR="00BF6737">
        <w:t>24</w:t>
      </w:r>
      <w:r w:rsidRPr="00FD177D">
        <w:fldChar w:fldCharType="end"/>
      </w:r>
      <w:r w:rsidRPr="00FD177D">
        <w:t xml:space="preserve"> or otherwise);</w:t>
      </w:r>
    </w:p>
    <w:p w14:paraId="26515377" w14:textId="77777777" w:rsidR="005C4760" w:rsidRPr="00FD177D" w:rsidRDefault="005C4760" w:rsidP="00B143C2">
      <w:pPr>
        <w:pStyle w:val="DefenceHeading4"/>
      </w:pPr>
      <w:r w:rsidRPr="00FD177D">
        <w:t xml:space="preserve">take into account any information lodged by the Tenderer in any registration of interest process, tender process or similar procurement process in connection with the </w:t>
      </w:r>
      <w:r w:rsidR="008915B7" w:rsidRPr="00FD177D">
        <w:t>Services, the</w:t>
      </w:r>
      <w:r w:rsidR="00EA692B" w:rsidRPr="00FD177D">
        <w:t xml:space="preserve"> </w:t>
      </w:r>
      <w:r w:rsidR="00F83B08" w:rsidRPr="00FD177D">
        <w:t xml:space="preserve">Site </w:t>
      </w:r>
      <w:r w:rsidRPr="00FD177D">
        <w:t xml:space="preserve">or any other Commonwealth project; and </w:t>
      </w:r>
    </w:p>
    <w:p w14:paraId="18FBC823" w14:textId="77777777" w:rsidR="005C4760" w:rsidRPr="00FD177D" w:rsidRDefault="005C4760" w:rsidP="00B143C2">
      <w:pPr>
        <w:pStyle w:val="DefenceHeading4"/>
      </w:pPr>
      <w:bookmarkStart w:id="231" w:name="_Ref455561321"/>
      <w:bookmarkStart w:id="232" w:name="_Ref242254854"/>
      <w:r w:rsidRPr="00FD177D">
        <w:t>without limiting any other right or remedy of the Commonwealth (under the Tender Documents or otherwise at law or in equity):</w:t>
      </w:r>
      <w:bookmarkEnd w:id="231"/>
    </w:p>
    <w:p w14:paraId="0E399A45" w14:textId="77777777" w:rsidR="005C4760" w:rsidRPr="00FD177D" w:rsidRDefault="005C4760" w:rsidP="00B143C2">
      <w:pPr>
        <w:pStyle w:val="DefenceHeading5"/>
      </w:pPr>
      <w:r w:rsidRPr="00FD177D">
        <w:t>decide not to evaluate a Tender (or continue to evaluate a Tender); or</w:t>
      </w:r>
    </w:p>
    <w:p w14:paraId="52DFFB58" w14:textId="133CDA32" w:rsidR="005C4760" w:rsidRPr="00FD177D" w:rsidRDefault="005C4760" w:rsidP="00B143C2">
      <w:pPr>
        <w:pStyle w:val="DefenceHeading5"/>
      </w:pPr>
      <w:r w:rsidRPr="00FD177D">
        <w:t xml:space="preserve">decide to discontinue negotiations with any preferred Tenderer appointed under clause </w:t>
      </w:r>
      <w:r w:rsidRPr="00FD177D">
        <w:fldChar w:fldCharType="begin"/>
      </w:r>
      <w:r w:rsidRPr="00FD177D">
        <w:instrText xml:space="preserve"> REF _Ref105562650 \w \h </w:instrText>
      </w:r>
      <w:r w:rsidR="00BA6C97" w:rsidRPr="00FD177D">
        <w:instrText xml:space="preserve"> \* MERGEFORMAT </w:instrText>
      </w:r>
      <w:r w:rsidRPr="00FD177D">
        <w:fldChar w:fldCharType="separate"/>
      </w:r>
      <w:r w:rsidR="00BF6737">
        <w:t>7.2(d)</w:t>
      </w:r>
      <w:r w:rsidRPr="00FD177D">
        <w:fldChar w:fldCharType="end"/>
      </w:r>
      <w:r w:rsidRPr="00FD177D">
        <w:t>,</w:t>
      </w:r>
    </w:p>
    <w:p w14:paraId="75BA343C" w14:textId="77777777" w:rsidR="005C4760" w:rsidRPr="00FD177D" w:rsidRDefault="005C4760" w:rsidP="00A8727F">
      <w:pPr>
        <w:pStyle w:val="DefenceIndent2"/>
      </w:pPr>
      <w:r w:rsidRPr="00FD177D">
        <w:t>if:</w:t>
      </w:r>
    </w:p>
    <w:p w14:paraId="0372D6C4" w14:textId="19856176" w:rsidR="005C4760" w:rsidRPr="00FD177D" w:rsidRDefault="005C4760" w:rsidP="00B143C2">
      <w:pPr>
        <w:pStyle w:val="DefenceHeading5"/>
      </w:pPr>
      <w:r w:rsidRPr="00FD177D">
        <w:t xml:space="preserve">the Commonwealth considers (in its absolute discretion) that the Tenderer does not have the necessary financial viability to perform the Services, achieve Completion and otherwise meet its obligations under the Contract in </w:t>
      </w:r>
      <w:r w:rsidR="001A59AE" w:rsidRPr="00FD177D">
        <w:fldChar w:fldCharType="begin"/>
      </w:r>
      <w:r w:rsidR="001A59AE" w:rsidRPr="00FD177D">
        <w:instrText xml:space="preserve"> REF _Ref138853522 \r \h </w:instrText>
      </w:r>
      <w:r w:rsidR="001C3306" w:rsidRPr="00FD177D">
        <w:instrText xml:space="preserve"> \* MERGEFORMAT </w:instrText>
      </w:r>
      <w:r w:rsidR="001A59AE" w:rsidRPr="00FD177D">
        <w:fldChar w:fldCharType="separate"/>
      </w:r>
      <w:r w:rsidR="00BF6737">
        <w:t>Part 5</w:t>
      </w:r>
      <w:r w:rsidR="001A59AE" w:rsidRPr="00FD177D">
        <w:fldChar w:fldCharType="end"/>
      </w:r>
      <w:r w:rsidRPr="00FD177D">
        <w:t xml:space="preserve"> if it is the successful Tenderer, whether as a result of financial information or documents (whether provided by the Tenderer </w:t>
      </w:r>
      <w:r w:rsidR="00973FF6" w:rsidRPr="00FD177D">
        <w:t>in its response to</w:t>
      </w:r>
      <w:r w:rsidR="00B30653" w:rsidRPr="00FD177D">
        <w:t xml:space="preserve"> </w:t>
      </w:r>
      <w:r w:rsidR="00B30653" w:rsidRPr="00FD177D">
        <w:fldChar w:fldCharType="begin"/>
      </w:r>
      <w:r w:rsidR="00B30653" w:rsidRPr="00FD177D">
        <w:instrText xml:space="preserve"> REF _Ref45293876 \w \h </w:instrText>
      </w:r>
      <w:r w:rsidR="00BA6C97" w:rsidRPr="00FD177D">
        <w:instrText xml:space="preserve"> \* MERGEFORMAT </w:instrText>
      </w:r>
      <w:r w:rsidR="00B30653" w:rsidRPr="00FD177D">
        <w:fldChar w:fldCharType="separate"/>
      </w:r>
      <w:r w:rsidR="00BF6737">
        <w:t>Tender Schedule H</w:t>
      </w:r>
      <w:r w:rsidR="00B30653" w:rsidRPr="00FD177D">
        <w:fldChar w:fldCharType="end"/>
      </w:r>
      <w:r w:rsidR="00B30653" w:rsidRPr="00FD177D">
        <w:t xml:space="preserve"> - </w:t>
      </w:r>
      <w:r w:rsidR="00B30653" w:rsidRPr="00FD177D">
        <w:fldChar w:fldCharType="begin"/>
      </w:r>
      <w:r w:rsidR="00B30653" w:rsidRPr="00FD177D">
        <w:instrText xml:space="preserve"> REF _Ref45440563 \h  \* MERGEFORMAT </w:instrText>
      </w:r>
      <w:r w:rsidR="00B30653" w:rsidRPr="00FD177D">
        <w:fldChar w:fldCharType="separate"/>
      </w:r>
      <w:r w:rsidR="00BF6737" w:rsidRPr="00FD177D">
        <w:t>Miscellaneous Matters For Evaluation</w:t>
      </w:r>
      <w:r w:rsidR="00B30653" w:rsidRPr="00FD177D">
        <w:fldChar w:fldCharType="end"/>
      </w:r>
      <w:r w:rsidR="00973FF6" w:rsidRPr="00FD177D">
        <w:rPr>
          <w:szCs w:val="20"/>
        </w:rPr>
        <w:t xml:space="preserve">, </w:t>
      </w:r>
      <w:r w:rsidRPr="00FD177D">
        <w:t xml:space="preserve">under clause </w:t>
      </w:r>
      <w:r w:rsidRPr="00FD177D">
        <w:fldChar w:fldCharType="begin"/>
      </w:r>
      <w:r w:rsidRPr="00FD177D">
        <w:instrText xml:space="preserve"> REF _Ref422324909 \w \h </w:instrText>
      </w:r>
      <w:r w:rsidR="00B57BD3" w:rsidRPr="00FD177D">
        <w:instrText xml:space="preserve"> \* MERGEFORMAT </w:instrText>
      </w:r>
      <w:r w:rsidRPr="00FD177D">
        <w:fldChar w:fldCharType="separate"/>
      </w:r>
      <w:r w:rsidR="00BF6737">
        <w:t>24</w:t>
      </w:r>
      <w:r w:rsidRPr="00FD177D">
        <w:fldChar w:fldCharType="end"/>
      </w:r>
      <w:r w:rsidRPr="00FD177D">
        <w:t xml:space="preserve"> or otherwise) and any Financial Viability Assessment under clause </w:t>
      </w:r>
      <w:r w:rsidRPr="00FD177D">
        <w:fldChar w:fldCharType="begin"/>
      </w:r>
      <w:r w:rsidRPr="00FD177D">
        <w:instrText xml:space="preserve"> REF _Ref422324909 \w \h </w:instrText>
      </w:r>
      <w:r w:rsidR="00B57BD3" w:rsidRPr="00FD177D">
        <w:instrText xml:space="preserve"> \* MERGEFORMAT </w:instrText>
      </w:r>
      <w:r w:rsidRPr="00FD177D">
        <w:fldChar w:fldCharType="separate"/>
      </w:r>
      <w:r w:rsidR="00BF6737">
        <w:t>24</w:t>
      </w:r>
      <w:r w:rsidRPr="00FD177D">
        <w:fldChar w:fldCharType="end"/>
      </w:r>
      <w:r w:rsidRPr="00FD177D">
        <w:t xml:space="preserve"> or otherwise; </w:t>
      </w:r>
    </w:p>
    <w:p w14:paraId="67A5BF25" w14:textId="77777777" w:rsidR="005C4760" w:rsidRPr="00FD177D" w:rsidRDefault="005C4760" w:rsidP="00B143C2">
      <w:pPr>
        <w:pStyle w:val="DefenceHeading5"/>
      </w:pPr>
      <w:r w:rsidRPr="00FD177D">
        <w:t>the Tenderer has:</w:t>
      </w:r>
    </w:p>
    <w:p w14:paraId="5CA2D325" w14:textId="77777777" w:rsidR="005C4760" w:rsidRPr="00FD177D" w:rsidRDefault="005C4760" w:rsidP="00B143C2">
      <w:pPr>
        <w:pStyle w:val="DefenceHeading6"/>
      </w:pPr>
      <w:r w:rsidRPr="00FD177D">
        <w:t>failed to comply with any of its obligations in the Disclaimer and Confidentiality Agreement or the Tender Conditions; or</w:t>
      </w:r>
    </w:p>
    <w:p w14:paraId="6D8B1113" w14:textId="77777777" w:rsidR="00FD3318" w:rsidRPr="00FD177D" w:rsidRDefault="005C4760" w:rsidP="00B143C2">
      <w:pPr>
        <w:pStyle w:val="DefenceHeading6"/>
      </w:pPr>
      <w:r w:rsidRPr="00FD177D">
        <w:lastRenderedPageBreak/>
        <w:t>otherwise acted inconsistently with the tender process</w:t>
      </w:r>
      <w:r w:rsidR="00FD3318" w:rsidRPr="00FD177D">
        <w:t>; or</w:t>
      </w:r>
    </w:p>
    <w:p w14:paraId="0B1AEF8E" w14:textId="5C55C9FD" w:rsidR="005C4760" w:rsidRPr="00FD177D" w:rsidRDefault="00FD3318" w:rsidP="008106E0">
      <w:pPr>
        <w:pStyle w:val="DefenceHeading5"/>
      </w:pPr>
      <w:r w:rsidRPr="00FD177D">
        <w:t xml:space="preserve">the Commonwealth considers (in its absolute discretion) that the Tender is incomplete or clearly not competitive against the evaluation criteria under paragraph </w:t>
      </w:r>
      <w:r w:rsidRPr="00FD177D">
        <w:fldChar w:fldCharType="begin"/>
      </w:r>
      <w:r w:rsidRPr="00FD177D">
        <w:instrText xml:space="preserve"> REF _Ref108322209 \r \h </w:instrText>
      </w:r>
      <w:r w:rsidR="00BA6C97" w:rsidRPr="00FD177D">
        <w:instrText xml:space="preserve"> \* MERGEFORMAT </w:instrText>
      </w:r>
      <w:r w:rsidRPr="00FD177D">
        <w:fldChar w:fldCharType="separate"/>
      </w:r>
      <w:r w:rsidR="00BF6737">
        <w:t>(a)</w:t>
      </w:r>
      <w:r w:rsidRPr="00FD177D">
        <w:fldChar w:fldCharType="end"/>
      </w:r>
      <w:r w:rsidRPr="00FD177D">
        <w:t xml:space="preserve"> and is unlikely to represent value for money</w:t>
      </w:r>
      <w:r w:rsidR="005C4760" w:rsidRPr="00FD177D">
        <w:t>.</w:t>
      </w:r>
      <w:bookmarkEnd w:id="232"/>
    </w:p>
    <w:p w14:paraId="2364D28F" w14:textId="77777777" w:rsidR="005C4760" w:rsidRPr="00FD177D" w:rsidRDefault="005C4760" w:rsidP="00B143C2">
      <w:pPr>
        <w:pStyle w:val="DefenceHeading1"/>
        <w:rPr>
          <w:rFonts w:ascii="Arial" w:hAnsi="Arial" w:cs="Arial"/>
        </w:rPr>
      </w:pPr>
      <w:bookmarkStart w:id="233" w:name="_Ref254674810"/>
      <w:bookmarkStart w:id="234" w:name="_Ref254674815"/>
      <w:bookmarkStart w:id="235" w:name="_Toc472336955"/>
      <w:bookmarkStart w:id="236" w:name="_Toc13225185"/>
      <w:bookmarkStart w:id="237" w:name="_Toc13225385"/>
      <w:bookmarkStart w:id="238" w:name="_Toc13225587"/>
      <w:bookmarkStart w:id="239" w:name="_Toc13225926"/>
      <w:bookmarkStart w:id="240" w:name="_Toc13228246"/>
      <w:bookmarkStart w:id="241" w:name="_Toc13404772"/>
      <w:bookmarkStart w:id="242" w:name="_Toc157594120"/>
      <w:r w:rsidRPr="00FD177D">
        <w:rPr>
          <w:rFonts w:ascii="Arial" w:hAnsi="Arial" w:cs="Arial"/>
        </w:rPr>
        <w:t>tenderer's due diligence</w:t>
      </w:r>
      <w:bookmarkEnd w:id="233"/>
      <w:bookmarkEnd w:id="234"/>
      <w:bookmarkEnd w:id="235"/>
      <w:bookmarkEnd w:id="236"/>
      <w:bookmarkEnd w:id="237"/>
      <w:bookmarkEnd w:id="238"/>
      <w:bookmarkEnd w:id="239"/>
      <w:bookmarkEnd w:id="240"/>
      <w:bookmarkEnd w:id="241"/>
      <w:bookmarkEnd w:id="242"/>
    </w:p>
    <w:p w14:paraId="6DEE85B9" w14:textId="77777777" w:rsidR="005C4760" w:rsidRPr="00FD177D" w:rsidRDefault="005C4760" w:rsidP="00F11B6A">
      <w:pPr>
        <w:pStyle w:val="DefenceNormal"/>
      </w:pPr>
      <w:r w:rsidRPr="00FD177D">
        <w:t xml:space="preserve">The Tenderer is required to do, and will be deemed to have done, everything that would be expected of an expert professional provider of the Services in: </w:t>
      </w:r>
    </w:p>
    <w:p w14:paraId="728CF8E0" w14:textId="55360250" w:rsidR="005C4760" w:rsidRPr="00FD177D" w:rsidRDefault="005C4760" w:rsidP="00F11B6A">
      <w:pPr>
        <w:pStyle w:val="DefenceHeading3"/>
      </w:pPr>
      <w:r w:rsidRPr="00FD177D">
        <w:t xml:space="preserve">assessing the risks which it is assuming under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and</w:t>
      </w:r>
    </w:p>
    <w:p w14:paraId="25348E28" w14:textId="77777777" w:rsidR="005C4760" w:rsidRPr="00FD177D" w:rsidRDefault="005C4760" w:rsidP="00F11B6A">
      <w:pPr>
        <w:pStyle w:val="DefenceHeading3"/>
      </w:pPr>
      <w:r w:rsidRPr="00FD177D">
        <w:t>ensuring that its tendered Fee contains allowances to protect it against any of these risks, including all those things, activities and tasks set out in the Tender Form.</w:t>
      </w:r>
    </w:p>
    <w:p w14:paraId="6C3E53D8" w14:textId="77777777" w:rsidR="005C4760" w:rsidRPr="00FD177D" w:rsidRDefault="005C4760" w:rsidP="00B143C2">
      <w:pPr>
        <w:pStyle w:val="DefenceHeading1"/>
        <w:rPr>
          <w:rFonts w:ascii="Arial" w:hAnsi="Arial" w:cs="Arial"/>
        </w:rPr>
      </w:pPr>
      <w:bookmarkStart w:id="243" w:name="_Toc45009698"/>
      <w:bookmarkStart w:id="244" w:name="_Toc45101889"/>
      <w:bookmarkStart w:id="245" w:name="_Toc45108216"/>
      <w:bookmarkStart w:id="246" w:name="_Toc45130312"/>
      <w:bookmarkStart w:id="247" w:name="_Toc45130368"/>
      <w:bookmarkStart w:id="248" w:name="_Toc45130479"/>
      <w:bookmarkStart w:id="249" w:name="_Toc45130613"/>
      <w:bookmarkStart w:id="250" w:name="_Toc45130810"/>
      <w:bookmarkStart w:id="251" w:name="_Toc45131242"/>
      <w:bookmarkStart w:id="252" w:name="_Toc45131350"/>
      <w:bookmarkStart w:id="253" w:name="_Toc45131458"/>
      <w:bookmarkStart w:id="254" w:name="_Toc45534041"/>
      <w:bookmarkStart w:id="255" w:name="_Toc45534428"/>
      <w:bookmarkStart w:id="256" w:name="_Toc45534821"/>
      <w:bookmarkStart w:id="257" w:name="_Toc45617404"/>
      <w:bookmarkStart w:id="258" w:name="_Toc45617795"/>
      <w:bookmarkStart w:id="259" w:name="_Toc45618191"/>
      <w:bookmarkStart w:id="260" w:name="_Toc45618582"/>
      <w:bookmarkStart w:id="261" w:name="_Toc45618975"/>
      <w:bookmarkStart w:id="262" w:name="_Toc45619366"/>
      <w:bookmarkStart w:id="263" w:name="_Toc45619757"/>
      <w:bookmarkStart w:id="264" w:name="_Toc45620148"/>
      <w:bookmarkStart w:id="265" w:name="_Toc49778760"/>
      <w:bookmarkStart w:id="266" w:name="_Toc49779151"/>
      <w:bookmarkStart w:id="267" w:name="_Toc49779542"/>
      <w:bookmarkStart w:id="268" w:name="_Toc55914832"/>
      <w:bookmarkStart w:id="269" w:name="_Toc56176114"/>
      <w:bookmarkStart w:id="270" w:name="_Toc57212416"/>
      <w:bookmarkStart w:id="271" w:name="_Toc57212808"/>
      <w:bookmarkStart w:id="272" w:name="_Toc57213202"/>
      <w:bookmarkStart w:id="273" w:name="_Toc65154540"/>
      <w:bookmarkStart w:id="274" w:name="_Toc69215945"/>
      <w:bookmarkStart w:id="275" w:name="_Toc69289459"/>
      <w:bookmarkStart w:id="276" w:name="_Toc69292340"/>
      <w:bookmarkStart w:id="277" w:name="_Toc69297876"/>
      <w:bookmarkStart w:id="278" w:name="_Toc69307368"/>
      <w:bookmarkStart w:id="279" w:name="_Toc83199775"/>
      <w:bookmarkStart w:id="280" w:name="_Toc45009699"/>
      <w:bookmarkStart w:id="281" w:name="_Toc45101890"/>
      <w:bookmarkStart w:id="282" w:name="_Toc45108217"/>
      <w:bookmarkStart w:id="283" w:name="_Toc45130313"/>
      <w:bookmarkStart w:id="284" w:name="_Toc45130369"/>
      <w:bookmarkStart w:id="285" w:name="_Toc45130480"/>
      <w:bookmarkStart w:id="286" w:name="_Toc45130614"/>
      <w:bookmarkStart w:id="287" w:name="_Toc45130811"/>
      <w:bookmarkStart w:id="288" w:name="_Toc45131243"/>
      <w:bookmarkStart w:id="289" w:name="_Toc45131351"/>
      <w:bookmarkStart w:id="290" w:name="_Toc45131459"/>
      <w:bookmarkStart w:id="291" w:name="_Toc45534042"/>
      <w:bookmarkStart w:id="292" w:name="_Toc45534429"/>
      <w:bookmarkStart w:id="293" w:name="_Toc45534822"/>
      <w:bookmarkStart w:id="294" w:name="_Toc45617405"/>
      <w:bookmarkStart w:id="295" w:name="_Toc45617796"/>
      <w:bookmarkStart w:id="296" w:name="_Toc45618192"/>
      <w:bookmarkStart w:id="297" w:name="_Toc45618583"/>
      <w:bookmarkStart w:id="298" w:name="_Toc45618976"/>
      <w:bookmarkStart w:id="299" w:name="_Toc45619367"/>
      <w:bookmarkStart w:id="300" w:name="_Toc45619758"/>
      <w:bookmarkStart w:id="301" w:name="_Toc45620149"/>
      <w:bookmarkStart w:id="302" w:name="_Toc49778761"/>
      <w:bookmarkStart w:id="303" w:name="_Toc49779152"/>
      <w:bookmarkStart w:id="304" w:name="_Toc49779543"/>
      <w:bookmarkStart w:id="305" w:name="_Toc55914833"/>
      <w:bookmarkStart w:id="306" w:name="_Toc56176115"/>
      <w:bookmarkStart w:id="307" w:name="_Toc57212417"/>
      <w:bookmarkStart w:id="308" w:name="_Toc57212809"/>
      <w:bookmarkStart w:id="309" w:name="_Toc57213203"/>
      <w:bookmarkStart w:id="310" w:name="_Toc65154541"/>
      <w:bookmarkStart w:id="311" w:name="_Toc69215946"/>
      <w:bookmarkStart w:id="312" w:name="_Toc69289460"/>
      <w:bookmarkStart w:id="313" w:name="_Toc69292341"/>
      <w:bookmarkStart w:id="314" w:name="_Toc69297877"/>
      <w:bookmarkStart w:id="315" w:name="_Toc69307369"/>
      <w:bookmarkStart w:id="316" w:name="_Toc83199776"/>
      <w:bookmarkStart w:id="317" w:name="_Toc45009700"/>
      <w:bookmarkStart w:id="318" w:name="_Toc45101891"/>
      <w:bookmarkStart w:id="319" w:name="_Toc45108218"/>
      <w:bookmarkStart w:id="320" w:name="_Toc45130314"/>
      <w:bookmarkStart w:id="321" w:name="_Toc45130370"/>
      <w:bookmarkStart w:id="322" w:name="_Toc45130481"/>
      <w:bookmarkStart w:id="323" w:name="_Toc45130615"/>
      <w:bookmarkStart w:id="324" w:name="_Toc45130812"/>
      <w:bookmarkStart w:id="325" w:name="_Toc45131244"/>
      <w:bookmarkStart w:id="326" w:name="_Toc45131352"/>
      <w:bookmarkStart w:id="327" w:name="_Toc45131460"/>
      <w:bookmarkStart w:id="328" w:name="_Toc45534043"/>
      <w:bookmarkStart w:id="329" w:name="_Toc45534430"/>
      <w:bookmarkStart w:id="330" w:name="_Toc45534823"/>
      <w:bookmarkStart w:id="331" w:name="_Toc45617406"/>
      <w:bookmarkStart w:id="332" w:name="_Toc45617797"/>
      <w:bookmarkStart w:id="333" w:name="_Toc45618193"/>
      <w:bookmarkStart w:id="334" w:name="_Toc45618584"/>
      <w:bookmarkStart w:id="335" w:name="_Toc45618977"/>
      <w:bookmarkStart w:id="336" w:name="_Toc45619368"/>
      <w:bookmarkStart w:id="337" w:name="_Toc45619759"/>
      <w:bookmarkStart w:id="338" w:name="_Toc45620150"/>
      <w:bookmarkStart w:id="339" w:name="_Toc49778762"/>
      <w:bookmarkStart w:id="340" w:name="_Toc49779153"/>
      <w:bookmarkStart w:id="341" w:name="_Toc49779544"/>
      <w:bookmarkStart w:id="342" w:name="_Toc55914834"/>
      <w:bookmarkStart w:id="343" w:name="_Toc56176116"/>
      <w:bookmarkStart w:id="344" w:name="_Toc57212418"/>
      <w:bookmarkStart w:id="345" w:name="_Toc57212810"/>
      <w:bookmarkStart w:id="346" w:name="_Toc57213204"/>
      <w:bookmarkStart w:id="347" w:name="_Toc65154542"/>
      <w:bookmarkStart w:id="348" w:name="_Toc69215947"/>
      <w:bookmarkStart w:id="349" w:name="_Toc69289461"/>
      <w:bookmarkStart w:id="350" w:name="_Toc69292342"/>
      <w:bookmarkStart w:id="351" w:name="_Toc69297878"/>
      <w:bookmarkStart w:id="352" w:name="_Toc69307370"/>
      <w:bookmarkStart w:id="353" w:name="_Toc83199777"/>
      <w:bookmarkStart w:id="354" w:name="_Toc45009701"/>
      <w:bookmarkStart w:id="355" w:name="_Toc45101892"/>
      <w:bookmarkStart w:id="356" w:name="_Toc45108219"/>
      <w:bookmarkStart w:id="357" w:name="_Toc45130315"/>
      <w:bookmarkStart w:id="358" w:name="_Toc45130371"/>
      <w:bookmarkStart w:id="359" w:name="_Toc45130482"/>
      <w:bookmarkStart w:id="360" w:name="_Toc45130616"/>
      <w:bookmarkStart w:id="361" w:name="_Toc45130813"/>
      <w:bookmarkStart w:id="362" w:name="_Toc45131245"/>
      <w:bookmarkStart w:id="363" w:name="_Toc45131353"/>
      <w:bookmarkStart w:id="364" w:name="_Toc45131461"/>
      <w:bookmarkStart w:id="365" w:name="_Toc45534044"/>
      <w:bookmarkStart w:id="366" w:name="_Toc45534431"/>
      <w:bookmarkStart w:id="367" w:name="_Toc45534824"/>
      <w:bookmarkStart w:id="368" w:name="_Toc45617407"/>
      <w:bookmarkStart w:id="369" w:name="_Toc45617798"/>
      <w:bookmarkStart w:id="370" w:name="_Toc45618194"/>
      <w:bookmarkStart w:id="371" w:name="_Toc45618585"/>
      <w:bookmarkStart w:id="372" w:name="_Toc45618978"/>
      <w:bookmarkStart w:id="373" w:name="_Toc45619369"/>
      <w:bookmarkStart w:id="374" w:name="_Toc45619760"/>
      <w:bookmarkStart w:id="375" w:name="_Toc45620151"/>
      <w:bookmarkStart w:id="376" w:name="_Toc49778763"/>
      <w:bookmarkStart w:id="377" w:name="_Toc49779154"/>
      <w:bookmarkStart w:id="378" w:name="_Toc49779545"/>
      <w:bookmarkStart w:id="379" w:name="_Toc55914835"/>
      <w:bookmarkStart w:id="380" w:name="_Toc56176117"/>
      <w:bookmarkStart w:id="381" w:name="_Toc57212419"/>
      <w:bookmarkStart w:id="382" w:name="_Toc57212811"/>
      <w:bookmarkStart w:id="383" w:name="_Toc57213205"/>
      <w:bookmarkStart w:id="384" w:name="_Toc65154543"/>
      <w:bookmarkStart w:id="385" w:name="_Toc69215948"/>
      <w:bookmarkStart w:id="386" w:name="_Toc69289462"/>
      <w:bookmarkStart w:id="387" w:name="_Toc69292343"/>
      <w:bookmarkStart w:id="388" w:name="_Toc69297879"/>
      <w:bookmarkStart w:id="389" w:name="_Toc69307371"/>
      <w:bookmarkStart w:id="390" w:name="_Toc83199778"/>
      <w:bookmarkStart w:id="391" w:name="_Ref211743389"/>
      <w:bookmarkStart w:id="392" w:name="_Toc472336956"/>
      <w:bookmarkStart w:id="393" w:name="_Toc13225186"/>
      <w:bookmarkStart w:id="394" w:name="_Toc13225386"/>
      <w:bookmarkStart w:id="395" w:name="_Toc13225588"/>
      <w:bookmarkStart w:id="396" w:name="_Toc13225927"/>
      <w:bookmarkStart w:id="397" w:name="_Toc13228247"/>
      <w:bookmarkStart w:id="398" w:name="_Toc13404773"/>
      <w:bookmarkStart w:id="399" w:name="_Toc15759412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FD177D">
        <w:rPr>
          <w:rFonts w:ascii="Arial" w:hAnsi="Arial" w:cs="Arial"/>
        </w:rPr>
        <w:t>information documents</w:t>
      </w:r>
      <w:bookmarkEnd w:id="391"/>
      <w:bookmarkEnd w:id="392"/>
      <w:bookmarkEnd w:id="393"/>
      <w:bookmarkEnd w:id="394"/>
      <w:bookmarkEnd w:id="395"/>
      <w:bookmarkEnd w:id="396"/>
      <w:bookmarkEnd w:id="397"/>
      <w:bookmarkEnd w:id="398"/>
      <w:bookmarkEnd w:id="399"/>
    </w:p>
    <w:p w14:paraId="2E2371F7" w14:textId="77777777" w:rsidR="005C4760" w:rsidRPr="00FD177D" w:rsidRDefault="005C4760" w:rsidP="00B143C2">
      <w:pPr>
        <w:pStyle w:val="DefenceHeading3"/>
      </w:pPr>
      <w:bookmarkStart w:id="400" w:name="_Ref392237532"/>
      <w:r w:rsidRPr="00FD177D">
        <w:t>With respect to the Information Documents:</w:t>
      </w:r>
      <w:bookmarkEnd w:id="400"/>
    </w:p>
    <w:p w14:paraId="20D7EB2C" w14:textId="6A812111" w:rsidR="005C4760" w:rsidRPr="00FD177D" w:rsidRDefault="005C4760" w:rsidP="00B143C2">
      <w:pPr>
        <w:pStyle w:val="DefenceHeading4"/>
      </w:pPr>
      <w:r w:rsidRPr="00FD177D">
        <w:t>the Information Documents referred to under clause </w:t>
      </w:r>
      <w:r w:rsidR="008C47DA" w:rsidRPr="00FD177D">
        <w:fldChar w:fldCharType="begin"/>
      </w:r>
      <w:r w:rsidR="008C47DA" w:rsidRPr="00FD177D">
        <w:instrText xml:space="preserve"> REF _Ref110155692 \w \h </w:instrText>
      </w:r>
      <w:r w:rsidR="00BA6C97" w:rsidRPr="00FD177D">
        <w:instrText xml:space="preserve"> \* MERGEFORMAT </w:instrText>
      </w:r>
      <w:r w:rsidR="008C47DA" w:rsidRPr="00FD177D">
        <w:fldChar w:fldCharType="separate"/>
      </w:r>
      <w:r w:rsidR="00BF6737">
        <w:t>2.1(k)(i)</w:t>
      </w:r>
      <w:r w:rsidR="008C47DA" w:rsidRPr="00FD177D">
        <w:fldChar w:fldCharType="end"/>
      </w:r>
      <w:r w:rsidR="008C47DA" w:rsidRPr="00FD177D">
        <w:t xml:space="preserve"> </w:t>
      </w:r>
      <w:r w:rsidRPr="00FD177D">
        <w:t>are immediately available for the information only of the Tenderer;</w:t>
      </w:r>
    </w:p>
    <w:p w14:paraId="1665B3AE" w14:textId="503277F7" w:rsidR="005C4760" w:rsidRPr="00FD177D" w:rsidRDefault="005C4760" w:rsidP="009D59F6">
      <w:pPr>
        <w:pStyle w:val="DefenceHeading4"/>
      </w:pPr>
      <w:r w:rsidRPr="00FD177D">
        <w:t xml:space="preserve">the Information Documents referred to under clause </w:t>
      </w:r>
      <w:r w:rsidR="00D753F5" w:rsidRPr="00FD177D">
        <w:fldChar w:fldCharType="begin"/>
      </w:r>
      <w:r w:rsidR="00D753F5" w:rsidRPr="00FD177D">
        <w:instrText xml:space="preserve"> REF _Ref52461906 \w \h </w:instrText>
      </w:r>
      <w:r w:rsidR="00BA6C97" w:rsidRPr="00FD177D">
        <w:instrText xml:space="preserve"> \* MERGEFORMAT </w:instrText>
      </w:r>
      <w:r w:rsidR="00D753F5" w:rsidRPr="00FD177D">
        <w:fldChar w:fldCharType="separate"/>
      </w:r>
      <w:r w:rsidR="00BF6737">
        <w:t>2.1(k)(ii)</w:t>
      </w:r>
      <w:r w:rsidR="00D753F5" w:rsidRPr="00FD177D">
        <w:fldChar w:fldCharType="end"/>
      </w:r>
      <w:r w:rsidRPr="00FD177D">
        <w:t xml:space="preserve"> may from time to time prior to the Clos</w:t>
      </w:r>
      <w:r w:rsidR="00B65386" w:rsidRPr="00FD177D">
        <w:t>ing</w:t>
      </w:r>
      <w:r w:rsidRPr="00FD177D">
        <w:t xml:space="preserve"> Date and Time be</w:t>
      </w:r>
      <w:r w:rsidR="00B57BD3" w:rsidRPr="00FD177D">
        <w:t xml:space="preserve"> </w:t>
      </w:r>
      <w:r w:rsidRPr="00FD177D">
        <w:t xml:space="preserve">published on AusTender or issued by the </w:t>
      </w:r>
      <w:r w:rsidR="000C64BE" w:rsidRPr="00FD177D">
        <w:t>Tender Administrator</w:t>
      </w:r>
      <w:r w:rsidRPr="00FD177D">
        <w:t xml:space="preserve"> by email or post</w:t>
      </w:r>
      <w:r w:rsidR="00E8392F" w:rsidRPr="00FD177D">
        <w:t xml:space="preserve"> (as applicable) (including attachments to the Information Document</w:t>
      </w:r>
      <w:r w:rsidRPr="00FD177D">
        <w:t xml:space="preserve">, as indicated in the Information Document) for the information only of the Tenderer; </w:t>
      </w:r>
    </w:p>
    <w:p w14:paraId="56AAD2A2" w14:textId="655A6CC7" w:rsidR="005C4760" w:rsidRPr="00FD177D" w:rsidRDefault="005C4760" w:rsidP="00B143C2">
      <w:pPr>
        <w:pStyle w:val="DefenceHeading4"/>
      </w:pPr>
      <w:r w:rsidRPr="00FD177D">
        <w:t xml:space="preserve">they do not form part of the Tender Documents and will not form part of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and</w:t>
      </w:r>
    </w:p>
    <w:p w14:paraId="725F6212" w14:textId="3CE5C335" w:rsidR="005C4760" w:rsidRPr="00FD177D" w:rsidRDefault="005C4760" w:rsidP="00B143C2">
      <w:pPr>
        <w:pStyle w:val="DefenceHeading4"/>
      </w:pPr>
      <w:r w:rsidRPr="00FD177D">
        <w:t xml:space="preserve">this clause </w:t>
      </w:r>
      <w:r w:rsidRPr="00FD177D">
        <w:fldChar w:fldCharType="begin"/>
      </w:r>
      <w:r w:rsidRPr="00FD177D">
        <w:instrText xml:space="preserve"> REF _Ref211743389 \w \h </w:instrText>
      </w:r>
      <w:r w:rsidR="00BA6C97" w:rsidRPr="00FD177D">
        <w:instrText xml:space="preserve"> \* MERGEFORMAT </w:instrText>
      </w:r>
      <w:r w:rsidRPr="00FD177D">
        <w:fldChar w:fldCharType="separate"/>
      </w:r>
      <w:r w:rsidR="00BF6737">
        <w:t>6</w:t>
      </w:r>
      <w:r w:rsidRPr="00FD177D">
        <w:fldChar w:fldCharType="end"/>
      </w:r>
      <w:r w:rsidRPr="00FD177D">
        <w:t xml:space="preserve"> applies notwithstanding that AusTender</w:t>
      </w:r>
      <w:r w:rsidR="00FD3318" w:rsidRPr="00FD177D">
        <w:t xml:space="preserve"> may</w:t>
      </w:r>
      <w:r w:rsidRPr="00FD177D">
        <w:t xml:space="preserve"> describe such documents as "addenda" or "ATM Documents".</w:t>
      </w:r>
    </w:p>
    <w:p w14:paraId="504248D8" w14:textId="77777777" w:rsidR="005C4760" w:rsidRPr="00FD177D" w:rsidRDefault="005C4760" w:rsidP="00B143C2">
      <w:pPr>
        <w:pStyle w:val="DefenceHeading3"/>
      </w:pPr>
      <w:bookmarkStart w:id="401" w:name="_Ref113441717"/>
      <w:bookmarkStart w:id="402" w:name="_Ref392237534"/>
      <w:r w:rsidRPr="00FD177D">
        <w:t xml:space="preserve">The Tenderer: </w:t>
      </w:r>
    </w:p>
    <w:p w14:paraId="19F16D7F" w14:textId="77777777" w:rsidR="00B57BD3" w:rsidRPr="00FD177D" w:rsidRDefault="00B57BD3" w:rsidP="00B143C2">
      <w:pPr>
        <w:pStyle w:val="DefenceHeading4"/>
      </w:pPr>
      <w:r w:rsidRPr="00FD177D">
        <w:t>acknowledges and agrees that the Commonwealth published on AusTender or issued by the Tender Administrator by email or post</w:t>
      </w:r>
      <w:r w:rsidR="00E8392F" w:rsidRPr="00FD177D">
        <w:t xml:space="preserve"> (as applicable)</w:t>
      </w:r>
      <w:r w:rsidRPr="00FD177D">
        <w:t>, the Disclaimer and Confidentiality Agreement;</w:t>
      </w:r>
      <w:bookmarkStart w:id="403" w:name="_Ref408929777"/>
    </w:p>
    <w:p w14:paraId="5E02719C" w14:textId="2B1E948E" w:rsidR="005C4760" w:rsidRPr="00FD177D" w:rsidRDefault="005C4760" w:rsidP="009D59F6">
      <w:pPr>
        <w:pStyle w:val="DefenceHeading4"/>
      </w:pPr>
      <w:r w:rsidRPr="00FD177D">
        <w:t>warrants that</w:t>
      </w:r>
      <w:r w:rsidR="00814EC9" w:rsidRPr="00FD177D">
        <w:t xml:space="preserve">, </w:t>
      </w:r>
      <w:r w:rsidRPr="00FD177D">
        <w:t>to the extent that the Tender Documents and the Information Documents</w:t>
      </w:r>
      <w:r w:rsidR="00141868">
        <w:t xml:space="preserve"> are</w:t>
      </w:r>
      <w:r w:rsidRPr="00FD177D">
        <w:t>:</w:t>
      </w:r>
    </w:p>
    <w:p w14:paraId="1ECD4AA9" w14:textId="35C66799" w:rsidR="005C4760" w:rsidRPr="00FD177D" w:rsidRDefault="005C4760" w:rsidP="009D59F6">
      <w:pPr>
        <w:pStyle w:val="DefenceHeading5"/>
      </w:pPr>
      <w:r w:rsidRPr="00FD177D">
        <w:t>published on AusTender, before the Tenderer downloaded any of the Tender Documents or the Information Documents from AusTender; or</w:t>
      </w:r>
    </w:p>
    <w:p w14:paraId="44B5F8D4" w14:textId="13239465" w:rsidR="005C4760" w:rsidRPr="00FD177D" w:rsidRDefault="005C4760" w:rsidP="009D59F6">
      <w:pPr>
        <w:pStyle w:val="DefenceHeading5"/>
      </w:pPr>
      <w:r w:rsidRPr="00FD177D">
        <w:t xml:space="preserve">not published on AusTender, before the </w:t>
      </w:r>
      <w:r w:rsidR="000C64BE" w:rsidRPr="00FD177D">
        <w:t>Tender Administrator</w:t>
      </w:r>
      <w:r w:rsidRPr="00FD177D">
        <w:t xml:space="preserve"> issued any of the Tender Documents or the Information Documents to the Tenderer by email or post</w:t>
      </w:r>
      <w:r w:rsidR="00695DC0" w:rsidRPr="00FD177D">
        <w:t>,</w:t>
      </w:r>
    </w:p>
    <w:p w14:paraId="1417C924" w14:textId="77777777" w:rsidR="005C4760" w:rsidRPr="00FD177D" w:rsidRDefault="005C4760" w:rsidP="00A8727F">
      <w:pPr>
        <w:pStyle w:val="DefenceIndent2"/>
      </w:pPr>
      <w:r w:rsidRPr="00FD177D">
        <w:t xml:space="preserve">the Tenderer duly completed, executed and returned the Disclaimer and Confidentiality Agreement by email to the </w:t>
      </w:r>
      <w:r w:rsidR="000C64BE" w:rsidRPr="00FD177D">
        <w:t>Tender Administrator</w:t>
      </w:r>
      <w:r w:rsidRPr="00FD177D">
        <w:t xml:space="preserve">; and </w:t>
      </w:r>
    </w:p>
    <w:p w14:paraId="6F8C21AC" w14:textId="77777777" w:rsidR="005C4760" w:rsidRPr="00FD177D" w:rsidRDefault="005C4760" w:rsidP="00B143C2">
      <w:pPr>
        <w:pStyle w:val="DefenceHeading4"/>
      </w:pPr>
      <w:r w:rsidRPr="00FD177D">
        <w:t xml:space="preserve">acknowledges and agrees that, if requested by the </w:t>
      </w:r>
      <w:r w:rsidR="000C64BE" w:rsidRPr="00FD177D">
        <w:t>Tender Administrator</w:t>
      </w:r>
      <w:r w:rsidRPr="00FD177D">
        <w:t xml:space="preserve"> by email, the Tenderer must provide to the </w:t>
      </w:r>
      <w:r w:rsidR="000C64BE" w:rsidRPr="00FD177D">
        <w:t>Tender Administrator</w:t>
      </w:r>
      <w:r w:rsidRPr="00FD177D">
        <w:t xml:space="preserve"> by email the names and addresses of all persons to whom the Tenderer has issued the whole or any part of the Tender Documents and Information Documents by the time and date specified in the </w:t>
      </w:r>
      <w:r w:rsidR="000C64BE" w:rsidRPr="00FD177D">
        <w:t>Tender Administrator</w:t>
      </w:r>
      <w:r w:rsidRPr="00FD177D">
        <w:t>'s request.</w:t>
      </w:r>
    </w:p>
    <w:p w14:paraId="6DF4BB24" w14:textId="77777777" w:rsidR="005C4760" w:rsidRPr="00FD177D" w:rsidRDefault="005C4760" w:rsidP="00B143C2">
      <w:pPr>
        <w:pStyle w:val="DefenceHeading1"/>
        <w:rPr>
          <w:rFonts w:ascii="Arial" w:hAnsi="Arial" w:cs="Arial"/>
        </w:rPr>
      </w:pPr>
      <w:bookmarkStart w:id="404" w:name="_Toc416194862"/>
      <w:bookmarkStart w:id="405" w:name="_Toc416194863"/>
      <w:bookmarkStart w:id="406" w:name="_Ref163301925"/>
      <w:bookmarkStart w:id="407" w:name="_Ref163304677"/>
      <w:bookmarkStart w:id="408" w:name="_Ref448157213"/>
      <w:bookmarkStart w:id="409" w:name="_Toc472336957"/>
      <w:bookmarkStart w:id="410" w:name="_Toc13225187"/>
      <w:bookmarkStart w:id="411" w:name="_Toc13225387"/>
      <w:bookmarkStart w:id="412" w:name="_Toc13225589"/>
      <w:bookmarkStart w:id="413" w:name="_Toc13225928"/>
      <w:bookmarkStart w:id="414" w:name="_Toc13228248"/>
      <w:bookmarkStart w:id="415" w:name="_Toc13404774"/>
      <w:bookmarkStart w:id="416" w:name="_Toc157594122"/>
      <w:bookmarkEnd w:id="401"/>
      <w:bookmarkEnd w:id="402"/>
      <w:bookmarkEnd w:id="403"/>
      <w:bookmarkEnd w:id="404"/>
      <w:bookmarkEnd w:id="405"/>
      <w:r w:rsidRPr="00FD177D">
        <w:rPr>
          <w:rFonts w:ascii="Arial" w:hAnsi="Arial" w:cs="Arial"/>
        </w:rPr>
        <w:lastRenderedPageBreak/>
        <w:t xml:space="preserve">proposed procedure before and after </w:t>
      </w:r>
      <w:bookmarkEnd w:id="406"/>
      <w:bookmarkEnd w:id="407"/>
      <w:r w:rsidRPr="00FD177D">
        <w:rPr>
          <w:rFonts w:ascii="Arial" w:hAnsi="Arial" w:cs="Arial"/>
        </w:rPr>
        <w:t>Clos</w:t>
      </w:r>
      <w:r w:rsidR="00B65386" w:rsidRPr="00FD177D">
        <w:rPr>
          <w:rFonts w:ascii="Arial" w:hAnsi="Arial" w:cs="Arial"/>
        </w:rPr>
        <w:t>ing</w:t>
      </w:r>
      <w:r w:rsidRPr="00FD177D">
        <w:rPr>
          <w:rFonts w:ascii="Arial" w:hAnsi="Arial" w:cs="Arial"/>
        </w:rPr>
        <w:t xml:space="preserve"> date and time</w:t>
      </w:r>
      <w:bookmarkEnd w:id="408"/>
      <w:bookmarkEnd w:id="409"/>
      <w:bookmarkEnd w:id="410"/>
      <w:bookmarkEnd w:id="411"/>
      <w:bookmarkEnd w:id="412"/>
      <w:bookmarkEnd w:id="413"/>
      <w:bookmarkEnd w:id="414"/>
      <w:bookmarkEnd w:id="415"/>
      <w:bookmarkEnd w:id="416"/>
    </w:p>
    <w:p w14:paraId="60BC576D" w14:textId="77777777" w:rsidR="0052759E" w:rsidRPr="00FD177D" w:rsidRDefault="0052759E" w:rsidP="009D59F6">
      <w:pPr>
        <w:pStyle w:val="DefenceHeading2"/>
        <w:rPr>
          <w:rFonts w:cs="Arial"/>
        </w:rPr>
      </w:pPr>
      <w:bookmarkStart w:id="417" w:name="_Ref45201590"/>
      <w:r w:rsidRPr="00FD177D">
        <w:rPr>
          <w:rFonts w:cs="Arial"/>
        </w:rPr>
        <w:t>Procedure Before the Clos</w:t>
      </w:r>
      <w:r w:rsidR="00B65386" w:rsidRPr="00FD177D">
        <w:rPr>
          <w:rFonts w:cs="Arial"/>
        </w:rPr>
        <w:t>ing</w:t>
      </w:r>
      <w:r w:rsidRPr="00FD177D">
        <w:rPr>
          <w:rFonts w:cs="Arial"/>
        </w:rPr>
        <w:t xml:space="preserve"> Date and Time</w:t>
      </w:r>
      <w:bookmarkEnd w:id="417"/>
    </w:p>
    <w:p w14:paraId="3472DA79" w14:textId="76B2BDAA" w:rsidR="005C4760" w:rsidRPr="00FD177D" w:rsidRDefault="005C4760" w:rsidP="00B143C2">
      <w:pPr>
        <w:pStyle w:val="DefenceHeading3"/>
      </w:pPr>
      <w:bookmarkStart w:id="418" w:name="_Ref113685947"/>
      <w:bookmarkStart w:id="419" w:name="_Ref475624010"/>
      <w:r w:rsidRPr="00FD177D">
        <w:t>The Commonwealth requires the lodgement of fully competitive Tenders from each Tenderer, which will generally maximise the possibility of exceptional performance by the successful Tenderer in accordance with the terms of the Tender Documents</w:t>
      </w:r>
      <w:bookmarkEnd w:id="418"/>
      <w:r w:rsidRPr="00FD177D">
        <w:t xml:space="preserve">. </w:t>
      </w:r>
      <w:bookmarkStart w:id="420" w:name="_Ref448143531"/>
      <w:bookmarkStart w:id="421" w:name="_Ref448308651"/>
      <w:r w:rsidR="00EC7DF8" w:rsidRPr="00FD177D">
        <w:t xml:space="preserve"> </w:t>
      </w:r>
      <w:r w:rsidRPr="00FD177D">
        <w:t xml:space="preserve">In light of this paragraph </w:t>
      </w:r>
      <w:r w:rsidRPr="00FD177D">
        <w:fldChar w:fldCharType="begin"/>
      </w:r>
      <w:r w:rsidRPr="00FD177D">
        <w:instrText xml:space="preserve"> REF _Ref475624010 \r \h </w:instrText>
      </w:r>
      <w:r w:rsidR="00BA6C97" w:rsidRPr="00FD177D">
        <w:instrText xml:space="preserve"> \* MERGEFORMAT </w:instrText>
      </w:r>
      <w:r w:rsidRPr="00FD177D">
        <w:fldChar w:fldCharType="separate"/>
      </w:r>
      <w:r w:rsidR="00BF6737">
        <w:t>(a)</w:t>
      </w:r>
      <w:r w:rsidRPr="00FD177D">
        <w:fldChar w:fldCharType="end"/>
      </w:r>
      <w:r w:rsidRPr="00FD177D">
        <w:t xml:space="preserve"> (and without limiting any other provision of the Tender Conditions), before the Clos</w:t>
      </w:r>
      <w:r w:rsidR="00B65386" w:rsidRPr="00FD177D">
        <w:t>ing</w:t>
      </w:r>
      <w:r w:rsidRPr="00FD177D">
        <w:t xml:space="preserve"> Date and Time, the Commonwealth may (in its absolute discretion) do one or more of the following from time to time with one or more Tenderers:</w:t>
      </w:r>
      <w:bookmarkEnd w:id="419"/>
      <w:bookmarkEnd w:id="420"/>
      <w:bookmarkEnd w:id="421"/>
    </w:p>
    <w:p w14:paraId="353420AF" w14:textId="77777777" w:rsidR="005C4760" w:rsidRPr="00FD177D" w:rsidRDefault="0052759E" w:rsidP="00B143C2">
      <w:pPr>
        <w:pStyle w:val="DefenceHeading4"/>
      </w:pPr>
      <w:r w:rsidRPr="00FD177D">
        <w:t xml:space="preserve">at a time and place and in a manner notified by the Commonwealth, </w:t>
      </w:r>
      <w:r w:rsidR="005C4760" w:rsidRPr="00FD177D">
        <w:t>meet separately with representatives of each Tenderer to:</w:t>
      </w:r>
    </w:p>
    <w:p w14:paraId="2BD6B36A" w14:textId="559170B0" w:rsidR="005C4760" w:rsidRPr="00FD177D" w:rsidRDefault="005C4760" w:rsidP="00B143C2">
      <w:pPr>
        <w:pStyle w:val="DefenceHeading5"/>
      </w:pPr>
      <w:r w:rsidRPr="00FD177D">
        <w:t xml:space="preserve">obtain information in relation to, and </w:t>
      </w:r>
      <w:r w:rsidR="0052759E" w:rsidRPr="00FD177D">
        <w:t xml:space="preserve">discuss and </w:t>
      </w:r>
      <w:r w:rsidRPr="00FD177D">
        <w:t>clarify aspects of, the Tenderer's proposed Tender</w:t>
      </w:r>
      <w:r w:rsidR="0052759E" w:rsidRPr="00FD177D">
        <w:t xml:space="preserve"> and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w:t>
      </w:r>
      <w:r w:rsidR="00695DC0" w:rsidRPr="00FD177D">
        <w:t xml:space="preserve"> and</w:t>
      </w:r>
    </w:p>
    <w:p w14:paraId="66ADBB2D" w14:textId="69FDA63F" w:rsidR="005C4760" w:rsidRPr="00FD177D" w:rsidRDefault="005C4760" w:rsidP="00B143C2">
      <w:pPr>
        <w:pStyle w:val="DefenceHeading5"/>
      </w:pPr>
      <w:r w:rsidRPr="00FD177D">
        <w:t>explain the intention of, and answer questions about, any aspect of the Tender Documents</w:t>
      </w:r>
      <w:r w:rsidR="00FB2FA5" w:rsidRPr="00FD177D">
        <w:t>,</w:t>
      </w:r>
      <w:r w:rsidR="0052759E" w:rsidRPr="00FD177D">
        <w:t xml:space="preserve"> including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xml:space="preserve">; </w:t>
      </w:r>
    </w:p>
    <w:p w14:paraId="31F2AD1A" w14:textId="77777777" w:rsidR="005C4760" w:rsidRPr="00FD177D" w:rsidRDefault="005C4760" w:rsidP="00B143C2">
      <w:pPr>
        <w:pStyle w:val="DefenceHeading4"/>
      </w:pPr>
      <w:bookmarkStart w:id="422" w:name="_Ref57715611"/>
      <w:r w:rsidRPr="00FD177D">
        <w:t xml:space="preserve">require the Tenderer to provide the </w:t>
      </w:r>
      <w:r w:rsidR="00635C9C" w:rsidRPr="00FD177D">
        <w:t>Commonwealth</w:t>
      </w:r>
      <w:r w:rsidRPr="00FD177D">
        <w:t xml:space="preserve"> with further information or clarification in relation to aspects of the Tenderer's proposed Tender;</w:t>
      </w:r>
      <w:bookmarkEnd w:id="422"/>
      <w:r w:rsidR="00FD3318" w:rsidRPr="00FD177D">
        <w:t xml:space="preserve"> and</w:t>
      </w:r>
      <w:r w:rsidRPr="00FD177D">
        <w:t xml:space="preserve"> </w:t>
      </w:r>
    </w:p>
    <w:p w14:paraId="45E78CAC" w14:textId="1B28D8BF" w:rsidR="005C4760" w:rsidRPr="00FD177D" w:rsidRDefault="005C4760" w:rsidP="00B143C2">
      <w:pPr>
        <w:pStyle w:val="DefenceHeading4"/>
      </w:pPr>
      <w:r w:rsidRPr="00FD177D">
        <w:t xml:space="preserve">because each Tenderer is likely to have a different approach to its Tender, the performance of the Services, Completion and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the Commonwealth may (in its absolute discretion):</w:t>
      </w:r>
    </w:p>
    <w:p w14:paraId="5F0C6E3C" w14:textId="77777777" w:rsidR="005C4760" w:rsidRPr="00FD177D" w:rsidRDefault="005C4760" w:rsidP="00B143C2">
      <w:pPr>
        <w:pStyle w:val="DefenceHeading5"/>
      </w:pPr>
      <w:r w:rsidRPr="00FD177D">
        <w:t>raise issues with a Tenderer which it does not raise with other Tenderers;</w:t>
      </w:r>
    </w:p>
    <w:p w14:paraId="7AEDE622" w14:textId="77777777" w:rsidR="005C4760" w:rsidRPr="00FD177D" w:rsidRDefault="005C4760" w:rsidP="00B143C2">
      <w:pPr>
        <w:pStyle w:val="DefenceHeading5"/>
      </w:pPr>
      <w:r w:rsidRPr="00FD177D">
        <w:t>raise issues with a Tenderer which improves the proposed Tender to be lodged by that Tenderer; and</w:t>
      </w:r>
    </w:p>
    <w:p w14:paraId="13A2AD9A" w14:textId="41F40345" w:rsidR="005C4760" w:rsidRPr="00FD177D" w:rsidRDefault="00BE4F54" w:rsidP="00B143C2">
      <w:pPr>
        <w:pStyle w:val="DefenceHeading5"/>
      </w:pPr>
      <w:r w:rsidRPr="00FD177D">
        <w:t>subject to paragraph</w:t>
      </w:r>
      <w:r w:rsidR="009B374E" w:rsidRPr="00FD177D">
        <w:t xml:space="preserve"> </w:t>
      </w:r>
      <w:r w:rsidR="009B374E" w:rsidRPr="00FD177D">
        <w:fldChar w:fldCharType="begin"/>
      </w:r>
      <w:r w:rsidR="009B374E" w:rsidRPr="00FD177D">
        <w:instrText xml:space="preserve"> REF _Ref41916746 \r \h </w:instrText>
      </w:r>
      <w:r w:rsidR="0058419F" w:rsidRPr="00FD177D">
        <w:instrText xml:space="preserve"> \* MERGEFORMAT </w:instrText>
      </w:r>
      <w:r w:rsidR="009B374E" w:rsidRPr="00FD177D">
        <w:fldChar w:fldCharType="separate"/>
      </w:r>
      <w:r w:rsidR="00BF6737">
        <w:t>(c)</w:t>
      </w:r>
      <w:r w:rsidR="009B374E" w:rsidRPr="00FD177D">
        <w:fldChar w:fldCharType="end"/>
      </w:r>
      <w:r w:rsidRPr="00FD177D">
        <w:t xml:space="preserve">, </w:t>
      </w:r>
      <w:r w:rsidR="005C4760" w:rsidRPr="00FD177D">
        <w:t xml:space="preserve">provide a Tenderer with opportunities to ask questions, provide information in relation to or clarify aspects of its proposed Tender, or improve its proposed Tender, which it does not provide to other Tenderers, </w:t>
      </w:r>
    </w:p>
    <w:p w14:paraId="62EA9B2D" w14:textId="77777777" w:rsidR="005C4760" w:rsidRPr="00FD177D" w:rsidRDefault="005C4760" w:rsidP="00596460">
      <w:pPr>
        <w:pStyle w:val="DefenceIndent"/>
      </w:pPr>
      <w:r w:rsidRPr="00FD177D">
        <w:t>but the Commonwealth is not obliged to:</w:t>
      </w:r>
    </w:p>
    <w:p w14:paraId="5D4FE9F5" w14:textId="10BCF31E" w:rsidR="005C4760" w:rsidRPr="00FD177D" w:rsidRDefault="005C4760" w:rsidP="00B143C2">
      <w:pPr>
        <w:pStyle w:val="DefenceHeading4"/>
      </w:pPr>
      <w:r w:rsidRPr="00FD177D">
        <w:t xml:space="preserve">provide any information or explanation, answer any questions or otherwise act in any particular manner in or arising out of or in connection with any meeting convened under this paragraph </w:t>
      </w:r>
      <w:r w:rsidRPr="00FD177D">
        <w:fldChar w:fldCharType="begin"/>
      </w:r>
      <w:r w:rsidRPr="00FD177D">
        <w:instrText xml:space="preserve"> REF _Ref475624010 \r \h </w:instrText>
      </w:r>
      <w:r w:rsidR="00BA6C97" w:rsidRPr="00FD177D">
        <w:instrText xml:space="preserve"> \* MERGEFORMAT </w:instrText>
      </w:r>
      <w:r w:rsidRPr="00FD177D">
        <w:fldChar w:fldCharType="separate"/>
      </w:r>
      <w:r w:rsidR="00BF6737">
        <w:t>(a)</w:t>
      </w:r>
      <w:r w:rsidRPr="00FD177D">
        <w:fldChar w:fldCharType="end"/>
      </w:r>
      <w:r w:rsidRPr="00FD177D">
        <w:t>; or</w:t>
      </w:r>
    </w:p>
    <w:p w14:paraId="5DCF4953" w14:textId="715F68D3" w:rsidR="00BE4F54" w:rsidRPr="00FD177D" w:rsidRDefault="005C4760" w:rsidP="00B143C2">
      <w:pPr>
        <w:pStyle w:val="DefenceHeading4"/>
      </w:pPr>
      <w:r w:rsidRPr="00FD177D">
        <w:t xml:space="preserve">amend the Tender Documents arising out of or in connection with any meeting under this paragraph </w:t>
      </w:r>
      <w:r w:rsidRPr="00FD177D">
        <w:fldChar w:fldCharType="begin"/>
      </w:r>
      <w:r w:rsidRPr="00FD177D">
        <w:instrText xml:space="preserve"> REF _Ref475624010 \r \h </w:instrText>
      </w:r>
      <w:r w:rsidR="00BA6C97" w:rsidRPr="00FD177D">
        <w:instrText xml:space="preserve"> \* MERGEFORMAT </w:instrText>
      </w:r>
      <w:r w:rsidRPr="00FD177D">
        <w:fldChar w:fldCharType="separate"/>
      </w:r>
      <w:r w:rsidR="00BF6737">
        <w:t>(a)</w:t>
      </w:r>
      <w:r w:rsidRPr="00FD177D">
        <w:fldChar w:fldCharType="end"/>
      </w:r>
      <w:r w:rsidRPr="00FD177D">
        <w:t>.</w:t>
      </w:r>
    </w:p>
    <w:p w14:paraId="743CCF83" w14:textId="2470DDED" w:rsidR="00BE4F54" w:rsidRPr="00FD177D" w:rsidRDefault="00BE4F54" w:rsidP="00B143C2">
      <w:pPr>
        <w:pStyle w:val="DefenceHeading3"/>
      </w:pPr>
      <w:bookmarkStart w:id="423" w:name="_Ref41916899"/>
      <w:r w:rsidRPr="00FD177D">
        <w:t xml:space="preserve">The Commonwealth may issue, and require Tenderer compliance with, protocols or other conditions which will govern any meeting convened in accordance with paragraph </w:t>
      </w:r>
      <w:r w:rsidR="0058419F" w:rsidRPr="00FD177D">
        <w:fldChar w:fldCharType="begin"/>
      </w:r>
      <w:r w:rsidR="0058419F" w:rsidRPr="00FD177D">
        <w:instrText xml:space="preserve"> REF _Ref475624010 \r \h </w:instrText>
      </w:r>
      <w:r w:rsidR="00BA6C97" w:rsidRPr="00FD177D">
        <w:instrText xml:space="preserve"> \* MERGEFORMAT </w:instrText>
      </w:r>
      <w:r w:rsidR="0058419F" w:rsidRPr="00FD177D">
        <w:fldChar w:fldCharType="separate"/>
      </w:r>
      <w:r w:rsidR="00BF6737">
        <w:t>(a)</w:t>
      </w:r>
      <w:r w:rsidR="0058419F" w:rsidRPr="00FD177D">
        <w:fldChar w:fldCharType="end"/>
      </w:r>
      <w:r w:rsidRPr="00FD177D">
        <w:t>.</w:t>
      </w:r>
      <w:bookmarkEnd w:id="423"/>
      <w:r w:rsidR="00EE3CB4" w:rsidRPr="00FD177D">
        <w:t xml:space="preserve"> </w:t>
      </w:r>
    </w:p>
    <w:p w14:paraId="5BF1D70A" w14:textId="77777777" w:rsidR="00BE4F54" w:rsidRPr="00FD177D" w:rsidRDefault="00BE4F54" w:rsidP="00B143C2">
      <w:pPr>
        <w:pStyle w:val="DefenceHeading3"/>
      </w:pPr>
      <w:bookmarkStart w:id="424" w:name="_Ref41916746"/>
      <w:r w:rsidRPr="00FD177D">
        <w:t>The Tenderer must:</w:t>
      </w:r>
      <w:bookmarkEnd w:id="424"/>
    </w:p>
    <w:p w14:paraId="67D37D9C" w14:textId="7B09A5DC" w:rsidR="00BE4F54" w:rsidRPr="00FD177D" w:rsidRDefault="00BE4F54" w:rsidP="00B143C2">
      <w:pPr>
        <w:pStyle w:val="DefenceHeading4"/>
      </w:pPr>
      <w:r w:rsidRPr="00FD177D">
        <w:t xml:space="preserve">attend and participate in all meetings required by the Commonwealth under paragraph </w:t>
      </w:r>
      <w:r w:rsidR="0058419F" w:rsidRPr="00FD177D">
        <w:fldChar w:fldCharType="begin"/>
      </w:r>
      <w:r w:rsidR="0058419F" w:rsidRPr="00FD177D">
        <w:instrText xml:space="preserve"> REF _Ref475624010 \r \h </w:instrText>
      </w:r>
      <w:r w:rsidR="00BA6C97" w:rsidRPr="00FD177D">
        <w:instrText xml:space="preserve"> \* MERGEFORMAT </w:instrText>
      </w:r>
      <w:r w:rsidR="0058419F" w:rsidRPr="00FD177D">
        <w:fldChar w:fldCharType="separate"/>
      </w:r>
      <w:r w:rsidR="00BF6737">
        <w:t>(a)</w:t>
      </w:r>
      <w:r w:rsidR="0058419F" w:rsidRPr="00FD177D">
        <w:fldChar w:fldCharType="end"/>
      </w:r>
      <w:r w:rsidRPr="00FD177D">
        <w:t xml:space="preserve">; </w:t>
      </w:r>
    </w:p>
    <w:p w14:paraId="3786C7DA" w14:textId="1ECDA6D8" w:rsidR="00BE4F54" w:rsidRPr="00FD177D" w:rsidRDefault="00BE4F54" w:rsidP="00B143C2">
      <w:pPr>
        <w:pStyle w:val="DefenceHeading4"/>
      </w:pPr>
      <w:bookmarkStart w:id="425" w:name="_Ref57715457"/>
      <w:r w:rsidRPr="00FD177D">
        <w:t xml:space="preserve">comply with any protocol or other condition issued by the Commonwealth under paragraph </w:t>
      </w:r>
      <w:r w:rsidR="0058419F" w:rsidRPr="00FD177D">
        <w:fldChar w:fldCharType="begin"/>
      </w:r>
      <w:r w:rsidR="0058419F" w:rsidRPr="00FD177D">
        <w:instrText xml:space="preserve"> REF _Ref41916899 \r \h </w:instrText>
      </w:r>
      <w:r w:rsidR="00BA6C97" w:rsidRPr="00FD177D">
        <w:instrText xml:space="preserve"> \* MERGEFORMAT </w:instrText>
      </w:r>
      <w:r w:rsidR="0058419F" w:rsidRPr="00FD177D">
        <w:fldChar w:fldCharType="separate"/>
      </w:r>
      <w:r w:rsidR="00BF6737">
        <w:t>(b)</w:t>
      </w:r>
      <w:r w:rsidR="0058419F" w:rsidRPr="00FD177D">
        <w:fldChar w:fldCharType="end"/>
      </w:r>
      <w:r w:rsidRPr="00FD177D">
        <w:t>; and</w:t>
      </w:r>
      <w:bookmarkEnd w:id="425"/>
    </w:p>
    <w:p w14:paraId="48ADCB8A" w14:textId="0AC4D9F0" w:rsidR="00BE4F54" w:rsidRPr="00FD177D" w:rsidRDefault="00BE4F54" w:rsidP="00B143C2">
      <w:pPr>
        <w:pStyle w:val="DefenceHeading4"/>
      </w:pPr>
      <w:r w:rsidRPr="00FD177D">
        <w:t xml:space="preserve">provide all information or clarifications required by the Commonwealth under paragraph </w:t>
      </w:r>
      <w:r w:rsidR="0058419F" w:rsidRPr="00FD177D">
        <w:fldChar w:fldCharType="begin"/>
      </w:r>
      <w:r w:rsidR="0058419F" w:rsidRPr="00FD177D">
        <w:instrText xml:space="preserve"> REF _Ref475624010 \r \h </w:instrText>
      </w:r>
      <w:r w:rsidR="00BA6C97" w:rsidRPr="00FD177D">
        <w:instrText xml:space="preserve"> \* MERGEFORMAT </w:instrText>
      </w:r>
      <w:r w:rsidR="0058419F" w:rsidRPr="00FD177D">
        <w:fldChar w:fldCharType="separate"/>
      </w:r>
      <w:r w:rsidR="00BF6737">
        <w:t>(a)</w:t>
      </w:r>
      <w:r w:rsidR="0058419F" w:rsidRPr="00FD177D">
        <w:fldChar w:fldCharType="end"/>
      </w:r>
      <w:r w:rsidRPr="00FD177D">
        <w:t>:</w:t>
      </w:r>
    </w:p>
    <w:p w14:paraId="4E6642B3" w14:textId="77777777" w:rsidR="00BE4F54" w:rsidRPr="00FD177D" w:rsidRDefault="00BE4F54" w:rsidP="00B143C2">
      <w:pPr>
        <w:pStyle w:val="DefenceHeading5"/>
      </w:pPr>
      <w:r w:rsidRPr="00FD177D">
        <w:t>by the time and date specified by the Commonwealth; and</w:t>
      </w:r>
    </w:p>
    <w:p w14:paraId="4419B780" w14:textId="77777777" w:rsidR="00BE4F54" w:rsidRPr="00FD177D" w:rsidRDefault="00BE4F54" w:rsidP="00B143C2">
      <w:pPr>
        <w:pStyle w:val="DefenceHeading5"/>
      </w:pPr>
      <w:r w:rsidRPr="00FD177D">
        <w:t>by the form of communication specified by the Tender Documents or otherwise specified by the Commonwealth.</w:t>
      </w:r>
    </w:p>
    <w:p w14:paraId="29A1879D" w14:textId="67DE6B61" w:rsidR="00BE4F54" w:rsidRPr="00FD177D" w:rsidRDefault="00BE4F54" w:rsidP="00B143C2">
      <w:pPr>
        <w:pStyle w:val="DefenceHeading3"/>
      </w:pPr>
      <w:bookmarkStart w:id="426" w:name="_Ref40274110"/>
      <w:r w:rsidRPr="00FD177D">
        <w:lastRenderedPageBreak/>
        <w:t xml:space="preserve">At the time of any Tenderer meeting, the Tenderer may request that any matter raised by the Tenderer during the Tenderer 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rsidRPr="00FD177D">
        <w:fldChar w:fldCharType="begin"/>
      </w:r>
      <w:r w:rsidR="0058419F" w:rsidRPr="00FD177D">
        <w:instrText xml:space="preserve"> REF _Ref40274110 \r \h </w:instrText>
      </w:r>
      <w:r w:rsidR="00BA6C97" w:rsidRPr="00FD177D">
        <w:instrText xml:space="preserve"> \* MERGEFORMAT </w:instrText>
      </w:r>
      <w:r w:rsidR="0058419F" w:rsidRPr="00FD177D">
        <w:fldChar w:fldCharType="separate"/>
      </w:r>
      <w:r w:rsidR="00BF6737">
        <w:t>(d)</w:t>
      </w:r>
      <w:r w:rsidR="0058419F" w:rsidRPr="00FD177D">
        <w:fldChar w:fldCharType="end"/>
      </w:r>
      <w:r w:rsidRPr="00FD177D">
        <w:t>.</w:t>
      </w:r>
      <w:bookmarkEnd w:id="426"/>
    </w:p>
    <w:p w14:paraId="34DC4AE8" w14:textId="216070DF" w:rsidR="00BE4F54" w:rsidRPr="00FD177D" w:rsidRDefault="00BE4F54" w:rsidP="00B143C2">
      <w:pPr>
        <w:pStyle w:val="DefenceHeading3"/>
      </w:pPr>
      <w:r w:rsidRPr="00FD177D">
        <w:t>If a request is made under paragraph</w:t>
      </w:r>
      <w:r w:rsidR="0058419F" w:rsidRPr="00FD177D">
        <w:t xml:space="preserve"> </w:t>
      </w:r>
      <w:r w:rsidR="0058419F" w:rsidRPr="00FD177D">
        <w:fldChar w:fldCharType="begin"/>
      </w:r>
      <w:r w:rsidR="0058419F" w:rsidRPr="00FD177D">
        <w:instrText xml:space="preserve"> REF _Ref40274110 \r \h </w:instrText>
      </w:r>
      <w:r w:rsidR="00BA6C97" w:rsidRPr="00FD177D">
        <w:instrText xml:space="preserve"> \* MERGEFORMAT </w:instrText>
      </w:r>
      <w:r w:rsidR="0058419F" w:rsidRPr="00FD177D">
        <w:fldChar w:fldCharType="separate"/>
      </w:r>
      <w:r w:rsidR="00BF6737">
        <w:t>(d)</w:t>
      </w:r>
      <w:r w:rsidR="0058419F" w:rsidRPr="00FD177D">
        <w:fldChar w:fldCharType="end"/>
      </w:r>
      <w:r w:rsidRPr="00FD177D">
        <w:t>, the Commonwealth will notify the Tenderer that the Commonwealth (in its absolute discretion) either:</w:t>
      </w:r>
    </w:p>
    <w:p w14:paraId="02327AF4" w14:textId="77777777" w:rsidR="00BE4F54" w:rsidRPr="00FD177D" w:rsidRDefault="00BE4F54" w:rsidP="00B143C2">
      <w:pPr>
        <w:pStyle w:val="DefenceHeading4"/>
      </w:pPr>
      <w:r w:rsidRPr="00FD177D">
        <w:t xml:space="preserve">agrees that the whole or any part of the matter raised contains commercial-in-confidence information (in which case the relevant matter raised and any response will not be published on AusTender or issued to all Tenderers); or </w:t>
      </w:r>
    </w:p>
    <w:p w14:paraId="65A39FDB" w14:textId="77777777" w:rsidR="00BE4F54" w:rsidRPr="00FD177D" w:rsidRDefault="00BE4F54" w:rsidP="00B143C2">
      <w:pPr>
        <w:pStyle w:val="DefenceHeading4"/>
      </w:pPr>
      <w:bookmarkStart w:id="427" w:name="_Ref40274136"/>
      <w:r w:rsidRPr="00FD177D">
        <w:t>does not agree that the whole or any part of the matter raised contains commercial-in-confidence information.</w:t>
      </w:r>
      <w:bookmarkEnd w:id="427"/>
    </w:p>
    <w:p w14:paraId="51387DC2" w14:textId="4F14D108" w:rsidR="00BE4F54" w:rsidRPr="00FD177D" w:rsidRDefault="00BE4F54" w:rsidP="00B143C2">
      <w:pPr>
        <w:pStyle w:val="DefenceHeading3"/>
      </w:pPr>
      <w:r w:rsidRPr="00FD177D">
        <w:t>If the Commonwealth notifies the Tenderer under paragraph</w:t>
      </w:r>
      <w:r w:rsidR="0058419F" w:rsidRPr="00FD177D">
        <w:t xml:space="preserve"> </w:t>
      </w:r>
      <w:r w:rsidR="0058419F" w:rsidRPr="00FD177D">
        <w:fldChar w:fldCharType="begin"/>
      </w:r>
      <w:r w:rsidR="0058419F" w:rsidRPr="00FD177D">
        <w:instrText xml:space="preserve"> REF _Ref40274136 \r \h </w:instrText>
      </w:r>
      <w:r w:rsidR="00BA6C97" w:rsidRPr="00FD177D">
        <w:instrText xml:space="preserve"> \* MERGEFORMAT </w:instrText>
      </w:r>
      <w:r w:rsidR="0058419F" w:rsidRPr="00FD177D">
        <w:fldChar w:fldCharType="separate"/>
      </w:r>
      <w:r w:rsidR="00BF6737">
        <w:t>(e)(ii)</w:t>
      </w:r>
      <w:r w:rsidR="0058419F" w:rsidRPr="00FD177D">
        <w:fldChar w:fldCharType="end"/>
      </w:r>
      <w:r w:rsidR="0058419F" w:rsidRPr="00FD177D">
        <w:t>:</w:t>
      </w:r>
    </w:p>
    <w:p w14:paraId="7F3D6D37" w14:textId="6C152A83" w:rsidR="00BE4F54" w:rsidRPr="00FD177D" w:rsidRDefault="00BE4F54" w:rsidP="00B143C2">
      <w:pPr>
        <w:pStyle w:val="DefenceHeading4"/>
      </w:pPr>
      <w:bookmarkStart w:id="428" w:name="_Ref40274158"/>
      <w:r w:rsidRPr="00FD177D">
        <w:t xml:space="preserve">the Tenderer must immediately notify the Commonwealth if it wishes to withdraw its request under paragraph </w:t>
      </w:r>
      <w:r w:rsidR="0058419F" w:rsidRPr="00FD177D">
        <w:fldChar w:fldCharType="begin"/>
      </w:r>
      <w:r w:rsidR="0058419F" w:rsidRPr="00FD177D">
        <w:instrText xml:space="preserve"> REF _Ref40274110 \r \h </w:instrText>
      </w:r>
      <w:r w:rsidR="00BA6C97" w:rsidRPr="00FD177D">
        <w:instrText xml:space="preserve"> \* MERGEFORMAT </w:instrText>
      </w:r>
      <w:r w:rsidR="0058419F" w:rsidRPr="00FD177D">
        <w:fldChar w:fldCharType="separate"/>
      </w:r>
      <w:r w:rsidR="00BF6737">
        <w:t>(d)</w:t>
      </w:r>
      <w:r w:rsidR="0058419F" w:rsidRPr="00FD177D">
        <w:fldChar w:fldCharType="end"/>
      </w:r>
      <w:r w:rsidRPr="00FD177D">
        <w:t>; and</w:t>
      </w:r>
      <w:bookmarkEnd w:id="428"/>
      <w:r w:rsidRPr="00FD177D">
        <w:t xml:space="preserve"> </w:t>
      </w:r>
    </w:p>
    <w:p w14:paraId="7293CCD7" w14:textId="4A0CEAFF" w:rsidR="00BE4F54" w:rsidRPr="00FD177D" w:rsidRDefault="00BE4F54" w:rsidP="00B143C2">
      <w:pPr>
        <w:pStyle w:val="DefenceHeading4"/>
      </w:pPr>
      <w:r w:rsidRPr="00FD177D">
        <w:t xml:space="preserve">if the Tenderer does not withdraw its request under subparagraph </w:t>
      </w:r>
      <w:r w:rsidR="0058419F" w:rsidRPr="00FD177D">
        <w:fldChar w:fldCharType="begin"/>
      </w:r>
      <w:r w:rsidR="0058419F" w:rsidRPr="00FD177D">
        <w:instrText xml:space="preserve"> REF _Ref40274158 \r \h </w:instrText>
      </w:r>
      <w:r w:rsidR="00BA6C97" w:rsidRPr="00FD177D">
        <w:instrText xml:space="preserve"> \* MERGEFORMAT </w:instrText>
      </w:r>
      <w:r w:rsidR="0058419F" w:rsidRPr="00FD177D">
        <w:fldChar w:fldCharType="separate"/>
      </w:r>
      <w:r w:rsidR="00BF6737">
        <w:t>(i)</w:t>
      </w:r>
      <w:r w:rsidR="0058419F" w:rsidRPr="00FD177D">
        <w:fldChar w:fldCharType="end"/>
      </w:r>
      <w:r w:rsidRPr="00FD177D">
        <w:t xml:space="preserve">, the Commonwealth may (in its absolute discretion) disclose the matter raised and any response to the other Tenderers in the form of addenda under clause </w:t>
      </w:r>
      <w:r w:rsidR="0058419F" w:rsidRPr="00FD177D">
        <w:fldChar w:fldCharType="begin"/>
      </w:r>
      <w:r w:rsidR="0058419F" w:rsidRPr="00FD177D">
        <w:instrText xml:space="preserve"> REF _Ref45022380 \r \h </w:instrText>
      </w:r>
      <w:r w:rsidR="00BA6C97" w:rsidRPr="00FD177D">
        <w:instrText xml:space="preserve"> \* MERGEFORMAT </w:instrText>
      </w:r>
      <w:r w:rsidR="0058419F" w:rsidRPr="00FD177D">
        <w:fldChar w:fldCharType="separate"/>
      </w:r>
      <w:r w:rsidR="00BF6737">
        <w:t>2.2(d)</w:t>
      </w:r>
      <w:r w:rsidR="0058419F" w:rsidRPr="00FD177D">
        <w:fldChar w:fldCharType="end"/>
      </w:r>
      <w:r w:rsidR="0058419F" w:rsidRPr="00FD177D">
        <w:t xml:space="preserve"> </w:t>
      </w:r>
      <w:r w:rsidRPr="00FD177D">
        <w:t xml:space="preserve">or as an Information Document (in which case the relevant matter raised and any response will be published on AusTender or otherwise issued to all Tenderers). </w:t>
      </w:r>
    </w:p>
    <w:p w14:paraId="2B2649AB" w14:textId="36DB434D" w:rsidR="00BE4F54" w:rsidRPr="00FD177D" w:rsidRDefault="00BE4F54" w:rsidP="00910A81">
      <w:pPr>
        <w:pStyle w:val="DefenceHeading3"/>
      </w:pPr>
      <w:r w:rsidRPr="00FD177D">
        <w:t>Without limiting any other provision of the Tender Conditions, the Commonwealth may (in its absolute discretion) publish or issue addenda under clause</w:t>
      </w:r>
      <w:r w:rsidR="0058419F" w:rsidRPr="00FD177D">
        <w:t xml:space="preserve"> </w:t>
      </w:r>
      <w:r w:rsidR="0058419F" w:rsidRPr="00FD177D">
        <w:fldChar w:fldCharType="begin"/>
      </w:r>
      <w:r w:rsidR="0058419F" w:rsidRPr="00FD177D">
        <w:instrText xml:space="preserve"> REF _Ref45022380 \r \h </w:instrText>
      </w:r>
      <w:r w:rsidR="00BA6C97" w:rsidRPr="00FD177D">
        <w:instrText xml:space="preserve"> \* MERGEFORMAT </w:instrText>
      </w:r>
      <w:r w:rsidR="0058419F" w:rsidRPr="00FD177D">
        <w:fldChar w:fldCharType="separate"/>
      </w:r>
      <w:r w:rsidR="00BF6737">
        <w:t>2.2(d)</w:t>
      </w:r>
      <w:r w:rsidR="0058419F" w:rsidRPr="00FD177D">
        <w:fldChar w:fldCharType="end"/>
      </w:r>
      <w:r w:rsidR="0058419F" w:rsidRPr="00FD177D">
        <w:t xml:space="preserve"> </w:t>
      </w:r>
      <w:r w:rsidRPr="00FD177D">
        <w:t xml:space="preserve">or Information Documents to address any matters arising out of or in connection with any Tenderer meeting convened under paragraph </w:t>
      </w:r>
      <w:r w:rsidR="0058419F" w:rsidRPr="00FD177D">
        <w:fldChar w:fldCharType="begin"/>
      </w:r>
      <w:r w:rsidR="0058419F" w:rsidRPr="00FD177D">
        <w:instrText xml:space="preserve"> REF _Ref475624010 \r \h </w:instrText>
      </w:r>
      <w:r w:rsidR="00BA6C97" w:rsidRPr="00FD177D">
        <w:instrText xml:space="preserve"> \* MERGEFORMAT </w:instrText>
      </w:r>
      <w:r w:rsidR="0058419F" w:rsidRPr="00FD177D">
        <w:fldChar w:fldCharType="separate"/>
      </w:r>
      <w:r w:rsidR="00BF6737">
        <w:t>(a)</w:t>
      </w:r>
      <w:r w:rsidR="0058419F" w:rsidRPr="00FD177D">
        <w:fldChar w:fldCharType="end"/>
      </w:r>
      <w:r w:rsidR="0058419F" w:rsidRPr="00FD177D">
        <w:t>.</w:t>
      </w:r>
    </w:p>
    <w:p w14:paraId="76E4FECF" w14:textId="77777777" w:rsidR="00BE4F54" w:rsidRPr="00FD177D" w:rsidRDefault="00BE4F54" w:rsidP="009D59F6">
      <w:pPr>
        <w:pStyle w:val="DefenceHeading2"/>
        <w:rPr>
          <w:rFonts w:cs="Arial"/>
        </w:rPr>
      </w:pPr>
      <w:bookmarkStart w:id="429" w:name="_Ref45201600"/>
      <w:r w:rsidRPr="00FD177D">
        <w:rPr>
          <w:rFonts w:cs="Arial"/>
        </w:rPr>
        <w:t>Procedure After the Clos</w:t>
      </w:r>
      <w:r w:rsidR="00B65386" w:rsidRPr="00FD177D">
        <w:rPr>
          <w:rFonts w:cs="Arial"/>
        </w:rPr>
        <w:t>ing</w:t>
      </w:r>
      <w:r w:rsidRPr="00FD177D">
        <w:rPr>
          <w:rFonts w:cs="Arial"/>
        </w:rPr>
        <w:t xml:space="preserve"> Date and Time</w:t>
      </w:r>
      <w:bookmarkEnd w:id="429"/>
    </w:p>
    <w:p w14:paraId="4A10354C" w14:textId="77777777" w:rsidR="005C4760" w:rsidRPr="00FD177D" w:rsidRDefault="005C4760" w:rsidP="009D59F6">
      <w:pPr>
        <w:pStyle w:val="DefenceHeading3"/>
      </w:pPr>
      <w:bookmarkStart w:id="430" w:name="_Ref105560080"/>
      <w:r w:rsidRPr="00FD177D">
        <w:t>After the Clos</w:t>
      </w:r>
      <w:r w:rsidR="00B65386" w:rsidRPr="00FD177D">
        <w:t>ing</w:t>
      </w:r>
      <w:r w:rsidRPr="00FD177D">
        <w:t xml:space="preserve"> Date and Time the Commonwealth may (in its absolute discretion) do one or more of the following from time to time with one or more Tenderers:</w:t>
      </w:r>
      <w:bookmarkEnd w:id="430"/>
    </w:p>
    <w:p w14:paraId="6AD9863D" w14:textId="77777777" w:rsidR="005C4760" w:rsidRPr="00FD177D" w:rsidRDefault="005C4760" w:rsidP="00B143C2">
      <w:pPr>
        <w:pStyle w:val="DefenceHeading4"/>
      </w:pPr>
      <w:r w:rsidRPr="00FD177D">
        <w:t xml:space="preserve">meet with representatives of the Tenderer to obtain further information, documents or evidence in relation to, and otherwise clarify, aspects of the Tenderer's Tender; </w:t>
      </w:r>
    </w:p>
    <w:p w14:paraId="35FFC600" w14:textId="77777777" w:rsidR="00BE4F54" w:rsidRPr="00FD177D" w:rsidRDefault="005C4760" w:rsidP="00B143C2">
      <w:pPr>
        <w:pStyle w:val="DefenceHeading4"/>
      </w:pPr>
      <w:r w:rsidRPr="00FD177D">
        <w:t xml:space="preserve">require </w:t>
      </w:r>
      <w:r w:rsidR="00BE4F54" w:rsidRPr="00FD177D">
        <w:t xml:space="preserve">a Tenderer to present key elements of its Tender to such persons as may be nominated by the Tender Administrator; </w:t>
      </w:r>
    </w:p>
    <w:p w14:paraId="305BC0F2" w14:textId="77777777" w:rsidR="005C4760" w:rsidRPr="00FD177D" w:rsidRDefault="00BE4F54" w:rsidP="00B143C2">
      <w:pPr>
        <w:pStyle w:val="DefenceHeading4"/>
      </w:pPr>
      <w:r w:rsidRPr="00FD177D">
        <w:t xml:space="preserve">require </w:t>
      </w:r>
      <w:r w:rsidR="005C4760" w:rsidRPr="00FD177D">
        <w:t>the Tenderer to provide the Commonwealth with further information, documents, evidence or clarification in relation to any aspect of the Tenderer's Tender or as otherwise described in the Tender Documents; and</w:t>
      </w:r>
    </w:p>
    <w:p w14:paraId="4B05E0AD" w14:textId="00F6D3A3" w:rsidR="005C4760" w:rsidRPr="00FD177D" w:rsidRDefault="005C4760" w:rsidP="00B143C2">
      <w:pPr>
        <w:pStyle w:val="DefenceHeading4"/>
      </w:pPr>
      <w:bookmarkStart w:id="431" w:name="_Ref226343885"/>
      <w:r w:rsidRPr="00FD177D">
        <w:t xml:space="preserve">set aside a Tender, pending negotiations with one or more preferred Tenderers under paragraph </w:t>
      </w:r>
      <w:r w:rsidRPr="00FD177D">
        <w:fldChar w:fldCharType="begin"/>
      </w:r>
      <w:r w:rsidRPr="00FD177D">
        <w:instrText xml:space="preserve"> REF _Ref105562650 \r \h </w:instrText>
      </w:r>
      <w:r w:rsidR="00BA6C97" w:rsidRPr="00FD177D">
        <w:instrText xml:space="preserve"> \* MERGEFORMAT </w:instrText>
      </w:r>
      <w:r w:rsidRPr="00FD177D">
        <w:fldChar w:fldCharType="separate"/>
      </w:r>
      <w:r w:rsidR="00BF6737">
        <w:t>(d)</w:t>
      </w:r>
      <w:r w:rsidRPr="00FD177D">
        <w:fldChar w:fldCharType="end"/>
      </w:r>
      <w:r w:rsidRPr="00FD177D">
        <w:t>.</w:t>
      </w:r>
      <w:bookmarkEnd w:id="431"/>
    </w:p>
    <w:p w14:paraId="3B8921BE" w14:textId="60E5BAC5" w:rsidR="00BE4F54" w:rsidRPr="00FD177D" w:rsidRDefault="00BE4F54" w:rsidP="00B143C2">
      <w:pPr>
        <w:pStyle w:val="DefenceHeading3"/>
      </w:pPr>
      <w:bookmarkStart w:id="432" w:name="_Ref45093105"/>
      <w:r w:rsidRPr="00FD177D">
        <w:t>The Commonwealth may issue, and require Tendere</w:t>
      </w:r>
      <w:r w:rsidR="00695DC0" w:rsidRPr="00FD177D">
        <w:t>r compliance with, protocols or</w:t>
      </w:r>
      <w:r w:rsidRPr="00FD177D">
        <w:t xml:space="preserve"> other conditions which will govern any meeting convened or presentation made in accordance with paragraph</w:t>
      </w:r>
      <w:r w:rsidR="00695DC0" w:rsidRPr="00FD177D">
        <w:t xml:space="preserve"> </w:t>
      </w:r>
      <w:r w:rsidR="00695DC0" w:rsidRPr="00FD177D">
        <w:fldChar w:fldCharType="begin"/>
      </w:r>
      <w:r w:rsidR="00695DC0" w:rsidRPr="00FD177D">
        <w:instrText xml:space="preserve"> REF _Ref105560080 \r \h </w:instrText>
      </w:r>
      <w:r w:rsidR="00BA6C97" w:rsidRPr="00FD177D">
        <w:instrText xml:space="preserve"> \* MERGEFORMAT </w:instrText>
      </w:r>
      <w:r w:rsidR="00695DC0" w:rsidRPr="00FD177D">
        <w:fldChar w:fldCharType="separate"/>
      </w:r>
      <w:r w:rsidR="00BF6737">
        <w:t>(a)</w:t>
      </w:r>
      <w:r w:rsidR="00695DC0" w:rsidRPr="00FD177D">
        <w:fldChar w:fldCharType="end"/>
      </w:r>
      <w:r w:rsidR="00B823BF" w:rsidRPr="00FD177D">
        <w:t>.</w:t>
      </w:r>
      <w:bookmarkEnd w:id="432"/>
    </w:p>
    <w:p w14:paraId="16E04826" w14:textId="77777777" w:rsidR="005C4760" w:rsidRPr="00FD177D" w:rsidRDefault="005C4760" w:rsidP="00B143C2">
      <w:pPr>
        <w:pStyle w:val="DefenceHeading3"/>
      </w:pPr>
      <w:r w:rsidRPr="00FD177D">
        <w:t>The Tenderer must:</w:t>
      </w:r>
    </w:p>
    <w:p w14:paraId="353C9047" w14:textId="389B00EF" w:rsidR="00BE4F54" w:rsidRPr="00FD177D" w:rsidRDefault="005C4760" w:rsidP="00B143C2">
      <w:pPr>
        <w:pStyle w:val="DefenceHeading4"/>
      </w:pPr>
      <w:r w:rsidRPr="00FD177D">
        <w:t xml:space="preserve">attend and participate in all meetings </w:t>
      </w:r>
      <w:r w:rsidR="00BE4F54" w:rsidRPr="00FD177D">
        <w:t xml:space="preserve">and presentations </w:t>
      </w:r>
      <w:r w:rsidRPr="00FD177D">
        <w:t>required by the Commonwealth under paragraph </w:t>
      </w:r>
      <w:r w:rsidR="00695DC0" w:rsidRPr="00FD177D">
        <w:fldChar w:fldCharType="begin"/>
      </w:r>
      <w:r w:rsidR="00695DC0" w:rsidRPr="00FD177D">
        <w:instrText xml:space="preserve"> REF _Ref105560080 \r \h </w:instrText>
      </w:r>
      <w:r w:rsidR="00BA6C97" w:rsidRPr="00FD177D">
        <w:instrText xml:space="preserve"> \* MERGEFORMAT </w:instrText>
      </w:r>
      <w:r w:rsidR="00695DC0" w:rsidRPr="00FD177D">
        <w:fldChar w:fldCharType="separate"/>
      </w:r>
      <w:r w:rsidR="00BF6737">
        <w:t>(a)</w:t>
      </w:r>
      <w:r w:rsidR="00695DC0" w:rsidRPr="00FD177D">
        <w:fldChar w:fldCharType="end"/>
      </w:r>
      <w:r w:rsidR="00BE4F54" w:rsidRPr="00FD177D">
        <w:t xml:space="preserve">; </w:t>
      </w:r>
    </w:p>
    <w:p w14:paraId="6F77CFA7" w14:textId="167B0528" w:rsidR="005C4760" w:rsidRPr="00FD177D" w:rsidRDefault="00BE4F54" w:rsidP="00B143C2">
      <w:pPr>
        <w:pStyle w:val="DefenceHeading4"/>
      </w:pPr>
      <w:bookmarkStart w:id="433" w:name="_Ref57715475"/>
      <w:r w:rsidRPr="00FD177D">
        <w:t>comply with any protocol or other condition issued by the Commonwealth under paragraph</w:t>
      </w:r>
      <w:r w:rsidR="00B823BF" w:rsidRPr="00FD177D">
        <w:t xml:space="preserve"> </w:t>
      </w:r>
      <w:r w:rsidR="00B823BF" w:rsidRPr="00FD177D">
        <w:fldChar w:fldCharType="begin"/>
      </w:r>
      <w:r w:rsidR="00B823BF" w:rsidRPr="00FD177D">
        <w:instrText xml:space="preserve"> REF _Ref45093105 \r \h </w:instrText>
      </w:r>
      <w:r w:rsidR="00BA6C97" w:rsidRPr="00FD177D">
        <w:instrText xml:space="preserve"> \* MERGEFORMAT </w:instrText>
      </w:r>
      <w:r w:rsidR="00B823BF" w:rsidRPr="00FD177D">
        <w:fldChar w:fldCharType="separate"/>
      </w:r>
      <w:r w:rsidR="00BF6737">
        <w:t>(b)</w:t>
      </w:r>
      <w:r w:rsidR="00B823BF" w:rsidRPr="00FD177D">
        <w:fldChar w:fldCharType="end"/>
      </w:r>
      <w:r w:rsidR="005C4760" w:rsidRPr="00FD177D">
        <w:t>; and</w:t>
      </w:r>
      <w:bookmarkEnd w:id="433"/>
    </w:p>
    <w:p w14:paraId="62662E08" w14:textId="6C326DE5" w:rsidR="005C4760" w:rsidRPr="00FD177D" w:rsidRDefault="005C4760" w:rsidP="00B143C2">
      <w:pPr>
        <w:pStyle w:val="DefenceHeading4"/>
      </w:pPr>
      <w:r w:rsidRPr="00FD177D">
        <w:t>provide all information, documents, evidence or clarifications required by the Commonwealth under paragraph </w:t>
      </w:r>
      <w:r w:rsidR="00695DC0" w:rsidRPr="00FD177D">
        <w:fldChar w:fldCharType="begin"/>
      </w:r>
      <w:r w:rsidR="00695DC0" w:rsidRPr="00FD177D">
        <w:instrText xml:space="preserve"> REF _Ref105560080 \r \h </w:instrText>
      </w:r>
      <w:r w:rsidR="00BA6C97" w:rsidRPr="00FD177D">
        <w:instrText xml:space="preserve"> \* MERGEFORMAT </w:instrText>
      </w:r>
      <w:r w:rsidR="00695DC0" w:rsidRPr="00FD177D">
        <w:fldChar w:fldCharType="separate"/>
      </w:r>
      <w:r w:rsidR="00BF6737">
        <w:t>(a)</w:t>
      </w:r>
      <w:r w:rsidR="00695DC0" w:rsidRPr="00FD177D">
        <w:fldChar w:fldCharType="end"/>
      </w:r>
      <w:r w:rsidRPr="00FD177D">
        <w:t>:</w:t>
      </w:r>
    </w:p>
    <w:p w14:paraId="0500C632" w14:textId="77777777" w:rsidR="005C4760" w:rsidRPr="00FD177D" w:rsidRDefault="005C4760" w:rsidP="00B143C2">
      <w:pPr>
        <w:pStyle w:val="DefenceHeading5"/>
      </w:pPr>
      <w:r w:rsidRPr="00FD177D">
        <w:t>by the time and date specified by the Commonwealth; and</w:t>
      </w:r>
    </w:p>
    <w:p w14:paraId="09C0251D" w14:textId="77777777" w:rsidR="005C4760" w:rsidRPr="00FD177D" w:rsidRDefault="005C4760" w:rsidP="00B143C2">
      <w:pPr>
        <w:pStyle w:val="DefenceHeading5"/>
      </w:pPr>
      <w:r w:rsidRPr="00FD177D">
        <w:lastRenderedPageBreak/>
        <w:t>by the form of communication specified by the Tender Documents or otherwise specified by the Commonwealth.</w:t>
      </w:r>
    </w:p>
    <w:p w14:paraId="2B5C7ED0" w14:textId="77777777" w:rsidR="005C4760" w:rsidRPr="00FD177D" w:rsidRDefault="005C4760" w:rsidP="00B143C2">
      <w:pPr>
        <w:pStyle w:val="DefenceHeading3"/>
      </w:pPr>
      <w:bookmarkStart w:id="434" w:name="_Ref105562650"/>
      <w:r w:rsidRPr="00FD177D">
        <w:t>The Commonwealth may (in its absolute discretion) by notice by email or post appoint one or more Tenderers as preferred Tenderers:</w:t>
      </w:r>
      <w:bookmarkEnd w:id="434"/>
    </w:p>
    <w:p w14:paraId="1679AAA9" w14:textId="77777777" w:rsidR="005C4760" w:rsidRPr="00FD177D" w:rsidRDefault="005C4760" w:rsidP="00B143C2">
      <w:pPr>
        <w:pStyle w:val="DefenceHeading4"/>
      </w:pPr>
      <w:r w:rsidRPr="00FD177D">
        <w:t>with whom the Commonwealth will enter into negotiations; and</w:t>
      </w:r>
    </w:p>
    <w:p w14:paraId="5494D89B" w14:textId="77777777" w:rsidR="005C4760" w:rsidRPr="00FD177D" w:rsidRDefault="005C4760" w:rsidP="00B143C2">
      <w:pPr>
        <w:pStyle w:val="DefenceHeading4"/>
      </w:pPr>
      <w:bookmarkStart w:id="435" w:name="_Ref425732031"/>
      <w:bookmarkStart w:id="436" w:name="_Ref110066219"/>
      <w:r w:rsidRPr="00FD177D">
        <w:t>subject to the satisfaction of such conditions (if any) as may be stated in the notice, including:</w:t>
      </w:r>
      <w:bookmarkEnd w:id="435"/>
      <w:r w:rsidRPr="00FD177D">
        <w:t xml:space="preserve"> </w:t>
      </w:r>
    </w:p>
    <w:p w14:paraId="6D468986" w14:textId="77777777" w:rsidR="005C4760" w:rsidRPr="00FD177D" w:rsidRDefault="005C4760" w:rsidP="00B143C2">
      <w:pPr>
        <w:pStyle w:val="DefenceHeading5"/>
      </w:pPr>
      <w:r w:rsidRPr="00FD177D">
        <w:t xml:space="preserve">the Tenderer duly completing, executing and returning a preferred Tenderer negotiation protocol in the form specified by the Commonwealth (setting out the basis on which the Commonwealth will negotiate with the preferred Tenderer): </w:t>
      </w:r>
    </w:p>
    <w:p w14:paraId="4616C401" w14:textId="77777777" w:rsidR="005C4760" w:rsidRPr="00FD177D" w:rsidRDefault="005C4760" w:rsidP="00B143C2">
      <w:pPr>
        <w:pStyle w:val="DefenceHeading6"/>
      </w:pPr>
      <w:r w:rsidRPr="00FD177D">
        <w:t>by the time and date specified by the Commonwealth; and</w:t>
      </w:r>
    </w:p>
    <w:p w14:paraId="726A2A9C" w14:textId="77777777" w:rsidR="005C4760" w:rsidRPr="00FD177D" w:rsidRDefault="005C4760" w:rsidP="00B143C2">
      <w:pPr>
        <w:pStyle w:val="DefenceHeading6"/>
      </w:pPr>
      <w:r w:rsidRPr="00FD177D">
        <w:t xml:space="preserve">by the form of communication specified by the Commonwealth; and </w:t>
      </w:r>
    </w:p>
    <w:p w14:paraId="6DF1911D" w14:textId="00FE867B" w:rsidR="005C4760" w:rsidRPr="00FD177D" w:rsidRDefault="005C4760" w:rsidP="00B143C2">
      <w:pPr>
        <w:pStyle w:val="DefenceHeading5"/>
      </w:pPr>
      <w:r w:rsidRPr="00FD177D">
        <w:t xml:space="preserve">any Financial Viability Assessment under clause </w:t>
      </w:r>
      <w:r w:rsidRPr="00FD177D">
        <w:fldChar w:fldCharType="begin"/>
      </w:r>
      <w:r w:rsidRPr="00FD177D">
        <w:instrText xml:space="preserve"> REF _Ref422324909 \w \h </w:instrText>
      </w:r>
      <w:r w:rsidR="00915CB0" w:rsidRPr="00FD177D">
        <w:instrText xml:space="preserve"> \* MERGEFORMAT </w:instrText>
      </w:r>
      <w:r w:rsidRPr="00FD177D">
        <w:fldChar w:fldCharType="separate"/>
      </w:r>
      <w:r w:rsidR="00BF6737">
        <w:t>24</w:t>
      </w:r>
      <w:r w:rsidRPr="00FD177D">
        <w:fldChar w:fldCharType="end"/>
      </w:r>
      <w:r w:rsidRPr="00FD177D">
        <w:t xml:space="preserve"> or otherwise.</w:t>
      </w:r>
      <w:bookmarkEnd w:id="436"/>
    </w:p>
    <w:p w14:paraId="6758FBD8" w14:textId="09CD9787" w:rsidR="005C4760" w:rsidRPr="00FD177D" w:rsidRDefault="005C4760" w:rsidP="00B143C2">
      <w:pPr>
        <w:pStyle w:val="DefenceHeading3"/>
      </w:pPr>
      <w:r w:rsidRPr="00FD177D">
        <w:t xml:space="preserve">Without limiting clause </w:t>
      </w:r>
      <w:r w:rsidRPr="00FD177D">
        <w:fldChar w:fldCharType="begin"/>
      </w:r>
      <w:r w:rsidRPr="00FD177D">
        <w:instrText xml:space="preserve"> REF _Ref163301745 \w \h </w:instrText>
      </w:r>
      <w:r w:rsidR="00BA6C97" w:rsidRPr="00FD177D">
        <w:instrText xml:space="preserve"> \* MERGEFORMAT </w:instrText>
      </w:r>
      <w:r w:rsidRPr="00FD177D">
        <w:fldChar w:fldCharType="separate"/>
      </w:r>
      <w:r w:rsidR="00BF6737">
        <w:t>8</w:t>
      </w:r>
      <w:r w:rsidRPr="00FD177D">
        <w:fldChar w:fldCharType="end"/>
      </w:r>
      <w:r w:rsidRPr="00FD177D">
        <w:t xml:space="preserve"> or the legal effect of the preferred Tenderer's obligations under any preferred Tenderer negotiation protocol required under paragraph </w:t>
      </w:r>
      <w:r w:rsidRPr="00FD177D">
        <w:fldChar w:fldCharType="begin"/>
      </w:r>
      <w:r w:rsidRPr="00FD177D">
        <w:instrText xml:space="preserve"> REF _Ref425732031 \r \h </w:instrText>
      </w:r>
      <w:r w:rsidR="00BA6C97" w:rsidRPr="00FD177D">
        <w:instrText xml:space="preserve"> \* MERGEFORMAT </w:instrText>
      </w:r>
      <w:r w:rsidRPr="00FD177D">
        <w:fldChar w:fldCharType="separate"/>
      </w:r>
      <w:r w:rsidR="00BF6737">
        <w:t>(d)(ii)</w:t>
      </w:r>
      <w:r w:rsidRPr="00FD177D">
        <w:fldChar w:fldCharType="end"/>
      </w:r>
      <w:r w:rsidRPr="00FD177D">
        <w:t>, the appointment of a Tenderer as a preferred Tenderer under paragraph </w:t>
      </w:r>
      <w:r w:rsidRPr="00FD177D">
        <w:fldChar w:fldCharType="begin"/>
      </w:r>
      <w:r w:rsidRPr="00FD177D">
        <w:instrText xml:space="preserve"> REF _Ref105562650 \r \h </w:instrText>
      </w:r>
      <w:r w:rsidR="00BA6C97" w:rsidRPr="00FD177D">
        <w:instrText xml:space="preserve"> \* MERGEFORMAT </w:instrText>
      </w:r>
      <w:r w:rsidRPr="00FD177D">
        <w:fldChar w:fldCharType="separate"/>
      </w:r>
      <w:r w:rsidR="00BF6737">
        <w:t>(d)</w:t>
      </w:r>
      <w:r w:rsidRPr="00FD177D">
        <w:fldChar w:fldCharType="end"/>
      </w:r>
      <w:r w:rsidRPr="00FD177D">
        <w:t xml:space="preserve"> is not to be taken as a representation that the Commonwealth will award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xml:space="preserve"> to the preferred Tenderer and does not bind the Commonwealth to do so.</w:t>
      </w:r>
    </w:p>
    <w:p w14:paraId="5BC2867A" w14:textId="7EFB31D8" w:rsidR="005C4760" w:rsidRPr="00FD177D" w:rsidRDefault="005C4760" w:rsidP="00B143C2">
      <w:pPr>
        <w:pStyle w:val="DefenceHeading3"/>
      </w:pPr>
      <w:r w:rsidRPr="00FD177D">
        <w:t>Negotiations with preferred Tenderers under paragraph </w:t>
      </w:r>
      <w:r w:rsidRPr="00FD177D">
        <w:fldChar w:fldCharType="begin"/>
      </w:r>
      <w:r w:rsidRPr="00FD177D">
        <w:instrText xml:space="preserve"> REF _Ref105562650 \r \h </w:instrText>
      </w:r>
      <w:r w:rsidR="00BA6C97" w:rsidRPr="00FD177D">
        <w:instrText xml:space="preserve"> \* MERGEFORMAT </w:instrText>
      </w:r>
      <w:r w:rsidRPr="00FD177D">
        <w:fldChar w:fldCharType="separate"/>
      </w:r>
      <w:r w:rsidR="00BF6737">
        <w:t>(d)</w:t>
      </w:r>
      <w:r w:rsidRPr="00FD177D">
        <w:fldChar w:fldCharType="end"/>
      </w:r>
      <w:r w:rsidRPr="00FD177D">
        <w:t>:</w:t>
      </w:r>
    </w:p>
    <w:p w14:paraId="50ADDD92" w14:textId="77777777" w:rsidR="005C4760" w:rsidRPr="00FD177D" w:rsidRDefault="005C4760" w:rsidP="00B143C2">
      <w:pPr>
        <w:pStyle w:val="DefenceHeading4"/>
      </w:pPr>
      <w:bookmarkStart w:id="437" w:name="_Ref254632242"/>
      <w:r w:rsidRPr="00FD177D">
        <w:t>may be conducted on any basis which the Commonwealth (in its absolute discretion) considers will enable the Commonwealth to improve the value for money which it would obtain from acceptance of any preferred Tenderer's Tender;</w:t>
      </w:r>
      <w:bookmarkEnd w:id="437"/>
    </w:p>
    <w:p w14:paraId="391A0F6B" w14:textId="4991492D" w:rsidR="005C4760" w:rsidRPr="00FD177D" w:rsidRDefault="005C4760" w:rsidP="00B143C2">
      <w:pPr>
        <w:pStyle w:val="DefenceHeading4"/>
      </w:pPr>
      <w:r w:rsidRPr="00FD177D">
        <w:t xml:space="preserve">without limiting subparagraph </w:t>
      </w:r>
      <w:r w:rsidRPr="00FD177D">
        <w:fldChar w:fldCharType="begin"/>
      </w:r>
      <w:r w:rsidRPr="00FD177D">
        <w:instrText xml:space="preserve"> REF _Ref254632242 \r \h </w:instrText>
      </w:r>
      <w:r w:rsidR="00BA6C97" w:rsidRPr="00FD177D">
        <w:instrText xml:space="preserve"> \* MERGEFORMAT </w:instrText>
      </w:r>
      <w:r w:rsidRPr="00FD177D">
        <w:fldChar w:fldCharType="separate"/>
      </w:r>
      <w:r w:rsidR="00BF6737">
        <w:t>(i)</w:t>
      </w:r>
      <w:r w:rsidRPr="00FD177D">
        <w:fldChar w:fldCharType="end"/>
      </w:r>
      <w:r w:rsidRPr="00FD177D">
        <w:t xml:space="preserve">, may involve the amendment of any aspect of the Tender Documents (including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or a preferred Tenderer's Tender, regardless of how substantial the amendment or the fact that the amendment is only proposed to a particular preferred Tenderer; and</w:t>
      </w:r>
    </w:p>
    <w:p w14:paraId="37CE4C7F" w14:textId="5923904E" w:rsidR="005C4760" w:rsidRPr="00FD177D" w:rsidRDefault="005C4760" w:rsidP="00B143C2">
      <w:pPr>
        <w:pStyle w:val="DefenceHeading4"/>
      </w:pPr>
      <w:r w:rsidRPr="00FD177D">
        <w:t xml:space="preserve">do not require the Commonwealth to provide each preferred Tenderer (if more than one) with the same information, opportunity to negotiate, or proposed amendment of any aspect of the Tender Documents (including the Contract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or the preferred Tenderer's Tender.</w:t>
      </w:r>
    </w:p>
    <w:p w14:paraId="005968B3" w14:textId="546E2628" w:rsidR="005C4760" w:rsidRPr="00FD177D" w:rsidRDefault="005C4760" w:rsidP="00B143C2">
      <w:pPr>
        <w:pStyle w:val="DefenceHeading3"/>
      </w:pPr>
      <w:r w:rsidRPr="00FD177D">
        <w:t>Without limiting clause 2(a) of the Disclaimer and Confidentiality Agreement</w:t>
      </w:r>
      <w:r w:rsidR="00A05F73" w:rsidRPr="00FD177D">
        <w:t>,</w:t>
      </w:r>
      <w:r w:rsidRPr="00FD177D">
        <w:t xml:space="preserve"> the Commonwealth may (in its absolute discretion) by notice by email or post:</w:t>
      </w:r>
    </w:p>
    <w:p w14:paraId="0112563A" w14:textId="77777777" w:rsidR="005C4760" w:rsidRPr="00FD177D" w:rsidRDefault="005C4760" w:rsidP="00B143C2">
      <w:pPr>
        <w:pStyle w:val="DefenceHeading4"/>
      </w:pPr>
      <w:r w:rsidRPr="00FD177D">
        <w:t xml:space="preserve">discontinue negotiations at any time and for any reason with a preferred Tenderer; or </w:t>
      </w:r>
    </w:p>
    <w:p w14:paraId="37828F38" w14:textId="4517A922" w:rsidR="005C4760" w:rsidRPr="00FD177D" w:rsidRDefault="005C4760" w:rsidP="00B143C2">
      <w:pPr>
        <w:pStyle w:val="DefenceHeading4"/>
      </w:pPr>
      <w:r w:rsidRPr="00FD177D">
        <w:t xml:space="preserve">without limiting paragraph </w:t>
      </w:r>
      <w:r w:rsidRPr="00FD177D">
        <w:fldChar w:fldCharType="begin"/>
      </w:r>
      <w:r w:rsidRPr="00FD177D">
        <w:instrText xml:space="preserve"> REF _Ref105562650 \r \h </w:instrText>
      </w:r>
      <w:r w:rsidR="00BA6C97" w:rsidRPr="00FD177D">
        <w:instrText xml:space="preserve"> \* MERGEFORMAT </w:instrText>
      </w:r>
      <w:r w:rsidRPr="00FD177D">
        <w:fldChar w:fldCharType="separate"/>
      </w:r>
      <w:r w:rsidR="00BF6737">
        <w:t>(d)</w:t>
      </w:r>
      <w:r w:rsidRPr="00FD177D">
        <w:fldChar w:fldCharType="end"/>
      </w:r>
      <w:r w:rsidRPr="00FD177D">
        <w:t>, appoint one or more other preferred Tenderers with which to enter into negotiations.</w:t>
      </w:r>
    </w:p>
    <w:p w14:paraId="26BD1646" w14:textId="77777777" w:rsidR="004D2BF0" w:rsidRPr="00FD177D" w:rsidRDefault="004D2BF0" w:rsidP="004D2BF0">
      <w:pPr>
        <w:pStyle w:val="DefenceHeading2"/>
        <w:rPr>
          <w:rFonts w:cs="Arial"/>
        </w:rPr>
      </w:pPr>
      <w:bookmarkStart w:id="438" w:name="_Ref52183312"/>
      <w:r w:rsidRPr="00FD177D">
        <w:rPr>
          <w:rFonts w:cs="Arial"/>
        </w:rPr>
        <w:t>Tender Process Acknowledgements</w:t>
      </w:r>
      <w:bookmarkEnd w:id="438"/>
    </w:p>
    <w:p w14:paraId="3F0C39B2" w14:textId="77777777" w:rsidR="004D2BF0" w:rsidRPr="00FD177D" w:rsidRDefault="004D2BF0" w:rsidP="004D2BF0">
      <w:pPr>
        <w:pStyle w:val="DefenceHeading3"/>
        <w:numPr>
          <w:ilvl w:val="0"/>
          <w:numId w:val="0"/>
        </w:numPr>
      </w:pPr>
      <w:bookmarkStart w:id="439" w:name="_Ref74458024"/>
      <w:r w:rsidRPr="00FD177D">
        <w:t>The Tenderer acknowledges that:</w:t>
      </w:r>
      <w:bookmarkEnd w:id="439"/>
    </w:p>
    <w:p w14:paraId="530E3954" w14:textId="77777777" w:rsidR="004D2BF0" w:rsidRPr="00FD177D" w:rsidRDefault="004D2BF0" w:rsidP="004D2BF0">
      <w:pPr>
        <w:pStyle w:val="DefenceHeading3"/>
      </w:pPr>
      <w:r w:rsidRPr="00FD177D">
        <w:t>to the extent permitted by law:</w:t>
      </w:r>
    </w:p>
    <w:p w14:paraId="63BA3949" w14:textId="7196CF53" w:rsidR="004D2BF0" w:rsidRPr="00FD177D" w:rsidRDefault="004D2BF0" w:rsidP="004D2BF0">
      <w:pPr>
        <w:pStyle w:val="DefenceHeading4"/>
      </w:pPr>
      <w:r w:rsidRPr="00FD177D">
        <w:t>without limiting the legal effect of a Tenderer's obligations under any protocol required under clause</w:t>
      </w:r>
      <w:r w:rsidR="00FB2FA5" w:rsidRPr="00FD177D">
        <w:t xml:space="preserve">s </w:t>
      </w:r>
      <w:r w:rsidR="00FB2FA5" w:rsidRPr="00FD177D">
        <w:fldChar w:fldCharType="begin"/>
      </w:r>
      <w:r w:rsidR="00FB2FA5" w:rsidRPr="00FD177D">
        <w:instrText xml:space="preserve"> REF _Ref57715457 \r \h </w:instrText>
      </w:r>
      <w:r w:rsidR="00BA6C97" w:rsidRPr="00FD177D">
        <w:instrText xml:space="preserve"> \* MERGEFORMAT </w:instrText>
      </w:r>
      <w:r w:rsidR="00FB2FA5" w:rsidRPr="00FD177D">
        <w:fldChar w:fldCharType="separate"/>
      </w:r>
      <w:r w:rsidR="00BF6737">
        <w:t>7.1(c)(ii)</w:t>
      </w:r>
      <w:r w:rsidR="00FB2FA5" w:rsidRPr="00FD177D">
        <w:fldChar w:fldCharType="end"/>
      </w:r>
      <w:r w:rsidR="00FB2FA5" w:rsidRPr="00FD177D">
        <w:t xml:space="preserve">, </w:t>
      </w:r>
      <w:r w:rsidR="00FB2FA5" w:rsidRPr="00FD177D">
        <w:fldChar w:fldCharType="begin"/>
      </w:r>
      <w:r w:rsidR="00FB2FA5" w:rsidRPr="00FD177D">
        <w:instrText xml:space="preserve"> REF _Ref57715475 \r \h </w:instrText>
      </w:r>
      <w:r w:rsidR="00BA6C97" w:rsidRPr="00FD177D">
        <w:instrText xml:space="preserve"> \* MERGEFORMAT </w:instrText>
      </w:r>
      <w:r w:rsidR="00FB2FA5" w:rsidRPr="00FD177D">
        <w:fldChar w:fldCharType="separate"/>
      </w:r>
      <w:r w:rsidR="00BF6737">
        <w:t>7.2(c)(ii)</w:t>
      </w:r>
      <w:r w:rsidR="00FB2FA5" w:rsidRPr="00FD177D">
        <w:fldChar w:fldCharType="end"/>
      </w:r>
      <w:r w:rsidRPr="00FD177D">
        <w:t xml:space="preserve"> </w:t>
      </w:r>
      <w:r w:rsidR="00FB2FA5" w:rsidRPr="00FD177D">
        <w:t xml:space="preserve">and </w:t>
      </w:r>
      <w:r w:rsidRPr="00FD177D">
        <w:fldChar w:fldCharType="begin"/>
      </w:r>
      <w:r w:rsidRPr="00FD177D">
        <w:instrText xml:space="preserve"> REF _Ref425732031 \w \h </w:instrText>
      </w:r>
      <w:r w:rsidR="00BA6C97" w:rsidRPr="00FD177D">
        <w:instrText xml:space="preserve"> \* MERGEFORMAT </w:instrText>
      </w:r>
      <w:r w:rsidRPr="00FD177D">
        <w:fldChar w:fldCharType="separate"/>
      </w:r>
      <w:r w:rsidR="00BF6737">
        <w:t>7.2(d)(ii)</w:t>
      </w:r>
      <w:r w:rsidRPr="00FD177D">
        <w:fldChar w:fldCharType="end"/>
      </w:r>
      <w:r w:rsidRPr="00FD177D">
        <w:t>, the Commonwealth does not intend to create any contract or other relationship under which the Commonwealth is legally obliged to conduct the tender process in any manner or at all and that there is in fact no such contract or other relationship in existence;</w:t>
      </w:r>
    </w:p>
    <w:p w14:paraId="7A348354" w14:textId="77777777" w:rsidR="004D2BF0" w:rsidRPr="00FD177D" w:rsidRDefault="004D2BF0" w:rsidP="004D2BF0">
      <w:pPr>
        <w:pStyle w:val="DefenceHeading4"/>
      </w:pPr>
      <w:bookmarkStart w:id="440" w:name="_Ref38968014"/>
      <w:r w:rsidRPr="00FD177D">
        <w:lastRenderedPageBreak/>
        <w:t>there will be no procedural or substantive limitation upon the manner in which the Commonwealth may (in its absolute discretion) conduct the tender process;</w:t>
      </w:r>
      <w:bookmarkEnd w:id="440"/>
    </w:p>
    <w:p w14:paraId="4B9F173D" w14:textId="77777777" w:rsidR="004D2BF0" w:rsidRPr="00FD177D" w:rsidRDefault="004D2BF0" w:rsidP="004D2BF0">
      <w:pPr>
        <w:pStyle w:val="DefenceHeading4"/>
      </w:pPr>
      <w:r w:rsidRPr="00FD177D">
        <w:t xml:space="preserve">the Commonwealth does not make any warranty, guarantee or representation about: </w:t>
      </w:r>
    </w:p>
    <w:p w14:paraId="314B6464" w14:textId="77777777" w:rsidR="004D2BF0" w:rsidRPr="00FD177D" w:rsidRDefault="004D2BF0" w:rsidP="004D2BF0">
      <w:pPr>
        <w:pStyle w:val="DefenceHeading5"/>
      </w:pPr>
      <w:r w:rsidRPr="00FD177D">
        <w:t>the relevance, completeness, accuracy or adequacy of any Information Document or whether or not any other information exists; or</w:t>
      </w:r>
    </w:p>
    <w:p w14:paraId="34571304" w14:textId="3B82CA7D" w:rsidR="004D2BF0" w:rsidRPr="00FD177D" w:rsidRDefault="004D2BF0" w:rsidP="004D2BF0">
      <w:pPr>
        <w:pStyle w:val="DefenceHeading5"/>
      </w:pPr>
      <w:r w:rsidRPr="00FD177D">
        <w:t xml:space="preserve">a Tenderer's Tender, the Commonwealth's requirements for the </w:t>
      </w:r>
      <w:r w:rsidR="00744035" w:rsidRPr="00FD177D">
        <w:t>Services</w:t>
      </w:r>
      <w:r w:rsidRPr="00FD177D">
        <w:t xml:space="preserve">, the </w:t>
      </w:r>
      <w:r w:rsidR="00F83B08" w:rsidRPr="00FD177D">
        <w:t xml:space="preserve">Site </w:t>
      </w:r>
      <w:r w:rsidRPr="00FD177D">
        <w:t xml:space="preserve">or the way in which it will evaluate Tenders arising out of or in connection with anything which the Commonwealth states or does or omits to state or do in, arising out of or in connection with any industry briefing, meeting or presentation under clause </w:t>
      </w:r>
      <w:r w:rsidRPr="00FD177D">
        <w:fldChar w:fldCharType="begin"/>
      </w:r>
      <w:r w:rsidRPr="00FD177D">
        <w:instrText xml:space="preserve"> REF _Ref448157204 \w \h </w:instrText>
      </w:r>
      <w:r w:rsidR="00BA6C97" w:rsidRPr="00FD177D">
        <w:instrText xml:space="preserve"> \* MERGEFORMAT </w:instrText>
      </w:r>
      <w:r w:rsidRPr="00FD177D">
        <w:fldChar w:fldCharType="separate"/>
      </w:r>
      <w:r w:rsidR="00BF6737">
        <w:t>2.3</w:t>
      </w:r>
      <w:r w:rsidRPr="00FD177D">
        <w:fldChar w:fldCharType="end"/>
      </w:r>
      <w:r w:rsidRPr="00FD177D">
        <w:t xml:space="preserve">, </w:t>
      </w:r>
      <w:r w:rsidRPr="00FD177D">
        <w:fldChar w:fldCharType="begin"/>
      </w:r>
      <w:r w:rsidRPr="00FD177D">
        <w:instrText xml:space="preserve"> REF _Ref448157213 \w \h </w:instrText>
      </w:r>
      <w:r w:rsidR="00BA6C97" w:rsidRPr="00FD177D">
        <w:instrText xml:space="preserve"> \* MERGEFORMAT </w:instrText>
      </w:r>
      <w:r w:rsidRPr="00FD177D">
        <w:fldChar w:fldCharType="separate"/>
      </w:r>
      <w:r w:rsidR="00BF6737">
        <w:t>7</w:t>
      </w:r>
      <w:r w:rsidRPr="00FD177D">
        <w:fldChar w:fldCharType="end"/>
      </w:r>
      <w:r w:rsidRPr="00FD177D">
        <w:t xml:space="preserve"> or </w:t>
      </w:r>
      <w:r w:rsidRPr="00FD177D">
        <w:fldChar w:fldCharType="begin"/>
      </w:r>
      <w:r w:rsidRPr="00FD177D">
        <w:instrText xml:space="preserve"> REF _Ref453931202 \w \h </w:instrText>
      </w:r>
      <w:r w:rsidR="00BA6C97" w:rsidRPr="00FD177D">
        <w:instrText xml:space="preserve"> \* MERGEFORMAT </w:instrText>
      </w:r>
      <w:r w:rsidRPr="00FD177D">
        <w:fldChar w:fldCharType="separate"/>
      </w:r>
      <w:r w:rsidR="00BF6737">
        <w:t>25.3</w:t>
      </w:r>
      <w:r w:rsidRPr="00FD177D">
        <w:fldChar w:fldCharType="end"/>
      </w:r>
      <w:r w:rsidRPr="00FD177D">
        <w:t xml:space="preserve"> (</w:t>
      </w:r>
      <w:r w:rsidRPr="00652405">
        <w:rPr>
          <w:b/>
          <w:bCs w:val="0"/>
        </w:rPr>
        <w:t>Meeting Conduct</w:t>
      </w:r>
      <w:r w:rsidRPr="00FD177D">
        <w:t>);</w:t>
      </w:r>
      <w:r w:rsidR="004367AC" w:rsidRPr="00FD177D">
        <w:t xml:space="preserve"> </w:t>
      </w:r>
    </w:p>
    <w:p w14:paraId="0B814D42" w14:textId="77777777" w:rsidR="004D2BF0" w:rsidRPr="00FD177D" w:rsidRDefault="004D2BF0" w:rsidP="004D2BF0">
      <w:pPr>
        <w:pStyle w:val="DefenceHeading4"/>
      </w:pPr>
      <w:bookmarkStart w:id="441" w:name="_Ref38015474"/>
      <w:r w:rsidRPr="00FD177D">
        <w:t>the Commonwealth does not owe any duty of care to the Tenderer in respect of any Information Document or any Meeting Conduct; and</w:t>
      </w:r>
      <w:bookmarkEnd w:id="441"/>
      <w:r w:rsidRPr="00FD177D">
        <w:t xml:space="preserve"> </w:t>
      </w:r>
    </w:p>
    <w:p w14:paraId="7A7D976B" w14:textId="77777777" w:rsidR="004D2BF0" w:rsidRPr="00FD177D" w:rsidRDefault="004D2BF0" w:rsidP="004D2BF0">
      <w:pPr>
        <w:pStyle w:val="DefenceHeading4"/>
      </w:pPr>
      <w:r w:rsidRPr="00FD177D">
        <w:t>the Tenderer will not in any way rely upon any Information Document (or the relevance, completeness, accuracy or adequacy of any Information Document) or any Meeting Conduct for the purposes of preparing, amending or negotiating its Tender or entry into any contract with the Commonwealth;</w:t>
      </w:r>
    </w:p>
    <w:p w14:paraId="3F26D7C9" w14:textId="245225FE" w:rsidR="004D2BF0" w:rsidRPr="00FD177D" w:rsidRDefault="004D2BF0" w:rsidP="004D2BF0">
      <w:pPr>
        <w:pStyle w:val="DefenceHeading3"/>
      </w:pPr>
      <w:bookmarkStart w:id="442" w:name="_Ref74458068"/>
      <w:r w:rsidRPr="00FD177D">
        <w:t xml:space="preserve">without limiting paragraph </w:t>
      </w:r>
      <w:r w:rsidRPr="00FD177D">
        <w:fldChar w:fldCharType="begin"/>
      </w:r>
      <w:r w:rsidRPr="00FD177D">
        <w:instrText xml:space="preserve"> REF _Ref38968014 \r \h </w:instrText>
      </w:r>
      <w:r w:rsidR="00BA6C97" w:rsidRPr="00FD177D">
        <w:instrText xml:space="preserve"> \* MERGEFORMAT </w:instrText>
      </w:r>
      <w:r w:rsidRPr="00FD177D">
        <w:fldChar w:fldCharType="separate"/>
      </w:r>
      <w:r w:rsidR="00BF6737">
        <w:t>(a)(ii)</w:t>
      </w:r>
      <w:r w:rsidRPr="00FD177D">
        <w:fldChar w:fldCharType="end"/>
      </w:r>
      <w:r w:rsidRPr="00FD177D">
        <w:t xml:space="preserve">, Commonwealth </w:t>
      </w:r>
      <w:r w:rsidR="00A006E1" w:rsidRPr="00FD177D">
        <w:t>may</w:t>
      </w:r>
      <w:r w:rsidRPr="00FD177D">
        <w:t xml:space="preserve"> (in its absolute discretion) vary, suspend or discontinue or terminate the tender process at any time and for any reason;</w:t>
      </w:r>
      <w:bookmarkEnd w:id="442"/>
      <w:r w:rsidRPr="00FD177D">
        <w:t xml:space="preserve"> </w:t>
      </w:r>
    </w:p>
    <w:p w14:paraId="503113DC" w14:textId="77777777" w:rsidR="004D2BF0" w:rsidRPr="00FD177D" w:rsidRDefault="004D2BF0" w:rsidP="004D2BF0">
      <w:pPr>
        <w:pStyle w:val="DefenceHeading3"/>
      </w:pPr>
      <w:r w:rsidRPr="00FD177D">
        <w:t>the Commonwealth is proceeding with the tender process strictly on the basis of, and in reliance upon, the acknowledgements set out above</w:t>
      </w:r>
      <w:r w:rsidR="00635C9C" w:rsidRPr="00FD177D">
        <w:t>; and</w:t>
      </w:r>
    </w:p>
    <w:p w14:paraId="05D3B099" w14:textId="5C35ACC0" w:rsidR="00635C9C" w:rsidRPr="00FD177D" w:rsidRDefault="00635C9C" w:rsidP="004D2BF0">
      <w:pPr>
        <w:pStyle w:val="DefenceHeading3"/>
      </w:pPr>
      <w:r w:rsidRPr="00FD177D">
        <w:t xml:space="preserve">the Commonwealth may exercise its rights under clauses </w:t>
      </w:r>
      <w:r w:rsidRPr="00FD177D">
        <w:fldChar w:fldCharType="begin"/>
      </w:r>
      <w:r w:rsidRPr="00FD177D">
        <w:instrText xml:space="preserve"> REF _Ref45201590 \r \h </w:instrText>
      </w:r>
      <w:r w:rsidR="00BA6C97" w:rsidRPr="00FD177D">
        <w:instrText xml:space="preserve"> \* MERGEFORMAT </w:instrText>
      </w:r>
      <w:r w:rsidRPr="00FD177D">
        <w:fldChar w:fldCharType="separate"/>
      </w:r>
      <w:r w:rsidR="00BF6737">
        <w:t>7.1</w:t>
      </w:r>
      <w:r w:rsidRPr="00FD177D">
        <w:fldChar w:fldCharType="end"/>
      </w:r>
      <w:r w:rsidR="001D5E77" w:rsidRPr="00FD177D">
        <w:t xml:space="preserve"> and</w:t>
      </w:r>
      <w:r w:rsidRPr="00FD177D">
        <w:t xml:space="preserve"> </w:t>
      </w:r>
      <w:r w:rsidRPr="00FD177D">
        <w:fldChar w:fldCharType="begin"/>
      </w:r>
      <w:r w:rsidRPr="00FD177D">
        <w:instrText xml:space="preserve"> REF _Ref45201600 \r \h </w:instrText>
      </w:r>
      <w:r w:rsidR="00BA6C97" w:rsidRPr="00FD177D">
        <w:instrText xml:space="preserve"> \* MERGEFORMAT </w:instrText>
      </w:r>
      <w:r w:rsidRPr="00FD177D">
        <w:fldChar w:fldCharType="separate"/>
      </w:r>
      <w:r w:rsidR="00BF6737">
        <w:t>7.2</w:t>
      </w:r>
      <w:r w:rsidRPr="00FD177D">
        <w:fldChar w:fldCharType="end"/>
      </w:r>
      <w:r w:rsidRPr="00FD177D">
        <w:t xml:space="preserve"> either itself or th</w:t>
      </w:r>
      <w:r w:rsidR="001D5E77" w:rsidRPr="00FD177D">
        <w:t>r</w:t>
      </w:r>
      <w:r w:rsidRPr="00FD177D">
        <w:t xml:space="preserve">ough the Tender Administrator acting on its behalf. </w:t>
      </w:r>
    </w:p>
    <w:p w14:paraId="252A909C" w14:textId="77777777" w:rsidR="005C4760" w:rsidRPr="00FD177D" w:rsidRDefault="005C4760" w:rsidP="00B143C2">
      <w:pPr>
        <w:pStyle w:val="DefenceHeading1"/>
        <w:rPr>
          <w:rFonts w:ascii="Arial" w:hAnsi="Arial" w:cs="Arial"/>
        </w:rPr>
      </w:pPr>
      <w:bookmarkStart w:id="443" w:name="_Toc448393736"/>
      <w:bookmarkStart w:id="444" w:name="_Toc448394175"/>
      <w:bookmarkStart w:id="445" w:name="_Toc448394579"/>
      <w:bookmarkStart w:id="446" w:name="_Toc448494513"/>
      <w:bookmarkStart w:id="447" w:name="_Toc448499934"/>
      <w:bookmarkStart w:id="448" w:name="_Toc448393737"/>
      <w:bookmarkStart w:id="449" w:name="_Toc448394176"/>
      <w:bookmarkStart w:id="450" w:name="_Toc448394580"/>
      <w:bookmarkStart w:id="451" w:name="_Toc448494514"/>
      <w:bookmarkStart w:id="452" w:name="_Toc448499935"/>
      <w:bookmarkStart w:id="453" w:name="_Toc448393740"/>
      <w:bookmarkStart w:id="454" w:name="_Toc448394179"/>
      <w:bookmarkStart w:id="455" w:name="_Toc448394583"/>
      <w:bookmarkStart w:id="456" w:name="_Toc448494517"/>
      <w:bookmarkStart w:id="457" w:name="_Toc448499938"/>
      <w:bookmarkStart w:id="458" w:name="_Toc448393746"/>
      <w:bookmarkStart w:id="459" w:name="_Toc448394185"/>
      <w:bookmarkStart w:id="460" w:name="_Toc448394589"/>
      <w:bookmarkStart w:id="461" w:name="_Toc448494523"/>
      <w:bookmarkStart w:id="462" w:name="_Toc448499944"/>
      <w:bookmarkStart w:id="463" w:name="_Ref163301745"/>
      <w:bookmarkStart w:id="464" w:name="_Ref163301887"/>
      <w:bookmarkStart w:id="465" w:name="_Ref163302475"/>
      <w:bookmarkStart w:id="466" w:name="_Ref163304736"/>
      <w:bookmarkStart w:id="467" w:name="_Toc472336958"/>
      <w:bookmarkStart w:id="468" w:name="_Toc13225188"/>
      <w:bookmarkStart w:id="469" w:name="_Toc13225388"/>
      <w:bookmarkStart w:id="470" w:name="_Toc13225590"/>
      <w:bookmarkStart w:id="471" w:name="_Toc13225929"/>
      <w:bookmarkStart w:id="472" w:name="_Toc13228249"/>
      <w:bookmarkStart w:id="473" w:name="_Toc13404775"/>
      <w:bookmarkStart w:id="474" w:name="_Toc157594123"/>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FD177D">
        <w:rPr>
          <w:rFonts w:ascii="Arial" w:hAnsi="Arial" w:cs="Arial"/>
        </w:rPr>
        <w:t>acceptance of tenders</w:t>
      </w:r>
      <w:bookmarkEnd w:id="463"/>
      <w:bookmarkEnd w:id="464"/>
      <w:bookmarkEnd w:id="465"/>
      <w:bookmarkEnd w:id="466"/>
      <w:bookmarkEnd w:id="467"/>
      <w:bookmarkEnd w:id="468"/>
      <w:bookmarkEnd w:id="469"/>
      <w:bookmarkEnd w:id="470"/>
      <w:bookmarkEnd w:id="471"/>
      <w:bookmarkEnd w:id="472"/>
      <w:bookmarkEnd w:id="473"/>
      <w:bookmarkEnd w:id="474"/>
    </w:p>
    <w:p w14:paraId="6CFA7EE5" w14:textId="77777777" w:rsidR="005C4760" w:rsidRPr="00FD177D" w:rsidRDefault="005C4760" w:rsidP="00B143C2">
      <w:pPr>
        <w:pStyle w:val="DefenceHeading3"/>
      </w:pPr>
      <w:r w:rsidRPr="00FD177D">
        <w:t>The Commonwealth is not bound or required to accept the lowest or any Tender.</w:t>
      </w:r>
    </w:p>
    <w:p w14:paraId="60E3094E" w14:textId="078E4753" w:rsidR="005C4760" w:rsidRPr="00FD177D" w:rsidRDefault="005C4760" w:rsidP="00B143C2">
      <w:pPr>
        <w:pStyle w:val="DefenceHeading3"/>
      </w:pPr>
      <w:bookmarkStart w:id="475" w:name="_Ref105559245"/>
      <w:bookmarkStart w:id="476" w:name="_Ref475694765"/>
      <w:r w:rsidRPr="00FD177D">
        <w:t xml:space="preserve">A Tenderer's Tender (as amended, if at all, under clause </w:t>
      </w:r>
      <w:r w:rsidRPr="00FD177D">
        <w:fldChar w:fldCharType="begin"/>
      </w:r>
      <w:r w:rsidRPr="00FD177D">
        <w:instrText xml:space="preserve"> REF _Ref448157213 \w \h </w:instrText>
      </w:r>
      <w:r w:rsidR="00BA6C97" w:rsidRPr="00FD177D">
        <w:instrText xml:space="preserve"> \* MERGEFORMAT </w:instrText>
      </w:r>
      <w:r w:rsidRPr="00FD177D">
        <w:fldChar w:fldCharType="separate"/>
      </w:r>
      <w:r w:rsidR="00BF6737">
        <w:t>7</w:t>
      </w:r>
      <w:r w:rsidRPr="00FD177D">
        <w:fldChar w:fldCharType="end"/>
      </w:r>
      <w:r w:rsidRPr="00FD177D">
        <w:t>) will not be deemed to be accepted unless and </w:t>
      </w:r>
      <w:bookmarkStart w:id="477" w:name="_Ref448308854"/>
      <w:bookmarkEnd w:id="475"/>
      <w:r w:rsidRPr="00FD177D">
        <w:t xml:space="preserve">until the </w:t>
      </w:r>
      <w:r w:rsidR="00635C9C" w:rsidRPr="00FD177D">
        <w:t xml:space="preserve">Contract </w:t>
      </w:r>
      <w:r w:rsidRPr="00FD177D">
        <w:t xml:space="preserve">set out in </w:t>
      </w:r>
      <w:r w:rsidR="00026A1F" w:rsidRPr="00FD177D">
        <w:fldChar w:fldCharType="begin"/>
      </w:r>
      <w:r w:rsidR="00026A1F" w:rsidRPr="00FD177D">
        <w:instrText xml:space="preserve"> REF _Ref138853522 \r \h </w:instrText>
      </w:r>
      <w:r w:rsidR="00FE3827" w:rsidRPr="00FD177D">
        <w:instrText xml:space="preserve"> \* MERGEFORMAT </w:instrText>
      </w:r>
      <w:r w:rsidR="00026A1F" w:rsidRPr="00FD177D">
        <w:fldChar w:fldCharType="separate"/>
      </w:r>
      <w:r w:rsidR="00BF6737">
        <w:t>Part 5</w:t>
      </w:r>
      <w:r w:rsidR="00026A1F" w:rsidRPr="00FD177D">
        <w:fldChar w:fldCharType="end"/>
      </w:r>
      <w:r w:rsidRPr="00FD177D">
        <w:t xml:space="preserve"> is </w:t>
      </w:r>
      <w:r w:rsidR="00635C9C" w:rsidRPr="00FD177D">
        <w:t xml:space="preserve">completed and the Formal Agreement </w:t>
      </w:r>
      <w:r w:rsidRPr="00FD177D">
        <w:t>signed by the Tenderer and the Commonwealth</w:t>
      </w:r>
      <w:r w:rsidR="00E8392F" w:rsidRPr="00FD177D">
        <w:t>, and for this purpose</w:t>
      </w:r>
      <w:r w:rsidR="00635C9C" w:rsidRPr="00FD177D">
        <w:t xml:space="preserve"> the successful Tenderer must take all necessary steps to execute the Formal Agreement when required by the Commonwealth</w:t>
      </w:r>
      <w:r w:rsidRPr="00FD177D">
        <w:t>.</w:t>
      </w:r>
      <w:bookmarkEnd w:id="476"/>
      <w:bookmarkEnd w:id="477"/>
      <w:r w:rsidRPr="00FD177D">
        <w:t xml:space="preserve"> </w:t>
      </w:r>
    </w:p>
    <w:p w14:paraId="00E8E7C1" w14:textId="2273B2D3" w:rsidR="005C4760" w:rsidRPr="00FD177D" w:rsidRDefault="005C4760" w:rsidP="00B143C2">
      <w:pPr>
        <w:pStyle w:val="DefenceHeading3"/>
      </w:pPr>
      <w:r w:rsidRPr="00FD177D">
        <w:t xml:space="preserve">No other document issued or made available and no other representation made or conduct engaged in, by or on behalf of the Commonwealth (other than as set out under paragraph </w:t>
      </w:r>
      <w:r w:rsidRPr="00FD177D">
        <w:fldChar w:fldCharType="begin"/>
      </w:r>
      <w:r w:rsidRPr="00FD177D">
        <w:instrText xml:space="preserve"> REF _Ref475694765 \r \h </w:instrText>
      </w:r>
      <w:r w:rsidR="00BA6C97" w:rsidRPr="00FD177D">
        <w:instrText xml:space="preserve"> \* MERGEFORMAT </w:instrText>
      </w:r>
      <w:r w:rsidRPr="00FD177D">
        <w:fldChar w:fldCharType="separate"/>
      </w:r>
      <w:r w:rsidR="00BF6737">
        <w:t>(b)</w:t>
      </w:r>
      <w:r w:rsidRPr="00FD177D">
        <w:fldChar w:fldCharType="end"/>
      </w:r>
      <w:r w:rsidRPr="00FD177D">
        <w:t xml:space="preserve">) will be deemed to be acceptance of a Tenderer's Tender or to create any contractual or other legal relationship </w:t>
      </w:r>
      <w:r w:rsidR="00FB2FA5" w:rsidRPr="00FD177D">
        <w:t xml:space="preserve">which is binding on </w:t>
      </w:r>
      <w:r w:rsidRPr="00FD177D">
        <w:t>the Commonwealth or otherwise oblige the Commonwealth to enter into a contract with the Tenderer.</w:t>
      </w:r>
    </w:p>
    <w:p w14:paraId="020F989B" w14:textId="77777777" w:rsidR="005C4760" w:rsidRPr="00FD177D" w:rsidRDefault="005C4760" w:rsidP="00B143C2">
      <w:pPr>
        <w:pStyle w:val="DefenceHeading1"/>
        <w:rPr>
          <w:rFonts w:ascii="Arial" w:hAnsi="Arial" w:cs="Arial"/>
        </w:rPr>
      </w:pPr>
      <w:bookmarkStart w:id="478" w:name="_Toc472336959"/>
      <w:bookmarkStart w:id="479" w:name="_Toc13225189"/>
      <w:bookmarkStart w:id="480" w:name="_Toc13225389"/>
      <w:bookmarkStart w:id="481" w:name="_Toc13225591"/>
      <w:bookmarkStart w:id="482" w:name="_Toc13225930"/>
      <w:bookmarkStart w:id="483" w:name="_Toc13228250"/>
      <w:bookmarkStart w:id="484" w:name="_Toc13404776"/>
      <w:bookmarkStart w:id="485" w:name="_Toc157594124"/>
      <w:r w:rsidRPr="00FD177D">
        <w:rPr>
          <w:rFonts w:ascii="Arial" w:hAnsi="Arial" w:cs="Arial"/>
        </w:rPr>
        <w:t>NOTIFICATION AND DEBRIEF</w:t>
      </w:r>
      <w:bookmarkEnd w:id="478"/>
      <w:bookmarkEnd w:id="479"/>
      <w:bookmarkEnd w:id="480"/>
      <w:bookmarkEnd w:id="481"/>
      <w:bookmarkEnd w:id="482"/>
      <w:bookmarkEnd w:id="483"/>
      <w:bookmarkEnd w:id="484"/>
      <w:bookmarkEnd w:id="485"/>
    </w:p>
    <w:p w14:paraId="2B5E1C59" w14:textId="77777777" w:rsidR="005C4760" w:rsidRPr="00FD177D" w:rsidRDefault="005C4760" w:rsidP="00B143C2">
      <w:pPr>
        <w:pStyle w:val="DefenceHeading3"/>
      </w:pPr>
      <w:bookmarkStart w:id="486" w:name="_Ref251330570"/>
      <w:bookmarkStart w:id="487" w:name="_Ref211059169"/>
      <w:r w:rsidRPr="00FD177D">
        <w:t>If the Tenderer:</w:t>
      </w:r>
      <w:bookmarkEnd w:id="486"/>
    </w:p>
    <w:p w14:paraId="54723D7C" w14:textId="77777777" w:rsidR="005C4760" w:rsidRPr="00FD177D" w:rsidRDefault="005C4760" w:rsidP="00B143C2">
      <w:pPr>
        <w:pStyle w:val="DefenceHeading4"/>
      </w:pPr>
      <w:bookmarkStart w:id="488" w:name="_Ref48210694"/>
      <w:r w:rsidRPr="00FD177D">
        <w:t>did not lodge a conforming Tender, the Commonwealth will notify the Tenderer by email or post and no debrief will be provided</w:t>
      </w:r>
      <w:r w:rsidR="004D2BF0" w:rsidRPr="00FD177D">
        <w:t xml:space="preserve"> unless the Commonwealth </w:t>
      </w:r>
      <w:r w:rsidR="000F7382" w:rsidRPr="00FD177D">
        <w:t xml:space="preserve">considers, </w:t>
      </w:r>
      <w:r w:rsidR="004D2BF0" w:rsidRPr="00FD177D">
        <w:t>in its absolute discretion</w:t>
      </w:r>
      <w:r w:rsidR="000F7382" w:rsidRPr="00FD177D">
        <w:t>,</w:t>
      </w:r>
      <w:r w:rsidR="004D2BF0" w:rsidRPr="00FD177D">
        <w:t xml:space="preserve"> that it would be appropriate in the particular circumstances to do so following a written request from the Tenderer</w:t>
      </w:r>
      <w:r w:rsidRPr="00FD177D">
        <w:t>; or</w:t>
      </w:r>
      <w:bookmarkEnd w:id="488"/>
    </w:p>
    <w:p w14:paraId="3DADA39D" w14:textId="77777777" w:rsidR="005C4760" w:rsidRPr="00FD177D" w:rsidRDefault="005C4760" w:rsidP="00B143C2">
      <w:pPr>
        <w:pStyle w:val="DefenceHeading4"/>
      </w:pPr>
      <w:bookmarkStart w:id="489" w:name="_Ref225844254"/>
      <w:bookmarkStart w:id="490" w:name="_Ref251330557"/>
      <w:r w:rsidRPr="00FD177D">
        <w:t>did lodge a conforming Tender, the Commonwealth</w:t>
      </w:r>
      <w:bookmarkEnd w:id="489"/>
      <w:r w:rsidRPr="00FD177D">
        <w:t>:</w:t>
      </w:r>
      <w:bookmarkEnd w:id="490"/>
    </w:p>
    <w:p w14:paraId="496A8CDC" w14:textId="551F3E12" w:rsidR="005C4760" w:rsidRPr="00FD177D" w:rsidRDefault="005C4760" w:rsidP="00B143C2">
      <w:pPr>
        <w:pStyle w:val="DefenceHeading5"/>
      </w:pPr>
      <w:r w:rsidRPr="00FD177D">
        <w:t xml:space="preserve">may (in its absolute discretion) notify the Tenderer by email or post if its Tender has been set aside under clause </w:t>
      </w:r>
      <w:r w:rsidRPr="00FD177D">
        <w:fldChar w:fldCharType="begin"/>
      </w:r>
      <w:r w:rsidRPr="00FD177D">
        <w:instrText xml:space="preserve"> REF _Ref226343885 \w \h </w:instrText>
      </w:r>
      <w:r w:rsidR="00BA6C97" w:rsidRPr="00FD177D">
        <w:instrText xml:space="preserve"> \* MERGEFORMAT </w:instrText>
      </w:r>
      <w:r w:rsidRPr="00FD177D">
        <w:fldChar w:fldCharType="separate"/>
      </w:r>
      <w:r w:rsidR="00BF6737">
        <w:t>7.2(a)(iv)</w:t>
      </w:r>
      <w:r w:rsidRPr="00FD177D">
        <w:fldChar w:fldCharType="end"/>
      </w:r>
      <w:r w:rsidRPr="00FD177D">
        <w:t xml:space="preserve">; and </w:t>
      </w:r>
    </w:p>
    <w:p w14:paraId="17AAB10F" w14:textId="69048BD2" w:rsidR="005C4760" w:rsidRPr="00FD177D" w:rsidRDefault="005C4760" w:rsidP="00B143C2">
      <w:pPr>
        <w:pStyle w:val="DefenceHeading5"/>
      </w:pPr>
      <w:bookmarkStart w:id="491" w:name="_Ref230491407"/>
      <w:bookmarkStart w:id="492" w:name="_Ref252897149"/>
      <w:r w:rsidRPr="00FD177D">
        <w:t xml:space="preserve">will notify the Tenderer </w:t>
      </w:r>
      <w:bookmarkEnd w:id="491"/>
      <w:r w:rsidRPr="00FD177D">
        <w:t xml:space="preserve">by email or post if its Tender was unsuccessful (regardless of whether or not its Tender was set aside under clause </w:t>
      </w:r>
      <w:r w:rsidRPr="00FD177D">
        <w:fldChar w:fldCharType="begin"/>
      </w:r>
      <w:r w:rsidRPr="00FD177D">
        <w:instrText xml:space="preserve"> REF _Ref226343885 \w \h </w:instrText>
      </w:r>
      <w:r w:rsidR="00BA6C97" w:rsidRPr="00FD177D">
        <w:instrText xml:space="preserve"> \* MERGEFORMAT </w:instrText>
      </w:r>
      <w:r w:rsidRPr="00FD177D">
        <w:fldChar w:fldCharType="separate"/>
      </w:r>
      <w:r w:rsidR="00BF6737">
        <w:t>7.2(a)(iv)</w:t>
      </w:r>
      <w:r w:rsidRPr="00FD177D">
        <w:fldChar w:fldCharType="end"/>
      </w:r>
      <w:r w:rsidRPr="00FD177D">
        <w:t>).</w:t>
      </w:r>
      <w:bookmarkEnd w:id="492"/>
      <w:r w:rsidRPr="00FD177D">
        <w:t xml:space="preserve"> </w:t>
      </w:r>
    </w:p>
    <w:p w14:paraId="0A575DD3" w14:textId="77777777" w:rsidR="005C4760" w:rsidRPr="00FD177D" w:rsidRDefault="005C4760" w:rsidP="00B143C2">
      <w:pPr>
        <w:pStyle w:val="DefenceHeading3"/>
      </w:pPr>
      <w:bookmarkStart w:id="493" w:name="_Ref211743236"/>
      <w:bookmarkEnd w:id="487"/>
      <w:r w:rsidRPr="00FD177D">
        <w:lastRenderedPageBreak/>
        <w:t>Within 14 days of:</w:t>
      </w:r>
      <w:bookmarkEnd w:id="493"/>
    </w:p>
    <w:p w14:paraId="54B7252B" w14:textId="26B7A866" w:rsidR="005C4760" w:rsidRPr="00FD177D" w:rsidRDefault="005C4760" w:rsidP="00B143C2">
      <w:pPr>
        <w:pStyle w:val="DefenceHeading4"/>
      </w:pPr>
      <w:r w:rsidRPr="00FD177D">
        <w:t>receipt of a notice from the Commonwealth under paragraph</w:t>
      </w:r>
      <w:r w:rsidR="00261F72" w:rsidRPr="00FD177D">
        <w:t xml:space="preserve"> </w:t>
      </w:r>
      <w:r w:rsidR="00261F72" w:rsidRPr="00FD177D">
        <w:fldChar w:fldCharType="begin"/>
      </w:r>
      <w:r w:rsidR="00261F72" w:rsidRPr="00FD177D">
        <w:instrText xml:space="preserve"> REF _Ref48210694 \r \h </w:instrText>
      </w:r>
      <w:r w:rsidR="00BA6C97" w:rsidRPr="00FD177D">
        <w:instrText xml:space="preserve"> \* MERGEFORMAT </w:instrText>
      </w:r>
      <w:r w:rsidR="00261F72" w:rsidRPr="00FD177D">
        <w:fldChar w:fldCharType="separate"/>
      </w:r>
      <w:r w:rsidR="00BF6737">
        <w:t>(a)(i)</w:t>
      </w:r>
      <w:r w:rsidR="00261F72" w:rsidRPr="00FD177D">
        <w:fldChar w:fldCharType="end"/>
      </w:r>
      <w:r w:rsidR="00261F72" w:rsidRPr="00FD177D">
        <w:t xml:space="preserve"> or</w:t>
      </w:r>
      <w:r w:rsidRPr="00FD177D">
        <w:t xml:space="preserve"> </w:t>
      </w:r>
      <w:r w:rsidRPr="00FD177D">
        <w:fldChar w:fldCharType="begin"/>
      </w:r>
      <w:r w:rsidRPr="00FD177D">
        <w:instrText xml:space="preserve"> REF _Ref252897149 \r \h </w:instrText>
      </w:r>
      <w:r w:rsidR="00BA6C97" w:rsidRPr="00FD177D">
        <w:instrText xml:space="preserve"> \* MERGEFORMAT </w:instrText>
      </w:r>
      <w:r w:rsidRPr="00FD177D">
        <w:fldChar w:fldCharType="separate"/>
      </w:r>
      <w:r w:rsidR="00BF6737">
        <w:t>(a)(ii)B</w:t>
      </w:r>
      <w:r w:rsidRPr="00FD177D">
        <w:fldChar w:fldCharType="end"/>
      </w:r>
      <w:r w:rsidRPr="00FD177D">
        <w:t>; or</w:t>
      </w:r>
    </w:p>
    <w:p w14:paraId="1119C155" w14:textId="737849D9" w:rsidR="005C4760" w:rsidRPr="00FD177D" w:rsidRDefault="005C4760" w:rsidP="00B143C2">
      <w:pPr>
        <w:pStyle w:val="DefenceHeading4"/>
      </w:pPr>
      <w:bookmarkStart w:id="494" w:name="_Ref252821361"/>
      <w:r w:rsidRPr="00FD177D">
        <w:t xml:space="preserve">the date upon which the Tenderer's Tender is accepted under clause </w:t>
      </w:r>
      <w:r w:rsidRPr="00FD177D">
        <w:fldChar w:fldCharType="begin"/>
      </w:r>
      <w:r w:rsidRPr="00FD177D">
        <w:instrText xml:space="preserve"> REF _Ref163301745 \w \h </w:instrText>
      </w:r>
      <w:r w:rsidR="00BA6C97" w:rsidRPr="00FD177D">
        <w:instrText xml:space="preserve"> \* MERGEFORMAT </w:instrText>
      </w:r>
      <w:r w:rsidRPr="00FD177D">
        <w:fldChar w:fldCharType="separate"/>
      </w:r>
      <w:r w:rsidR="00BF6737">
        <w:t>8</w:t>
      </w:r>
      <w:r w:rsidRPr="00FD177D">
        <w:fldChar w:fldCharType="end"/>
      </w:r>
      <w:r w:rsidRPr="00FD177D">
        <w:t>,</w:t>
      </w:r>
      <w:bookmarkEnd w:id="494"/>
    </w:p>
    <w:p w14:paraId="241AA423" w14:textId="17512778" w:rsidR="005C4760" w:rsidRPr="00FD177D" w:rsidRDefault="005C4760" w:rsidP="00A8727F">
      <w:pPr>
        <w:pStyle w:val="DefenceIndent"/>
      </w:pPr>
      <w:r w:rsidRPr="00FD177D">
        <w:t xml:space="preserve">the Tenderer may notify the </w:t>
      </w:r>
      <w:r w:rsidR="000C64BE" w:rsidRPr="00FD177D">
        <w:t>Tender Administrator</w:t>
      </w:r>
      <w:r w:rsidRPr="00FD177D">
        <w:t xml:space="preserve"> by email that a debrief is requested.</w:t>
      </w:r>
      <w:r w:rsidR="00EE3CB4" w:rsidRPr="00FD177D">
        <w:t xml:space="preserve"> </w:t>
      </w:r>
    </w:p>
    <w:p w14:paraId="2D17866B" w14:textId="29026029" w:rsidR="005C4760" w:rsidRPr="00FD177D" w:rsidRDefault="005C4760" w:rsidP="00B143C2">
      <w:pPr>
        <w:pStyle w:val="DefenceHeading3"/>
      </w:pPr>
      <w:r w:rsidRPr="00FD177D">
        <w:t xml:space="preserve">If a request is made under paragraph </w:t>
      </w:r>
      <w:r w:rsidRPr="00FD177D">
        <w:fldChar w:fldCharType="begin"/>
      </w:r>
      <w:r w:rsidRPr="00FD177D">
        <w:instrText xml:space="preserve"> REF _Ref211743236 \r \h </w:instrText>
      </w:r>
      <w:r w:rsidR="00BA6C97" w:rsidRPr="00FD177D">
        <w:instrText xml:space="preserve"> \* MERGEFORMAT </w:instrText>
      </w:r>
      <w:r w:rsidRPr="00FD177D">
        <w:fldChar w:fldCharType="separate"/>
      </w:r>
      <w:r w:rsidR="00BF6737">
        <w:t>(b)</w:t>
      </w:r>
      <w:r w:rsidRPr="00FD177D">
        <w:fldChar w:fldCharType="end"/>
      </w:r>
      <w:r w:rsidRPr="00FD177D">
        <w:t>:</w:t>
      </w:r>
    </w:p>
    <w:p w14:paraId="7A8C7715" w14:textId="77777777" w:rsidR="005C4760" w:rsidRPr="00FD177D" w:rsidRDefault="005C4760" w:rsidP="00B143C2">
      <w:pPr>
        <w:pStyle w:val="DefenceHeading4"/>
      </w:pPr>
      <w:r w:rsidRPr="00FD177D">
        <w:t>the Commonwealth will determine (in its absolute discretion) a suitable time, date and place for the debrief after the Award Date;</w:t>
      </w:r>
    </w:p>
    <w:p w14:paraId="79C15404" w14:textId="77777777" w:rsidR="005C4760" w:rsidRPr="00FD177D" w:rsidRDefault="005C4760" w:rsidP="00B143C2">
      <w:pPr>
        <w:pStyle w:val="DefenceHeading4"/>
      </w:pPr>
      <w:r w:rsidRPr="00FD177D">
        <w:t xml:space="preserve">the </w:t>
      </w:r>
      <w:r w:rsidR="000C64BE" w:rsidRPr="00FD177D">
        <w:t>Tender Administrator</w:t>
      </w:r>
      <w:r w:rsidRPr="00FD177D">
        <w:t xml:space="preserve"> will notify the Tenderer by email of the time, date and place for the debrief; and </w:t>
      </w:r>
    </w:p>
    <w:p w14:paraId="08C1132B" w14:textId="77777777" w:rsidR="005C4760" w:rsidRPr="00FD177D" w:rsidRDefault="005C4760" w:rsidP="00B143C2">
      <w:pPr>
        <w:pStyle w:val="DefenceHeading4"/>
      </w:pPr>
      <w:bookmarkStart w:id="495" w:name="_Ref408911928"/>
      <w:r w:rsidRPr="00FD177D">
        <w:t>the Commonwealth will provide the debrief.</w:t>
      </w:r>
      <w:bookmarkEnd w:id="495"/>
      <w:r w:rsidRPr="00FD177D">
        <w:t xml:space="preserve"> </w:t>
      </w:r>
    </w:p>
    <w:p w14:paraId="720919E2" w14:textId="77777777" w:rsidR="005C4760" w:rsidRPr="00FD177D" w:rsidRDefault="005C4760" w:rsidP="00B143C2">
      <w:pPr>
        <w:pStyle w:val="DefenceHeading3"/>
      </w:pPr>
      <w:r w:rsidRPr="00FD177D">
        <w:t xml:space="preserve">The purpose of the debrief is to discuss the reasons why the Tenderer's Tender was </w:t>
      </w:r>
      <w:r w:rsidR="00261F72" w:rsidRPr="00FD177D">
        <w:t xml:space="preserve">non-conforming, </w:t>
      </w:r>
      <w:r w:rsidRPr="00FD177D">
        <w:t xml:space="preserve">successful or unsuccessful </w:t>
      </w:r>
      <w:r w:rsidR="000F7382" w:rsidRPr="00FD177D">
        <w:t xml:space="preserve">(as the case may be) </w:t>
      </w:r>
      <w:r w:rsidRPr="00FD177D">
        <w:t xml:space="preserve">and neither the Commonwealth nor the </w:t>
      </w:r>
      <w:r w:rsidR="000C64BE" w:rsidRPr="00FD177D">
        <w:t>Tender Administrator</w:t>
      </w:r>
      <w:r w:rsidRPr="00FD177D">
        <w:t xml:space="preserve"> is obliged to make any comparison with or provide any information about any other Tenderer or Tender at the debrief.</w:t>
      </w:r>
    </w:p>
    <w:p w14:paraId="6232D4F5" w14:textId="77777777" w:rsidR="005C4760" w:rsidRPr="00FD177D" w:rsidRDefault="005C4760" w:rsidP="00B143C2">
      <w:pPr>
        <w:pStyle w:val="DefenceHeading1"/>
        <w:rPr>
          <w:rFonts w:ascii="Arial" w:hAnsi="Arial" w:cs="Arial"/>
        </w:rPr>
      </w:pPr>
      <w:bookmarkStart w:id="496" w:name="_Toc472336960"/>
      <w:bookmarkStart w:id="497" w:name="_Toc13225190"/>
      <w:bookmarkStart w:id="498" w:name="_Toc13225390"/>
      <w:bookmarkStart w:id="499" w:name="_Toc13225592"/>
      <w:bookmarkStart w:id="500" w:name="_Toc13225931"/>
      <w:bookmarkStart w:id="501" w:name="_Toc13228251"/>
      <w:bookmarkStart w:id="502" w:name="_Toc13404777"/>
      <w:bookmarkStart w:id="503" w:name="_Toc157594125"/>
      <w:r w:rsidRPr="00FD177D">
        <w:rPr>
          <w:rFonts w:ascii="Arial" w:hAnsi="Arial" w:cs="Arial"/>
          <w:caps w:val="0"/>
        </w:rPr>
        <w:t>COSTS AND CLAIMS</w:t>
      </w:r>
      <w:bookmarkEnd w:id="496"/>
      <w:bookmarkEnd w:id="497"/>
      <w:bookmarkEnd w:id="498"/>
      <w:bookmarkEnd w:id="499"/>
      <w:bookmarkEnd w:id="500"/>
      <w:bookmarkEnd w:id="501"/>
      <w:bookmarkEnd w:id="502"/>
      <w:bookmarkEnd w:id="503"/>
    </w:p>
    <w:p w14:paraId="53209D89" w14:textId="77777777" w:rsidR="005C4760" w:rsidRPr="00FD177D" w:rsidRDefault="005C4760" w:rsidP="00CC4DB4">
      <w:pPr>
        <w:pStyle w:val="DefenceNormal"/>
      </w:pPr>
      <w:r w:rsidRPr="00FD177D">
        <w:t>Without limiting any other provision of these Tender Documents, no payment will be made by the Commonwealth to the Tenderer or any other person or entity for any costs, expenses, losses, damages or liabilities incurred or suffered by the Tenderer or any other person or entity arising out of or in connection with:</w:t>
      </w:r>
    </w:p>
    <w:p w14:paraId="25486524" w14:textId="77777777" w:rsidR="005C4760" w:rsidRPr="00FD177D" w:rsidRDefault="005C4760" w:rsidP="00B143C2">
      <w:pPr>
        <w:pStyle w:val="DefenceHeading3"/>
      </w:pPr>
      <w:r w:rsidRPr="00FD177D">
        <w:t xml:space="preserve">preparing a Tender; </w:t>
      </w:r>
    </w:p>
    <w:p w14:paraId="655CDDC8" w14:textId="43E2048D" w:rsidR="005C4760" w:rsidRPr="00FD177D" w:rsidRDefault="005C4760" w:rsidP="00B143C2">
      <w:pPr>
        <w:pStyle w:val="DefenceHeading3"/>
      </w:pPr>
      <w:r w:rsidRPr="00FD177D">
        <w:t>the tender process (including an</w:t>
      </w:r>
      <w:r w:rsidR="00FD3318" w:rsidRPr="00FD177D">
        <w:t>y</w:t>
      </w:r>
      <w:r w:rsidRPr="00FD177D">
        <w:t xml:space="preserve"> industry briefing, Tenderer meeting</w:t>
      </w:r>
      <w:r w:rsidR="008F585E" w:rsidRPr="00FD177D">
        <w:t xml:space="preserve"> or presentation</w:t>
      </w:r>
      <w:r w:rsidRPr="00FD177D">
        <w:t>, a debrief or any discussions, negotiations or enquiries or any work undertaken by the Tenderer before or after the Clos</w:t>
      </w:r>
      <w:r w:rsidR="00B65386" w:rsidRPr="00FD177D">
        <w:t>ing</w:t>
      </w:r>
      <w:r w:rsidRPr="00FD177D">
        <w:t xml:space="preserve"> Date and Time, including in relation to anything that occurs under clause</w:t>
      </w:r>
      <w:r w:rsidR="00D12B61" w:rsidRPr="00FD177D">
        <w:t>s</w:t>
      </w:r>
      <w:r w:rsidRPr="00FD177D">
        <w:t xml:space="preserve"> </w:t>
      </w:r>
      <w:r w:rsidRPr="00FD177D">
        <w:fldChar w:fldCharType="begin"/>
      </w:r>
      <w:r w:rsidRPr="00FD177D">
        <w:instrText xml:space="preserve"> REF _Ref448157204 \w \h </w:instrText>
      </w:r>
      <w:r w:rsidR="00BA6C97" w:rsidRPr="00FD177D">
        <w:instrText xml:space="preserve"> \* MERGEFORMAT </w:instrText>
      </w:r>
      <w:r w:rsidRPr="00FD177D">
        <w:fldChar w:fldCharType="separate"/>
      </w:r>
      <w:r w:rsidR="00BF6737">
        <w:t>2.3</w:t>
      </w:r>
      <w:r w:rsidRPr="00FD177D">
        <w:fldChar w:fldCharType="end"/>
      </w:r>
      <w:r w:rsidRPr="00FD177D">
        <w:t xml:space="preserve"> or </w:t>
      </w:r>
      <w:r w:rsidRPr="00FD177D">
        <w:fldChar w:fldCharType="begin"/>
      </w:r>
      <w:r w:rsidRPr="00FD177D">
        <w:instrText xml:space="preserve"> REF _Ref448157213 \w \h </w:instrText>
      </w:r>
      <w:r w:rsidR="00BA6C97" w:rsidRPr="00FD177D">
        <w:instrText xml:space="preserve"> \* MERGEFORMAT </w:instrText>
      </w:r>
      <w:r w:rsidRPr="00FD177D">
        <w:fldChar w:fldCharType="separate"/>
      </w:r>
      <w:r w:rsidR="00BF6737">
        <w:t>7</w:t>
      </w:r>
      <w:r w:rsidRPr="00FD177D">
        <w:fldChar w:fldCharType="end"/>
      </w:r>
      <w:r w:rsidRPr="00FD177D">
        <w:t>); or</w:t>
      </w:r>
    </w:p>
    <w:p w14:paraId="36B53B57" w14:textId="77777777" w:rsidR="005C4760" w:rsidRPr="00FD177D" w:rsidRDefault="005C4760" w:rsidP="00B143C2">
      <w:pPr>
        <w:pStyle w:val="DefenceHeading3"/>
      </w:pPr>
      <w:r w:rsidRPr="00FD177D">
        <w:t xml:space="preserve">any failure to comply with the Disclaimer and Confidentiality Agreement or the Tender Conditions. </w:t>
      </w:r>
    </w:p>
    <w:p w14:paraId="61B251D8" w14:textId="77777777" w:rsidR="005C4760" w:rsidRPr="00FD177D" w:rsidRDefault="005C4760" w:rsidP="00B143C2">
      <w:pPr>
        <w:pStyle w:val="DefenceHeading1"/>
        <w:rPr>
          <w:rFonts w:ascii="Arial" w:hAnsi="Arial" w:cs="Arial"/>
        </w:rPr>
      </w:pPr>
      <w:bookmarkStart w:id="504" w:name="_Toc222031712"/>
      <w:bookmarkStart w:id="505" w:name="_Toc225848731"/>
      <w:bookmarkStart w:id="506" w:name="_Ref226346802"/>
      <w:bookmarkStart w:id="507" w:name="_Ref226347949"/>
      <w:bookmarkStart w:id="508" w:name="_Ref226348268"/>
      <w:bookmarkStart w:id="509" w:name="_Ref226350787"/>
      <w:bookmarkStart w:id="510" w:name="_Ref226352262"/>
      <w:bookmarkStart w:id="511" w:name="_Ref226373214"/>
      <w:bookmarkStart w:id="512" w:name="_Ref226373529"/>
      <w:bookmarkStart w:id="513" w:name="_Ref226373574"/>
      <w:bookmarkStart w:id="514" w:name="_Ref226374138"/>
      <w:bookmarkStart w:id="515" w:name="_Ref226374437"/>
      <w:bookmarkStart w:id="516" w:name="_Ref226374507"/>
      <w:bookmarkStart w:id="517" w:name="_Ref226374560"/>
      <w:bookmarkStart w:id="518" w:name="_Ref226375477"/>
      <w:bookmarkStart w:id="519" w:name="_Ref226375541"/>
      <w:bookmarkStart w:id="520" w:name="_Ref226378372"/>
      <w:bookmarkStart w:id="521" w:name="_Ref226378440"/>
      <w:bookmarkStart w:id="522" w:name="_Ref251331608"/>
      <w:bookmarkStart w:id="523" w:name="_Ref251332614"/>
      <w:bookmarkStart w:id="524" w:name="_Ref251337269"/>
      <w:bookmarkStart w:id="525" w:name="_Ref452629315"/>
      <w:bookmarkStart w:id="526" w:name="_Toc472336961"/>
      <w:bookmarkStart w:id="527" w:name="_Toc13225191"/>
      <w:bookmarkStart w:id="528" w:name="_Toc13225391"/>
      <w:bookmarkStart w:id="529" w:name="_Toc13225593"/>
      <w:bookmarkStart w:id="530" w:name="_Toc13225932"/>
      <w:bookmarkStart w:id="531" w:name="_Toc13228252"/>
      <w:bookmarkStart w:id="532" w:name="_Toc13404778"/>
      <w:bookmarkStart w:id="533" w:name="_Toc157594126"/>
      <w:r w:rsidRPr="00FD177D">
        <w:rPr>
          <w:rFonts w:ascii="Arial" w:hAnsi="Arial" w:cs="Arial"/>
        </w:rPr>
        <w:t>joint bids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0FAB220" w14:textId="77777777" w:rsidR="005C4760" w:rsidRPr="00FD177D" w:rsidRDefault="005C4760" w:rsidP="00B143C2">
      <w:pPr>
        <w:pStyle w:val="DefenceHeading2"/>
        <w:rPr>
          <w:rFonts w:cs="Arial"/>
        </w:rPr>
      </w:pPr>
      <w:r w:rsidRPr="00FD177D">
        <w:rPr>
          <w:rFonts w:cs="Arial"/>
        </w:rPr>
        <w:t>If a Registration of Interest Process was Used</w:t>
      </w:r>
    </w:p>
    <w:p w14:paraId="7C902341" w14:textId="77777777" w:rsidR="005C4760" w:rsidRPr="00FD177D" w:rsidRDefault="005C4760" w:rsidP="00B143C2">
      <w:pPr>
        <w:pStyle w:val="DefenceHeading3"/>
      </w:pPr>
      <w:bookmarkStart w:id="534" w:name="_Ref226378395"/>
      <w:r w:rsidRPr="00FD177D">
        <w:t>If a registration of interest process was used and the Tenderer's registration of interest:</w:t>
      </w:r>
      <w:bookmarkEnd w:id="534"/>
    </w:p>
    <w:p w14:paraId="40A56634" w14:textId="77777777" w:rsidR="005C4760" w:rsidRPr="00FD177D" w:rsidRDefault="005C4760" w:rsidP="00B143C2">
      <w:pPr>
        <w:pStyle w:val="DefenceHeading4"/>
      </w:pPr>
      <w:r w:rsidRPr="00FD177D">
        <w:t xml:space="preserve">was not lodged on a Joint Bid Basis (as defined under clause </w:t>
      </w:r>
      <w:r w:rsidR="00152F3D" w:rsidRPr="00FD177D">
        <w:t>8</w:t>
      </w:r>
      <w:r w:rsidRPr="00FD177D">
        <w:t xml:space="preserve"> of the Invitation to Register Interest), the Tenderer must not lodge its Tender on a Joint Bid Basis (whether with any one or more of the other tenderers for the Services or any other party); or</w:t>
      </w:r>
    </w:p>
    <w:p w14:paraId="244EC0D1" w14:textId="77777777" w:rsidR="005C4760" w:rsidRPr="00FD177D" w:rsidRDefault="005C4760" w:rsidP="00B143C2">
      <w:pPr>
        <w:pStyle w:val="DefenceHeading4"/>
      </w:pPr>
      <w:bookmarkStart w:id="535" w:name="_Ref257206418"/>
      <w:r w:rsidRPr="00FD177D">
        <w:t xml:space="preserve">was lodged on a Joint Bid Basis (as defined under clause </w:t>
      </w:r>
      <w:r w:rsidR="00152F3D" w:rsidRPr="00FD177D">
        <w:t>8</w:t>
      </w:r>
      <w:r w:rsidRPr="00FD177D">
        <w:t xml:space="preserve"> of the Invitation to Register Interest), the Tenderer must:</w:t>
      </w:r>
      <w:bookmarkEnd w:id="535"/>
    </w:p>
    <w:p w14:paraId="7C47E94A" w14:textId="297C8EAE" w:rsidR="005C4760" w:rsidRPr="00FD177D" w:rsidRDefault="005C4760" w:rsidP="00B143C2">
      <w:pPr>
        <w:pStyle w:val="DefenceHeading5"/>
      </w:pPr>
      <w:r w:rsidRPr="00FD177D">
        <w:t xml:space="preserve">subject to subparagraph </w:t>
      </w:r>
      <w:r w:rsidRPr="00FD177D">
        <w:fldChar w:fldCharType="begin"/>
      </w:r>
      <w:r w:rsidRPr="00FD177D">
        <w:instrText xml:space="preserve"> REF _Ref257206420 \r \h </w:instrText>
      </w:r>
      <w:r w:rsidR="00BA6C97" w:rsidRPr="00FD177D">
        <w:instrText xml:space="preserve"> \* MERGEFORMAT </w:instrText>
      </w:r>
      <w:r w:rsidRPr="00FD177D">
        <w:fldChar w:fldCharType="separate"/>
      </w:r>
      <w:r w:rsidR="00BF6737">
        <w:t>B</w:t>
      </w:r>
      <w:r w:rsidRPr="00FD177D">
        <w:fldChar w:fldCharType="end"/>
      </w:r>
      <w:r w:rsidRPr="00FD177D">
        <w:t>, lodge its Tender on the basis described in its registration of interest; or</w:t>
      </w:r>
    </w:p>
    <w:p w14:paraId="6DCDB424" w14:textId="55EDE7FC" w:rsidR="005C4760" w:rsidRPr="00FD177D" w:rsidRDefault="005C4760" w:rsidP="00B143C2">
      <w:pPr>
        <w:pStyle w:val="DefenceHeading5"/>
      </w:pPr>
      <w:bookmarkStart w:id="536" w:name="_Ref257206420"/>
      <w:bookmarkStart w:id="537" w:name="_Ref254632457"/>
      <w:r w:rsidRPr="00FD177D">
        <w:t xml:space="preserve">if the Tenderer wishes to lodge its Tender on a basis other than that described in its registration of interest, notify the </w:t>
      </w:r>
      <w:r w:rsidR="000C64BE" w:rsidRPr="00FD177D">
        <w:t>Tender Administrator</w:t>
      </w:r>
      <w:r w:rsidRPr="00FD177D">
        <w:t xml:space="preserve"> by email no later than 14 days prior to the Clos</w:t>
      </w:r>
      <w:r w:rsidR="00B65386" w:rsidRPr="00FD177D">
        <w:t>ing</w:t>
      </w:r>
      <w:r w:rsidRPr="00FD177D">
        <w:t xml:space="preserve"> Date and Time, providing details of its request to lodge its Tender on any other basis.</w:t>
      </w:r>
      <w:bookmarkEnd w:id="536"/>
      <w:r w:rsidR="00EE3CB4" w:rsidRPr="00FD177D">
        <w:t xml:space="preserve"> </w:t>
      </w:r>
    </w:p>
    <w:p w14:paraId="0784B774" w14:textId="38644282" w:rsidR="005C4760" w:rsidRPr="00FD177D" w:rsidRDefault="005C4760" w:rsidP="00B143C2">
      <w:pPr>
        <w:pStyle w:val="DefenceHeading3"/>
      </w:pPr>
      <w:bookmarkStart w:id="538" w:name="_Ref257206515"/>
      <w:r w:rsidRPr="00FD177D">
        <w:t xml:space="preserve">If a request is made under paragraph </w:t>
      </w:r>
      <w:r w:rsidRPr="00FD177D">
        <w:fldChar w:fldCharType="begin"/>
      </w:r>
      <w:r w:rsidRPr="00FD177D">
        <w:instrText xml:space="preserve"> REF _Ref257206420 \r \h </w:instrText>
      </w:r>
      <w:r w:rsidR="00BA6C97" w:rsidRPr="00FD177D">
        <w:instrText xml:space="preserve"> \* MERGEFORMAT </w:instrText>
      </w:r>
      <w:r w:rsidRPr="00FD177D">
        <w:fldChar w:fldCharType="separate"/>
      </w:r>
      <w:r w:rsidR="00BF6737">
        <w:t>(a)(ii)B</w:t>
      </w:r>
      <w:r w:rsidRPr="00FD177D">
        <w:fldChar w:fldCharType="end"/>
      </w:r>
      <w:r w:rsidRPr="00FD177D">
        <w:t xml:space="preserve">, the </w:t>
      </w:r>
      <w:r w:rsidR="000C64BE" w:rsidRPr="00FD177D">
        <w:t>Tender Administrator</w:t>
      </w:r>
      <w:r w:rsidRPr="00FD177D">
        <w:t xml:space="preserve"> will notify the Tenderer by email that the Commonwealth (in its absolute discretion) either:</w:t>
      </w:r>
      <w:bookmarkEnd w:id="537"/>
      <w:bookmarkEnd w:id="538"/>
      <w:r w:rsidRPr="00FD177D">
        <w:t xml:space="preserve"> </w:t>
      </w:r>
    </w:p>
    <w:p w14:paraId="097E7FB0" w14:textId="77777777" w:rsidR="005C4760" w:rsidRPr="00FD177D" w:rsidRDefault="005C4760" w:rsidP="00B143C2">
      <w:pPr>
        <w:pStyle w:val="DefenceHeading4"/>
      </w:pPr>
      <w:r w:rsidRPr="00FD177D">
        <w:t>grants permission, whether with or without such conditions as the Commonwealth thinks fit; or</w:t>
      </w:r>
    </w:p>
    <w:p w14:paraId="54F52C4C" w14:textId="77777777" w:rsidR="005C4760" w:rsidRPr="00FD177D" w:rsidRDefault="005C4760" w:rsidP="00B143C2">
      <w:pPr>
        <w:pStyle w:val="DefenceHeading4"/>
      </w:pPr>
      <w:bookmarkStart w:id="539" w:name="_Ref254632479"/>
      <w:r w:rsidRPr="00FD177D">
        <w:lastRenderedPageBreak/>
        <w:t>refuses permission.</w:t>
      </w:r>
      <w:bookmarkEnd w:id="539"/>
    </w:p>
    <w:p w14:paraId="5CB143A3" w14:textId="77777777" w:rsidR="005C4760" w:rsidRPr="00FD177D" w:rsidRDefault="005C4760" w:rsidP="00B143C2">
      <w:pPr>
        <w:pStyle w:val="DefenceHeading2"/>
        <w:rPr>
          <w:rFonts w:cs="Arial"/>
        </w:rPr>
      </w:pPr>
      <w:r w:rsidRPr="00FD177D">
        <w:rPr>
          <w:rFonts w:cs="Arial"/>
        </w:rPr>
        <w:t>If a Registration of Interest Process was Not Used</w:t>
      </w:r>
    </w:p>
    <w:p w14:paraId="177CB0DD" w14:textId="77777777" w:rsidR="005C4760" w:rsidRPr="00FD177D" w:rsidRDefault="005C4760" w:rsidP="00596460">
      <w:pPr>
        <w:pStyle w:val="DefenceNormal"/>
      </w:pPr>
      <w:r w:rsidRPr="00FD177D">
        <w:t>If a registration of interest process was not used, the Commonwealth offers the Tenderer the opportunity to lodge its Tender on a Joint Bid Basis</w:t>
      </w:r>
      <w:r w:rsidR="00472CB2" w:rsidRPr="00FD177D">
        <w:t>.</w:t>
      </w:r>
    </w:p>
    <w:p w14:paraId="2599D04D" w14:textId="77777777" w:rsidR="005C4760" w:rsidRPr="00FD177D" w:rsidRDefault="005C4760" w:rsidP="00B143C2">
      <w:pPr>
        <w:pStyle w:val="DefenceHeading2"/>
        <w:rPr>
          <w:rFonts w:cs="Arial"/>
        </w:rPr>
      </w:pPr>
      <w:r w:rsidRPr="00FD177D">
        <w:rPr>
          <w:rFonts w:cs="Arial"/>
        </w:rPr>
        <w:t>Amendments to Contract</w:t>
      </w:r>
    </w:p>
    <w:p w14:paraId="18D8CE6D" w14:textId="4B45B7B4" w:rsidR="005C4760" w:rsidRPr="00FD177D" w:rsidRDefault="005C4760" w:rsidP="00596460">
      <w:pPr>
        <w:pStyle w:val="DefenceNormal"/>
      </w:pPr>
      <w:r w:rsidRPr="00FD177D">
        <w:t xml:space="preserve">If the Commonwealth considers negotiating or accepting a Tender lodged on a Joint Bid Basis, the Commonwealth reserves the right to require such amendments to the Contract in </w:t>
      </w:r>
      <w:r w:rsidR="00710833" w:rsidRPr="00FD177D">
        <w:fldChar w:fldCharType="begin"/>
      </w:r>
      <w:r w:rsidR="00710833" w:rsidRPr="00FD177D">
        <w:instrText xml:space="preserve"> REF _Ref138853522 \w \h </w:instrText>
      </w:r>
      <w:r w:rsidR="00FE3827" w:rsidRPr="00FD177D">
        <w:instrText xml:space="preserve"> \* MERGEFORMAT </w:instrText>
      </w:r>
      <w:r w:rsidR="00710833" w:rsidRPr="00FD177D">
        <w:fldChar w:fldCharType="separate"/>
      </w:r>
      <w:r w:rsidR="00BF6737">
        <w:t>Part 5</w:t>
      </w:r>
      <w:r w:rsidR="00710833" w:rsidRPr="00FD177D">
        <w:fldChar w:fldCharType="end"/>
      </w:r>
      <w:r w:rsidRPr="00FD177D">
        <w:t xml:space="preserve"> as the Commonwealth considers (in its absolute discretion) are necessary to:</w:t>
      </w:r>
    </w:p>
    <w:p w14:paraId="5073E4C4" w14:textId="77777777" w:rsidR="005C4760" w:rsidRPr="00FD177D" w:rsidRDefault="005C4760" w:rsidP="00B143C2">
      <w:pPr>
        <w:pStyle w:val="DefenceHeading3"/>
      </w:pPr>
      <w:r w:rsidRPr="00FD177D">
        <w:t>ensure the joint and several liability of the parties comprising the</w:t>
      </w:r>
      <w:r w:rsidR="00DC6D41" w:rsidRPr="00FD177D">
        <w:t xml:space="preserve"> Contractor</w:t>
      </w:r>
      <w:r w:rsidRPr="00FD177D">
        <w:t>; and</w:t>
      </w:r>
    </w:p>
    <w:p w14:paraId="091C23C0" w14:textId="7AE5540E" w:rsidR="005C4760" w:rsidRPr="00FD177D" w:rsidRDefault="005C4760" w:rsidP="00B143C2">
      <w:pPr>
        <w:pStyle w:val="DefenceHeading3"/>
      </w:pPr>
      <w:r w:rsidRPr="00FD177D">
        <w:t xml:space="preserve">otherwise provide it with sufficient protection in the event of default or financial difficulty of any type (including the circumstances described in the definition of </w:t>
      </w:r>
      <w:r w:rsidR="00BF6995" w:rsidRPr="00FD177D">
        <w:t>"</w:t>
      </w:r>
      <w:r w:rsidRPr="00FD177D">
        <w:t>Insolvency Event</w:t>
      </w:r>
      <w:r w:rsidR="00BF6995" w:rsidRPr="00FD177D">
        <w:t>"</w:t>
      </w:r>
      <w:r w:rsidRPr="00FD177D">
        <w:t xml:space="preserve"> under clause 1.1 of the Conditions of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bookmarkStart w:id="540" w:name="_Ref226343399"/>
      <w:r w:rsidRPr="00FD177D">
        <w:t xml:space="preserve">), </w:t>
      </w:r>
    </w:p>
    <w:p w14:paraId="1794297C" w14:textId="77777777" w:rsidR="005C4760" w:rsidRPr="00FD177D" w:rsidRDefault="005C4760" w:rsidP="00FE62E7">
      <w:pPr>
        <w:pStyle w:val="DefenceNormal"/>
      </w:pPr>
      <w:r w:rsidRPr="00FD177D">
        <w:t xml:space="preserve">including in relation to the provision of cross guarantees, parent company guarantees, indemnities, collateral warranties, direct collateral covenants with </w:t>
      </w:r>
      <w:r w:rsidR="00DC6D41" w:rsidRPr="00FD177D">
        <w:t>subcontractor</w:t>
      </w:r>
      <w:r w:rsidRPr="00FD177D">
        <w:t xml:space="preserve">s or otherwise. </w:t>
      </w:r>
    </w:p>
    <w:p w14:paraId="2A083E62" w14:textId="77777777" w:rsidR="005C4760" w:rsidRPr="00FD177D" w:rsidRDefault="00915CB0" w:rsidP="00B143C2">
      <w:pPr>
        <w:pStyle w:val="DefenceHeading1"/>
      </w:pPr>
      <w:bookmarkStart w:id="541" w:name="_Toc448393753"/>
      <w:bookmarkStart w:id="542" w:name="_Toc448394192"/>
      <w:bookmarkStart w:id="543" w:name="_Toc448394596"/>
      <w:bookmarkStart w:id="544" w:name="_Toc448494530"/>
      <w:bookmarkStart w:id="545" w:name="_Toc448499951"/>
      <w:bookmarkStart w:id="546" w:name="_Toc448393754"/>
      <w:bookmarkStart w:id="547" w:name="_Toc448394193"/>
      <w:bookmarkStart w:id="548" w:name="_Toc448394597"/>
      <w:bookmarkStart w:id="549" w:name="_Toc448494531"/>
      <w:bookmarkStart w:id="550" w:name="_Toc448499952"/>
      <w:bookmarkStart w:id="551" w:name="_Toc225848733"/>
      <w:bookmarkStart w:id="552" w:name="_Toc472336962"/>
      <w:bookmarkStart w:id="553" w:name="_Toc13225192"/>
      <w:bookmarkStart w:id="554" w:name="_Toc13225392"/>
      <w:bookmarkStart w:id="555" w:name="_Toc13225594"/>
      <w:bookmarkStart w:id="556" w:name="_Toc13225933"/>
      <w:bookmarkStart w:id="557" w:name="_Toc13228253"/>
      <w:bookmarkStart w:id="558" w:name="_Toc13404779"/>
      <w:bookmarkStart w:id="559" w:name="_Toc157594127"/>
      <w:bookmarkEnd w:id="541"/>
      <w:bookmarkEnd w:id="542"/>
      <w:bookmarkEnd w:id="543"/>
      <w:bookmarkEnd w:id="544"/>
      <w:bookmarkEnd w:id="545"/>
      <w:bookmarkEnd w:id="546"/>
      <w:bookmarkEnd w:id="547"/>
      <w:bookmarkEnd w:id="548"/>
      <w:bookmarkEnd w:id="549"/>
      <w:bookmarkEnd w:id="550"/>
      <w:r w:rsidRPr="00FD177D">
        <w:t xml:space="preserve">RESTRICTION ON </w:t>
      </w:r>
      <w:r w:rsidR="005C4760" w:rsidRPr="00FD177D">
        <w:t>USE OF PERSONNEL IN PREPARATION of tender</w:t>
      </w:r>
      <w:bookmarkEnd w:id="551"/>
      <w:bookmarkEnd w:id="552"/>
      <w:bookmarkEnd w:id="553"/>
      <w:bookmarkEnd w:id="554"/>
      <w:bookmarkEnd w:id="555"/>
      <w:bookmarkEnd w:id="556"/>
      <w:bookmarkEnd w:id="557"/>
      <w:bookmarkEnd w:id="558"/>
      <w:bookmarkEnd w:id="559"/>
    </w:p>
    <w:p w14:paraId="194E0242" w14:textId="22DC19FB" w:rsidR="005C4760" w:rsidRPr="00FD177D" w:rsidRDefault="005C4760" w:rsidP="00B143C2">
      <w:pPr>
        <w:pStyle w:val="DefenceHeading3"/>
      </w:pPr>
      <w:bookmarkStart w:id="560" w:name="_Ref225844567"/>
      <w:r w:rsidRPr="00FD177D">
        <w:t xml:space="preserve">Subject to paragraph </w:t>
      </w:r>
      <w:r w:rsidRPr="00FD177D">
        <w:fldChar w:fldCharType="begin"/>
      </w:r>
      <w:r w:rsidRPr="00FD177D">
        <w:instrText xml:space="preserve"> REF _Ref225844533 \r \h </w:instrText>
      </w:r>
      <w:r w:rsidR="00BA6C97" w:rsidRPr="00FD177D">
        <w:instrText xml:space="preserve"> \* MERGEFORMAT </w:instrText>
      </w:r>
      <w:r w:rsidRPr="00FD177D">
        <w:fldChar w:fldCharType="separate"/>
      </w:r>
      <w:r w:rsidR="00BF6737">
        <w:t>(c)(i)</w:t>
      </w:r>
      <w:r w:rsidRPr="00FD177D">
        <w:fldChar w:fldCharType="end"/>
      </w:r>
      <w:r w:rsidR="00915CB0" w:rsidRPr="00FD177D">
        <w:t>,</w:t>
      </w:r>
      <w:r w:rsidRPr="00FD177D">
        <w:t xml:space="preserve"> the Tenderer must ensure that its Tender is not prepared (in whole or in part) by any officer, employee, agent or adviser of the Tenderer who was:</w:t>
      </w:r>
      <w:bookmarkEnd w:id="560"/>
      <w:r w:rsidRPr="00FD177D">
        <w:t xml:space="preserve"> </w:t>
      </w:r>
    </w:p>
    <w:p w14:paraId="60B94A7B" w14:textId="77777777" w:rsidR="005C4760" w:rsidRPr="00FD177D" w:rsidRDefault="005C4760" w:rsidP="009D59F6">
      <w:pPr>
        <w:pStyle w:val="DefenceHeading4"/>
      </w:pPr>
      <w:r w:rsidRPr="00FD177D">
        <w:t xml:space="preserve">an employee of the </w:t>
      </w:r>
      <w:r w:rsidR="008F585E" w:rsidRPr="00FD177D">
        <w:t xml:space="preserve">Australian </w:t>
      </w:r>
      <w:r w:rsidRPr="00FD177D">
        <w:t>Department of Defence</w:t>
      </w:r>
      <w:r w:rsidR="00915CB0" w:rsidRPr="00FD177D">
        <w:t>,</w:t>
      </w:r>
      <w:r w:rsidR="00E86858" w:rsidRPr="00FD177D">
        <w:t xml:space="preserve"> or</w:t>
      </w:r>
      <w:r w:rsidR="00A05F73" w:rsidRPr="00FD177D">
        <w:t xml:space="preserve"> </w:t>
      </w:r>
      <w:r w:rsidR="00E86858" w:rsidRPr="00FD177D">
        <w:t>i</w:t>
      </w:r>
      <w:r w:rsidRPr="00FD177D">
        <w:t xml:space="preserve">nvolved </w:t>
      </w:r>
      <w:r w:rsidR="00E86858" w:rsidRPr="00FD177D">
        <w:t xml:space="preserve">in any capacity </w:t>
      </w:r>
      <w:r w:rsidRPr="00FD177D">
        <w:t xml:space="preserve">in the planning or performance of the Services or the </w:t>
      </w:r>
      <w:r w:rsidR="00F83B08" w:rsidRPr="00FD177D">
        <w:t>Site</w:t>
      </w:r>
      <w:r w:rsidR="00F349A3" w:rsidRPr="00FD177D">
        <w:t>,</w:t>
      </w:r>
      <w:r w:rsidRPr="00FD177D">
        <w:t xml:space="preserve"> at any time during the 12 months immediately preceding</w:t>
      </w:r>
      <w:r w:rsidR="00E86858" w:rsidRPr="00FD177D">
        <w:t xml:space="preserve"> </w:t>
      </w:r>
      <w:r w:rsidRPr="00FD177D">
        <w:t>the date on which the Tender Documents were published on AusTender or otherwise issued to the Tenderer; or</w:t>
      </w:r>
    </w:p>
    <w:p w14:paraId="3F6B4CD7" w14:textId="77777777" w:rsidR="005C4760" w:rsidRPr="00FD177D" w:rsidRDefault="005C4760" w:rsidP="00B143C2">
      <w:pPr>
        <w:pStyle w:val="DefenceHeading4"/>
      </w:pPr>
      <w:r w:rsidRPr="00FD177D">
        <w:t>involved</w:t>
      </w:r>
      <w:r w:rsidR="00E86858" w:rsidRPr="00FD177D">
        <w:t xml:space="preserve"> in any capacity</w:t>
      </w:r>
      <w:r w:rsidRPr="00FD177D">
        <w:t xml:space="preserve"> in the management of the tender process or preparation of the Tender Documents at any time. </w:t>
      </w:r>
    </w:p>
    <w:p w14:paraId="126FAD20" w14:textId="3DDC1705" w:rsidR="005C4760" w:rsidRPr="00FD177D" w:rsidRDefault="005C4760" w:rsidP="00B143C2">
      <w:pPr>
        <w:pStyle w:val="DefenceHeading3"/>
      </w:pPr>
      <w:bookmarkStart w:id="561" w:name="_Ref225844593"/>
      <w:r w:rsidRPr="00FD177D">
        <w:t xml:space="preserve">If the Tenderer wishes to request permission to have a person described under paragraph </w:t>
      </w:r>
      <w:r w:rsidRPr="00FD177D">
        <w:fldChar w:fldCharType="begin"/>
      </w:r>
      <w:r w:rsidRPr="00FD177D">
        <w:instrText xml:space="preserve"> REF _Ref225844567 \r \h </w:instrText>
      </w:r>
      <w:r w:rsidR="00BA6C97" w:rsidRPr="00FD177D">
        <w:instrText xml:space="preserve"> \* MERGEFORMAT </w:instrText>
      </w:r>
      <w:r w:rsidRPr="00FD177D">
        <w:fldChar w:fldCharType="separate"/>
      </w:r>
      <w:r w:rsidR="00BF6737">
        <w:t>(a)</w:t>
      </w:r>
      <w:r w:rsidRPr="00FD177D">
        <w:fldChar w:fldCharType="end"/>
      </w:r>
      <w:r w:rsidRPr="00FD177D">
        <w:t xml:space="preserve"> contribute to or participate in the preparation of the Tender, it must notify the </w:t>
      </w:r>
      <w:r w:rsidR="000C64BE" w:rsidRPr="00FD177D">
        <w:t>Tender Administrator</w:t>
      </w:r>
      <w:r w:rsidRPr="00FD177D">
        <w:t xml:space="preserve"> by email no later than 14 days prior to the Clos</w:t>
      </w:r>
      <w:r w:rsidR="00B65386" w:rsidRPr="00FD177D">
        <w:t>ing</w:t>
      </w:r>
      <w:r w:rsidRPr="00FD177D">
        <w:t xml:space="preserve"> Date and Time, providing details of the person, the person's status under paragraph </w:t>
      </w:r>
      <w:r w:rsidRPr="00FD177D">
        <w:fldChar w:fldCharType="begin"/>
      </w:r>
      <w:r w:rsidRPr="00FD177D">
        <w:instrText xml:space="preserve"> REF _Ref225844567 \r \h </w:instrText>
      </w:r>
      <w:r w:rsidR="00BA6C97" w:rsidRPr="00FD177D">
        <w:instrText xml:space="preserve"> \* MERGEFORMAT </w:instrText>
      </w:r>
      <w:r w:rsidRPr="00FD177D">
        <w:fldChar w:fldCharType="separate"/>
      </w:r>
      <w:r w:rsidR="00BF6737">
        <w:t>(a)</w:t>
      </w:r>
      <w:r w:rsidRPr="00FD177D">
        <w:fldChar w:fldCharType="end"/>
      </w:r>
      <w:r w:rsidRPr="00FD177D">
        <w:t xml:space="preserve"> and the person’s proposed contribution to or participation in the preparation of the Tender.</w:t>
      </w:r>
      <w:bookmarkEnd w:id="561"/>
      <w:r w:rsidRPr="00FD177D">
        <w:t xml:space="preserve"> </w:t>
      </w:r>
    </w:p>
    <w:p w14:paraId="61515002" w14:textId="28A1A4B8" w:rsidR="005C4760" w:rsidRPr="00FD177D" w:rsidRDefault="005C4760" w:rsidP="00B143C2">
      <w:pPr>
        <w:pStyle w:val="DefenceHeading3"/>
      </w:pPr>
      <w:bookmarkStart w:id="562" w:name="_Ref226378476"/>
      <w:r w:rsidRPr="00FD177D">
        <w:t xml:space="preserve">If a request is made under paragraph </w:t>
      </w:r>
      <w:r w:rsidRPr="00FD177D">
        <w:fldChar w:fldCharType="begin"/>
      </w:r>
      <w:r w:rsidRPr="00FD177D">
        <w:instrText xml:space="preserve"> REF _Ref225844593 \r \h </w:instrText>
      </w:r>
      <w:r w:rsidR="00BA6C97" w:rsidRPr="00FD177D">
        <w:instrText xml:space="preserve"> \* MERGEFORMAT </w:instrText>
      </w:r>
      <w:r w:rsidRPr="00FD177D">
        <w:fldChar w:fldCharType="separate"/>
      </w:r>
      <w:r w:rsidR="00BF6737">
        <w:t>(b)</w:t>
      </w:r>
      <w:r w:rsidRPr="00FD177D">
        <w:fldChar w:fldCharType="end"/>
      </w:r>
      <w:r w:rsidRPr="00FD177D">
        <w:t xml:space="preserve">, the </w:t>
      </w:r>
      <w:r w:rsidR="000C64BE" w:rsidRPr="00FD177D">
        <w:t>Tender Administrator</w:t>
      </w:r>
      <w:r w:rsidRPr="00FD177D">
        <w:t xml:space="preserve"> will notify the Tenderer by email that the Commonwealth (in its absolute discretion) either:</w:t>
      </w:r>
      <w:bookmarkEnd w:id="562"/>
    </w:p>
    <w:p w14:paraId="07773D17" w14:textId="77777777" w:rsidR="005C4760" w:rsidRPr="00FD177D" w:rsidRDefault="005C4760" w:rsidP="00B143C2">
      <w:pPr>
        <w:pStyle w:val="DefenceHeading4"/>
      </w:pPr>
      <w:bookmarkStart w:id="563" w:name="_Ref225844533"/>
      <w:r w:rsidRPr="00FD177D">
        <w:t xml:space="preserve">grants permission, whether with or without such conditions as the Commonwealth thinks fit (which may include requiring the relevant person to make a statutory declaration </w:t>
      </w:r>
      <w:r w:rsidR="008F585E" w:rsidRPr="00FD177D">
        <w:t xml:space="preserve">(or equivalent) </w:t>
      </w:r>
      <w:r w:rsidRPr="00FD177D">
        <w:t>or duly execute a deed); or</w:t>
      </w:r>
      <w:bookmarkEnd w:id="563"/>
    </w:p>
    <w:p w14:paraId="046F3F1A" w14:textId="77777777" w:rsidR="005C4760" w:rsidRPr="00FD177D" w:rsidRDefault="005C4760" w:rsidP="00B143C2">
      <w:pPr>
        <w:pStyle w:val="DefenceHeading4"/>
      </w:pPr>
      <w:r w:rsidRPr="00FD177D">
        <w:t xml:space="preserve">refuses permission. </w:t>
      </w:r>
    </w:p>
    <w:p w14:paraId="3AD46E36" w14:textId="77777777" w:rsidR="005C4760" w:rsidRPr="00FD177D" w:rsidRDefault="005C4760" w:rsidP="00B143C2">
      <w:pPr>
        <w:pStyle w:val="DefenceHeading1"/>
      </w:pPr>
      <w:bookmarkStart w:id="564" w:name="_Toc225848734"/>
      <w:bookmarkStart w:id="565" w:name="_Ref251594197"/>
      <w:bookmarkStart w:id="566" w:name="_Toc472336963"/>
      <w:bookmarkStart w:id="567" w:name="_Toc13225193"/>
      <w:bookmarkStart w:id="568" w:name="_Toc13225393"/>
      <w:bookmarkStart w:id="569" w:name="_Toc13225595"/>
      <w:bookmarkStart w:id="570" w:name="_Toc13225934"/>
      <w:bookmarkStart w:id="571" w:name="_Toc13228254"/>
      <w:bookmarkStart w:id="572" w:name="_Toc13404780"/>
      <w:bookmarkStart w:id="573" w:name="_Toc157594128"/>
      <w:r w:rsidRPr="00FD177D">
        <w:t>CONFLICT OF INTEREST</w:t>
      </w:r>
      <w:bookmarkEnd w:id="564"/>
      <w:bookmarkEnd w:id="565"/>
      <w:bookmarkEnd w:id="566"/>
      <w:bookmarkEnd w:id="567"/>
      <w:bookmarkEnd w:id="568"/>
      <w:bookmarkEnd w:id="569"/>
      <w:bookmarkEnd w:id="570"/>
      <w:bookmarkEnd w:id="571"/>
      <w:bookmarkEnd w:id="572"/>
      <w:bookmarkEnd w:id="573"/>
    </w:p>
    <w:p w14:paraId="0294D614" w14:textId="77777777" w:rsidR="005C4760" w:rsidRPr="00FD177D" w:rsidRDefault="005C4760" w:rsidP="00B143C2">
      <w:pPr>
        <w:pStyle w:val="DefenceHeading3"/>
      </w:pPr>
      <w:bookmarkStart w:id="574" w:name="_Ref225844647"/>
      <w:r w:rsidRPr="00FD177D">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574"/>
    </w:p>
    <w:p w14:paraId="22E5632E" w14:textId="77777777" w:rsidR="005C4760" w:rsidRPr="00FD177D" w:rsidRDefault="005C4760" w:rsidP="00B143C2">
      <w:pPr>
        <w:pStyle w:val="DefenceHeading3"/>
      </w:pPr>
      <w:bookmarkStart w:id="575" w:name="_Ref475694901"/>
      <w:bookmarkStart w:id="576" w:name="_Ref225844693"/>
      <w:r w:rsidRPr="00FD177D">
        <w:t xml:space="preserve">If during this tender process a conflict of interest arises, or appears likely to arise, the Tenderer must immediately notify the </w:t>
      </w:r>
      <w:r w:rsidR="000C64BE" w:rsidRPr="00FD177D">
        <w:t>Tender Administrator</w:t>
      </w:r>
      <w:r w:rsidRPr="00FD177D">
        <w:t xml:space="preserve"> by email, providing details of such conflict of interest and the steps which the Tenderer has taken (or will take) to prevent, end, avoid, mitigate, resolve or otherwise manage the conflict of interest.</w:t>
      </w:r>
      <w:bookmarkEnd w:id="575"/>
    </w:p>
    <w:p w14:paraId="551AB21B" w14:textId="0D7DDD8F" w:rsidR="005C4760" w:rsidRPr="00FD177D" w:rsidRDefault="005C4760" w:rsidP="00B143C2">
      <w:pPr>
        <w:pStyle w:val="DefenceHeading3"/>
      </w:pPr>
      <w:bookmarkStart w:id="577" w:name="_Ref449680834"/>
      <w:r w:rsidRPr="00FD177D">
        <w:lastRenderedPageBreak/>
        <w:t xml:space="preserve">If a notice is given under paragraph </w:t>
      </w:r>
      <w:r w:rsidRPr="00FD177D">
        <w:fldChar w:fldCharType="begin"/>
      </w:r>
      <w:r w:rsidRPr="00FD177D">
        <w:instrText xml:space="preserve"> REF _Ref475694901 \r \h </w:instrText>
      </w:r>
      <w:r w:rsidR="00BA6C97" w:rsidRPr="00FD177D">
        <w:instrText xml:space="preserve"> \* MERGEFORMAT </w:instrText>
      </w:r>
      <w:r w:rsidRPr="00FD177D">
        <w:fldChar w:fldCharType="separate"/>
      </w:r>
      <w:r w:rsidR="00BF6737">
        <w:t>(b)</w:t>
      </w:r>
      <w:r w:rsidRPr="00FD177D">
        <w:fldChar w:fldCharType="end"/>
      </w:r>
      <w:r w:rsidRPr="00FD177D">
        <w:t xml:space="preserve">, the </w:t>
      </w:r>
      <w:r w:rsidR="000C64BE" w:rsidRPr="00FD177D">
        <w:t>Tender Administrator</w:t>
      </w:r>
      <w:r w:rsidRPr="00FD177D">
        <w:t xml:space="preserve"> will notify the Tenderer by email of any steps the Commonwealth requires the Tenderer to take to prevent, end, avoid, mitigate, resolve or otherwise manage the conflict of interest.</w:t>
      </w:r>
      <w:bookmarkEnd w:id="576"/>
      <w:bookmarkEnd w:id="577"/>
    </w:p>
    <w:p w14:paraId="7C2F90D8" w14:textId="6D1A1824" w:rsidR="005C4760" w:rsidRPr="00FD177D" w:rsidRDefault="005C4760" w:rsidP="00B143C2">
      <w:pPr>
        <w:pStyle w:val="DefenceHeading3"/>
      </w:pPr>
      <w:r w:rsidRPr="00FD177D">
        <w:t xml:space="preserve">Without limiting clause </w:t>
      </w:r>
      <w:r w:rsidRPr="00FD177D">
        <w:fldChar w:fldCharType="begin"/>
      </w:r>
      <w:r w:rsidRPr="00FD177D">
        <w:instrText xml:space="preserve"> REF _Ref455561321 \w \h </w:instrText>
      </w:r>
      <w:r w:rsidR="00BA6C97" w:rsidRPr="00FD177D">
        <w:instrText xml:space="preserve"> \* MERGEFORMAT </w:instrText>
      </w:r>
      <w:r w:rsidRPr="00FD177D">
        <w:fldChar w:fldCharType="separate"/>
      </w:r>
      <w:r w:rsidR="00BF6737">
        <w:t>4(d)(iii)</w:t>
      </w:r>
      <w:r w:rsidRPr="00FD177D">
        <w:fldChar w:fldCharType="end"/>
      </w:r>
      <w:r w:rsidRPr="00FD177D">
        <w:t>, the Commonwealth may (in its absolute discretion) decide not to evaluate (or continue to evaluate) a Tender if the Tenderer:</w:t>
      </w:r>
    </w:p>
    <w:p w14:paraId="47D4A2E8" w14:textId="7D30708F" w:rsidR="005C4760" w:rsidRPr="00FD177D" w:rsidRDefault="005C4760" w:rsidP="00B143C2">
      <w:pPr>
        <w:pStyle w:val="DefenceHeading4"/>
      </w:pPr>
      <w:r w:rsidRPr="00FD177D">
        <w:t xml:space="preserve">has not complied with paragraph </w:t>
      </w:r>
      <w:r w:rsidRPr="00FD177D">
        <w:fldChar w:fldCharType="begin"/>
      </w:r>
      <w:r w:rsidRPr="00FD177D">
        <w:instrText xml:space="preserve"> REF _Ref225844647 \r \h </w:instrText>
      </w:r>
      <w:r w:rsidR="00BA6C97" w:rsidRPr="00FD177D">
        <w:instrText xml:space="preserve"> \* MERGEFORMAT </w:instrText>
      </w:r>
      <w:r w:rsidRPr="00FD177D">
        <w:fldChar w:fldCharType="separate"/>
      </w:r>
      <w:r w:rsidR="00BF6737">
        <w:t>(a)</w:t>
      </w:r>
      <w:r w:rsidRPr="00FD177D">
        <w:fldChar w:fldCharType="end"/>
      </w:r>
      <w:r w:rsidRPr="00FD177D">
        <w:t>;</w:t>
      </w:r>
    </w:p>
    <w:p w14:paraId="437A829C" w14:textId="2E0E4D9B" w:rsidR="005C4760" w:rsidRPr="00FD177D" w:rsidRDefault="005C4760" w:rsidP="00B143C2">
      <w:pPr>
        <w:pStyle w:val="DefenceHeading4"/>
      </w:pPr>
      <w:r w:rsidRPr="00FD177D">
        <w:t xml:space="preserve">fails to notify the </w:t>
      </w:r>
      <w:r w:rsidR="000C64BE" w:rsidRPr="00FD177D">
        <w:t>Tender Administrator</w:t>
      </w:r>
      <w:r w:rsidRPr="00FD177D">
        <w:t xml:space="preserve"> under paragraph </w:t>
      </w:r>
      <w:r w:rsidRPr="00FD177D">
        <w:fldChar w:fldCharType="begin"/>
      </w:r>
      <w:r w:rsidRPr="00FD177D">
        <w:instrText xml:space="preserve"> REF _Ref475694901 \r \h </w:instrText>
      </w:r>
      <w:r w:rsidR="00BA6C97" w:rsidRPr="00FD177D">
        <w:instrText xml:space="preserve"> \* MERGEFORMAT </w:instrText>
      </w:r>
      <w:r w:rsidRPr="00FD177D">
        <w:fldChar w:fldCharType="separate"/>
      </w:r>
      <w:r w:rsidR="00BF6737">
        <w:t>(b)</w:t>
      </w:r>
      <w:r w:rsidRPr="00FD177D">
        <w:fldChar w:fldCharType="end"/>
      </w:r>
      <w:r w:rsidRPr="00FD177D">
        <w:t xml:space="preserve">; or </w:t>
      </w:r>
    </w:p>
    <w:p w14:paraId="4DF17CD4" w14:textId="7CF15FB5" w:rsidR="005C4760" w:rsidRPr="00FD177D" w:rsidRDefault="005C4760" w:rsidP="00B143C2">
      <w:pPr>
        <w:pStyle w:val="DefenceHeading4"/>
      </w:pPr>
      <w:r w:rsidRPr="00FD177D">
        <w:t xml:space="preserve">fails to take the steps notified by the </w:t>
      </w:r>
      <w:r w:rsidR="000C64BE" w:rsidRPr="00FD177D">
        <w:t>Tender Administrator</w:t>
      </w:r>
      <w:r w:rsidRPr="00FD177D">
        <w:t xml:space="preserve"> under paragraph </w:t>
      </w:r>
      <w:r w:rsidRPr="00FD177D">
        <w:fldChar w:fldCharType="begin"/>
      </w:r>
      <w:r w:rsidRPr="00FD177D">
        <w:instrText xml:space="preserve"> REF _Ref449680834 \r \h </w:instrText>
      </w:r>
      <w:r w:rsidR="00BA6C97" w:rsidRPr="00FD177D">
        <w:instrText xml:space="preserve"> \* MERGEFORMAT </w:instrText>
      </w:r>
      <w:r w:rsidRPr="00FD177D">
        <w:fldChar w:fldCharType="separate"/>
      </w:r>
      <w:r w:rsidR="00BF6737">
        <w:t>(c)</w:t>
      </w:r>
      <w:r w:rsidRPr="00FD177D">
        <w:fldChar w:fldCharType="end"/>
      </w:r>
      <w:r w:rsidRPr="00FD177D">
        <w:t xml:space="preserve"> to prevent, end, avoid, mitigate, resolve or otherwise manage the conflict of interest. </w:t>
      </w:r>
    </w:p>
    <w:p w14:paraId="444EA8E8" w14:textId="77777777" w:rsidR="005C4760" w:rsidRPr="00FD177D" w:rsidRDefault="005C4760" w:rsidP="00B143C2">
      <w:pPr>
        <w:pStyle w:val="DefenceHeading1"/>
      </w:pPr>
      <w:bookmarkStart w:id="578" w:name="_Toc217817496"/>
      <w:bookmarkStart w:id="579" w:name="_Toc225848735"/>
      <w:bookmarkStart w:id="580" w:name="_Toc472336964"/>
      <w:bookmarkStart w:id="581" w:name="_Toc13225194"/>
      <w:bookmarkStart w:id="582" w:name="_Toc13225394"/>
      <w:bookmarkStart w:id="583" w:name="_Toc13225596"/>
      <w:bookmarkStart w:id="584" w:name="_Toc13225935"/>
      <w:bookmarkStart w:id="585" w:name="_Toc13228255"/>
      <w:bookmarkStart w:id="586" w:name="_Toc13404781"/>
      <w:bookmarkStart w:id="587" w:name="_Toc157594129"/>
      <w:r w:rsidRPr="00FD177D">
        <w:t>USE OF TENDERS</w:t>
      </w:r>
      <w:bookmarkEnd w:id="578"/>
      <w:bookmarkEnd w:id="579"/>
      <w:bookmarkEnd w:id="580"/>
      <w:bookmarkEnd w:id="581"/>
      <w:bookmarkEnd w:id="582"/>
      <w:bookmarkEnd w:id="583"/>
      <w:bookmarkEnd w:id="584"/>
      <w:bookmarkEnd w:id="585"/>
      <w:bookmarkEnd w:id="586"/>
      <w:bookmarkEnd w:id="587"/>
    </w:p>
    <w:p w14:paraId="18B2A898" w14:textId="77777777" w:rsidR="005C4760" w:rsidRPr="00FD177D" w:rsidRDefault="005C4760" w:rsidP="00C75F14">
      <w:pPr>
        <w:pStyle w:val="DefenceNormal"/>
      </w:pPr>
      <w:r w:rsidRPr="00FD177D">
        <w:t>The Tenderer acknowledges that:</w:t>
      </w:r>
    </w:p>
    <w:p w14:paraId="18FAA0AB" w14:textId="77777777" w:rsidR="005C4760" w:rsidRPr="00FD177D" w:rsidRDefault="005C4760" w:rsidP="00B143C2">
      <w:pPr>
        <w:pStyle w:val="DefenceHeading3"/>
      </w:pPr>
      <w:r w:rsidRPr="00FD177D">
        <w:t xml:space="preserve">its Tender and any other documents arising out of or in connection with this tender process become the property of the Commonwealth; and </w:t>
      </w:r>
    </w:p>
    <w:p w14:paraId="61F2849B" w14:textId="77777777" w:rsidR="005C4760" w:rsidRPr="00FD177D" w:rsidRDefault="005C4760" w:rsidP="00B143C2">
      <w:pPr>
        <w:pStyle w:val="DefenceHeading3"/>
      </w:pPr>
      <w:r w:rsidRPr="00FD177D">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FD608E6" w14:textId="77777777" w:rsidR="005C4760" w:rsidRPr="00FD177D" w:rsidRDefault="005C4760" w:rsidP="00B143C2">
      <w:pPr>
        <w:pStyle w:val="DefenceHeading4"/>
      </w:pPr>
      <w:r w:rsidRPr="00FD177D">
        <w:t>the evaluation and selection of applicants and tenderers;</w:t>
      </w:r>
    </w:p>
    <w:p w14:paraId="41202A2F" w14:textId="77777777" w:rsidR="005C4760" w:rsidRPr="00FD177D" w:rsidRDefault="005C4760" w:rsidP="00B143C2">
      <w:pPr>
        <w:pStyle w:val="DefenceHeading4"/>
      </w:pPr>
      <w:r w:rsidRPr="00FD177D">
        <w:t xml:space="preserve">the development and preparation of tender documents and any subsequent tender process conducted by the Commonwealth in respect of the Services or the </w:t>
      </w:r>
      <w:r w:rsidR="00F83B08" w:rsidRPr="00FD177D">
        <w:t>Site</w:t>
      </w:r>
      <w:r w:rsidRPr="00FD177D">
        <w:t xml:space="preserve">; </w:t>
      </w:r>
    </w:p>
    <w:p w14:paraId="09FF239F" w14:textId="77777777" w:rsidR="005C4760" w:rsidRPr="00FD177D" w:rsidRDefault="005C4760" w:rsidP="00B143C2">
      <w:pPr>
        <w:pStyle w:val="DefenceHeading4"/>
      </w:pPr>
      <w:r w:rsidRPr="00FD177D">
        <w:t xml:space="preserve">verifying the accuracy, consistency and adequacy of information provided under any other invitation to register interest process, tender process or similar procurement process conducted by the Commonwealth; or </w:t>
      </w:r>
    </w:p>
    <w:p w14:paraId="1C06365F" w14:textId="77777777" w:rsidR="005C4760" w:rsidRPr="00FD177D" w:rsidRDefault="005C4760" w:rsidP="00B143C2">
      <w:pPr>
        <w:pStyle w:val="DefenceHeading4"/>
      </w:pPr>
      <w:r w:rsidRPr="00FD177D">
        <w:t>the development and preparation of invitation to register interest documents, tender documents or similar documents and any subsequent invitation to register interest process, tender process or similar procurement process conducted by the Commonwealth.</w:t>
      </w:r>
    </w:p>
    <w:p w14:paraId="3560A96A" w14:textId="77777777" w:rsidR="00635C9C" w:rsidRPr="00FD177D" w:rsidRDefault="00635C9C" w:rsidP="00B143C2">
      <w:pPr>
        <w:pStyle w:val="DefenceHeading1"/>
        <w:rPr>
          <w:rFonts w:ascii="Arial" w:hAnsi="Arial" w:cs="Arial"/>
        </w:rPr>
      </w:pPr>
      <w:bookmarkStart w:id="588" w:name="_Toc225848736"/>
      <w:bookmarkStart w:id="589" w:name="_Toc472336965"/>
      <w:bookmarkStart w:id="590" w:name="_Toc13225195"/>
      <w:bookmarkStart w:id="591" w:name="_Toc13225395"/>
      <w:bookmarkStart w:id="592" w:name="_Toc13225597"/>
      <w:bookmarkStart w:id="593" w:name="_Toc13225936"/>
      <w:bookmarkStart w:id="594" w:name="_Toc13228256"/>
      <w:bookmarkStart w:id="595" w:name="_Toc13404782"/>
      <w:bookmarkStart w:id="596" w:name="_Toc157594130"/>
      <w:r w:rsidRPr="00FD177D">
        <w:rPr>
          <w:rFonts w:ascii="Arial" w:hAnsi="Arial" w:cs="Arial"/>
        </w:rPr>
        <w:t xml:space="preserve">IMPROPER OR </w:t>
      </w:r>
      <w:r w:rsidR="005C4760" w:rsidRPr="00FD177D">
        <w:rPr>
          <w:rFonts w:ascii="Arial" w:hAnsi="Arial" w:cs="Arial"/>
        </w:rPr>
        <w:t xml:space="preserve">UNLAWFUL </w:t>
      </w:r>
      <w:bookmarkEnd w:id="588"/>
      <w:r w:rsidR="005C4760" w:rsidRPr="00FD177D">
        <w:rPr>
          <w:rFonts w:ascii="Arial" w:hAnsi="Arial" w:cs="Arial"/>
        </w:rPr>
        <w:t>conduct</w:t>
      </w:r>
      <w:bookmarkEnd w:id="589"/>
      <w:bookmarkEnd w:id="590"/>
      <w:bookmarkEnd w:id="591"/>
      <w:bookmarkEnd w:id="592"/>
      <w:bookmarkEnd w:id="593"/>
      <w:bookmarkEnd w:id="594"/>
      <w:bookmarkEnd w:id="595"/>
      <w:bookmarkEnd w:id="596"/>
    </w:p>
    <w:p w14:paraId="5850053F" w14:textId="77777777" w:rsidR="00635C9C" w:rsidRPr="00FD177D" w:rsidRDefault="00635C9C" w:rsidP="009D59F6">
      <w:pPr>
        <w:pStyle w:val="DefenceHeading2"/>
        <w:rPr>
          <w:rFonts w:cs="Arial"/>
        </w:rPr>
      </w:pPr>
      <w:bookmarkStart w:id="597" w:name="_Ref61534591"/>
      <w:r w:rsidRPr="00FD177D">
        <w:rPr>
          <w:rFonts w:cs="Arial"/>
        </w:rPr>
        <w:t>No Understanding or Arrangement</w:t>
      </w:r>
      <w:bookmarkEnd w:id="597"/>
    </w:p>
    <w:p w14:paraId="10E63581" w14:textId="77777777" w:rsidR="00635C9C" w:rsidRPr="00FD177D" w:rsidRDefault="00635C9C" w:rsidP="00635C9C">
      <w:pPr>
        <w:pStyle w:val="DefenceNormal"/>
      </w:pPr>
      <w:r w:rsidRPr="00FD177D">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rsidRPr="00FD177D">
        <w:t xml:space="preserve"> any</w:t>
      </w:r>
      <w:r w:rsidRPr="00FD177D">
        <w:t>:</w:t>
      </w:r>
    </w:p>
    <w:p w14:paraId="6A9F53C0" w14:textId="77777777" w:rsidR="00635C9C" w:rsidRPr="00FD177D" w:rsidRDefault="00635C9C" w:rsidP="009D59F6">
      <w:pPr>
        <w:pStyle w:val="DefenceHeading3"/>
      </w:pPr>
      <w:r w:rsidRPr="00FD177D">
        <w:t>discussion or correspondence with such entities concerning the prices included in its Tender;</w:t>
      </w:r>
    </w:p>
    <w:p w14:paraId="7D5CEE4C" w14:textId="77777777" w:rsidR="00635C9C" w:rsidRPr="00FD177D" w:rsidRDefault="00635C9C" w:rsidP="009D59F6">
      <w:pPr>
        <w:pStyle w:val="DefenceHeading3"/>
      </w:pPr>
      <w:r w:rsidRPr="00FD177D">
        <w:t>collusive tendering with any of the other Tenderers; or</w:t>
      </w:r>
    </w:p>
    <w:p w14:paraId="712EDBFB" w14:textId="77777777" w:rsidR="00635C9C" w:rsidRPr="00FD177D" w:rsidRDefault="00635C9C" w:rsidP="009D59F6">
      <w:pPr>
        <w:pStyle w:val="DefenceHeading3"/>
      </w:pPr>
      <w:r w:rsidRPr="00FD177D">
        <w:t>other conduct or make any other arrangement or arrive at any other understanding with any of the other Tenderers,</w:t>
      </w:r>
    </w:p>
    <w:p w14:paraId="2DBA2E7C" w14:textId="77777777" w:rsidR="00635C9C" w:rsidRPr="00FD177D" w:rsidRDefault="00635C9C" w:rsidP="009D59F6">
      <w:pPr>
        <w:pStyle w:val="DefenceNormal"/>
      </w:pPr>
      <w:r w:rsidRPr="00FD177D">
        <w:t>which in any way will reduce, or could have the effect of reducing, the competitiveness of the tender process for the Services.</w:t>
      </w:r>
    </w:p>
    <w:p w14:paraId="5A962017" w14:textId="77777777" w:rsidR="005C4760" w:rsidRPr="00FD177D" w:rsidRDefault="00635C9C" w:rsidP="009D59F6">
      <w:pPr>
        <w:pStyle w:val="DefenceHeading2"/>
      </w:pPr>
      <w:r w:rsidRPr="00FD177D">
        <w:t xml:space="preserve">Consequences of Improper or Unlawful Conduct </w:t>
      </w:r>
    </w:p>
    <w:p w14:paraId="4C59F26A" w14:textId="19283839" w:rsidR="005C4760" w:rsidRPr="00FD177D" w:rsidRDefault="005C4760" w:rsidP="00596460">
      <w:pPr>
        <w:pStyle w:val="DefenceNormal"/>
      </w:pPr>
      <w:bookmarkStart w:id="598" w:name="_Toc225848737"/>
      <w:r w:rsidRPr="00FD177D">
        <w:t xml:space="preserve">Without limiting clause </w:t>
      </w:r>
      <w:r w:rsidRPr="00FD177D">
        <w:fldChar w:fldCharType="begin"/>
      </w:r>
      <w:r w:rsidRPr="00FD177D">
        <w:instrText xml:space="preserve"> REF _Ref455561321 \w \h </w:instrText>
      </w:r>
      <w:r w:rsidR="00BA6C97" w:rsidRPr="00FD177D">
        <w:instrText xml:space="preserve"> \* MERGEFORMAT </w:instrText>
      </w:r>
      <w:r w:rsidRPr="00FD177D">
        <w:fldChar w:fldCharType="separate"/>
      </w:r>
      <w:r w:rsidR="00BF6737">
        <w:t>4(d)(iii)</w:t>
      </w:r>
      <w:r w:rsidRPr="00FD177D">
        <w:fldChar w:fldCharType="end"/>
      </w:r>
      <w:r w:rsidRPr="00FD177D">
        <w:t>, the Commonwealth may (in its absolute discretion) decide not to evaluate (or continue to evaluate) a Tender if the Tender has been prepared:</w:t>
      </w:r>
    </w:p>
    <w:p w14:paraId="31B5A11A" w14:textId="77777777" w:rsidR="005C4760" w:rsidRPr="00FD177D" w:rsidRDefault="005C4760" w:rsidP="00B143C2">
      <w:pPr>
        <w:pStyle w:val="DefenceHeading3"/>
      </w:pPr>
      <w:r w:rsidRPr="00FD177D">
        <w:lastRenderedPageBreak/>
        <w:t xml:space="preserve">in breach of or otherwise inconsistently with any Statutory Requirement regarding the offering of unlawful inducements in connection with the preparation of a tender or during a tender process; </w:t>
      </w:r>
    </w:p>
    <w:p w14:paraId="1FF23F0F" w14:textId="77777777" w:rsidR="00635C9C" w:rsidRPr="00FD177D" w:rsidRDefault="005C4760" w:rsidP="00B143C2">
      <w:pPr>
        <w:pStyle w:val="DefenceHeading3"/>
      </w:pPr>
      <w:r w:rsidRPr="00FD177D">
        <w:t>with the utilisation of information unlawfully obtained from the Commonwealth</w:t>
      </w:r>
      <w:r w:rsidR="00635C9C" w:rsidRPr="00FD177D">
        <w:t>; or</w:t>
      </w:r>
    </w:p>
    <w:p w14:paraId="2B69E968" w14:textId="52EE3A9E" w:rsidR="00BA56D4" w:rsidRPr="00FD177D" w:rsidRDefault="00635C9C" w:rsidP="00BA56D4">
      <w:pPr>
        <w:pStyle w:val="DefenceHeading3"/>
      </w:pPr>
      <w:r w:rsidRPr="00FD177D">
        <w:t xml:space="preserve">in breach of clause </w:t>
      </w:r>
      <w:r w:rsidRPr="00FD177D">
        <w:fldChar w:fldCharType="begin"/>
      </w:r>
      <w:r w:rsidRPr="00FD177D">
        <w:instrText xml:space="preserve"> REF _Ref61534591 \r \h </w:instrText>
      </w:r>
      <w:r w:rsidR="00BA6C97" w:rsidRPr="00FD177D">
        <w:instrText xml:space="preserve"> \* MERGEFORMAT </w:instrText>
      </w:r>
      <w:r w:rsidRPr="00FD177D">
        <w:fldChar w:fldCharType="separate"/>
      </w:r>
      <w:r w:rsidR="00BF6737">
        <w:t>15.1</w:t>
      </w:r>
      <w:r w:rsidRPr="00FD177D">
        <w:fldChar w:fldCharType="end"/>
      </w:r>
      <w:r w:rsidRPr="00FD177D">
        <w:t>.</w:t>
      </w:r>
    </w:p>
    <w:p w14:paraId="192C1526" w14:textId="77777777" w:rsidR="004A5B48" w:rsidRPr="00FD177D" w:rsidRDefault="004A5B48" w:rsidP="004A5B48">
      <w:pPr>
        <w:pStyle w:val="DefenceHeading1"/>
      </w:pPr>
      <w:bookmarkStart w:id="599" w:name="_Ref139029828"/>
      <w:bookmarkStart w:id="600" w:name="_Toc157594131"/>
      <w:r w:rsidRPr="00FD177D">
        <w:t>INFORMATION SECURITY - CONFIDENTIAL INFORMATION</w:t>
      </w:r>
      <w:bookmarkEnd w:id="599"/>
      <w:bookmarkEnd w:id="600"/>
    </w:p>
    <w:p w14:paraId="4B340887" w14:textId="269332B9" w:rsidR="004A5B48" w:rsidRPr="00FD177D" w:rsidRDefault="0059562D" w:rsidP="0059562D">
      <w:pPr>
        <w:pStyle w:val="DefenceHeading3"/>
      </w:pPr>
      <w:r w:rsidRPr="00FD177D">
        <w:t xml:space="preserve">The Tenderer’s attention is drawn to the Commonwealth’s requirements in respect of Confidential Information in the Contract in </w:t>
      </w:r>
      <w:r w:rsidRPr="00FD177D">
        <w:fldChar w:fldCharType="begin"/>
      </w:r>
      <w:r w:rsidRPr="00FD177D">
        <w:instrText xml:space="preserve"> REF _Ref138853522 \r \h </w:instrText>
      </w:r>
      <w:r w:rsidR="00FE3827" w:rsidRPr="00FD177D">
        <w:instrText xml:space="preserve"> \* MERGEFORMAT </w:instrText>
      </w:r>
      <w:r w:rsidRPr="00FD177D">
        <w:fldChar w:fldCharType="separate"/>
      </w:r>
      <w:r w:rsidR="00BF6737">
        <w:t>Part 5</w:t>
      </w:r>
      <w:r w:rsidRPr="00FD177D">
        <w:fldChar w:fldCharType="end"/>
      </w:r>
      <w:r w:rsidRPr="00FD177D">
        <w:t>.</w:t>
      </w:r>
    </w:p>
    <w:p w14:paraId="263805F3" w14:textId="4369E95E" w:rsidR="0059562D" w:rsidRPr="00FD177D" w:rsidRDefault="0059562D" w:rsidP="0059562D">
      <w:pPr>
        <w:pStyle w:val="DefenceHeading3"/>
      </w:pPr>
      <w:r w:rsidRPr="00FD177D">
        <w:t xml:space="preserve">As part of its Tender, the Tenderer is requested to complete and lodge </w:t>
      </w:r>
      <w:r w:rsidRPr="00FD177D">
        <w:fldChar w:fldCharType="begin"/>
      </w:r>
      <w:r w:rsidRPr="00FD177D">
        <w:instrText xml:space="preserve"> REF _Ref45440563 \r \h </w:instrText>
      </w:r>
      <w:r w:rsidR="00FE3827" w:rsidRPr="00FD177D">
        <w:instrText xml:space="preserve"> \* MERGEFORMAT </w:instrText>
      </w:r>
      <w:r w:rsidRPr="00FD177D">
        <w:fldChar w:fldCharType="separate"/>
      </w:r>
      <w:r w:rsidR="00BF6737">
        <w:t>Tender Schedule H</w:t>
      </w:r>
      <w:r w:rsidRPr="00FD177D">
        <w:fldChar w:fldCharType="end"/>
      </w:r>
      <w:r w:rsidRPr="00FD177D">
        <w:t xml:space="preserve"> - </w:t>
      </w:r>
      <w:r w:rsidR="005D29C1" w:rsidRPr="00FD177D">
        <w:fldChar w:fldCharType="begin"/>
      </w:r>
      <w:r w:rsidR="005D29C1" w:rsidRPr="00FD177D">
        <w:instrText xml:space="preserve"> REF _Ref45440563 \h  \* MERGEFORMAT </w:instrText>
      </w:r>
      <w:r w:rsidR="005D29C1" w:rsidRPr="00FD177D">
        <w:fldChar w:fldCharType="separate"/>
      </w:r>
      <w:r w:rsidR="00BF6737" w:rsidRPr="00FD177D">
        <w:t>Miscellaneous Matters For Evaluation</w:t>
      </w:r>
      <w:r w:rsidR="005D29C1" w:rsidRPr="00FD177D">
        <w:fldChar w:fldCharType="end"/>
      </w:r>
      <w:r w:rsidR="005D29C1" w:rsidRPr="00FD177D">
        <w:t xml:space="preserve">.  The Tenderer should also note the evaluation criterion under clause </w:t>
      </w:r>
      <w:r w:rsidR="005D29C1" w:rsidRPr="00FD177D">
        <w:fldChar w:fldCharType="begin"/>
      </w:r>
      <w:r w:rsidR="005D29C1" w:rsidRPr="00FD177D">
        <w:instrText xml:space="preserve"> REF _Ref139030387 \r \h </w:instrText>
      </w:r>
      <w:r w:rsidR="00FE3827" w:rsidRPr="00FD177D">
        <w:instrText xml:space="preserve"> \* MERGEFORMAT </w:instrText>
      </w:r>
      <w:r w:rsidR="005D29C1" w:rsidRPr="00FD177D">
        <w:fldChar w:fldCharType="separate"/>
      </w:r>
      <w:r w:rsidR="00BF6737">
        <w:t>4(a)(viii)C</w:t>
      </w:r>
      <w:r w:rsidR="005D29C1" w:rsidRPr="00FD177D">
        <w:fldChar w:fldCharType="end"/>
      </w:r>
      <w:r w:rsidR="005D29C1" w:rsidRPr="00FD177D">
        <w:t>.</w:t>
      </w:r>
    </w:p>
    <w:p w14:paraId="4E490C20" w14:textId="00F16F2C" w:rsidR="005D29C1" w:rsidRPr="00FD177D" w:rsidRDefault="005D29C1" w:rsidP="0059562D">
      <w:pPr>
        <w:pStyle w:val="DefenceHeading3"/>
      </w:pPr>
      <w:r w:rsidRPr="00FD177D">
        <w:t xml:space="preserve">If the Tenderer wishes to lodge its Tender on a Joint Bid Basis, it is requested to provide any information in </w:t>
      </w:r>
      <w:r w:rsidRPr="00FD177D">
        <w:fldChar w:fldCharType="begin"/>
      </w:r>
      <w:r w:rsidRPr="00FD177D">
        <w:instrText xml:space="preserve"> REF _Ref45440563 \r \h </w:instrText>
      </w:r>
      <w:r w:rsidR="00FE3827" w:rsidRPr="00FD177D">
        <w:instrText xml:space="preserve">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which it considers relevant to proposed joint bid arrangements (as applicable).</w:t>
      </w:r>
    </w:p>
    <w:p w14:paraId="63630116" w14:textId="77777777" w:rsidR="0058653B" w:rsidRPr="00FD177D" w:rsidRDefault="0058653B" w:rsidP="0058653B">
      <w:pPr>
        <w:pStyle w:val="DefenceHeading1"/>
      </w:pPr>
      <w:bookmarkStart w:id="601" w:name="_Ref225844960"/>
      <w:bookmarkStart w:id="602" w:name="_Ref408912442"/>
      <w:bookmarkStart w:id="603" w:name="_Toc408929226"/>
      <w:bookmarkStart w:id="604" w:name="_Toc420339699"/>
      <w:bookmarkStart w:id="605" w:name="_Ref425207535"/>
      <w:bookmarkStart w:id="606" w:name="_Toc13143473"/>
      <w:bookmarkStart w:id="607" w:name="_Toc97232383"/>
      <w:bookmarkStart w:id="608" w:name="_Toc97291449"/>
      <w:bookmarkStart w:id="609" w:name="_Toc97297848"/>
      <w:bookmarkStart w:id="610" w:name="_Toc136775566"/>
      <w:bookmarkStart w:id="611" w:name="_Toc157594132"/>
      <w:bookmarkStart w:id="612" w:name="_Ref120096953"/>
      <w:r w:rsidRPr="00FD177D">
        <w:t xml:space="preserve">Information Security - </w:t>
      </w:r>
      <w:r w:rsidR="003107C1" w:rsidRPr="00FD177D">
        <w:t xml:space="preserve">SENSITIVE AND </w:t>
      </w:r>
      <w:r w:rsidRPr="00FD177D">
        <w:t xml:space="preserve">Classified </w:t>
      </w:r>
      <w:bookmarkEnd w:id="601"/>
      <w:bookmarkEnd w:id="602"/>
      <w:bookmarkEnd w:id="603"/>
      <w:bookmarkEnd w:id="604"/>
      <w:r w:rsidRPr="00FD177D">
        <w:t>Information</w:t>
      </w:r>
      <w:bookmarkEnd w:id="605"/>
      <w:bookmarkEnd w:id="606"/>
      <w:bookmarkEnd w:id="607"/>
      <w:bookmarkEnd w:id="608"/>
      <w:bookmarkEnd w:id="609"/>
      <w:bookmarkEnd w:id="610"/>
      <w:bookmarkEnd w:id="611"/>
      <w:r w:rsidRPr="00FD177D">
        <w:t xml:space="preserve"> </w:t>
      </w:r>
      <w:bookmarkEnd w:id="612"/>
    </w:p>
    <w:p w14:paraId="682DA48C" w14:textId="0DB50392" w:rsidR="0058653B" w:rsidRPr="00FD177D" w:rsidRDefault="00BF6737" w:rsidP="00BF6737">
      <w:pPr>
        <w:pStyle w:val="DefenceHeading3"/>
        <w:numPr>
          <w:ilvl w:val="0"/>
          <w:numId w:val="0"/>
        </w:numPr>
      </w:pPr>
      <w:r>
        <w:t>This c</w:t>
      </w:r>
      <w:r w:rsidR="0058653B" w:rsidRPr="00FD177D">
        <w:t xml:space="preserve">lause </w:t>
      </w:r>
      <w:r w:rsidR="0058653B" w:rsidRPr="00FD177D">
        <w:fldChar w:fldCharType="begin"/>
      </w:r>
      <w:r w:rsidR="0058653B" w:rsidRPr="00FD177D">
        <w:instrText xml:space="preserve"> REF _Ref425207535 \w \h </w:instrText>
      </w:r>
      <w:r w:rsidR="002625C1" w:rsidRPr="00FD177D">
        <w:instrText xml:space="preserve"> \* MERGEFORMAT </w:instrText>
      </w:r>
      <w:r w:rsidR="0058653B" w:rsidRPr="00FD177D">
        <w:fldChar w:fldCharType="separate"/>
      </w:r>
      <w:r>
        <w:t>17</w:t>
      </w:r>
      <w:r w:rsidR="0058653B" w:rsidRPr="00FD177D">
        <w:fldChar w:fldCharType="end"/>
      </w:r>
      <w:r w:rsidR="0058653B" w:rsidRPr="00FD177D">
        <w:t xml:space="preserve"> does not apply unless the Tender Particulars state that it applies.</w:t>
      </w:r>
    </w:p>
    <w:p w14:paraId="3A0E7CDB" w14:textId="2BAEEBF3" w:rsidR="0058653B" w:rsidRPr="00FD177D" w:rsidRDefault="0058653B" w:rsidP="0058653B">
      <w:pPr>
        <w:pStyle w:val="DefenceHeading3"/>
      </w:pPr>
      <w:bookmarkStart w:id="613" w:name="_Ref425208024"/>
      <w:r w:rsidRPr="00FD177D">
        <w:t>The Tenderer’s attention is drawn to the Commonwealth’s requirements in respect of</w:t>
      </w:r>
      <w:r w:rsidR="003107C1" w:rsidRPr="00FD177D">
        <w:t xml:space="preserve"> Sensitive and</w:t>
      </w:r>
      <w:r w:rsidRPr="00FD177D">
        <w:t xml:space="preserve"> Classified Information </w:t>
      </w:r>
      <w:bookmarkEnd w:id="613"/>
      <w:r w:rsidRPr="00FD177D">
        <w:t xml:space="preserve">in the Contract in </w:t>
      </w:r>
      <w:r w:rsidRPr="00FD177D">
        <w:fldChar w:fldCharType="begin"/>
      </w:r>
      <w:r w:rsidRPr="00FD177D">
        <w:instrText xml:space="preserve"> REF _Ref138853522 \r \h </w:instrText>
      </w:r>
      <w:r w:rsidR="002625C1" w:rsidRPr="00FD177D">
        <w:instrText xml:space="preserve"> \* MERGEFORMAT </w:instrText>
      </w:r>
      <w:r w:rsidRPr="00FD177D">
        <w:fldChar w:fldCharType="separate"/>
      </w:r>
      <w:r w:rsidR="00BF6737">
        <w:t>Part 5</w:t>
      </w:r>
      <w:r w:rsidRPr="00FD177D">
        <w:fldChar w:fldCharType="end"/>
      </w:r>
      <w:r w:rsidRPr="00FD177D">
        <w:t xml:space="preserve">. As part of its Tender, the Tenderer is requested to complete and lodge </w:t>
      </w:r>
      <w:r w:rsidRPr="00FD177D">
        <w:fldChar w:fldCharType="begin"/>
      </w:r>
      <w:r w:rsidRPr="00FD177D">
        <w:instrText xml:space="preserve"> REF _Ref45440563 \r \h </w:instrText>
      </w:r>
      <w:r w:rsidR="002625C1" w:rsidRPr="00FD177D">
        <w:instrText xml:space="preserve">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The Tenderer should also note the evaluation criterion under clause </w:t>
      </w:r>
      <w:r w:rsidRPr="00FD177D">
        <w:fldChar w:fldCharType="begin"/>
      </w:r>
      <w:r w:rsidRPr="00FD177D">
        <w:instrText xml:space="preserve"> REF _Ref139030387 \r \h </w:instrText>
      </w:r>
      <w:r w:rsidR="002625C1" w:rsidRPr="00FD177D">
        <w:instrText xml:space="preserve"> \* MERGEFORMAT </w:instrText>
      </w:r>
      <w:r w:rsidRPr="00FD177D">
        <w:fldChar w:fldCharType="separate"/>
      </w:r>
      <w:r w:rsidR="00BF6737">
        <w:t>4(a)(viii)C</w:t>
      </w:r>
      <w:r w:rsidRPr="00FD177D">
        <w:fldChar w:fldCharType="end"/>
      </w:r>
      <w:r w:rsidRPr="00FD177D">
        <w:t>.</w:t>
      </w:r>
    </w:p>
    <w:p w14:paraId="60D68803" w14:textId="73DA4100" w:rsidR="00E20D59" w:rsidRPr="00FD177D" w:rsidRDefault="0058653B" w:rsidP="00E20D59">
      <w:pPr>
        <w:pStyle w:val="DefenceHeading3"/>
      </w:pPr>
      <w:r w:rsidRPr="00FD177D">
        <w:t xml:space="preserve">If the Tenderer wishes to lodge its Tender on a Joint Bid Basis, it is requested to provide any information in </w:t>
      </w:r>
      <w:r w:rsidRPr="00FD177D">
        <w:fldChar w:fldCharType="begin"/>
      </w:r>
      <w:r w:rsidRPr="00FD177D">
        <w:instrText xml:space="preserve"> REF _Ref45440563 \r \h </w:instrText>
      </w:r>
      <w:r w:rsidR="002625C1" w:rsidRPr="00FD177D">
        <w:instrText xml:space="preserve">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which it considers relevant to proposed joint bid arrangements (as applicable). </w:t>
      </w:r>
      <w:bookmarkStart w:id="614" w:name="_Toc125484047"/>
      <w:bookmarkStart w:id="615" w:name="_Toc125527177"/>
      <w:bookmarkStart w:id="616" w:name="_Toc69215959"/>
      <w:bookmarkStart w:id="617" w:name="_Toc69289473"/>
      <w:bookmarkStart w:id="618" w:name="_Toc69292354"/>
      <w:bookmarkStart w:id="619" w:name="_Toc69297890"/>
      <w:bookmarkStart w:id="620" w:name="_Toc69307382"/>
      <w:bookmarkStart w:id="621" w:name="_Toc83199789"/>
      <w:bookmarkStart w:id="622" w:name="_Toc69215960"/>
      <w:bookmarkStart w:id="623" w:name="_Toc69289474"/>
      <w:bookmarkStart w:id="624" w:name="_Toc69292355"/>
      <w:bookmarkStart w:id="625" w:name="_Toc69297891"/>
      <w:bookmarkStart w:id="626" w:name="_Toc69307383"/>
      <w:bookmarkStart w:id="627" w:name="_Toc83199790"/>
      <w:bookmarkStart w:id="628" w:name="_Toc69215961"/>
      <w:bookmarkStart w:id="629" w:name="_Toc69289475"/>
      <w:bookmarkStart w:id="630" w:name="_Toc69292356"/>
      <w:bookmarkStart w:id="631" w:name="_Toc69297892"/>
      <w:bookmarkStart w:id="632" w:name="_Toc69307384"/>
      <w:bookmarkStart w:id="633" w:name="_Toc83199791"/>
      <w:bookmarkStart w:id="634" w:name="_Toc69215962"/>
      <w:bookmarkStart w:id="635" w:name="_Toc69289476"/>
      <w:bookmarkStart w:id="636" w:name="_Toc69292357"/>
      <w:bookmarkStart w:id="637" w:name="_Toc69297893"/>
      <w:bookmarkStart w:id="638" w:name="_Toc69307385"/>
      <w:bookmarkStart w:id="639" w:name="_Toc83199792"/>
      <w:bookmarkStart w:id="640" w:name="_Toc69215963"/>
      <w:bookmarkStart w:id="641" w:name="_Toc69289477"/>
      <w:bookmarkStart w:id="642" w:name="_Toc69292358"/>
      <w:bookmarkStart w:id="643" w:name="_Toc69297894"/>
      <w:bookmarkStart w:id="644" w:name="_Toc69307386"/>
      <w:bookmarkStart w:id="645" w:name="_Toc83199793"/>
      <w:bookmarkStart w:id="646" w:name="_Toc69215964"/>
      <w:bookmarkStart w:id="647" w:name="_Toc69289478"/>
      <w:bookmarkStart w:id="648" w:name="_Toc69292359"/>
      <w:bookmarkStart w:id="649" w:name="_Toc69297895"/>
      <w:bookmarkStart w:id="650" w:name="_Toc69307387"/>
      <w:bookmarkStart w:id="651" w:name="_Toc83199794"/>
      <w:bookmarkStart w:id="652" w:name="_Toc69215965"/>
      <w:bookmarkStart w:id="653" w:name="_Toc69289479"/>
      <w:bookmarkStart w:id="654" w:name="_Toc69292360"/>
      <w:bookmarkStart w:id="655" w:name="_Toc69297896"/>
      <w:bookmarkStart w:id="656" w:name="_Toc69307388"/>
      <w:bookmarkStart w:id="657" w:name="_Toc83199795"/>
      <w:bookmarkStart w:id="658" w:name="_Toc69215966"/>
      <w:bookmarkStart w:id="659" w:name="_Toc69289480"/>
      <w:bookmarkStart w:id="660" w:name="_Toc69292361"/>
      <w:bookmarkStart w:id="661" w:name="_Toc69297897"/>
      <w:bookmarkStart w:id="662" w:name="_Toc69307389"/>
      <w:bookmarkStart w:id="663" w:name="_Toc83199796"/>
      <w:bookmarkStart w:id="664" w:name="_Toc69215967"/>
      <w:bookmarkStart w:id="665" w:name="_Toc69289481"/>
      <w:bookmarkStart w:id="666" w:name="_Toc69292362"/>
      <w:bookmarkStart w:id="667" w:name="_Toc69297898"/>
      <w:bookmarkStart w:id="668" w:name="_Toc69307390"/>
      <w:bookmarkStart w:id="669" w:name="_Toc83199797"/>
      <w:bookmarkStart w:id="670" w:name="_Toc69215968"/>
      <w:bookmarkStart w:id="671" w:name="_Toc69289482"/>
      <w:bookmarkStart w:id="672" w:name="_Toc69292363"/>
      <w:bookmarkStart w:id="673" w:name="_Toc69297899"/>
      <w:bookmarkStart w:id="674" w:name="_Toc69307391"/>
      <w:bookmarkStart w:id="675" w:name="_Toc83199798"/>
      <w:bookmarkStart w:id="676" w:name="_Toc69215969"/>
      <w:bookmarkStart w:id="677" w:name="_Toc69289483"/>
      <w:bookmarkStart w:id="678" w:name="_Toc69292364"/>
      <w:bookmarkStart w:id="679" w:name="_Toc69297900"/>
      <w:bookmarkStart w:id="680" w:name="_Toc69307392"/>
      <w:bookmarkStart w:id="681" w:name="_Toc83199799"/>
      <w:bookmarkStart w:id="682" w:name="_Toc69215970"/>
      <w:bookmarkStart w:id="683" w:name="_Toc69289484"/>
      <w:bookmarkStart w:id="684" w:name="_Toc69292365"/>
      <w:bookmarkStart w:id="685" w:name="_Toc69297901"/>
      <w:bookmarkStart w:id="686" w:name="_Toc69307393"/>
      <w:bookmarkStart w:id="687" w:name="_Toc83199800"/>
      <w:bookmarkStart w:id="688" w:name="_Toc69215971"/>
      <w:bookmarkStart w:id="689" w:name="_Toc69289485"/>
      <w:bookmarkStart w:id="690" w:name="_Toc69292366"/>
      <w:bookmarkStart w:id="691" w:name="_Toc69297902"/>
      <w:bookmarkStart w:id="692" w:name="_Toc69307394"/>
      <w:bookmarkStart w:id="693" w:name="_Toc83199801"/>
      <w:bookmarkStart w:id="694" w:name="_Toc69215972"/>
      <w:bookmarkStart w:id="695" w:name="_Toc69289486"/>
      <w:bookmarkStart w:id="696" w:name="_Toc69292367"/>
      <w:bookmarkStart w:id="697" w:name="_Toc69297903"/>
      <w:bookmarkStart w:id="698" w:name="_Toc69307395"/>
      <w:bookmarkStart w:id="699" w:name="_Toc83199802"/>
      <w:bookmarkStart w:id="700" w:name="_Toc69215973"/>
      <w:bookmarkStart w:id="701" w:name="_Toc69289487"/>
      <w:bookmarkStart w:id="702" w:name="_Toc69292368"/>
      <w:bookmarkStart w:id="703" w:name="_Toc69297904"/>
      <w:bookmarkStart w:id="704" w:name="_Toc69307396"/>
      <w:bookmarkStart w:id="705" w:name="_Toc83199803"/>
      <w:bookmarkStart w:id="706" w:name="_Toc69215974"/>
      <w:bookmarkStart w:id="707" w:name="_Toc69289488"/>
      <w:bookmarkStart w:id="708" w:name="_Toc69292369"/>
      <w:bookmarkStart w:id="709" w:name="_Toc69297905"/>
      <w:bookmarkStart w:id="710" w:name="_Toc69307397"/>
      <w:bookmarkStart w:id="711" w:name="_Toc83199804"/>
      <w:bookmarkStart w:id="712" w:name="_Toc69215975"/>
      <w:bookmarkStart w:id="713" w:name="_Toc69289489"/>
      <w:bookmarkStart w:id="714" w:name="_Toc69292370"/>
      <w:bookmarkStart w:id="715" w:name="_Toc69297906"/>
      <w:bookmarkStart w:id="716" w:name="_Toc69307398"/>
      <w:bookmarkStart w:id="717" w:name="_Toc83199805"/>
      <w:bookmarkStart w:id="718" w:name="_Toc69215976"/>
      <w:bookmarkStart w:id="719" w:name="_Toc69289490"/>
      <w:bookmarkStart w:id="720" w:name="_Toc69292371"/>
      <w:bookmarkStart w:id="721" w:name="_Toc69297907"/>
      <w:bookmarkStart w:id="722" w:name="_Toc69307399"/>
      <w:bookmarkStart w:id="723" w:name="_Toc83199806"/>
      <w:bookmarkStart w:id="724" w:name="_Toc69215977"/>
      <w:bookmarkStart w:id="725" w:name="_Toc69289491"/>
      <w:bookmarkStart w:id="726" w:name="_Toc69292372"/>
      <w:bookmarkStart w:id="727" w:name="_Toc69297908"/>
      <w:bookmarkStart w:id="728" w:name="_Toc69307400"/>
      <w:bookmarkStart w:id="729" w:name="_Toc83199807"/>
      <w:bookmarkStart w:id="730" w:name="_Toc69215978"/>
      <w:bookmarkStart w:id="731" w:name="_Toc69289492"/>
      <w:bookmarkStart w:id="732" w:name="_Toc69292373"/>
      <w:bookmarkStart w:id="733" w:name="_Toc69297909"/>
      <w:bookmarkStart w:id="734" w:name="_Toc69307401"/>
      <w:bookmarkStart w:id="735" w:name="_Toc83199808"/>
      <w:bookmarkStart w:id="736" w:name="_Toc69215979"/>
      <w:bookmarkStart w:id="737" w:name="_Toc69289493"/>
      <w:bookmarkStart w:id="738" w:name="_Toc69292374"/>
      <w:bookmarkStart w:id="739" w:name="_Toc69297910"/>
      <w:bookmarkStart w:id="740" w:name="_Toc69307402"/>
      <w:bookmarkStart w:id="741" w:name="_Toc83199809"/>
      <w:bookmarkStart w:id="742" w:name="_Toc69215980"/>
      <w:bookmarkStart w:id="743" w:name="_Toc69289494"/>
      <w:bookmarkStart w:id="744" w:name="_Toc69292375"/>
      <w:bookmarkStart w:id="745" w:name="_Toc69297911"/>
      <w:bookmarkStart w:id="746" w:name="_Toc69307403"/>
      <w:bookmarkStart w:id="747" w:name="_Toc83199810"/>
      <w:bookmarkStart w:id="748" w:name="_Toc69215981"/>
      <w:bookmarkStart w:id="749" w:name="_Toc69289495"/>
      <w:bookmarkStart w:id="750" w:name="_Toc69292376"/>
      <w:bookmarkStart w:id="751" w:name="_Toc69297912"/>
      <w:bookmarkStart w:id="752" w:name="_Toc69307404"/>
      <w:bookmarkStart w:id="753" w:name="_Toc83199811"/>
      <w:bookmarkStart w:id="754" w:name="_Toc69215982"/>
      <w:bookmarkStart w:id="755" w:name="_Toc69289496"/>
      <w:bookmarkStart w:id="756" w:name="_Toc69292377"/>
      <w:bookmarkStart w:id="757" w:name="_Toc69297913"/>
      <w:bookmarkStart w:id="758" w:name="_Toc69307405"/>
      <w:bookmarkStart w:id="759" w:name="_Toc83199812"/>
      <w:bookmarkStart w:id="760" w:name="_Toc69215983"/>
      <w:bookmarkStart w:id="761" w:name="_Toc69289497"/>
      <w:bookmarkStart w:id="762" w:name="_Toc69292378"/>
      <w:bookmarkStart w:id="763" w:name="_Toc69297914"/>
      <w:bookmarkStart w:id="764" w:name="_Toc69307406"/>
      <w:bookmarkStart w:id="765" w:name="_Toc83199813"/>
      <w:bookmarkStart w:id="766" w:name="_Toc69215984"/>
      <w:bookmarkStart w:id="767" w:name="_Toc69289498"/>
      <w:bookmarkStart w:id="768" w:name="_Toc69292379"/>
      <w:bookmarkStart w:id="769" w:name="_Toc69297915"/>
      <w:bookmarkStart w:id="770" w:name="_Toc69307407"/>
      <w:bookmarkStart w:id="771" w:name="_Toc83199814"/>
      <w:bookmarkStart w:id="772" w:name="_Toc69215985"/>
      <w:bookmarkStart w:id="773" w:name="_Toc69289499"/>
      <w:bookmarkStart w:id="774" w:name="_Toc69292380"/>
      <w:bookmarkStart w:id="775" w:name="_Toc69297916"/>
      <w:bookmarkStart w:id="776" w:name="_Toc69307408"/>
      <w:bookmarkStart w:id="777" w:name="_Toc83199815"/>
      <w:bookmarkStart w:id="778" w:name="_Toc69215986"/>
      <w:bookmarkStart w:id="779" w:name="_Toc69289500"/>
      <w:bookmarkStart w:id="780" w:name="_Toc69292381"/>
      <w:bookmarkStart w:id="781" w:name="_Toc69297917"/>
      <w:bookmarkStart w:id="782" w:name="_Toc69307409"/>
      <w:bookmarkStart w:id="783" w:name="_Toc83199816"/>
      <w:bookmarkStart w:id="784" w:name="_Toc69215987"/>
      <w:bookmarkStart w:id="785" w:name="_Toc69289501"/>
      <w:bookmarkStart w:id="786" w:name="_Toc69292382"/>
      <w:bookmarkStart w:id="787" w:name="_Toc69297918"/>
      <w:bookmarkStart w:id="788" w:name="_Toc69307410"/>
      <w:bookmarkStart w:id="789" w:name="_Toc83199817"/>
      <w:bookmarkStart w:id="790" w:name="_Toc69215988"/>
      <w:bookmarkStart w:id="791" w:name="_Toc69289502"/>
      <w:bookmarkStart w:id="792" w:name="_Toc69292383"/>
      <w:bookmarkStart w:id="793" w:name="_Toc69297919"/>
      <w:bookmarkStart w:id="794" w:name="_Toc69307411"/>
      <w:bookmarkStart w:id="795" w:name="_Toc83199818"/>
      <w:bookmarkStart w:id="796" w:name="_Toc69215989"/>
      <w:bookmarkStart w:id="797" w:name="_Toc69289503"/>
      <w:bookmarkStart w:id="798" w:name="_Toc69292384"/>
      <w:bookmarkStart w:id="799" w:name="_Toc69297920"/>
      <w:bookmarkStart w:id="800" w:name="_Toc69307412"/>
      <w:bookmarkStart w:id="801" w:name="_Toc83199819"/>
      <w:bookmarkStart w:id="802" w:name="_Toc69215990"/>
      <w:bookmarkStart w:id="803" w:name="_Toc69289504"/>
      <w:bookmarkStart w:id="804" w:name="_Toc69292385"/>
      <w:bookmarkStart w:id="805" w:name="_Toc69297921"/>
      <w:bookmarkStart w:id="806" w:name="_Toc69307413"/>
      <w:bookmarkStart w:id="807" w:name="_Toc83199820"/>
      <w:bookmarkStart w:id="808" w:name="_Toc69215991"/>
      <w:bookmarkStart w:id="809" w:name="_Toc69289505"/>
      <w:bookmarkStart w:id="810" w:name="_Toc69292386"/>
      <w:bookmarkStart w:id="811" w:name="_Toc69297922"/>
      <w:bookmarkStart w:id="812" w:name="_Toc69307414"/>
      <w:bookmarkStart w:id="813" w:name="_Toc83199821"/>
      <w:bookmarkStart w:id="814" w:name="_Toc69215992"/>
      <w:bookmarkStart w:id="815" w:name="_Toc69289506"/>
      <w:bookmarkStart w:id="816" w:name="_Toc69292387"/>
      <w:bookmarkStart w:id="817" w:name="_Toc69297923"/>
      <w:bookmarkStart w:id="818" w:name="_Toc69307415"/>
      <w:bookmarkStart w:id="819" w:name="_Toc83199822"/>
      <w:bookmarkStart w:id="820" w:name="_Toc69215993"/>
      <w:bookmarkStart w:id="821" w:name="_Toc69289507"/>
      <w:bookmarkStart w:id="822" w:name="_Toc69292388"/>
      <w:bookmarkStart w:id="823" w:name="_Toc69297924"/>
      <w:bookmarkStart w:id="824" w:name="_Toc69307416"/>
      <w:bookmarkStart w:id="825" w:name="_Toc83199823"/>
      <w:bookmarkStart w:id="826" w:name="_Toc69215994"/>
      <w:bookmarkStart w:id="827" w:name="_Toc69289508"/>
      <w:bookmarkStart w:id="828" w:name="_Toc69292389"/>
      <w:bookmarkStart w:id="829" w:name="_Toc69297925"/>
      <w:bookmarkStart w:id="830" w:name="_Toc69307417"/>
      <w:bookmarkStart w:id="831" w:name="_Toc83199824"/>
      <w:bookmarkStart w:id="832" w:name="_Toc69215995"/>
      <w:bookmarkStart w:id="833" w:name="_Toc69289509"/>
      <w:bookmarkStart w:id="834" w:name="_Toc69292390"/>
      <w:bookmarkStart w:id="835" w:name="_Toc69297926"/>
      <w:bookmarkStart w:id="836" w:name="_Toc69307418"/>
      <w:bookmarkStart w:id="837" w:name="_Toc83199825"/>
      <w:bookmarkStart w:id="838" w:name="_Toc69215996"/>
      <w:bookmarkStart w:id="839" w:name="_Toc69289510"/>
      <w:bookmarkStart w:id="840" w:name="_Toc69292391"/>
      <w:bookmarkStart w:id="841" w:name="_Toc69297927"/>
      <w:bookmarkStart w:id="842" w:name="_Toc69307419"/>
      <w:bookmarkStart w:id="843" w:name="_Toc83199826"/>
      <w:bookmarkStart w:id="844" w:name="_Toc69215997"/>
      <w:bookmarkStart w:id="845" w:name="_Toc69289511"/>
      <w:bookmarkStart w:id="846" w:name="_Toc69292392"/>
      <w:bookmarkStart w:id="847" w:name="_Toc69297928"/>
      <w:bookmarkStart w:id="848" w:name="_Toc69307420"/>
      <w:bookmarkStart w:id="849" w:name="_Toc83199827"/>
      <w:bookmarkStart w:id="850" w:name="_Toc69215998"/>
      <w:bookmarkStart w:id="851" w:name="_Toc69289512"/>
      <w:bookmarkStart w:id="852" w:name="_Toc69292393"/>
      <w:bookmarkStart w:id="853" w:name="_Toc69297929"/>
      <w:bookmarkStart w:id="854" w:name="_Toc69307421"/>
      <w:bookmarkStart w:id="855" w:name="_Toc83199828"/>
      <w:bookmarkStart w:id="856" w:name="_Toc125484048"/>
      <w:bookmarkStart w:id="857" w:name="_Toc125527178"/>
      <w:bookmarkStart w:id="858" w:name="_Toc125484049"/>
      <w:bookmarkStart w:id="859" w:name="_Toc125527179"/>
      <w:bookmarkStart w:id="860" w:name="_Toc125484050"/>
      <w:bookmarkStart w:id="861" w:name="_Toc125527180"/>
      <w:bookmarkStart w:id="862" w:name="_Toc125484051"/>
      <w:bookmarkStart w:id="863" w:name="_Toc125527181"/>
      <w:bookmarkStart w:id="864" w:name="_Toc448393780"/>
      <w:bookmarkStart w:id="865" w:name="_Toc448394219"/>
      <w:bookmarkStart w:id="866" w:name="_Toc448394623"/>
      <w:bookmarkStart w:id="867" w:name="_Toc448494557"/>
      <w:bookmarkStart w:id="868" w:name="_Toc448499978"/>
      <w:bookmarkStart w:id="869" w:name="_Toc448393788"/>
      <w:bookmarkStart w:id="870" w:name="_Toc448394227"/>
      <w:bookmarkStart w:id="871" w:name="_Toc448394631"/>
      <w:bookmarkStart w:id="872" w:name="_Toc448494565"/>
      <w:bookmarkStart w:id="873" w:name="_Toc448499986"/>
      <w:bookmarkStart w:id="874" w:name="_Toc448393796"/>
      <w:bookmarkStart w:id="875" w:name="_Toc448394235"/>
      <w:bookmarkStart w:id="876" w:name="_Toc448394639"/>
      <w:bookmarkStart w:id="877" w:name="_Toc448494573"/>
      <w:bookmarkStart w:id="878" w:name="_Toc448499994"/>
      <w:bookmarkStart w:id="879" w:name="_Toc448393845"/>
      <w:bookmarkStart w:id="880" w:name="_Toc448394284"/>
      <w:bookmarkStart w:id="881" w:name="_Toc448394688"/>
      <w:bookmarkStart w:id="882" w:name="_Toc448494622"/>
      <w:bookmarkStart w:id="883" w:name="_Toc448500043"/>
      <w:bookmarkStart w:id="884" w:name="_Toc125484052"/>
      <w:bookmarkStart w:id="885" w:name="_Toc125527182"/>
      <w:bookmarkStart w:id="886" w:name="_Toc125484053"/>
      <w:bookmarkStart w:id="887" w:name="_Toc125527183"/>
      <w:bookmarkStart w:id="888" w:name="_Toc125484054"/>
      <w:bookmarkStart w:id="889" w:name="_Toc125527184"/>
      <w:bookmarkStart w:id="890" w:name="_Toc125484055"/>
      <w:bookmarkStart w:id="891" w:name="_Toc125527185"/>
      <w:bookmarkStart w:id="892" w:name="_Toc448393847"/>
      <w:bookmarkStart w:id="893" w:name="_Toc448394286"/>
      <w:bookmarkStart w:id="894" w:name="_Toc448394690"/>
      <w:bookmarkStart w:id="895" w:name="_Toc448494624"/>
      <w:bookmarkStart w:id="896" w:name="_Toc448500045"/>
      <w:bookmarkStart w:id="897" w:name="_Toc448393855"/>
      <w:bookmarkStart w:id="898" w:name="_Toc448394294"/>
      <w:bookmarkStart w:id="899" w:name="_Toc448394698"/>
      <w:bookmarkStart w:id="900" w:name="_Toc448494632"/>
      <w:bookmarkStart w:id="901" w:name="_Toc448500053"/>
      <w:bookmarkStart w:id="902" w:name="_Toc448393878"/>
      <w:bookmarkStart w:id="903" w:name="_Toc448394317"/>
      <w:bookmarkStart w:id="904" w:name="_Toc448394721"/>
      <w:bookmarkStart w:id="905" w:name="_Toc448494655"/>
      <w:bookmarkStart w:id="906" w:name="_Toc448500076"/>
      <w:bookmarkStart w:id="907" w:name="_Toc448393884"/>
      <w:bookmarkStart w:id="908" w:name="_Toc448394323"/>
      <w:bookmarkStart w:id="909" w:name="_Toc448394727"/>
      <w:bookmarkStart w:id="910" w:name="_Toc448494661"/>
      <w:bookmarkStart w:id="911" w:name="_Toc448500082"/>
      <w:bookmarkStart w:id="912" w:name="_Toc448393887"/>
      <w:bookmarkStart w:id="913" w:name="_Toc448394326"/>
      <w:bookmarkStart w:id="914" w:name="_Toc448394730"/>
      <w:bookmarkStart w:id="915" w:name="_Toc448494664"/>
      <w:bookmarkStart w:id="916" w:name="_Toc448500085"/>
      <w:bookmarkStart w:id="917" w:name="_Toc448393912"/>
      <w:bookmarkStart w:id="918" w:name="_Toc448394351"/>
      <w:bookmarkStart w:id="919" w:name="_Toc448394755"/>
      <w:bookmarkStart w:id="920" w:name="_Toc448494689"/>
      <w:bookmarkStart w:id="921" w:name="_Toc448500110"/>
      <w:bookmarkStart w:id="922" w:name="_Toc448393913"/>
      <w:bookmarkStart w:id="923" w:name="_Toc448394352"/>
      <w:bookmarkStart w:id="924" w:name="_Toc448394756"/>
      <w:bookmarkStart w:id="925" w:name="_Toc448494690"/>
      <w:bookmarkStart w:id="926" w:name="_Toc448500111"/>
      <w:bookmarkStart w:id="927" w:name="_Toc448393919"/>
      <w:bookmarkStart w:id="928" w:name="_Toc448394358"/>
      <w:bookmarkStart w:id="929" w:name="_Toc448394762"/>
      <w:bookmarkStart w:id="930" w:name="_Toc448494696"/>
      <w:bookmarkStart w:id="931" w:name="_Toc448500117"/>
      <w:bookmarkStart w:id="932" w:name="_Toc448393933"/>
      <w:bookmarkStart w:id="933" w:name="_Toc448394372"/>
      <w:bookmarkStart w:id="934" w:name="_Toc448394776"/>
      <w:bookmarkStart w:id="935" w:name="_Toc448494710"/>
      <w:bookmarkStart w:id="936" w:name="_Toc448500131"/>
      <w:bookmarkStart w:id="937" w:name="_Toc448393934"/>
      <w:bookmarkStart w:id="938" w:name="_Toc448394373"/>
      <w:bookmarkStart w:id="939" w:name="_Toc448394777"/>
      <w:bookmarkStart w:id="940" w:name="_Toc448494711"/>
      <w:bookmarkStart w:id="941" w:name="_Toc448500132"/>
      <w:bookmarkStart w:id="942" w:name="_Toc448393935"/>
      <w:bookmarkStart w:id="943" w:name="_Toc448394374"/>
      <w:bookmarkStart w:id="944" w:name="_Toc448394778"/>
      <w:bookmarkStart w:id="945" w:name="_Toc448494712"/>
      <w:bookmarkStart w:id="946" w:name="_Toc448500133"/>
      <w:bookmarkStart w:id="947" w:name="_Toc211082649"/>
      <w:bookmarkStart w:id="948" w:name="_Toc211655736"/>
      <w:bookmarkStart w:id="949" w:name="_Toc211745281"/>
      <w:bookmarkStart w:id="950" w:name="_Toc211937525"/>
      <w:bookmarkStart w:id="951" w:name="_Toc472336970"/>
      <w:bookmarkStart w:id="952" w:name="_Toc13225199"/>
      <w:bookmarkStart w:id="953" w:name="_Toc13225399"/>
      <w:bookmarkStart w:id="954" w:name="_Toc13225601"/>
      <w:bookmarkStart w:id="955" w:name="_Toc13225940"/>
      <w:bookmarkStart w:id="956" w:name="_Toc13228260"/>
      <w:bookmarkStart w:id="957" w:name="_Toc13404786"/>
      <w:bookmarkEnd w:id="540"/>
      <w:bookmarkEnd w:id="5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0AFB2D02" w14:textId="698650CC" w:rsidR="005C4760" w:rsidRPr="00FD177D" w:rsidRDefault="005C4760" w:rsidP="00B143C2">
      <w:pPr>
        <w:pStyle w:val="DefenceHeading1"/>
      </w:pPr>
      <w:bookmarkStart w:id="958" w:name="_Toc157594133"/>
      <w:r w:rsidRPr="00FD177D">
        <w:t>commonwealth policies</w:t>
      </w:r>
      <w:bookmarkEnd w:id="951"/>
      <w:bookmarkEnd w:id="952"/>
      <w:bookmarkEnd w:id="953"/>
      <w:bookmarkEnd w:id="954"/>
      <w:bookmarkEnd w:id="955"/>
      <w:bookmarkEnd w:id="956"/>
      <w:bookmarkEnd w:id="957"/>
      <w:bookmarkEnd w:id="958"/>
    </w:p>
    <w:p w14:paraId="60FA65A4" w14:textId="77777777" w:rsidR="005C4760" w:rsidRPr="00FD177D" w:rsidRDefault="005C4760" w:rsidP="009845E2">
      <w:pPr>
        <w:pStyle w:val="DefenceNormal"/>
      </w:pPr>
      <w:r w:rsidRPr="00FD177D">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011A1C19" w14:textId="77777777" w:rsidR="005C4760" w:rsidRPr="00FD177D" w:rsidRDefault="005C4760" w:rsidP="00B143C2">
      <w:pPr>
        <w:pStyle w:val="DefenceHeading3"/>
      </w:pPr>
      <w:r w:rsidRPr="00FD177D">
        <w:t>publish details of agency agreements, Commonwealth contracts, amendments and variations to any agreement or contract and standing offers with an estimated value of $10,000 or more on AusTender (the Commonwealth's business opportunity website located at www.tenders.gov.au);</w:t>
      </w:r>
    </w:p>
    <w:p w14:paraId="61B4A48D" w14:textId="77777777" w:rsidR="005C4760" w:rsidRPr="00FD177D" w:rsidRDefault="005C4760" w:rsidP="00B143C2">
      <w:pPr>
        <w:pStyle w:val="DefenceHeading3"/>
      </w:pPr>
      <w:r w:rsidRPr="00FD177D">
        <w:t>report and post on the internet a list of contracts valued at $100,000 or more and identify confidentiality requirements in accordance with the Senate Order on Department and Agency Contracts; and</w:t>
      </w:r>
    </w:p>
    <w:p w14:paraId="6A199B46" w14:textId="77777777" w:rsidR="005C4760" w:rsidRPr="00FD177D" w:rsidRDefault="005C4760" w:rsidP="00B143C2">
      <w:pPr>
        <w:pStyle w:val="DefenceHeading3"/>
      </w:pPr>
      <w:r w:rsidRPr="00FD177D">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7366C0DE" w14:textId="77777777" w:rsidR="005C4760" w:rsidRPr="00FD177D" w:rsidRDefault="005C4760" w:rsidP="00B143C2">
      <w:pPr>
        <w:pStyle w:val="DefenceHeading1"/>
        <w:rPr>
          <w:rFonts w:ascii="Arial" w:hAnsi="Arial" w:cs="Arial"/>
        </w:rPr>
      </w:pPr>
      <w:bookmarkStart w:id="959" w:name="_Toc225848743"/>
      <w:bookmarkStart w:id="960" w:name="_Toc472336971"/>
      <w:bookmarkStart w:id="961" w:name="_Toc13225200"/>
      <w:bookmarkStart w:id="962" w:name="_Toc13225400"/>
      <w:bookmarkStart w:id="963" w:name="_Toc13225602"/>
      <w:bookmarkStart w:id="964" w:name="_Toc13225941"/>
      <w:bookmarkStart w:id="965" w:name="_Toc13228261"/>
      <w:bookmarkStart w:id="966" w:name="_Toc13404787"/>
      <w:bookmarkStart w:id="967" w:name="_Toc157594134"/>
      <w:r w:rsidRPr="00FD177D">
        <w:rPr>
          <w:rFonts w:ascii="Arial" w:hAnsi="Arial" w:cs="Arial"/>
        </w:rPr>
        <w:t>Australian National Audit Office</w:t>
      </w:r>
      <w:bookmarkEnd w:id="959"/>
      <w:bookmarkEnd w:id="960"/>
      <w:bookmarkEnd w:id="961"/>
      <w:bookmarkEnd w:id="962"/>
      <w:bookmarkEnd w:id="963"/>
      <w:bookmarkEnd w:id="964"/>
      <w:bookmarkEnd w:id="965"/>
      <w:bookmarkEnd w:id="966"/>
      <w:bookmarkEnd w:id="967"/>
    </w:p>
    <w:p w14:paraId="4801E8D4" w14:textId="77777777" w:rsidR="005C4760" w:rsidRPr="00FD177D" w:rsidRDefault="005C4760" w:rsidP="00B143C2">
      <w:pPr>
        <w:pStyle w:val="DefenceHeading3"/>
      </w:pPr>
      <w:r w:rsidRPr="00FD177D">
        <w:t xml:space="preserve">The Tenderer's attention is drawn to the </w:t>
      </w:r>
      <w:r w:rsidRPr="00193D4A">
        <w:rPr>
          <w:i/>
          <w:iCs/>
        </w:rPr>
        <w:t>Auditor-General Act 1997</w:t>
      </w:r>
      <w:r w:rsidRPr="00FD177D">
        <w:t xml:space="preserve"> (Cth), which provides the Auditor-General or an authorised person with certain rights to have access to information, documents and records.</w:t>
      </w:r>
    </w:p>
    <w:p w14:paraId="0C4DE150" w14:textId="1AD330BA" w:rsidR="005C4760" w:rsidRPr="00FD177D" w:rsidRDefault="005C4760" w:rsidP="00B143C2">
      <w:pPr>
        <w:pStyle w:val="DefenceHeading3"/>
      </w:pPr>
      <w:r w:rsidRPr="00FD177D">
        <w:t>Without limiting the Contract Administrator's rights, or the</w:t>
      </w:r>
      <w:r w:rsidR="00DC6D41" w:rsidRPr="00FD177D">
        <w:t xml:space="preserve"> Contractor</w:t>
      </w:r>
      <w:r w:rsidRPr="00FD177D">
        <w:t xml:space="preserve">'s obligations or liabilities under clause </w:t>
      </w:r>
      <w:r w:rsidR="00147295" w:rsidRPr="00FD177D">
        <w:t>8.5</w:t>
      </w:r>
      <w:r w:rsidRPr="00FD177D">
        <w:t xml:space="preserve"> of the Conditions of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r w:rsidRPr="00FD177D">
        <w:t xml:space="preserve">, the Auditor-General or other authorised persons may be nominated by the Contract Administrator under clause </w:t>
      </w:r>
      <w:r w:rsidR="004D4B45" w:rsidRPr="00FD177D">
        <w:t>8.5</w:t>
      </w:r>
      <w:r w:rsidRPr="00FD177D">
        <w:t xml:space="preserve"> of the Conditions of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r w:rsidRPr="00FD177D">
        <w:t xml:space="preserve"> for the purpose of exercising their rights under the </w:t>
      </w:r>
      <w:r w:rsidRPr="00193D4A">
        <w:rPr>
          <w:i/>
          <w:iCs/>
        </w:rPr>
        <w:t>Auditor-General Act 1997</w:t>
      </w:r>
      <w:r w:rsidRPr="00FD177D">
        <w:t xml:space="preserve"> (Cth).</w:t>
      </w:r>
    </w:p>
    <w:p w14:paraId="22C97ACD" w14:textId="77777777" w:rsidR="005C4760" w:rsidRPr="00FD177D" w:rsidRDefault="005C4760" w:rsidP="00B143C2">
      <w:pPr>
        <w:pStyle w:val="DefenceHeading1"/>
        <w:rPr>
          <w:rFonts w:ascii="Arial" w:hAnsi="Arial" w:cs="Arial"/>
        </w:rPr>
      </w:pPr>
      <w:bookmarkStart w:id="968" w:name="_Toc125484058"/>
      <w:bookmarkStart w:id="969" w:name="_Toc125527188"/>
      <w:bookmarkStart w:id="970" w:name="_Toc125484059"/>
      <w:bookmarkStart w:id="971" w:name="_Toc125527189"/>
      <w:bookmarkStart w:id="972" w:name="_Toc125484060"/>
      <w:bookmarkStart w:id="973" w:name="_Toc125527190"/>
      <w:bookmarkStart w:id="974" w:name="_Toc125484061"/>
      <w:bookmarkStart w:id="975" w:name="_Toc125527191"/>
      <w:bookmarkStart w:id="976" w:name="_Toc125484062"/>
      <w:bookmarkStart w:id="977" w:name="_Toc125527192"/>
      <w:bookmarkStart w:id="978" w:name="_Toc125484063"/>
      <w:bookmarkStart w:id="979" w:name="_Toc125527193"/>
      <w:bookmarkStart w:id="980" w:name="_Toc125484064"/>
      <w:bookmarkStart w:id="981" w:name="_Toc125527194"/>
      <w:bookmarkStart w:id="982" w:name="_Toc125484065"/>
      <w:bookmarkStart w:id="983" w:name="_Toc125527195"/>
      <w:bookmarkStart w:id="984" w:name="_Toc125484066"/>
      <w:bookmarkStart w:id="985" w:name="_Toc125527196"/>
      <w:bookmarkStart w:id="986" w:name="_Toc125484067"/>
      <w:bookmarkStart w:id="987" w:name="_Toc125527197"/>
      <w:bookmarkStart w:id="988" w:name="_Toc125484068"/>
      <w:bookmarkStart w:id="989" w:name="_Toc125527198"/>
      <w:bookmarkStart w:id="990" w:name="_Toc125484069"/>
      <w:bookmarkStart w:id="991" w:name="_Toc125527199"/>
      <w:bookmarkStart w:id="992" w:name="_Toc125484070"/>
      <w:bookmarkStart w:id="993" w:name="_Toc125527200"/>
      <w:bookmarkStart w:id="994" w:name="_Toc125484071"/>
      <w:bookmarkStart w:id="995" w:name="_Toc125527201"/>
      <w:bookmarkStart w:id="996" w:name="_Toc125484072"/>
      <w:bookmarkStart w:id="997" w:name="_Toc125527202"/>
      <w:bookmarkStart w:id="998" w:name="_Toc125484073"/>
      <w:bookmarkStart w:id="999" w:name="_Toc125527203"/>
      <w:bookmarkStart w:id="1000" w:name="_Toc125484074"/>
      <w:bookmarkStart w:id="1001" w:name="_Toc125527204"/>
      <w:bookmarkStart w:id="1002" w:name="_Toc225848744"/>
      <w:bookmarkStart w:id="1003" w:name="_Ref455664196"/>
      <w:bookmarkStart w:id="1004" w:name="_Toc472336972"/>
      <w:bookmarkStart w:id="1005" w:name="_Toc13225202"/>
      <w:bookmarkStart w:id="1006" w:name="_Toc13225402"/>
      <w:bookmarkStart w:id="1007" w:name="_Toc13225604"/>
      <w:bookmarkStart w:id="1008" w:name="_Toc13225943"/>
      <w:bookmarkStart w:id="1009" w:name="_Toc13228263"/>
      <w:bookmarkStart w:id="1010" w:name="_Toc13404789"/>
      <w:bookmarkStart w:id="1011" w:name="_Toc157594135"/>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FD177D">
        <w:rPr>
          <w:rFonts w:ascii="Arial" w:hAnsi="Arial" w:cs="Arial"/>
        </w:rPr>
        <w:lastRenderedPageBreak/>
        <w:t>Freedom of Information</w:t>
      </w:r>
      <w:bookmarkEnd w:id="1002"/>
      <w:bookmarkEnd w:id="1003"/>
      <w:bookmarkEnd w:id="1004"/>
      <w:bookmarkEnd w:id="1005"/>
      <w:bookmarkEnd w:id="1006"/>
      <w:bookmarkEnd w:id="1007"/>
      <w:bookmarkEnd w:id="1008"/>
      <w:bookmarkEnd w:id="1009"/>
      <w:bookmarkEnd w:id="1010"/>
      <w:bookmarkEnd w:id="1011"/>
    </w:p>
    <w:p w14:paraId="2678E1EA" w14:textId="77777777" w:rsidR="005C4760" w:rsidRPr="00FD177D" w:rsidRDefault="005C4760" w:rsidP="00B143C2">
      <w:pPr>
        <w:pStyle w:val="DefenceHeading3"/>
      </w:pPr>
      <w:r w:rsidRPr="00FD177D">
        <w:t xml:space="preserve">The </w:t>
      </w:r>
      <w:r w:rsidRPr="00FD177D">
        <w:rPr>
          <w:i/>
          <w:iCs/>
        </w:rPr>
        <w:t>Freedom of Information Act 1982</w:t>
      </w:r>
      <w:r w:rsidRPr="00FD177D">
        <w:t xml:space="preserve"> (Cth) (FOI Act)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067FA6E0" w14:textId="4C820B21" w:rsidR="005C4760" w:rsidRPr="00FD177D" w:rsidRDefault="005C4760" w:rsidP="00B143C2">
      <w:pPr>
        <w:pStyle w:val="DefenceHeading3"/>
      </w:pPr>
      <w:r w:rsidRPr="00FD177D">
        <w:t xml:space="preserve">Commonwealth requirements and policies will require certain identifying details of the Contract in </w:t>
      </w:r>
      <w:r w:rsidR="00315AE9" w:rsidRPr="00FD177D">
        <w:fldChar w:fldCharType="begin"/>
      </w:r>
      <w:r w:rsidR="00315AE9" w:rsidRPr="00FD177D">
        <w:instrText xml:space="preserve"> REF _Ref138853522 \r \h  \* MERGEFORMAT </w:instrText>
      </w:r>
      <w:r w:rsidR="00315AE9" w:rsidRPr="00FD177D">
        <w:fldChar w:fldCharType="separate"/>
      </w:r>
      <w:r w:rsidR="00BF6737">
        <w:t>Part 5</w:t>
      </w:r>
      <w:r w:rsidR="00315AE9" w:rsidRPr="00FD177D">
        <w:fldChar w:fldCharType="end"/>
      </w:r>
      <w:r w:rsidR="00315AE9" w:rsidRPr="00FD177D">
        <w:t xml:space="preserve"> </w:t>
      </w:r>
      <w:r w:rsidRPr="00FD177D">
        <w:t>to be made available to the public via the internet.</w:t>
      </w:r>
    </w:p>
    <w:p w14:paraId="6A31A32F" w14:textId="77777777" w:rsidR="005C4760" w:rsidRPr="00FD177D" w:rsidRDefault="005C4760" w:rsidP="00B143C2">
      <w:pPr>
        <w:pStyle w:val="DefenceHeading1"/>
        <w:rPr>
          <w:rFonts w:ascii="Arial" w:hAnsi="Arial" w:cs="Arial"/>
        </w:rPr>
      </w:pPr>
      <w:bookmarkStart w:id="1012" w:name="_Ref217814647"/>
      <w:bookmarkStart w:id="1013" w:name="_Toc472336973"/>
      <w:bookmarkStart w:id="1014" w:name="_Toc13225203"/>
      <w:bookmarkStart w:id="1015" w:name="_Toc13225403"/>
      <w:bookmarkStart w:id="1016" w:name="_Toc13225605"/>
      <w:bookmarkStart w:id="1017" w:name="_Toc13225944"/>
      <w:bookmarkStart w:id="1018" w:name="_Toc13228264"/>
      <w:bookmarkStart w:id="1019" w:name="_Toc13404790"/>
      <w:bookmarkStart w:id="1020" w:name="_Toc157594136"/>
      <w:r w:rsidRPr="00FD177D">
        <w:rPr>
          <w:rFonts w:ascii="Arial" w:hAnsi="Arial" w:cs="Arial"/>
        </w:rPr>
        <w:t>tenderer's commercial-in-confidence information</w:t>
      </w:r>
      <w:bookmarkEnd w:id="1012"/>
      <w:bookmarkEnd w:id="1013"/>
      <w:bookmarkEnd w:id="1014"/>
      <w:bookmarkEnd w:id="1015"/>
      <w:bookmarkEnd w:id="1016"/>
      <w:bookmarkEnd w:id="1017"/>
      <w:bookmarkEnd w:id="1018"/>
      <w:bookmarkEnd w:id="1019"/>
      <w:bookmarkEnd w:id="1020"/>
    </w:p>
    <w:p w14:paraId="0D4E2AAD" w14:textId="5F0D2C87" w:rsidR="005C4760" w:rsidRPr="00FD177D" w:rsidRDefault="005C4760" w:rsidP="00B143C2">
      <w:pPr>
        <w:pStyle w:val="DefenceHeading3"/>
      </w:pPr>
      <w:bookmarkStart w:id="1021" w:name="_Ref100041637"/>
      <w:r w:rsidRPr="00FD177D">
        <w:t xml:space="preserve">Subject to paragraph </w:t>
      </w:r>
      <w:r w:rsidRPr="00FD177D">
        <w:fldChar w:fldCharType="begin"/>
      </w:r>
      <w:r w:rsidRPr="00FD177D">
        <w:instrText xml:space="preserve"> REF _Ref100041573 \r \h </w:instrText>
      </w:r>
      <w:r w:rsidR="00BA6C97" w:rsidRPr="00FD177D">
        <w:instrText xml:space="preserve"> \* MERGEFORMAT </w:instrText>
      </w:r>
      <w:r w:rsidRPr="00FD177D">
        <w:fldChar w:fldCharType="separate"/>
      </w:r>
      <w:r w:rsidR="00BF6737">
        <w:t>(b)</w:t>
      </w:r>
      <w:r w:rsidRPr="00FD177D">
        <w:fldChar w:fldCharType="end"/>
      </w:r>
      <w:r w:rsidRPr="00FD177D">
        <w:t>, the Commonwealth must keep confidential any information provided to the Commonwealth by a Tenderer after the A</w:t>
      </w:r>
      <w:r w:rsidRPr="00FD177D" w:rsidDel="007B5EFA">
        <w:t xml:space="preserve">ward </w:t>
      </w:r>
      <w:r w:rsidRPr="00FD177D">
        <w:t>Date when:</w:t>
      </w:r>
      <w:bookmarkEnd w:id="1021"/>
      <w:r w:rsidRPr="00FD177D">
        <w:t xml:space="preserve"> </w:t>
      </w:r>
    </w:p>
    <w:p w14:paraId="0AC7F835" w14:textId="281EBB92" w:rsidR="005C4760" w:rsidRPr="00FD177D" w:rsidRDefault="005C4760" w:rsidP="00B143C2">
      <w:pPr>
        <w:pStyle w:val="DefenceHeading4"/>
      </w:pPr>
      <w:r w:rsidRPr="00FD177D">
        <w:t xml:space="preserve">a request to keep specific information confidential and the justification for keeping such information confidential is included in a Tender by a Tenderer in </w:t>
      </w:r>
      <w:r w:rsidR="009C10C3" w:rsidRPr="00FD177D">
        <w:fldChar w:fldCharType="begin"/>
      </w:r>
      <w:r w:rsidR="009C10C3" w:rsidRPr="00FD177D">
        <w:instrText xml:space="preserve"> REF _Ref45293876 \w \h </w:instrText>
      </w:r>
      <w:r w:rsidR="00BA6C97" w:rsidRPr="00FD177D">
        <w:instrText xml:space="preserve"> \* MERGEFORMAT </w:instrText>
      </w:r>
      <w:r w:rsidR="009C10C3" w:rsidRPr="00FD177D">
        <w:fldChar w:fldCharType="separate"/>
      </w:r>
      <w:r w:rsidR="00BF6737">
        <w:t>Tender Schedule H</w:t>
      </w:r>
      <w:r w:rsidR="009C10C3" w:rsidRPr="00FD177D">
        <w:fldChar w:fldCharType="end"/>
      </w:r>
      <w:r w:rsidR="009C10C3" w:rsidRPr="00FD177D">
        <w:t xml:space="preserve"> - </w:t>
      </w:r>
      <w:r w:rsidR="009A0F5E" w:rsidRPr="00FD177D">
        <w:fldChar w:fldCharType="begin"/>
      </w:r>
      <w:r w:rsidR="009A0F5E" w:rsidRPr="00FD177D">
        <w:instrText xml:space="preserve"> REF _Ref45440563 \h </w:instrText>
      </w:r>
      <w:r w:rsidR="003D2022" w:rsidRPr="00FD177D">
        <w:instrText xml:space="preserve"> \* MERGEFORMAT </w:instrText>
      </w:r>
      <w:r w:rsidR="009A0F5E" w:rsidRPr="00FD177D">
        <w:fldChar w:fldCharType="separate"/>
      </w:r>
      <w:r w:rsidR="00BF6737" w:rsidRPr="00FD177D">
        <w:t>Miscellaneous Matters For Evaluation</w:t>
      </w:r>
      <w:r w:rsidR="009A0F5E" w:rsidRPr="00FD177D">
        <w:fldChar w:fldCharType="end"/>
      </w:r>
      <w:r w:rsidR="00FD0C40" w:rsidRPr="00FD177D">
        <w:t>;</w:t>
      </w:r>
    </w:p>
    <w:p w14:paraId="3489B610" w14:textId="77777777" w:rsidR="005C4760" w:rsidRPr="00FD177D" w:rsidRDefault="005C4760" w:rsidP="00B143C2">
      <w:pPr>
        <w:pStyle w:val="DefenceHeading4"/>
      </w:pPr>
      <w:bookmarkStart w:id="1022" w:name="_Ref98925772"/>
      <w:r w:rsidRPr="00FD177D">
        <w:t>the Commonwealth agrees (in its absolute discretion) that such information is commercial-in-confidence information; and</w:t>
      </w:r>
      <w:bookmarkEnd w:id="1022"/>
    </w:p>
    <w:p w14:paraId="221A4F1E" w14:textId="506D52E1" w:rsidR="005C4760" w:rsidRPr="00FD177D" w:rsidRDefault="005C4760" w:rsidP="00B143C2">
      <w:pPr>
        <w:pStyle w:val="DefenceHeading4"/>
      </w:pPr>
      <w:r w:rsidRPr="00FD177D">
        <w:t xml:space="preserve">the </w:t>
      </w:r>
      <w:r w:rsidR="000C64BE" w:rsidRPr="00FD177D">
        <w:t>Tender Administrator</w:t>
      </w:r>
      <w:r w:rsidRPr="00FD177D">
        <w:t xml:space="preserve"> notifies the Tenderer by email that the Commonwealth (in its absolute discretion) agrees, including the terms of any agreement under subparagraph </w:t>
      </w:r>
      <w:r w:rsidRPr="00FD177D">
        <w:fldChar w:fldCharType="begin"/>
      </w:r>
      <w:r w:rsidRPr="00FD177D">
        <w:instrText xml:space="preserve"> REF _Ref98925772 \r \h </w:instrText>
      </w:r>
      <w:r w:rsidR="00BA6C97" w:rsidRPr="00FD177D">
        <w:instrText xml:space="preserve"> \* MERGEFORMAT </w:instrText>
      </w:r>
      <w:r w:rsidRPr="00FD177D">
        <w:fldChar w:fldCharType="separate"/>
      </w:r>
      <w:r w:rsidR="00BF6737">
        <w:t>(ii)</w:t>
      </w:r>
      <w:r w:rsidRPr="00FD177D">
        <w:fldChar w:fldCharType="end"/>
      </w:r>
      <w:r w:rsidRPr="00FD177D">
        <w:t xml:space="preserve">, </w:t>
      </w:r>
    </w:p>
    <w:p w14:paraId="6659FA6D" w14:textId="77777777" w:rsidR="005C4760" w:rsidRPr="00FD177D" w:rsidRDefault="005C4760" w:rsidP="00A60D09">
      <w:pPr>
        <w:pStyle w:val="DefenceIndent"/>
      </w:pPr>
      <w:r w:rsidRPr="00FD177D">
        <w:t>(</w:t>
      </w:r>
      <w:r w:rsidRPr="00FD177D">
        <w:rPr>
          <w:b/>
          <w:bCs/>
        </w:rPr>
        <w:t>Commercial-in-Confidence Information</w:t>
      </w:r>
      <w:r w:rsidRPr="00FD177D">
        <w:t>).</w:t>
      </w:r>
    </w:p>
    <w:p w14:paraId="24E92135" w14:textId="6F90FBD0" w:rsidR="005C4760" w:rsidRPr="00FD177D" w:rsidRDefault="005C4760" w:rsidP="00B143C2">
      <w:pPr>
        <w:pStyle w:val="DefenceHeading3"/>
      </w:pPr>
      <w:bookmarkStart w:id="1023" w:name="_Ref100041573"/>
      <w:r w:rsidRPr="00FD177D">
        <w:t xml:space="preserve">The Commonwealth's obligation under paragraph </w:t>
      </w:r>
      <w:r w:rsidRPr="00FD177D">
        <w:fldChar w:fldCharType="begin"/>
      </w:r>
      <w:r w:rsidRPr="00FD177D">
        <w:instrText xml:space="preserve"> REF _Ref100041637 \r \h </w:instrText>
      </w:r>
      <w:r w:rsidR="00BA6C97" w:rsidRPr="00FD177D">
        <w:instrText xml:space="preserve"> \* MERGEFORMAT </w:instrText>
      </w:r>
      <w:r w:rsidRPr="00FD177D">
        <w:fldChar w:fldCharType="separate"/>
      </w:r>
      <w:r w:rsidR="00BF6737">
        <w:t>(a)</w:t>
      </w:r>
      <w:r w:rsidRPr="00FD177D">
        <w:fldChar w:fldCharType="end"/>
      </w:r>
      <w:r w:rsidRPr="00FD177D">
        <w:t xml:space="preserve"> does not apply if the Commercial-in-Confidence Information is:</w:t>
      </w:r>
      <w:bookmarkEnd w:id="1023"/>
    </w:p>
    <w:p w14:paraId="1EABC087" w14:textId="77777777" w:rsidR="005C4760" w:rsidRPr="00FD177D" w:rsidRDefault="005C4760" w:rsidP="00B143C2">
      <w:pPr>
        <w:pStyle w:val="DefenceHeading4"/>
      </w:pPr>
      <w:r w:rsidRPr="00FD177D">
        <w:t>disclosed by the Commonwealth to its legal or other advisers, or to its officers, employees, contractors or agents by virtue of or in connection with evaluation of the Tender;</w:t>
      </w:r>
    </w:p>
    <w:p w14:paraId="3E05BF74" w14:textId="77777777" w:rsidR="005C4760" w:rsidRPr="00FD177D" w:rsidRDefault="005C4760" w:rsidP="00B143C2">
      <w:pPr>
        <w:pStyle w:val="DefenceHeading4"/>
      </w:pPr>
      <w:r w:rsidRPr="00FD177D">
        <w:t>disclosed by the Commonwealth to any responsible Minister or any Ministerial adviser or assistant;</w:t>
      </w:r>
    </w:p>
    <w:p w14:paraId="7D8E98C2" w14:textId="77777777" w:rsidR="005C4760" w:rsidRPr="00FD177D" w:rsidRDefault="005C4760" w:rsidP="00B143C2">
      <w:pPr>
        <w:pStyle w:val="DefenceHeading4"/>
      </w:pPr>
      <w:r w:rsidRPr="00FD177D">
        <w:t>disclosed by the Commonwealth to any House or Committee of the Parliament of the Commonwealth of Australia;</w:t>
      </w:r>
    </w:p>
    <w:p w14:paraId="62873F96" w14:textId="77777777" w:rsidR="005C4760" w:rsidRPr="00FD177D" w:rsidRDefault="005C4760" w:rsidP="00B143C2">
      <w:pPr>
        <w:pStyle w:val="DefenceHeading4"/>
      </w:pPr>
      <w:r w:rsidRPr="00FD177D">
        <w:t>disclosed to any Commonwealth department, agency or authority by virtue of or in connection with its functions, or statutory or portfolio responsibilities;</w:t>
      </w:r>
    </w:p>
    <w:p w14:paraId="799F5A18" w14:textId="77777777" w:rsidR="005C4760" w:rsidRPr="00FD177D" w:rsidRDefault="005C4760" w:rsidP="00B143C2">
      <w:pPr>
        <w:pStyle w:val="DefenceHeading4"/>
      </w:pPr>
      <w:r w:rsidRPr="00FD177D">
        <w:t>authorised or required by law to be disclosed; or</w:t>
      </w:r>
    </w:p>
    <w:p w14:paraId="71504D8A" w14:textId="6CF8C2C3" w:rsidR="005C4760" w:rsidRPr="00FD177D" w:rsidRDefault="005C4760" w:rsidP="00B143C2">
      <w:pPr>
        <w:pStyle w:val="DefenceHeading4"/>
      </w:pPr>
      <w:r w:rsidRPr="00FD177D">
        <w:t xml:space="preserve">in the public domain otherwise than due to a breach of paragraph </w:t>
      </w:r>
      <w:r w:rsidRPr="00FD177D">
        <w:fldChar w:fldCharType="begin"/>
      </w:r>
      <w:r w:rsidRPr="00FD177D">
        <w:instrText xml:space="preserve"> REF _Ref100041637 \r \h </w:instrText>
      </w:r>
      <w:r w:rsidR="00BA6C97" w:rsidRPr="00FD177D">
        <w:instrText xml:space="preserve"> \* MERGEFORMAT </w:instrText>
      </w:r>
      <w:r w:rsidRPr="00FD177D">
        <w:fldChar w:fldCharType="separate"/>
      </w:r>
      <w:r w:rsidR="00BF6737">
        <w:t>(a)</w:t>
      </w:r>
      <w:r w:rsidRPr="00FD177D">
        <w:fldChar w:fldCharType="end"/>
      </w:r>
      <w:r w:rsidRPr="00FD177D">
        <w:t>.</w:t>
      </w:r>
    </w:p>
    <w:p w14:paraId="30BBAD08" w14:textId="77777777" w:rsidR="005C4760" w:rsidRPr="00FD177D" w:rsidRDefault="005C4760" w:rsidP="00B143C2">
      <w:pPr>
        <w:pStyle w:val="DefenceHeading1"/>
        <w:rPr>
          <w:rFonts w:ascii="Arial" w:hAnsi="Arial" w:cs="Arial"/>
        </w:rPr>
      </w:pPr>
      <w:bookmarkStart w:id="1024" w:name="_Toc211082661"/>
      <w:bookmarkStart w:id="1025" w:name="_Toc211655748"/>
      <w:bookmarkStart w:id="1026" w:name="_Toc211745293"/>
      <w:bookmarkStart w:id="1027" w:name="_Toc211937537"/>
      <w:bookmarkStart w:id="1028" w:name="_Toc211082663"/>
      <w:bookmarkStart w:id="1029" w:name="_Toc211655750"/>
      <w:bookmarkStart w:id="1030" w:name="_Toc211745295"/>
      <w:bookmarkStart w:id="1031" w:name="_Toc211937539"/>
      <w:bookmarkStart w:id="1032" w:name="_Toc211082676"/>
      <w:bookmarkStart w:id="1033" w:name="_Toc211655763"/>
      <w:bookmarkStart w:id="1034" w:name="_Toc211745308"/>
      <w:bookmarkStart w:id="1035" w:name="_Toc211937552"/>
      <w:bookmarkStart w:id="1036" w:name="_Ref392070716"/>
      <w:bookmarkStart w:id="1037" w:name="_Toc392072970"/>
      <w:bookmarkStart w:id="1038" w:name="_Toc472336974"/>
      <w:bookmarkStart w:id="1039" w:name="_Toc13225204"/>
      <w:bookmarkStart w:id="1040" w:name="_Toc13225404"/>
      <w:bookmarkStart w:id="1041" w:name="_Toc13225606"/>
      <w:bookmarkStart w:id="1042" w:name="_Toc13225945"/>
      <w:bookmarkStart w:id="1043" w:name="_Toc13228265"/>
      <w:bookmarkStart w:id="1044" w:name="_Toc13404791"/>
      <w:bookmarkStart w:id="1045" w:name="_Toc157594137"/>
      <w:bookmarkEnd w:id="1024"/>
      <w:bookmarkEnd w:id="1025"/>
      <w:bookmarkEnd w:id="1026"/>
      <w:bookmarkEnd w:id="1027"/>
      <w:bookmarkEnd w:id="1028"/>
      <w:bookmarkEnd w:id="1029"/>
      <w:bookmarkEnd w:id="1030"/>
      <w:bookmarkEnd w:id="1031"/>
      <w:bookmarkEnd w:id="1032"/>
      <w:bookmarkEnd w:id="1033"/>
      <w:bookmarkEnd w:id="1034"/>
      <w:bookmarkEnd w:id="1035"/>
      <w:r w:rsidRPr="00FD177D">
        <w:rPr>
          <w:rFonts w:ascii="Arial" w:hAnsi="Arial" w:cs="Arial"/>
        </w:rPr>
        <w:t>PRIVACY</w:t>
      </w:r>
      <w:bookmarkEnd w:id="1036"/>
      <w:bookmarkEnd w:id="1037"/>
      <w:bookmarkEnd w:id="1038"/>
      <w:bookmarkEnd w:id="1039"/>
      <w:bookmarkEnd w:id="1040"/>
      <w:bookmarkEnd w:id="1041"/>
      <w:bookmarkEnd w:id="1042"/>
      <w:bookmarkEnd w:id="1043"/>
      <w:bookmarkEnd w:id="1044"/>
      <w:bookmarkEnd w:id="1045"/>
    </w:p>
    <w:p w14:paraId="2AE9D629" w14:textId="77777777" w:rsidR="005C4760" w:rsidRPr="00FD177D" w:rsidRDefault="005C4760" w:rsidP="00B143C2">
      <w:pPr>
        <w:pStyle w:val="DefenceHeading3"/>
      </w:pPr>
      <w:r w:rsidRPr="00FD177D">
        <w:t>The Tenderer agrees, when doing any act or engaging in any practice for the purposes of lodging a Tender under these Tender Conditions, to comply with the Australian Privacy Principles as if the Tenderer were an agency as defined in the Privacy Act.</w:t>
      </w:r>
    </w:p>
    <w:p w14:paraId="67C9BCF5" w14:textId="30127971" w:rsidR="005C4760" w:rsidRPr="00FD177D" w:rsidRDefault="005C4760" w:rsidP="00B143C2">
      <w:pPr>
        <w:pStyle w:val="DefenceHeading3"/>
      </w:pPr>
      <w:r w:rsidRPr="00FD177D">
        <w:t xml:space="preserve">The Tenderer acknowledges that, in addition to the requirements of this clause </w:t>
      </w:r>
      <w:r w:rsidRPr="00FD177D">
        <w:fldChar w:fldCharType="begin"/>
      </w:r>
      <w:r w:rsidRPr="00FD177D">
        <w:instrText xml:space="preserve"> REF _Ref392070716 \w \h </w:instrText>
      </w:r>
      <w:r w:rsidR="00BA6C97" w:rsidRPr="00FD177D">
        <w:instrText xml:space="preserve"> \* MERGEFORMAT </w:instrText>
      </w:r>
      <w:r w:rsidRPr="00FD177D">
        <w:fldChar w:fldCharType="separate"/>
      </w:r>
      <w:r w:rsidR="00BF6737">
        <w:t>22</w:t>
      </w:r>
      <w:r w:rsidRPr="00FD177D">
        <w:fldChar w:fldCharType="end"/>
      </w:r>
      <w:r w:rsidRPr="00FD177D">
        <w:t xml:space="preserve">, the Tenderer may also be obliged to comply with other obligations in relation to the handling of Personal Information, such as the Australian Privacy Principles or other Statutory Requirements. </w:t>
      </w:r>
    </w:p>
    <w:p w14:paraId="4162E995" w14:textId="170BB08F" w:rsidR="005C4760" w:rsidRPr="00FD177D" w:rsidRDefault="00D225BB" w:rsidP="00B143C2">
      <w:pPr>
        <w:pStyle w:val="DefenceHeading3"/>
      </w:pPr>
      <w:r w:rsidRPr="00FD177D">
        <w:t>C</w:t>
      </w:r>
      <w:r w:rsidR="00EE3CB4" w:rsidRPr="00FD177D">
        <w:t>lause</w:t>
      </w:r>
      <w:r w:rsidR="005C4760" w:rsidRPr="00FD177D">
        <w:t xml:space="preserve"> </w:t>
      </w:r>
      <w:r w:rsidR="005C4760" w:rsidRPr="00FD177D">
        <w:fldChar w:fldCharType="begin"/>
      </w:r>
      <w:r w:rsidR="005C4760" w:rsidRPr="00FD177D">
        <w:instrText xml:space="preserve"> REF _Ref392070716 \w \h </w:instrText>
      </w:r>
      <w:r w:rsidR="00BA6C97" w:rsidRPr="00FD177D">
        <w:instrText xml:space="preserve"> \* MERGEFORMAT </w:instrText>
      </w:r>
      <w:r w:rsidR="005C4760" w:rsidRPr="00FD177D">
        <w:fldChar w:fldCharType="separate"/>
      </w:r>
      <w:r w:rsidR="00BF6737">
        <w:t>22</w:t>
      </w:r>
      <w:r w:rsidR="005C4760" w:rsidRPr="00FD177D">
        <w:fldChar w:fldCharType="end"/>
      </w:r>
      <w:r w:rsidR="005C4760" w:rsidRPr="00FD177D">
        <w:t xml:space="preserve"> survives the expiration or earlier termination of the tender process for the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bookmarkStart w:id="1046" w:name="_Toc211059134"/>
      <w:r w:rsidR="005C4760" w:rsidRPr="00FD177D">
        <w:t>.</w:t>
      </w:r>
    </w:p>
    <w:p w14:paraId="0AA7C629" w14:textId="77777777" w:rsidR="005C4760" w:rsidRPr="00FD177D" w:rsidRDefault="005C4760" w:rsidP="00B143C2">
      <w:pPr>
        <w:pStyle w:val="DefenceHeading1"/>
        <w:rPr>
          <w:rFonts w:ascii="Arial" w:hAnsi="Arial" w:cs="Arial"/>
        </w:rPr>
      </w:pPr>
      <w:bookmarkStart w:id="1047" w:name="_Toc448393968"/>
      <w:bookmarkStart w:id="1048" w:name="_Toc448394407"/>
      <w:bookmarkStart w:id="1049" w:name="_Toc448394811"/>
      <w:bookmarkStart w:id="1050" w:name="_Toc448494745"/>
      <w:bookmarkStart w:id="1051" w:name="_Toc448500166"/>
      <w:bookmarkStart w:id="1052" w:name="_Toc448393970"/>
      <w:bookmarkStart w:id="1053" w:name="_Toc448394409"/>
      <w:bookmarkStart w:id="1054" w:name="_Toc448394813"/>
      <w:bookmarkStart w:id="1055" w:name="_Toc448494747"/>
      <w:bookmarkStart w:id="1056" w:name="_Toc448500168"/>
      <w:bookmarkStart w:id="1057" w:name="_Toc125484078"/>
      <w:bookmarkStart w:id="1058" w:name="_Toc125527208"/>
      <w:bookmarkStart w:id="1059" w:name="_Toc125484079"/>
      <w:bookmarkStart w:id="1060" w:name="_Toc125527209"/>
      <w:bookmarkStart w:id="1061" w:name="_Toc125484080"/>
      <w:bookmarkStart w:id="1062" w:name="_Toc125527210"/>
      <w:bookmarkStart w:id="1063" w:name="_Toc125484081"/>
      <w:bookmarkStart w:id="1064" w:name="_Toc125527211"/>
      <w:bookmarkStart w:id="1065" w:name="_Toc125484082"/>
      <w:bookmarkStart w:id="1066" w:name="_Toc125527212"/>
      <w:bookmarkStart w:id="1067" w:name="_Toc125484083"/>
      <w:bookmarkStart w:id="1068" w:name="_Toc125527213"/>
      <w:bookmarkStart w:id="1069" w:name="_Toc125484084"/>
      <w:bookmarkStart w:id="1070" w:name="_Toc125527214"/>
      <w:bookmarkStart w:id="1071" w:name="_Toc472336976"/>
      <w:bookmarkStart w:id="1072" w:name="_Toc13225206"/>
      <w:bookmarkStart w:id="1073" w:name="_Toc13225406"/>
      <w:bookmarkStart w:id="1074" w:name="_Toc13225608"/>
      <w:bookmarkStart w:id="1075" w:name="_Toc13225947"/>
      <w:bookmarkStart w:id="1076" w:name="_Toc13228267"/>
      <w:bookmarkStart w:id="1077" w:name="_Toc13404793"/>
      <w:bookmarkStart w:id="1078" w:name="_Toc157594138"/>
      <w:bookmarkStart w:id="1079" w:name="_Toc211059135"/>
      <w:bookmarkStart w:id="1080" w:name="_Ref211060584"/>
      <w:bookmarkStart w:id="1081" w:name="_Ref211079478"/>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FD177D">
        <w:rPr>
          <w:rFonts w:ascii="Arial" w:hAnsi="Arial" w:cs="Arial"/>
        </w:rPr>
        <w:lastRenderedPageBreak/>
        <w:t>EMPLOYEE ENTITLEMENTS</w:t>
      </w:r>
      <w:bookmarkEnd w:id="1071"/>
      <w:bookmarkEnd w:id="1072"/>
      <w:bookmarkEnd w:id="1073"/>
      <w:bookmarkEnd w:id="1074"/>
      <w:bookmarkEnd w:id="1075"/>
      <w:bookmarkEnd w:id="1076"/>
      <w:bookmarkEnd w:id="1077"/>
      <w:bookmarkEnd w:id="1078"/>
    </w:p>
    <w:p w14:paraId="6169BBE1" w14:textId="77777777" w:rsidR="005C4760" w:rsidRPr="00FD177D" w:rsidRDefault="005C4760" w:rsidP="00725ED7">
      <w:pPr>
        <w:pStyle w:val="DefenceNormal"/>
      </w:pPr>
      <w:r w:rsidRPr="00FD177D">
        <w:t>The Tenderer should note that it is a requirement of the Commonwealth Procurement Rules that the Commonwealth must not enter into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w:t>
      </w:r>
    </w:p>
    <w:p w14:paraId="30598E4A" w14:textId="77777777" w:rsidR="005C4760" w:rsidRPr="00FD177D" w:rsidRDefault="005C4760" w:rsidP="00725ED7">
      <w:pPr>
        <w:pStyle w:val="DefenceNormal"/>
      </w:pPr>
      <w:r w:rsidRPr="00FD177D">
        <w:t>At the Award Date, the successful Tenderer must not:</w:t>
      </w:r>
    </w:p>
    <w:p w14:paraId="76B487C5" w14:textId="77777777" w:rsidR="005C4760" w:rsidRPr="00FD177D" w:rsidRDefault="005C4760" w:rsidP="00B143C2">
      <w:pPr>
        <w:pStyle w:val="DefenceHeading3"/>
      </w:pPr>
      <w:r w:rsidRPr="00FD177D">
        <w:t xml:space="preserve">have a judicial decision against it (not including a decision under appeal) relating to employee entitlements; and </w:t>
      </w:r>
    </w:p>
    <w:p w14:paraId="06C97712" w14:textId="77777777" w:rsidR="005C4760" w:rsidRPr="00FD177D" w:rsidRDefault="005C4760" w:rsidP="00B143C2">
      <w:pPr>
        <w:pStyle w:val="DefenceHeading3"/>
      </w:pPr>
      <w:r w:rsidRPr="00FD177D">
        <w:t>have not paid the claim.</w:t>
      </w:r>
    </w:p>
    <w:p w14:paraId="79E9B398" w14:textId="77777777" w:rsidR="005C4760" w:rsidRPr="00FD177D" w:rsidRDefault="005C4760" w:rsidP="00725ED7">
      <w:pPr>
        <w:pStyle w:val="DefenceNormal"/>
      </w:pPr>
      <w:r w:rsidRPr="00FD177D">
        <w:t xml:space="preserve">At any time before the Award Date, the </w:t>
      </w:r>
      <w:r w:rsidR="000C64BE" w:rsidRPr="00FD177D">
        <w:t>Tender Administrator</w:t>
      </w:r>
      <w:r w:rsidRPr="00FD177D">
        <w:t xml:space="preserve"> may (in its absolute discretion) notify the Tenderer by email that the Commonwealth requires the Tenderer to provide to the </w:t>
      </w:r>
      <w:r w:rsidR="000C64BE" w:rsidRPr="00FD177D">
        <w:t>Tender Administrator</w:t>
      </w:r>
      <w:r w:rsidRPr="00FD177D">
        <w:t xml:space="preserve"> by email by the time and date specified in the notice a declaration in a form approved by the Commonwealth:</w:t>
      </w:r>
    </w:p>
    <w:p w14:paraId="159BC80E" w14:textId="77777777" w:rsidR="005C4760" w:rsidRPr="00FD177D" w:rsidRDefault="005C4760" w:rsidP="00B143C2">
      <w:pPr>
        <w:pStyle w:val="DefenceHeading3"/>
      </w:pPr>
      <w:bookmarkStart w:id="1082" w:name="_Ref251331505"/>
      <w:r w:rsidRPr="00FD177D">
        <w:t>stating that it has not had any judicial decision against it (not including a decision under appeal) relating to any employee entitlements which requires the entitlement to have been paid, yet which remains unpaid at the date of the declaration; and</w:t>
      </w:r>
      <w:bookmarkEnd w:id="1082"/>
      <w:r w:rsidRPr="00FD177D">
        <w:t xml:space="preserve"> </w:t>
      </w:r>
    </w:p>
    <w:p w14:paraId="1456820D" w14:textId="10F66F3B" w:rsidR="005C4760" w:rsidRPr="00FD177D" w:rsidRDefault="005C4760" w:rsidP="00B143C2">
      <w:pPr>
        <w:pStyle w:val="DefenceHeading3"/>
      </w:pPr>
      <w:r w:rsidRPr="00FD177D">
        <w:t xml:space="preserve">providing details of any matter in respect of which the Tenderer is a party which is before any court, tribunal or authority referred to under paragraph </w:t>
      </w:r>
      <w:r w:rsidRPr="00FD177D">
        <w:fldChar w:fldCharType="begin"/>
      </w:r>
      <w:r w:rsidRPr="00FD177D">
        <w:instrText xml:space="preserve"> REF _Ref251331505 \r \h </w:instrText>
      </w:r>
      <w:r w:rsidR="00BA6C97" w:rsidRPr="00FD177D">
        <w:instrText xml:space="preserve"> \* MERGEFORMAT </w:instrText>
      </w:r>
      <w:r w:rsidRPr="00FD177D">
        <w:fldChar w:fldCharType="separate"/>
      </w:r>
      <w:r w:rsidR="00BF6737">
        <w:t>(c)</w:t>
      </w:r>
      <w:r w:rsidRPr="00FD177D">
        <w:fldChar w:fldCharType="end"/>
      </w:r>
      <w:r w:rsidRPr="00FD177D">
        <w:t xml:space="preserve"> and which relates to any employee related entitlement (whether on appeal or otherwise).</w:t>
      </w:r>
    </w:p>
    <w:p w14:paraId="55C7F2B4" w14:textId="77777777" w:rsidR="005C4760" w:rsidRPr="00FD177D" w:rsidRDefault="005C4760" w:rsidP="00141904">
      <w:pPr>
        <w:pStyle w:val="DefenceNormal"/>
      </w:pPr>
      <w:r w:rsidRPr="00FD177D">
        <w:t>If the Tenderer has lodged its Tender on a Joint Bid Basis, it must provide this declaration for each joint bid party (as applicable).</w:t>
      </w:r>
    </w:p>
    <w:p w14:paraId="72B6D641" w14:textId="77777777" w:rsidR="005C4760" w:rsidRPr="00FD177D" w:rsidRDefault="005C4760" w:rsidP="00B143C2">
      <w:pPr>
        <w:pStyle w:val="DefenceHeading1"/>
        <w:rPr>
          <w:rFonts w:ascii="Arial" w:hAnsi="Arial" w:cs="Arial"/>
        </w:rPr>
      </w:pPr>
      <w:bookmarkStart w:id="1083" w:name="_Toc45009723"/>
      <w:bookmarkStart w:id="1084" w:name="_Toc45101914"/>
      <w:bookmarkStart w:id="1085" w:name="_Toc45108241"/>
      <w:bookmarkStart w:id="1086" w:name="_Toc45130337"/>
      <w:bookmarkStart w:id="1087" w:name="_Toc45130393"/>
      <w:bookmarkStart w:id="1088" w:name="_Toc45130504"/>
      <w:bookmarkStart w:id="1089" w:name="_Toc45130638"/>
      <w:bookmarkStart w:id="1090" w:name="_Toc45130835"/>
      <w:bookmarkStart w:id="1091" w:name="_Toc45131267"/>
      <w:bookmarkStart w:id="1092" w:name="_Toc45131375"/>
      <w:bookmarkStart w:id="1093" w:name="_Toc45131483"/>
      <w:bookmarkStart w:id="1094" w:name="_Toc45534066"/>
      <w:bookmarkStart w:id="1095" w:name="_Toc45534453"/>
      <w:bookmarkStart w:id="1096" w:name="_Toc45534846"/>
      <w:bookmarkStart w:id="1097" w:name="_Toc45617429"/>
      <w:bookmarkStart w:id="1098" w:name="_Toc45617820"/>
      <w:bookmarkStart w:id="1099" w:name="_Toc45618216"/>
      <w:bookmarkStart w:id="1100" w:name="_Toc45618607"/>
      <w:bookmarkStart w:id="1101" w:name="_Toc45619000"/>
      <w:bookmarkStart w:id="1102" w:name="_Toc45619391"/>
      <w:bookmarkStart w:id="1103" w:name="_Toc45619782"/>
      <w:bookmarkStart w:id="1104" w:name="_Toc45620173"/>
      <w:bookmarkStart w:id="1105" w:name="_Toc49778785"/>
      <w:bookmarkStart w:id="1106" w:name="_Toc49779176"/>
      <w:bookmarkStart w:id="1107" w:name="_Toc49779567"/>
      <w:bookmarkStart w:id="1108" w:name="_Toc55914857"/>
      <w:bookmarkStart w:id="1109" w:name="_Toc56176139"/>
      <w:bookmarkStart w:id="1110" w:name="_Toc57212441"/>
      <w:bookmarkStart w:id="1111" w:name="_Toc57212833"/>
      <w:bookmarkStart w:id="1112" w:name="_Toc57213227"/>
      <w:bookmarkStart w:id="1113" w:name="_Toc65154565"/>
      <w:bookmarkStart w:id="1114" w:name="_Toc69216009"/>
      <w:bookmarkStart w:id="1115" w:name="_Toc69289523"/>
      <w:bookmarkStart w:id="1116" w:name="_Toc69292404"/>
      <w:bookmarkStart w:id="1117" w:name="_Toc69297940"/>
      <w:bookmarkStart w:id="1118" w:name="_Toc69307432"/>
      <w:bookmarkStart w:id="1119" w:name="_Toc83199839"/>
      <w:bookmarkStart w:id="1120" w:name="_Toc45009724"/>
      <w:bookmarkStart w:id="1121" w:name="_Toc45101915"/>
      <w:bookmarkStart w:id="1122" w:name="_Toc45108242"/>
      <w:bookmarkStart w:id="1123" w:name="_Toc45130338"/>
      <w:bookmarkStart w:id="1124" w:name="_Toc45130394"/>
      <w:bookmarkStart w:id="1125" w:name="_Toc45130505"/>
      <w:bookmarkStart w:id="1126" w:name="_Toc45130639"/>
      <w:bookmarkStart w:id="1127" w:name="_Toc45130836"/>
      <w:bookmarkStart w:id="1128" w:name="_Toc45131268"/>
      <w:bookmarkStart w:id="1129" w:name="_Toc45131376"/>
      <w:bookmarkStart w:id="1130" w:name="_Toc45131484"/>
      <w:bookmarkStart w:id="1131" w:name="_Toc45534067"/>
      <w:bookmarkStart w:id="1132" w:name="_Toc45534454"/>
      <w:bookmarkStart w:id="1133" w:name="_Toc45534847"/>
      <w:bookmarkStart w:id="1134" w:name="_Toc45617430"/>
      <w:bookmarkStart w:id="1135" w:name="_Toc45617821"/>
      <w:bookmarkStart w:id="1136" w:name="_Toc45618217"/>
      <w:bookmarkStart w:id="1137" w:name="_Toc45618608"/>
      <w:bookmarkStart w:id="1138" w:name="_Toc45619001"/>
      <w:bookmarkStart w:id="1139" w:name="_Toc45619392"/>
      <w:bookmarkStart w:id="1140" w:name="_Toc45619783"/>
      <w:bookmarkStart w:id="1141" w:name="_Toc45620174"/>
      <w:bookmarkStart w:id="1142" w:name="_Toc49778786"/>
      <w:bookmarkStart w:id="1143" w:name="_Toc49779177"/>
      <w:bookmarkStart w:id="1144" w:name="_Toc49779568"/>
      <w:bookmarkStart w:id="1145" w:name="_Toc55914858"/>
      <w:bookmarkStart w:id="1146" w:name="_Toc56176140"/>
      <w:bookmarkStart w:id="1147" w:name="_Toc57212442"/>
      <w:bookmarkStart w:id="1148" w:name="_Toc57212834"/>
      <w:bookmarkStart w:id="1149" w:name="_Toc57213228"/>
      <w:bookmarkStart w:id="1150" w:name="_Toc65154566"/>
      <w:bookmarkStart w:id="1151" w:name="_Toc69216010"/>
      <w:bookmarkStart w:id="1152" w:name="_Toc69289524"/>
      <w:bookmarkStart w:id="1153" w:name="_Toc69292405"/>
      <w:bookmarkStart w:id="1154" w:name="_Toc69297941"/>
      <w:bookmarkStart w:id="1155" w:name="_Toc69307433"/>
      <w:bookmarkStart w:id="1156" w:name="_Toc83199840"/>
      <w:bookmarkStart w:id="1157" w:name="_Toc45009725"/>
      <w:bookmarkStart w:id="1158" w:name="_Toc45101916"/>
      <w:bookmarkStart w:id="1159" w:name="_Toc45108243"/>
      <w:bookmarkStart w:id="1160" w:name="_Toc45130339"/>
      <w:bookmarkStart w:id="1161" w:name="_Toc45130395"/>
      <w:bookmarkStart w:id="1162" w:name="_Toc45130506"/>
      <w:bookmarkStart w:id="1163" w:name="_Toc45130640"/>
      <w:bookmarkStart w:id="1164" w:name="_Toc45130837"/>
      <w:bookmarkStart w:id="1165" w:name="_Toc45131269"/>
      <w:bookmarkStart w:id="1166" w:name="_Toc45131377"/>
      <w:bookmarkStart w:id="1167" w:name="_Toc45131485"/>
      <w:bookmarkStart w:id="1168" w:name="_Toc45534068"/>
      <w:bookmarkStart w:id="1169" w:name="_Toc45534455"/>
      <w:bookmarkStart w:id="1170" w:name="_Toc45534848"/>
      <w:bookmarkStart w:id="1171" w:name="_Toc45617431"/>
      <w:bookmarkStart w:id="1172" w:name="_Toc45617822"/>
      <w:bookmarkStart w:id="1173" w:name="_Toc45618218"/>
      <w:bookmarkStart w:id="1174" w:name="_Toc45618609"/>
      <w:bookmarkStart w:id="1175" w:name="_Toc45619002"/>
      <w:bookmarkStart w:id="1176" w:name="_Toc45619393"/>
      <w:bookmarkStart w:id="1177" w:name="_Toc45619784"/>
      <w:bookmarkStart w:id="1178" w:name="_Toc45620175"/>
      <w:bookmarkStart w:id="1179" w:name="_Toc49778787"/>
      <w:bookmarkStart w:id="1180" w:name="_Toc49779178"/>
      <w:bookmarkStart w:id="1181" w:name="_Toc49779569"/>
      <w:bookmarkStart w:id="1182" w:name="_Toc55914859"/>
      <w:bookmarkStart w:id="1183" w:name="_Toc56176141"/>
      <w:bookmarkStart w:id="1184" w:name="_Toc57212443"/>
      <w:bookmarkStart w:id="1185" w:name="_Toc57212835"/>
      <w:bookmarkStart w:id="1186" w:name="_Toc57213229"/>
      <w:bookmarkStart w:id="1187" w:name="_Toc65154567"/>
      <w:bookmarkStart w:id="1188" w:name="_Toc69216011"/>
      <w:bookmarkStart w:id="1189" w:name="_Toc69289525"/>
      <w:bookmarkStart w:id="1190" w:name="_Toc69292406"/>
      <w:bookmarkStart w:id="1191" w:name="_Toc69297942"/>
      <w:bookmarkStart w:id="1192" w:name="_Toc69307434"/>
      <w:bookmarkStart w:id="1193" w:name="_Toc83199841"/>
      <w:bookmarkStart w:id="1194" w:name="_Toc45009726"/>
      <w:bookmarkStart w:id="1195" w:name="_Toc45101917"/>
      <w:bookmarkStart w:id="1196" w:name="_Toc45108244"/>
      <w:bookmarkStart w:id="1197" w:name="_Toc45130340"/>
      <w:bookmarkStart w:id="1198" w:name="_Toc45130396"/>
      <w:bookmarkStart w:id="1199" w:name="_Toc45130507"/>
      <w:bookmarkStart w:id="1200" w:name="_Toc45130641"/>
      <w:bookmarkStart w:id="1201" w:name="_Toc45130838"/>
      <w:bookmarkStart w:id="1202" w:name="_Toc45131270"/>
      <w:bookmarkStart w:id="1203" w:name="_Toc45131378"/>
      <w:bookmarkStart w:id="1204" w:name="_Toc45131486"/>
      <w:bookmarkStart w:id="1205" w:name="_Toc45534069"/>
      <w:bookmarkStart w:id="1206" w:name="_Toc45534456"/>
      <w:bookmarkStart w:id="1207" w:name="_Toc45534849"/>
      <w:bookmarkStart w:id="1208" w:name="_Toc45617432"/>
      <w:bookmarkStart w:id="1209" w:name="_Toc45617823"/>
      <w:bookmarkStart w:id="1210" w:name="_Toc45618219"/>
      <w:bookmarkStart w:id="1211" w:name="_Toc45618610"/>
      <w:bookmarkStart w:id="1212" w:name="_Toc45619003"/>
      <w:bookmarkStart w:id="1213" w:name="_Toc45619394"/>
      <w:bookmarkStart w:id="1214" w:name="_Toc45619785"/>
      <w:bookmarkStart w:id="1215" w:name="_Toc45620176"/>
      <w:bookmarkStart w:id="1216" w:name="_Toc49778788"/>
      <w:bookmarkStart w:id="1217" w:name="_Toc49779179"/>
      <w:bookmarkStart w:id="1218" w:name="_Toc49779570"/>
      <w:bookmarkStart w:id="1219" w:name="_Toc55914860"/>
      <w:bookmarkStart w:id="1220" w:name="_Toc56176142"/>
      <w:bookmarkStart w:id="1221" w:name="_Toc57212444"/>
      <w:bookmarkStart w:id="1222" w:name="_Toc57212836"/>
      <w:bookmarkStart w:id="1223" w:name="_Toc57213230"/>
      <w:bookmarkStart w:id="1224" w:name="_Toc65154568"/>
      <w:bookmarkStart w:id="1225" w:name="_Toc69216012"/>
      <w:bookmarkStart w:id="1226" w:name="_Toc69289526"/>
      <w:bookmarkStart w:id="1227" w:name="_Toc69292407"/>
      <w:bookmarkStart w:id="1228" w:name="_Toc69297943"/>
      <w:bookmarkStart w:id="1229" w:name="_Toc69307435"/>
      <w:bookmarkStart w:id="1230" w:name="_Toc83199842"/>
      <w:bookmarkStart w:id="1231" w:name="_Toc448393975"/>
      <w:bookmarkStart w:id="1232" w:name="_Toc448394414"/>
      <w:bookmarkStart w:id="1233" w:name="_Toc448394818"/>
      <w:bookmarkStart w:id="1234" w:name="_Toc448494752"/>
      <w:bookmarkStart w:id="1235" w:name="_Toc448500173"/>
      <w:bookmarkStart w:id="1236" w:name="_Ref252821943"/>
      <w:bookmarkStart w:id="1237" w:name="_Ref422324909"/>
      <w:bookmarkStart w:id="1238" w:name="_Toc472336978"/>
      <w:bookmarkStart w:id="1239" w:name="_Toc13225208"/>
      <w:bookmarkStart w:id="1240" w:name="_Toc13225408"/>
      <w:bookmarkStart w:id="1241" w:name="_Toc13225610"/>
      <w:bookmarkStart w:id="1242" w:name="_Toc13225949"/>
      <w:bookmarkStart w:id="1243" w:name="_Toc13228269"/>
      <w:bookmarkStart w:id="1244" w:name="_Toc13404795"/>
      <w:bookmarkStart w:id="1245" w:name="_Toc157594139"/>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FD177D">
        <w:rPr>
          <w:rFonts w:ascii="Arial" w:hAnsi="Arial" w:cs="Arial"/>
        </w:rPr>
        <w:t>FINANCIAL</w:t>
      </w:r>
      <w:bookmarkEnd w:id="1236"/>
      <w:r w:rsidRPr="00FD177D">
        <w:rPr>
          <w:rFonts w:ascii="Arial" w:hAnsi="Arial" w:cs="Arial"/>
        </w:rPr>
        <w:t xml:space="preserve"> VIABILITY</w:t>
      </w:r>
      <w:bookmarkEnd w:id="1237"/>
      <w:bookmarkEnd w:id="1238"/>
      <w:bookmarkEnd w:id="1239"/>
      <w:bookmarkEnd w:id="1240"/>
      <w:bookmarkEnd w:id="1241"/>
      <w:bookmarkEnd w:id="1242"/>
      <w:bookmarkEnd w:id="1243"/>
      <w:bookmarkEnd w:id="1244"/>
      <w:bookmarkEnd w:id="1245"/>
    </w:p>
    <w:p w14:paraId="6B4666E9" w14:textId="77777777" w:rsidR="005C4760" w:rsidRPr="00FD177D" w:rsidRDefault="005C4760" w:rsidP="00B143C2">
      <w:pPr>
        <w:pStyle w:val="DefenceHeading2"/>
        <w:rPr>
          <w:rFonts w:cs="Arial"/>
        </w:rPr>
      </w:pPr>
      <w:bookmarkStart w:id="1246" w:name="_Ref422324891"/>
      <w:r w:rsidRPr="00FD177D">
        <w:rPr>
          <w:rFonts w:cs="Arial"/>
        </w:rPr>
        <w:t>Solvency Statement and Financial Information</w:t>
      </w:r>
      <w:bookmarkEnd w:id="1246"/>
    </w:p>
    <w:p w14:paraId="06E6D6AF" w14:textId="661D0937" w:rsidR="005C4760" w:rsidRPr="00FD177D" w:rsidRDefault="005C4760" w:rsidP="009B7E14">
      <w:pPr>
        <w:pStyle w:val="DefenceNormal"/>
      </w:pPr>
      <w:r w:rsidRPr="00FD177D">
        <w:t xml:space="preserve">Without limiting clauses </w:t>
      </w:r>
      <w:r w:rsidRPr="00FD177D">
        <w:fldChar w:fldCharType="begin"/>
      </w:r>
      <w:r w:rsidRPr="00FD177D">
        <w:instrText xml:space="preserve"> REF _Ref455561346 \w \h </w:instrText>
      </w:r>
      <w:r w:rsidR="00BA6C97" w:rsidRPr="00FD177D">
        <w:instrText xml:space="preserve"> \* MERGEFORMAT </w:instrText>
      </w:r>
      <w:r w:rsidRPr="00FD177D">
        <w:fldChar w:fldCharType="separate"/>
      </w:r>
      <w:r w:rsidR="00BF6737">
        <w:t>4(d)</w:t>
      </w:r>
      <w:r w:rsidRPr="00FD177D">
        <w:fldChar w:fldCharType="end"/>
      </w:r>
      <w:r w:rsidRPr="00FD177D">
        <w:t xml:space="preserve"> and </w:t>
      </w:r>
      <w:r w:rsidRPr="00FD177D">
        <w:fldChar w:fldCharType="begin"/>
      </w:r>
      <w:r w:rsidRPr="00FD177D">
        <w:instrText xml:space="preserve"> REF _Ref448157213 \w \h </w:instrText>
      </w:r>
      <w:r w:rsidR="00BA6C97" w:rsidRPr="00FD177D">
        <w:instrText xml:space="preserve"> \* MERGEFORMAT </w:instrText>
      </w:r>
      <w:r w:rsidRPr="00FD177D">
        <w:fldChar w:fldCharType="separate"/>
      </w:r>
      <w:r w:rsidR="00BF6737">
        <w:t>7</w:t>
      </w:r>
      <w:r w:rsidRPr="00FD177D">
        <w:fldChar w:fldCharType="end"/>
      </w:r>
      <w:r w:rsidR="00EA692B" w:rsidRPr="00FD177D">
        <w:t xml:space="preserve"> and </w:t>
      </w:r>
      <w:r w:rsidR="00EA692B" w:rsidRPr="00FD177D">
        <w:fldChar w:fldCharType="begin"/>
      </w:r>
      <w:r w:rsidR="00EA692B" w:rsidRPr="00FD177D">
        <w:instrText xml:space="preserve"> REF _Ref45293876 \w \h </w:instrText>
      </w:r>
      <w:r w:rsidR="00BA6C97" w:rsidRPr="00FD177D">
        <w:instrText xml:space="preserve"> \* MERGEFORMAT </w:instrText>
      </w:r>
      <w:r w:rsidR="00EA692B" w:rsidRPr="00FD177D">
        <w:fldChar w:fldCharType="separate"/>
      </w:r>
      <w:r w:rsidR="00BF6737">
        <w:t>Tender Schedule H</w:t>
      </w:r>
      <w:r w:rsidR="00EA692B" w:rsidRPr="00FD177D">
        <w:fldChar w:fldCharType="end"/>
      </w:r>
      <w:r w:rsidR="00EA692B" w:rsidRPr="00FD177D">
        <w:t xml:space="preserve"> - </w:t>
      </w:r>
      <w:r w:rsidR="00EA692B" w:rsidRPr="00FD177D">
        <w:fldChar w:fldCharType="begin"/>
      </w:r>
      <w:r w:rsidR="00EA692B" w:rsidRPr="00FD177D">
        <w:instrText xml:space="preserve"> REF _Ref45440563 \h  \* MERGEFORMAT </w:instrText>
      </w:r>
      <w:r w:rsidR="00EA692B" w:rsidRPr="00FD177D">
        <w:fldChar w:fldCharType="separate"/>
      </w:r>
      <w:r w:rsidR="00BF6737" w:rsidRPr="00FD177D">
        <w:t>Miscellaneous Matters For Evaluation</w:t>
      </w:r>
      <w:r w:rsidR="00EA692B" w:rsidRPr="00FD177D">
        <w:fldChar w:fldCharType="end"/>
      </w:r>
      <w:r w:rsidRPr="00FD177D">
        <w:t xml:space="preserve">, at any time before the Award Date, the </w:t>
      </w:r>
      <w:r w:rsidR="000C64BE" w:rsidRPr="00FD177D">
        <w:t>Tender Administrator</w:t>
      </w:r>
      <w:r w:rsidRPr="00FD177D">
        <w:t xml:space="preserve"> may (in its absolute discretion) notify the Tenderer by email that the Commonwealth requires the Tenderer to provide to the </w:t>
      </w:r>
      <w:r w:rsidR="000C64BE" w:rsidRPr="00FD177D">
        <w:t>Tender Administrator</w:t>
      </w:r>
      <w:r w:rsidRPr="00FD177D">
        <w:t xml:space="preserve"> (or the Independent Financial Adviser engaged by the Commonwealth and notified to the Tenderer under clause </w:t>
      </w:r>
      <w:r w:rsidRPr="00FD177D">
        <w:fldChar w:fldCharType="begin"/>
      </w:r>
      <w:r w:rsidRPr="00FD177D">
        <w:instrText xml:space="preserve"> REF _Ref475624933 \w \h </w:instrText>
      </w:r>
      <w:r w:rsidR="00BA6C97" w:rsidRPr="00FD177D">
        <w:instrText xml:space="preserve"> \* MERGEFORMAT </w:instrText>
      </w:r>
      <w:r w:rsidRPr="00FD177D">
        <w:fldChar w:fldCharType="separate"/>
      </w:r>
      <w:r w:rsidR="00BF6737">
        <w:t>24.2</w:t>
      </w:r>
      <w:r w:rsidRPr="00FD177D">
        <w:fldChar w:fldCharType="end"/>
      </w:r>
      <w:r w:rsidRPr="00FD177D">
        <w:t>, if specified in the request) by email by the time and date specified in the notice, any of the following</w:t>
      </w:r>
      <w:r w:rsidR="0089313F" w:rsidRPr="00FD177D">
        <w:t xml:space="preserve"> information or documents</w:t>
      </w:r>
      <w:r w:rsidRPr="00FD177D">
        <w:t>:</w:t>
      </w:r>
    </w:p>
    <w:p w14:paraId="60C6A98D" w14:textId="77777777" w:rsidR="005C4760" w:rsidRPr="00FD177D" w:rsidRDefault="005C4760" w:rsidP="00B143C2">
      <w:pPr>
        <w:pStyle w:val="DefenceHeading3"/>
      </w:pPr>
      <w:bookmarkStart w:id="1247" w:name="_Ref252821988"/>
      <w:r w:rsidRPr="00FD177D">
        <w:t xml:space="preserve">a duly executed solvency statement in the form attached to </w:t>
      </w:r>
      <w:r w:rsidR="007E5665" w:rsidRPr="00FD177D">
        <w:t xml:space="preserve">the </w:t>
      </w:r>
      <w:r w:rsidR="000C64BE" w:rsidRPr="00FD177D">
        <w:t>Tender Administrator</w:t>
      </w:r>
      <w:r w:rsidRPr="00FD177D">
        <w:t>'s notice;</w:t>
      </w:r>
      <w:bookmarkEnd w:id="1247"/>
      <w:r w:rsidR="00973FF6" w:rsidRPr="00FD177D">
        <w:t xml:space="preserve"> </w:t>
      </w:r>
      <w:r w:rsidR="007B4A58" w:rsidRPr="00FD177D">
        <w:t>and</w:t>
      </w:r>
    </w:p>
    <w:p w14:paraId="406365FB" w14:textId="77777777" w:rsidR="005C4760" w:rsidRPr="00FD177D" w:rsidRDefault="007B4A58" w:rsidP="00B143C2">
      <w:pPr>
        <w:pStyle w:val="DefenceHeading3"/>
      </w:pPr>
      <w:bookmarkStart w:id="1248" w:name="_Ref103761523"/>
      <w:r w:rsidRPr="00FD177D">
        <w:t xml:space="preserve">such other </w:t>
      </w:r>
      <w:bookmarkEnd w:id="1248"/>
      <w:r w:rsidR="005C4760" w:rsidRPr="00FD177D">
        <w:t xml:space="preserve">financial information or documents specified in the notice, </w:t>
      </w:r>
    </w:p>
    <w:p w14:paraId="404C2D45" w14:textId="6C0EB824" w:rsidR="005C4760" w:rsidRPr="00FD177D" w:rsidRDefault="005C4760" w:rsidP="009B7E14">
      <w:pPr>
        <w:pStyle w:val="DefenceNormal"/>
      </w:pPr>
      <w:r w:rsidRPr="00FD177D">
        <w:t xml:space="preserve">for the purpose of assessing whether or not the Tenderer has the necessary financial viability to perform the Services, achieve Completion and otherwise meet its obligations under the Contract in </w:t>
      </w:r>
      <w:r w:rsidR="006056D7" w:rsidRPr="00FD177D">
        <w:fldChar w:fldCharType="begin"/>
      </w:r>
      <w:r w:rsidR="006056D7" w:rsidRPr="00FD177D">
        <w:instrText xml:space="preserve"> REF _Ref138853522 \w \h </w:instrText>
      </w:r>
      <w:r w:rsidR="00FE3827" w:rsidRPr="00FD177D">
        <w:instrText xml:space="preserve"> \* MERGEFORMAT </w:instrText>
      </w:r>
      <w:r w:rsidR="006056D7" w:rsidRPr="00FD177D">
        <w:fldChar w:fldCharType="separate"/>
      </w:r>
      <w:r w:rsidR="00BF6737">
        <w:t>Part 5</w:t>
      </w:r>
      <w:r w:rsidR="006056D7" w:rsidRPr="00FD177D">
        <w:fldChar w:fldCharType="end"/>
      </w:r>
      <w:r w:rsidR="006056D7" w:rsidRPr="00FD177D">
        <w:t xml:space="preserve"> </w:t>
      </w:r>
      <w:r w:rsidRPr="00FD177D">
        <w:t>if it is the successful Tenderer.</w:t>
      </w:r>
    </w:p>
    <w:p w14:paraId="457176CC" w14:textId="77777777" w:rsidR="005C4760" w:rsidRPr="00FD177D" w:rsidRDefault="005C4760" w:rsidP="00596460">
      <w:pPr>
        <w:pStyle w:val="DefenceNormal"/>
      </w:pPr>
      <w:r w:rsidRPr="00FD177D">
        <w:t>The Tenderer acknowledges that:</w:t>
      </w:r>
    </w:p>
    <w:p w14:paraId="2CE75BEF" w14:textId="2719F3A1" w:rsidR="005C4760" w:rsidRPr="00FD177D" w:rsidRDefault="005C4760" w:rsidP="00B143C2">
      <w:pPr>
        <w:pStyle w:val="DefenceHeading3"/>
      </w:pPr>
      <w:r w:rsidRPr="00FD177D">
        <w:t xml:space="preserve">if the Tenderer lodged its Tender on a Joint Bid Basis, it must provide the information or documents in </w:t>
      </w:r>
      <w:r w:rsidR="009B0B98" w:rsidRPr="00FD177D">
        <w:t xml:space="preserve">this </w:t>
      </w:r>
      <w:r w:rsidRPr="00FD177D">
        <w:t xml:space="preserve">clause </w:t>
      </w:r>
      <w:r w:rsidRPr="00FD177D">
        <w:fldChar w:fldCharType="begin"/>
      </w:r>
      <w:r w:rsidRPr="00FD177D">
        <w:instrText xml:space="preserve"> REF _Ref422324891 \w \h </w:instrText>
      </w:r>
      <w:r w:rsidR="00BA6C97" w:rsidRPr="00FD177D">
        <w:instrText xml:space="preserve"> \* MERGEFORMAT </w:instrText>
      </w:r>
      <w:r w:rsidRPr="00FD177D">
        <w:fldChar w:fldCharType="separate"/>
      </w:r>
      <w:r w:rsidR="00BF6737">
        <w:t>24.1</w:t>
      </w:r>
      <w:r w:rsidRPr="00FD177D">
        <w:fldChar w:fldCharType="end"/>
      </w:r>
      <w:r w:rsidRPr="00FD177D">
        <w:t xml:space="preserve"> for each joint bid party (as applicable); and</w:t>
      </w:r>
    </w:p>
    <w:p w14:paraId="42BEA1E9" w14:textId="1AA50522" w:rsidR="005C4760" w:rsidRPr="00FD177D" w:rsidRDefault="005C4760" w:rsidP="00B143C2">
      <w:pPr>
        <w:pStyle w:val="DefenceHeading3"/>
      </w:pPr>
      <w:r w:rsidRPr="00FD177D">
        <w:t xml:space="preserve">the </w:t>
      </w:r>
      <w:r w:rsidR="000C64BE" w:rsidRPr="00FD177D">
        <w:t>Tender Administrator</w:t>
      </w:r>
      <w:r w:rsidRPr="00FD177D">
        <w:t xml:space="preserve"> may (in its absolute discretion) make a request under clause </w:t>
      </w:r>
      <w:r w:rsidRPr="00FD177D">
        <w:fldChar w:fldCharType="begin"/>
      </w:r>
      <w:r w:rsidRPr="00FD177D">
        <w:instrText xml:space="preserve"> REF _Ref422324909 \w \h </w:instrText>
      </w:r>
      <w:r w:rsidR="00BA6C97" w:rsidRPr="00FD177D">
        <w:instrText xml:space="preserve"> \* MERGEFORMAT </w:instrText>
      </w:r>
      <w:r w:rsidRPr="00FD177D">
        <w:fldChar w:fldCharType="separate"/>
      </w:r>
      <w:r w:rsidR="00BF6737">
        <w:t>24</w:t>
      </w:r>
      <w:r w:rsidRPr="00FD177D">
        <w:fldChar w:fldCharType="end"/>
      </w:r>
      <w:r w:rsidRPr="00FD177D">
        <w:t xml:space="preserve"> to one or more Tenderers without making such a request to all Tenderers.</w:t>
      </w:r>
    </w:p>
    <w:p w14:paraId="2656496E" w14:textId="77777777" w:rsidR="005C4760" w:rsidRPr="00FD177D" w:rsidRDefault="005C4760" w:rsidP="00B143C2">
      <w:pPr>
        <w:pStyle w:val="DefenceHeading2"/>
        <w:rPr>
          <w:rFonts w:cs="Arial"/>
        </w:rPr>
      </w:pPr>
      <w:bookmarkStart w:id="1249" w:name="_Ref475624933"/>
      <w:r w:rsidRPr="00FD177D">
        <w:rPr>
          <w:rFonts w:cs="Arial"/>
        </w:rPr>
        <w:t>Independent Financial Adviser</w:t>
      </w:r>
      <w:bookmarkEnd w:id="1249"/>
    </w:p>
    <w:p w14:paraId="574BB602" w14:textId="77777777" w:rsidR="005C4760" w:rsidRPr="00FD177D" w:rsidRDefault="005C4760" w:rsidP="00596460">
      <w:pPr>
        <w:pStyle w:val="DefenceNormal"/>
      </w:pPr>
      <w:r w:rsidRPr="00FD177D">
        <w:t>The Tenderer acknowledges that:</w:t>
      </w:r>
    </w:p>
    <w:p w14:paraId="0E925BA6" w14:textId="77777777" w:rsidR="005C4760" w:rsidRPr="00FD177D" w:rsidRDefault="005C4760" w:rsidP="00B143C2">
      <w:pPr>
        <w:pStyle w:val="DefenceHeading3"/>
      </w:pPr>
      <w:r w:rsidRPr="00FD177D">
        <w:t>the Commonwealth may (in its absolute discretion) engage an Independent Financial Adviser:</w:t>
      </w:r>
    </w:p>
    <w:p w14:paraId="1FD29884" w14:textId="4F32A50C" w:rsidR="005C4760" w:rsidRPr="00FD177D" w:rsidRDefault="005C4760" w:rsidP="00B143C2">
      <w:pPr>
        <w:pStyle w:val="DefenceHeading4"/>
      </w:pPr>
      <w:r w:rsidRPr="00FD177D">
        <w:lastRenderedPageBreak/>
        <w:t xml:space="preserve">to </w:t>
      </w:r>
      <w:r w:rsidR="00973FF6" w:rsidRPr="00FD177D">
        <w:t>undertake a Financial Viability Assessment</w:t>
      </w:r>
      <w:r w:rsidRPr="00FD177D">
        <w:t xml:space="preserve"> (including an assessment of the information or documents provided by the Tenderer under clause </w:t>
      </w:r>
      <w:r w:rsidRPr="00FD177D">
        <w:fldChar w:fldCharType="begin"/>
      </w:r>
      <w:r w:rsidRPr="00FD177D">
        <w:instrText xml:space="preserve"> REF _Ref422324891 \w \h </w:instrText>
      </w:r>
      <w:r w:rsidR="00BA6C97" w:rsidRPr="00FD177D">
        <w:instrText xml:space="preserve"> \* MERGEFORMAT </w:instrText>
      </w:r>
      <w:r w:rsidRPr="00FD177D">
        <w:fldChar w:fldCharType="separate"/>
      </w:r>
      <w:r w:rsidR="00BF6737">
        <w:t>24.1</w:t>
      </w:r>
      <w:r w:rsidRPr="00FD177D">
        <w:fldChar w:fldCharType="end"/>
      </w:r>
      <w:r w:rsidR="00EA692B" w:rsidRPr="00FD177D">
        <w:t xml:space="preserve">, </w:t>
      </w:r>
      <w:r w:rsidR="00EA692B" w:rsidRPr="00FD177D">
        <w:fldChar w:fldCharType="begin"/>
      </w:r>
      <w:r w:rsidR="00EA692B" w:rsidRPr="00FD177D">
        <w:instrText xml:space="preserve"> REF _Ref45293876 \w \h </w:instrText>
      </w:r>
      <w:r w:rsidR="00BA6C97" w:rsidRPr="00FD177D">
        <w:instrText xml:space="preserve"> \* MERGEFORMAT </w:instrText>
      </w:r>
      <w:r w:rsidR="00EA692B" w:rsidRPr="00FD177D">
        <w:fldChar w:fldCharType="separate"/>
      </w:r>
      <w:r w:rsidR="00BF6737">
        <w:t>Tender Schedule H</w:t>
      </w:r>
      <w:r w:rsidR="00EA692B" w:rsidRPr="00FD177D">
        <w:fldChar w:fldCharType="end"/>
      </w:r>
      <w:r w:rsidR="00EA692B" w:rsidRPr="00FD177D">
        <w:t xml:space="preserve"> - </w:t>
      </w:r>
      <w:r w:rsidR="00EA692B" w:rsidRPr="00FD177D">
        <w:fldChar w:fldCharType="begin"/>
      </w:r>
      <w:r w:rsidR="00EA692B" w:rsidRPr="00FD177D">
        <w:instrText xml:space="preserve"> REF _Ref45440563 \h  \* MERGEFORMAT </w:instrText>
      </w:r>
      <w:r w:rsidR="00EA692B" w:rsidRPr="00FD177D">
        <w:fldChar w:fldCharType="separate"/>
      </w:r>
      <w:r w:rsidR="00BF6737" w:rsidRPr="00FD177D">
        <w:t>Miscellaneous Matters For Evaluation</w:t>
      </w:r>
      <w:r w:rsidR="00EA692B" w:rsidRPr="00FD177D">
        <w:fldChar w:fldCharType="end"/>
      </w:r>
      <w:r w:rsidRPr="00FD177D">
        <w:t xml:space="preserve"> or otherwise); and</w:t>
      </w:r>
    </w:p>
    <w:p w14:paraId="6D31D60B" w14:textId="77777777" w:rsidR="005C4760" w:rsidRPr="00FD177D" w:rsidRDefault="005C4760" w:rsidP="00B143C2">
      <w:pPr>
        <w:pStyle w:val="DefenceHeading4"/>
      </w:pPr>
      <w:r w:rsidRPr="00FD177D">
        <w:t>in respect of one or more Tenderers without engaging the Independent Financial Adviser in respect of all Tenderers;</w:t>
      </w:r>
    </w:p>
    <w:p w14:paraId="2BED58E3" w14:textId="1DE50FBE" w:rsidR="005C4760" w:rsidRPr="00FD177D" w:rsidRDefault="005C4760" w:rsidP="00B143C2">
      <w:pPr>
        <w:pStyle w:val="DefenceHeading3"/>
      </w:pPr>
      <w:r w:rsidRPr="00FD177D">
        <w:t xml:space="preserve">the Independent Financial Adviser may (in its absolute discretion) contact the Financial Representative nominated by the Tenderer (whether in response to a request under clause </w:t>
      </w:r>
      <w:r w:rsidRPr="00FD177D">
        <w:fldChar w:fldCharType="begin"/>
      </w:r>
      <w:r w:rsidRPr="00FD177D">
        <w:instrText xml:space="preserve"> REF _Ref422324891 \w \h </w:instrText>
      </w:r>
      <w:r w:rsidR="00BA6C97" w:rsidRPr="00FD177D">
        <w:instrText xml:space="preserve"> \* MERGEFORMAT </w:instrText>
      </w:r>
      <w:r w:rsidRPr="00FD177D">
        <w:fldChar w:fldCharType="separate"/>
      </w:r>
      <w:r w:rsidR="00BF6737">
        <w:t>24.1</w:t>
      </w:r>
      <w:r w:rsidRPr="00FD177D">
        <w:fldChar w:fldCharType="end"/>
      </w:r>
      <w:r w:rsidR="00EA692B" w:rsidRPr="00FD177D">
        <w:t xml:space="preserve">, </w:t>
      </w:r>
      <w:r w:rsidR="00EA692B" w:rsidRPr="00FD177D">
        <w:fldChar w:fldCharType="begin"/>
      </w:r>
      <w:r w:rsidR="00EA692B" w:rsidRPr="00FD177D">
        <w:instrText xml:space="preserve"> REF _Ref45293876 \w \h </w:instrText>
      </w:r>
      <w:r w:rsidR="00BA6C97" w:rsidRPr="00FD177D">
        <w:instrText xml:space="preserve"> \* MERGEFORMAT </w:instrText>
      </w:r>
      <w:r w:rsidR="00EA692B" w:rsidRPr="00FD177D">
        <w:fldChar w:fldCharType="separate"/>
      </w:r>
      <w:r w:rsidR="00BF6737">
        <w:t>Tender Schedule H</w:t>
      </w:r>
      <w:r w:rsidR="00EA692B" w:rsidRPr="00FD177D">
        <w:fldChar w:fldCharType="end"/>
      </w:r>
      <w:r w:rsidR="00EA692B" w:rsidRPr="00FD177D">
        <w:t xml:space="preserve"> - </w:t>
      </w:r>
      <w:r w:rsidR="00EA692B" w:rsidRPr="00FD177D">
        <w:fldChar w:fldCharType="begin"/>
      </w:r>
      <w:r w:rsidR="00EA692B" w:rsidRPr="00FD177D">
        <w:instrText xml:space="preserve"> REF _Ref45440563 \h  \* MERGEFORMAT </w:instrText>
      </w:r>
      <w:r w:rsidR="00EA692B" w:rsidRPr="00FD177D">
        <w:fldChar w:fldCharType="separate"/>
      </w:r>
      <w:r w:rsidR="00BF6737" w:rsidRPr="00FD177D">
        <w:t>Miscellaneous Matters For Evaluation</w:t>
      </w:r>
      <w:r w:rsidR="00EA692B" w:rsidRPr="00FD177D">
        <w:fldChar w:fldCharType="end"/>
      </w:r>
      <w:r w:rsidRPr="00FD177D">
        <w:t xml:space="preserve"> or otherwise) directly for the purpose of the Financial Viability Assessment; and</w:t>
      </w:r>
    </w:p>
    <w:p w14:paraId="4B77BDBA" w14:textId="77777777" w:rsidR="005C4760" w:rsidRPr="00FD177D" w:rsidRDefault="005C4760" w:rsidP="00B143C2">
      <w:pPr>
        <w:pStyle w:val="DefenceHeading3"/>
      </w:pPr>
      <w:r w:rsidRPr="00FD177D">
        <w:t xml:space="preserve">it will ensure that its Financial Representative co-operates with and does everything necessary to assist the Commonwealth, the </w:t>
      </w:r>
      <w:r w:rsidR="000C64BE" w:rsidRPr="00FD177D">
        <w:t>Tender Administrator</w:t>
      </w:r>
      <w:r w:rsidRPr="00FD177D">
        <w:t xml:space="preserve"> and the Independent Financial Adviser in the Financial Viability Assessment process including providing such further financial information and documents and answering all such questions as the Commonwealth, the </w:t>
      </w:r>
      <w:r w:rsidR="000C64BE" w:rsidRPr="00FD177D">
        <w:t>Tender Administrator</w:t>
      </w:r>
      <w:r w:rsidRPr="00FD177D">
        <w:t xml:space="preserve"> and the Independent Financial Adviser may (in their absolute discretion) require for the purposes of the Financial Viability Assessment. </w:t>
      </w:r>
    </w:p>
    <w:p w14:paraId="4BB66A6D" w14:textId="77777777" w:rsidR="005C4760" w:rsidRPr="00FD177D" w:rsidRDefault="005C4760" w:rsidP="00596460">
      <w:pPr>
        <w:pStyle w:val="DefenceNormal"/>
      </w:pPr>
      <w:r w:rsidRPr="00FD177D">
        <w:t xml:space="preserve">If the Commonwealth engages an Independent Financial Adviser, the </w:t>
      </w:r>
      <w:r w:rsidR="000C64BE" w:rsidRPr="00FD177D">
        <w:t>Tender Administrator</w:t>
      </w:r>
      <w:r w:rsidRPr="00FD177D">
        <w:t xml:space="preserve"> will notify the Tenderer by email of the identity of the Independent Financial Adviser.</w:t>
      </w:r>
    </w:p>
    <w:p w14:paraId="301DB9FB" w14:textId="77777777" w:rsidR="005C4760" w:rsidRPr="00FD177D" w:rsidRDefault="005C4760" w:rsidP="00B143C2">
      <w:pPr>
        <w:pStyle w:val="DefenceHeading1"/>
      </w:pPr>
      <w:bookmarkStart w:id="1250" w:name="_Toc448393978"/>
      <w:bookmarkStart w:id="1251" w:name="_Toc448394417"/>
      <w:bookmarkStart w:id="1252" w:name="_Toc448394821"/>
      <w:bookmarkStart w:id="1253" w:name="_Toc448494755"/>
      <w:bookmarkStart w:id="1254" w:name="_Toc448500176"/>
      <w:bookmarkStart w:id="1255" w:name="_Toc448393982"/>
      <w:bookmarkStart w:id="1256" w:name="_Toc448394421"/>
      <w:bookmarkStart w:id="1257" w:name="_Toc448394825"/>
      <w:bookmarkStart w:id="1258" w:name="_Toc448494759"/>
      <w:bookmarkStart w:id="1259" w:name="_Toc448500180"/>
      <w:bookmarkStart w:id="1260" w:name="_Toc448393983"/>
      <w:bookmarkStart w:id="1261" w:name="_Toc448394422"/>
      <w:bookmarkStart w:id="1262" w:name="_Toc448394826"/>
      <w:bookmarkStart w:id="1263" w:name="_Toc448494760"/>
      <w:bookmarkStart w:id="1264" w:name="_Toc448500181"/>
      <w:bookmarkStart w:id="1265" w:name="_Toc448393986"/>
      <w:bookmarkStart w:id="1266" w:name="_Toc448394425"/>
      <w:bookmarkStart w:id="1267" w:name="_Toc448394829"/>
      <w:bookmarkStart w:id="1268" w:name="_Toc448494763"/>
      <w:bookmarkStart w:id="1269" w:name="_Toc448500184"/>
      <w:bookmarkStart w:id="1270" w:name="_Toc448393987"/>
      <w:bookmarkStart w:id="1271" w:name="_Toc448394426"/>
      <w:bookmarkStart w:id="1272" w:name="_Toc448394830"/>
      <w:bookmarkStart w:id="1273" w:name="_Toc448494764"/>
      <w:bookmarkStart w:id="1274" w:name="_Toc448500185"/>
      <w:bookmarkStart w:id="1275" w:name="_Toc448393992"/>
      <w:bookmarkStart w:id="1276" w:name="_Toc448394431"/>
      <w:bookmarkStart w:id="1277" w:name="_Toc448394835"/>
      <w:bookmarkStart w:id="1278" w:name="_Toc448494769"/>
      <w:bookmarkStart w:id="1279" w:name="_Toc448500190"/>
      <w:bookmarkStart w:id="1280" w:name="_Toc448394023"/>
      <w:bookmarkStart w:id="1281" w:name="_Toc448394462"/>
      <w:bookmarkStart w:id="1282" w:name="_Toc448394866"/>
      <w:bookmarkStart w:id="1283" w:name="_Toc448494800"/>
      <w:bookmarkStart w:id="1284" w:name="_Toc448500221"/>
      <w:bookmarkStart w:id="1285" w:name="_Toc448394026"/>
      <w:bookmarkStart w:id="1286" w:name="_Toc448394465"/>
      <w:bookmarkStart w:id="1287" w:name="_Toc448394869"/>
      <w:bookmarkStart w:id="1288" w:name="_Toc448494803"/>
      <w:bookmarkStart w:id="1289" w:name="_Toc448500224"/>
      <w:bookmarkStart w:id="1290" w:name="_Toc448394030"/>
      <w:bookmarkStart w:id="1291" w:name="_Toc448394469"/>
      <w:bookmarkStart w:id="1292" w:name="_Toc448394873"/>
      <w:bookmarkStart w:id="1293" w:name="_Toc448494807"/>
      <w:bookmarkStart w:id="1294" w:name="_Toc448500228"/>
      <w:bookmarkStart w:id="1295" w:name="_Ref425762451"/>
      <w:bookmarkStart w:id="1296" w:name="_Toc472336979"/>
      <w:bookmarkStart w:id="1297" w:name="_Ref475624987"/>
      <w:bookmarkStart w:id="1298" w:name="_Toc13225209"/>
      <w:bookmarkStart w:id="1299" w:name="_Toc13225409"/>
      <w:bookmarkStart w:id="1300" w:name="_Toc13225611"/>
      <w:bookmarkStart w:id="1301" w:name="_Toc13225950"/>
      <w:bookmarkStart w:id="1302" w:name="_Toc13228270"/>
      <w:bookmarkStart w:id="1303" w:name="_Toc13404796"/>
      <w:bookmarkStart w:id="1304" w:name="_Toc157594140"/>
      <w:bookmarkEnd w:id="1079"/>
      <w:bookmarkEnd w:id="1080"/>
      <w:bookmarkEnd w:id="1081"/>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FD177D">
        <w:t xml:space="preserve">Material Change OR </w:t>
      </w:r>
      <w:bookmarkEnd w:id="1295"/>
      <w:bookmarkEnd w:id="1296"/>
      <w:r w:rsidRPr="00FD177D">
        <w:t>Strategic Interest Issue</w:t>
      </w:r>
      <w:bookmarkEnd w:id="1297"/>
      <w:bookmarkEnd w:id="1298"/>
      <w:bookmarkEnd w:id="1299"/>
      <w:bookmarkEnd w:id="1300"/>
      <w:bookmarkEnd w:id="1301"/>
      <w:bookmarkEnd w:id="1302"/>
      <w:bookmarkEnd w:id="1303"/>
      <w:bookmarkEnd w:id="1304"/>
    </w:p>
    <w:p w14:paraId="7F74989D" w14:textId="77777777" w:rsidR="005C4760" w:rsidRPr="00FD177D" w:rsidRDefault="005C4760" w:rsidP="00B143C2">
      <w:pPr>
        <w:pStyle w:val="DefenceHeading2"/>
      </w:pPr>
      <w:bookmarkStart w:id="1305" w:name="_Ref425762443"/>
      <w:r w:rsidRPr="00FD177D">
        <w:t>Tenderer's Warranty</w:t>
      </w:r>
      <w:bookmarkEnd w:id="1305"/>
    </w:p>
    <w:p w14:paraId="370FB559" w14:textId="6042ECB9" w:rsidR="005C4760" w:rsidRPr="00FD177D" w:rsidRDefault="005C4760" w:rsidP="00BB467B">
      <w:pPr>
        <w:pStyle w:val="DefenceNormal"/>
      </w:pPr>
      <w:r w:rsidRPr="00FD177D">
        <w:t xml:space="preserve">Subject to clause </w:t>
      </w:r>
      <w:r w:rsidRPr="00FD177D">
        <w:fldChar w:fldCharType="begin"/>
      </w:r>
      <w:r w:rsidRPr="00FD177D">
        <w:instrText xml:space="preserve"> REF _Ref475624980 \w \h </w:instrText>
      </w:r>
      <w:r w:rsidR="00BA6C97" w:rsidRPr="00FD177D">
        <w:instrText xml:space="preserve"> \* MERGEFORMAT </w:instrText>
      </w:r>
      <w:r w:rsidRPr="00FD177D">
        <w:fldChar w:fldCharType="separate"/>
      </w:r>
      <w:r w:rsidR="00BF6737">
        <w:t>25.2</w:t>
      </w:r>
      <w:r w:rsidRPr="00FD177D">
        <w:fldChar w:fldCharType="end"/>
      </w:r>
      <w:r w:rsidRPr="00FD177D">
        <w:t xml:space="preserve">, the Tenderer warrants that, at the time of lodging its Tender, it is not aware of any: </w:t>
      </w:r>
    </w:p>
    <w:p w14:paraId="70ACE9FA" w14:textId="77777777" w:rsidR="005C4760" w:rsidRPr="00FD177D" w:rsidRDefault="005C4760" w:rsidP="00B143C2">
      <w:pPr>
        <w:pStyle w:val="DefenceHeading3"/>
      </w:pPr>
      <w:r w:rsidRPr="00FD177D">
        <w:t xml:space="preserve">Material Change; or </w:t>
      </w:r>
    </w:p>
    <w:p w14:paraId="34990313" w14:textId="77777777" w:rsidR="005C4760" w:rsidRPr="00FD177D" w:rsidRDefault="005C4760" w:rsidP="00B143C2">
      <w:pPr>
        <w:pStyle w:val="DefenceHeading3"/>
      </w:pPr>
      <w:r w:rsidRPr="00FD177D">
        <w:t xml:space="preserve">Strategic Interest Issue, </w:t>
      </w:r>
    </w:p>
    <w:p w14:paraId="6D17AF11" w14:textId="77777777" w:rsidR="005C4760" w:rsidRPr="00FD177D" w:rsidRDefault="005C4760" w:rsidP="00BB467B">
      <w:pPr>
        <w:pStyle w:val="DefenceNormal"/>
      </w:pPr>
      <w:r w:rsidRPr="00FD177D">
        <w:t>in relation to the Tenderer.</w:t>
      </w:r>
    </w:p>
    <w:p w14:paraId="40A3FDBC" w14:textId="77777777" w:rsidR="005C4760" w:rsidRPr="00FD177D" w:rsidRDefault="005C4760" w:rsidP="00B143C2">
      <w:pPr>
        <w:pStyle w:val="DefenceHeading2"/>
      </w:pPr>
      <w:bookmarkStart w:id="1306" w:name="_Ref425762381"/>
      <w:bookmarkStart w:id="1307" w:name="_Ref475624980"/>
      <w:r w:rsidRPr="00FD177D">
        <w:t xml:space="preserve">Notice of Material Change or </w:t>
      </w:r>
      <w:bookmarkEnd w:id="1306"/>
      <w:r w:rsidRPr="00FD177D">
        <w:t>Strategic Interest Issue</w:t>
      </w:r>
      <w:bookmarkEnd w:id="1307"/>
    </w:p>
    <w:p w14:paraId="6E49F820" w14:textId="77777777" w:rsidR="005C4760" w:rsidRPr="00FD177D" w:rsidRDefault="005C4760" w:rsidP="001B0A62">
      <w:pPr>
        <w:pStyle w:val="DefenceNormal"/>
        <w:keepNext/>
      </w:pPr>
      <w:r w:rsidRPr="00FD177D">
        <w:t xml:space="preserve">If: </w:t>
      </w:r>
    </w:p>
    <w:p w14:paraId="26C0D3DF" w14:textId="77777777" w:rsidR="005C4760" w:rsidRPr="00FD177D" w:rsidRDefault="005C4760" w:rsidP="00B143C2">
      <w:pPr>
        <w:pStyle w:val="DefenceHeading3"/>
      </w:pPr>
      <w:bookmarkStart w:id="1308" w:name="_Ref445389642"/>
      <w:r w:rsidRPr="00FD177D">
        <w:t>a registration of interest process was used, at any time after lodging its registration of interest; or</w:t>
      </w:r>
      <w:bookmarkEnd w:id="1308"/>
      <w:r w:rsidRPr="00FD177D">
        <w:t xml:space="preserve"> </w:t>
      </w:r>
    </w:p>
    <w:p w14:paraId="4E8CC962" w14:textId="77777777" w:rsidR="005C4760" w:rsidRPr="00FD177D" w:rsidRDefault="005C4760" w:rsidP="00B143C2">
      <w:pPr>
        <w:pStyle w:val="DefenceHeading3"/>
      </w:pPr>
      <w:r w:rsidRPr="00FD177D">
        <w:t xml:space="preserve">if a registration of interest process was not used, at any time after lodging its Tender, </w:t>
      </w:r>
    </w:p>
    <w:p w14:paraId="0A16975C" w14:textId="77777777" w:rsidR="005C4760" w:rsidRPr="00FD177D" w:rsidRDefault="005C4760" w:rsidP="00130F88">
      <w:pPr>
        <w:pStyle w:val="DefenceNormal"/>
      </w:pPr>
      <w:r w:rsidRPr="00FD177D">
        <w:t xml:space="preserve">the Tenderer becomes aware of any: </w:t>
      </w:r>
    </w:p>
    <w:p w14:paraId="1FB96756" w14:textId="77777777" w:rsidR="005C4760" w:rsidRPr="00FD177D" w:rsidRDefault="005C4760" w:rsidP="00B143C2">
      <w:pPr>
        <w:pStyle w:val="DefenceHeading3"/>
      </w:pPr>
      <w:r w:rsidRPr="00FD177D">
        <w:t xml:space="preserve">Material Change; or </w:t>
      </w:r>
    </w:p>
    <w:p w14:paraId="26BE0996" w14:textId="77777777" w:rsidR="005C4760" w:rsidRPr="00FD177D" w:rsidRDefault="005C4760" w:rsidP="00B143C2">
      <w:pPr>
        <w:pStyle w:val="DefenceHeading3"/>
      </w:pPr>
      <w:r w:rsidRPr="00FD177D">
        <w:t xml:space="preserve">Strategic Interest Issue, </w:t>
      </w:r>
    </w:p>
    <w:p w14:paraId="638293EF" w14:textId="77777777" w:rsidR="005C4760" w:rsidRPr="00FD177D" w:rsidRDefault="005C4760" w:rsidP="00D67E2E">
      <w:pPr>
        <w:pStyle w:val="DefenceNormal"/>
      </w:pPr>
      <w:r w:rsidRPr="00FD177D">
        <w:t xml:space="preserve">the Tenderer must immediately notify the </w:t>
      </w:r>
      <w:r w:rsidR="000C64BE" w:rsidRPr="00FD177D">
        <w:t>Tender Administrator</w:t>
      </w:r>
      <w:r w:rsidRPr="00FD177D">
        <w:t xml:space="preserve"> by email, providing details of: </w:t>
      </w:r>
    </w:p>
    <w:p w14:paraId="23722CDD" w14:textId="77777777" w:rsidR="005C4760" w:rsidRPr="00FD177D" w:rsidRDefault="005C4760" w:rsidP="00B143C2">
      <w:pPr>
        <w:pStyle w:val="DefenceHeading3"/>
      </w:pPr>
      <w:r w:rsidRPr="00FD177D">
        <w:t xml:space="preserve">the Material Change or Strategic Interest Issue; and </w:t>
      </w:r>
    </w:p>
    <w:p w14:paraId="6E2FE97B" w14:textId="77777777" w:rsidR="005C4760" w:rsidRPr="00FD177D" w:rsidRDefault="005C4760" w:rsidP="00B143C2">
      <w:pPr>
        <w:pStyle w:val="DefenceHeading3"/>
      </w:pPr>
      <w:r w:rsidRPr="00FD177D">
        <w:t>the steps which the Tenderer has taken (or will take) to prevent, end, avoid, mitigate, resolve or otherwise manage the risk of any adverse effect of the Material Change or Strategic Interest Issue on the interests of the Commonwealth.</w:t>
      </w:r>
    </w:p>
    <w:p w14:paraId="3F1D13A9" w14:textId="77777777" w:rsidR="005C4760" w:rsidRPr="00FD177D" w:rsidRDefault="005C4760" w:rsidP="00B143C2">
      <w:pPr>
        <w:pStyle w:val="DefenceHeading2"/>
      </w:pPr>
      <w:bookmarkStart w:id="1309" w:name="_Ref453931202"/>
      <w:r w:rsidRPr="00FD177D">
        <w:t>Acknowledgement, release and indemnity</w:t>
      </w:r>
      <w:bookmarkEnd w:id="1309"/>
    </w:p>
    <w:p w14:paraId="59881D86" w14:textId="77777777" w:rsidR="005C4760" w:rsidRPr="00FD177D" w:rsidRDefault="005C4760" w:rsidP="001947B1">
      <w:pPr>
        <w:pStyle w:val="DefenceNormal"/>
      </w:pPr>
      <w:r w:rsidRPr="00FD177D">
        <w:t>Without limiting any other provision of the Tender Documents, the Tenderer:</w:t>
      </w:r>
    </w:p>
    <w:p w14:paraId="55E1836E" w14:textId="77777777" w:rsidR="005C4760" w:rsidRPr="00FD177D" w:rsidRDefault="006963E2" w:rsidP="00B143C2">
      <w:pPr>
        <w:pStyle w:val="DefenceHeading3"/>
      </w:pPr>
      <w:r w:rsidRPr="00FD177D">
        <w:t>acknowledges and agrees that:</w:t>
      </w:r>
    </w:p>
    <w:p w14:paraId="477C066D" w14:textId="13CC1E57" w:rsidR="005C4760" w:rsidRPr="00FD177D" w:rsidRDefault="005C4760" w:rsidP="00B143C2">
      <w:pPr>
        <w:pStyle w:val="DefenceHeading4"/>
      </w:pPr>
      <w:r w:rsidRPr="00FD177D">
        <w:lastRenderedPageBreak/>
        <w:t xml:space="preserve">the Commonwealth is proceeding with the tender process strictly on the basis of, and in reliance upon, the warranties, obligations, releases and indemnities under clause </w:t>
      </w:r>
      <w:r w:rsidRPr="00FD177D">
        <w:fldChar w:fldCharType="begin"/>
      </w:r>
      <w:r w:rsidRPr="00FD177D">
        <w:instrText xml:space="preserve"> REF _Ref475624987 \w \h </w:instrText>
      </w:r>
      <w:r w:rsidR="00BA6C97" w:rsidRPr="00FD177D">
        <w:instrText xml:space="preserve"> \* MERGEFORMAT </w:instrText>
      </w:r>
      <w:r w:rsidRPr="00FD177D">
        <w:fldChar w:fldCharType="separate"/>
      </w:r>
      <w:r w:rsidR="00BF6737">
        <w:t>25</w:t>
      </w:r>
      <w:r w:rsidRPr="00FD177D">
        <w:fldChar w:fldCharType="end"/>
      </w:r>
      <w:r w:rsidRPr="00FD177D">
        <w:t xml:space="preserve">; and </w:t>
      </w:r>
    </w:p>
    <w:p w14:paraId="7C0F59E9" w14:textId="77777777" w:rsidR="005C4760" w:rsidRPr="00FD177D" w:rsidRDefault="005C4760" w:rsidP="00B143C2">
      <w:pPr>
        <w:pStyle w:val="DefenceHeading4"/>
      </w:pPr>
      <w:r w:rsidRPr="00FD177D">
        <w:t xml:space="preserve">without limiting any other right or remedy of the Commonwealth (under the Tender Documents or otherwise at law or in equity), if: </w:t>
      </w:r>
    </w:p>
    <w:p w14:paraId="73F9496F" w14:textId="77777777" w:rsidR="005C4760" w:rsidRPr="00FD177D" w:rsidRDefault="005C4760" w:rsidP="00B143C2">
      <w:pPr>
        <w:pStyle w:val="DefenceHeading5"/>
      </w:pPr>
      <w:r w:rsidRPr="00FD177D">
        <w:t xml:space="preserve">the Tenderer: </w:t>
      </w:r>
    </w:p>
    <w:p w14:paraId="3D832907" w14:textId="642F0D52" w:rsidR="005C4760" w:rsidRPr="00FD177D" w:rsidRDefault="005C4760" w:rsidP="00B143C2">
      <w:pPr>
        <w:pStyle w:val="DefenceHeading6"/>
      </w:pPr>
      <w:r w:rsidRPr="00FD177D">
        <w:t xml:space="preserve">notifies the </w:t>
      </w:r>
      <w:r w:rsidR="000C64BE" w:rsidRPr="00FD177D">
        <w:t>Tender Administrator</w:t>
      </w:r>
      <w:r w:rsidRPr="00FD177D">
        <w:t xml:space="preserve"> under clause </w:t>
      </w:r>
      <w:r w:rsidRPr="00FD177D">
        <w:fldChar w:fldCharType="begin"/>
      </w:r>
      <w:r w:rsidRPr="00FD177D">
        <w:instrText xml:space="preserve"> REF _Ref475624980 \w \h </w:instrText>
      </w:r>
      <w:r w:rsidR="00BA6C97" w:rsidRPr="00FD177D">
        <w:instrText xml:space="preserve"> \* MERGEFORMAT </w:instrText>
      </w:r>
      <w:r w:rsidRPr="00FD177D">
        <w:fldChar w:fldCharType="separate"/>
      </w:r>
      <w:r w:rsidR="00BF6737">
        <w:t>25.2</w:t>
      </w:r>
      <w:r w:rsidRPr="00FD177D">
        <w:fldChar w:fldCharType="end"/>
      </w:r>
      <w:r w:rsidRPr="00FD177D">
        <w:t xml:space="preserve">; or </w:t>
      </w:r>
    </w:p>
    <w:p w14:paraId="6BC9B533" w14:textId="496162DF" w:rsidR="005C4760" w:rsidRPr="00FD177D" w:rsidRDefault="005C4760" w:rsidP="00B143C2">
      <w:pPr>
        <w:pStyle w:val="DefenceHeading6"/>
      </w:pPr>
      <w:r w:rsidRPr="00FD177D">
        <w:t xml:space="preserve">has failed to strictly comply with clause </w:t>
      </w:r>
      <w:r w:rsidRPr="00FD177D">
        <w:fldChar w:fldCharType="begin"/>
      </w:r>
      <w:r w:rsidRPr="00FD177D">
        <w:instrText xml:space="preserve"> REF _Ref475624987 \w \h </w:instrText>
      </w:r>
      <w:r w:rsidR="00BA6C97" w:rsidRPr="00FD177D">
        <w:instrText xml:space="preserve"> \* MERGEFORMAT </w:instrText>
      </w:r>
      <w:r w:rsidRPr="00FD177D">
        <w:fldChar w:fldCharType="separate"/>
      </w:r>
      <w:r w:rsidR="00BF6737">
        <w:t>25</w:t>
      </w:r>
      <w:r w:rsidRPr="00FD177D">
        <w:fldChar w:fldCharType="end"/>
      </w:r>
      <w:r w:rsidRPr="00FD177D">
        <w:t>; or</w:t>
      </w:r>
    </w:p>
    <w:p w14:paraId="3439668E" w14:textId="77777777" w:rsidR="005C4760" w:rsidRPr="00FD177D" w:rsidRDefault="005C4760" w:rsidP="00B143C2">
      <w:pPr>
        <w:pStyle w:val="DefenceHeading5"/>
      </w:pPr>
      <w:r w:rsidRPr="00FD177D">
        <w:t xml:space="preserve">the Commonwealth otherwise considers (in its absolute discretion) that there exists (or is likely to exist) a Material Change or Strategic Interest Issue in relation to the Tenderer, </w:t>
      </w:r>
    </w:p>
    <w:p w14:paraId="19202756" w14:textId="77777777" w:rsidR="005C4760" w:rsidRPr="00FD177D" w:rsidRDefault="005C4760" w:rsidP="001947B1">
      <w:pPr>
        <w:pStyle w:val="DefenceIndent2"/>
      </w:pPr>
      <w:r w:rsidRPr="00FD177D">
        <w:t xml:space="preserve">the Commonwealth may (in its absolute discretion) do any one or more of the following: </w:t>
      </w:r>
    </w:p>
    <w:p w14:paraId="0191C83E" w14:textId="77777777" w:rsidR="005C4760" w:rsidRPr="00FD177D" w:rsidRDefault="005C4760" w:rsidP="00B143C2">
      <w:pPr>
        <w:pStyle w:val="DefenceHeading5"/>
      </w:pPr>
      <w:bookmarkStart w:id="1310" w:name="_Ref453826566"/>
      <w:r w:rsidRPr="00FD177D">
        <w:t>notify the Tenderer by email or post that it is required to:</w:t>
      </w:r>
      <w:bookmarkEnd w:id="1310"/>
      <w:r w:rsidRPr="00FD177D">
        <w:t xml:space="preserve"> </w:t>
      </w:r>
    </w:p>
    <w:p w14:paraId="50BB9643" w14:textId="77777777" w:rsidR="005C4760" w:rsidRPr="00FD177D" w:rsidRDefault="005C4760" w:rsidP="00B143C2">
      <w:pPr>
        <w:pStyle w:val="DefenceHeading6"/>
      </w:pPr>
      <w:r w:rsidRPr="00FD177D">
        <w:t xml:space="preserve">meet with the Commonwealth to provide further information, documents or evidence in relation to, and otherwise clarify, the: </w:t>
      </w:r>
    </w:p>
    <w:p w14:paraId="47807AD5" w14:textId="77777777" w:rsidR="005C4760" w:rsidRPr="00FD177D" w:rsidRDefault="005C4760" w:rsidP="00B143C2">
      <w:pPr>
        <w:pStyle w:val="DefenceHeading7"/>
      </w:pPr>
      <w:r w:rsidRPr="00FD177D">
        <w:t xml:space="preserve">nature and extent of the Material Change or Strategic Interest Issue; and </w:t>
      </w:r>
    </w:p>
    <w:p w14:paraId="26F5114D" w14:textId="77777777" w:rsidR="005C4760" w:rsidRPr="00FD177D" w:rsidRDefault="005C4760" w:rsidP="00B143C2">
      <w:pPr>
        <w:pStyle w:val="DefenceHeading7"/>
      </w:pPr>
      <w:r w:rsidRPr="00FD177D">
        <w:t xml:space="preserve">steps which the Tenderer has taken (or will take) to prevent, end, avoid, mitigate, resolve or otherwise manage the risk of any adverse effect of the Material Change or Strategic Interest Issue on the interests of the Commonwealth, </w:t>
      </w:r>
    </w:p>
    <w:p w14:paraId="22A57B3C" w14:textId="77777777" w:rsidR="005C4760" w:rsidRPr="00FD177D" w:rsidRDefault="005C4760" w:rsidP="008106E0">
      <w:pPr>
        <w:pStyle w:val="DefenceIndent3"/>
        <w:ind w:left="3856"/>
      </w:pPr>
      <w:r w:rsidRPr="00FD177D">
        <w:t xml:space="preserve">by the time and date specified in the notice; </w:t>
      </w:r>
      <w:r w:rsidR="00BF6995" w:rsidRPr="00FD177D">
        <w:t>or</w:t>
      </w:r>
    </w:p>
    <w:p w14:paraId="4175727B" w14:textId="77777777" w:rsidR="005C4760" w:rsidRPr="00FD177D" w:rsidRDefault="005C4760" w:rsidP="00B143C2">
      <w:pPr>
        <w:pStyle w:val="DefenceHeading6"/>
      </w:pPr>
      <w:r w:rsidRPr="00FD177D">
        <w:t xml:space="preserve">provide the </w:t>
      </w:r>
      <w:r w:rsidR="000C64BE" w:rsidRPr="00FD177D">
        <w:t>Tender Administrator</w:t>
      </w:r>
      <w:r w:rsidRPr="00FD177D">
        <w:t xml:space="preserve"> by email with further information, documents or evidence in relation to, and otherwise clarify, the:</w:t>
      </w:r>
    </w:p>
    <w:p w14:paraId="51B5AFAD" w14:textId="77777777" w:rsidR="005C4760" w:rsidRPr="00FD177D" w:rsidRDefault="005C4760" w:rsidP="00B143C2">
      <w:pPr>
        <w:pStyle w:val="DefenceHeading7"/>
      </w:pPr>
      <w:r w:rsidRPr="00FD177D">
        <w:t>nature and extent of the Material Change or Strategic Interest Issue; and</w:t>
      </w:r>
    </w:p>
    <w:p w14:paraId="42215544" w14:textId="77777777" w:rsidR="005C4760" w:rsidRPr="00FD177D" w:rsidRDefault="005C4760" w:rsidP="00B143C2">
      <w:pPr>
        <w:pStyle w:val="DefenceHeading7"/>
      </w:pPr>
      <w:r w:rsidRPr="00FD177D">
        <w:t>steps which the Tenderer has taken (or will take) to prevent, end, avoid, mitigate, resolve or otherwise manage the risk of any adverse effect of the Material Change or Strategic Interest Issue on the interests of the Commonwealth,</w:t>
      </w:r>
    </w:p>
    <w:p w14:paraId="13D0EE3E" w14:textId="77777777" w:rsidR="005C4760" w:rsidRPr="00FD177D" w:rsidRDefault="005C4760" w:rsidP="00970E2C">
      <w:pPr>
        <w:pStyle w:val="DefenceIndent3"/>
        <w:ind w:firstLine="964"/>
      </w:pPr>
      <w:r w:rsidRPr="00FD177D">
        <w:t>by the time and date specified in the notice; and</w:t>
      </w:r>
    </w:p>
    <w:p w14:paraId="51508083" w14:textId="7BC14D65" w:rsidR="005C4760" w:rsidRPr="00FD177D" w:rsidRDefault="005C4760" w:rsidP="00B143C2">
      <w:pPr>
        <w:pStyle w:val="DefenceHeading5"/>
      </w:pPr>
      <w:r w:rsidRPr="00FD177D">
        <w:t>regardless of whether or not the Commonwealth has notified the Tenderer under sub</w:t>
      </w:r>
      <w:r w:rsidR="003A01BD" w:rsidRPr="00FD177D">
        <w:t>-</w:t>
      </w:r>
      <w:r w:rsidRPr="00FD177D">
        <w:t xml:space="preserve">subparagraph </w:t>
      </w:r>
      <w:r w:rsidRPr="00FD177D">
        <w:fldChar w:fldCharType="begin"/>
      </w:r>
      <w:r w:rsidRPr="00FD177D">
        <w:instrText xml:space="preserve"> REF _Ref453826566 \r \h </w:instrText>
      </w:r>
      <w:r w:rsidR="00BA6C97" w:rsidRPr="00FD177D">
        <w:instrText xml:space="preserve"> \* MERGEFORMAT </w:instrText>
      </w:r>
      <w:r w:rsidRPr="00FD177D">
        <w:fldChar w:fldCharType="separate"/>
      </w:r>
      <w:r w:rsidR="00BF6737">
        <w:t>C</w:t>
      </w:r>
      <w:r w:rsidRPr="00FD177D">
        <w:fldChar w:fldCharType="end"/>
      </w:r>
      <w:r w:rsidRPr="00FD177D">
        <w:t xml:space="preserve">: </w:t>
      </w:r>
    </w:p>
    <w:p w14:paraId="185F0014" w14:textId="77777777" w:rsidR="005C4760" w:rsidRPr="00FD177D" w:rsidRDefault="005C4760" w:rsidP="00B143C2">
      <w:pPr>
        <w:pStyle w:val="DefenceHeading6"/>
      </w:pPr>
      <w:r w:rsidRPr="00FD177D">
        <w:t xml:space="preserve">notify the Tenderer by email or post that the Tenderer: </w:t>
      </w:r>
    </w:p>
    <w:p w14:paraId="0F92B49E" w14:textId="77777777" w:rsidR="005C4760" w:rsidRPr="00FD177D" w:rsidRDefault="005C4760" w:rsidP="00B143C2">
      <w:pPr>
        <w:pStyle w:val="DefenceHeading7"/>
      </w:pPr>
      <w:r w:rsidRPr="00FD177D">
        <w:t>is specifically excluded from participating in the tender process and its Tender will not be evaluated (or continue to be evaluated); or</w:t>
      </w:r>
    </w:p>
    <w:p w14:paraId="0A27D177" w14:textId="77777777" w:rsidR="005C4760" w:rsidRPr="00FD177D" w:rsidRDefault="005C4760" w:rsidP="00B143C2">
      <w:pPr>
        <w:pStyle w:val="DefenceHeading7"/>
      </w:pPr>
      <w:r w:rsidRPr="00FD177D">
        <w:t>may continue to participate in the tender process, whether with or without such conditions as the Commonwealth thinks fit (in its absolute discretion) including the Tenderer:</w:t>
      </w:r>
    </w:p>
    <w:p w14:paraId="349B8152" w14:textId="77777777" w:rsidR="005C4760" w:rsidRPr="00FD177D" w:rsidRDefault="005C4760" w:rsidP="00B143C2">
      <w:pPr>
        <w:pStyle w:val="DefenceHeading8"/>
      </w:pPr>
      <w:r w:rsidRPr="00FD177D">
        <w:t xml:space="preserve">implementing Separation Arrangements; or </w:t>
      </w:r>
    </w:p>
    <w:p w14:paraId="4CBCFE61" w14:textId="77777777" w:rsidR="00E113DF" w:rsidRPr="00FD177D" w:rsidRDefault="005C4760" w:rsidP="00B143C2">
      <w:pPr>
        <w:pStyle w:val="DefenceHeading8"/>
      </w:pPr>
      <w:r w:rsidRPr="00FD177D">
        <w:lastRenderedPageBreak/>
        <w:t xml:space="preserve">completing, duly executing and returning to the </w:t>
      </w:r>
      <w:r w:rsidR="000C64BE" w:rsidRPr="00FD177D">
        <w:t>Tender Administrator</w:t>
      </w:r>
      <w:r w:rsidRPr="00FD177D">
        <w:t xml:space="preserve"> by email a deed in a form approved by the Commonwealth, </w:t>
      </w:r>
    </w:p>
    <w:p w14:paraId="0977B60B" w14:textId="77777777" w:rsidR="005C4760" w:rsidRPr="00FD177D" w:rsidRDefault="005C4760" w:rsidP="009D59F6">
      <w:pPr>
        <w:pStyle w:val="DefenceHeading8"/>
        <w:numPr>
          <w:ilvl w:val="0"/>
          <w:numId w:val="0"/>
        </w:numPr>
        <w:ind w:left="4820"/>
      </w:pPr>
      <w:r w:rsidRPr="00FD177D">
        <w:t xml:space="preserve">by the time and date specified in the notice; </w:t>
      </w:r>
      <w:r w:rsidR="00E113DF" w:rsidRPr="00FD177D">
        <w:t>and</w:t>
      </w:r>
    </w:p>
    <w:p w14:paraId="508F7F90" w14:textId="77777777" w:rsidR="005C4760" w:rsidRPr="00FD177D" w:rsidRDefault="005C4760" w:rsidP="003C38A9">
      <w:pPr>
        <w:pStyle w:val="DefenceHeading5"/>
      </w:pPr>
      <w:r w:rsidRPr="00FD177D">
        <w:t xml:space="preserve">take such Material Change or Strategic Interest Issue or failure into account in any registration of interest process, tender process or similar procurement process in connection with the </w:t>
      </w:r>
      <w:r w:rsidR="004D780A" w:rsidRPr="00FD177D">
        <w:t xml:space="preserve">Services, the </w:t>
      </w:r>
      <w:r w:rsidR="00F83B08" w:rsidRPr="00FD177D">
        <w:t xml:space="preserve">Site </w:t>
      </w:r>
      <w:r w:rsidRPr="00FD177D">
        <w:t>or any other Commonwealth project;</w:t>
      </w:r>
    </w:p>
    <w:p w14:paraId="2C1DA0AA" w14:textId="75F7E797" w:rsidR="005C4760" w:rsidRPr="00FD177D" w:rsidRDefault="005C4760" w:rsidP="00B143C2">
      <w:pPr>
        <w:pStyle w:val="DefenceHeading3"/>
      </w:pPr>
      <w:r w:rsidRPr="00FD177D">
        <w:t xml:space="preserve">releases the Commonwealth in respect of any costs, expenses, losses, damages or liabilities suffered or incurred by the Tenderer or any other person or entity arising out of or in connection with the exercise of any of the Commonwealth's absolute discretions under clause </w:t>
      </w:r>
      <w:r w:rsidRPr="00FD177D">
        <w:fldChar w:fldCharType="begin"/>
      </w:r>
      <w:r w:rsidRPr="00FD177D">
        <w:instrText xml:space="preserve"> REF _Ref475624987 \w \h </w:instrText>
      </w:r>
      <w:r w:rsidR="00BA6C97" w:rsidRPr="00FD177D">
        <w:instrText xml:space="preserve"> \* MERGEFORMAT </w:instrText>
      </w:r>
      <w:r w:rsidRPr="00FD177D">
        <w:fldChar w:fldCharType="separate"/>
      </w:r>
      <w:r w:rsidR="00BF6737">
        <w:t>25</w:t>
      </w:r>
      <w:r w:rsidRPr="00FD177D">
        <w:fldChar w:fldCharType="end"/>
      </w:r>
      <w:r w:rsidRPr="00FD177D">
        <w:t xml:space="preserve"> or a corresponding clause in respect of any other Tenderer; and</w:t>
      </w:r>
    </w:p>
    <w:p w14:paraId="07A95C13" w14:textId="77777777" w:rsidR="005C4760" w:rsidRPr="00FD177D" w:rsidRDefault="005C4760" w:rsidP="00B143C2">
      <w:pPr>
        <w:pStyle w:val="DefenceHeading3"/>
      </w:pPr>
      <w:r w:rsidRPr="00FD177D">
        <w:t>indemnifies the Commonwealth in respect of all costs, expenses, losses, damages or liabilities suffered or incurred by the Commonwealth arising out of or in connection with:</w:t>
      </w:r>
    </w:p>
    <w:p w14:paraId="073DEEDE" w14:textId="77777777" w:rsidR="005C4760" w:rsidRPr="00FD177D" w:rsidRDefault="005C4760" w:rsidP="00B143C2">
      <w:pPr>
        <w:pStyle w:val="DefenceHeading4"/>
      </w:pPr>
      <w:r w:rsidRPr="00FD177D">
        <w:t xml:space="preserve">a Material Change or Strategic Interest Issue; </w:t>
      </w:r>
    </w:p>
    <w:p w14:paraId="6E016355" w14:textId="3CA62956" w:rsidR="005C4760" w:rsidRPr="00FD177D" w:rsidRDefault="005C4760" w:rsidP="00B143C2">
      <w:pPr>
        <w:pStyle w:val="DefenceHeading4"/>
      </w:pPr>
      <w:r w:rsidRPr="00FD177D">
        <w:t xml:space="preserve">the Tenderer's failure to strictly comply with clause </w:t>
      </w:r>
      <w:r w:rsidRPr="00FD177D">
        <w:fldChar w:fldCharType="begin"/>
      </w:r>
      <w:r w:rsidRPr="00FD177D">
        <w:instrText xml:space="preserve"> REF _Ref475624987 \w \h </w:instrText>
      </w:r>
      <w:r w:rsidR="00BA6C97" w:rsidRPr="00FD177D">
        <w:instrText xml:space="preserve"> \* MERGEFORMAT </w:instrText>
      </w:r>
      <w:r w:rsidRPr="00FD177D">
        <w:fldChar w:fldCharType="separate"/>
      </w:r>
      <w:r w:rsidR="00BF6737">
        <w:t>25</w:t>
      </w:r>
      <w:r w:rsidRPr="00FD177D">
        <w:fldChar w:fldCharType="end"/>
      </w:r>
      <w:r w:rsidRPr="00FD177D">
        <w:t>; or</w:t>
      </w:r>
    </w:p>
    <w:p w14:paraId="464CA5EB" w14:textId="254187AD" w:rsidR="005C4760" w:rsidRPr="00FD177D" w:rsidRDefault="005C4760" w:rsidP="00B143C2">
      <w:pPr>
        <w:pStyle w:val="DefenceHeading4"/>
      </w:pPr>
      <w:r w:rsidRPr="00FD177D">
        <w:t xml:space="preserve">the exercise of any of the Commonwealth's absolute discretions under clause </w:t>
      </w:r>
      <w:r w:rsidRPr="00FD177D">
        <w:fldChar w:fldCharType="begin"/>
      </w:r>
      <w:r w:rsidRPr="00FD177D">
        <w:instrText xml:space="preserve"> REF _Ref475624987 \w \h </w:instrText>
      </w:r>
      <w:r w:rsidR="00BA6C97" w:rsidRPr="00FD177D">
        <w:instrText xml:space="preserve"> \* MERGEFORMAT </w:instrText>
      </w:r>
      <w:r w:rsidRPr="00FD177D">
        <w:fldChar w:fldCharType="separate"/>
      </w:r>
      <w:r w:rsidR="00BF6737">
        <w:t>25</w:t>
      </w:r>
      <w:r w:rsidRPr="00FD177D">
        <w:fldChar w:fldCharType="end"/>
      </w:r>
      <w:r w:rsidRPr="00FD177D">
        <w:t xml:space="preserve"> or a corresponding clause in respect of any other Tenderer.</w:t>
      </w:r>
    </w:p>
    <w:p w14:paraId="058613E6" w14:textId="77777777" w:rsidR="00057CC2" w:rsidRPr="00FD177D" w:rsidRDefault="009F008B" w:rsidP="00B143C2">
      <w:pPr>
        <w:pStyle w:val="DefenceHeading1"/>
      </w:pPr>
      <w:bookmarkStart w:id="1311" w:name="_Toc448394053"/>
      <w:bookmarkStart w:id="1312" w:name="_Toc448394492"/>
      <w:bookmarkStart w:id="1313" w:name="_Toc448394896"/>
      <w:bookmarkStart w:id="1314" w:name="_Toc448494830"/>
      <w:bookmarkStart w:id="1315" w:name="_Toc448500251"/>
      <w:bookmarkStart w:id="1316" w:name="_Toc448394058"/>
      <w:bookmarkStart w:id="1317" w:name="_Toc448394497"/>
      <w:bookmarkStart w:id="1318" w:name="_Toc448394901"/>
      <w:bookmarkStart w:id="1319" w:name="_Toc448494835"/>
      <w:bookmarkStart w:id="1320" w:name="_Toc448500256"/>
      <w:bookmarkStart w:id="1321" w:name="_Toc448394059"/>
      <w:bookmarkStart w:id="1322" w:name="_Toc448394498"/>
      <w:bookmarkStart w:id="1323" w:name="_Toc448394902"/>
      <w:bookmarkStart w:id="1324" w:name="_Toc448494836"/>
      <w:bookmarkStart w:id="1325" w:name="_Toc448500257"/>
      <w:bookmarkStart w:id="1326" w:name="_Toc448394065"/>
      <w:bookmarkStart w:id="1327" w:name="_Toc448394504"/>
      <w:bookmarkStart w:id="1328" w:name="_Toc448394908"/>
      <w:bookmarkStart w:id="1329" w:name="_Toc448494842"/>
      <w:bookmarkStart w:id="1330" w:name="_Toc448500263"/>
      <w:bookmarkStart w:id="1331" w:name="_Toc448394066"/>
      <w:bookmarkStart w:id="1332" w:name="_Toc448394505"/>
      <w:bookmarkStart w:id="1333" w:name="_Toc448394909"/>
      <w:bookmarkStart w:id="1334" w:name="_Toc448494843"/>
      <w:bookmarkStart w:id="1335" w:name="_Toc448500264"/>
      <w:bookmarkStart w:id="1336" w:name="_Toc448394067"/>
      <w:bookmarkStart w:id="1337" w:name="_Toc448394506"/>
      <w:bookmarkStart w:id="1338" w:name="_Toc448394910"/>
      <w:bookmarkStart w:id="1339" w:name="_Toc448494844"/>
      <w:bookmarkStart w:id="1340" w:name="_Toc448500265"/>
      <w:bookmarkStart w:id="1341" w:name="_Toc448394068"/>
      <w:bookmarkStart w:id="1342" w:name="_Toc448394507"/>
      <w:bookmarkStart w:id="1343" w:name="_Toc448394911"/>
      <w:bookmarkStart w:id="1344" w:name="_Toc448494845"/>
      <w:bookmarkStart w:id="1345" w:name="_Toc448500266"/>
      <w:bookmarkStart w:id="1346" w:name="_Toc125484088"/>
      <w:bookmarkStart w:id="1347" w:name="_Toc125527218"/>
      <w:bookmarkStart w:id="1348" w:name="_Toc125484089"/>
      <w:bookmarkStart w:id="1349" w:name="_Toc125527219"/>
      <w:bookmarkStart w:id="1350" w:name="_Toc125484090"/>
      <w:bookmarkStart w:id="1351" w:name="_Toc125527220"/>
      <w:bookmarkStart w:id="1352" w:name="_Toc125484091"/>
      <w:bookmarkStart w:id="1353" w:name="_Toc125527221"/>
      <w:bookmarkStart w:id="1354" w:name="_Toc125484092"/>
      <w:bookmarkStart w:id="1355" w:name="_Toc125527222"/>
      <w:bookmarkStart w:id="1356" w:name="_Toc125484093"/>
      <w:bookmarkStart w:id="1357" w:name="_Toc125527223"/>
      <w:bookmarkStart w:id="1358" w:name="_Toc125484094"/>
      <w:bookmarkStart w:id="1359" w:name="_Toc125527224"/>
      <w:bookmarkStart w:id="1360" w:name="_Ref13048588"/>
      <w:bookmarkStart w:id="1361" w:name="_Toc13143488"/>
      <w:bookmarkStart w:id="1362" w:name="_Toc13225952"/>
      <w:bookmarkStart w:id="1363" w:name="_Toc13228272"/>
      <w:bookmarkStart w:id="1364" w:name="_Toc13404798"/>
      <w:bookmarkStart w:id="1365" w:name="_Toc157594141"/>
      <w:bookmarkStart w:id="1366" w:name="_Ref425773698"/>
      <w:bookmarkStart w:id="1367" w:name="_Ref448151945"/>
      <w:bookmarkStart w:id="1368" w:name="_Toc472336981"/>
      <w:bookmarkStart w:id="1369" w:name="_Toc13225211"/>
      <w:bookmarkStart w:id="1370" w:name="_Toc13225411"/>
      <w:bookmarkStart w:id="1371" w:name="_Toc13225613"/>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FD177D">
        <w:t>STATEMENT OF TAX RECORD</w:t>
      </w:r>
      <w:bookmarkEnd w:id="1360"/>
      <w:bookmarkEnd w:id="1361"/>
      <w:bookmarkEnd w:id="1362"/>
      <w:bookmarkEnd w:id="1363"/>
      <w:bookmarkEnd w:id="1364"/>
      <w:bookmarkEnd w:id="1365"/>
    </w:p>
    <w:p w14:paraId="03B604C6" w14:textId="77777777" w:rsidR="009F008B" w:rsidRPr="00FD177D" w:rsidRDefault="00057CC2" w:rsidP="009D59F6">
      <w:pPr>
        <w:pStyle w:val="DefenceHeading2"/>
      </w:pPr>
      <w:bookmarkStart w:id="1372" w:name="_Ref55550709"/>
      <w:r w:rsidRPr="00FD177D">
        <w:t>Tenderer to provide valid and satisfactory STRs</w:t>
      </w:r>
      <w:bookmarkEnd w:id="1372"/>
      <w:r w:rsidR="009F008B" w:rsidRPr="00FD177D">
        <w:t xml:space="preserve"> </w:t>
      </w:r>
    </w:p>
    <w:p w14:paraId="78E1C577" w14:textId="11499AEF" w:rsidR="009F008B" w:rsidRPr="00FD177D" w:rsidRDefault="009B0B98" w:rsidP="00910A81">
      <w:pPr>
        <w:pStyle w:val="DefenceHeading3"/>
        <w:numPr>
          <w:ilvl w:val="0"/>
          <w:numId w:val="0"/>
        </w:numPr>
      </w:pPr>
      <w:bookmarkStart w:id="1373" w:name="_Ref45205206"/>
      <w:r w:rsidRPr="00FD177D">
        <w:t>This c</w:t>
      </w:r>
      <w:r w:rsidR="007E3074" w:rsidRPr="00FD177D">
        <w:t>lause </w:t>
      </w:r>
      <w:r w:rsidR="00DC6D41" w:rsidRPr="00FD177D">
        <w:fldChar w:fldCharType="begin"/>
      </w:r>
      <w:r w:rsidR="00DC6D41" w:rsidRPr="00FD177D">
        <w:instrText xml:space="preserve"> REF _Ref55550709 \r \h </w:instrText>
      </w:r>
      <w:r w:rsidR="00BA6C97" w:rsidRPr="00FD177D">
        <w:instrText xml:space="preserve"> \* MERGEFORMAT </w:instrText>
      </w:r>
      <w:r w:rsidR="00DC6D41" w:rsidRPr="00FD177D">
        <w:fldChar w:fldCharType="separate"/>
      </w:r>
      <w:r w:rsidR="00BF6737">
        <w:t>26.1</w:t>
      </w:r>
      <w:r w:rsidR="00DC6D41" w:rsidRPr="00FD177D">
        <w:fldChar w:fldCharType="end"/>
      </w:r>
      <w:r w:rsidR="00C94F3B" w:rsidRPr="00FD177D">
        <w:t xml:space="preserve"> </w:t>
      </w:r>
      <w:r w:rsidR="009F008B" w:rsidRPr="00FD177D">
        <w:t>applies unless the Tender Particulars state that it does not apply.</w:t>
      </w:r>
      <w:bookmarkEnd w:id="1373"/>
    </w:p>
    <w:p w14:paraId="08616683" w14:textId="77777777" w:rsidR="009F008B" w:rsidRPr="00FD177D" w:rsidRDefault="009F008B" w:rsidP="00B143C2">
      <w:pPr>
        <w:pStyle w:val="DefenceHeading3"/>
      </w:pPr>
      <w:r w:rsidRPr="00FD177D">
        <w:t xml:space="preserve">The Tenderer’s attention is drawn to the </w:t>
      </w:r>
      <w:r w:rsidR="00BF6995" w:rsidRPr="00FD177D">
        <w:t xml:space="preserve">Shadow </w:t>
      </w:r>
      <w:r w:rsidRPr="00FD177D">
        <w:t>Economy Procurement Connected Policy, which imposes obligations on the Commonwealth to obtain from tenderers valid</w:t>
      </w:r>
      <w:r w:rsidR="00057CC2" w:rsidRPr="00FD177D">
        <w:t xml:space="preserve"> and satisfactory</w:t>
      </w:r>
      <w:r w:rsidRPr="00FD177D">
        <w:t xml:space="preserve"> STRs.  More information about the requirements arising under the </w:t>
      </w:r>
      <w:r w:rsidR="00BF6995" w:rsidRPr="00FD177D">
        <w:t xml:space="preserve">Shadow </w:t>
      </w:r>
      <w:r w:rsidRPr="00FD177D">
        <w:t xml:space="preserve">Economy Procurement Connected Policy is available from the </w:t>
      </w:r>
      <w:r w:rsidR="00963E45" w:rsidRPr="00FD177D">
        <w:t xml:space="preserve">Australian </w:t>
      </w:r>
      <w:r w:rsidRPr="00FD177D">
        <w:t xml:space="preserve">Department of Treasury at </w:t>
      </w:r>
      <w:r w:rsidR="006E057F" w:rsidRPr="00FD177D">
        <w:t>https://treasury.gov.au/policy-topics/economy/black-economy/procurement-connected-policy</w:t>
      </w:r>
      <w:r w:rsidRPr="00FD177D">
        <w:t>.</w:t>
      </w:r>
    </w:p>
    <w:p w14:paraId="1BA661DF" w14:textId="07963AFC" w:rsidR="007F7087" w:rsidRPr="00FD177D" w:rsidRDefault="007F7087" w:rsidP="00B143C2">
      <w:pPr>
        <w:pStyle w:val="DefenceHeading3"/>
      </w:pPr>
      <w:r w:rsidRPr="00FD177D">
        <w:t xml:space="preserve">As part of its Tender, the Tenderer must complete and lodge </w:t>
      </w:r>
      <w:r w:rsidR="009C10C3" w:rsidRPr="00FD177D">
        <w:fldChar w:fldCharType="begin"/>
      </w:r>
      <w:r w:rsidR="009C10C3" w:rsidRPr="00FD177D">
        <w:instrText xml:space="preserve"> REF _Ref45294527 \w \h </w:instrText>
      </w:r>
      <w:r w:rsidR="00BA6C97"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w:t>
      </w:r>
      <w:r w:rsidR="0090365F" w:rsidRPr="00FD177D">
        <w:t xml:space="preserve">-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Pr="00FD177D">
        <w:t>, which includes:</w:t>
      </w:r>
    </w:p>
    <w:p w14:paraId="590556EA" w14:textId="5AB73ACB" w:rsidR="007F7087" w:rsidRPr="00FD177D" w:rsidRDefault="007E3074" w:rsidP="00231EBF">
      <w:pPr>
        <w:pStyle w:val="DefenceHeading4"/>
      </w:pPr>
      <w:r w:rsidRPr="00FD177D">
        <w:t xml:space="preserve">subject to </w:t>
      </w:r>
      <w:r w:rsidR="007F7087" w:rsidRPr="00FD177D">
        <w:t xml:space="preserve">subparagraph </w:t>
      </w:r>
      <w:r w:rsidR="00B95656" w:rsidRPr="00FD177D">
        <w:fldChar w:fldCharType="begin"/>
      </w:r>
      <w:r w:rsidR="00B95656" w:rsidRPr="00FD177D">
        <w:instrText xml:space="preserve"> REF _Ref22887218 \r \h </w:instrText>
      </w:r>
      <w:r w:rsidR="00231EBF" w:rsidRPr="00FD177D">
        <w:instrText xml:space="preserve"> \* MERGEFORMAT </w:instrText>
      </w:r>
      <w:r w:rsidR="00B95656" w:rsidRPr="00FD177D">
        <w:fldChar w:fldCharType="separate"/>
      </w:r>
      <w:r w:rsidR="00BF6737">
        <w:t>(ii)</w:t>
      </w:r>
      <w:r w:rsidR="00B95656" w:rsidRPr="00FD177D">
        <w:fldChar w:fldCharType="end"/>
      </w:r>
      <w:r w:rsidR="009F008B" w:rsidRPr="00FD177D">
        <w:t xml:space="preserve">, </w:t>
      </w:r>
      <w:r w:rsidR="007F7087" w:rsidRPr="00FD177D">
        <w:t>providing</w:t>
      </w:r>
      <w:r w:rsidR="009F008B" w:rsidRPr="00FD177D">
        <w:t xml:space="preserve"> all of the valid</w:t>
      </w:r>
      <w:r w:rsidR="00057CC2" w:rsidRPr="00FD177D">
        <w:t xml:space="preserve"> and satisfactory</w:t>
      </w:r>
      <w:r w:rsidR="009F008B" w:rsidRPr="00FD177D">
        <w:t xml:space="preserve"> STRs required from </w:t>
      </w:r>
      <w:r w:rsidR="007F7087" w:rsidRPr="00FD177D">
        <w:t>the</w:t>
      </w:r>
      <w:r w:rsidR="009F008B" w:rsidRPr="00FD177D">
        <w:t xml:space="preserve"> Tenderer under </w:t>
      </w:r>
      <w:r w:rsidR="00C35708" w:rsidRPr="00FD177D">
        <w:fldChar w:fldCharType="begin"/>
      </w:r>
      <w:r w:rsidR="00C35708" w:rsidRPr="00FD177D">
        <w:instrText xml:space="preserve"> REF _Ref45294527 \w \h </w:instrText>
      </w:r>
      <w:r w:rsidR="00231EBF" w:rsidRPr="00FD177D">
        <w:instrText xml:space="preserve"> \* MERGEFORMAT </w:instrText>
      </w:r>
      <w:r w:rsidR="00C35708" w:rsidRPr="00FD177D">
        <w:fldChar w:fldCharType="separate"/>
      </w:r>
      <w:r w:rsidR="00BF6737">
        <w:t>Tender Schedule I</w:t>
      </w:r>
      <w:r w:rsidR="00C35708" w:rsidRPr="00FD177D">
        <w:fldChar w:fldCharType="end"/>
      </w:r>
      <w:r w:rsidR="00C35708" w:rsidRPr="00FD177D">
        <w:t xml:space="preserve"> </w:t>
      </w:r>
      <w:r w:rsidR="00E677F0" w:rsidRPr="00FD177D">
        <w:t>-</w:t>
      </w:r>
      <w:r w:rsidR="009756DD" w:rsidRPr="00FD177D">
        <w:t xml:space="preserve">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7F7087" w:rsidRPr="00FD177D">
        <w:t>;</w:t>
      </w:r>
    </w:p>
    <w:p w14:paraId="3CE443F9" w14:textId="58D48405" w:rsidR="007F7087" w:rsidRPr="00FD177D" w:rsidRDefault="007F7087" w:rsidP="00B143C2">
      <w:pPr>
        <w:pStyle w:val="DefenceHeading4"/>
      </w:pPr>
      <w:bookmarkStart w:id="1374" w:name="_Ref22122930"/>
      <w:bookmarkStart w:id="1375" w:name="_Ref22887218"/>
      <w:r w:rsidRPr="00FD177D">
        <w:t xml:space="preserve">if the Tenderer has requested any of the STRs required under </w:t>
      </w:r>
      <w:r w:rsidR="009C10C3" w:rsidRPr="00FD177D">
        <w:fldChar w:fldCharType="begin"/>
      </w:r>
      <w:r w:rsidR="009C10C3" w:rsidRPr="00FD177D">
        <w:instrText xml:space="preserve"> REF _Ref45294527 \w \h </w:instrText>
      </w:r>
      <w:r w:rsidR="00BA6C97"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w:t>
      </w:r>
      <w:r w:rsidRPr="00FD177D">
        <w:t xml:space="preserve">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4C0CA5" w:rsidRPr="00FD177D">
        <w:t xml:space="preserve"> </w:t>
      </w:r>
      <w:r w:rsidRPr="00FD177D">
        <w:t>but the STR has not been issued by the Australian Taxation Office prior to the Clos</w:t>
      </w:r>
      <w:r w:rsidR="00B65386" w:rsidRPr="00FD177D">
        <w:t>ing</w:t>
      </w:r>
      <w:r w:rsidRPr="00FD177D">
        <w:t xml:space="preserve"> Date and Time, providing a</w:t>
      </w:r>
      <w:r w:rsidR="00162AEC" w:rsidRPr="00FD177D">
        <w:t>n</w:t>
      </w:r>
      <w:r w:rsidRPr="00FD177D">
        <w:t xml:space="preserve"> STR receipt issued by the Australian Taxation Office demonstrating that the STR was requested from the Australian Taxation Office prior to the Clos</w:t>
      </w:r>
      <w:r w:rsidR="00B65386" w:rsidRPr="00FD177D">
        <w:t>ing</w:t>
      </w:r>
      <w:r w:rsidRPr="00FD177D">
        <w:t xml:space="preserve"> Date and Time</w:t>
      </w:r>
      <w:bookmarkEnd w:id="1374"/>
      <w:r w:rsidRPr="00FD177D">
        <w:t>; and</w:t>
      </w:r>
      <w:bookmarkEnd w:id="1375"/>
    </w:p>
    <w:p w14:paraId="1C106FB1" w14:textId="5AD32536" w:rsidR="007F7087" w:rsidRPr="00FD177D" w:rsidRDefault="007F7087" w:rsidP="00B143C2">
      <w:pPr>
        <w:pStyle w:val="DefenceHeading4"/>
      </w:pPr>
      <w:r w:rsidRPr="00FD177D">
        <w:t>signing a Declaration in the form set out in item B</w:t>
      </w:r>
      <w:r w:rsidR="00873A6F" w:rsidRPr="00FD177D">
        <w:t xml:space="preserve"> of </w:t>
      </w:r>
      <w:r w:rsidR="00873A6F" w:rsidRPr="00FD177D">
        <w:fldChar w:fldCharType="begin"/>
      </w:r>
      <w:r w:rsidR="00873A6F" w:rsidRPr="00FD177D">
        <w:instrText xml:space="preserve"> REF _Ref45294527 \w \h </w:instrText>
      </w:r>
      <w:r w:rsidR="00BA6C97" w:rsidRPr="00FD177D">
        <w:instrText xml:space="preserve"> \* MERGEFORMAT </w:instrText>
      </w:r>
      <w:r w:rsidR="00873A6F" w:rsidRPr="00FD177D">
        <w:fldChar w:fldCharType="separate"/>
      </w:r>
      <w:r w:rsidR="00BF6737">
        <w:t>Tender Schedule I</w:t>
      </w:r>
      <w:r w:rsidR="00873A6F" w:rsidRPr="00FD177D">
        <w:fldChar w:fldCharType="end"/>
      </w:r>
      <w:r w:rsidR="00873A6F" w:rsidRPr="00FD177D">
        <w:t xml:space="preserve"> - </w:t>
      </w:r>
      <w:r w:rsidR="00873A6F" w:rsidRPr="00FD177D">
        <w:fldChar w:fldCharType="begin"/>
      </w:r>
      <w:r w:rsidR="00873A6F" w:rsidRPr="00FD177D">
        <w:instrText xml:space="preserve"> REF _Ref53578872 \h  \* MERGEFORMAT </w:instrText>
      </w:r>
      <w:r w:rsidR="00873A6F" w:rsidRPr="00FD177D">
        <w:fldChar w:fldCharType="separate"/>
      </w:r>
      <w:r w:rsidR="00BF6737" w:rsidRPr="00FD177D">
        <w:t>Statement of Tax Record</w:t>
      </w:r>
      <w:r w:rsidR="00873A6F" w:rsidRPr="00FD177D">
        <w:fldChar w:fldCharType="end"/>
      </w:r>
      <w:r w:rsidRPr="00FD177D">
        <w:t>.</w:t>
      </w:r>
    </w:p>
    <w:p w14:paraId="3D9990AC" w14:textId="59C43DBF" w:rsidR="009F008B" w:rsidRPr="00FD177D" w:rsidRDefault="007F7087" w:rsidP="00626FDB">
      <w:pPr>
        <w:pStyle w:val="DefenceIndent"/>
      </w:pPr>
      <w:r w:rsidRPr="00FD177D">
        <w:t xml:space="preserve">The Tenderer should note that this is a </w:t>
      </w:r>
      <w:r w:rsidRPr="00FD177D">
        <w:rPr>
          <w:b/>
          <w:bCs/>
        </w:rPr>
        <w:t>minimum form and content requirement</w:t>
      </w:r>
      <w:r w:rsidRPr="00FD177D">
        <w:t xml:space="preserve"> for its Tender </w:t>
      </w:r>
      <w:r w:rsidRPr="00FD177D">
        <w:rPr>
          <w:b/>
          <w:bCs/>
        </w:rPr>
        <w:t xml:space="preserve">under clause </w:t>
      </w:r>
      <w:r w:rsidR="0083318C" w:rsidRPr="00FD177D">
        <w:rPr>
          <w:b/>
          <w:bCs/>
        </w:rPr>
        <w:fldChar w:fldCharType="begin"/>
      </w:r>
      <w:r w:rsidR="0083318C" w:rsidRPr="00FD177D">
        <w:rPr>
          <w:b/>
          <w:bCs/>
        </w:rPr>
        <w:instrText xml:space="preserve"> REF _Ref103257051 \w \h </w:instrText>
      </w:r>
      <w:r w:rsidR="00BA6C97" w:rsidRPr="00FD177D">
        <w:rPr>
          <w:b/>
          <w:bCs/>
        </w:rPr>
        <w:instrText xml:space="preserve"> \* MERGEFORMAT </w:instrText>
      </w:r>
      <w:r w:rsidR="0083318C" w:rsidRPr="00FD177D">
        <w:rPr>
          <w:b/>
          <w:bCs/>
        </w:rPr>
      </w:r>
      <w:r w:rsidR="0083318C" w:rsidRPr="00FD177D">
        <w:rPr>
          <w:b/>
          <w:bCs/>
        </w:rPr>
        <w:fldChar w:fldCharType="separate"/>
      </w:r>
      <w:r w:rsidR="00BF6737">
        <w:rPr>
          <w:b/>
          <w:bCs/>
        </w:rPr>
        <w:t>3.1(b)(ii)</w:t>
      </w:r>
      <w:r w:rsidR="0083318C" w:rsidRPr="00FD177D">
        <w:rPr>
          <w:b/>
          <w:bCs/>
        </w:rPr>
        <w:fldChar w:fldCharType="end"/>
      </w:r>
      <w:r w:rsidRPr="00FD177D">
        <w:rPr>
          <w:b/>
          <w:bCs/>
        </w:rPr>
        <w:t xml:space="preserve"> of the Tender Conditions</w:t>
      </w:r>
      <w:r w:rsidRPr="00FD177D">
        <w:t>.</w:t>
      </w:r>
    </w:p>
    <w:p w14:paraId="474FF93D" w14:textId="77777777" w:rsidR="00B45CB5" w:rsidRPr="00FD177D" w:rsidRDefault="00B45CB5" w:rsidP="00B45CB5">
      <w:pPr>
        <w:pStyle w:val="DefenceHeading3"/>
        <w:rPr>
          <w:rFonts w:cs="Times New Roman"/>
        </w:rPr>
      </w:pPr>
      <w:bookmarkStart w:id="1376" w:name="_Ref81994331"/>
      <w:bookmarkStart w:id="1377" w:name="_Ref23251791"/>
      <w:bookmarkStart w:id="1378" w:name="_Ref8732454"/>
      <w:bookmarkStart w:id="1379" w:name="_Ref12878597"/>
      <w:r w:rsidRPr="00FD177D">
        <w:rPr>
          <w:rFonts w:cs="Times New Roman"/>
          <w:b/>
        </w:rPr>
        <w:t xml:space="preserve">Note to Tenderers not registered or resident in Australia: </w:t>
      </w:r>
      <w:r w:rsidRPr="00FD177D">
        <w:rPr>
          <w:rFonts w:cs="Times New Roman"/>
        </w:rPr>
        <w:t>The</w:t>
      </w:r>
      <w:r w:rsidRPr="00FD177D">
        <w:rPr>
          <w:rFonts w:cs="Times New Roman"/>
          <w:b/>
        </w:rPr>
        <w:t xml:space="preserve"> </w:t>
      </w:r>
      <w:r w:rsidR="00BF6995" w:rsidRPr="00FD177D">
        <w:rPr>
          <w:rFonts w:cs="Times New Roman"/>
        </w:rPr>
        <w:t xml:space="preserve">Shadow </w:t>
      </w:r>
      <w:r w:rsidRPr="00FD177D">
        <w:rPr>
          <w:rFonts w:cs="Times New Roman"/>
        </w:rPr>
        <w:t xml:space="preserve">Economy Procurement Connected Policy (including the requirements to obtain and provide valid and satisfactory STRs) applies to both Tenderers resident in Australia and to Tenderers who are non-residents/not registered in Australia. Tenderers are referred to section 8 of the </w:t>
      </w:r>
      <w:r w:rsidR="00800BD6" w:rsidRPr="00FD177D">
        <w:rPr>
          <w:rFonts w:cs="Times New Roman"/>
        </w:rPr>
        <w:t xml:space="preserve">Shadow </w:t>
      </w:r>
      <w:r w:rsidRPr="00FD177D">
        <w:rPr>
          <w:rFonts w:cs="Times New Roman"/>
        </w:rPr>
        <w:t>Economy Procurement Connected Policy in this regard.</w:t>
      </w:r>
      <w:bookmarkEnd w:id="1376"/>
    </w:p>
    <w:p w14:paraId="6219826F" w14:textId="7F2C5C4C" w:rsidR="007F7087" w:rsidRPr="00FD177D" w:rsidRDefault="009F008B" w:rsidP="00B143C2">
      <w:pPr>
        <w:pStyle w:val="DefenceHeading3"/>
        <w:rPr>
          <w:rFonts w:cs="Times New Roman"/>
        </w:rPr>
      </w:pPr>
      <w:r w:rsidRPr="00FD177D">
        <w:rPr>
          <w:rFonts w:cs="Times New Roman"/>
        </w:rPr>
        <w:lastRenderedPageBreak/>
        <w:t>If the Tender</w:t>
      </w:r>
      <w:r w:rsidR="00162AEC" w:rsidRPr="00FD177D">
        <w:rPr>
          <w:rFonts w:cs="Times New Roman"/>
        </w:rPr>
        <w:t>er</w:t>
      </w:r>
      <w:r w:rsidRPr="00FD177D">
        <w:rPr>
          <w:rFonts w:cs="Times New Roman"/>
        </w:rPr>
        <w:t xml:space="preserve"> </w:t>
      </w:r>
      <w:r w:rsidR="007F7087" w:rsidRPr="00FD177D">
        <w:rPr>
          <w:rFonts w:cs="Times New Roman"/>
        </w:rPr>
        <w:t xml:space="preserve">provides in its response to </w:t>
      </w:r>
      <w:r w:rsidR="009C10C3" w:rsidRPr="00FD177D">
        <w:rPr>
          <w:rFonts w:cs="Times New Roman"/>
        </w:rPr>
        <w:fldChar w:fldCharType="begin"/>
      </w:r>
      <w:r w:rsidR="009C10C3" w:rsidRPr="00FD177D">
        <w:rPr>
          <w:rFonts w:cs="Times New Roman"/>
        </w:rPr>
        <w:instrText xml:space="preserve"> REF _Ref45294527 \w \h </w:instrText>
      </w:r>
      <w:r w:rsidR="00A65A02" w:rsidRPr="00FD177D">
        <w:rPr>
          <w:rFonts w:cs="Times New Roman"/>
        </w:rPr>
        <w:instrText xml:space="preserve"> \* MERGEFORMAT </w:instrText>
      </w:r>
      <w:r w:rsidR="009C10C3" w:rsidRPr="00FD177D">
        <w:rPr>
          <w:rFonts w:cs="Times New Roman"/>
        </w:rPr>
      </w:r>
      <w:r w:rsidR="009C10C3" w:rsidRPr="00FD177D">
        <w:rPr>
          <w:rFonts w:cs="Times New Roman"/>
        </w:rPr>
        <w:fldChar w:fldCharType="separate"/>
      </w:r>
      <w:r w:rsidR="00BF6737">
        <w:rPr>
          <w:rFonts w:cs="Times New Roman"/>
        </w:rPr>
        <w:t>Tender Schedule I</w:t>
      </w:r>
      <w:r w:rsidR="009C10C3" w:rsidRPr="00FD177D">
        <w:rPr>
          <w:rFonts w:cs="Times New Roman"/>
        </w:rPr>
        <w:fldChar w:fldCharType="end"/>
      </w:r>
      <w:r w:rsidR="009C10C3" w:rsidRPr="00FD177D">
        <w:rPr>
          <w:rFonts w:cs="Times New Roman"/>
        </w:rPr>
        <w:t xml:space="preserve"> </w:t>
      </w:r>
      <w:r w:rsidR="007F7087" w:rsidRPr="00FD177D">
        <w:rPr>
          <w:rFonts w:cs="Times New Roman"/>
        </w:rPr>
        <w:t xml:space="preserve">- </w:t>
      </w:r>
      <w:r w:rsidR="00535B4D" w:rsidRPr="00FD177D">
        <w:rPr>
          <w:rFonts w:cs="Times New Roman"/>
        </w:rPr>
        <w:fldChar w:fldCharType="begin"/>
      </w:r>
      <w:r w:rsidR="00535B4D" w:rsidRPr="00FD177D">
        <w:rPr>
          <w:rFonts w:cs="Times New Roman"/>
        </w:rPr>
        <w:instrText xml:space="preserve"> REF _Ref53578872 \h </w:instrText>
      </w:r>
      <w:r w:rsidR="009E26D5" w:rsidRPr="00FD177D">
        <w:rPr>
          <w:rFonts w:cs="Times New Roman"/>
        </w:rPr>
        <w:instrText xml:space="preserve"> \* MERGEFORMAT </w:instrText>
      </w:r>
      <w:r w:rsidR="00535B4D" w:rsidRPr="00FD177D">
        <w:rPr>
          <w:rFonts w:cs="Times New Roman"/>
        </w:rPr>
      </w:r>
      <w:r w:rsidR="00535B4D" w:rsidRPr="00FD177D">
        <w:rPr>
          <w:rFonts w:cs="Times New Roman"/>
        </w:rPr>
        <w:fldChar w:fldCharType="separate"/>
      </w:r>
      <w:r w:rsidR="00BF6737" w:rsidRPr="00BF6737">
        <w:rPr>
          <w:rFonts w:cs="Times New Roman"/>
        </w:rPr>
        <w:t>Statement of Tax Record</w:t>
      </w:r>
      <w:r w:rsidR="00535B4D" w:rsidRPr="00FD177D">
        <w:rPr>
          <w:rFonts w:cs="Times New Roman"/>
        </w:rPr>
        <w:fldChar w:fldCharType="end"/>
      </w:r>
      <w:r w:rsidR="004C0CA5" w:rsidRPr="00FD177D">
        <w:rPr>
          <w:rFonts w:cs="Times New Roman"/>
        </w:rPr>
        <w:t xml:space="preserve"> </w:t>
      </w:r>
      <w:r w:rsidRPr="00FD177D">
        <w:rPr>
          <w:rFonts w:cs="Times New Roman"/>
        </w:rPr>
        <w:t xml:space="preserve">an STR receipt issued by the Australian Taxation Office </w:t>
      </w:r>
      <w:r w:rsidR="007F7087" w:rsidRPr="00FD177D">
        <w:rPr>
          <w:rFonts w:cs="Times New Roman"/>
        </w:rPr>
        <w:t xml:space="preserve">demonstrating </w:t>
      </w:r>
      <w:r w:rsidRPr="00FD177D">
        <w:rPr>
          <w:rFonts w:cs="Times New Roman"/>
        </w:rPr>
        <w:t xml:space="preserve">that </w:t>
      </w:r>
      <w:r w:rsidR="007F7087" w:rsidRPr="00FD177D">
        <w:rPr>
          <w:rFonts w:cs="Times New Roman"/>
        </w:rPr>
        <w:t>any of the</w:t>
      </w:r>
      <w:r w:rsidRPr="00FD177D">
        <w:rPr>
          <w:rFonts w:cs="Times New Roman"/>
        </w:rPr>
        <w:t xml:space="preserve"> STRs required under </w:t>
      </w:r>
      <w:r w:rsidR="009C10C3" w:rsidRPr="00FD177D">
        <w:rPr>
          <w:rFonts w:cs="Times New Roman"/>
        </w:rPr>
        <w:fldChar w:fldCharType="begin"/>
      </w:r>
      <w:r w:rsidR="009C10C3" w:rsidRPr="00FD177D">
        <w:rPr>
          <w:rFonts w:cs="Times New Roman"/>
        </w:rPr>
        <w:instrText xml:space="preserve"> REF _Ref45294527 \w \h </w:instrText>
      </w:r>
      <w:r w:rsidR="00A65A02" w:rsidRPr="00FD177D">
        <w:rPr>
          <w:rFonts w:cs="Times New Roman"/>
        </w:rPr>
        <w:instrText xml:space="preserve"> \* MERGEFORMAT </w:instrText>
      </w:r>
      <w:r w:rsidR="009C10C3" w:rsidRPr="00FD177D">
        <w:rPr>
          <w:rFonts w:cs="Times New Roman"/>
        </w:rPr>
      </w:r>
      <w:r w:rsidR="009C10C3" w:rsidRPr="00FD177D">
        <w:rPr>
          <w:rFonts w:cs="Times New Roman"/>
        </w:rPr>
        <w:fldChar w:fldCharType="separate"/>
      </w:r>
      <w:r w:rsidR="00BF6737">
        <w:rPr>
          <w:rFonts w:cs="Times New Roman"/>
        </w:rPr>
        <w:t>Tender Schedule I</w:t>
      </w:r>
      <w:r w:rsidR="009C10C3" w:rsidRPr="00FD177D">
        <w:rPr>
          <w:rFonts w:cs="Times New Roman"/>
        </w:rPr>
        <w:fldChar w:fldCharType="end"/>
      </w:r>
      <w:r w:rsidR="009C10C3" w:rsidRPr="00FD177D">
        <w:rPr>
          <w:rFonts w:cs="Times New Roman"/>
        </w:rPr>
        <w:t xml:space="preserve"> </w:t>
      </w:r>
      <w:r w:rsidR="00E677F0" w:rsidRPr="00FD177D">
        <w:rPr>
          <w:rFonts w:cs="Times New Roman"/>
        </w:rPr>
        <w:t>-</w:t>
      </w:r>
      <w:r w:rsidR="009756DD" w:rsidRPr="00FD177D">
        <w:rPr>
          <w:rFonts w:cs="Times New Roman"/>
        </w:rPr>
        <w:t xml:space="preserve"> </w:t>
      </w:r>
      <w:r w:rsidR="00535B4D" w:rsidRPr="00FD177D">
        <w:rPr>
          <w:rFonts w:cs="Times New Roman"/>
        </w:rPr>
        <w:fldChar w:fldCharType="begin"/>
      </w:r>
      <w:r w:rsidR="00535B4D" w:rsidRPr="00FD177D">
        <w:rPr>
          <w:rFonts w:cs="Times New Roman"/>
        </w:rPr>
        <w:instrText xml:space="preserve"> REF _Ref53578872 \h </w:instrText>
      </w:r>
      <w:r w:rsidR="009E26D5" w:rsidRPr="00FD177D">
        <w:rPr>
          <w:rFonts w:cs="Times New Roman"/>
        </w:rPr>
        <w:instrText xml:space="preserve"> \* MERGEFORMAT </w:instrText>
      </w:r>
      <w:r w:rsidR="00535B4D" w:rsidRPr="00FD177D">
        <w:rPr>
          <w:rFonts w:cs="Times New Roman"/>
        </w:rPr>
      </w:r>
      <w:r w:rsidR="00535B4D" w:rsidRPr="00FD177D">
        <w:rPr>
          <w:rFonts w:cs="Times New Roman"/>
        </w:rPr>
        <w:fldChar w:fldCharType="separate"/>
      </w:r>
      <w:r w:rsidR="00BF6737" w:rsidRPr="00BF6737">
        <w:rPr>
          <w:rFonts w:cs="Times New Roman"/>
        </w:rPr>
        <w:t>Statement of Tax Record</w:t>
      </w:r>
      <w:r w:rsidR="00535B4D" w:rsidRPr="00FD177D">
        <w:rPr>
          <w:rFonts w:cs="Times New Roman"/>
        </w:rPr>
        <w:fldChar w:fldCharType="end"/>
      </w:r>
      <w:r w:rsidR="004C0CA5" w:rsidRPr="00FD177D">
        <w:rPr>
          <w:rFonts w:cs="Times New Roman"/>
        </w:rPr>
        <w:t xml:space="preserve"> </w:t>
      </w:r>
      <w:r w:rsidRPr="00FD177D">
        <w:rPr>
          <w:rFonts w:cs="Times New Roman"/>
        </w:rPr>
        <w:t xml:space="preserve">were requested </w:t>
      </w:r>
      <w:r w:rsidR="007F7087" w:rsidRPr="00FD177D">
        <w:rPr>
          <w:rFonts w:cs="Times New Roman"/>
        </w:rPr>
        <w:t xml:space="preserve">from the Australian Taxation Office </w:t>
      </w:r>
      <w:r w:rsidRPr="00FD177D">
        <w:rPr>
          <w:rFonts w:cs="Times New Roman"/>
        </w:rPr>
        <w:t>prior to the Clos</w:t>
      </w:r>
      <w:r w:rsidR="00B65386" w:rsidRPr="00FD177D">
        <w:rPr>
          <w:rFonts w:cs="Times New Roman"/>
        </w:rPr>
        <w:t>ing</w:t>
      </w:r>
      <w:r w:rsidRPr="00FD177D">
        <w:rPr>
          <w:rFonts w:cs="Times New Roman"/>
        </w:rPr>
        <w:t xml:space="preserve"> Date and Time, then</w:t>
      </w:r>
      <w:r w:rsidR="007F7087" w:rsidRPr="00FD177D">
        <w:rPr>
          <w:rFonts w:cs="Times New Roman"/>
        </w:rPr>
        <w:t>:</w:t>
      </w:r>
      <w:bookmarkEnd w:id="1377"/>
      <w:r w:rsidRPr="00FD177D">
        <w:rPr>
          <w:rFonts w:cs="Times New Roman"/>
        </w:rPr>
        <w:t xml:space="preserve"> </w:t>
      </w:r>
    </w:p>
    <w:p w14:paraId="07ADBE09" w14:textId="77777777" w:rsidR="00B95656" w:rsidRPr="00FD177D" w:rsidRDefault="009F008B" w:rsidP="009D59F6">
      <w:pPr>
        <w:pStyle w:val="DefenceHeading4"/>
      </w:pPr>
      <w:r w:rsidRPr="00FD177D">
        <w:t>the Tenderer m</w:t>
      </w:r>
      <w:r w:rsidR="007F7087" w:rsidRPr="00FD177D">
        <w:t>ust</w:t>
      </w:r>
      <w:r w:rsidRPr="00FD177D">
        <w:t xml:space="preserve"> provide all of the required valid</w:t>
      </w:r>
      <w:r w:rsidR="00057CC2" w:rsidRPr="00FD177D">
        <w:t xml:space="preserve"> and satisfactory</w:t>
      </w:r>
      <w:r w:rsidRPr="00FD177D">
        <w:t xml:space="preserve"> STRs to the </w:t>
      </w:r>
      <w:r w:rsidR="000C64BE" w:rsidRPr="00FD177D">
        <w:t>Tender Administrator</w:t>
      </w:r>
      <w:r w:rsidRPr="00FD177D">
        <w:t xml:space="preserve"> </w:t>
      </w:r>
      <w:r w:rsidR="00B95656" w:rsidRPr="00FD177D">
        <w:t xml:space="preserve">by email </w:t>
      </w:r>
      <w:r w:rsidRPr="00FD177D">
        <w:t>within 4 business days after the Clos</w:t>
      </w:r>
      <w:r w:rsidR="00B65386" w:rsidRPr="00FD177D">
        <w:t>ing</w:t>
      </w:r>
      <w:r w:rsidRPr="00FD177D">
        <w:t xml:space="preserve"> Date and Time</w:t>
      </w:r>
      <w:bookmarkEnd w:id="1378"/>
      <w:r w:rsidR="00B95656" w:rsidRPr="00FD177D">
        <w:t>; and</w:t>
      </w:r>
    </w:p>
    <w:p w14:paraId="2F600D5A" w14:textId="77777777" w:rsidR="00B95656" w:rsidRPr="00FD177D" w:rsidRDefault="00B95656" w:rsidP="00B143C2">
      <w:pPr>
        <w:pStyle w:val="DefenceHeading4"/>
      </w:pPr>
      <w:r w:rsidRPr="00FD177D">
        <w:t>if the Tenderer does not provide all of the required valid</w:t>
      </w:r>
      <w:r w:rsidR="00057CC2" w:rsidRPr="00FD177D">
        <w:t xml:space="preserve"> and satisfactory</w:t>
      </w:r>
      <w:r w:rsidRPr="00FD177D">
        <w:t xml:space="preserve"> STRs to the </w:t>
      </w:r>
      <w:r w:rsidR="000C64BE" w:rsidRPr="00FD177D">
        <w:t>Tender Administrator</w:t>
      </w:r>
      <w:r w:rsidRPr="00FD177D">
        <w:t xml:space="preserve"> by email within 4 business days after the Clos</w:t>
      </w:r>
      <w:r w:rsidR="00B65386" w:rsidRPr="00FD177D">
        <w:t>ing</w:t>
      </w:r>
      <w:r w:rsidRPr="00FD177D">
        <w:t xml:space="preserve"> Date and Time, the Commonwealth may (in its absolute discretion) decide not to evaluate (or continue to evaluate) the Tender. </w:t>
      </w:r>
    </w:p>
    <w:p w14:paraId="12ED0460" w14:textId="53730106" w:rsidR="00B95656" w:rsidRPr="00FD177D" w:rsidRDefault="00B95656" w:rsidP="00B143C2">
      <w:pPr>
        <w:pStyle w:val="DefenceHeading3"/>
        <w:rPr>
          <w:rFonts w:eastAsia="Calibri"/>
        </w:rPr>
      </w:pPr>
      <w:r w:rsidRPr="00FD177D">
        <w:rPr>
          <w:rFonts w:eastAsia="Calibri"/>
        </w:rPr>
        <w:t xml:space="preserve">The Tenderer's attention is also drawn to the Declaration in item B of </w:t>
      </w:r>
      <w:r w:rsidR="009C10C3" w:rsidRPr="00FD177D">
        <w:fldChar w:fldCharType="begin"/>
      </w:r>
      <w:r w:rsidR="009C10C3" w:rsidRPr="00FD177D">
        <w:instrText xml:space="preserve"> REF _Ref45294527 \w \h </w:instrText>
      </w:r>
      <w:r w:rsidR="00A65A02"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w:t>
      </w:r>
      <w:r w:rsidRPr="00FD177D">
        <w:t>-</w:t>
      </w:r>
      <w:r w:rsidR="009C10C3" w:rsidRPr="00FD177D">
        <w:t xml:space="preserve">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Pr="00FD177D">
        <w:t>, which requires the Tenderer to declare that:</w:t>
      </w:r>
    </w:p>
    <w:p w14:paraId="29CD7FB6" w14:textId="20894B68" w:rsidR="00B95656" w:rsidRPr="00FD177D" w:rsidRDefault="00B95656" w:rsidP="00B143C2">
      <w:pPr>
        <w:pStyle w:val="DefenceHeading4"/>
      </w:pPr>
      <w:r w:rsidRPr="00FD177D">
        <w:t xml:space="preserve">it has complied with the requirements in </w:t>
      </w:r>
      <w:r w:rsidR="009C10C3" w:rsidRPr="00FD177D">
        <w:fldChar w:fldCharType="begin"/>
      </w:r>
      <w:r w:rsidR="009C10C3" w:rsidRPr="00FD177D">
        <w:instrText xml:space="preserve"> REF _Ref45294527 \w \h </w:instrText>
      </w:r>
      <w:r w:rsidR="00A65A02"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w:t>
      </w:r>
      <w:r w:rsidRPr="00FD177D">
        <w:t xml:space="preserve">-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4C0CA5" w:rsidRPr="00FD177D">
        <w:t xml:space="preserve"> </w:t>
      </w:r>
      <w:r w:rsidRPr="00FD177D">
        <w:t>to provide and attach each of the required valid and satisfactory STRs (or to provide and attach a receipt issued by the Australian Taxation Office demonstrating that any relevant STRs were requested from the Australian Taxation Office prior to the Clos</w:t>
      </w:r>
      <w:r w:rsidR="00B65386" w:rsidRPr="00FD177D">
        <w:t>ing</w:t>
      </w:r>
      <w:r w:rsidRPr="00FD177D">
        <w:t xml:space="preserve"> Date and Time); </w:t>
      </w:r>
    </w:p>
    <w:p w14:paraId="4BA942BB" w14:textId="77777777" w:rsidR="00B95656" w:rsidRPr="00FD177D" w:rsidRDefault="00B95656" w:rsidP="002A4FF4">
      <w:pPr>
        <w:pStyle w:val="DefenceHeading4"/>
      </w:pPr>
      <w:r w:rsidRPr="00FD177D">
        <w:t xml:space="preserve">it has obtained and holds valid and satisfactory STRs for each </w:t>
      </w:r>
      <w:r w:rsidR="00DC6D41" w:rsidRPr="00FD177D">
        <w:t>subcontractor</w:t>
      </w:r>
      <w:r w:rsidRPr="00FD177D">
        <w:t xml:space="preserve"> that it will engage for the </w:t>
      </w:r>
      <w:r w:rsidR="00162AEC" w:rsidRPr="00FD177D">
        <w:t>Services</w:t>
      </w:r>
      <w:r w:rsidRPr="00FD177D">
        <w:t xml:space="preserve"> under a subcontract with an expected value of over $4 million (GST inclusive), if known as at the Clos</w:t>
      </w:r>
      <w:r w:rsidR="00B65386" w:rsidRPr="00FD177D">
        <w:t>ing</w:t>
      </w:r>
      <w:r w:rsidRPr="00FD177D">
        <w:t xml:space="preserve"> Date and Time;</w:t>
      </w:r>
      <w:r w:rsidR="005011C0" w:rsidRPr="00FD177D">
        <w:t xml:space="preserve"> and</w:t>
      </w:r>
    </w:p>
    <w:p w14:paraId="3771E311" w14:textId="77777777" w:rsidR="009F008B" w:rsidRPr="00FD177D" w:rsidRDefault="00B95656" w:rsidP="002A4FF4">
      <w:pPr>
        <w:pStyle w:val="DefenceHeading4"/>
      </w:pPr>
      <w:r w:rsidRPr="00FD177D">
        <w:t xml:space="preserve">if it is the successful Tenderer, it will ensure that any </w:t>
      </w:r>
      <w:r w:rsidR="00DC6D41" w:rsidRPr="00FD177D">
        <w:t>subcontractor</w:t>
      </w:r>
      <w:r w:rsidR="00162AEC" w:rsidRPr="00FD177D">
        <w:t xml:space="preserve"> </w:t>
      </w:r>
      <w:r w:rsidRPr="00FD177D">
        <w:t xml:space="preserve">that it subsequently engages for the </w:t>
      </w:r>
      <w:r w:rsidR="00162AEC" w:rsidRPr="00FD177D">
        <w:t xml:space="preserve">Services </w:t>
      </w:r>
      <w:r w:rsidRPr="00FD177D">
        <w:t>under a subcontract with an expected value of over $4 million (GST inclusive) provides it with a valid and satisfactory STR prior to entering into the relevant subcontract</w:t>
      </w:r>
      <w:r w:rsidR="005011C0" w:rsidRPr="00FD177D">
        <w:t>.</w:t>
      </w:r>
      <w:bookmarkEnd w:id="1379"/>
    </w:p>
    <w:p w14:paraId="2720C291" w14:textId="77777777" w:rsidR="00057CC2" w:rsidRPr="00FD177D" w:rsidRDefault="00057CC2" w:rsidP="009D59F6">
      <w:pPr>
        <w:pStyle w:val="DefenceHeading2"/>
        <w:rPr>
          <w:rFonts w:cs="Arial"/>
        </w:rPr>
      </w:pPr>
      <w:bookmarkStart w:id="1380" w:name="_Ref55551442"/>
      <w:r w:rsidRPr="00FD177D">
        <w:rPr>
          <w:rFonts w:cs="Arial"/>
        </w:rPr>
        <w:t>Tenderer to confirm it holds valid and satisfactory STRs</w:t>
      </w:r>
      <w:bookmarkEnd w:id="1380"/>
    </w:p>
    <w:p w14:paraId="2ED501C7" w14:textId="08746E94" w:rsidR="00057CC2" w:rsidRPr="00FD177D" w:rsidRDefault="00947E21" w:rsidP="002A4FF4">
      <w:pPr>
        <w:spacing w:after="200"/>
      </w:pPr>
      <w:r w:rsidRPr="00FD177D">
        <w:t>This c</w:t>
      </w:r>
      <w:r w:rsidR="00057CC2" w:rsidRPr="00FD177D">
        <w:t xml:space="preserve">lause </w:t>
      </w:r>
      <w:r w:rsidR="00057CC2" w:rsidRPr="00FD177D">
        <w:fldChar w:fldCharType="begin"/>
      </w:r>
      <w:r w:rsidR="00057CC2" w:rsidRPr="00FD177D">
        <w:instrText xml:space="preserve"> REF _Ref55551442 \r \h </w:instrText>
      </w:r>
      <w:r w:rsidR="00BA6C97" w:rsidRPr="00FD177D">
        <w:instrText xml:space="preserve"> \* MERGEFORMAT </w:instrText>
      </w:r>
      <w:r w:rsidR="00057CC2" w:rsidRPr="00FD177D">
        <w:fldChar w:fldCharType="separate"/>
      </w:r>
      <w:r w:rsidR="00BF6737">
        <w:t>26.2</w:t>
      </w:r>
      <w:r w:rsidR="00057CC2" w:rsidRPr="00FD177D">
        <w:fldChar w:fldCharType="end"/>
      </w:r>
      <w:r w:rsidR="00057CC2" w:rsidRPr="00FD177D">
        <w:t xml:space="preserve"> does not apply unless the Tender Particulars state that it applies.</w:t>
      </w:r>
    </w:p>
    <w:p w14:paraId="3CB2059C" w14:textId="6868E708" w:rsidR="007B7EC5" w:rsidRPr="00FD177D" w:rsidRDefault="00057CC2" w:rsidP="003939D6">
      <w:pPr>
        <w:pStyle w:val="DefenceHeading3"/>
      </w:pPr>
      <w:r w:rsidRPr="00FD177D">
        <w:t xml:space="preserve">The Tenderer’s attention is drawn to the </w:t>
      </w:r>
      <w:r w:rsidR="00BF6995" w:rsidRPr="00FD177D">
        <w:t xml:space="preserve">Shadow </w:t>
      </w:r>
      <w:r w:rsidRPr="00FD177D">
        <w:t xml:space="preserve">Economy Procurement Connected Policy, which imposes obligations on the Commonwealth to obtain from tenderers valid and satisfactory STRs.  More information about the requirements arising under the </w:t>
      </w:r>
      <w:r w:rsidR="00BF6995" w:rsidRPr="00FD177D">
        <w:t xml:space="preserve">Shadow </w:t>
      </w:r>
      <w:r w:rsidRPr="00FD177D">
        <w:t>Economy Procurement Connected Policy is available from the Department of Treasury</w:t>
      </w:r>
      <w:r w:rsidR="007B7EC5" w:rsidRPr="00FD177D">
        <w:t xml:space="preserve"> at </w:t>
      </w:r>
      <w:hyperlink r:id="rId21" w:history="1">
        <w:r w:rsidR="007B7EC5" w:rsidRPr="00FD177D">
          <w:t>https://treasury.gov.au/policy-topics/economy/black-economy/procurement-connected-policy</w:t>
        </w:r>
      </w:hyperlink>
      <w:r w:rsidR="007B7EC5" w:rsidRPr="00FD177D">
        <w:t>.</w:t>
      </w:r>
    </w:p>
    <w:p w14:paraId="148E151B" w14:textId="3C428434" w:rsidR="00B30A65" w:rsidRPr="00FD177D" w:rsidRDefault="00057CC2" w:rsidP="002A4FF4">
      <w:pPr>
        <w:pStyle w:val="DefenceHeading3"/>
      </w:pPr>
      <w:r w:rsidRPr="00FD177D">
        <w:t xml:space="preserve">As part of its response to the Invitation to Register Interest, the Tenderer </w:t>
      </w:r>
      <w:r w:rsidR="001079AA" w:rsidRPr="00FD177D">
        <w:t>was required to provide</w:t>
      </w:r>
      <w:r w:rsidRPr="00FD177D">
        <w:t xml:space="preserve"> all of the valid and satisfactory STRs </w:t>
      </w:r>
      <w:r w:rsidR="001079AA" w:rsidRPr="00FD177D">
        <w:t xml:space="preserve">applicable to it and as specified </w:t>
      </w:r>
      <w:r w:rsidR="000452E9">
        <w:t>Schedule H - Statement of Tax Record</w:t>
      </w:r>
      <w:r w:rsidR="000452E9" w:rsidRPr="00FD177D">
        <w:t xml:space="preserve"> </w:t>
      </w:r>
      <w:r w:rsidRPr="00FD177D">
        <w:t xml:space="preserve">of the Invitation to Register Interest. </w:t>
      </w:r>
      <w:bookmarkStart w:id="1381" w:name="_Ref52180832"/>
      <w:bookmarkStart w:id="1382" w:name="_Ref52181743"/>
      <w:bookmarkStart w:id="1383" w:name="_Ref53580242"/>
    </w:p>
    <w:p w14:paraId="29CC61B6" w14:textId="751F0441" w:rsidR="00057CC2" w:rsidRPr="00FD177D" w:rsidRDefault="00057CC2" w:rsidP="002A4FF4">
      <w:pPr>
        <w:pStyle w:val="DefenceHeading3"/>
      </w:pPr>
      <w:r w:rsidRPr="00FD177D">
        <w:t xml:space="preserve">If any STR provided by the Tenderer as part of any Invitation to Register Interest process in respect of the </w:t>
      </w:r>
      <w:r w:rsidR="00F83B08" w:rsidRPr="00FD177D">
        <w:t xml:space="preserve">Services </w:t>
      </w:r>
      <w:r w:rsidRPr="00FD177D">
        <w:t>or otherwise as part of the tender process is or will be no longer valid and satisfactory at the time of the proposed Award Date (as notified by the Tender Administrator by email), the Tenderer must, if and within the time required by the Tender Administrator, provide the Tender Administrator with a copy of each STR as applicable to the Tenderer that will be valid and satisfactory on such proposed Award Date</w:t>
      </w:r>
      <w:bookmarkEnd w:id="1381"/>
      <w:bookmarkEnd w:id="1382"/>
      <w:r w:rsidRPr="00FD177D">
        <w:t>.</w:t>
      </w:r>
      <w:bookmarkEnd w:id="1383"/>
      <w:r w:rsidR="00EE3CB4" w:rsidRPr="00FD177D">
        <w:t xml:space="preserve"> </w:t>
      </w:r>
    </w:p>
    <w:p w14:paraId="20CD3FBD" w14:textId="77777777" w:rsidR="00057CC2" w:rsidRPr="00FD177D" w:rsidRDefault="00057CC2" w:rsidP="009D59F6">
      <w:pPr>
        <w:pStyle w:val="DefenceHeading2"/>
        <w:keepNext w:val="0"/>
        <w:widowControl w:val="0"/>
      </w:pPr>
      <w:bookmarkStart w:id="1384" w:name="_Ref55551456"/>
      <w:r w:rsidRPr="00FD177D">
        <w:t>Acknowledgement</w:t>
      </w:r>
      <w:bookmarkEnd w:id="1384"/>
    </w:p>
    <w:p w14:paraId="7D12E71C" w14:textId="1BCD58A6" w:rsidR="00057CC2" w:rsidRPr="00FD177D" w:rsidRDefault="00057CC2" w:rsidP="002A4FF4">
      <w:pPr>
        <w:pStyle w:val="DefenceHeading3"/>
        <w:widowControl w:val="0"/>
        <w:numPr>
          <w:ilvl w:val="0"/>
          <w:numId w:val="0"/>
        </w:numPr>
      </w:pPr>
      <w:r w:rsidRPr="00FD177D">
        <w:t xml:space="preserve">This clause </w:t>
      </w:r>
      <w:r w:rsidRPr="00FD177D">
        <w:fldChar w:fldCharType="begin"/>
      </w:r>
      <w:r w:rsidRPr="00FD177D">
        <w:instrText xml:space="preserve"> REF _Ref55551456 \r \h </w:instrText>
      </w:r>
      <w:r w:rsidR="00BA6C97" w:rsidRPr="00FD177D">
        <w:instrText xml:space="preserve"> \* MERGEFORMAT </w:instrText>
      </w:r>
      <w:r w:rsidRPr="00FD177D">
        <w:fldChar w:fldCharType="separate"/>
      </w:r>
      <w:r w:rsidR="00BF6737">
        <w:t>26.3</w:t>
      </w:r>
      <w:r w:rsidRPr="00FD177D">
        <w:fldChar w:fldCharType="end"/>
      </w:r>
      <w:r w:rsidRPr="00FD177D">
        <w:t xml:space="preserve"> applies </w:t>
      </w:r>
      <w:r w:rsidR="00E643DE" w:rsidRPr="00FD177D">
        <w:t xml:space="preserve">where either </w:t>
      </w:r>
      <w:r w:rsidRPr="00FD177D">
        <w:t xml:space="preserve">of clause </w:t>
      </w:r>
      <w:r w:rsidRPr="00FD177D">
        <w:fldChar w:fldCharType="begin"/>
      </w:r>
      <w:r w:rsidRPr="00FD177D">
        <w:instrText xml:space="preserve"> REF _Ref55550709 \r \h </w:instrText>
      </w:r>
      <w:r w:rsidR="00BA6C97" w:rsidRPr="00FD177D">
        <w:instrText xml:space="preserve"> \* MERGEFORMAT </w:instrText>
      </w:r>
      <w:r w:rsidRPr="00FD177D">
        <w:fldChar w:fldCharType="separate"/>
      </w:r>
      <w:r w:rsidR="00BF6737">
        <w:t>26.1</w:t>
      </w:r>
      <w:r w:rsidRPr="00FD177D">
        <w:fldChar w:fldCharType="end"/>
      </w:r>
      <w:r w:rsidRPr="00FD177D">
        <w:t xml:space="preserve"> or </w:t>
      </w:r>
      <w:r w:rsidRPr="00FD177D">
        <w:fldChar w:fldCharType="begin"/>
      </w:r>
      <w:r w:rsidRPr="00FD177D">
        <w:instrText xml:space="preserve"> REF _Ref55551442 \r \h </w:instrText>
      </w:r>
      <w:r w:rsidR="00BA6C97" w:rsidRPr="00FD177D">
        <w:instrText xml:space="preserve"> \* MERGEFORMAT </w:instrText>
      </w:r>
      <w:r w:rsidRPr="00FD177D">
        <w:fldChar w:fldCharType="separate"/>
      </w:r>
      <w:r w:rsidR="00BF6737">
        <w:t>26.2</w:t>
      </w:r>
      <w:r w:rsidRPr="00FD177D">
        <w:fldChar w:fldCharType="end"/>
      </w:r>
      <w:r w:rsidRPr="00FD177D">
        <w:t xml:space="preserve"> applies.</w:t>
      </w:r>
    </w:p>
    <w:p w14:paraId="593918E1" w14:textId="77777777" w:rsidR="00057CC2" w:rsidRPr="00FD177D" w:rsidRDefault="00057CC2" w:rsidP="002A4FF4">
      <w:pPr>
        <w:pStyle w:val="DefenceHeading3"/>
        <w:widowControl w:val="0"/>
        <w:numPr>
          <w:ilvl w:val="0"/>
          <w:numId w:val="0"/>
        </w:numPr>
      </w:pPr>
      <w:r w:rsidRPr="00FD177D">
        <w:t xml:space="preserve">The Tenderer acknowledges and agrees that (irrespective of any STR lodged by the Tenderer as part of any Invitation to Register Interest process in respect of the </w:t>
      </w:r>
      <w:r w:rsidR="00F83B08" w:rsidRPr="00FD177D">
        <w:t xml:space="preserve">Services </w:t>
      </w:r>
      <w:r w:rsidRPr="00FD177D">
        <w:t>or otherwise as part of the tender process) the Commonwealth:</w:t>
      </w:r>
    </w:p>
    <w:p w14:paraId="7E7C4561" w14:textId="23ACB41F" w:rsidR="00057CC2" w:rsidRPr="00FD177D" w:rsidRDefault="00057CC2" w:rsidP="003A7C63">
      <w:pPr>
        <w:pStyle w:val="DefenceHeading3"/>
        <w:widowControl w:val="0"/>
      </w:pPr>
      <w:bookmarkStart w:id="1385" w:name="_Ref52181992"/>
      <w:r w:rsidRPr="00FD177D">
        <w:t xml:space="preserve">will only enter into a contract with a Tenderer that, on the proposed Award Date </w:t>
      </w:r>
      <w:r w:rsidR="00E643DE" w:rsidRPr="00FD177D">
        <w:t xml:space="preserve">whether </w:t>
      </w:r>
      <w:r w:rsidRPr="00FD177D">
        <w:t xml:space="preserve">as notified by the Tender Administrator under clause </w:t>
      </w:r>
      <w:r w:rsidRPr="00FD177D">
        <w:fldChar w:fldCharType="begin"/>
      </w:r>
      <w:r w:rsidRPr="00FD177D">
        <w:instrText xml:space="preserve"> REF _Ref53580242 \w \h </w:instrText>
      </w:r>
      <w:r w:rsidR="00BA6C97" w:rsidRPr="00FD177D">
        <w:instrText xml:space="preserve"> \* MERGEFORMAT </w:instrText>
      </w:r>
      <w:r w:rsidRPr="00FD177D">
        <w:fldChar w:fldCharType="separate"/>
      </w:r>
      <w:r w:rsidR="00BF6737">
        <w:t>26.2(b)</w:t>
      </w:r>
      <w:r w:rsidRPr="00FD177D">
        <w:fldChar w:fldCharType="end"/>
      </w:r>
      <w:r w:rsidR="00E643DE" w:rsidRPr="00FD177D">
        <w:t xml:space="preserve"> or otherwise</w:t>
      </w:r>
      <w:r w:rsidRPr="00FD177D">
        <w:t xml:space="preserve">, holds and has provided to the Tender Administrator copies of all STRs as applicable to the Tenderer in accordance with the </w:t>
      </w:r>
      <w:r w:rsidR="00BF6995" w:rsidRPr="00FD177D">
        <w:t xml:space="preserve">Shadow </w:t>
      </w:r>
      <w:r w:rsidRPr="00FD177D">
        <w:t xml:space="preserve">Economy </w:t>
      </w:r>
      <w:r w:rsidRPr="00FD177D">
        <w:lastRenderedPageBreak/>
        <w:t>Procurement Connected Policy that will be valid and satisfactory on such Award Date; and</w:t>
      </w:r>
      <w:bookmarkEnd w:id="1385"/>
    </w:p>
    <w:p w14:paraId="007E8BAF" w14:textId="552597C2" w:rsidR="00057CC2" w:rsidRPr="00FD177D" w:rsidRDefault="00057CC2" w:rsidP="003A7C63">
      <w:pPr>
        <w:pStyle w:val="DefenceHeading3"/>
        <w:widowControl w:val="0"/>
      </w:pPr>
      <w:r w:rsidRPr="00FD177D">
        <w:t xml:space="preserve">may (in its absolute discretion) exclude the Tenderer from further consideration if the Tenderer does not satisfy the requirement under paragraph </w:t>
      </w:r>
      <w:r w:rsidRPr="00FD177D">
        <w:fldChar w:fldCharType="begin"/>
      </w:r>
      <w:r w:rsidRPr="00FD177D">
        <w:instrText xml:space="preserve"> REF _Ref52181992 \r \h </w:instrText>
      </w:r>
      <w:r w:rsidR="00BA6C97" w:rsidRPr="00FD177D">
        <w:instrText xml:space="preserve"> \* MERGEFORMAT </w:instrText>
      </w:r>
      <w:r w:rsidRPr="00FD177D">
        <w:fldChar w:fldCharType="separate"/>
      </w:r>
      <w:r w:rsidR="00BF6737">
        <w:t>(a)</w:t>
      </w:r>
      <w:r w:rsidRPr="00FD177D">
        <w:fldChar w:fldCharType="end"/>
      </w:r>
      <w:r w:rsidRPr="00FD177D">
        <w:t>.</w:t>
      </w:r>
      <w:r w:rsidR="00EE3CB4" w:rsidRPr="00FD177D">
        <w:t xml:space="preserve"> </w:t>
      </w:r>
    </w:p>
    <w:p w14:paraId="11C16C5A" w14:textId="77777777" w:rsidR="00057CC2" w:rsidRPr="00FD177D" w:rsidRDefault="00057CC2" w:rsidP="009D59F6">
      <w:pPr>
        <w:pStyle w:val="DefenceHeading2"/>
        <w:keepNext w:val="0"/>
        <w:widowControl w:val="0"/>
        <w:rPr>
          <w:rFonts w:cs="Arial"/>
        </w:rPr>
      </w:pPr>
      <w:r w:rsidRPr="00FD177D">
        <w:rPr>
          <w:rFonts w:cs="Arial"/>
        </w:rPr>
        <w:t>Definitions</w:t>
      </w:r>
    </w:p>
    <w:p w14:paraId="44667FE1" w14:textId="79AD19D0" w:rsidR="00B95656" w:rsidRPr="00FD177D" w:rsidRDefault="009F008B" w:rsidP="00626FDB">
      <w:pPr>
        <w:pStyle w:val="DefenceNormal"/>
        <w:rPr>
          <w:rFonts w:eastAsia="Calibri"/>
        </w:rPr>
      </w:pPr>
      <w:r w:rsidRPr="00FD177D">
        <w:t>For the purposes of th</w:t>
      </w:r>
      <w:r w:rsidR="00057CC2" w:rsidRPr="00FD177D">
        <w:t xml:space="preserve">is clause </w:t>
      </w:r>
      <w:r w:rsidR="00057CC2" w:rsidRPr="00FD177D">
        <w:fldChar w:fldCharType="begin"/>
      </w:r>
      <w:r w:rsidR="00057CC2" w:rsidRPr="00FD177D">
        <w:instrText xml:space="preserve"> REF _Ref13048588 \w \h </w:instrText>
      </w:r>
      <w:r w:rsidR="00BA6C97" w:rsidRPr="00FD177D">
        <w:instrText xml:space="preserve"> \* MERGEFORMAT </w:instrText>
      </w:r>
      <w:r w:rsidR="00057CC2" w:rsidRPr="00FD177D">
        <w:fldChar w:fldCharType="separate"/>
      </w:r>
      <w:r w:rsidR="00BF6737">
        <w:t>26</w:t>
      </w:r>
      <w:r w:rsidR="00057CC2" w:rsidRPr="00FD177D">
        <w:fldChar w:fldCharType="end"/>
      </w:r>
      <w:r w:rsidR="00B95656" w:rsidRPr="00FD177D">
        <w:t>:</w:t>
      </w:r>
      <w:r w:rsidRPr="00FD177D">
        <w:t xml:space="preserve"> </w:t>
      </w:r>
    </w:p>
    <w:p w14:paraId="2B44AF26" w14:textId="77777777" w:rsidR="009F008B" w:rsidRPr="00FD177D" w:rsidRDefault="009F008B" w:rsidP="002A4FF4">
      <w:pPr>
        <w:pStyle w:val="DefenceHeading3"/>
        <w:widowControl w:val="0"/>
      </w:pPr>
      <w:r w:rsidRPr="00FD177D">
        <w:t xml:space="preserve">an STR is taken to be: </w:t>
      </w:r>
    </w:p>
    <w:p w14:paraId="04FFFCDB" w14:textId="77777777" w:rsidR="009F008B" w:rsidRPr="00FD177D" w:rsidRDefault="009F008B" w:rsidP="002A4FF4">
      <w:pPr>
        <w:pStyle w:val="DefenceHeading4"/>
        <w:widowControl w:val="0"/>
      </w:pPr>
      <w:r w:rsidRPr="00FD177D">
        <w:rPr>
          <w:b/>
          <w:bCs/>
        </w:rPr>
        <w:t>satisfactory</w:t>
      </w:r>
      <w:r w:rsidRPr="00FD177D">
        <w:t xml:space="preserve"> if the STR states that the entity has met the conditions, as set out in the </w:t>
      </w:r>
      <w:r w:rsidR="00BF6995" w:rsidRPr="00FD177D">
        <w:t xml:space="preserve">Shadow </w:t>
      </w:r>
      <w:r w:rsidRPr="00FD177D">
        <w:t>Economy Procurement Connected Policy, of having a satisfactory engagement with the Australian tax system; and</w:t>
      </w:r>
    </w:p>
    <w:p w14:paraId="6B940BF0" w14:textId="77777777" w:rsidR="009F008B" w:rsidRPr="00FD177D" w:rsidRDefault="009F008B" w:rsidP="002A4FF4">
      <w:pPr>
        <w:pStyle w:val="DefenceHeading4"/>
        <w:widowControl w:val="0"/>
      </w:pPr>
      <w:r w:rsidRPr="00FD177D">
        <w:rPr>
          <w:b/>
          <w:bCs/>
        </w:rPr>
        <w:t>valid</w:t>
      </w:r>
      <w:r w:rsidRPr="00FD177D">
        <w:t xml:space="preserve"> if the STR has not expired as at the date on which the STR is required to be provided or held</w:t>
      </w:r>
      <w:r w:rsidR="00B95656" w:rsidRPr="00FD177D">
        <w:t xml:space="preserve">; </w:t>
      </w:r>
    </w:p>
    <w:p w14:paraId="299AE0BD" w14:textId="77777777" w:rsidR="008305C2" w:rsidRPr="00FD177D" w:rsidRDefault="008305C2" w:rsidP="002A4FF4">
      <w:pPr>
        <w:pStyle w:val="DefenceHeading3"/>
        <w:widowControl w:val="0"/>
      </w:pPr>
      <w:bookmarkStart w:id="1386" w:name="_Toc13225953"/>
      <w:bookmarkStart w:id="1387" w:name="_Toc13228273"/>
      <w:bookmarkStart w:id="1388" w:name="_Ref13243795"/>
      <w:bookmarkStart w:id="1389" w:name="_Toc13404799"/>
      <w:r w:rsidRPr="00FD177D">
        <w:rPr>
          <w:b/>
          <w:bCs w:val="0"/>
        </w:rPr>
        <w:t>business day</w:t>
      </w:r>
      <w:r w:rsidRPr="00FD177D">
        <w:t xml:space="preserve"> means a day other than a Saturday, Sunday or a public holiday in t</w:t>
      </w:r>
      <w:r w:rsidR="00D461C2" w:rsidRPr="00FD177D">
        <w:t>he Australian Capital Territory; and</w:t>
      </w:r>
    </w:p>
    <w:p w14:paraId="35AC7187" w14:textId="77777777" w:rsidR="00D461C2" w:rsidRPr="00FD177D" w:rsidRDefault="00D461C2" w:rsidP="002A4FF4">
      <w:pPr>
        <w:pStyle w:val="DefenceHeading3"/>
        <w:widowControl w:val="0"/>
      </w:pPr>
      <w:r w:rsidRPr="00FD177D">
        <w:rPr>
          <w:b/>
          <w:bCs w:val="0"/>
        </w:rPr>
        <w:t>Statement of Tax Record</w:t>
      </w:r>
      <w:r w:rsidRPr="00FD177D">
        <w:t xml:space="preserve"> or </w:t>
      </w:r>
      <w:r w:rsidRPr="00FD177D">
        <w:rPr>
          <w:b/>
          <w:bCs w:val="0"/>
        </w:rPr>
        <w:t>STR</w:t>
      </w:r>
      <w:r w:rsidRPr="00FD177D">
        <w:t xml:space="preserve"> has the meaning given in the </w:t>
      </w:r>
      <w:r w:rsidR="00800BD6" w:rsidRPr="00FD177D">
        <w:t xml:space="preserve">Shadow </w:t>
      </w:r>
      <w:r w:rsidRPr="00FD177D">
        <w:t>Economy Procurement Connected Policy.</w:t>
      </w:r>
    </w:p>
    <w:p w14:paraId="338C0ABB" w14:textId="77777777" w:rsidR="0089313F" w:rsidRPr="00FD177D" w:rsidRDefault="0089313F" w:rsidP="0089313F">
      <w:pPr>
        <w:pStyle w:val="DefenceHeading1"/>
        <w:rPr>
          <w:rFonts w:ascii="Arial" w:hAnsi="Arial" w:cs="Arial"/>
        </w:rPr>
      </w:pPr>
      <w:bookmarkStart w:id="1390" w:name="_Ref103762634"/>
      <w:bookmarkStart w:id="1391" w:name="_Toc157594142"/>
      <w:r w:rsidRPr="00FD177D">
        <w:rPr>
          <w:rFonts w:ascii="Arial" w:hAnsi="Arial" w:cs="Arial"/>
        </w:rPr>
        <w:t>ANTI-BRIBERY, CORRUPTION AND MODERN SLAVERY</w:t>
      </w:r>
      <w:bookmarkEnd w:id="1390"/>
      <w:bookmarkEnd w:id="1391"/>
    </w:p>
    <w:p w14:paraId="1E8474BD" w14:textId="77777777" w:rsidR="0089313F" w:rsidRPr="00FD177D" w:rsidRDefault="0089313F" w:rsidP="0089313F">
      <w:pPr>
        <w:pStyle w:val="DefenceHeading3"/>
      </w:pPr>
      <w:r w:rsidRPr="00FD177D">
        <w:t xml:space="preserve">The Tenderer's attention is drawn to: </w:t>
      </w:r>
    </w:p>
    <w:p w14:paraId="5A7F311A" w14:textId="77777777" w:rsidR="0089313F" w:rsidRPr="00FD177D" w:rsidRDefault="0089313F" w:rsidP="0089313F">
      <w:pPr>
        <w:pStyle w:val="DefenceHeading4"/>
      </w:pPr>
      <w:r w:rsidRPr="00FD177D">
        <w:t xml:space="preserve">sections 70.2 and 141.1 of the </w:t>
      </w:r>
      <w:r w:rsidR="00194FA5" w:rsidRPr="00FD177D">
        <w:t xml:space="preserve">Criminal Code enacted by the </w:t>
      </w:r>
      <w:r w:rsidRPr="00FD177D">
        <w:rPr>
          <w:i/>
          <w:iCs/>
        </w:rPr>
        <w:t>Criminal Code Act 1995</w:t>
      </w:r>
      <w:r w:rsidRPr="00FD177D">
        <w:t xml:space="preserve"> (Cth) which set out the offence of bribing a foreign public official and the offence of bribing a Commonwealth public official respectively; and</w:t>
      </w:r>
    </w:p>
    <w:p w14:paraId="5C8BA65C" w14:textId="77777777" w:rsidR="0089313F" w:rsidRPr="00FD177D" w:rsidRDefault="0089313F" w:rsidP="0089313F">
      <w:pPr>
        <w:pStyle w:val="DefenceHeading4"/>
      </w:pPr>
      <w:r w:rsidRPr="00FD177D">
        <w:t xml:space="preserve">the </w:t>
      </w:r>
      <w:r w:rsidRPr="00FD177D">
        <w:rPr>
          <w:i/>
        </w:rPr>
        <w:t>Modern Slavery Act 2018</w:t>
      </w:r>
      <w:r w:rsidRPr="00FD177D">
        <w:t xml:space="preserve"> (Cth) which, among other things, requires the preparation of a modern slavery statement on actions that Commonwealth non-corporate entities are taking to identify and manage modern slavery risks in their operations and supply chains. More information on what the Commonwealth Government is doing in respect of modern slavery is available at https://modernslaveryregister.gov.au/resources.</w:t>
      </w:r>
    </w:p>
    <w:p w14:paraId="7479F12F" w14:textId="51EDDC51" w:rsidR="0089313F" w:rsidRPr="00FD177D" w:rsidRDefault="0089313F" w:rsidP="0089313F">
      <w:pPr>
        <w:pStyle w:val="DefenceHeading3"/>
      </w:pPr>
      <w:r w:rsidRPr="00FD177D">
        <w:t xml:space="preserve">As part of its Tender, the Tenderer is requested to complete and lodge </w:t>
      </w:r>
      <w:r w:rsidR="00A93435" w:rsidRPr="00FD177D">
        <w:fldChar w:fldCharType="begin"/>
      </w:r>
      <w:r w:rsidR="00A93435" w:rsidRPr="00FD177D">
        <w:instrText xml:space="preserve"> REF _Ref125986286 \r \h </w:instrText>
      </w:r>
      <w:r w:rsidR="00BA6C97" w:rsidRPr="00FD177D">
        <w:instrText xml:space="preserve"> \* MERGEFORMAT </w:instrText>
      </w:r>
      <w:r w:rsidR="00A93435" w:rsidRPr="00FD177D">
        <w:fldChar w:fldCharType="separate"/>
      </w:r>
      <w:r w:rsidR="00BF6737">
        <w:t>Tender Schedule E</w:t>
      </w:r>
      <w:r w:rsidR="00A93435" w:rsidRPr="00FD177D">
        <w:fldChar w:fldCharType="end"/>
      </w:r>
      <w:r w:rsidR="00F26D73" w:rsidRPr="00FD177D">
        <w:t xml:space="preserve"> – </w:t>
      </w:r>
      <w:r w:rsidR="00B75BA5" w:rsidRPr="00FD177D">
        <w:fldChar w:fldCharType="begin"/>
      </w:r>
      <w:r w:rsidR="00B75BA5" w:rsidRPr="00FD177D">
        <w:instrText xml:space="preserve"> REF _Ref125985099 \h </w:instrText>
      </w:r>
      <w:r w:rsidR="00FD177D">
        <w:instrText xml:space="preserve"> \* MERGEFORMAT </w:instrText>
      </w:r>
      <w:r w:rsidR="00B75BA5" w:rsidRPr="00FD177D">
        <w:fldChar w:fldCharType="separate"/>
      </w:r>
      <w:r w:rsidR="00BF6737" w:rsidRPr="00FD177D">
        <w:t>Anti-Bribery, Corruption and Modern Slavery Statement</w:t>
      </w:r>
      <w:r w:rsidR="00B75BA5" w:rsidRPr="00FD177D">
        <w:fldChar w:fldCharType="end"/>
      </w:r>
      <w:r w:rsidRPr="00FD177D">
        <w:t>.</w:t>
      </w:r>
    </w:p>
    <w:p w14:paraId="05268925" w14:textId="77777777" w:rsidR="0089313F" w:rsidRPr="00FD177D" w:rsidRDefault="0089313F" w:rsidP="0089313F">
      <w:pPr>
        <w:pStyle w:val="DefenceHeading3"/>
      </w:pPr>
      <w:r w:rsidRPr="00FD177D">
        <w:t>If the Tenderer wishes to lodge its Tender on a Joint Bid Basis, it is requested to complete and lodge the information requested for each joint bid party.</w:t>
      </w:r>
    </w:p>
    <w:p w14:paraId="326807AA" w14:textId="0E8CE10A" w:rsidR="0089313F" w:rsidRPr="00FD177D" w:rsidRDefault="0089313F" w:rsidP="0089313F">
      <w:pPr>
        <w:pStyle w:val="DefenceHeading3"/>
      </w:pPr>
      <w:bookmarkStart w:id="1392" w:name="_Ref103774410"/>
      <w:r w:rsidRPr="00FD177D">
        <w:t>Without limiting any other right or remedy of the Commonwealth (under the Tender</w:t>
      </w:r>
      <w:r w:rsidR="008230F5" w:rsidRPr="00FD177D">
        <w:t xml:space="preserve"> Conditions</w:t>
      </w:r>
      <w:r w:rsidRPr="00FD177D">
        <w:t xml:space="preserve"> or otherwise at law or in equity), if the Commonwealth considers (in its absolute discretion) that the Tenderer’s approach to, its record in respect of or ability to meet its compliance and reporting obligations in respect of, anti-bribery and corruption and modern slavery (including as informed by its response to </w:t>
      </w:r>
      <w:r w:rsidR="00A93435" w:rsidRPr="00FD177D">
        <w:fldChar w:fldCharType="begin"/>
      </w:r>
      <w:r w:rsidR="00A93435" w:rsidRPr="00FD177D">
        <w:instrText xml:space="preserve"> REF _Ref125986295 \r \h </w:instrText>
      </w:r>
      <w:r w:rsidR="00BA6C97" w:rsidRPr="00FD177D">
        <w:instrText xml:space="preserve"> \* MERGEFORMAT </w:instrText>
      </w:r>
      <w:r w:rsidR="00A93435" w:rsidRPr="00FD177D">
        <w:fldChar w:fldCharType="separate"/>
      </w:r>
      <w:r w:rsidR="00BF6737">
        <w:t>Tender Schedule E</w:t>
      </w:r>
      <w:r w:rsidR="00A93435" w:rsidRPr="00FD177D">
        <w:fldChar w:fldCharType="end"/>
      </w:r>
      <w:r w:rsidR="008C55B0" w:rsidRPr="00FD177D">
        <w:t xml:space="preserve"> – </w:t>
      </w:r>
      <w:r w:rsidR="00B75BA5" w:rsidRPr="00FD177D">
        <w:fldChar w:fldCharType="begin"/>
      </w:r>
      <w:r w:rsidR="00B75BA5" w:rsidRPr="00FD177D">
        <w:instrText xml:space="preserve"> REF _Ref125985099 \h </w:instrText>
      </w:r>
      <w:r w:rsidR="00FD177D">
        <w:instrText xml:space="preserve"> \* MERGEFORMAT </w:instrText>
      </w:r>
      <w:r w:rsidR="00B75BA5" w:rsidRPr="00FD177D">
        <w:fldChar w:fldCharType="separate"/>
      </w:r>
      <w:r w:rsidR="00BF6737" w:rsidRPr="00FD177D">
        <w:t>Anti-Bribery, Corruption and Modern Slavery Statement</w:t>
      </w:r>
      <w:r w:rsidR="00B75BA5" w:rsidRPr="00FD177D">
        <w:fldChar w:fldCharType="end"/>
      </w:r>
      <w:r w:rsidRPr="00FD177D">
        <w:t>) is manifestly unsatisfactory, the Commonwealth may notify the Tenderer by email or post that the Tenderer is specifically excluded from participating in the Tender process and its Tender will not be evaluated (or continue to be evaluated).</w:t>
      </w:r>
      <w:bookmarkEnd w:id="1392"/>
    </w:p>
    <w:p w14:paraId="5BFAD993" w14:textId="38E92CF0" w:rsidR="0089313F" w:rsidRPr="00FD177D" w:rsidRDefault="0089313F" w:rsidP="0089313F">
      <w:pPr>
        <w:pStyle w:val="DefenceHeading3"/>
      </w:pPr>
      <w:r w:rsidRPr="00FD177D">
        <w:t xml:space="preserve">To assist the Commonwealth in making a determination under paragraph </w:t>
      </w:r>
      <w:r w:rsidR="00EF6717" w:rsidRPr="00FD177D">
        <w:fldChar w:fldCharType="begin"/>
      </w:r>
      <w:r w:rsidR="00EF6717" w:rsidRPr="00FD177D">
        <w:instrText xml:space="preserve"> REF _Ref103774410 \r \h </w:instrText>
      </w:r>
      <w:r w:rsidR="00BA6C97" w:rsidRPr="00FD177D">
        <w:instrText xml:space="preserve"> \* MERGEFORMAT </w:instrText>
      </w:r>
      <w:r w:rsidR="00EF6717" w:rsidRPr="00FD177D">
        <w:fldChar w:fldCharType="separate"/>
      </w:r>
      <w:r w:rsidR="00BF6737">
        <w:t>(d)</w:t>
      </w:r>
      <w:r w:rsidR="00EF6717" w:rsidRPr="00FD177D">
        <w:fldChar w:fldCharType="end"/>
      </w:r>
      <w:r w:rsidRPr="00FD177D">
        <w:t xml:space="preserve"> the Tender Administrator may notify the Tenderer by email or post that the Tenderer is required to provide the Tender Administrator with (and the Commonwealth may consider) further information, documents or evidence in relation to, and otherwise clarify, any part of the Tenderer’s response to </w:t>
      </w:r>
      <w:r w:rsidR="00A93435" w:rsidRPr="00FD177D">
        <w:fldChar w:fldCharType="begin"/>
      </w:r>
      <w:r w:rsidR="00A93435" w:rsidRPr="00FD177D">
        <w:instrText xml:space="preserve"> REF _Ref125986303 \r \h </w:instrText>
      </w:r>
      <w:r w:rsidR="00BA6C97" w:rsidRPr="00FD177D">
        <w:instrText xml:space="preserve"> \* MERGEFORMAT </w:instrText>
      </w:r>
      <w:r w:rsidR="00A93435" w:rsidRPr="00FD177D">
        <w:fldChar w:fldCharType="separate"/>
      </w:r>
      <w:r w:rsidR="00BF6737">
        <w:t>Tender Schedule E</w:t>
      </w:r>
      <w:r w:rsidR="00A93435" w:rsidRPr="00FD177D">
        <w:fldChar w:fldCharType="end"/>
      </w:r>
      <w:r w:rsidR="008C55B0" w:rsidRPr="00FD177D">
        <w:t xml:space="preserve"> – </w:t>
      </w:r>
      <w:r w:rsidR="00B75BA5" w:rsidRPr="00FD177D">
        <w:fldChar w:fldCharType="begin"/>
      </w:r>
      <w:r w:rsidR="00B75BA5" w:rsidRPr="00FD177D">
        <w:instrText xml:space="preserve"> REF _Ref125985099 \h </w:instrText>
      </w:r>
      <w:r w:rsidR="00FD177D">
        <w:instrText xml:space="preserve"> \* MERGEFORMAT </w:instrText>
      </w:r>
      <w:r w:rsidR="00B75BA5" w:rsidRPr="00FD177D">
        <w:fldChar w:fldCharType="separate"/>
      </w:r>
      <w:r w:rsidR="00BF6737" w:rsidRPr="00FD177D">
        <w:t>Anti-Bribery, Corruption and Modern Slavery Statement</w:t>
      </w:r>
      <w:r w:rsidR="00B75BA5" w:rsidRPr="00FD177D">
        <w:fldChar w:fldCharType="end"/>
      </w:r>
      <w:r w:rsidR="008C55B0" w:rsidRPr="00FD177D">
        <w:t>)</w:t>
      </w:r>
      <w:r w:rsidRPr="00FD177D">
        <w:t xml:space="preserve"> by the time and date specified in the notice.</w:t>
      </w:r>
    </w:p>
    <w:p w14:paraId="4179CDEB" w14:textId="77777777" w:rsidR="005C4760" w:rsidRPr="00FD177D" w:rsidRDefault="005C4760" w:rsidP="002A4FF4">
      <w:pPr>
        <w:pStyle w:val="DefenceHeading1"/>
        <w:keepNext w:val="0"/>
        <w:widowControl w:val="0"/>
        <w:spacing w:after="200"/>
      </w:pPr>
      <w:bookmarkStart w:id="1393" w:name="_Ref19199946"/>
      <w:bookmarkStart w:id="1394" w:name="_Ref90996558"/>
      <w:bookmarkStart w:id="1395" w:name="_Toc157594143"/>
      <w:r w:rsidRPr="00FD177D">
        <w:t>Special Conditions of Tender</w:t>
      </w:r>
      <w:bookmarkEnd w:id="1366"/>
      <w:bookmarkEnd w:id="1367"/>
      <w:bookmarkEnd w:id="1368"/>
      <w:bookmarkEnd w:id="1369"/>
      <w:bookmarkEnd w:id="1370"/>
      <w:bookmarkEnd w:id="1371"/>
      <w:bookmarkEnd w:id="1386"/>
      <w:bookmarkEnd w:id="1387"/>
      <w:bookmarkEnd w:id="1388"/>
      <w:bookmarkEnd w:id="1389"/>
      <w:bookmarkEnd w:id="1393"/>
      <w:bookmarkEnd w:id="1394"/>
      <w:bookmarkEnd w:id="1395"/>
    </w:p>
    <w:p w14:paraId="4FFC09FF" w14:textId="1B29A2C3" w:rsidR="00193D4A" w:rsidRPr="00FD177D" w:rsidRDefault="005C4760" w:rsidP="008B6887">
      <w:pPr>
        <w:pStyle w:val="DefenceNormal"/>
        <w:widowControl w:val="0"/>
      </w:pPr>
      <w:r w:rsidRPr="00FD177D">
        <w:t>These Tender Conditions also include any special conditions of tender specified in the Tender Particulars.</w:t>
      </w:r>
    </w:p>
    <w:p w14:paraId="671D1F00" w14:textId="77777777" w:rsidR="00E30C28" w:rsidRPr="00FD177D" w:rsidRDefault="00FF29B5" w:rsidP="00C56A55">
      <w:pPr>
        <w:pStyle w:val="DefencePartHeading"/>
        <w:framePr w:wrap="notBeside"/>
        <w:rPr>
          <w:rFonts w:ascii="Arial" w:hAnsi="Arial"/>
        </w:rPr>
      </w:pPr>
      <w:bookmarkStart w:id="1396" w:name="_Toc68333658"/>
      <w:r w:rsidRPr="00FD177D">
        <w:rPr>
          <w:rFonts w:ascii="Arial" w:hAnsi="Arial"/>
        </w:rPr>
        <w:lastRenderedPageBreak/>
        <w:t> </w:t>
      </w:r>
      <w:bookmarkStart w:id="1397" w:name="_Toc472336982"/>
      <w:bookmarkStart w:id="1398" w:name="_Toc13225212"/>
      <w:bookmarkStart w:id="1399" w:name="_Toc13225412"/>
      <w:bookmarkStart w:id="1400" w:name="_Toc13225614"/>
      <w:bookmarkStart w:id="1401" w:name="_Toc13225954"/>
      <w:bookmarkStart w:id="1402" w:name="_Toc13228274"/>
      <w:bookmarkStart w:id="1403" w:name="_Toc13404800"/>
      <w:bookmarkStart w:id="1404" w:name="_Ref45286853"/>
      <w:bookmarkStart w:id="1405" w:name="_Toc157594144"/>
      <w:bookmarkEnd w:id="1396"/>
      <w:r w:rsidR="005C4760" w:rsidRPr="00FD177D">
        <w:rPr>
          <w:rFonts w:ascii="Arial" w:hAnsi="Arial"/>
        </w:rPr>
        <w:t>-</w:t>
      </w:r>
      <w:r w:rsidRPr="00FD177D">
        <w:rPr>
          <w:rFonts w:ascii="Arial" w:hAnsi="Arial"/>
        </w:rPr>
        <w:t> </w:t>
      </w:r>
      <w:r w:rsidR="005C4760" w:rsidRPr="00FD177D">
        <w:rPr>
          <w:rFonts w:ascii="Arial" w:hAnsi="Arial"/>
        </w:rPr>
        <w:t>TENDER</w:t>
      </w:r>
      <w:r w:rsidRPr="00FD177D">
        <w:rPr>
          <w:rFonts w:ascii="Arial" w:hAnsi="Arial"/>
        </w:rPr>
        <w:t> </w:t>
      </w:r>
      <w:r w:rsidR="005C4760" w:rsidRPr="00FD177D">
        <w:rPr>
          <w:rFonts w:ascii="Arial" w:hAnsi="Arial"/>
        </w:rPr>
        <w:t>PARTICULARS</w:t>
      </w:r>
      <w:bookmarkEnd w:id="1397"/>
      <w:bookmarkEnd w:id="1398"/>
      <w:bookmarkEnd w:id="1399"/>
      <w:bookmarkEnd w:id="1400"/>
      <w:bookmarkEnd w:id="1401"/>
      <w:bookmarkEnd w:id="1402"/>
      <w:bookmarkEnd w:id="1403"/>
      <w:bookmarkEnd w:id="1404"/>
      <w:bookmarkEnd w:id="1405"/>
    </w:p>
    <w:p w14:paraId="633B3AF5" w14:textId="77777777" w:rsidR="005C4760" w:rsidRPr="00FD177D" w:rsidRDefault="005C4760" w:rsidP="00626FDB">
      <w:pPr>
        <w:pStyle w:val="DefenceTitle"/>
      </w:pPr>
      <w:bookmarkStart w:id="1406" w:name="_Toc68333661"/>
      <w:r w:rsidRPr="00FD177D">
        <w:lastRenderedPageBreak/>
        <w:t>TENDER PARTICULARS</w:t>
      </w:r>
      <w:bookmarkEnd w:id="1406"/>
    </w:p>
    <w:tbl>
      <w:tblPr>
        <w:tblW w:w="10031"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6379"/>
      </w:tblGrid>
      <w:tr w:rsidR="005C4760" w:rsidRPr="00FD177D" w14:paraId="7BE7B562" w14:textId="77777777" w:rsidTr="005417B5">
        <w:tc>
          <w:tcPr>
            <w:tcW w:w="3652" w:type="dxa"/>
            <w:tcBorders>
              <w:top w:val="single" w:sz="4" w:space="0" w:color="auto"/>
              <w:left w:val="single" w:sz="4" w:space="0" w:color="auto"/>
              <w:bottom w:val="single" w:sz="4" w:space="0" w:color="auto"/>
              <w:right w:val="single" w:sz="4" w:space="0" w:color="auto"/>
            </w:tcBorders>
          </w:tcPr>
          <w:p w14:paraId="7251C1C9" w14:textId="7160BE65" w:rsidR="005C4760" w:rsidRPr="00FD177D" w:rsidRDefault="005C4760" w:rsidP="00970E2C">
            <w:pPr>
              <w:pStyle w:val="DefenceNormal"/>
              <w:spacing w:after="120"/>
            </w:pPr>
            <w:r w:rsidRPr="00FD177D">
              <w:rPr>
                <w:b/>
              </w:rPr>
              <w:t>Clos</w:t>
            </w:r>
            <w:r w:rsidR="00B65386" w:rsidRPr="00FD177D">
              <w:rPr>
                <w:b/>
              </w:rPr>
              <w:t>ing</w:t>
            </w:r>
            <w:r w:rsidRPr="00FD177D">
              <w:rPr>
                <w:b/>
              </w:rPr>
              <w:t xml:space="preserve"> Date and Time:</w:t>
            </w:r>
            <w:r w:rsidRPr="00FD177D">
              <w:rPr>
                <w:b/>
              </w:rPr>
              <w:br/>
            </w:r>
            <w:r w:rsidRPr="00FD177D">
              <w:t>(</w:t>
            </w:r>
            <w:r w:rsidR="00897FEC" w:rsidRPr="00FD177D">
              <w:fldChar w:fldCharType="begin"/>
            </w:r>
            <w:r w:rsidR="00897FEC" w:rsidRPr="00FD177D">
              <w:instrText xml:space="preserve"> REF _Ref45286600 \w \h </w:instrText>
            </w:r>
            <w:r w:rsidR="00BA6C97" w:rsidRPr="00FD177D">
              <w:instrText xml:space="preserve"> \* MERGEFORMAT </w:instrText>
            </w:r>
            <w:r w:rsidR="00897FEC" w:rsidRPr="00FD177D">
              <w:fldChar w:fldCharType="separate"/>
            </w:r>
            <w:r w:rsidR="00BF6737">
              <w:t>Part 1</w:t>
            </w:r>
            <w:r w:rsidR="00897FEC" w:rsidRPr="00FD177D">
              <w:fldChar w:fldCharType="end"/>
            </w:r>
            <w:r w:rsidRPr="00FD177D">
              <w:t>, clause</w:t>
            </w:r>
            <w:r w:rsidR="00D22282" w:rsidRPr="00FD177D">
              <w:t xml:space="preserve"> </w:t>
            </w:r>
            <w:r w:rsidR="008106E0" w:rsidRPr="00FD177D">
              <w:fldChar w:fldCharType="begin"/>
            </w:r>
            <w:r w:rsidR="008106E0" w:rsidRPr="00FD177D">
              <w:instrText xml:space="preserve"> REF _Ref38014632 \w \h </w:instrText>
            </w:r>
            <w:r w:rsidR="00BA6C97" w:rsidRPr="00FD177D">
              <w:instrText xml:space="preserve"> \* MERGEFORMAT </w:instrText>
            </w:r>
            <w:r w:rsidR="008106E0" w:rsidRPr="00FD177D">
              <w:fldChar w:fldCharType="separate"/>
            </w:r>
            <w:r w:rsidR="00BF6737">
              <w:t>2.1(e)</w:t>
            </w:r>
            <w:r w:rsidR="008106E0" w:rsidRPr="00FD177D">
              <w:fldChar w:fldCharType="end"/>
            </w:r>
            <w:r w:rsidRPr="00FD177D">
              <w:t>)</w:t>
            </w:r>
            <w:r w:rsidR="00D22282" w:rsidRPr="00FD177D">
              <w:t xml:space="preserve"> </w:t>
            </w:r>
          </w:p>
        </w:tc>
        <w:tc>
          <w:tcPr>
            <w:tcW w:w="6379" w:type="dxa"/>
            <w:tcBorders>
              <w:top w:val="single" w:sz="4" w:space="0" w:color="auto"/>
              <w:left w:val="single" w:sz="4" w:space="0" w:color="auto"/>
              <w:bottom w:val="single" w:sz="4" w:space="0" w:color="auto"/>
              <w:right w:val="single" w:sz="4" w:space="0" w:color="auto"/>
            </w:tcBorders>
          </w:tcPr>
          <w:p w14:paraId="458434BB" w14:textId="093A2C0F" w:rsidR="005C4760" w:rsidRPr="00FD177D" w:rsidRDefault="00AD642A">
            <w:pPr>
              <w:pStyle w:val="DefenceNormal"/>
              <w:rPr>
                <w:iCs/>
              </w:rPr>
            </w:pPr>
            <w:r w:rsidRPr="00FD177D">
              <w:rPr>
                <w:b/>
                <w:i/>
                <w:iCs/>
              </w:rPr>
              <w:t>[INSERT CLOSING DATE (day-month-year)]</w:t>
            </w:r>
            <w:r w:rsidRPr="00FD177D">
              <w:rPr>
                <w:iCs/>
              </w:rPr>
              <w:t xml:space="preserve"> 12.00pm (Australian Capital Territory Local Time)</w:t>
            </w:r>
          </w:p>
        </w:tc>
      </w:tr>
      <w:tr w:rsidR="00FC7620" w:rsidRPr="00FD177D" w14:paraId="57FB315B" w14:textId="77777777" w:rsidTr="001B0A62">
        <w:tc>
          <w:tcPr>
            <w:tcW w:w="3652" w:type="dxa"/>
            <w:tcBorders>
              <w:top w:val="single" w:sz="4" w:space="0" w:color="auto"/>
              <w:left w:val="single" w:sz="4" w:space="0" w:color="auto"/>
              <w:bottom w:val="single" w:sz="4" w:space="0" w:color="auto"/>
              <w:right w:val="single" w:sz="4" w:space="0" w:color="auto"/>
            </w:tcBorders>
          </w:tcPr>
          <w:p w14:paraId="03266D70" w14:textId="75948A7A" w:rsidR="00FC7620" w:rsidRPr="00FD177D" w:rsidRDefault="00FC7620" w:rsidP="00FC7620">
            <w:pPr>
              <w:pStyle w:val="DefenceNormal"/>
              <w:spacing w:after="120"/>
              <w:rPr>
                <w:b/>
              </w:rPr>
            </w:pPr>
            <w:r w:rsidRPr="00FD177D">
              <w:rPr>
                <w:b/>
              </w:rPr>
              <w:t>Tender Administrator:</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_Ref45094361 \w \h </w:instrText>
            </w:r>
            <w:r w:rsidR="00BA6C97" w:rsidRPr="00FD177D">
              <w:instrText xml:space="preserve"> \* MERGEFORMAT </w:instrText>
            </w:r>
            <w:r w:rsidRPr="00FD177D">
              <w:fldChar w:fldCharType="separate"/>
            </w:r>
            <w:r w:rsidR="00BF6737">
              <w:t>2.1(q)</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4824E998" w14:textId="77777777" w:rsidR="00AD642A" w:rsidRPr="00FD177D" w:rsidRDefault="00AD642A" w:rsidP="00AD642A">
            <w:pPr>
              <w:pStyle w:val="DefenceNormal"/>
              <w:rPr>
                <w:b/>
                <w:i/>
                <w:iCs/>
              </w:rPr>
            </w:pPr>
            <w:r w:rsidRPr="00FD177D">
              <w:rPr>
                <w:b/>
                <w:i/>
                <w:iCs/>
              </w:rPr>
              <w:t>[ENTER THE NAME AND EMAIL ADDRESS OF THE TENDER ADMINISTRATOR]</w:t>
            </w:r>
          </w:p>
          <w:p w14:paraId="7DA25747" w14:textId="023E9ACA" w:rsidR="00FC7620" w:rsidRPr="00FD177D" w:rsidRDefault="00AD642A" w:rsidP="00AD642A">
            <w:pPr>
              <w:pStyle w:val="DefenceNormal"/>
              <w:rPr>
                <w:b/>
                <w:i/>
                <w:iCs/>
              </w:rPr>
            </w:pPr>
            <w:r w:rsidRPr="00FD177D">
              <w:rPr>
                <w:b/>
                <w:i/>
                <w:iCs/>
              </w:rPr>
              <w:t>[E.G. External DIP Contractor Name - Attn: Individual Name xyz@xxx.com.xx]</w:t>
            </w:r>
          </w:p>
        </w:tc>
      </w:tr>
      <w:tr w:rsidR="00FC7620" w:rsidRPr="00FD177D" w14:paraId="4D7F1391" w14:textId="77777777" w:rsidTr="001B0A62">
        <w:tc>
          <w:tcPr>
            <w:tcW w:w="3652" w:type="dxa"/>
            <w:tcBorders>
              <w:top w:val="single" w:sz="4" w:space="0" w:color="auto"/>
              <w:left w:val="single" w:sz="4" w:space="0" w:color="auto"/>
              <w:bottom w:val="single" w:sz="4" w:space="0" w:color="auto"/>
              <w:right w:val="single" w:sz="4" w:space="0" w:color="auto"/>
            </w:tcBorders>
          </w:tcPr>
          <w:p w14:paraId="5AA165EB" w14:textId="5A51E395" w:rsidR="00FC7620" w:rsidRPr="00FD177D" w:rsidRDefault="00FC7620" w:rsidP="00FC7620">
            <w:pPr>
              <w:pStyle w:val="DefenceNormal"/>
              <w:spacing w:after="120"/>
              <w:rPr>
                <w:bCs/>
              </w:rPr>
            </w:pPr>
            <w:r w:rsidRPr="00FD177D">
              <w:rPr>
                <w:b/>
              </w:rPr>
              <w:t>Governing law:</w:t>
            </w:r>
            <w:r w:rsidRPr="00FD177D">
              <w:rPr>
                <w:b/>
              </w:rPr>
              <w:br/>
            </w:r>
            <w:r w:rsidRPr="00FD177D">
              <w:rPr>
                <w:bCs/>
              </w:rPr>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_Ref121467031 \r \h </w:instrText>
            </w:r>
            <w:r w:rsidR="00BA6C97" w:rsidRPr="00FD177D">
              <w:instrText xml:space="preserve"> \* MERGEFORMAT </w:instrText>
            </w:r>
            <w:r w:rsidRPr="00FD177D">
              <w:fldChar w:fldCharType="separate"/>
            </w:r>
            <w:r w:rsidR="00BF6737">
              <w:t>2.4</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7CCFDDDB" w14:textId="283D90B7" w:rsidR="00FC7620" w:rsidRPr="00FD177D" w:rsidRDefault="00AD642A" w:rsidP="00AD642A">
            <w:pPr>
              <w:pStyle w:val="DefenceNormal"/>
              <w:rPr>
                <w:b/>
                <w:i/>
                <w:iCs/>
              </w:rPr>
            </w:pPr>
            <w:r w:rsidRPr="00FD177D">
              <w:t>(The law in the State of New South Wales, Australia applies unless otherwise stated)</w:t>
            </w:r>
          </w:p>
        </w:tc>
      </w:tr>
      <w:tr w:rsidR="00FC7620" w:rsidRPr="00FD177D" w14:paraId="11B929C1" w14:textId="77777777" w:rsidTr="001B0A62">
        <w:tc>
          <w:tcPr>
            <w:tcW w:w="3652" w:type="dxa"/>
            <w:tcBorders>
              <w:top w:val="single" w:sz="4" w:space="0" w:color="auto"/>
              <w:left w:val="single" w:sz="4" w:space="0" w:color="auto"/>
              <w:bottom w:val="single" w:sz="4" w:space="0" w:color="auto"/>
              <w:right w:val="single" w:sz="4" w:space="0" w:color="auto"/>
            </w:tcBorders>
          </w:tcPr>
          <w:p w14:paraId="1F1E8901" w14:textId="7A2FAD29" w:rsidR="00FC7620" w:rsidRPr="00FD177D" w:rsidRDefault="00FC7620" w:rsidP="00FC7620">
            <w:pPr>
              <w:pStyle w:val="DefenceNormal"/>
              <w:spacing w:after="120"/>
            </w:pPr>
            <w:r w:rsidRPr="00FD177D">
              <w:rPr>
                <w:b/>
              </w:rPr>
              <w:t>Conditions for participation:</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_Ref425764109 \w \h </w:instrText>
            </w:r>
            <w:r w:rsidR="00BA6C97" w:rsidRPr="00FD177D">
              <w:instrText xml:space="preserve"> \* MERGEFORMAT </w:instrText>
            </w:r>
            <w:r w:rsidRPr="00FD177D">
              <w:fldChar w:fldCharType="separate"/>
            </w:r>
            <w:r w:rsidR="00BF6737">
              <w:t>3.1(c)</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3A285C83" w14:textId="77777777" w:rsidR="00AD642A" w:rsidRPr="00FD177D" w:rsidRDefault="00AD642A" w:rsidP="00AD642A">
            <w:pPr>
              <w:pStyle w:val="DefenceNormal"/>
              <w:rPr>
                <w:iCs/>
              </w:rPr>
            </w:pPr>
            <w:r w:rsidRPr="00FD177D">
              <w:rPr>
                <w:iCs/>
              </w:rPr>
              <w:t xml:space="preserve">The conditions for participation applicable to this tender process are that the Tenderer must: </w:t>
            </w:r>
          </w:p>
          <w:p w14:paraId="3971D406" w14:textId="77777777" w:rsidR="00AD642A" w:rsidRPr="00FD177D" w:rsidRDefault="00AD642A" w:rsidP="00AD642A">
            <w:pPr>
              <w:pStyle w:val="DefenceNormal"/>
              <w:rPr>
                <w:iCs/>
              </w:rPr>
            </w:pPr>
            <w:r w:rsidRPr="00FD177D">
              <w:rPr>
                <w:iCs/>
              </w:rPr>
              <w:t>None stated.</w:t>
            </w:r>
          </w:p>
          <w:p w14:paraId="5EDFBA20" w14:textId="77777777" w:rsidR="00AD642A" w:rsidRPr="00FD177D" w:rsidRDefault="00AD642A" w:rsidP="00AD642A">
            <w:pPr>
              <w:pStyle w:val="DefenceNormal"/>
              <w:rPr>
                <w:b/>
                <w:i/>
                <w:iCs/>
              </w:rPr>
            </w:pPr>
            <w:r w:rsidRPr="00FD177D">
              <w:rPr>
                <w:b/>
                <w:i/>
                <w:iCs/>
              </w:rPr>
              <w:t>["None stated" IS THE DEFAULT POSITION.  IF THE COMMONWEALTH OR TENDER ADMINISTRATOR WISH TO INSERT CONDITIONS FOR PARTICIPATION IN THIS TENDER PROCESS, INSERT THE CONDITIONS FOR PARTICIPATION AND THE FOLLOWING:</w:t>
            </w:r>
          </w:p>
          <w:p w14:paraId="0AF26FD6" w14:textId="7BDC0BB9" w:rsidR="006056D7" w:rsidRPr="00FD177D" w:rsidRDefault="00AD642A" w:rsidP="00AD642A">
            <w:pPr>
              <w:pStyle w:val="DefenceNormal"/>
              <w:rPr>
                <w:b/>
                <w:i/>
                <w:iCs/>
              </w:rPr>
            </w:pPr>
            <w:r w:rsidRPr="00FD177D">
              <w:rPr>
                <w:b/>
                <w:i/>
                <w:iCs/>
              </w:rPr>
              <w:t xml:space="preserve">The Tenderer should note that [this is a/these are] condition/s for participation in this tender process under clause </w:t>
            </w:r>
            <w:r w:rsidRPr="00FD177D">
              <w:rPr>
                <w:b/>
                <w:i/>
                <w:iCs/>
              </w:rPr>
              <w:fldChar w:fldCharType="begin"/>
            </w:r>
            <w:r w:rsidRPr="00FD177D">
              <w:rPr>
                <w:b/>
                <w:i/>
                <w:iCs/>
              </w:rPr>
              <w:instrText xml:space="preserve"> REF _Ref425764109 \w \h </w:instrText>
            </w:r>
            <w:r w:rsidR="00626FDB" w:rsidRPr="00FD177D">
              <w:rPr>
                <w:b/>
                <w:i/>
                <w:iCs/>
              </w:rPr>
              <w:instrText xml:space="preserve"> \* MERGEFORMAT </w:instrText>
            </w:r>
            <w:r w:rsidRPr="00FD177D">
              <w:rPr>
                <w:b/>
                <w:i/>
                <w:iCs/>
              </w:rPr>
            </w:r>
            <w:r w:rsidRPr="00FD177D">
              <w:rPr>
                <w:b/>
                <w:i/>
                <w:iCs/>
              </w:rPr>
              <w:fldChar w:fldCharType="separate"/>
            </w:r>
            <w:r w:rsidR="00BF6737">
              <w:rPr>
                <w:b/>
                <w:i/>
                <w:iCs/>
              </w:rPr>
              <w:t>3.1(c)</w:t>
            </w:r>
            <w:r w:rsidRPr="00FD177D">
              <w:rPr>
                <w:b/>
                <w:i/>
                <w:iCs/>
              </w:rPr>
              <w:fldChar w:fldCharType="end"/>
            </w:r>
            <w:r w:rsidRPr="00FD177D">
              <w:rPr>
                <w:b/>
                <w:i/>
                <w:iCs/>
              </w:rPr>
              <w:t xml:space="preserve"> of the Tender Conditions and it is requested to lodge information in its Tender demonstrating that it meets each condition for participation.  </w:t>
            </w:r>
            <w:r w:rsidRPr="00FD177D">
              <w:rPr>
                <w:b/>
                <w:i/>
              </w:rPr>
              <w:t>If the Tenderer wishes to lodge its Tender on a Joint Bid Basis, it is requested to lodge this information for each joint bid party (as applicable)</w:t>
            </w:r>
            <w:r w:rsidRPr="00FD177D">
              <w:rPr>
                <w:b/>
                <w:i/>
                <w:iCs/>
              </w:rPr>
              <w:t>.]</w:t>
            </w:r>
          </w:p>
        </w:tc>
      </w:tr>
      <w:tr w:rsidR="00FC7620" w:rsidRPr="00FD177D" w14:paraId="639FC424" w14:textId="77777777" w:rsidTr="001B0A62">
        <w:tc>
          <w:tcPr>
            <w:tcW w:w="3652" w:type="dxa"/>
            <w:tcBorders>
              <w:top w:val="single" w:sz="4" w:space="0" w:color="auto"/>
              <w:left w:val="single" w:sz="4" w:space="0" w:color="auto"/>
              <w:bottom w:val="single" w:sz="4" w:space="0" w:color="auto"/>
              <w:right w:val="single" w:sz="4" w:space="0" w:color="auto"/>
            </w:tcBorders>
          </w:tcPr>
          <w:p w14:paraId="07838FC2" w14:textId="7B07FCE1" w:rsidR="00FC7620" w:rsidRPr="00FD177D" w:rsidDel="00D17B34" w:rsidRDefault="00FC7620" w:rsidP="00FC7620">
            <w:pPr>
              <w:pStyle w:val="DefenceNormal"/>
              <w:spacing w:after="120"/>
              <w:rPr>
                <w:b/>
              </w:rPr>
            </w:pPr>
            <w:r w:rsidRPr="00FD177D">
              <w:rPr>
                <w:b/>
              </w:rPr>
              <w:t>Format of Tender:</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clauses </w:t>
            </w:r>
            <w:r w:rsidRPr="00FD177D">
              <w:fldChar w:fldCharType="begin"/>
            </w:r>
            <w:r w:rsidRPr="00FD177D">
              <w:instrText xml:space="preserve"> REF _Ref45020476 \w \h </w:instrText>
            </w:r>
            <w:r w:rsidR="00BA6C97" w:rsidRPr="00FD177D">
              <w:instrText xml:space="preserve"> \* MERGEFORMAT </w:instrText>
            </w:r>
            <w:r w:rsidRPr="00FD177D">
              <w:fldChar w:fldCharType="separate"/>
            </w:r>
            <w:r w:rsidR="00BF6737">
              <w:t>3.4(b)(i)</w:t>
            </w:r>
            <w:r w:rsidRPr="00FD177D">
              <w:fldChar w:fldCharType="end"/>
            </w:r>
          </w:p>
        </w:tc>
        <w:tc>
          <w:tcPr>
            <w:tcW w:w="6379" w:type="dxa"/>
            <w:tcBorders>
              <w:top w:val="single" w:sz="4" w:space="0" w:color="auto"/>
              <w:left w:val="single" w:sz="4" w:space="0" w:color="auto"/>
              <w:bottom w:val="single" w:sz="4" w:space="0" w:color="auto"/>
              <w:right w:val="single" w:sz="4" w:space="0" w:color="auto"/>
            </w:tcBorders>
          </w:tcPr>
          <w:p w14:paraId="5D2EB342" w14:textId="66E35335" w:rsidR="00FC7620" w:rsidRPr="00FD177D" w:rsidRDefault="00AD642A" w:rsidP="00AD642A">
            <w:pPr>
              <w:pStyle w:val="DefenceNormal"/>
              <w:rPr>
                <w:bCs/>
                <w:iCs/>
              </w:rPr>
            </w:pPr>
            <w:r w:rsidRPr="00FD177D">
              <w:rPr>
                <w:b/>
                <w:i/>
                <w:iCs/>
              </w:rPr>
              <w:t>[INSERT E.G. Microsoft Word version X (or above), Microsoft Excel version X (or above), PDF version X (or above)]</w:t>
            </w:r>
          </w:p>
        </w:tc>
      </w:tr>
      <w:tr w:rsidR="00FC7620" w:rsidRPr="00FD177D" w14:paraId="00A389DD" w14:textId="77777777" w:rsidTr="00910A81">
        <w:tc>
          <w:tcPr>
            <w:tcW w:w="3652" w:type="dxa"/>
            <w:tcBorders>
              <w:top w:val="single" w:sz="4" w:space="0" w:color="auto"/>
              <w:left w:val="single" w:sz="4" w:space="0" w:color="auto"/>
              <w:bottom w:val="single" w:sz="4" w:space="0" w:color="auto"/>
              <w:right w:val="single" w:sz="4" w:space="0" w:color="auto"/>
            </w:tcBorders>
          </w:tcPr>
          <w:p w14:paraId="033478C4" w14:textId="5A8F54A3" w:rsidR="00FC7620" w:rsidRPr="00FD177D" w:rsidRDefault="00FC7620" w:rsidP="00FC7620">
            <w:pPr>
              <w:pStyle w:val="DefenceNormal"/>
              <w:spacing w:after="120"/>
              <w:rPr>
                <w:b/>
              </w:rPr>
            </w:pPr>
            <w:r w:rsidRPr="00FD177D">
              <w:rPr>
                <w:b/>
              </w:rPr>
              <w:t xml:space="preserve">Maximum file size: </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_Ref45095289 \w \h </w:instrText>
            </w:r>
            <w:r w:rsidR="00BA6C97" w:rsidRPr="00FD177D">
              <w:instrText xml:space="preserve"> \* MERGEFORMAT </w:instrText>
            </w:r>
            <w:r w:rsidRPr="00FD177D">
              <w:fldChar w:fldCharType="separate"/>
            </w:r>
            <w:r w:rsidR="00BF6737">
              <w:t>3.4(b)(ii)B</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0F09A8F5" w14:textId="71C1D3C9" w:rsidR="00FC7620" w:rsidRPr="00FD177D" w:rsidRDefault="00AD642A" w:rsidP="00FC7620">
            <w:pPr>
              <w:pStyle w:val="DefenceNormal"/>
              <w:rPr>
                <w:b/>
                <w:i/>
                <w:iCs/>
              </w:rPr>
            </w:pPr>
            <w:r w:rsidRPr="00FD177D">
              <w:rPr>
                <w:b/>
                <w:bCs/>
                <w:i/>
                <w:iCs/>
                <w:szCs w:val="22"/>
              </w:rPr>
              <w:t xml:space="preserve">[INSERT] </w:t>
            </w:r>
            <w:r w:rsidRPr="00FD177D">
              <w:rPr>
                <w:bCs/>
                <w:iCs/>
                <w:szCs w:val="22"/>
              </w:rPr>
              <w:t>megabytes per upload (with files compressed or zipped as required)</w:t>
            </w:r>
          </w:p>
        </w:tc>
      </w:tr>
      <w:tr w:rsidR="006658A8" w:rsidRPr="00FD177D" w14:paraId="3A38130D" w14:textId="77777777" w:rsidTr="00ED1623">
        <w:trPr>
          <w:trHeight w:val="678"/>
        </w:trPr>
        <w:tc>
          <w:tcPr>
            <w:tcW w:w="3652" w:type="dxa"/>
            <w:tcBorders>
              <w:top w:val="single" w:sz="4" w:space="0" w:color="auto"/>
              <w:left w:val="single" w:sz="4" w:space="0" w:color="auto"/>
              <w:bottom w:val="single" w:sz="4" w:space="0" w:color="auto"/>
              <w:right w:val="single" w:sz="4" w:space="0" w:color="auto"/>
            </w:tcBorders>
          </w:tcPr>
          <w:p w14:paraId="66B174BB" w14:textId="07F945C6" w:rsidR="006658A8" w:rsidRPr="00FD177D" w:rsidRDefault="006658A8" w:rsidP="006658A8">
            <w:pPr>
              <w:pStyle w:val="DefenceNormal"/>
              <w:spacing w:after="120"/>
              <w:rPr>
                <w:b/>
              </w:rPr>
            </w:pPr>
            <w:r w:rsidRPr="00FD177D">
              <w:rPr>
                <w:b/>
              </w:rPr>
              <w:t>Relevant Previous Performance:</w:t>
            </w:r>
            <w:r w:rsidRPr="00FD177D">
              <w:rPr>
                <w:b/>
              </w:rPr>
              <w:br/>
            </w:r>
            <w:r w:rsidRPr="00FD177D">
              <w:t>(</w:t>
            </w:r>
            <w:r w:rsidRPr="00FD177D">
              <w:fldChar w:fldCharType="begin"/>
            </w:r>
            <w:r w:rsidRPr="00FD177D">
              <w:instrText xml:space="preserve"> REF _Ref45286600 \w \h </w:instrText>
            </w:r>
            <w:r w:rsidR="00626FDB" w:rsidRPr="00FD177D">
              <w:instrText xml:space="preserve"> \* MERGEFORMAT </w:instrText>
            </w:r>
            <w:r w:rsidRPr="00FD177D">
              <w:fldChar w:fldCharType="separate"/>
            </w:r>
            <w:r w:rsidR="00BF6737">
              <w:t>Part 1</w:t>
            </w:r>
            <w:r w:rsidRPr="00FD177D">
              <w:fldChar w:fldCharType="end"/>
            </w:r>
            <w:r w:rsidRPr="00FD177D">
              <w:t>, clauses </w:t>
            </w:r>
            <w:r w:rsidRPr="00FD177D">
              <w:fldChar w:fldCharType="begin"/>
            </w:r>
            <w:r w:rsidRPr="00FD177D">
              <w:instrText xml:space="preserve"> REF _Ref126076436 \r \h </w:instrText>
            </w:r>
            <w:r w:rsidR="00626FDB" w:rsidRPr="00FD177D">
              <w:instrText xml:space="preserve"> \* MERGEFORMAT </w:instrText>
            </w:r>
            <w:r w:rsidRPr="00FD177D">
              <w:fldChar w:fldCharType="separate"/>
            </w:r>
            <w:r w:rsidR="00BF6737">
              <w:t>3.4(b)(i)D</w:t>
            </w:r>
            <w:r w:rsidRPr="00FD177D">
              <w:fldChar w:fldCharType="end"/>
            </w:r>
            <w:r w:rsidRPr="00FD177D">
              <w:t xml:space="preserve"> and </w:t>
            </w:r>
            <w:r w:rsidR="00D300DE" w:rsidRPr="00FD177D">
              <w:fldChar w:fldCharType="begin"/>
            </w:r>
            <w:r w:rsidR="00D300DE" w:rsidRPr="00FD177D">
              <w:instrText xml:space="preserve"> REF _Ref141440909 \r \h </w:instrText>
            </w:r>
            <w:r w:rsidR="00626FDB" w:rsidRPr="00FD177D">
              <w:instrText xml:space="preserve"> \* MERGEFORMAT </w:instrText>
            </w:r>
            <w:r w:rsidR="00D300DE" w:rsidRPr="00FD177D">
              <w:fldChar w:fldCharType="separate"/>
            </w:r>
            <w:r w:rsidR="00BF6737">
              <w:t>4(a)(iii)</w:t>
            </w:r>
            <w:r w:rsidR="00D300DE" w:rsidRPr="00FD177D">
              <w:fldChar w:fldCharType="end"/>
            </w:r>
            <w:r w:rsidRPr="00FD177D">
              <w:t xml:space="preserve"> and </w:t>
            </w:r>
            <w:r w:rsidRPr="00FD177D">
              <w:fldChar w:fldCharType="begin"/>
            </w:r>
            <w:r w:rsidRPr="00FD177D">
              <w:instrText xml:space="preserve"> REF _Ref45286942 \w \h </w:instrText>
            </w:r>
            <w:r w:rsidR="00626FDB" w:rsidRPr="00FD177D">
              <w:instrText xml:space="preserve"> \* MERGEFORMAT </w:instrText>
            </w:r>
            <w:r w:rsidRPr="00FD177D">
              <w:fldChar w:fldCharType="separate"/>
            </w:r>
            <w:r w:rsidR="00BF6737">
              <w:t>Part 4</w:t>
            </w:r>
            <w:r w:rsidRPr="00FD177D">
              <w:fldChar w:fldCharType="end"/>
            </w:r>
            <w:r w:rsidRPr="00FD177D">
              <w:t xml:space="preserve">, </w:t>
            </w:r>
            <w:r w:rsidR="00D300DE" w:rsidRPr="00FD177D">
              <w:fldChar w:fldCharType="begin"/>
            </w:r>
            <w:r w:rsidR="00D300DE" w:rsidRPr="00FD177D">
              <w:rPr>
                <w:iCs/>
              </w:rPr>
              <w:instrText xml:space="preserve"> REF _Ref141440807 \r \h </w:instrText>
            </w:r>
            <w:r w:rsidR="00626FDB" w:rsidRPr="00FD177D">
              <w:instrText xml:space="preserve"> \* MERGEFORMAT </w:instrText>
            </w:r>
            <w:r w:rsidR="00D300DE" w:rsidRPr="00FD177D">
              <w:fldChar w:fldCharType="separate"/>
            </w:r>
            <w:r w:rsidR="00BF6737">
              <w:rPr>
                <w:iCs/>
              </w:rPr>
              <w:t>Tender Schedule C</w:t>
            </w:r>
            <w:r w:rsidR="00D300DE" w:rsidRPr="00FD177D">
              <w:fldChar w:fldCharType="end"/>
            </w:r>
            <w:r w:rsidRPr="00FD177D">
              <w:t xml:space="preserve"> - </w:t>
            </w:r>
            <w:r w:rsidR="00B75BA5" w:rsidRPr="00FD177D">
              <w:fldChar w:fldCharType="begin"/>
            </w:r>
            <w:r w:rsidR="00B75BA5" w:rsidRPr="00FD177D">
              <w:instrText xml:space="preserve"> REF _Ref145094362 \h </w:instrText>
            </w:r>
            <w:r w:rsidR="00FD177D">
              <w:instrText xml:space="preserve"> \* MERGEFORMAT </w:instrText>
            </w:r>
            <w:r w:rsidR="00B75BA5" w:rsidRPr="00FD177D">
              <w:fldChar w:fldCharType="separate"/>
            </w:r>
            <w:r w:rsidR="00BF6737" w:rsidRPr="00CF7999">
              <w:t>[Relevant Previous Performance/Not Used]</w:t>
            </w:r>
            <w:r w:rsidR="00B75BA5"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49057F23" w14:textId="013C56DB" w:rsidR="006658A8" w:rsidRPr="00FB19E6" w:rsidRDefault="006658A8" w:rsidP="006658A8">
            <w:pPr>
              <w:pStyle w:val="DefenceNormal"/>
              <w:rPr>
                <w:iCs/>
              </w:rPr>
            </w:pPr>
            <w:r w:rsidRPr="00FD177D">
              <w:rPr>
                <w:iCs/>
              </w:rPr>
              <w:t xml:space="preserve">Clauses </w:t>
            </w:r>
            <w:r w:rsidRPr="00FD177D">
              <w:fldChar w:fldCharType="begin"/>
            </w:r>
            <w:r w:rsidRPr="00FD177D">
              <w:instrText xml:space="preserve"> REF _Ref126076436 \r \h </w:instrText>
            </w:r>
            <w:r w:rsidR="00626FDB" w:rsidRPr="00FD177D">
              <w:instrText xml:space="preserve"> \* MERGEFORMAT </w:instrText>
            </w:r>
            <w:r w:rsidRPr="00FD177D">
              <w:fldChar w:fldCharType="separate"/>
            </w:r>
            <w:r w:rsidR="00BF6737">
              <w:t>3.4(b)(i)D</w:t>
            </w:r>
            <w:r w:rsidRPr="00FD177D">
              <w:fldChar w:fldCharType="end"/>
            </w:r>
            <w:r w:rsidRPr="00FD177D">
              <w:t xml:space="preserve"> and </w:t>
            </w:r>
            <w:r w:rsidR="00D300DE" w:rsidRPr="00FD177D">
              <w:fldChar w:fldCharType="begin"/>
            </w:r>
            <w:r w:rsidR="00D300DE" w:rsidRPr="00FD177D">
              <w:instrText xml:space="preserve"> REF _Ref141440909 \r \h </w:instrText>
            </w:r>
            <w:r w:rsidR="00626FDB" w:rsidRPr="00FD177D">
              <w:instrText xml:space="preserve"> \* MERGEFORMAT </w:instrText>
            </w:r>
            <w:r w:rsidR="00D300DE" w:rsidRPr="00FD177D">
              <w:fldChar w:fldCharType="separate"/>
            </w:r>
            <w:r w:rsidR="00BF6737">
              <w:t>4(a)(iii)</w:t>
            </w:r>
            <w:r w:rsidR="00D300DE" w:rsidRPr="00FD177D">
              <w:fldChar w:fldCharType="end"/>
            </w:r>
            <w:r w:rsidRPr="00FD177D">
              <w:rPr>
                <w:iCs/>
              </w:rPr>
              <w:t xml:space="preserve"> and </w:t>
            </w:r>
            <w:r w:rsidR="00D300DE" w:rsidRPr="00FD177D">
              <w:fldChar w:fldCharType="begin"/>
            </w:r>
            <w:r w:rsidR="00D300DE" w:rsidRPr="00FD177D">
              <w:rPr>
                <w:iCs/>
              </w:rPr>
              <w:instrText xml:space="preserve"> REF _Ref141440807 \r \h </w:instrText>
            </w:r>
            <w:r w:rsidR="00626FDB" w:rsidRPr="00FD177D">
              <w:instrText xml:space="preserve"> \* MERGEFORMAT </w:instrText>
            </w:r>
            <w:r w:rsidR="00D300DE" w:rsidRPr="00FD177D">
              <w:fldChar w:fldCharType="separate"/>
            </w:r>
            <w:r w:rsidR="00BF6737">
              <w:rPr>
                <w:iCs/>
              </w:rPr>
              <w:t>Tender Schedule C</w:t>
            </w:r>
            <w:r w:rsidR="00D300DE" w:rsidRPr="00FD177D">
              <w:fldChar w:fldCharType="end"/>
            </w:r>
            <w:r w:rsidRPr="00FD177D">
              <w:t xml:space="preserve"> - Relevant Previous Performan</w:t>
            </w:r>
            <w:r w:rsidRPr="00FB19E6">
              <w:t>ce</w:t>
            </w:r>
            <w:r w:rsidRPr="00FB19E6">
              <w:rPr>
                <w:iCs/>
              </w:rPr>
              <w:t xml:space="preserve"> </w:t>
            </w:r>
            <w:r w:rsidRPr="00FB19E6">
              <w:rPr>
                <w:b/>
                <w:i/>
                <w:iCs/>
              </w:rPr>
              <w:t>[DO/DO NOT]</w:t>
            </w:r>
            <w:r w:rsidRPr="00FB19E6">
              <w:rPr>
                <w:iCs/>
              </w:rPr>
              <w:t xml:space="preserve"> apply.</w:t>
            </w:r>
          </w:p>
          <w:p w14:paraId="72EB44D8" w14:textId="441E6A0D" w:rsidR="006658A8" w:rsidRPr="00FB19E6" w:rsidRDefault="006658A8" w:rsidP="006658A8">
            <w:pPr>
              <w:pStyle w:val="DefenceNormal"/>
              <w:rPr>
                <w:iCs/>
              </w:rPr>
            </w:pPr>
            <w:r w:rsidRPr="00FB19E6">
              <w:rPr>
                <w:iCs/>
              </w:rPr>
              <w:t xml:space="preserve">(Clauses </w:t>
            </w:r>
            <w:r w:rsidRPr="00FB19E6">
              <w:fldChar w:fldCharType="begin"/>
            </w:r>
            <w:r w:rsidRPr="00FB19E6">
              <w:instrText xml:space="preserve"> REF _Ref126076436 \r \h </w:instrText>
            </w:r>
            <w:r w:rsidR="00626FDB" w:rsidRPr="00FB19E6">
              <w:instrText xml:space="preserve"> \* MERGEFORMAT </w:instrText>
            </w:r>
            <w:r w:rsidRPr="00FB19E6">
              <w:fldChar w:fldCharType="separate"/>
            </w:r>
            <w:r w:rsidR="00BF6737">
              <w:t>3.4(b)(i)D</w:t>
            </w:r>
            <w:r w:rsidRPr="00FB19E6">
              <w:fldChar w:fldCharType="end"/>
            </w:r>
            <w:r w:rsidRPr="00FB19E6">
              <w:t xml:space="preserve"> and </w:t>
            </w:r>
            <w:r w:rsidR="00D300DE" w:rsidRPr="00FB19E6">
              <w:fldChar w:fldCharType="begin"/>
            </w:r>
            <w:r w:rsidR="00D300DE" w:rsidRPr="00FB19E6">
              <w:instrText xml:space="preserve"> REF _Ref141440909 \r \h </w:instrText>
            </w:r>
            <w:r w:rsidR="00626FDB" w:rsidRPr="00FB19E6">
              <w:instrText xml:space="preserve"> \* MERGEFORMAT </w:instrText>
            </w:r>
            <w:r w:rsidR="00D300DE" w:rsidRPr="00FB19E6">
              <w:fldChar w:fldCharType="separate"/>
            </w:r>
            <w:r w:rsidR="00BF6737">
              <w:t>4(a)(iii)</w:t>
            </w:r>
            <w:r w:rsidR="00D300DE" w:rsidRPr="00FB19E6">
              <w:fldChar w:fldCharType="end"/>
            </w:r>
            <w:r w:rsidRPr="00FB19E6">
              <w:rPr>
                <w:iCs/>
              </w:rPr>
              <w:t xml:space="preserve"> and </w:t>
            </w:r>
            <w:r w:rsidR="00D300DE" w:rsidRPr="00FB19E6">
              <w:fldChar w:fldCharType="begin"/>
            </w:r>
            <w:r w:rsidR="00D300DE" w:rsidRPr="00FB19E6">
              <w:rPr>
                <w:iCs/>
              </w:rPr>
              <w:instrText xml:space="preserve"> REF _Ref141440807 \r \h </w:instrText>
            </w:r>
            <w:r w:rsidR="00626FDB" w:rsidRPr="00FB19E6">
              <w:instrText xml:space="preserve"> \* MERGEFORMAT </w:instrText>
            </w:r>
            <w:r w:rsidR="00D300DE" w:rsidRPr="00FB19E6">
              <w:fldChar w:fldCharType="separate"/>
            </w:r>
            <w:r w:rsidR="00BF6737">
              <w:rPr>
                <w:iCs/>
              </w:rPr>
              <w:t>Tender Schedule C</w:t>
            </w:r>
            <w:r w:rsidR="00D300DE" w:rsidRPr="00FB19E6">
              <w:fldChar w:fldCharType="end"/>
            </w:r>
            <w:r w:rsidRPr="00FB19E6">
              <w:t xml:space="preserve"> - </w:t>
            </w:r>
            <w:r w:rsidR="00B75BA5" w:rsidRPr="00FB19E6">
              <w:fldChar w:fldCharType="begin"/>
            </w:r>
            <w:r w:rsidR="00B75BA5" w:rsidRPr="00FB19E6">
              <w:instrText xml:space="preserve"> REF _Ref145094373 \h </w:instrText>
            </w:r>
            <w:r w:rsidR="00FD177D" w:rsidRPr="00FB19E6">
              <w:instrText xml:space="preserve"> \* MERGEFORMAT </w:instrText>
            </w:r>
            <w:r w:rsidR="00B75BA5" w:rsidRPr="00FB19E6">
              <w:fldChar w:fldCharType="separate"/>
            </w:r>
            <w:r w:rsidR="00BF6737" w:rsidRPr="00CF7999">
              <w:t>[Relevant Previous Performance/Not Used]</w:t>
            </w:r>
            <w:r w:rsidR="00B75BA5" w:rsidRPr="00FB19E6">
              <w:fldChar w:fldCharType="end"/>
            </w:r>
            <w:r w:rsidRPr="00FB19E6">
              <w:t xml:space="preserve"> </w:t>
            </w:r>
            <w:r w:rsidRPr="00FB19E6">
              <w:rPr>
                <w:iCs/>
              </w:rPr>
              <w:t>apply unless stated otherwise)</w:t>
            </w:r>
          </w:p>
          <w:p w14:paraId="46BCF839" w14:textId="6D26A654" w:rsidR="006658A8" w:rsidRPr="00FB19E6" w:rsidRDefault="006658A8" w:rsidP="006658A8">
            <w:pPr>
              <w:pStyle w:val="DefenceNormal"/>
              <w:rPr>
                <w:b/>
                <w:i/>
                <w:iCs/>
              </w:rPr>
            </w:pPr>
            <w:r w:rsidRPr="00FB19E6">
              <w:rPr>
                <w:b/>
                <w:i/>
                <w:iCs/>
              </w:rPr>
              <w:t xml:space="preserve">[DELETE WHICHEVER OPTION DOES NOT APPLY] </w:t>
            </w:r>
          </w:p>
          <w:p w14:paraId="40D804AC" w14:textId="55115F00" w:rsidR="006658A8" w:rsidRPr="00FD177D" w:rsidRDefault="006658A8" w:rsidP="006658A8">
            <w:pPr>
              <w:pStyle w:val="DefenceNormal"/>
              <w:rPr>
                <w:iCs/>
              </w:rPr>
            </w:pPr>
            <w:r w:rsidRPr="00FB19E6">
              <w:rPr>
                <w:b/>
                <w:i/>
                <w:iCs/>
              </w:rPr>
              <w:t>[IF AN INVITATION TO REGISTER INTEREST PROCESS HAS ONLY VERY RECENTLY BEEN CONDUCTED, CONSIDER WHETHER PREVIOUS PERFORMANCE WILL ALSO BE EVALUATED AT TIME OF TENDER.  APPROACH MUST BE CONSISTENT WITH PDDP]</w:t>
            </w:r>
          </w:p>
        </w:tc>
      </w:tr>
      <w:tr w:rsidR="00FC7620" w:rsidRPr="00FD177D" w14:paraId="4C0B9E89" w14:textId="77777777" w:rsidTr="00ED1623">
        <w:trPr>
          <w:trHeight w:val="678"/>
        </w:trPr>
        <w:tc>
          <w:tcPr>
            <w:tcW w:w="3652" w:type="dxa"/>
            <w:tcBorders>
              <w:top w:val="single" w:sz="4" w:space="0" w:color="auto"/>
              <w:left w:val="single" w:sz="4" w:space="0" w:color="auto"/>
              <w:bottom w:val="single" w:sz="4" w:space="0" w:color="auto"/>
              <w:right w:val="single" w:sz="4" w:space="0" w:color="auto"/>
            </w:tcBorders>
          </w:tcPr>
          <w:p w14:paraId="07F827AE" w14:textId="0DBDFF88" w:rsidR="00FC7620" w:rsidRPr="00FD177D" w:rsidRDefault="00FC7620" w:rsidP="00FC7620">
            <w:pPr>
              <w:pStyle w:val="DefenceNormal"/>
              <w:spacing w:after="120"/>
            </w:pPr>
            <w:r w:rsidRPr="00FD177D">
              <w:rPr>
                <w:b/>
              </w:rPr>
              <w:t>Additional Evaluation Criteria:</w:t>
            </w:r>
            <w:r w:rsidRPr="00FD177D">
              <w:br/>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_Ref475625262 \w \h </w:instrText>
            </w:r>
            <w:r w:rsidR="00BA6C97" w:rsidRPr="00FD177D">
              <w:instrText xml:space="preserve"> \* MERGEFORMAT </w:instrText>
            </w:r>
            <w:r w:rsidRPr="00FD177D">
              <w:fldChar w:fldCharType="separate"/>
            </w:r>
            <w:r w:rsidR="00BF6737">
              <w:t>4(b)</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4F2C5767" w14:textId="77777777" w:rsidR="00AD642A" w:rsidRPr="00FD177D" w:rsidRDefault="00AD642A" w:rsidP="00AD642A">
            <w:pPr>
              <w:pStyle w:val="DefenceNormal"/>
              <w:rPr>
                <w:iCs/>
              </w:rPr>
            </w:pPr>
            <w:r w:rsidRPr="00FD177D">
              <w:rPr>
                <w:iCs/>
              </w:rPr>
              <w:t>None stated.</w:t>
            </w:r>
          </w:p>
          <w:p w14:paraId="7321E574" w14:textId="77777777" w:rsidR="00AD642A" w:rsidRPr="00FD177D" w:rsidRDefault="00AD642A" w:rsidP="00AD642A">
            <w:pPr>
              <w:pStyle w:val="DefenceNormal"/>
              <w:rPr>
                <w:b/>
                <w:i/>
                <w:iCs/>
              </w:rPr>
            </w:pPr>
            <w:r w:rsidRPr="00FD177D">
              <w:rPr>
                <w:b/>
                <w:i/>
                <w:iCs/>
              </w:rPr>
              <w:t>["None stated" IS THE DEFAULT POSITION.  IF THE COMMONWEALTH OR THE TENDER ADMINISTRATOR WISH TO INSERT ADDITIONAL EVALUATION CRITERIA, INSERT ADDITIONAL EVALUATION CRITERIA AND THE FOLLOWING:</w:t>
            </w:r>
          </w:p>
          <w:p w14:paraId="766C8794" w14:textId="301C84F4" w:rsidR="00AD642A" w:rsidRPr="00FD177D" w:rsidRDefault="00AD642A" w:rsidP="00AD642A">
            <w:pPr>
              <w:pStyle w:val="DefenceNormal"/>
              <w:rPr>
                <w:b/>
                <w:i/>
              </w:rPr>
            </w:pPr>
            <w:r w:rsidRPr="00FD177D">
              <w:rPr>
                <w:b/>
                <w:i/>
                <w:iCs/>
              </w:rPr>
              <w:t xml:space="preserve">The Tenderer should note that [this is an/these are] additional evaluation criterion/a in this tender process under clause </w:t>
            </w:r>
            <w:r w:rsidRPr="00FD177D">
              <w:rPr>
                <w:b/>
                <w:i/>
                <w:iCs/>
              </w:rPr>
              <w:fldChar w:fldCharType="begin"/>
            </w:r>
            <w:r w:rsidRPr="00FD177D">
              <w:rPr>
                <w:b/>
                <w:i/>
                <w:iCs/>
              </w:rPr>
              <w:instrText xml:space="preserve"> REF _Ref475625262 \w \h </w:instrText>
            </w:r>
            <w:r w:rsidR="00626FDB" w:rsidRPr="00FD177D">
              <w:rPr>
                <w:b/>
                <w:i/>
                <w:iCs/>
              </w:rPr>
              <w:instrText xml:space="preserve"> \* MERGEFORMAT </w:instrText>
            </w:r>
            <w:r w:rsidRPr="00FD177D">
              <w:rPr>
                <w:b/>
                <w:i/>
                <w:iCs/>
              </w:rPr>
            </w:r>
            <w:r w:rsidRPr="00FD177D">
              <w:rPr>
                <w:b/>
                <w:i/>
                <w:iCs/>
              </w:rPr>
              <w:fldChar w:fldCharType="separate"/>
            </w:r>
            <w:r w:rsidR="00BF6737">
              <w:rPr>
                <w:b/>
                <w:i/>
                <w:iCs/>
              </w:rPr>
              <w:t>4(b)</w:t>
            </w:r>
            <w:r w:rsidRPr="00FD177D">
              <w:rPr>
                <w:b/>
                <w:i/>
                <w:iCs/>
              </w:rPr>
              <w:fldChar w:fldCharType="end"/>
            </w:r>
            <w:r w:rsidRPr="00FD177D">
              <w:rPr>
                <w:b/>
                <w:i/>
                <w:iCs/>
              </w:rPr>
              <w:t xml:space="preserve"> of the Tender </w:t>
            </w:r>
            <w:r w:rsidRPr="00FD177D">
              <w:rPr>
                <w:b/>
                <w:i/>
                <w:iCs/>
              </w:rPr>
              <w:lastRenderedPageBreak/>
              <w:t xml:space="preserve">Conditions and that it should attach information in its Tender demonstrating that it satisfies each additional criteria. </w:t>
            </w:r>
            <w:r w:rsidRPr="00FD177D">
              <w:rPr>
                <w:b/>
                <w:i/>
              </w:rPr>
              <w:t xml:space="preserve"> If the Tenderer wishes to lodge its Tender on a Joint Bid Basis, it is requested to provide any information which it considers relevant to any joint bid arrangements (as applicable).</w:t>
            </w:r>
          </w:p>
          <w:p w14:paraId="3C9A1D18" w14:textId="77777777" w:rsidR="00AD642A" w:rsidRPr="00FD177D" w:rsidRDefault="00AD642A" w:rsidP="00AD642A">
            <w:pPr>
              <w:pStyle w:val="DefenceNormal"/>
              <w:rPr>
                <w:b/>
                <w:i/>
              </w:rPr>
            </w:pPr>
            <w:r w:rsidRPr="00FD177D">
              <w:rPr>
                <w:b/>
                <w:i/>
              </w:rPr>
              <w:t>IF ADDITIONAL EVALUATION CRITERIA IS INSERTED, ANY WEIGHTING PLACED ON THE EVALUATION CRITERIA MUST ALSO BE SPECIFIED.  IF THERE IS NO APPLICABLE WEIGHTING, INSERT:</w:t>
            </w:r>
          </w:p>
          <w:p w14:paraId="56170445" w14:textId="7F5B03F2" w:rsidR="00FC7620" w:rsidRPr="00FD177D" w:rsidRDefault="00AD642A" w:rsidP="00AD642A">
            <w:pPr>
              <w:pStyle w:val="DefenceNormal"/>
              <w:rPr>
                <w:b/>
                <w:i/>
                <w:iCs/>
              </w:rPr>
            </w:pPr>
            <w:r w:rsidRPr="00FD177D">
              <w:rPr>
                <w:b/>
                <w:i/>
              </w:rPr>
              <w:t>There is no weighting for [this/these] additional evaluation [criterion/criteria].  The Tender will be evaluated with reference to [whether or not this evaluation criteria is met/whether value for money is achieved].]</w:t>
            </w:r>
          </w:p>
        </w:tc>
      </w:tr>
      <w:tr w:rsidR="002625C1" w:rsidRPr="00FD177D" w14:paraId="1E1E12E6" w14:textId="77777777" w:rsidTr="001B0A62">
        <w:tc>
          <w:tcPr>
            <w:tcW w:w="3652" w:type="dxa"/>
            <w:tcBorders>
              <w:top w:val="single" w:sz="4" w:space="0" w:color="auto"/>
              <w:left w:val="single" w:sz="4" w:space="0" w:color="auto"/>
              <w:bottom w:val="single" w:sz="4" w:space="0" w:color="auto"/>
              <w:right w:val="single" w:sz="4" w:space="0" w:color="auto"/>
            </w:tcBorders>
          </w:tcPr>
          <w:p w14:paraId="74CDD4F1" w14:textId="77777777" w:rsidR="002625C1" w:rsidRPr="00FD177D" w:rsidRDefault="002625C1" w:rsidP="00FC7620">
            <w:pPr>
              <w:pStyle w:val="DefenceNormal"/>
              <w:spacing w:after="120"/>
              <w:rPr>
                <w:b/>
              </w:rPr>
            </w:pPr>
            <w:r w:rsidRPr="00FD177D">
              <w:rPr>
                <w:b/>
              </w:rPr>
              <w:lastRenderedPageBreak/>
              <w:t xml:space="preserve">Information security - </w:t>
            </w:r>
            <w:r w:rsidR="003107C1" w:rsidRPr="00FD177D">
              <w:rPr>
                <w:b/>
              </w:rPr>
              <w:t xml:space="preserve">Sensitive and </w:t>
            </w:r>
            <w:r w:rsidRPr="00FD177D">
              <w:rPr>
                <w:b/>
              </w:rPr>
              <w:t xml:space="preserve">Classified Information </w:t>
            </w:r>
          </w:p>
        </w:tc>
        <w:tc>
          <w:tcPr>
            <w:tcW w:w="6379" w:type="dxa"/>
            <w:tcBorders>
              <w:top w:val="single" w:sz="4" w:space="0" w:color="auto"/>
              <w:left w:val="single" w:sz="4" w:space="0" w:color="auto"/>
              <w:bottom w:val="single" w:sz="4" w:space="0" w:color="auto"/>
              <w:right w:val="single" w:sz="4" w:space="0" w:color="auto"/>
            </w:tcBorders>
          </w:tcPr>
          <w:p w14:paraId="081FA77C" w14:textId="22897C24" w:rsidR="006056D7" w:rsidRPr="00957922" w:rsidRDefault="006056D7" w:rsidP="00957922">
            <w:pPr>
              <w:pStyle w:val="TableText"/>
              <w:spacing w:before="0" w:after="200" w:line="240" w:lineRule="auto"/>
              <w:rPr>
                <w:rFonts w:ascii="Times New Roman" w:hAnsi="Times New Roman"/>
                <w:bCs/>
                <w:iCs/>
                <w:lang w:eastAsia="en-US"/>
              </w:rPr>
            </w:pPr>
            <w:r w:rsidRPr="00FD177D">
              <w:rPr>
                <w:rFonts w:ascii="Times New Roman" w:hAnsi="Times New Roman"/>
                <w:bCs/>
                <w:iCs/>
                <w:lang w:eastAsia="en-US"/>
              </w:rPr>
              <w:t xml:space="preserve">Clause </w:t>
            </w:r>
            <w:r w:rsidR="00E20D59" w:rsidRPr="00957922">
              <w:rPr>
                <w:rFonts w:ascii="Times New Roman" w:hAnsi="Times New Roman"/>
                <w:bCs/>
                <w:iCs/>
                <w:lang w:eastAsia="en-US"/>
              </w:rPr>
              <w:fldChar w:fldCharType="begin"/>
            </w:r>
            <w:r w:rsidR="00E20D59" w:rsidRPr="00FD177D">
              <w:rPr>
                <w:rFonts w:ascii="Times New Roman" w:hAnsi="Times New Roman"/>
                <w:bCs/>
                <w:iCs/>
                <w:lang w:eastAsia="en-US"/>
              </w:rPr>
              <w:instrText xml:space="preserve"> REF _Ref425207535 \r \h </w:instrText>
            </w:r>
            <w:r w:rsidR="00626FDB" w:rsidRPr="00957922">
              <w:rPr>
                <w:rFonts w:ascii="Times New Roman" w:hAnsi="Times New Roman"/>
                <w:bCs/>
                <w:iCs/>
                <w:lang w:eastAsia="en-US"/>
              </w:rPr>
              <w:instrText xml:space="preserve"> \* MERGEFORMAT </w:instrText>
            </w:r>
            <w:r w:rsidR="00E20D59" w:rsidRPr="00957922">
              <w:rPr>
                <w:rFonts w:ascii="Times New Roman" w:hAnsi="Times New Roman"/>
                <w:bCs/>
                <w:iCs/>
                <w:lang w:eastAsia="en-US"/>
              </w:rPr>
            </w:r>
            <w:r w:rsidR="00E20D59" w:rsidRPr="00957922">
              <w:rPr>
                <w:rFonts w:ascii="Times New Roman" w:hAnsi="Times New Roman"/>
                <w:bCs/>
                <w:iCs/>
                <w:lang w:eastAsia="en-US"/>
              </w:rPr>
              <w:fldChar w:fldCharType="separate"/>
            </w:r>
            <w:r w:rsidR="00BF6737">
              <w:rPr>
                <w:rFonts w:ascii="Times New Roman" w:hAnsi="Times New Roman"/>
                <w:bCs/>
                <w:iCs/>
                <w:lang w:eastAsia="en-US"/>
              </w:rPr>
              <w:t>17</w:t>
            </w:r>
            <w:r w:rsidR="00E20D59" w:rsidRPr="00957922">
              <w:rPr>
                <w:rFonts w:ascii="Times New Roman" w:hAnsi="Times New Roman"/>
                <w:bCs/>
                <w:iCs/>
                <w:lang w:eastAsia="en-US"/>
              </w:rPr>
              <w:fldChar w:fldCharType="end"/>
            </w:r>
            <w:r w:rsidRPr="00957922">
              <w:rPr>
                <w:rFonts w:ascii="Times New Roman" w:hAnsi="Times New Roman"/>
                <w:bCs/>
                <w:iCs/>
                <w:lang w:eastAsia="en-US"/>
              </w:rPr>
              <w:t xml:space="preserve"> </w:t>
            </w:r>
            <w:r w:rsidRPr="00957922">
              <w:rPr>
                <w:rFonts w:ascii="Times New Roman" w:hAnsi="Times New Roman"/>
                <w:b/>
                <w:i/>
                <w:lang w:eastAsia="en-US"/>
              </w:rPr>
              <w:t>[DOES/DOES NOT]</w:t>
            </w:r>
            <w:r w:rsidRPr="00957922">
              <w:rPr>
                <w:rFonts w:ascii="Times New Roman" w:hAnsi="Times New Roman"/>
                <w:bCs/>
                <w:iCs/>
                <w:lang w:eastAsia="en-US"/>
              </w:rPr>
              <w:t xml:space="preserve"> apply.</w:t>
            </w:r>
          </w:p>
          <w:p w14:paraId="4168EE81" w14:textId="45A5EC05" w:rsidR="006056D7" w:rsidRPr="00FD177D" w:rsidRDefault="006056D7" w:rsidP="006056D7">
            <w:pPr>
              <w:pStyle w:val="TableText"/>
              <w:spacing w:after="200"/>
              <w:rPr>
                <w:rFonts w:ascii="Times New Roman" w:hAnsi="Times New Roman"/>
                <w:bCs/>
                <w:iCs/>
              </w:rPr>
            </w:pPr>
            <w:r w:rsidRPr="00FD177D">
              <w:rPr>
                <w:rFonts w:ascii="Times New Roman" w:hAnsi="Times New Roman"/>
                <w:bCs/>
                <w:iCs/>
              </w:rPr>
              <w:t xml:space="preserve">(Clause </w:t>
            </w:r>
            <w:r w:rsidR="00E20D59" w:rsidRPr="00FD177D">
              <w:rPr>
                <w:rFonts w:ascii="Times New Roman" w:hAnsi="Times New Roman"/>
                <w:bCs/>
              </w:rPr>
              <w:fldChar w:fldCharType="begin"/>
            </w:r>
            <w:r w:rsidR="00E20D59" w:rsidRPr="00FD177D">
              <w:rPr>
                <w:rFonts w:ascii="Times New Roman" w:hAnsi="Times New Roman"/>
                <w:bCs/>
                <w:iCs/>
              </w:rPr>
              <w:instrText xml:space="preserve"> REF _Ref425207535 \r \h </w:instrText>
            </w:r>
            <w:r w:rsidR="00626FDB" w:rsidRPr="00FD177D">
              <w:rPr>
                <w:rFonts w:ascii="Times New Roman" w:hAnsi="Times New Roman"/>
                <w:bCs/>
              </w:rPr>
              <w:instrText xml:space="preserve"> \* MERGEFORMAT </w:instrText>
            </w:r>
            <w:r w:rsidR="00E20D59" w:rsidRPr="00FD177D">
              <w:rPr>
                <w:rFonts w:ascii="Times New Roman" w:hAnsi="Times New Roman"/>
                <w:bCs/>
              </w:rPr>
            </w:r>
            <w:r w:rsidR="00E20D59" w:rsidRPr="00FD177D">
              <w:rPr>
                <w:rFonts w:ascii="Times New Roman" w:hAnsi="Times New Roman"/>
                <w:bCs/>
              </w:rPr>
              <w:fldChar w:fldCharType="separate"/>
            </w:r>
            <w:r w:rsidR="00BF6737">
              <w:rPr>
                <w:rFonts w:ascii="Times New Roman" w:hAnsi="Times New Roman"/>
                <w:bCs/>
                <w:iCs/>
              </w:rPr>
              <w:t>17</w:t>
            </w:r>
            <w:r w:rsidR="00E20D59" w:rsidRPr="00FD177D">
              <w:rPr>
                <w:rFonts w:ascii="Times New Roman" w:hAnsi="Times New Roman"/>
                <w:bCs/>
              </w:rPr>
              <w:fldChar w:fldCharType="end"/>
            </w:r>
            <w:r w:rsidRPr="00FD177D">
              <w:rPr>
                <w:rFonts w:ascii="Times New Roman" w:hAnsi="Times New Roman"/>
              </w:rPr>
              <w:t xml:space="preserve"> does </w:t>
            </w:r>
            <w:r w:rsidRPr="00FD177D">
              <w:rPr>
                <w:rFonts w:ascii="Times New Roman" w:hAnsi="Times New Roman"/>
                <w:bCs/>
                <w:iCs/>
              </w:rPr>
              <w:t>not apply unless stated otherwise)</w:t>
            </w:r>
          </w:p>
          <w:p w14:paraId="176F2654" w14:textId="71929603" w:rsidR="002625C1" w:rsidRPr="00FD177D" w:rsidRDefault="006056D7" w:rsidP="006056D7">
            <w:pPr>
              <w:pStyle w:val="TableText"/>
              <w:tabs>
                <w:tab w:val="right" w:leader="dot" w:pos="6521"/>
              </w:tabs>
              <w:spacing w:after="120" w:line="240" w:lineRule="auto"/>
              <w:rPr>
                <w:rFonts w:ascii="Times New Roman" w:hAnsi="Times New Roman"/>
                <w:bCs/>
                <w:iCs/>
                <w:lang w:eastAsia="en-US"/>
              </w:rPr>
            </w:pPr>
            <w:r w:rsidRPr="00FD177D">
              <w:rPr>
                <w:rFonts w:ascii="Times New Roman" w:hAnsi="Times New Roman"/>
                <w:b/>
                <w:bCs/>
                <w:i/>
                <w:iCs/>
              </w:rPr>
              <w:t>[DELETE WHICHEVER OPTION DOES NOT APPLY]</w:t>
            </w:r>
          </w:p>
        </w:tc>
      </w:tr>
      <w:tr w:rsidR="00FC7620" w:rsidRPr="00FD177D" w14:paraId="5E93F8FA" w14:textId="77777777" w:rsidTr="001B0A62">
        <w:tc>
          <w:tcPr>
            <w:tcW w:w="3652" w:type="dxa"/>
            <w:tcBorders>
              <w:top w:val="single" w:sz="4" w:space="0" w:color="auto"/>
              <w:left w:val="single" w:sz="4" w:space="0" w:color="auto"/>
              <w:bottom w:val="single" w:sz="4" w:space="0" w:color="auto"/>
              <w:right w:val="single" w:sz="4" w:space="0" w:color="auto"/>
            </w:tcBorders>
          </w:tcPr>
          <w:p w14:paraId="02C7C5BE" w14:textId="247F3F6C" w:rsidR="00FC7620" w:rsidRPr="00FD177D" w:rsidRDefault="00FC7620" w:rsidP="00FC7620">
            <w:pPr>
              <w:pStyle w:val="DefenceNormal"/>
              <w:spacing w:after="120"/>
              <w:rPr>
                <w:b/>
              </w:rPr>
            </w:pPr>
            <w:r w:rsidRPr="00FD177D">
              <w:rPr>
                <w:b/>
              </w:rPr>
              <w:t>Shadow Economy Procurement Connected Policy:</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_Ref55550709 \w \h </w:instrText>
            </w:r>
            <w:r w:rsidR="00BA6C97" w:rsidRPr="00FD177D">
              <w:instrText xml:space="preserve"> \* MERGEFORMAT </w:instrText>
            </w:r>
            <w:r w:rsidRPr="00FD177D">
              <w:fldChar w:fldCharType="separate"/>
            </w:r>
            <w:r w:rsidR="00BF6737">
              <w:t>26.1</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6F3E15D5" w14:textId="5CD3984A" w:rsidR="006056D7" w:rsidRPr="00FD177D" w:rsidDel="004109B7" w:rsidRDefault="006056D7" w:rsidP="00491AFC">
            <w:pPr>
              <w:pStyle w:val="TableText"/>
              <w:spacing w:before="0" w:after="200" w:line="240" w:lineRule="auto"/>
              <w:rPr>
                <w:rFonts w:ascii="Times New Roman" w:hAnsi="Times New Roman"/>
                <w:bCs/>
                <w:iCs/>
              </w:rPr>
            </w:pPr>
            <w:r w:rsidRPr="00FD177D" w:rsidDel="004109B7">
              <w:rPr>
                <w:rFonts w:ascii="Times New Roman" w:hAnsi="Times New Roman"/>
                <w:bCs/>
                <w:iCs/>
                <w:lang w:eastAsia="en-US"/>
              </w:rPr>
              <w:t>Clause</w:t>
            </w:r>
            <w:r w:rsidRPr="00FD177D" w:rsidDel="004109B7">
              <w:rPr>
                <w:rFonts w:ascii="Times New Roman" w:hAnsi="Times New Roman"/>
                <w:bCs/>
                <w:iCs/>
              </w:rPr>
              <w:t xml:space="preserve"> </w:t>
            </w:r>
            <w:r w:rsidR="00E20D59" w:rsidRPr="00FD177D">
              <w:rPr>
                <w:rFonts w:ascii="Times New Roman" w:hAnsi="Times New Roman"/>
              </w:rPr>
              <w:fldChar w:fldCharType="begin"/>
            </w:r>
            <w:r w:rsidR="00E20D59" w:rsidRPr="00FD177D">
              <w:rPr>
                <w:rFonts w:ascii="Times New Roman" w:hAnsi="Times New Roman"/>
              </w:rPr>
              <w:instrText xml:space="preserve"> REF _Ref55550709 \w \h  \* MERGEFORMAT </w:instrText>
            </w:r>
            <w:r w:rsidR="00E20D59" w:rsidRPr="00FD177D">
              <w:rPr>
                <w:rFonts w:ascii="Times New Roman" w:hAnsi="Times New Roman"/>
              </w:rPr>
            </w:r>
            <w:r w:rsidR="00E20D59" w:rsidRPr="00FD177D">
              <w:rPr>
                <w:rFonts w:ascii="Times New Roman" w:hAnsi="Times New Roman"/>
              </w:rPr>
              <w:fldChar w:fldCharType="separate"/>
            </w:r>
            <w:r w:rsidR="00BF6737">
              <w:rPr>
                <w:rFonts w:ascii="Times New Roman" w:hAnsi="Times New Roman"/>
              </w:rPr>
              <w:t>26.1</w:t>
            </w:r>
            <w:r w:rsidR="00E20D59" w:rsidRPr="00FD177D">
              <w:rPr>
                <w:rFonts w:ascii="Times New Roman" w:hAnsi="Times New Roman"/>
              </w:rPr>
              <w:fldChar w:fldCharType="end"/>
            </w:r>
            <w:r w:rsidRPr="00FD177D" w:rsidDel="004109B7">
              <w:rPr>
                <w:rFonts w:ascii="Times New Roman" w:hAnsi="Times New Roman"/>
              </w:rPr>
              <w:t xml:space="preserve"> </w:t>
            </w:r>
            <w:r w:rsidRPr="00FD177D" w:rsidDel="004109B7">
              <w:rPr>
                <w:rFonts w:ascii="Times New Roman" w:hAnsi="Times New Roman"/>
                <w:b/>
                <w:bCs/>
                <w:i/>
                <w:iCs/>
              </w:rPr>
              <w:t>[DO</w:t>
            </w:r>
            <w:r w:rsidRPr="00FD177D">
              <w:rPr>
                <w:rFonts w:ascii="Times New Roman" w:hAnsi="Times New Roman"/>
                <w:b/>
                <w:bCs/>
                <w:i/>
                <w:iCs/>
              </w:rPr>
              <w:t>ES</w:t>
            </w:r>
            <w:r w:rsidRPr="00FD177D" w:rsidDel="004109B7">
              <w:rPr>
                <w:rFonts w:ascii="Times New Roman" w:hAnsi="Times New Roman"/>
                <w:b/>
                <w:bCs/>
                <w:i/>
                <w:iCs/>
              </w:rPr>
              <w:t>/DO</w:t>
            </w:r>
            <w:r w:rsidRPr="00FD177D">
              <w:rPr>
                <w:rFonts w:ascii="Times New Roman" w:hAnsi="Times New Roman"/>
                <w:b/>
                <w:bCs/>
                <w:i/>
                <w:iCs/>
              </w:rPr>
              <w:t>ES</w:t>
            </w:r>
            <w:r w:rsidRPr="00FD177D" w:rsidDel="004109B7">
              <w:rPr>
                <w:rFonts w:ascii="Times New Roman" w:hAnsi="Times New Roman"/>
                <w:b/>
                <w:bCs/>
                <w:i/>
                <w:iCs/>
              </w:rPr>
              <w:t xml:space="preserve"> NOT]</w:t>
            </w:r>
            <w:r w:rsidRPr="00FD177D" w:rsidDel="004109B7">
              <w:rPr>
                <w:rFonts w:ascii="Times New Roman" w:hAnsi="Times New Roman"/>
                <w:bCs/>
                <w:iCs/>
              </w:rPr>
              <w:t xml:space="preserve"> apply.</w:t>
            </w:r>
          </w:p>
          <w:p w14:paraId="3BD87607" w14:textId="05E2C432" w:rsidR="006056D7" w:rsidRPr="00FD177D" w:rsidRDefault="006056D7" w:rsidP="006056D7">
            <w:pPr>
              <w:pStyle w:val="TableText"/>
              <w:spacing w:after="120"/>
              <w:rPr>
                <w:rFonts w:ascii="Times New Roman" w:hAnsi="Times New Roman"/>
                <w:bCs/>
                <w:iCs/>
              </w:rPr>
            </w:pPr>
            <w:r w:rsidRPr="00FD177D" w:rsidDel="004109B7">
              <w:rPr>
                <w:rFonts w:ascii="Times New Roman" w:hAnsi="Times New Roman"/>
                <w:bCs/>
                <w:iCs/>
              </w:rPr>
              <w:t xml:space="preserve">(Clause </w:t>
            </w:r>
            <w:r w:rsidR="00E20D59" w:rsidRPr="00FD177D">
              <w:rPr>
                <w:rFonts w:ascii="Times New Roman" w:hAnsi="Times New Roman"/>
              </w:rPr>
              <w:fldChar w:fldCharType="begin"/>
            </w:r>
            <w:r w:rsidR="00E20D59" w:rsidRPr="00FD177D">
              <w:rPr>
                <w:rFonts w:ascii="Times New Roman" w:hAnsi="Times New Roman"/>
              </w:rPr>
              <w:instrText xml:space="preserve"> REF _Ref55550709 \w \h  \* MERGEFORMAT </w:instrText>
            </w:r>
            <w:r w:rsidR="00E20D59" w:rsidRPr="00FD177D">
              <w:rPr>
                <w:rFonts w:ascii="Times New Roman" w:hAnsi="Times New Roman"/>
              </w:rPr>
            </w:r>
            <w:r w:rsidR="00E20D59" w:rsidRPr="00FD177D">
              <w:rPr>
                <w:rFonts w:ascii="Times New Roman" w:hAnsi="Times New Roman"/>
              </w:rPr>
              <w:fldChar w:fldCharType="separate"/>
            </w:r>
            <w:r w:rsidR="00BF6737">
              <w:rPr>
                <w:rFonts w:ascii="Times New Roman" w:hAnsi="Times New Roman"/>
              </w:rPr>
              <w:t>26.1</w:t>
            </w:r>
            <w:r w:rsidR="00E20D59" w:rsidRPr="00FD177D">
              <w:rPr>
                <w:rFonts w:ascii="Times New Roman" w:hAnsi="Times New Roman"/>
              </w:rPr>
              <w:fldChar w:fldCharType="end"/>
            </w:r>
            <w:r w:rsidRPr="00FD177D" w:rsidDel="004109B7">
              <w:rPr>
                <w:rFonts w:ascii="Times New Roman" w:hAnsi="Times New Roman"/>
                <w:bCs/>
                <w:iCs/>
              </w:rPr>
              <w:t xml:space="preserve"> appl</w:t>
            </w:r>
            <w:r w:rsidRPr="00FD177D">
              <w:rPr>
                <w:rFonts w:ascii="Times New Roman" w:hAnsi="Times New Roman"/>
                <w:bCs/>
                <w:iCs/>
              </w:rPr>
              <w:t>ies</w:t>
            </w:r>
            <w:r w:rsidRPr="00FD177D" w:rsidDel="004109B7">
              <w:rPr>
                <w:rFonts w:ascii="Times New Roman" w:hAnsi="Times New Roman"/>
                <w:bCs/>
                <w:iCs/>
              </w:rPr>
              <w:t xml:space="preserve"> unless stated otherwise)</w:t>
            </w:r>
          </w:p>
          <w:p w14:paraId="7A34C8E0" w14:textId="77777777" w:rsidR="006056D7" w:rsidRPr="00FD177D" w:rsidRDefault="006056D7" w:rsidP="006056D7">
            <w:pPr>
              <w:pStyle w:val="TableText"/>
              <w:tabs>
                <w:tab w:val="right" w:leader="dot" w:pos="6521"/>
              </w:tabs>
              <w:spacing w:after="120"/>
              <w:rPr>
                <w:rFonts w:ascii="Times New Roman" w:hAnsi="Times New Roman"/>
                <w:bCs/>
                <w:iCs/>
              </w:rPr>
            </w:pPr>
            <w:r w:rsidRPr="00FD177D">
              <w:rPr>
                <w:rFonts w:ascii="Times New Roman" w:hAnsi="Times New Roman"/>
                <w:b/>
                <w:bCs/>
                <w:i/>
                <w:iCs/>
              </w:rPr>
              <w:t>[DELETE WHICHEVER OPTION DOES NOT APPLY]</w:t>
            </w:r>
          </w:p>
          <w:p w14:paraId="3D96D5C7" w14:textId="37B4A86A" w:rsidR="00FC7620" w:rsidRPr="00FD177D" w:rsidRDefault="006056D7" w:rsidP="006056D7">
            <w:pPr>
              <w:pStyle w:val="TableText"/>
              <w:tabs>
                <w:tab w:val="right" w:leader="dot" w:pos="6521"/>
              </w:tabs>
              <w:spacing w:after="120" w:line="240" w:lineRule="auto"/>
              <w:rPr>
                <w:rFonts w:ascii="Times New Roman" w:hAnsi="Times New Roman"/>
                <w:b/>
                <w:i/>
                <w:iCs/>
              </w:rPr>
            </w:pPr>
            <w:r w:rsidRPr="00FD177D">
              <w:rPr>
                <w:rFonts w:ascii="Times New Roman" w:hAnsi="Times New Roman"/>
                <w:b/>
                <w:bCs/>
                <w:i/>
                <w:iCs/>
              </w:rPr>
              <w:t>[CLAUSE</w:t>
            </w:r>
            <w:r w:rsidRPr="00FD177D" w:rsidDel="004109B7">
              <w:rPr>
                <w:rFonts w:ascii="Times New Roman" w:hAnsi="Times New Roman"/>
                <w:bCs/>
                <w:iCs/>
              </w:rPr>
              <w:t xml:space="preserve"> </w:t>
            </w:r>
            <w:r w:rsidR="00E20D59" w:rsidRPr="00FD177D">
              <w:rPr>
                <w:rFonts w:ascii="Times New Roman" w:hAnsi="Times New Roman"/>
                <w:b/>
                <w:bCs/>
                <w:i/>
                <w:iCs/>
              </w:rPr>
              <w:fldChar w:fldCharType="begin"/>
            </w:r>
            <w:r w:rsidR="00E20D59" w:rsidRPr="00FD177D">
              <w:rPr>
                <w:rFonts w:ascii="Times New Roman" w:hAnsi="Times New Roman"/>
                <w:b/>
                <w:bCs/>
                <w:i/>
                <w:iCs/>
              </w:rPr>
              <w:instrText xml:space="preserve"> REF _Ref55550709 \w \h  \* MERGEFORMAT </w:instrText>
            </w:r>
            <w:r w:rsidR="00E20D59" w:rsidRPr="00FD177D">
              <w:rPr>
                <w:rFonts w:ascii="Times New Roman" w:hAnsi="Times New Roman"/>
                <w:b/>
                <w:bCs/>
                <w:i/>
                <w:iCs/>
              </w:rPr>
            </w:r>
            <w:r w:rsidR="00E20D59" w:rsidRPr="00FD177D">
              <w:rPr>
                <w:rFonts w:ascii="Times New Roman" w:hAnsi="Times New Roman"/>
                <w:b/>
                <w:bCs/>
                <w:i/>
                <w:iCs/>
              </w:rPr>
              <w:fldChar w:fldCharType="separate"/>
            </w:r>
            <w:r w:rsidR="00BF6737">
              <w:rPr>
                <w:rFonts w:ascii="Times New Roman" w:hAnsi="Times New Roman"/>
                <w:b/>
                <w:bCs/>
                <w:i/>
                <w:iCs/>
              </w:rPr>
              <w:t>26.1</w:t>
            </w:r>
            <w:r w:rsidR="00E20D59" w:rsidRPr="00FD177D">
              <w:rPr>
                <w:rFonts w:ascii="Times New Roman" w:hAnsi="Times New Roman"/>
                <w:b/>
                <w:bCs/>
                <w:i/>
                <w:iCs/>
              </w:rPr>
              <w:fldChar w:fldCharType="end"/>
            </w:r>
            <w:r w:rsidRPr="00FD177D">
              <w:rPr>
                <w:rFonts w:ascii="Times New Roman" w:hAnsi="Times New Roman"/>
                <w:b/>
                <w:bCs/>
                <w:i/>
                <w:iCs/>
              </w:rPr>
              <w:t xml:space="preserve"> WILL APPLY IF NO INVITATION TO REGISTER INTEREST PROCESS HAS BEEN CONDUCTED AND THE PROCUREMENT IS AN OPEN TENDER WITH AN ESTIMATED VALUE OVER $4 MILLION (GST INCLUSIVE)]</w:t>
            </w:r>
          </w:p>
        </w:tc>
      </w:tr>
      <w:tr w:rsidR="00FC7620" w:rsidRPr="00FD177D" w14:paraId="56B96745" w14:textId="77777777" w:rsidTr="001B0A62">
        <w:tc>
          <w:tcPr>
            <w:tcW w:w="3652" w:type="dxa"/>
            <w:tcBorders>
              <w:top w:val="single" w:sz="4" w:space="0" w:color="auto"/>
              <w:left w:val="single" w:sz="4" w:space="0" w:color="auto"/>
              <w:bottom w:val="single" w:sz="4" w:space="0" w:color="auto"/>
              <w:right w:val="single" w:sz="4" w:space="0" w:color="auto"/>
            </w:tcBorders>
          </w:tcPr>
          <w:p w14:paraId="6DC365CF" w14:textId="0E1D74D3" w:rsidR="00FC7620" w:rsidRPr="00FD177D" w:rsidRDefault="00FC7620" w:rsidP="00FC7620">
            <w:pPr>
              <w:pStyle w:val="DefenceNormal"/>
              <w:spacing w:after="120"/>
              <w:rPr>
                <w:b/>
              </w:rPr>
            </w:pPr>
            <w:r w:rsidRPr="00FD177D">
              <w:rPr>
                <w:b/>
              </w:rPr>
              <w:t>Shadow Economy Procurement Connected Policy:</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_Ref55551442 \w \h  \* MERGEFORMAT </w:instrText>
            </w:r>
            <w:r w:rsidRPr="00FD177D">
              <w:fldChar w:fldCharType="separate"/>
            </w:r>
            <w:r w:rsidR="00BF6737">
              <w:t>26.2</w:t>
            </w:r>
            <w:r w:rsidRPr="00FD177D">
              <w:fldChar w:fldCharType="end"/>
            </w:r>
            <w:r w:rsidRPr="00FD177D">
              <w:t>)</w:t>
            </w:r>
          </w:p>
        </w:tc>
        <w:tc>
          <w:tcPr>
            <w:tcW w:w="6379" w:type="dxa"/>
            <w:tcBorders>
              <w:top w:val="single" w:sz="4" w:space="0" w:color="auto"/>
              <w:left w:val="single" w:sz="4" w:space="0" w:color="auto"/>
              <w:bottom w:val="single" w:sz="4" w:space="0" w:color="auto"/>
              <w:right w:val="single" w:sz="4" w:space="0" w:color="auto"/>
            </w:tcBorders>
          </w:tcPr>
          <w:p w14:paraId="18ECBE9E" w14:textId="707466A1" w:rsidR="006056D7" w:rsidRPr="00FD177D" w:rsidDel="004109B7" w:rsidRDefault="006056D7" w:rsidP="00491AFC">
            <w:pPr>
              <w:pStyle w:val="TableText"/>
              <w:spacing w:before="0" w:after="200" w:line="240" w:lineRule="auto"/>
              <w:rPr>
                <w:rFonts w:ascii="Times New Roman" w:hAnsi="Times New Roman"/>
                <w:bCs/>
                <w:iCs/>
              </w:rPr>
            </w:pPr>
            <w:r w:rsidRPr="00FD177D" w:rsidDel="004109B7">
              <w:rPr>
                <w:rFonts w:ascii="Times New Roman" w:hAnsi="Times New Roman"/>
                <w:bCs/>
                <w:iCs/>
                <w:lang w:eastAsia="en-US"/>
              </w:rPr>
              <w:t>Clause</w:t>
            </w:r>
            <w:r w:rsidRPr="00FD177D" w:rsidDel="004109B7">
              <w:rPr>
                <w:rFonts w:ascii="Times New Roman" w:hAnsi="Times New Roman"/>
                <w:bCs/>
                <w:iCs/>
              </w:rPr>
              <w:t xml:space="preserve"> </w:t>
            </w:r>
            <w:r w:rsidR="00E20D59" w:rsidRPr="00FD177D">
              <w:rPr>
                <w:rFonts w:ascii="Times New Roman" w:hAnsi="Times New Roman"/>
              </w:rPr>
              <w:fldChar w:fldCharType="begin"/>
            </w:r>
            <w:r w:rsidR="00E20D59" w:rsidRPr="00FD177D">
              <w:rPr>
                <w:rFonts w:ascii="Times New Roman" w:hAnsi="Times New Roman"/>
              </w:rPr>
              <w:instrText xml:space="preserve"> REF _Ref55551442 \w \h  \* MERGEFORMAT </w:instrText>
            </w:r>
            <w:r w:rsidR="00E20D59" w:rsidRPr="00FD177D">
              <w:rPr>
                <w:rFonts w:ascii="Times New Roman" w:hAnsi="Times New Roman"/>
              </w:rPr>
            </w:r>
            <w:r w:rsidR="00E20D59" w:rsidRPr="00FD177D">
              <w:rPr>
                <w:rFonts w:ascii="Times New Roman" w:hAnsi="Times New Roman"/>
              </w:rPr>
              <w:fldChar w:fldCharType="separate"/>
            </w:r>
            <w:r w:rsidR="00BF6737">
              <w:rPr>
                <w:rFonts w:ascii="Times New Roman" w:hAnsi="Times New Roman"/>
              </w:rPr>
              <w:t>26.2</w:t>
            </w:r>
            <w:r w:rsidR="00E20D59" w:rsidRPr="00FD177D">
              <w:rPr>
                <w:rFonts w:ascii="Times New Roman" w:hAnsi="Times New Roman"/>
              </w:rPr>
              <w:fldChar w:fldCharType="end"/>
            </w:r>
            <w:r w:rsidRPr="00FD177D">
              <w:rPr>
                <w:rFonts w:ascii="Times New Roman" w:hAnsi="Times New Roman"/>
              </w:rPr>
              <w:t xml:space="preserve"> </w:t>
            </w:r>
            <w:r w:rsidRPr="00FD177D" w:rsidDel="004109B7">
              <w:rPr>
                <w:rFonts w:ascii="Times New Roman" w:hAnsi="Times New Roman"/>
                <w:b/>
                <w:bCs/>
                <w:i/>
                <w:iCs/>
              </w:rPr>
              <w:t>[DO</w:t>
            </w:r>
            <w:r w:rsidRPr="00FD177D">
              <w:rPr>
                <w:rFonts w:ascii="Times New Roman" w:hAnsi="Times New Roman"/>
                <w:b/>
                <w:bCs/>
                <w:i/>
                <w:iCs/>
              </w:rPr>
              <w:t>ES</w:t>
            </w:r>
            <w:r w:rsidRPr="00FD177D" w:rsidDel="004109B7">
              <w:rPr>
                <w:rFonts w:ascii="Times New Roman" w:hAnsi="Times New Roman"/>
                <w:b/>
                <w:bCs/>
                <w:i/>
                <w:iCs/>
              </w:rPr>
              <w:t>/DO</w:t>
            </w:r>
            <w:r w:rsidRPr="00FD177D">
              <w:rPr>
                <w:rFonts w:ascii="Times New Roman" w:hAnsi="Times New Roman"/>
                <w:b/>
                <w:bCs/>
                <w:i/>
                <w:iCs/>
              </w:rPr>
              <w:t>ES</w:t>
            </w:r>
            <w:r w:rsidRPr="00FD177D" w:rsidDel="004109B7">
              <w:rPr>
                <w:rFonts w:ascii="Times New Roman" w:hAnsi="Times New Roman"/>
                <w:b/>
                <w:bCs/>
                <w:i/>
                <w:iCs/>
              </w:rPr>
              <w:t xml:space="preserve"> NOT]</w:t>
            </w:r>
            <w:r w:rsidRPr="00FD177D" w:rsidDel="004109B7">
              <w:rPr>
                <w:rFonts w:ascii="Times New Roman" w:hAnsi="Times New Roman"/>
                <w:bCs/>
                <w:iCs/>
              </w:rPr>
              <w:t xml:space="preserve"> apply.</w:t>
            </w:r>
          </w:p>
          <w:p w14:paraId="4D5972B6" w14:textId="4C6CCCC6" w:rsidR="006056D7" w:rsidRPr="00FD177D" w:rsidRDefault="006056D7" w:rsidP="006056D7">
            <w:pPr>
              <w:pStyle w:val="TableText"/>
              <w:spacing w:after="120"/>
              <w:rPr>
                <w:rFonts w:ascii="Times New Roman" w:hAnsi="Times New Roman"/>
                <w:bCs/>
                <w:iCs/>
              </w:rPr>
            </w:pPr>
            <w:r w:rsidRPr="00FD177D" w:rsidDel="004109B7">
              <w:rPr>
                <w:rFonts w:ascii="Times New Roman" w:hAnsi="Times New Roman"/>
                <w:bCs/>
                <w:iCs/>
              </w:rPr>
              <w:t xml:space="preserve">(Clause </w:t>
            </w:r>
            <w:r w:rsidR="00E20D59" w:rsidRPr="00FD177D">
              <w:rPr>
                <w:rFonts w:ascii="Times New Roman" w:hAnsi="Times New Roman"/>
              </w:rPr>
              <w:fldChar w:fldCharType="begin"/>
            </w:r>
            <w:r w:rsidR="00E20D59" w:rsidRPr="00FD177D">
              <w:rPr>
                <w:rFonts w:ascii="Times New Roman" w:hAnsi="Times New Roman"/>
              </w:rPr>
              <w:instrText xml:space="preserve"> REF _Ref55551442 \w \h  \* MERGEFORMAT </w:instrText>
            </w:r>
            <w:r w:rsidR="00E20D59" w:rsidRPr="00FD177D">
              <w:rPr>
                <w:rFonts w:ascii="Times New Roman" w:hAnsi="Times New Roman"/>
              </w:rPr>
            </w:r>
            <w:r w:rsidR="00E20D59" w:rsidRPr="00FD177D">
              <w:rPr>
                <w:rFonts w:ascii="Times New Roman" w:hAnsi="Times New Roman"/>
              </w:rPr>
              <w:fldChar w:fldCharType="separate"/>
            </w:r>
            <w:r w:rsidR="00BF6737">
              <w:rPr>
                <w:rFonts w:ascii="Times New Roman" w:hAnsi="Times New Roman"/>
              </w:rPr>
              <w:t>26.2</w:t>
            </w:r>
            <w:r w:rsidR="00E20D59" w:rsidRPr="00FD177D">
              <w:rPr>
                <w:rFonts w:ascii="Times New Roman" w:hAnsi="Times New Roman"/>
              </w:rPr>
              <w:fldChar w:fldCharType="end"/>
            </w:r>
            <w:r w:rsidRPr="00FD177D">
              <w:rPr>
                <w:rFonts w:ascii="Times New Roman" w:hAnsi="Times New Roman"/>
              </w:rPr>
              <w:t xml:space="preserve"> </w:t>
            </w:r>
            <w:r w:rsidRPr="00FD177D">
              <w:rPr>
                <w:rFonts w:ascii="Times New Roman" w:hAnsi="Times New Roman"/>
                <w:bCs/>
                <w:iCs/>
              </w:rPr>
              <w:t>does not apply</w:t>
            </w:r>
            <w:r w:rsidRPr="00FD177D" w:rsidDel="004109B7">
              <w:rPr>
                <w:rFonts w:ascii="Times New Roman" w:hAnsi="Times New Roman"/>
                <w:bCs/>
                <w:iCs/>
              </w:rPr>
              <w:t xml:space="preserve"> unless stated otherwise)</w:t>
            </w:r>
          </w:p>
          <w:p w14:paraId="7B929C9C" w14:textId="77777777" w:rsidR="006056D7" w:rsidRPr="00FD177D" w:rsidRDefault="006056D7" w:rsidP="006056D7">
            <w:pPr>
              <w:pStyle w:val="TableText"/>
              <w:tabs>
                <w:tab w:val="right" w:leader="dot" w:pos="6521"/>
              </w:tabs>
              <w:spacing w:after="120"/>
              <w:rPr>
                <w:rFonts w:ascii="Times New Roman" w:hAnsi="Times New Roman"/>
                <w:bCs/>
                <w:iCs/>
              </w:rPr>
            </w:pPr>
            <w:r w:rsidRPr="00FD177D">
              <w:rPr>
                <w:rFonts w:ascii="Times New Roman" w:hAnsi="Times New Roman"/>
                <w:b/>
                <w:bCs/>
                <w:i/>
                <w:iCs/>
              </w:rPr>
              <w:t>[DELETE WHICHEVER OPTION DOES NOT APPLY]</w:t>
            </w:r>
          </w:p>
          <w:p w14:paraId="4D29C6B8" w14:textId="504C00C8" w:rsidR="00FC7620" w:rsidRPr="00FD177D" w:rsidRDefault="006056D7" w:rsidP="006056D7">
            <w:pPr>
              <w:pStyle w:val="DefenceNormal"/>
              <w:rPr>
                <w:bCs/>
                <w:iCs/>
              </w:rPr>
            </w:pPr>
            <w:r w:rsidRPr="00FD177D">
              <w:rPr>
                <w:b/>
                <w:bCs/>
                <w:i/>
                <w:iCs/>
              </w:rPr>
              <w:t xml:space="preserve">[CLAUSE </w:t>
            </w:r>
            <w:r w:rsidR="00E20D59" w:rsidRPr="00FD177D">
              <w:rPr>
                <w:b/>
                <w:bCs/>
                <w:i/>
                <w:iCs/>
              </w:rPr>
              <w:fldChar w:fldCharType="begin"/>
            </w:r>
            <w:r w:rsidR="00E20D59" w:rsidRPr="00FD177D">
              <w:rPr>
                <w:b/>
                <w:bCs/>
                <w:i/>
                <w:iCs/>
              </w:rPr>
              <w:instrText xml:space="preserve"> REF _Ref55551442 \w \h  \* MERGEFORMAT </w:instrText>
            </w:r>
            <w:r w:rsidR="00E20D59" w:rsidRPr="00FD177D">
              <w:rPr>
                <w:b/>
                <w:bCs/>
                <w:i/>
                <w:iCs/>
              </w:rPr>
            </w:r>
            <w:r w:rsidR="00E20D59" w:rsidRPr="00FD177D">
              <w:rPr>
                <w:b/>
                <w:bCs/>
                <w:i/>
                <w:iCs/>
              </w:rPr>
              <w:fldChar w:fldCharType="separate"/>
            </w:r>
            <w:r w:rsidR="00BF6737">
              <w:rPr>
                <w:b/>
                <w:bCs/>
                <w:i/>
                <w:iCs/>
              </w:rPr>
              <w:t>26.2</w:t>
            </w:r>
            <w:r w:rsidR="00E20D59" w:rsidRPr="00FD177D">
              <w:rPr>
                <w:b/>
                <w:bCs/>
                <w:i/>
                <w:iCs/>
              </w:rPr>
              <w:fldChar w:fldCharType="end"/>
            </w:r>
            <w:r w:rsidR="00E20D59" w:rsidRPr="00FD177D">
              <w:rPr>
                <w:i/>
                <w:iCs/>
              </w:rPr>
              <w:t xml:space="preserve"> </w:t>
            </w:r>
            <w:r w:rsidRPr="00FD177D">
              <w:rPr>
                <w:b/>
                <w:bCs/>
                <w:i/>
                <w:iCs/>
              </w:rPr>
              <w:t>WILL APPLY WHERE AN INVITATION TO REGISTER INTEREST PROCESS HAS BEEN CONDUCTED AND THE PROCUREMENT IS AN OPEN TENDER WITH AN ESTIMATED VALUE OVER $4 MILLION (GST INCLUSIVE)]</w:t>
            </w:r>
          </w:p>
        </w:tc>
      </w:tr>
      <w:tr w:rsidR="00FC7620" w:rsidRPr="00FD177D" w14:paraId="7011168F" w14:textId="77777777" w:rsidTr="001B0A62">
        <w:tc>
          <w:tcPr>
            <w:tcW w:w="3652" w:type="dxa"/>
            <w:tcBorders>
              <w:top w:val="single" w:sz="4" w:space="0" w:color="auto"/>
              <w:left w:val="single" w:sz="4" w:space="0" w:color="auto"/>
              <w:bottom w:val="single" w:sz="4" w:space="0" w:color="auto"/>
              <w:right w:val="single" w:sz="4" w:space="0" w:color="auto"/>
            </w:tcBorders>
          </w:tcPr>
          <w:p w14:paraId="21BBA786" w14:textId="187D0A9D" w:rsidR="00FC7620" w:rsidRPr="00FD177D" w:rsidRDefault="00FC7620" w:rsidP="00FC7620">
            <w:pPr>
              <w:pStyle w:val="DefenceNormal"/>
              <w:spacing w:after="120"/>
              <w:rPr>
                <w:b/>
              </w:rPr>
            </w:pPr>
            <w:r w:rsidRPr="00FD177D">
              <w:rPr>
                <w:b/>
              </w:rPr>
              <w:t>Special conditions of Tender:</w:t>
            </w:r>
            <w:r w:rsidRPr="00FD177D">
              <w:rPr>
                <w:b/>
              </w:rPr>
              <w:br/>
            </w:r>
            <w:r w:rsidRPr="00FD177D">
              <w:t>(</w:t>
            </w:r>
            <w:r w:rsidRPr="00FD177D">
              <w:fldChar w:fldCharType="begin"/>
            </w:r>
            <w:r w:rsidRPr="00FD177D">
              <w:instrText xml:space="preserve"> REF _Ref45286600 \w \h </w:instrText>
            </w:r>
            <w:r w:rsidR="00BA6C97" w:rsidRPr="00FD177D">
              <w:instrText xml:space="preserve"> \* MERGEFORMAT </w:instrText>
            </w:r>
            <w:r w:rsidRPr="00FD177D">
              <w:fldChar w:fldCharType="separate"/>
            </w:r>
            <w:r w:rsidR="00BF6737">
              <w:t>Part 1</w:t>
            </w:r>
            <w:r w:rsidRPr="00FD177D">
              <w:fldChar w:fldCharType="end"/>
            </w:r>
            <w:r w:rsidRPr="00FD177D">
              <w:t xml:space="preserve">, clause </w:t>
            </w:r>
            <w:r w:rsidRPr="00FD177D">
              <w:fldChar w:fldCharType="begin"/>
            </w:r>
            <w:r w:rsidRPr="00FD177D">
              <w:instrText xml:space="preserve"> REF _Ref90996558 \r \h </w:instrText>
            </w:r>
            <w:r w:rsidR="00BA6C97" w:rsidRPr="00FD177D">
              <w:instrText xml:space="preserve"> \* MERGEFORMAT </w:instrText>
            </w:r>
            <w:r w:rsidRPr="00FD177D">
              <w:fldChar w:fldCharType="separate"/>
            </w:r>
            <w:r w:rsidR="00BF6737">
              <w:t>28</w:t>
            </w:r>
            <w:r w:rsidRPr="00FD177D">
              <w:fldChar w:fldCharType="end"/>
            </w:r>
            <w:r w:rsidRPr="00FD177D">
              <w:t xml:space="preserve">) </w:t>
            </w:r>
          </w:p>
        </w:tc>
        <w:tc>
          <w:tcPr>
            <w:tcW w:w="6379" w:type="dxa"/>
            <w:tcBorders>
              <w:top w:val="single" w:sz="4" w:space="0" w:color="auto"/>
              <w:left w:val="single" w:sz="4" w:space="0" w:color="auto"/>
              <w:bottom w:val="single" w:sz="4" w:space="0" w:color="auto"/>
              <w:right w:val="single" w:sz="4" w:space="0" w:color="auto"/>
            </w:tcBorders>
          </w:tcPr>
          <w:p w14:paraId="371670E9" w14:textId="77777777" w:rsidR="00FC7620" w:rsidRPr="00FD177D" w:rsidRDefault="00FC7620" w:rsidP="00FC7620">
            <w:pPr>
              <w:pStyle w:val="DefenceNormal"/>
              <w:rPr>
                <w:iCs/>
              </w:rPr>
            </w:pPr>
            <w:r w:rsidRPr="00FD177D">
              <w:rPr>
                <w:iCs/>
              </w:rPr>
              <w:t xml:space="preserve">None stated. </w:t>
            </w:r>
          </w:p>
          <w:p w14:paraId="72F65B15" w14:textId="7C289AA5" w:rsidR="00FC7620" w:rsidRPr="00FD177D" w:rsidRDefault="006056D7" w:rsidP="00FC7620">
            <w:pPr>
              <w:pStyle w:val="DefenceNormal"/>
              <w:rPr>
                <w:b/>
                <w:i/>
                <w:iCs/>
              </w:rPr>
            </w:pPr>
            <w:r w:rsidRPr="00FD177D">
              <w:rPr>
                <w:b/>
                <w:bCs/>
                <w:i/>
                <w:iCs/>
              </w:rPr>
              <w:t xml:space="preserve">["None stated" IS THE DEFAULT POSITION.  NOTE THAT SPECIAL CONDITIONS OF </w:t>
            </w:r>
            <w:hyperlink w:anchor="tender" w:history="1">
              <w:r w:rsidRPr="00FD177D">
                <w:rPr>
                  <w:rStyle w:val="Hyperlink"/>
                  <w:b/>
                  <w:i/>
                  <w:color w:val="auto"/>
                </w:rPr>
                <w:t>TENDER</w:t>
              </w:r>
            </w:hyperlink>
            <w:r w:rsidRPr="00FD177D">
              <w:rPr>
                <w:b/>
                <w:bCs/>
                <w:i/>
                <w:iCs/>
              </w:rPr>
              <w:t xml:space="preserve"> ARE NOT THE SAME AS SPECIAL CONDITIONS OF CONTRACT WHICH MAY BE INCLUDED IN THE CONTRACT IN PART 5]</w:t>
            </w:r>
          </w:p>
        </w:tc>
      </w:tr>
      <w:tr w:rsidR="006056D7" w:rsidRPr="00FD177D" w14:paraId="26C673E2" w14:textId="77777777" w:rsidTr="001B0A62">
        <w:tc>
          <w:tcPr>
            <w:tcW w:w="3652" w:type="dxa"/>
            <w:tcBorders>
              <w:top w:val="single" w:sz="4" w:space="0" w:color="auto"/>
              <w:left w:val="single" w:sz="4" w:space="0" w:color="auto"/>
              <w:bottom w:val="single" w:sz="4" w:space="0" w:color="auto"/>
              <w:right w:val="single" w:sz="4" w:space="0" w:color="auto"/>
            </w:tcBorders>
          </w:tcPr>
          <w:p w14:paraId="102AE03C" w14:textId="575D8BCE" w:rsidR="006056D7" w:rsidRPr="00FD177D" w:rsidRDefault="006056D7" w:rsidP="00FC7620">
            <w:pPr>
              <w:pStyle w:val="DefenceNormal"/>
              <w:spacing w:after="120"/>
              <w:rPr>
                <w:b/>
              </w:rPr>
            </w:pPr>
            <w:r w:rsidRPr="00FD177D">
              <w:rPr>
                <w:b/>
              </w:rPr>
              <w:t>Program format:</w:t>
            </w:r>
            <w:r w:rsidRPr="00FD177D">
              <w:rPr>
                <w:b/>
              </w:rPr>
              <w:br/>
            </w:r>
            <w:r w:rsidRPr="00FD177D">
              <w:t>(</w:t>
            </w:r>
            <w:r w:rsidRPr="00FD177D">
              <w:fldChar w:fldCharType="begin"/>
            </w:r>
            <w:r w:rsidRPr="00FD177D">
              <w:instrText xml:space="preserve"> REF _Ref45286942 \w \h </w:instrText>
            </w:r>
            <w:r w:rsidR="00FE3827" w:rsidRPr="00FD177D">
              <w:instrText xml:space="preserve"> \* MERGEFORMAT </w:instrText>
            </w:r>
            <w:r w:rsidRPr="00FD177D">
              <w:fldChar w:fldCharType="separate"/>
            </w:r>
            <w:r w:rsidR="00BF6737">
              <w:t>Part 4</w:t>
            </w:r>
            <w:r w:rsidRPr="00FD177D">
              <w:fldChar w:fldCharType="end"/>
            </w:r>
            <w:r w:rsidRPr="00FD177D">
              <w:t>, item 1)</w:t>
            </w:r>
          </w:p>
        </w:tc>
        <w:tc>
          <w:tcPr>
            <w:tcW w:w="6379" w:type="dxa"/>
            <w:tcBorders>
              <w:top w:val="single" w:sz="4" w:space="0" w:color="auto"/>
              <w:left w:val="single" w:sz="4" w:space="0" w:color="auto"/>
              <w:bottom w:val="single" w:sz="4" w:space="0" w:color="auto"/>
              <w:right w:val="single" w:sz="4" w:space="0" w:color="auto"/>
            </w:tcBorders>
          </w:tcPr>
          <w:p w14:paraId="57E92893" w14:textId="14B6A3DD" w:rsidR="006056D7" w:rsidRPr="00FD177D" w:rsidRDefault="006056D7" w:rsidP="00FC7620">
            <w:pPr>
              <w:pStyle w:val="DefenceNormal"/>
              <w:rPr>
                <w:iCs/>
              </w:rPr>
            </w:pPr>
            <w:r w:rsidRPr="00FD177D">
              <w:rPr>
                <w:bCs/>
                <w:iCs/>
              </w:rPr>
              <w:t>Microsoft Project</w:t>
            </w:r>
            <w:r w:rsidRPr="00FD177D">
              <w:rPr>
                <w:b/>
                <w:bCs/>
                <w:i/>
                <w:iCs/>
              </w:rPr>
              <w:t xml:space="preserve"> </w:t>
            </w:r>
            <w:r w:rsidRPr="00FD177D">
              <w:rPr>
                <w:bCs/>
                <w:iCs/>
              </w:rPr>
              <w:t xml:space="preserve">or equivalent approved by the </w:t>
            </w:r>
            <w:r w:rsidRPr="00FD177D">
              <w:t>Tender Administrator</w:t>
            </w:r>
            <w:r w:rsidRPr="00FD177D">
              <w:rPr>
                <w:bCs/>
                <w:iCs/>
              </w:rPr>
              <w:t>.</w:t>
            </w:r>
          </w:p>
        </w:tc>
      </w:tr>
    </w:tbl>
    <w:p w14:paraId="5A9B555F" w14:textId="77777777" w:rsidR="005C4760" w:rsidRPr="00FD177D" w:rsidRDefault="00FF29B5" w:rsidP="00FF29B5">
      <w:pPr>
        <w:pStyle w:val="DefencePartHeading"/>
        <w:framePr w:wrap="notBeside"/>
        <w:rPr>
          <w:rFonts w:ascii="Arial" w:hAnsi="Arial"/>
        </w:rPr>
      </w:pPr>
      <w:r w:rsidRPr="00FD177D">
        <w:rPr>
          <w:rFonts w:ascii="Arial" w:hAnsi="Arial"/>
        </w:rPr>
        <w:lastRenderedPageBreak/>
        <w:br w:type="page"/>
      </w:r>
      <w:bookmarkStart w:id="1407" w:name="_Toc472336983"/>
      <w:bookmarkStart w:id="1408" w:name="_Toc13225213"/>
      <w:bookmarkStart w:id="1409" w:name="_Toc13225413"/>
      <w:bookmarkStart w:id="1410" w:name="_Toc13225615"/>
      <w:bookmarkStart w:id="1411" w:name="_Toc13225955"/>
      <w:bookmarkStart w:id="1412" w:name="_Toc13228275"/>
      <w:bookmarkStart w:id="1413" w:name="_Toc13404801"/>
      <w:r w:rsidRPr="00FD177D">
        <w:rPr>
          <w:rFonts w:ascii="Arial" w:hAnsi="Arial"/>
        </w:rPr>
        <w:t> </w:t>
      </w:r>
      <w:bookmarkStart w:id="1414" w:name="_Ref45286892"/>
      <w:bookmarkStart w:id="1415" w:name="_Toc157594145"/>
      <w:r w:rsidR="005C4760" w:rsidRPr="00FD177D">
        <w:rPr>
          <w:rFonts w:ascii="Arial" w:hAnsi="Arial"/>
        </w:rPr>
        <w:t>-</w:t>
      </w:r>
      <w:r w:rsidRPr="00FD177D">
        <w:rPr>
          <w:rFonts w:ascii="Arial" w:hAnsi="Arial"/>
        </w:rPr>
        <w:t> TENDER </w:t>
      </w:r>
      <w:r w:rsidR="005C4760" w:rsidRPr="00FD177D">
        <w:rPr>
          <w:rFonts w:ascii="Arial" w:hAnsi="Arial"/>
        </w:rPr>
        <w:t>FORM</w:t>
      </w:r>
      <w:bookmarkEnd w:id="1407"/>
      <w:bookmarkEnd w:id="1408"/>
      <w:bookmarkEnd w:id="1409"/>
      <w:bookmarkEnd w:id="1410"/>
      <w:bookmarkEnd w:id="1411"/>
      <w:bookmarkEnd w:id="1412"/>
      <w:bookmarkEnd w:id="1413"/>
      <w:bookmarkEnd w:id="1414"/>
      <w:bookmarkEnd w:id="1415"/>
    </w:p>
    <w:p w14:paraId="14270D3C" w14:textId="77777777" w:rsidR="005C4760" w:rsidRPr="00FD177D" w:rsidRDefault="005C4760" w:rsidP="00626FDB">
      <w:pPr>
        <w:pStyle w:val="DefenceTitle"/>
      </w:pPr>
      <w:bookmarkStart w:id="1416" w:name="_Toc68333662"/>
      <w:r w:rsidRPr="00FD177D">
        <w:lastRenderedPageBreak/>
        <w:t>TENDER FORM</w:t>
      </w:r>
      <w:bookmarkEnd w:id="1416"/>
    </w:p>
    <w:p w14:paraId="6CA3685B" w14:textId="1CEB0380" w:rsidR="002A4D5B" w:rsidRPr="002A4D5B" w:rsidRDefault="002A4D5B" w:rsidP="00AC73C5">
      <w:pPr>
        <w:pStyle w:val="DefenceNormal"/>
        <w:rPr>
          <w:rFonts w:ascii="Arial" w:hAnsi="Arial" w:cs="Arial"/>
          <w:b/>
          <w:bCs/>
          <w:sz w:val="24"/>
          <w:szCs w:val="24"/>
        </w:rPr>
      </w:pPr>
      <w:r w:rsidRPr="002A4D5B">
        <w:rPr>
          <w:rFonts w:ascii="Arial" w:hAnsi="Arial" w:cs="Arial"/>
          <w:b/>
          <w:bCs/>
          <w:sz w:val="24"/>
          <w:szCs w:val="24"/>
        </w:rPr>
        <w:t>TENDER FORM</w:t>
      </w:r>
    </w:p>
    <w:p w14:paraId="0380FC9E" w14:textId="2F79BF0F" w:rsidR="005C4760" w:rsidRPr="00652405" w:rsidRDefault="005C4760" w:rsidP="00AC73C5">
      <w:pPr>
        <w:pStyle w:val="DefenceNormal"/>
        <w:rPr>
          <w:rFonts w:ascii="Arial" w:hAnsi="Arial" w:cs="Arial"/>
        </w:rPr>
      </w:pPr>
      <w:r w:rsidRPr="00652405">
        <w:rPr>
          <w:rFonts w:ascii="Arial" w:hAnsi="Arial" w:cs="Arial"/>
        </w:rPr>
        <w:t>To:</w:t>
      </w:r>
      <w:r w:rsidRPr="00652405">
        <w:rPr>
          <w:rFonts w:ascii="Arial" w:hAnsi="Arial" w:cs="Arial"/>
        </w:rPr>
        <w:tab/>
      </w:r>
      <w:r w:rsidRPr="00652405">
        <w:rPr>
          <w:rFonts w:ascii="Arial" w:hAnsi="Arial" w:cs="Arial"/>
          <w:b/>
        </w:rPr>
        <w:t>Commonwealth of Australia</w:t>
      </w:r>
      <w:r w:rsidRPr="00652405">
        <w:rPr>
          <w:rFonts w:ascii="Arial" w:hAnsi="Arial" w:cs="Arial"/>
        </w:rPr>
        <w:t xml:space="preserve"> (</w:t>
      </w:r>
      <w:r w:rsidRPr="00652405">
        <w:rPr>
          <w:rFonts w:ascii="Arial" w:hAnsi="Arial" w:cs="Arial"/>
          <w:b/>
          <w:bCs/>
        </w:rPr>
        <w:t>Commonwealth</w:t>
      </w:r>
      <w:r w:rsidRPr="00652405">
        <w:rPr>
          <w:rFonts w:ascii="Arial" w:hAnsi="Arial" w:cs="Arial"/>
        </w:rPr>
        <w:t>)</w:t>
      </w:r>
    </w:p>
    <w:p w14:paraId="0667DB92" w14:textId="7F886C6A" w:rsidR="005C4760" w:rsidRPr="00652405" w:rsidRDefault="005C4760" w:rsidP="00AC73C5">
      <w:pPr>
        <w:pStyle w:val="DefenceNormal"/>
        <w:rPr>
          <w:rFonts w:ascii="Arial" w:hAnsi="Arial" w:cs="Arial"/>
        </w:rPr>
      </w:pPr>
      <w:r w:rsidRPr="00652405">
        <w:rPr>
          <w:rFonts w:ascii="Arial" w:hAnsi="Arial" w:cs="Arial"/>
        </w:rPr>
        <w:t>By:</w:t>
      </w:r>
      <w:r w:rsidRPr="00652405">
        <w:rPr>
          <w:rFonts w:ascii="Arial" w:hAnsi="Arial" w:cs="Arial"/>
        </w:rPr>
        <w:tab/>
      </w:r>
      <w:r w:rsidRPr="00652405">
        <w:rPr>
          <w:rFonts w:ascii="Arial" w:hAnsi="Arial" w:cs="Arial"/>
          <w:b/>
          <w:bCs/>
        </w:rPr>
        <w:t>[INSERT NAME OF TENDERER INCLUDING ABN</w:t>
      </w:r>
      <w:r w:rsidR="00083ECD" w:rsidRPr="00652405">
        <w:rPr>
          <w:rFonts w:ascii="Arial" w:hAnsi="Arial" w:cs="Arial"/>
          <w:b/>
          <w:bCs/>
        </w:rPr>
        <w:t xml:space="preserve"> (IF APPLICABLE)</w:t>
      </w:r>
      <w:r w:rsidR="00901FBA" w:rsidRPr="00652405">
        <w:rPr>
          <w:rFonts w:ascii="Arial" w:hAnsi="Arial" w:cs="Arial"/>
          <w:b/>
          <w:bCs/>
        </w:rPr>
        <w:t>]</w:t>
      </w:r>
    </w:p>
    <w:p w14:paraId="595F1CEB" w14:textId="77777777" w:rsidR="005C4760" w:rsidRPr="00FD177D" w:rsidRDefault="005C4760" w:rsidP="00896176">
      <w:pPr>
        <w:pStyle w:val="DefenceHeadingNoTOC1"/>
      </w:pPr>
      <w:r w:rsidRPr="00FD177D">
        <w:t>THE OFFER</w:t>
      </w:r>
    </w:p>
    <w:p w14:paraId="30E55C02" w14:textId="77777777" w:rsidR="005C4760" w:rsidRPr="00FD177D" w:rsidRDefault="005C4760" w:rsidP="00626FDB">
      <w:pPr>
        <w:pStyle w:val="DefenceHeadingNoTOC3"/>
      </w:pPr>
      <w:r w:rsidRPr="00FD177D">
        <w:t>We</w:t>
      </w:r>
      <w:r w:rsidR="000F7382" w:rsidRPr="00FD177D">
        <w:t xml:space="preserve"> </w:t>
      </w:r>
      <w:r w:rsidRPr="00FD177D">
        <w:t>tender to perform the Services in accordance with the Tender Documents and the enclosed Tender Schedules.</w:t>
      </w:r>
    </w:p>
    <w:p w14:paraId="6A077D22" w14:textId="77777777" w:rsidR="00344B28" w:rsidRPr="00FD177D" w:rsidRDefault="005C4760" w:rsidP="00626FDB">
      <w:pPr>
        <w:pStyle w:val="DefenceHeadingNoTOC3"/>
      </w:pPr>
      <w:r w:rsidRPr="00FD177D">
        <w:t xml:space="preserve">We </w:t>
      </w:r>
      <w:r w:rsidR="00344B28" w:rsidRPr="00FD177D">
        <w:t>confirm that our tender has been lodged in accordance with the Tender Conditions, including:</w:t>
      </w:r>
    </w:p>
    <w:p w14:paraId="3C587B56" w14:textId="56C27E7D" w:rsidR="00344B28" w:rsidRPr="00FD177D" w:rsidRDefault="00344B28" w:rsidP="00626FDB">
      <w:pPr>
        <w:pStyle w:val="DefenceHeadingNoTOC4"/>
      </w:pPr>
      <w:r w:rsidRPr="00FD177D">
        <w:t xml:space="preserve">the lodgement requirements in clause </w:t>
      </w:r>
      <w:r w:rsidRPr="00FD177D">
        <w:fldChar w:fldCharType="begin"/>
      </w:r>
      <w:r w:rsidRPr="00FD177D">
        <w:instrText xml:space="preserve"> REF _Ref448158300 \r \h </w:instrText>
      </w:r>
      <w:r w:rsidR="000F1548" w:rsidRPr="00FD177D">
        <w:instrText xml:space="preserve"> \* MERGEFORMAT </w:instrText>
      </w:r>
      <w:r w:rsidRPr="00FD177D">
        <w:fldChar w:fldCharType="separate"/>
      </w:r>
      <w:r w:rsidR="00BF6737">
        <w:t>3.1(a)</w:t>
      </w:r>
      <w:r w:rsidRPr="00FD177D">
        <w:fldChar w:fldCharType="end"/>
      </w:r>
      <w:r w:rsidRPr="00FD177D">
        <w:t xml:space="preserve"> of the Tender Conditions;</w:t>
      </w:r>
    </w:p>
    <w:p w14:paraId="298060FE" w14:textId="607EF45B" w:rsidR="00344B28" w:rsidRPr="00FD177D" w:rsidRDefault="00344B28" w:rsidP="00626FDB">
      <w:pPr>
        <w:pStyle w:val="DefenceHeadingNoTOC4"/>
      </w:pPr>
      <w:r w:rsidRPr="00FD177D">
        <w:t xml:space="preserve">the minimum form and content requirements in clause </w:t>
      </w:r>
      <w:r w:rsidRPr="00FD177D">
        <w:fldChar w:fldCharType="begin"/>
      </w:r>
      <w:r w:rsidRPr="00FD177D">
        <w:instrText xml:space="preserve"> REF _Ref221429347 \r \h </w:instrText>
      </w:r>
      <w:r w:rsidR="000F1548" w:rsidRPr="00FD177D">
        <w:instrText xml:space="preserve"> \* MERGEFORMAT </w:instrText>
      </w:r>
      <w:r w:rsidRPr="00FD177D">
        <w:fldChar w:fldCharType="separate"/>
      </w:r>
      <w:r w:rsidR="00BF6737">
        <w:t>3.1(b)</w:t>
      </w:r>
      <w:r w:rsidRPr="00FD177D">
        <w:fldChar w:fldCharType="end"/>
      </w:r>
      <w:r w:rsidRPr="00FD177D">
        <w:t xml:space="preserve"> of the Tender Conditions; and</w:t>
      </w:r>
    </w:p>
    <w:p w14:paraId="3D15C671" w14:textId="6E9D0B7B" w:rsidR="005C4760" w:rsidRPr="00FD177D" w:rsidRDefault="00344B28" w:rsidP="00626FDB">
      <w:pPr>
        <w:pStyle w:val="DefenceHeadingNoTOC4"/>
      </w:pPr>
      <w:r w:rsidRPr="00FD177D">
        <w:t>the conditions for participation requirements</w:t>
      </w:r>
      <w:r w:rsidR="009A3E96" w:rsidRPr="00FD177D">
        <w:t xml:space="preserve"> (if any)</w:t>
      </w:r>
      <w:r w:rsidRPr="00FD177D">
        <w:t xml:space="preserve"> in clause </w:t>
      </w:r>
      <w:r w:rsidR="00E02B8F" w:rsidRPr="00FD177D">
        <w:fldChar w:fldCharType="begin"/>
      </w:r>
      <w:r w:rsidR="00E02B8F" w:rsidRPr="00FD177D">
        <w:instrText xml:space="preserve"> REF _Ref69289763 \r \h </w:instrText>
      </w:r>
      <w:r w:rsidR="000F1548" w:rsidRPr="00FD177D">
        <w:instrText xml:space="preserve"> \* MERGEFORMAT </w:instrText>
      </w:r>
      <w:r w:rsidR="00E02B8F" w:rsidRPr="00FD177D">
        <w:fldChar w:fldCharType="separate"/>
      </w:r>
      <w:r w:rsidR="00BF6737">
        <w:t>3.1(c)</w:t>
      </w:r>
      <w:r w:rsidR="00E02B8F" w:rsidRPr="00FD177D">
        <w:fldChar w:fldCharType="end"/>
      </w:r>
      <w:r w:rsidRPr="00FD177D">
        <w:t xml:space="preserve"> of the Tender Conditions.</w:t>
      </w:r>
      <w:r w:rsidR="00EE3CB4" w:rsidRPr="00FD177D">
        <w:t xml:space="preserve"> </w:t>
      </w:r>
    </w:p>
    <w:p w14:paraId="076AB28C" w14:textId="77777777" w:rsidR="00344B28" w:rsidRPr="00FD177D" w:rsidRDefault="005C4760" w:rsidP="00626FDB">
      <w:pPr>
        <w:pStyle w:val="DefenceHeadingNoTOC3"/>
      </w:pPr>
      <w:r w:rsidRPr="00FD177D">
        <w:t xml:space="preserve">In consideration of the Commonwealth promising to pay us the sum of One Dollar ($1.00) we </w:t>
      </w:r>
      <w:r w:rsidR="00344B28" w:rsidRPr="00FD177D">
        <w:t xml:space="preserve">unconditionally accept and </w:t>
      </w:r>
      <w:r w:rsidRPr="00FD177D">
        <w:t xml:space="preserve">agree </w:t>
      </w:r>
      <w:r w:rsidR="00344B28" w:rsidRPr="00FD177D">
        <w:t>to be bound by the Tender Conditions and this Tender Form, including:</w:t>
      </w:r>
    </w:p>
    <w:p w14:paraId="23506201" w14:textId="1B38AA58" w:rsidR="00344B28" w:rsidRPr="00FD177D" w:rsidRDefault="00344B28" w:rsidP="00626FDB">
      <w:pPr>
        <w:pStyle w:val="DefenceHeadingNoTOC4"/>
      </w:pPr>
      <w:r w:rsidRPr="00FD177D">
        <w:t>in respect of the consequences of a no</w:t>
      </w:r>
      <w:r w:rsidR="001079AA" w:rsidRPr="00FD177D">
        <w:t>n-</w:t>
      </w:r>
      <w:r w:rsidRPr="00FD177D">
        <w:t xml:space="preserve">conforming tender as set out in the Tender Conditions, including in clause </w:t>
      </w:r>
      <w:r w:rsidRPr="00FD177D">
        <w:fldChar w:fldCharType="begin"/>
      </w:r>
      <w:r w:rsidRPr="00FD177D">
        <w:instrText xml:space="preserve"> REF _Ref251594268 \r \h </w:instrText>
      </w:r>
      <w:r w:rsidR="000F1548" w:rsidRPr="00FD177D">
        <w:instrText xml:space="preserve"> \* MERGEFORMAT </w:instrText>
      </w:r>
      <w:r w:rsidRPr="00FD177D">
        <w:fldChar w:fldCharType="separate"/>
      </w:r>
      <w:r w:rsidR="00BF6737">
        <w:t>3.3</w:t>
      </w:r>
      <w:r w:rsidRPr="00FD177D">
        <w:fldChar w:fldCharType="end"/>
      </w:r>
      <w:r w:rsidRPr="00FD177D">
        <w:t xml:space="preserve"> of the Tender Conditions; </w:t>
      </w:r>
    </w:p>
    <w:p w14:paraId="5DCC7C3B" w14:textId="5A168B78" w:rsidR="00344B28" w:rsidRPr="00FD177D" w:rsidRDefault="00344B28" w:rsidP="00626FDB">
      <w:pPr>
        <w:pStyle w:val="DefenceHeadingNoTOC4"/>
      </w:pPr>
      <w:r w:rsidRPr="00FD177D">
        <w:t>after the Clos</w:t>
      </w:r>
      <w:r w:rsidR="00B65386" w:rsidRPr="00FD177D">
        <w:t>ing</w:t>
      </w:r>
      <w:r w:rsidRPr="00FD177D">
        <w:t xml:space="preserve"> Date and Time, to comply with all obligations and participate in all processes set out in clause </w:t>
      </w:r>
      <w:r w:rsidRPr="00FD177D">
        <w:fldChar w:fldCharType="begin"/>
      </w:r>
      <w:r w:rsidRPr="00FD177D">
        <w:instrText xml:space="preserve"> REF _Ref45201600 \r \h </w:instrText>
      </w:r>
      <w:r w:rsidR="000F1548" w:rsidRPr="00FD177D">
        <w:instrText xml:space="preserve"> \* MERGEFORMAT </w:instrText>
      </w:r>
      <w:r w:rsidRPr="00FD177D">
        <w:fldChar w:fldCharType="separate"/>
      </w:r>
      <w:r w:rsidR="00BF6737">
        <w:t>7.2</w:t>
      </w:r>
      <w:r w:rsidRPr="00FD177D">
        <w:fldChar w:fldCharType="end"/>
      </w:r>
      <w:r w:rsidRPr="00FD177D">
        <w:t xml:space="preserve"> of the Tender Conditions; </w:t>
      </w:r>
    </w:p>
    <w:p w14:paraId="08C6C24C" w14:textId="1DD69CC9" w:rsidR="00344B28" w:rsidRPr="00FD177D" w:rsidRDefault="00D7792B" w:rsidP="00626FDB">
      <w:pPr>
        <w:pStyle w:val="DefenceHeadingNoTOC4"/>
      </w:pPr>
      <w:r w:rsidRPr="00FD177D">
        <w:t xml:space="preserve">if applicable, </w:t>
      </w:r>
      <w:r w:rsidR="00344B28" w:rsidRPr="00FD177D">
        <w:t xml:space="preserve">the requirements of clause </w:t>
      </w:r>
      <w:r w:rsidR="00344B28" w:rsidRPr="00FD177D">
        <w:fldChar w:fldCharType="begin"/>
      </w:r>
      <w:r w:rsidR="00344B28" w:rsidRPr="00FD177D">
        <w:instrText xml:space="preserve"> REF _Ref13048588 \r \h </w:instrText>
      </w:r>
      <w:r w:rsidR="000F1548" w:rsidRPr="00FD177D">
        <w:instrText xml:space="preserve"> \* MERGEFORMAT </w:instrText>
      </w:r>
      <w:r w:rsidR="00344B28" w:rsidRPr="00FD177D">
        <w:fldChar w:fldCharType="separate"/>
      </w:r>
      <w:r w:rsidR="00BF6737">
        <w:t>26</w:t>
      </w:r>
      <w:r w:rsidR="00344B28" w:rsidRPr="00FD177D">
        <w:fldChar w:fldCharType="end"/>
      </w:r>
      <w:r w:rsidR="00344B28" w:rsidRPr="00FD177D">
        <w:t xml:space="preserve"> of the Tender Conditions in relation to Statements of Tax Record; </w:t>
      </w:r>
    </w:p>
    <w:p w14:paraId="4C188F70" w14:textId="77777777" w:rsidR="00344B28" w:rsidRPr="00FD177D" w:rsidRDefault="005C4760" w:rsidP="00626FDB">
      <w:pPr>
        <w:pStyle w:val="DefenceHeadingNoTOC4"/>
      </w:pPr>
      <w:r w:rsidRPr="00FD177D">
        <w:t xml:space="preserve">to be bound by this Tender </w:t>
      </w:r>
      <w:r w:rsidR="00D95A60" w:rsidRPr="00FD177D">
        <w:t xml:space="preserve">for the duration of the Tender Validity Period </w:t>
      </w:r>
      <w:r w:rsidRPr="00FD177D">
        <w:t xml:space="preserve">and </w:t>
      </w:r>
      <w:r w:rsidR="00344B28" w:rsidRPr="00FD177D">
        <w:t xml:space="preserve">agree </w:t>
      </w:r>
      <w:r w:rsidRPr="00FD177D">
        <w:t>that this Tender may be accepted by the Commonwealth at any time before the expiration of that period</w:t>
      </w:r>
      <w:r w:rsidR="00344B28" w:rsidRPr="00FD177D">
        <w:t>; and</w:t>
      </w:r>
    </w:p>
    <w:p w14:paraId="65438D82" w14:textId="28B33321" w:rsidR="005C4760" w:rsidRPr="00FD177D" w:rsidRDefault="00344B28" w:rsidP="00626FDB">
      <w:pPr>
        <w:pStyle w:val="DefenceHeadingNoTOC4"/>
      </w:pPr>
      <w:r w:rsidRPr="00FD177D">
        <w:t>providing the acknowledgements, agreements, releases, indemnities, warranties and other assurances as set out in the Tender Conditions and this Tender Form.</w:t>
      </w:r>
      <w:r w:rsidR="00EE3CB4" w:rsidRPr="00FD177D">
        <w:t xml:space="preserve"> </w:t>
      </w:r>
    </w:p>
    <w:p w14:paraId="6B989B8D" w14:textId="77777777" w:rsidR="005C4760" w:rsidRPr="00FD177D" w:rsidRDefault="005C4760" w:rsidP="00626FDB">
      <w:pPr>
        <w:pStyle w:val="DefenceHeadingNoTOC3"/>
      </w:pPr>
      <w:bookmarkStart w:id="1417" w:name="_Ref113687916"/>
      <w:r w:rsidRPr="00FD177D">
        <w:t>We:</w:t>
      </w:r>
      <w:bookmarkEnd w:id="1417"/>
    </w:p>
    <w:p w14:paraId="58945C91" w14:textId="77777777" w:rsidR="005C4760" w:rsidRPr="00FD177D" w:rsidRDefault="005C4760" w:rsidP="00626FDB">
      <w:pPr>
        <w:pStyle w:val="DefenceHeadingNoTOC4"/>
      </w:pPr>
      <w:r w:rsidRPr="00FD177D">
        <w:t>prepared our Tender, and will enter into any contract with the Commonwealth, based on our own investigations, interpretations, deductions, information and determinations;</w:t>
      </w:r>
    </w:p>
    <w:p w14:paraId="4EB019B1" w14:textId="17500245" w:rsidR="005C4760" w:rsidRPr="00FD177D" w:rsidRDefault="005C4760" w:rsidP="00626FDB">
      <w:pPr>
        <w:pStyle w:val="DefenceHeadingNoTOC4"/>
      </w:pPr>
      <w:r w:rsidRPr="00FD177D">
        <w:t xml:space="preserve">calculated our tendered Fee to cover, in addition to all other obligations under the Contract, the assumption of the risks described under clause </w:t>
      </w:r>
      <w:r w:rsidRPr="00FD177D">
        <w:fldChar w:fldCharType="begin"/>
      </w:r>
      <w:r w:rsidRPr="00FD177D">
        <w:instrText xml:space="preserve"> REF _Ref254674810 \r \h </w:instrText>
      </w:r>
      <w:r w:rsidR="00896176" w:rsidRPr="00FD177D">
        <w:instrText xml:space="preserve"> \* MERGEFORMAT </w:instrText>
      </w:r>
      <w:r w:rsidRPr="00FD177D">
        <w:fldChar w:fldCharType="separate"/>
      </w:r>
      <w:r w:rsidR="00BF6737">
        <w:t>5</w:t>
      </w:r>
      <w:r w:rsidRPr="00FD177D">
        <w:fldChar w:fldCharType="end"/>
      </w:r>
      <w:r w:rsidRPr="00FD177D">
        <w:t xml:space="preserve"> of the Tender Conditions;</w:t>
      </w:r>
    </w:p>
    <w:p w14:paraId="54D66E2C" w14:textId="3D093D3A" w:rsidR="005C4760" w:rsidRPr="00FD177D" w:rsidRDefault="005C4760" w:rsidP="00626FDB">
      <w:pPr>
        <w:pStyle w:val="DefenceHeadingNoTOC4"/>
      </w:pPr>
      <w:r w:rsidRPr="00FD177D">
        <w:t xml:space="preserve">obtained independent legal advice as to the effect of the provisions of these Tender Conditions and the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r w:rsidRPr="00FD177D">
        <w:t xml:space="preserve"> as to the assumption by the successful Tenderer of the risks described under clause </w:t>
      </w:r>
      <w:r w:rsidRPr="00FD177D">
        <w:fldChar w:fldCharType="begin"/>
      </w:r>
      <w:r w:rsidRPr="00FD177D">
        <w:instrText xml:space="preserve"> REF _Ref254674810 \r \h </w:instrText>
      </w:r>
      <w:r w:rsidR="00896176" w:rsidRPr="00FD177D">
        <w:instrText xml:space="preserve"> \* MERGEFORMAT </w:instrText>
      </w:r>
      <w:r w:rsidRPr="00FD177D">
        <w:fldChar w:fldCharType="separate"/>
      </w:r>
      <w:r w:rsidR="00BF6737">
        <w:t>5</w:t>
      </w:r>
      <w:r w:rsidRPr="00FD177D">
        <w:fldChar w:fldCharType="end"/>
      </w:r>
      <w:r w:rsidRPr="00FD177D">
        <w:t xml:space="preserve"> of the Tender Conditions;</w:t>
      </w:r>
    </w:p>
    <w:p w14:paraId="414D63C7" w14:textId="77777777" w:rsidR="005C4760" w:rsidRPr="00FD177D" w:rsidRDefault="005C4760" w:rsidP="00626FDB">
      <w:pPr>
        <w:pStyle w:val="DefenceHeadingNoTOC4"/>
      </w:pPr>
      <w:r w:rsidRPr="00FD177D">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50F9A24F" w14:textId="45B29E0F" w:rsidR="005C4760" w:rsidRPr="00FD177D" w:rsidRDefault="00901FBA" w:rsidP="00896176">
      <w:pPr>
        <w:pStyle w:val="DefenceHeadingNoTOC4"/>
      </w:pPr>
      <w:r w:rsidRPr="00FD177D">
        <w:t>[</w:t>
      </w:r>
      <w:r w:rsidRPr="00FD177D">
        <w:rPr>
          <w:b/>
          <w:bCs/>
          <w:i/>
          <w:iCs/>
        </w:rPr>
        <w:t>INCLUDE THE FOLLOWING, IF TENDERERS WILL BE PROVIDED WITH AN OPPORTUNITY TO EXAMINE THE SITE</w:t>
      </w:r>
      <w:r w:rsidR="00083ECD" w:rsidRPr="00FD177D">
        <w:t>:</w:t>
      </w:r>
      <w:r w:rsidRPr="00FD177D">
        <w:t xml:space="preserve"> </w:t>
      </w:r>
      <w:r w:rsidR="005C4760" w:rsidRPr="00FD177D">
        <w:t xml:space="preserve">examined the Site and its surroundings, </w:t>
      </w:r>
      <w:r w:rsidR="005C4760" w:rsidRPr="00FD177D">
        <w:lastRenderedPageBreak/>
        <w:t>conditions and characteristics and made an appropriate allowance in our Tender for any effect on our Tender;</w:t>
      </w:r>
      <w:r w:rsidR="00083ECD" w:rsidRPr="00FD177D">
        <w:t>]</w:t>
      </w:r>
    </w:p>
    <w:p w14:paraId="13D48273" w14:textId="66A3397C" w:rsidR="005C4760" w:rsidRPr="00FD177D" w:rsidRDefault="005C4760" w:rsidP="00896176">
      <w:pPr>
        <w:pStyle w:val="DefenceHeadingNoTOC4"/>
      </w:pPr>
      <w:r w:rsidRPr="00FD177D">
        <w:t>satisfied ourselves as to the correctness and sufficiency of our Tender for the Services and that our tendered Fee covers the cost of complying with all the</w:t>
      </w:r>
      <w:r w:rsidR="00DC6D41" w:rsidRPr="00FD177D">
        <w:t xml:space="preserve"> Contractor</w:t>
      </w:r>
      <w:r w:rsidRPr="00FD177D">
        <w:t xml:space="preserve">'s obligations under the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r w:rsidRPr="00FD177D">
        <w:t>;</w:t>
      </w:r>
    </w:p>
    <w:p w14:paraId="5A9D2FC5" w14:textId="42E79690" w:rsidR="005C4760" w:rsidRPr="00FD177D" w:rsidRDefault="005C4760" w:rsidP="005964A1">
      <w:pPr>
        <w:pStyle w:val="DefenceHeadingNoTOC4"/>
      </w:pPr>
      <w:r w:rsidRPr="00FD177D">
        <w:t xml:space="preserve">examined all Statutory Requirements relevant to any part of the Services which may restrict or inhibit the execution of any part of the Services and satisfied ourselves of our capacity to perform the Services, achieve Completion and otherwise meet our obligations under the Contract in </w:t>
      </w:r>
      <w:r w:rsidR="00FE175A" w:rsidRPr="00FD177D">
        <w:fldChar w:fldCharType="begin"/>
      </w:r>
      <w:r w:rsidR="00FE175A" w:rsidRPr="00FD177D">
        <w:instrText xml:space="preserve"> REF _Ref138853522 \r \h </w:instrText>
      </w:r>
      <w:r w:rsidR="00FE3827" w:rsidRPr="00FD177D">
        <w:instrText xml:space="preserve"> \* MERGEFORMAT </w:instrText>
      </w:r>
      <w:r w:rsidR="00FE175A" w:rsidRPr="00FD177D">
        <w:fldChar w:fldCharType="separate"/>
      </w:r>
      <w:r w:rsidR="00BF6737">
        <w:t>Part 5</w:t>
      </w:r>
      <w:r w:rsidR="00FE175A" w:rsidRPr="00FD177D">
        <w:fldChar w:fldCharType="end"/>
      </w:r>
      <w:r w:rsidRPr="00FD177D">
        <w:t xml:space="preserve"> without breaching any such Statutory Requirement; </w:t>
      </w:r>
      <w:r w:rsidR="00077408" w:rsidRPr="00FD177D">
        <w:t>and</w:t>
      </w:r>
    </w:p>
    <w:p w14:paraId="5B3E8908" w14:textId="77777777" w:rsidR="005C4760" w:rsidRPr="00FD177D" w:rsidRDefault="005C4760">
      <w:pPr>
        <w:pStyle w:val="DefenceHeadingNoTOC4"/>
      </w:pPr>
      <w:r w:rsidRPr="00FD177D">
        <w:t>are aware that the Commonwealth will be relying upon each of the promises, representations and warranties given by us in this Tender if we are selected as the successful Tenderer.</w:t>
      </w:r>
      <w:r w:rsidR="00C91ACE" w:rsidRPr="00FD177D">
        <w:t xml:space="preserve"> </w:t>
      </w:r>
    </w:p>
    <w:p w14:paraId="091BEA66" w14:textId="77777777" w:rsidR="005C4760" w:rsidRPr="00FD177D" w:rsidRDefault="005C4760" w:rsidP="00626FDB">
      <w:pPr>
        <w:pStyle w:val="DefenceHeadingNoTOC3"/>
      </w:pPr>
      <w:bookmarkStart w:id="1418" w:name="_Ref128826106"/>
      <w:r w:rsidRPr="00FD177D">
        <w:t>We acknowledge and agree that:</w:t>
      </w:r>
      <w:bookmarkEnd w:id="1418"/>
    </w:p>
    <w:p w14:paraId="0EFC1383" w14:textId="5318A377" w:rsidR="005C4760" w:rsidRPr="00FD177D" w:rsidRDefault="005C4760" w:rsidP="005F3FE3">
      <w:pPr>
        <w:pStyle w:val="DefenceHeadingNoTOC4"/>
        <w:numPr>
          <w:ilvl w:val="3"/>
          <w:numId w:val="32"/>
        </w:numPr>
      </w:pPr>
      <w:bookmarkStart w:id="1419" w:name="_Ref113687909"/>
      <w:r w:rsidRPr="00FD177D">
        <w:t xml:space="preserve">the entire tender process (including the process for meeting with any Tenderers under clause </w:t>
      </w:r>
      <w:r w:rsidRPr="00FD177D">
        <w:fldChar w:fldCharType="begin"/>
      </w:r>
      <w:r w:rsidRPr="00FD177D">
        <w:instrText xml:space="preserve"> REF _Ref448157204 \r \h </w:instrText>
      </w:r>
      <w:r w:rsidR="00896176" w:rsidRPr="00FD177D">
        <w:instrText xml:space="preserve"> \* MERGEFORMAT </w:instrText>
      </w:r>
      <w:r w:rsidRPr="00FD177D">
        <w:fldChar w:fldCharType="separate"/>
      </w:r>
      <w:r w:rsidR="00BF6737">
        <w:t>2.3</w:t>
      </w:r>
      <w:r w:rsidRPr="00FD177D">
        <w:fldChar w:fldCharType="end"/>
      </w:r>
      <w:r w:rsidRPr="00FD177D">
        <w:t xml:space="preserve">, </w:t>
      </w:r>
      <w:r w:rsidRPr="00FD177D">
        <w:fldChar w:fldCharType="begin"/>
      </w:r>
      <w:r w:rsidRPr="00FD177D">
        <w:instrText xml:space="preserve"> REF _Ref448157213 \r \h </w:instrText>
      </w:r>
      <w:r w:rsidR="00896176" w:rsidRPr="00FD177D">
        <w:instrText xml:space="preserve"> \* MERGEFORMAT </w:instrText>
      </w:r>
      <w:r w:rsidRPr="00FD177D">
        <w:fldChar w:fldCharType="separate"/>
      </w:r>
      <w:r w:rsidR="00BF6737">
        <w:t>7</w:t>
      </w:r>
      <w:r w:rsidRPr="00FD177D">
        <w:fldChar w:fldCharType="end"/>
      </w:r>
      <w:r w:rsidRPr="00FD177D">
        <w:t xml:space="preserve"> or </w:t>
      </w:r>
      <w:r w:rsidRPr="00FD177D">
        <w:fldChar w:fldCharType="begin"/>
      </w:r>
      <w:r w:rsidRPr="00FD177D">
        <w:instrText xml:space="preserve"> REF _Ref453931202 \r \h </w:instrText>
      </w:r>
      <w:r w:rsidR="00896176" w:rsidRPr="00FD177D">
        <w:instrText xml:space="preserve"> \* MERGEFORMAT </w:instrText>
      </w:r>
      <w:r w:rsidRPr="00FD177D">
        <w:fldChar w:fldCharType="separate"/>
      </w:r>
      <w:r w:rsidR="00BF6737">
        <w:t>25.3</w:t>
      </w:r>
      <w:r w:rsidRPr="00FD177D">
        <w:fldChar w:fldCharType="end"/>
      </w:r>
      <w:r w:rsidRPr="00FD177D">
        <w:t xml:space="preserve"> of the Tender Conditions, obtaining, evaluating and (if applicable) negotiating Tenders) (</w:t>
      </w:r>
      <w:r w:rsidRPr="00FD177D">
        <w:rPr>
          <w:b/>
          <w:bCs/>
        </w:rPr>
        <w:t>Process</w:t>
      </w:r>
      <w:r w:rsidRPr="00FD177D">
        <w:t>) is</w:t>
      </w:r>
      <w:r w:rsidR="00963E45" w:rsidRPr="00FD177D">
        <w:t>, as between the Tenderer and the Commonwealth,</w:t>
      </w:r>
      <w:r w:rsidRPr="00FD177D">
        <w:t xml:space="preserve"> being conducted solely for the benefit of the Commonwealth;</w:t>
      </w:r>
      <w:bookmarkEnd w:id="1419"/>
    </w:p>
    <w:p w14:paraId="778554DD" w14:textId="12508A83" w:rsidR="005C4760" w:rsidRPr="00FD177D" w:rsidRDefault="005C4760" w:rsidP="00896176">
      <w:pPr>
        <w:pStyle w:val="DefenceHeadingNoTOC4"/>
      </w:pPr>
      <w:r w:rsidRPr="00FD177D">
        <w:t xml:space="preserve">notwithstanding subparagraph </w:t>
      </w:r>
      <w:r w:rsidRPr="00FD177D">
        <w:fldChar w:fldCharType="begin"/>
      </w:r>
      <w:r w:rsidRPr="00FD177D">
        <w:instrText xml:space="preserve"> REF _Ref113687909 \r \h </w:instrText>
      </w:r>
      <w:r w:rsidR="00896176" w:rsidRPr="00FD177D">
        <w:instrText xml:space="preserve"> \* MERGEFORMAT </w:instrText>
      </w:r>
      <w:r w:rsidRPr="00FD177D">
        <w:fldChar w:fldCharType="separate"/>
      </w:r>
      <w:r w:rsidR="00BF6737">
        <w:t>(i)</w:t>
      </w:r>
      <w:r w:rsidRPr="00FD177D">
        <w:fldChar w:fldCharType="end"/>
      </w:r>
      <w:r w:rsidRPr="00FD177D">
        <w:t>, we are submitting to the Process because we consider that this represents a valuable commercial opportunity for us;</w:t>
      </w:r>
    </w:p>
    <w:p w14:paraId="51159F0A" w14:textId="77777777" w:rsidR="005C4760" w:rsidRPr="00FD177D" w:rsidRDefault="005C4760" w:rsidP="00896176">
      <w:pPr>
        <w:pStyle w:val="DefenceHeadingNoTOC4"/>
      </w:pPr>
      <w:r w:rsidRPr="00FD177D">
        <w:t xml:space="preserve">we release the Commonwealth in respect of any </w:t>
      </w:r>
      <w:r w:rsidR="00344B28" w:rsidRPr="00FD177D">
        <w:t xml:space="preserve">claim that we may have for </w:t>
      </w:r>
      <w:r w:rsidRPr="00FD177D">
        <w:t xml:space="preserve">costs, expenses, losses, damages or liabilities suffered or incurred </w:t>
      </w:r>
      <w:r w:rsidR="00344B28" w:rsidRPr="00FD177D">
        <w:t xml:space="preserve">by us </w:t>
      </w:r>
      <w:r w:rsidRPr="00FD177D">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45832D1B" w14:textId="77777777" w:rsidR="005C4760" w:rsidRPr="00FD177D" w:rsidRDefault="005C4760" w:rsidP="00896176">
      <w:pPr>
        <w:pStyle w:val="DefenceHeadingNoTOC4"/>
      </w:pPr>
      <w:r w:rsidRPr="00FD177D">
        <w:t xml:space="preserve">the Commonwealth is proceeding with the Process strictly on the basis of, and in reliance upon, the acknowledgements and releases set out above; </w:t>
      </w:r>
      <w:r w:rsidR="00344B28" w:rsidRPr="00FD177D">
        <w:t>and</w:t>
      </w:r>
    </w:p>
    <w:p w14:paraId="546642EB" w14:textId="0F9BD813" w:rsidR="005C4760" w:rsidRPr="00FD177D" w:rsidRDefault="005C4760" w:rsidP="00896176">
      <w:pPr>
        <w:pStyle w:val="DefenceHeadingNoTOC4"/>
      </w:pPr>
      <w:r w:rsidRPr="00FD177D">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FD177D">
        <w:fldChar w:fldCharType="begin"/>
      </w:r>
      <w:r w:rsidRPr="00FD177D">
        <w:instrText xml:space="preserve"> REF _Ref128826106 \r \h </w:instrText>
      </w:r>
      <w:r w:rsidR="00896176" w:rsidRPr="00FD177D">
        <w:instrText xml:space="preserve"> \* MERGEFORMAT </w:instrText>
      </w:r>
      <w:r w:rsidRPr="00FD177D">
        <w:fldChar w:fldCharType="separate"/>
      </w:r>
      <w:r w:rsidR="00BF6737">
        <w:t>(e)</w:t>
      </w:r>
      <w:r w:rsidRPr="00FD177D">
        <w:fldChar w:fldCharType="end"/>
      </w:r>
      <w:r w:rsidR="00344B28" w:rsidRPr="00FD177D">
        <w:t>.</w:t>
      </w:r>
    </w:p>
    <w:p w14:paraId="7222109A" w14:textId="77777777" w:rsidR="005C4760" w:rsidRPr="00FD177D" w:rsidRDefault="005C4760" w:rsidP="00626FDB">
      <w:pPr>
        <w:pStyle w:val="DefenceHeadingNoTOC3"/>
      </w:pPr>
      <w:r w:rsidRPr="00FD177D">
        <w:t>We acknowledge that each party constituting the Tenderer is bound jointly and severally by this Tender.</w:t>
      </w:r>
    </w:p>
    <w:p w14:paraId="1FE3DEFB" w14:textId="77777777" w:rsidR="009831FA" w:rsidRPr="00FD177D" w:rsidRDefault="009831FA" w:rsidP="008106E0">
      <w:pPr>
        <w:pStyle w:val="DefenceHeadingNoTOC1"/>
        <w:rPr>
          <w:rFonts w:cs="Arial"/>
        </w:rPr>
      </w:pPr>
      <w:r w:rsidRPr="00FD177D">
        <w:rPr>
          <w:rFonts w:cs="Arial"/>
        </w:rPr>
        <w:t>UNACCEPTABLE TENDERING PRACTICES</w:t>
      </w:r>
    </w:p>
    <w:p w14:paraId="03EE008E" w14:textId="77777777" w:rsidR="009831FA" w:rsidRPr="00FD177D" w:rsidRDefault="009831FA" w:rsidP="00626FDB">
      <w:pPr>
        <w:pStyle w:val="DefenceNormal"/>
        <w:rPr>
          <w:b/>
          <w:i/>
        </w:rPr>
      </w:pPr>
      <w:r w:rsidRPr="00FD177D">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Services and, without limitation, further warrant that we did not engage in unacceptable tender practices which in any way reduced, or could have the effect of reducing, the competitiveness of the tender process for the Services, including:</w:t>
      </w:r>
    </w:p>
    <w:p w14:paraId="5C97F1FE" w14:textId="77777777" w:rsidR="009831FA" w:rsidRPr="00FD177D" w:rsidRDefault="009831FA" w:rsidP="00626FDB">
      <w:pPr>
        <w:pStyle w:val="DefenceHeadingNoTOC3"/>
        <w:rPr>
          <w:b/>
          <w:bCs/>
        </w:rPr>
      </w:pPr>
      <w:r w:rsidRPr="00FD177D">
        <w:rPr>
          <w:b/>
          <w:bCs/>
        </w:rPr>
        <w:t>collusive tendering:</w:t>
      </w:r>
    </w:p>
    <w:p w14:paraId="4C2B9622" w14:textId="77777777" w:rsidR="009831FA" w:rsidRPr="00FD177D" w:rsidRDefault="009831FA" w:rsidP="00626FDB">
      <w:pPr>
        <w:pStyle w:val="DefenceHeadingNoTOC4"/>
      </w:pPr>
      <w:r w:rsidRPr="00FD177D">
        <w:t>neither the Tenderer nor any of its servants or agents had knowledge of the tender price of any other Tenderer prior to the Tenderer lodging its Tender for the Services; and</w:t>
      </w:r>
    </w:p>
    <w:p w14:paraId="3F2B6FAB" w14:textId="77777777" w:rsidR="009831FA" w:rsidRPr="00FD177D" w:rsidRDefault="009831FA" w:rsidP="00626FDB">
      <w:pPr>
        <w:pStyle w:val="DefenceHeadingNoTOC4"/>
      </w:pPr>
      <w:r w:rsidRPr="00FD177D">
        <w:t xml:space="preserve">neither the Tenderer nor any of its servants or agents disclosed the tender price lodged by the Tenderer to any other Tenderer who lodged a Tender for the Services or to any other person or organisation prior to the Closing Date and Time; </w:t>
      </w:r>
    </w:p>
    <w:p w14:paraId="0067BA62" w14:textId="77777777" w:rsidR="009831FA" w:rsidRPr="00FD177D" w:rsidRDefault="009831FA" w:rsidP="00626FDB">
      <w:pPr>
        <w:pStyle w:val="DefenceHeadingNoTOC3"/>
        <w:rPr>
          <w:b/>
          <w:bCs/>
        </w:rPr>
      </w:pPr>
      <w:r w:rsidRPr="00FD177D">
        <w:rPr>
          <w:b/>
          <w:bCs/>
        </w:rPr>
        <w:t>cover bidding:</w:t>
      </w:r>
    </w:p>
    <w:p w14:paraId="2665EB1D" w14:textId="77777777" w:rsidR="009831FA" w:rsidRPr="00FD177D" w:rsidRDefault="009831FA" w:rsidP="00626FDB">
      <w:pPr>
        <w:pStyle w:val="DefenceHeadingNoTOC4"/>
      </w:pPr>
      <w:r w:rsidRPr="00FD177D">
        <w:t xml:space="preserve">neither the Tenderer nor any of its servants or agents provided information to any Tenderer, person or organisation, to assist another tenderer for the Services to prepare a Tender known in the building and construction industry as a "cover bid", whereby the Tenderer was of the </w:t>
      </w:r>
      <w:r w:rsidRPr="00FD177D">
        <w:lastRenderedPageBreak/>
        <w:t>opinion or belief that another Tenderer did not intend to genuinely compete for the contract; and</w:t>
      </w:r>
    </w:p>
    <w:p w14:paraId="2EF98324" w14:textId="77777777" w:rsidR="009831FA" w:rsidRPr="00FD177D" w:rsidRDefault="009831FA" w:rsidP="00626FDB">
      <w:pPr>
        <w:pStyle w:val="DefenceHeadingNoTOC4"/>
      </w:pPr>
      <w:r w:rsidRPr="00FD177D">
        <w:t>the Tenderer is genuinely competing for the contract for the Services and its Tender is not a "cover bid";</w:t>
      </w:r>
    </w:p>
    <w:p w14:paraId="3528C882" w14:textId="77777777" w:rsidR="009831FA" w:rsidRPr="001E27B0" w:rsidRDefault="009831FA" w:rsidP="00626FDB">
      <w:pPr>
        <w:pStyle w:val="DefenceHeadingNoTOC3"/>
      </w:pPr>
      <w:r w:rsidRPr="001E27B0">
        <w:rPr>
          <w:b/>
        </w:rPr>
        <w:t>industry association agreements</w:t>
      </w:r>
      <w:r w:rsidRPr="001E27B0">
        <w:t xml:space="preserve">: prior to the </w:t>
      </w:r>
      <w:r w:rsidRPr="001E27B0">
        <w:rPr>
          <w:rStyle w:val="Hyperlink"/>
          <w:color w:val="auto"/>
        </w:rPr>
        <w:t>Tenderer</w:t>
      </w:r>
      <w:r w:rsidRPr="001E27B0">
        <w:t xml:space="preserve"> lodging its Tender for Services, neither the Tenderer nor any of its servants or agents entered into any contract, agreement, arrangement or understanding, other than as disclosed to the Commonwealth, that the successful </w:t>
      </w:r>
      <w:r w:rsidRPr="001E27B0">
        <w:rPr>
          <w:rStyle w:val="Hyperlink"/>
          <w:color w:val="auto"/>
        </w:rPr>
        <w:t>Tenderer</w:t>
      </w:r>
      <w:r w:rsidRPr="001E27B0">
        <w:t xml:space="preserve"> would pay any money to, or would provide any other benefit or other financial advantage to, an industry association in respect of the Tender; and </w:t>
      </w:r>
    </w:p>
    <w:p w14:paraId="78A0E130" w14:textId="77777777" w:rsidR="009831FA" w:rsidRPr="00FD177D" w:rsidRDefault="009831FA" w:rsidP="00626FDB">
      <w:pPr>
        <w:pStyle w:val="DefenceHeadingNoTOC3"/>
      </w:pPr>
      <w:r w:rsidRPr="001E27B0">
        <w:rPr>
          <w:b/>
        </w:rPr>
        <w:t>unsuccessful tenderers' fees</w:t>
      </w:r>
      <w:r w:rsidRPr="001E27B0">
        <w:t xml:space="preserve">: prior to the </w:t>
      </w:r>
      <w:r w:rsidRPr="001E27B0">
        <w:rPr>
          <w:rStyle w:val="Hyperlink"/>
          <w:color w:val="auto"/>
        </w:rPr>
        <w:t>Tenderer</w:t>
      </w:r>
      <w:r w:rsidRPr="001E27B0">
        <w:t xml:space="preserve"> lodging its </w:t>
      </w:r>
      <w:r w:rsidRPr="001E27B0">
        <w:rPr>
          <w:rStyle w:val="Hyperlink"/>
          <w:color w:val="auto"/>
        </w:rPr>
        <w:t>Tender</w:t>
      </w:r>
      <w:r w:rsidRPr="001E27B0">
        <w:t xml:space="preserve"> for the Services, neither the Tenderer nor any of its servants or agents entered into any contract, agreement, arrangement or understanding that the successful Tenderer for the Services would pay any money, or would provide any other benefit</w:t>
      </w:r>
      <w:r w:rsidRPr="00FD177D">
        <w:t xml:space="preserve"> or other financial advantage, to or for the benefit of any other Tenderer who unsuccessfully tendered. </w:t>
      </w:r>
    </w:p>
    <w:p w14:paraId="4EEBF6F5" w14:textId="77777777" w:rsidR="005C4760" w:rsidRPr="00FD177D" w:rsidRDefault="005C4760" w:rsidP="00896176">
      <w:pPr>
        <w:pStyle w:val="DefenceHeadingNoTOC1"/>
        <w:rPr>
          <w:rFonts w:cs="Arial"/>
        </w:rPr>
      </w:pPr>
      <w:r w:rsidRPr="00FD177D">
        <w:rPr>
          <w:rFonts w:cs="Arial"/>
        </w:rPr>
        <w:t>ADDENDA</w:t>
      </w:r>
    </w:p>
    <w:p w14:paraId="4D6DED0B" w14:textId="3857B826" w:rsidR="005C4760" w:rsidRPr="00FD177D" w:rsidRDefault="005C4760" w:rsidP="00896176">
      <w:pPr>
        <w:pStyle w:val="DefenceNormal"/>
      </w:pPr>
      <w:r w:rsidRPr="00FD177D">
        <w:t xml:space="preserve">We have allowed in our Tender for the requirements contained in all addenda under clause </w:t>
      </w:r>
      <w:r w:rsidR="00BF3A27" w:rsidRPr="00FD177D">
        <w:fldChar w:fldCharType="begin"/>
      </w:r>
      <w:r w:rsidR="00BF3A27" w:rsidRPr="00FD177D">
        <w:instrText xml:space="preserve"> REF _Ref45022380 \r \h </w:instrText>
      </w:r>
      <w:r w:rsidR="00BA6C97" w:rsidRPr="00FD177D">
        <w:instrText xml:space="preserve"> \* MERGEFORMAT </w:instrText>
      </w:r>
      <w:r w:rsidR="00BF3A27" w:rsidRPr="00FD177D">
        <w:fldChar w:fldCharType="separate"/>
      </w:r>
      <w:r w:rsidR="00BF6737">
        <w:t>2.2(d)</w:t>
      </w:r>
      <w:r w:rsidR="00BF3A27" w:rsidRPr="00FD177D">
        <w:fldChar w:fldCharType="end"/>
      </w:r>
      <w:r w:rsidRPr="00FD177D">
        <w:t xml:space="preserve"> of the Tender Conditions and identify each addendum by its number and date as follows: </w:t>
      </w:r>
    </w:p>
    <w:p w14:paraId="0D2BA93F" w14:textId="49D82811" w:rsidR="005C4760" w:rsidRPr="001E27B0" w:rsidRDefault="005C4760" w:rsidP="00626FDB">
      <w:pPr>
        <w:pStyle w:val="DefenceIndent1"/>
        <w:ind w:left="3856" w:hanging="2892"/>
      </w:pPr>
      <w:r w:rsidRPr="00FD177D">
        <w:t xml:space="preserve">Number </w:t>
      </w:r>
      <w:r w:rsidRPr="001E27B0">
        <w:t>[</w:t>
      </w:r>
      <w:r w:rsidRPr="001E27B0">
        <w:rPr>
          <w:b/>
          <w:bCs/>
        </w:rPr>
        <w:t>INSERT</w:t>
      </w:r>
      <w:r w:rsidRPr="001E27B0">
        <w:t>]</w:t>
      </w:r>
      <w:r w:rsidRPr="001E27B0">
        <w:tab/>
        <w:t>Dated [</w:t>
      </w:r>
      <w:r w:rsidRPr="001E27B0">
        <w:rPr>
          <w:b/>
          <w:bCs/>
        </w:rPr>
        <w:t>INSERT</w:t>
      </w:r>
      <w:r w:rsidRPr="001E27B0">
        <w:t>]</w:t>
      </w:r>
    </w:p>
    <w:p w14:paraId="5F089F17" w14:textId="048601F3" w:rsidR="005C4760" w:rsidRPr="001E27B0" w:rsidRDefault="005C4760" w:rsidP="00626FDB">
      <w:pPr>
        <w:pStyle w:val="DefenceIndent1"/>
        <w:ind w:left="3856" w:hanging="2892"/>
      </w:pPr>
      <w:r w:rsidRPr="001E27B0">
        <w:t>Number [</w:t>
      </w:r>
      <w:r w:rsidRPr="001E27B0">
        <w:rPr>
          <w:b/>
          <w:bCs/>
        </w:rPr>
        <w:t>INSERT</w:t>
      </w:r>
      <w:r w:rsidRPr="001E27B0">
        <w:t>]</w:t>
      </w:r>
      <w:r w:rsidRPr="001E27B0">
        <w:tab/>
        <w:t>Dated [</w:t>
      </w:r>
      <w:r w:rsidRPr="001E27B0">
        <w:rPr>
          <w:b/>
          <w:bCs/>
        </w:rPr>
        <w:t>INSERT</w:t>
      </w:r>
      <w:r w:rsidRPr="001E27B0">
        <w:t>]</w:t>
      </w:r>
    </w:p>
    <w:p w14:paraId="68CC20F3" w14:textId="77777777" w:rsidR="005C4760" w:rsidRPr="00FD177D" w:rsidRDefault="005C4760" w:rsidP="00896176">
      <w:pPr>
        <w:pStyle w:val="DefenceHeadingNoTOC1"/>
        <w:rPr>
          <w:rFonts w:cs="Arial"/>
        </w:rPr>
      </w:pPr>
      <w:r w:rsidRPr="00FD177D">
        <w:rPr>
          <w:rFonts w:cs="Arial"/>
        </w:rPr>
        <w:t>DETAILS OF TENDERER</w:t>
      </w:r>
    </w:p>
    <w:p w14:paraId="7A19042F" w14:textId="77777777" w:rsidR="005C4760" w:rsidRPr="00FD177D" w:rsidRDefault="005C4760" w:rsidP="00DA1015">
      <w:pPr>
        <w:pStyle w:val="DefenceNormal"/>
      </w:pPr>
      <w:r w:rsidRPr="00FD177D">
        <w:t xml:space="preserve">Full Name </w:t>
      </w:r>
    </w:p>
    <w:tbl>
      <w:tblPr>
        <w:tblW w:w="5000" w:type="pct"/>
        <w:tblLook w:val="0000" w:firstRow="0" w:lastRow="0" w:firstColumn="0" w:lastColumn="0" w:noHBand="0" w:noVBand="0"/>
      </w:tblPr>
      <w:tblGrid>
        <w:gridCol w:w="9338"/>
      </w:tblGrid>
      <w:tr w:rsidR="005C4760" w:rsidRPr="00FD177D" w14:paraId="39E4D7C8"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2CC26D38" w14:textId="77777777" w:rsidR="005C4760" w:rsidRPr="00FD177D" w:rsidRDefault="005C4760" w:rsidP="00DA1015">
            <w:pPr>
              <w:pStyle w:val="DefenceNormal"/>
            </w:pPr>
          </w:p>
        </w:tc>
      </w:tr>
    </w:tbl>
    <w:p w14:paraId="3E66EA59" w14:textId="77777777" w:rsidR="00626FDB" w:rsidRPr="00FD177D" w:rsidRDefault="00626FDB" w:rsidP="00DA1015">
      <w:pPr>
        <w:pStyle w:val="DefenceNormal"/>
      </w:pPr>
    </w:p>
    <w:p w14:paraId="1B36F6B7" w14:textId="0D393219" w:rsidR="005C4760" w:rsidRPr="00FD177D" w:rsidRDefault="005C4760" w:rsidP="00626FDB">
      <w:pPr>
        <w:pStyle w:val="DefenceNormal"/>
        <w:keepNext/>
      </w:pPr>
      <w:r w:rsidRPr="00FD177D">
        <w:t>ABN/ACN (if applicable)</w:t>
      </w:r>
    </w:p>
    <w:tbl>
      <w:tblPr>
        <w:tblW w:w="5000" w:type="pct"/>
        <w:tblLook w:val="0000" w:firstRow="0" w:lastRow="0" w:firstColumn="0" w:lastColumn="0" w:noHBand="0" w:noVBand="0"/>
      </w:tblPr>
      <w:tblGrid>
        <w:gridCol w:w="9338"/>
      </w:tblGrid>
      <w:tr w:rsidR="005C4760" w:rsidRPr="00FD177D" w14:paraId="69E1A923"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26A382E7" w14:textId="77777777" w:rsidR="005C4760" w:rsidRPr="00FD177D" w:rsidRDefault="005C4760" w:rsidP="00DA1015">
            <w:pPr>
              <w:pStyle w:val="DefenceNormal"/>
            </w:pPr>
          </w:p>
        </w:tc>
      </w:tr>
    </w:tbl>
    <w:p w14:paraId="769BE0B5" w14:textId="77777777" w:rsidR="00626FDB" w:rsidRPr="00FD177D" w:rsidRDefault="00626FDB" w:rsidP="00626FDB">
      <w:pPr>
        <w:pStyle w:val="DefenceNormal"/>
      </w:pPr>
    </w:p>
    <w:p w14:paraId="1122A006" w14:textId="5508850D" w:rsidR="005C4760" w:rsidRPr="00FD177D" w:rsidRDefault="005C4760" w:rsidP="00626FDB">
      <w:pPr>
        <w:pStyle w:val="DefenceNormal"/>
        <w:keepNext/>
      </w:pPr>
      <w:r w:rsidRPr="00FD177D">
        <w:t>Street address (not PO Box)</w:t>
      </w:r>
    </w:p>
    <w:tbl>
      <w:tblPr>
        <w:tblW w:w="5000" w:type="pct"/>
        <w:tblLook w:val="0000" w:firstRow="0" w:lastRow="0" w:firstColumn="0" w:lastColumn="0" w:noHBand="0" w:noVBand="0"/>
      </w:tblPr>
      <w:tblGrid>
        <w:gridCol w:w="9338"/>
      </w:tblGrid>
      <w:tr w:rsidR="005C4760" w:rsidRPr="00FD177D" w14:paraId="5A133D12"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7861C6C4" w14:textId="77777777" w:rsidR="005C4760" w:rsidRPr="00FD177D" w:rsidRDefault="005C4760" w:rsidP="00DA1015">
            <w:pPr>
              <w:pStyle w:val="DefenceNormal"/>
            </w:pPr>
          </w:p>
        </w:tc>
      </w:tr>
    </w:tbl>
    <w:p w14:paraId="6B7AE5AC" w14:textId="77777777" w:rsidR="00626FDB" w:rsidRPr="00FD177D" w:rsidRDefault="00626FDB" w:rsidP="00DA1015">
      <w:pPr>
        <w:pStyle w:val="DefenceNormal"/>
      </w:pPr>
    </w:p>
    <w:p w14:paraId="2FC6CF3D" w14:textId="64C9DB10" w:rsidR="005C4760" w:rsidRPr="00FD177D" w:rsidRDefault="005C4760" w:rsidP="00626FDB">
      <w:pPr>
        <w:pStyle w:val="DefenceNormal"/>
        <w:keepNext/>
      </w:pPr>
      <w:r w:rsidRPr="00FD177D">
        <w:t xml:space="preserve">Email address </w:t>
      </w:r>
    </w:p>
    <w:tbl>
      <w:tblPr>
        <w:tblW w:w="5000" w:type="pct"/>
        <w:tblLook w:val="0000" w:firstRow="0" w:lastRow="0" w:firstColumn="0" w:lastColumn="0" w:noHBand="0" w:noVBand="0"/>
      </w:tblPr>
      <w:tblGrid>
        <w:gridCol w:w="9338"/>
      </w:tblGrid>
      <w:tr w:rsidR="005C4760" w:rsidRPr="00FD177D" w14:paraId="6D90425D"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79091C51" w14:textId="77777777" w:rsidR="005C4760" w:rsidRPr="00FD177D" w:rsidRDefault="005C4760" w:rsidP="00DA1015">
            <w:pPr>
              <w:pStyle w:val="DefenceNormal"/>
              <w:rPr>
                <w:rFonts w:ascii="Arial" w:hAnsi="Arial" w:cs="Arial"/>
              </w:rPr>
            </w:pPr>
          </w:p>
        </w:tc>
      </w:tr>
    </w:tbl>
    <w:p w14:paraId="4385D3B3" w14:textId="77777777" w:rsidR="00626FDB" w:rsidRPr="00FD177D" w:rsidRDefault="00626FDB" w:rsidP="00ED3FD9">
      <w:pPr>
        <w:pStyle w:val="DefenceNormal"/>
      </w:pPr>
    </w:p>
    <w:p w14:paraId="524EDC33" w14:textId="00174E7A" w:rsidR="00ED3FD9" w:rsidRPr="00FD177D" w:rsidRDefault="00ED3FD9" w:rsidP="00626FDB">
      <w:pPr>
        <w:pStyle w:val="DefenceNormal"/>
        <w:keepNext/>
      </w:pPr>
      <w:r w:rsidRPr="00FD177D">
        <w:t>Street address (not PO Box) for the serving of notices upon the</w:t>
      </w:r>
      <w:r w:rsidR="00DC6D41" w:rsidRPr="00FD177D">
        <w:t xml:space="preserve"> Contractor</w:t>
      </w:r>
      <w:r w:rsidRPr="00FD177D">
        <w:t xml:space="preserve"> (if different to the address listed above)</w:t>
      </w:r>
    </w:p>
    <w:tbl>
      <w:tblPr>
        <w:tblW w:w="5000" w:type="pct"/>
        <w:tblLook w:val="0000" w:firstRow="0" w:lastRow="0" w:firstColumn="0" w:lastColumn="0" w:noHBand="0" w:noVBand="0"/>
      </w:tblPr>
      <w:tblGrid>
        <w:gridCol w:w="9338"/>
      </w:tblGrid>
      <w:tr w:rsidR="00ED3FD9" w:rsidRPr="00FD177D" w14:paraId="7AB3D181"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36627874" w14:textId="77777777" w:rsidR="00ED3FD9" w:rsidRPr="00FD177D" w:rsidRDefault="00ED3FD9" w:rsidP="00527DB0">
            <w:pPr>
              <w:spacing w:after="200"/>
            </w:pPr>
          </w:p>
        </w:tc>
      </w:tr>
    </w:tbl>
    <w:p w14:paraId="05E4840E" w14:textId="77777777" w:rsidR="00626FDB" w:rsidRPr="00FD177D" w:rsidRDefault="00626FDB" w:rsidP="00ED3FD9">
      <w:pPr>
        <w:pStyle w:val="DefenceNormal"/>
      </w:pPr>
    </w:p>
    <w:p w14:paraId="5F793A1F" w14:textId="2AAACDFF" w:rsidR="00ED3FD9" w:rsidRPr="00FD177D" w:rsidRDefault="00ED3FD9" w:rsidP="00626FDB">
      <w:pPr>
        <w:pStyle w:val="DefenceNormal"/>
        <w:keepNext/>
      </w:pPr>
      <w:r w:rsidRPr="00FD177D">
        <w:lastRenderedPageBreak/>
        <w:t>Email address for the serving of notices upon the</w:t>
      </w:r>
      <w:r w:rsidR="00DC6D41" w:rsidRPr="00FD177D">
        <w:t xml:space="preserve"> Contractor</w:t>
      </w:r>
      <w:r w:rsidRPr="00FD177D">
        <w:t xml:space="preserve"> (if different to the address listed above)</w:t>
      </w:r>
    </w:p>
    <w:tbl>
      <w:tblPr>
        <w:tblW w:w="5000" w:type="pct"/>
        <w:tblLook w:val="0000" w:firstRow="0" w:lastRow="0" w:firstColumn="0" w:lastColumn="0" w:noHBand="0" w:noVBand="0"/>
      </w:tblPr>
      <w:tblGrid>
        <w:gridCol w:w="9338"/>
      </w:tblGrid>
      <w:tr w:rsidR="00ED3FD9" w:rsidRPr="00FD177D" w14:paraId="485A00AF"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48B7A5A2" w14:textId="77777777" w:rsidR="00ED3FD9" w:rsidRPr="00FD177D" w:rsidRDefault="00ED3FD9" w:rsidP="00527DB0">
            <w:pPr>
              <w:spacing w:after="200"/>
            </w:pPr>
          </w:p>
        </w:tc>
      </w:tr>
    </w:tbl>
    <w:p w14:paraId="51028C4C" w14:textId="77777777" w:rsidR="00626FDB" w:rsidRPr="00FD177D" w:rsidRDefault="00626FDB" w:rsidP="00ED3FD9">
      <w:pPr>
        <w:pStyle w:val="DefenceNormal"/>
      </w:pPr>
    </w:p>
    <w:p w14:paraId="3FD90254" w14:textId="69CD2F7A" w:rsidR="00ED3FD9" w:rsidRPr="00FD177D" w:rsidRDefault="00ED3FD9" w:rsidP="00626FDB">
      <w:pPr>
        <w:pStyle w:val="DefenceNormal"/>
        <w:keepNext/>
      </w:pPr>
      <w:r w:rsidRPr="00FD177D">
        <w:t>Person for attention for the serving of notices upon the</w:t>
      </w:r>
      <w:r w:rsidR="00DC6D41" w:rsidRPr="00FD177D">
        <w:t xml:space="preserve"> Contractor</w:t>
      </w:r>
      <w:r w:rsidRPr="00FD177D">
        <w:t xml:space="preserve"> </w:t>
      </w:r>
    </w:p>
    <w:tbl>
      <w:tblPr>
        <w:tblW w:w="5000" w:type="pct"/>
        <w:tblLook w:val="0000" w:firstRow="0" w:lastRow="0" w:firstColumn="0" w:lastColumn="0" w:noHBand="0" w:noVBand="0"/>
      </w:tblPr>
      <w:tblGrid>
        <w:gridCol w:w="9338"/>
      </w:tblGrid>
      <w:tr w:rsidR="00ED3FD9" w:rsidRPr="00FD177D" w14:paraId="11F9BE08"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033B38AC" w14:textId="77777777" w:rsidR="00ED3FD9" w:rsidRPr="00FD177D" w:rsidRDefault="00ED3FD9" w:rsidP="00527DB0">
            <w:pPr>
              <w:spacing w:after="200"/>
            </w:pPr>
          </w:p>
        </w:tc>
      </w:tr>
    </w:tbl>
    <w:p w14:paraId="5F67F216" w14:textId="77777777" w:rsidR="00626FDB" w:rsidRPr="00FD177D" w:rsidRDefault="00626FDB" w:rsidP="00DA1015">
      <w:pPr>
        <w:pStyle w:val="DefenceNormal"/>
      </w:pPr>
    </w:p>
    <w:p w14:paraId="07FFA7C5" w14:textId="01CE38DC" w:rsidR="005C4760" w:rsidRPr="00FD177D" w:rsidRDefault="005C4760" w:rsidP="00626FDB">
      <w:pPr>
        <w:pStyle w:val="DefenceNormal"/>
        <w:keepNext/>
      </w:pPr>
      <w:r w:rsidRPr="00FD177D">
        <w:t xml:space="preserve">Name of contact person </w:t>
      </w:r>
    </w:p>
    <w:tbl>
      <w:tblPr>
        <w:tblW w:w="5000" w:type="pct"/>
        <w:tblLook w:val="0000" w:firstRow="0" w:lastRow="0" w:firstColumn="0" w:lastColumn="0" w:noHBand="0" w:noVBand="0"/>
      </w:tblPr>
      <w:tblGrid>
        <w:gridCol w:w="9338"/>
      </w:tblGrid>
      <w:tr w:rsidR="005C4760" w:rsidRPr="00FD177D" w14:paraId="5D4AA6E2"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75D3E6D0" w14:textId="77777777" w:rsidR="005C4760" w:rsidRPr="00FD177D" w:rsidRDefault="005C4760" w:rsidP="00DA1015">
            <w:pPr>
              <w:pStyle w:val="DefenceNormal"/>
            </w:pPr>
          </w:p>
        </w:tc>
      </w:tr>
    </w:tbl>
    <w:p w14:paraId="13F1068B" w14:textId="77777777" w:rsidR="005C4760" w:rsidRPr="00FD177D" w:rsidRDefault="005C4760" w:rsidP="00DA1015">
      <w:pPr>
        <w:pStyle w:val="DefenceNormal"/>
      </w:pPr>
    </w:p>
    <w:tbl>
      <w:tblPr>
        <w:tblW w:w="5000" w:type="pct"/>
        <w:tblCellMar>
          <w:left w:w="0" w:type="dxa"/>
        </w:tblCellMar>
        <w:tblLook w:val="0000" w:firstRow="0" w:lastRow="0" w:firstColumn="0" w:lastColumn="0" w:noHBand="0" w:noVBand="0"/>
      </w:tblPr>
      <w:tblGrid>
        <w:gridCol w:w="4093"/>
        <w:gridCol w:w="438"/>
        <w:gridCol w:w="4823"/>
      </w:tblGrid>
      <w:tr w:rsidR="005C4760" w:rsidRPr="00FD177D" w14:paraId="6524DA67" w14:textId="77777777" w:rsidTr="00626FDB">
        <w:trPr>
          <w:cantSplit/>
        </w:trPr>
        <w:tc>
          <w:tcPr>
            <w:tcW w:w="2188" w:type="pct"/>
            <w:tcBorders>
              <w:bottom w:val="single" w:sz="4" w:space="0" w:color="auto"/>
            </w:tcBorders>
          </w:tcPr>
          <w:p w14:paraId="2094BF31" w14:textId="77777777" w:rsidR="005C4760" w:rsidRPr="00FD177D" w:rsidRDefault="005C4760" w:rsidP="00DA1015">
            <w:pPr>
              <w:pStyle w:val="DefenceNormal"/>
            </w:pPr>
            <w:r w:rsidRPr="00FD177D">
              <w:t>Contact person - telephone (office)</w:t>
            </w:r>
          </w:p>
        </w:tc>
        <w:tc>
          <w:tcPr>
            <w:tcW w:w="234" w:type="pct"/>
          </w:tcPr>
          <w:p w14:paraId="0577733A" w14:textId="77777777" w:rsidR="005C4760" w:rsidRPr="00FD177D" w:rsidRDefault="005C4760" w:rsidP="00DA1015">
            <w:pPr>
              <w:pStyle w:val="DefenceNormal"/>
            </w:pPr>
          </w:p>
        </w:tc>
        <w:tc>
          <w:tcPr>
            <w:tcW w:w="2578" w:type="pct"/>
            <w:tcBorders>
              <w:bottom w:val="single" w:sz="4" w:space="0" w:color="auto"/>
            </w:tcBorders>
          </w:tcPr>
          <w:p w14:paraId="528C22EE" w14:textId="77777777" w:rsidR="005C4760" w:rsidRPr="00FD177D" w:rsidRDefault="005C4760" w:rsidP="00DA1015">
            <w:pPr>
              <w:pStyle w:val="DefenceNormal"/>
            </w:pPr>
            <w:r w:rsidRPr="00FD177D">
              <w:t>Contact person - telephone (mobile)</w:t>
            </w:r>
          </w:p>
        </w:tc>
      </w:tr>
      <w:tr w:rsidR="005C4760" w:rsidRPr="00FD177D" w14:paraId="5853075F" w14:textId="77777777" w:rsidTr="00626FDB">
        <w:trPr>
          <w:cantSplit/>
        </w:trPr>
        <w:tc>
          <w:tcPr>
            <w:tcW w:w="2188" w:type="pct"/>
            <w:tcBorders>
              <w:top w:val="single" w:sz="4" w:space="0" w:color="auto"/>
              <w:left w:val="single" w:sz="6" w:space="0" w:color="auto"/>
              <w:bottom w:val="single" w:sz="6" w:space="0" w:color="auto"/>
              <w:right w:val="nil"/>
            </w:tcBorders>
          </w:tcPr>
          <w:p w14:paraId="51DB885E" w14:textId="77777777" w:rsidR="005C4760" w:rsidRPr="00FD177D" w:rsidRDefault="005C4760" w:rsidP="00DA1015">
            <w:pPr>
              <w:pStyle w:val="DefenceNormal"/>
            </w:pPr>
          </w:p>
        </w:tc>
        <w:tc>
          <w:tcPr>
            <w:tcW w:w="234" w:type="pct"/>
            <w:tcBorders>
              <w:left w:val="single" w:sz="6" w:space="0" w:color="auto"/>
              <w:bottom w:val="nil"/>
              <w:right w:val="nil"/>
            </w:tcBorders>
          </w:tcPr>
          <w:p w14:paraId="6E0B6E04" w14:textId="77777777" w:rsidR="005C4760" w:rsidRPr="00FD177D" w:rsidRDefault="005C4760" w:rsidP="00DA1015">
            <w:pPr>
              <w:pStyle w:val="DefenceNormal"/>
            </w:pPr>
          </w:p>
        </w:tc>
        <w:tc>
          <w:tcPr>
            <w:tcW w:w="2578" w:type="pct"/>
            <w:tcBorders>
              <w:top w:val="single" w:sz="4" w:space="0" w:color="auto"/>
              <w:left w:val="single" w:sz="6" w:space="0" w:color="auto"/>
              <w:bottom w:val="single" w:sz="6" w:space="0" w:color="auto"/>
              <w:right w:val="single" w:sz="4" w:space="0" w:color="auto"/>
            </w:tcBorders>
          </w:tcPr>
          <w:p w14:paraId="4788708F" w14:textId="77777777" w:rsidR="005C4760" w:rsidRPr="00FD177D" w:rsidRDefault="005C4760" w:rsidP="00DA1015">
            <w:pPr>
              <w:pStyle w:val="DefenceNormal"/>
            </w:pPr>
          </w:p>
        </w:tc>
      </w:tr>
    </w:tbl>
    <w:p w14:paraId="044EB729" w14:textId="77777777" w:rsidR="005C4760" w:rsidRPr="00FD177D" w:rsidRDefault="005C4760" w:rsidP="00DA1015">
      <w:pPr>
        <w:pStyle w:val="DefenceNormal"/>
      </w:pPr>
    </w:p>
    <w:p w14:paraId="5AD545BB" w14:textId="0858C4B9" w:rsidR="00ED3FD9" w:rsidRPr="00FD177D" w:rsidRDefault="00ED3FD9" w:rsidP="00ED3FD9">
      <w:pPr>
        <w:pStyle w:val="DefenceNormal"/>
      </w:pPr>
      <w:r w:rsidRPr="00FD177D">
        <w:t xml:space="preserve">Name of </w:t>
      </w:r>
      <w:r w:rsidR="000F7382" w:rsidRPr="00FD177D">
        <w:t xml:space="preserve">the </w:t>
      </w:r>
      <w:r w:rsidRPr="00FD177D">
        <w:t>Executive Negotiator</w:t>
      </w:r>
      <w:r w:rsidR="00C1733B" w:rsidRPr="00FD177D">
        <w:t>, Level 1 Representative, Level 2 Representative and Level 3 Representative</w:t>
      </w:r>
      <w:r w:rsidRPr="00FD177D">
        <w:t xml:space="preserve"> (the Tenderer is requested to note that </w:t>
      </w:r>
      <w:r w:rsidR="00C1733B" w:rsidRPr="00FD177D">
        <w:t xml:space="preserve">each of </w:t>
      </w:r>
      <w:r w:rsidRPr="00FD177D">
        <w:t>its proposed Executive Negotiator</w:t>
      </w:r>
      <w:r w:rsidR="00C1733B" w:rsidRPr="00FD177D">
        <w:t>, Level 1 Representative, Level 2 Representative and Level 3 Representative</w:t>
      </w:r>
      <w:r w:rsidRPr="00FD177D">
        <w:t xml:space="preserve"> should not be the same person as the</w:t>
      </w:r>
      <w:r w:rsidR="00DC6D41" w:rsidRPr="00FD177D">
        <w:t xml:space="preserve"> Contractor</w:t>
      </w:r>
      <w:r w:rsidR="00B3583E" w:rsidRPr="00FD177D">
        <w:t>'s</w:t>
      </w:r>
      <w:r w:rsidRPr="00FD177D">
        <w:t xml:space="preserve"> Representative nominated in </w:t>
      </w:r>
      <w:r w:rsidR="00914CAE" w:rsidRPr="00FD177D">
        <w:fldChar w:fldCharType="begin"/>
      </w:r>
      <w:r w:rsidR="00914CAE" w:rsidRPr="00FD177D">
        <w:instrText xml:space="preserve"> REF _Ref125986753 \r \h </w:instrText>
      </w:r>
      <w:r w:rsidR="00BA6C97" w:rsidRPr="00FD177D">
        <w:instrText xml:space="preserve"> \* MERGEFORMAT </w:instrText>
      </w:r>
      <w:r w:rsidR="00914CAE" w:rsidRPr="00FD177D">
        <w:fldChar w:fldCharType="separate"/>
      </w:r>
      <w:r w:rsidR="00BF6737">
        <w:t>Tender Schedule B</w:t>
      </w:r>
      <w:r w:rsidR="00914CAE" w:rsidRPr="00FD177D">
        <w:fldChar w:fldCharType="end"/>
      </w:r>
      <w:r w:rsidR="002F4F18" w:rsidRPr="00FD177D">
        <w:t xml:space="preserve"> - </w:t>
      </w:r>
      <w:r w:rsidR="00B75BA5" w:rsidRPr="00FD177D">
        <w:fldChar w:fldCharType="begin"/>
      </w:r>
      <w:r w:rsidR="00B75BA5" w:rsidRPr="00FD177D">
        <w:instrText xml:space="preserve"> REF _Ref125984668 \h </w:instrText>
      </w:r>
      <w:r w:rsidR="00FD177D">
        <w:instrText xml:space="preserve"> \* MERGEFORMAT </w:instrText>
      </w:r>
      <w:r w:rsidR="00B75BA5" w:rsidRPr="00FD177D">
        <w:fldChar w:fldCharType="separate"/>
      </w:r>
      <w:r w:rsidR="00BF6737" w:rsidRPr="00FD177D">
        <w:t>Proposed Resources</w:t>
      </w:r>
      <w:r w:rsidR="00B75BA5" w:rsidRPr="00FD177D">
        <w:fldChar w:fldCharType="end"/>
      </w:r>
      <w:r w:rsidR="00FB2FA5" w:rsidRPr="00FD177D">
        <w:t>)</w:t>
      </w:r>
    </w:p>
    <w:p w14:paraId="42E10CB9" w14:textId="77777777" w:rsidR="00C1733B" w:rsidRPr="00FD177D" w:rsidRDefault="00C1733B" w:rsidP="00ED3FD9">
      <w:pPr>
        <w:pStyle w:val="DefenceNormal"/>
      </w:pPr>
      <w:r w:rsidRPr="00FD177D">
        <w:t>Executive Negotiator</w:t>
      </w:r>
    </w:p>
    <w:tbl>
      <w:tblPr>
        <w:tblW w:w="5000" w:type="pct"/>
        <w:tblLook w:val="0000" w:firstRow="0" w:lastRow="0" w:firstColumn="0" w:lastColumn="0" w:noHBand="0" w:noVBand="0"/>
      </w:tblPr>
      <w:tblGrid>
        <w:gridCol w:w="9338"/>
      </w:tblGrid>
      <w:tr w:rsidR="00ED3FD9" w:rsidRPr="00FD177D" w14:paraId="18860F8E"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4EB1DD5D" w14:textId="77777777" w:rsidR="00ED3FD9" w:rsidRPr="00FD177D" w:rsidRDefault="00ED3FD9" w:rsidP="00626FDB"/>
        </w:tc>
      </w:tr>
    </w:tbl>
    <w:p w14:paraId="6A0F7B19" w14:textId="77777777" w:rsidR="00ED3FD9" w:rsidRPr="00FD177D" w:rsidRDefault="00ED3FD9" w:rsidP="00DA1015">
      <w:pPr>
        <w:pStyle w:val="DefenceNormal"/>
      </w:pPr>
    </w:p>
    <w:p w14:paraId="6EF256FB" w14:textId="77777777" w:rsidR="00C1733B" w:rsidRPr="00FD177D" w:rsidRDefault="00C1733B" w:rsidP="00C1733B">
      <w:pPr>
        <w:pStyle w:val="DefenceNormal"/>
      </w:pPr>
      <w:r w:rsidRPr="00FD177D">
        <w:t>Level 1 Representative</w:t>
      </w:r>
    </w:p>
    <w:tbl>
      <w:tblPr>
        <w:tblW w:w="5000" w:type="pct"/>
        <w:tblLook w:val="0000" w:firstRow="0" w:lastRow="0" w:firstColumn="0" w:lastColumn="0" w:noHBand="0" w:noVBand="0"/>
      </w:tblPr>
      <w:tblGrid>
        <w:gridCol w:w="9338"/>
      </w:tblGrid>
      <w:tr w:rsidR="00C1733B" w:rsidRPr="00FD177D" w14:paraId="2B856545"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61FFC069" w14:textId="77777777" w:rsidR="00C1733B" w:rsidRPr="00FD177D" w:rsidRDefault="00C1733B" w:rsidP="00626FDB"/>
        </w:tc>
      </w:tr>
    </w:tbl>
    <w:p w14:paraId="378ADBD6" w14:textId="77777777" w:rsidR="00C1733B" w:rsidRPr="00FD177D" w:rsidRDefault="00C1733B" w:rsidP="00C1733B">
      <w:pPr>
        <w:pStyle w:val="DefenceNormal"/>
      </w:pPr>
    </w:p>
    <w:p w14:paraId="65207D6D" w14:textId="77777777" w:rsidR="00C1733B" w:rsidRPr="00FD177D" w:rsidRDefault="00C1733B" w:rsidP="00C1733B">
      <w:pPr>
        <w:pStyle w:val="DefenceNormal"/>
        <w:rPr>
          <w:rFonts w:ascii="Arial" w:hAnsi="Arial" w:cs="Arial"/>
        </w:rPr>
      </w:pPr>
      <w:r w:rsidRPr="00FD177D">
        <w:t>Level 2 Representative</w:t>
      </w:r>
    </w:p>
    <w:tbl>
      <w:tblPr>
        <w:tblW w:w="5000" w:type="pct"/>
        <w:tblLook w:val="0000" w:firstRow="0" w:lastRow="0" w:firstColumn="0" w:lastColumn="0" w:noHBand="0" w:noVBand="0"/>
      </w:tblPr>
      <w:tblGrid>
        <w:gridCol w:w="9338"/>
      </w:tblGrid>
      <w:tr w:rsidR="00C1733B" w:rsidRPr="00FD177D" w14:paraId="737384B4"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2A78B2E3" w14:textId="77777777" w:rsidR="00C1733B" w:rsidRPr="00FD177D" w:rsidRDefault="00C1733B" w:rsidP="00626FDB"/>
        </w:tc>
      </w:tr>
    </w:tbl>
    <w:p w14:paraId="31B6F037" w14:textId="77777777" w:rsidR="00C1733B" w:rsidRPr="00FD177D" w:rsidRDefault="00C1733B" w:rsidP="00C1733B">
      <w:pPr>
        <w:pStyle w:val="DefenceNormal"/>
      </w:pPr>
    </w:p>
    <w:p w14:paraId="522A4D83" w14:textId="77777777" w:rsidR="00C1733B" w:rsidRPr="00FD177D" w:rsidRDefault="00C1733B" w:rsidP="00C1733B">
      <w:pPr>
        <w:pStyle w:val="DefenceNormal"/>
      </w:pPr>
      <w:r w:rsidRPr="00FD177D">
        <w:t>Level 3 Representative</w:t>
      </w:r>
    </w:p>
    <w:tbl>
      <w:tblPr>
        <w:tblW w:w="5000" w:type="pct"/>
        <w:tblLook w:val="0000" w:firstRow="0" w:lastRow="0" w:firstColumn="0" w:lastColumn="0" w:noHBand="0" w:noVBand="0"/>
      </w:tblPr>
      <w:tblGrid>
        <w:gridCol w:w="9338"/>
      </w:tblGrid>
      <w:tr w:rsidR="00C1733B" w:rsidRPr="00FD177D" w14:paraId="7CA26A72" w14:textId="77777777" w:rsidTr="00626FDB">
        <w:trPr>
          <w:cantSplit/>
        </w:trPr>
        <w:tc>
          <w:tcPr>
            <w:tcW w:w="5000" w:type="pct"/>
            <w:tcBorders>
              <w:top w:val="single" w:sz="6" w:space="0" w:color="auto"/>
              <w:left w:val="single" w:sz="6" w:space="0" w:color="auto"/>
              <w:bottom w:val="single" w:sz="6" w:space="0" w:color="auto"/>
              <w:right w:val="single" w:sz="6" w:space="0" w:color="auto"/>
            </w:tcBorders>
          </w:tcPr>
          <w:p w14:paraId="3BEC8B22" w14:textId="77777777" w:rsidR="00C1733B" w:rsidRPr="00FD177D" w:rsidRDefault="00C1733B" w:rsidP="00626FDB"/>
        </w:tc>
      </w:tr>
    </w:tbl>
    <w:p w14:paraId="7DDA821C" w14:textId="77777777" w:rsidR="00C1733B" w:rsidRPr="00FD177D" w:rsidRDefault="00C1733B" w:rsidP="00DA1015">
      <w:pPr>
        <w:pStyle w:val="DefenceNormal"/>
      </w:pPr>
    </w:p>
    <w:p w14:paraId="42BE5F30" w14:textId="77777777" w:rsidR="003929D9" w:rsidRPr="00FD177D" w:rsidRDefault="005C4760" w:rsidP="00DA1015">
      <w:pPr>
        <w:pStyle w:val="DefenceNormal"/>
      </w:pPr>
      <w:r w:rsidRPr="00FD177D">
        <w:t>The Tenderer is requested to provide</w:t>
      </w:r>
      <w:r w:rsidR="003929D9" w:rsidRPr="00FD177D">
        <w:t xml:space="preserve">: </w:t>
      </w:r>
    </w:p>
    <w:p w14:paraId="1C568763" w14:textId="77777777" w:rsidR="003929D9" w:rsidRPr="00FD177D" w:rsidRDefault="003929D9">
      <w:pPr>
        <w:pStyle w:val="DefenceHeadingNoTOC3"/>
        <w:numPr>
          <w:ilvl w:val="2"/>
          <w:numId w:val="20"/>
        </w:numPr>
      </w:pPr>
      <w:r w:rsidRPr="00FD177D">
        <w:t xml:space="preserve">the full name and address of the tendering entity; </w:t>
      </w:r>
    </w:p>
    <w:p w14:paraId="3E94975D" w14:textId="77777777" w:rsidR="003929D9" w:rsidRPr="00FD177D" w:rsidRDefault="003929D9">
      <w:pPr>
        <w:pStyle w:val="DefenceHeadingNoTOC3"/>
        <w:numPr>
          <w:ilvl w:val="2"/>
          <w:numId w:val="20"/>
        </w:numPr>
      </w:pPr>
      <w:r w:rsidRPr="00FD177D">
        <w:t xml:space="preserve">full </w:t>
      </w:r>
      <w:r w:rsidR="005C4760" w:rsidRPr="00FD177D">
        <w:t xml:space="preserve">details of the </w:t>
      </w:r>
      <w:r w:rsidRPr="00FD177D">
        <w:t xml:space="preserve">tendering entity's corporate structure, including trading or business names, related bodies corporate, details of its registration and place of business and details of relevant trust or fiduciary arrangements; and </w:t>
      </w:r>
    </w:p>
    <w:p w14:paraId="657F9FAD" w14:textId="77777777" w:rsidR="003929D9" w:rsidRPr="00FD177D" w:rsidRDefault="003929D9">
      <w:pPr>
        <w:pStyle w:val="DefenceHeadingNoTOC3"/>
        <w:numPr>
          <w:ilvl w:val="2"/>
          <w:numId w:val="20"/>
        </w:numPr>
      </w:pPr>
      <w:r w:rsidRPr="00FD177D">
        <w:t xml:space="preserve">details of: </w:t>
      </w:r>
    </w:p>
    <w:p w14:paraId="6C1DA854" w14:textId="4CAB7B14" w:rsidR="003929D9" w:rsidRPr="00FD177D" w:rsidRDefault="003929D9">
      <w:pPr>
        <w:pStyle w:val="DefenceHeadingNoTOC4"/>
        <w:numPr>
          <w:ilvl w:val="3"/>
          <w:numId w:val="20"/>
        </w:numPr>
      </w:pPr>
      <w:r w:rsidRPr="00FD177D">
        <w:lastRenderedPageBreak/>
        <w:t xml:space="preserve">the basis on which the Tenderer gives </w:t>
      </w:r>
      <w:r w:rsidR="00BF3A27" w:rsidRPr="00FD177D">
        <w:t xml:space="preserve">the </w:t>
      </w:r>
      <w:r w:rsidRPr="00FD177D">
        <w:t xml:space="preserve">warranty under clause </w:t>
      </w:r>
      <w:r w:rsidR="003B7331" w:rsidRPr="00FD177D">
        <w:fldChar w:fldCharType="begin"/>
      </w:r>
      <w:r w:rsidR="003B7331" w:rsidRPr="00FD177D">
        <w:instrText xml:space="preserve"> REF _Ref425762443 \w \h </w:instrText>
      </w:r>
      <w:r w:rsidR="00BA6C97" w:rsidRPr="00FD177D">
        <w:instrText xml:space="preserve"> \* MERGEFORMAT </w:instrText>
      </w:r>
      <w:r w:rsidR="003B7331" w:rsidRPr="00FD177D">
        <w:fldChar w:fldCharType="separate"/>
      </w:r>
      <w:r w:rsidR="00BF6737">
        <w:t>25.1</w:t>
      </w:r>
      <w:r w:rsidR="003B7331" w:rsidRPr="00FD177D">
        <w:fldChar w:fldCharType="end"/>
      </w:r>
      <w:r w:rsidR="001B206C" w:rsidRPr="00FD177D">
        <w:t xml:space="preserve"> of the Tender Conditions</w:t>
      </w:r>
      <w:r w:rsidRPr="00FD177D">
        <w:t xml:space="preserve">; and </w:t>
      </w:r>
    </w:p>
    <w:p w14:paraId="48CFA1B7" w14:textId="6344BF01" w:rsidR="005C4760" w:rsidRPr="00FD177D" w:rsidRDefault="005C4760">
      <w:pPr>
        <w:pStyle w:val="DefenceHeadingNoTOC4"/>
        <w:numPr>
          <w:ilvl w:val="3"/>
          <w:numId w:val="20"/>
        </w:numPr>
      </w:pPr>
      <w:r w:rsidRPr="00FD177D">
        <w:t>to the extent applicable, the steps which the Tender</w:t>
      </w:r>
      <w:r w:rsidR="003929D9" w:rsidRPr="00FD177D">
        <w:t>er</w:t>
      </w:r>
      <w:r w:rsidRPr="00FD177D">
        <w:t xml:space="preserve"> has taken to prevent, </w:t>
      </w:r>
      <w:r w:rsidR="003929D9" w:rsidRPr="00FD177D">
        <w:t>end,</w:t>
      </w:r>
      <w:r w:rsidRPr="00FD177D">
        <w:t xml:space="preserve"> avoid, mitigate, resolve or otherwise manage the risk of any Material Change or Strategic </w:t>
      </w:r>
      <w:r w:rsidR="003929D9" w:rsidRPr="00FD177D">
        <w:t>Interest</w:t>
      </w:r>
      <w:r w:rsidR="003929D9" w:rsidRPr="00FD177D">
        <w:rPr>
          <w:rFonts w:ascii="Arial" w:hAnsi="Arial" w:cs="Arial"/>
        </w:rPr>
        <w:t xml:space="preserve"> </w:t>
      </w:r>
      <w:r w:rsidRPr="00FD177D">
        <w:t>Issue o</w:t>
      </w:r>
      <w:r w:rsidR="003929D9" w:rsidRPr="00FD177D">
        <w:t>n</w:t>
      </w:r>
      <w:r w:rsidRPr="00FD177D">
        <w:t xml:space="preserve"> the interests of the Commonwealth</w:t>
      </w:r>
      <w:r w:rsidR="003929D9" w:rsidRPr="00FD177D">
        <w:t xml:space="preserve"> (if applicable)</w:t>
      </w:r>
      <w:r w:rsidRPr="00FD177D">
        <w:t>.</w:t>
      </w:r>
      <w:r w:rsidR="00EE3CB4" w:rsidRPr="00FD177D">
        <w:t xml:space="preserve"> </w:t>
      </w:r>
    </w:p>
    <w:tbl>
      <w:tblPr>
        <w:tblW w:w="0" w:type="auto"/>
        <w:tblInd w:w="108" w:type="dxa"/>
        <w:tblLayout w:type="fixed"/>
        <w:tblLook w:val="0000" w:firstRow="0" w:lastRow="0" w:firstColumn="0" w:lastColumn="0" w:noHBand="0" w:noVBand="0"/>
      </w:tblPr>
      <w:tblGrid>
        <w:gridCol w:w="9172"/>
      </w:tblGrid>
      <w:tr w:rsidR="005C4760" w:rsidRPr="00FD177D" w14:paraId="76146AFA"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607BC56A" w14:textId="77777777" w:rsidR="005C4760" w:rsidRPr="00FD177D" w:rsidRDefault="005C4760" w:rsidP="00DA1015">
            <w:pPr>
              <w:pStyle w:val="DefenceNormal"/>
            </w:pPr>
          </w:p>
          <w:p w14:paraId="07516ED8" w14:textId="77777777" w:rsidR="005C4760" w:rsidRPr="00FD177D" w:rsidRDefault="005C4760" w:rsidP="00DA1015">
            <w:pPr>
              <w:pStyle w:val="DefenceNormal"/>
            </w:pPr>
          </w:p>
          <w:p w14:paraId="5A160732" w14:textId="77777777" w:rsidR="005C4760" w:rsidRPr="00FD177D" w:rsidRDefault="005C4760" w:rsidP="00DA1015">
            <w:pPr>
              <w:pStyle w:val="DefenceNormal"/>
            </w:pPr>
          </w:p>
          <w:p w14:paraId="1A1EE1E2" w14:textId="77777777" w:rsidR="005C4760" w:rsidRPr="00FD177D" w:rsidRDefault="005C4760" w:rsidP="00DA1015">
            <w:pPr>
              <w:pStyle w:val="DefenceNormal"/>
            </w:pPr>
          </w:p>
          <w:p w14:paraId="2DCC50FA" w14:textId="77777777" w:rsidR="005C4760" w:rsidRPr="00FD177D" w:rsidRDefault="005C4760" w:rsidP="00DA1015">
            <w:pPr>
              <w:pStyle w:val="DefenceNormal"/>
            </w:pPr>
          </w:p>
          <w:p w14:paraId="124B514D" w14:textId="77777777" w:rsidR="005C4760" w:rsidRPr="00FD177D" w:rsidRDefault="005C4760" w:rsidP="00DA1015">
            <w:pPr>
              <w:pStyle w:val="DefenceNormal"/>
            </w:pPr>
          </w:p>
          <w:p w14:paraId="6E7ABF93" w14:textId="77777777" w:rsidR="005C4760" w:rsidRPr="00FD177D" w:rsidRDefault="005C4760" w:rsidP="00DA1015">
            <w:pPr>
              <w:pStyle w:val="DefenceNormal"/>
            </w:pPr>
          </w:p>
        </w:tc>
      </w:tr>
    </w:tbl>
    <w:p w14:paraId="0858ED56" w14:textId="77777777" w:rsidR="005C4760" w:rsidRPr="00FD177D" w:rsidRDefault="005C4760" w:rsidP="00DA1015">
      <w:pPr>
        <w:pStyle w:val="DefenceNormal"/>
      </w:pPr>
    </w:p>
    <w:p w14:paraId="5695C11A" w14:textId="13346C40" w:rsidR="005C4760" w:rsidRPr="00FD177D" w:rsidRDefault="003929D9" w:rsidP="00AB4087">
      <w:pPr>
        <w:pStyle w:val="DefenceNormal"/>
      </w:pPr>
      <w:r w:rsidRPr="00FD177D">
        <w:t xml:space="preserve">If the </w:t>
      </w:r>
      <w:r w:rsidR="005C4760" w:rsidRPr="00FD177D">
        <w:t>Tenderer</w:t>
      </w:r>
      <w:r w:rsidRPr="00FD177D">
        <w:t xml:space="preserve"> wishes to lodge its Tender on a Joint Bid Basis, the Tenderer confirms that each party to the joint bid will be jointly and severally liable to the Commonwealth if they are the successful Tenderer.</w:t>
      </w:r>
      <w:r w:rsidR="00EE3CB4" w:rsidRPr="00FD177D">
        <w:t xml:space="preserve"> </w:t>
      </w:r>
    </w:p>
    <w:p w14:paraId="4A1DD983" w14:textId="77777777" w:rsidR="00261F72" w:rsidRPr="00FD177D" w:rsidRDefault="00261F72" w:rsidP="00261F72">
      <w:pPr>
        <w:pStyle w:val="DefenceHeadingNoTOC1"/>
      </w:pPr>
      <w:r w:rsidRPr="00FD177D">
        <w:t>FINANCIAL VIABILITY</w:t>
      </w:r>
    </w:p>
    <w:p w14:paraId="762E52F9" w14:textId="5EB4405D" w:rsidR="00261F72" w:rsidRPr="00FD177D" w:rsidRDefault="00261F72" w:rsidP="00872674">
      <w:pPr>
        <w:pStyle w:val="DefenceNormal"/>
      </w:pPr>
      <w:r w:rsidRPr="00FD177D">
        <w:t>The Tenderer declares that</w:t>
      </w:r>
      <w:r w:rsidR="00C644C5" w:rsidRPr="00FD177D">
        <w:t xml:space="preserve"> </w:t>
      </w:r>
      <w:r w:rsidRPr="00FD177D">
        <w:t xml:space="preserve">it has the necessary financial viability </w:t>
      </w:r>
      <w:r w:rsidR="00CF66FF" w:rsidRPr="00FD177D">
        <w:t xml:space="preserve">to </w:t>
      </w:r>
      <w:r w:rsidRPr="00FD177D">
        <w:t xml:space="preserve">perform the Services, achieve Completion and otherwise meet its obligations under the Contract in </w:t>
      </w:r>
      <w:r w:rsidR="00901FBA" w:rsidRPr="00FD177D">
        <w:fldChar w:fldCharType="begin"/>
      </w:r>
      <w:r w:rsidR="00901FBA" w:rsidRPr="00FD177D">
        <w:instrText xml:space="preserve"> REF _Ref138853522 \w \h </w:instrText>
      </w:r>
      <w:r w:rsidR="00FE3827" w:rsidRPr="00FD177D">
        <w:instrText xml:space="preserve"> \* MERGEFORMAT </w:instrText>
      </w:r>
      <w:r w:rsidR="00901FBA" w:rsidRPr="00FD177D">
        <w:fldChar w:fldCharType="separate"/>
      </w:r>
      <w:r w:rsidR="00BF6737">
        <w:t>Part 5</w:t>
      </w:r>
      <w:r w:rsidR="00901FBA" w:rsidRPr="00FD177D">
        <w:fldChar w:fldCharType="end"/>
      </w:r>
      <w:r w:rsidR="00901FBA" w:rsidRPr="00FD177D">
        <w:t xml:space="preserve"> </w:t>
      </w:r>
      <w:r w:rsidRPr="00FD177D">
        <w:t>if it is the successful Tenderer</w:t>
      </w:r>
      <w:r w:rsidR="00C644C5" w:rsidRPr="00FD177D">
        <w:t>.</w:t>
      </w:r>
    </w:p>
    <w:p w14:paraId="68D053C2" w14:textId="77777777" w:rsidR="00957922" w:rsidRPr="00923107" w:rsidRDefault="00957922" w:rsidP="00957922">
      <w:pPr>
        <w:pStyle w:val="DefenceHeadingNoTOC1"/>
      </w:pPr>
      <w:bookmarkStart w:id="1420" w:name="_Ref140836804"/>
      <w:r w:rsidRPr="00923107">
        <w:t>COUNTRY OF TAX RESIDENCY DISCLOSURE</w:t>
      </w:r>
      <w:bookmarkEnd w:id="1420"/>
    </w:p>
    <w:p w14:paraId="1B2A31BD" w14:textId="77777777" w:rsidR="00957922" w:rsidRPr="00923107" w:rsidRDefault="00957922" w:rsidP="00923107">
      <w:pPr>
        <w:pStyle w:val="DefenceNormal"/>
      </w:pPr>
      <w:r w:rsidRPr="00923107">
        <w:t xml:space="preserve">The Tenderer is referred to the Country of Tax Residency Disclosures policy (available from the Department of Treasury at https://treasury.gov.au/policy-topics/taxation/country-tax-residency-disclosures). </w:t>
      </w:r>
    </w:p>
    <w:p w14:paraId="3CC2E798" w14:textId="77777777" w:rsidR="00957922" w:rsidRPr="00923107" w:rsidRDefault="00957922" w:rsidP="00923107">
      <w:pPr>
        <w:pStyle w:val="DefenceNormal"/>
      </w:pPr>
      <w:r w:rsidRPr="00923107">
        <w:t>The Tenderer is requested to provide the tendering entity's:</w:t>
      </w:r>
    </w:p>
    <w:p w14:paraId="7ED9B62C" w14:textId="77777777" w:rsidR="00923107" w:rsidRPr="00923107" w:rsidRDefault="00957922" w:rsidP="00923107">
      <w:pPr>
        <w:pStyle w:val="DefenceHeadingNoTOC3"/>
        <w:numPr>
          <w:ilvl w:val="2"/>
          <w:numId w:val="62"/>
        </w:numPr>
      </w:pPr>
      <w:r w:rsidRPr="00923107">
        <w:t>country of tax residency; and</w:t>
      </w:r>
    </w:p>
    <w:p w14:paraId="2FE11682" w14:textId="2BA54877" w:rsidR="00957922" w:rsidRPr="00923107" w:rsidRDefault="00957922" w:rsidP="00923107">
      <w:pPr>
        <w:pStyle w:val="DefenceHeadingNoTOC3"/>
        <w:numPr>
          <w:ilvl w:val="2"/>
          <w:numId w:val="62"/>
        </w:numPr>
      </w:pPr>
      <w:r w:rsidRPr="00923107">
        <w:t>ultimate parent entity's country of tax residency,</w:t>
      </w:r>
    </w:p>
    <w:p w14:paraId="69293AA3" w14:textId="77777777" w:rsidR="00957922" w:rsidRPr="00FD177D" w:rsidRDefault="00957922" w:rsidP="00957922">
      <w:pPr>
        <w:pStyle w:val="DefenceNormal"/>
      </w:pPr>
      <w:r w:rsidRPr="00FD177D">
        <w:t xml:space="preserve">noting that if the tendering entity or its ultimate parent entity has multiple tax residencies, the Tenderer should disclose each country in which that entity is a tax resident. </w:t>
      </w:r>
    </w:p>
    <w:p w14:paraId="0DA1C5E9" w14:textId="1D64E653" w:rsidR="00957922" w:rsidRPr="00FD177D" w:rsidRDefault="00957922" w:rsidP="00957922">
      <w:pPr>
        <w:pStyle w:val="DefenceNormal"/>
      </w:pPr>
      <w:r w:rsidRPr="00FD177D">
        <w:t xml:space="preserve">Information to assist the Tenderer to identify the information requested in this item </w:t>
      </w:r>
      <w:r w:rsidRPr="00FD177D">
        <w:fldChar w:fldCharType="begin"/>
      </w:r>
      <w:r w:rsidRPr="00FD177D">
        <w:instrText xml:space="preserve"> REF _Ref140836804 \r \h  \* MERGEFORMAT </w:instrText>
      </w:r>
      <w:r w:rsidRPr="00FD177D">
        <w:fldChar w:fldCharType="separate"/>
      </w:r>
      <w:r w:rsidR="00BF6737">
        <w:t>6</w:t>
      </w:r>
      <w:r w:rsidRPr="00FD177D">
        <w:fldChar w:fldCharType="end"/>
      </w:r>
      <w:r w:rsidRPr="00FD177D">
        <w:t xml:space="preserve"> is available at </w:t>
      </w:r>
      <w:hyperlink r:id="rId22" w:history="1">
        <w:r w:rsidRPr="001E27B0">
          <w:rPr>
            <w:rStyle w:val="Hyperlink"/>
            <w:color w:val="auto"/>
          </w:rPr>
          <w:t>https://www.ato.gov.au/Business/International-tax-for-business/Working-out-your-residency/</w:t>
        </w:r>
      </w:hyperlink>
      <w:r w:rsidRPr="001E27B0">
        <w:t>.</w:t>
      </w:r>
    </w:p>
    <w:p w14:paraId="6A32193C" w14:textId="77777777" w:rsidR="000C7D4D" w:rsidRPr="00FD177D" w:rsidRDefault="000C7D4D" w:rsidP="00970E2C">
      <w:pPr>
        <w:pStyle w:val="DefenceHeadingNoTOC1"/>
      </w:pPr>
      <w:r w:rsidRPr="00FD177D">
        <w:t xml:space="preserve">EXECUTION OF THE TENDER FORM </w:t>
      </w:r>
    </w:p>
    <w:p w14:paraId="1EFEF987" w14:textId="5C25CC26" w:rsidR="000C7D4D" w:rsidRDefault="000C7D4D" w:rsidP="00970E2C">
      <w:pPr>
        <w:pStyle w:val="DefenceNormal"/>
        <w:keepNext/>
      </w:pPr>
      <w:r w:rsidRPr="00FD177D">
        <w:t xml:space="preserve">In accordance with clause </w:t>
      </w:r>
      <w:r w:rsidRPr="00FD177D">
        <w:fldChar w:fldCharType="begin"/>
      </w:r>
      <w:r w:rsidRPr="00FD177D">
        <w:instrText xml:space="preserve"> REF _Ref254675291 \r \h </w:instrText>
      </w:r>
      <w:r w:rsidR="00BA6C97" w:rsidRPr="00FD177D">
        <w:instrText xml:space="preserve"> \* MERGEFORMAT </w:instrText>
      </w:r>
      <w:r w:rsidRPr="00FD177D">
        <w:fldChar w:fldCharType="separate"/>
      </w:r>
      <w:r w:rsidR="00BF6737">
        <w:t>3.4(a)(ii)</w:t>
      </w:r>
      <w:r w:rsidRPr="00FD177D">
        <w:fldChar w:fldCharType="end"/>
      </w:r>
      <w:r w:rsidRPr="00FD177D">
        <w:t xml:space="preserve">, the Tenderer </w:t>
      </w:r>
      <w:r w:rsidR="00BD0423" w:rsidRPr="00FD177D">
        <w:t xml:space="preserve">is requested to </w:t>
      </w:r>
      <w:r w:rsidRPr="00FD177D">
        <w:t>provide evidence of the full authority of the person or persons executing the Tender Form.</w:t>
      </w:r>
    </w:p>
    <w:p w14:paraId="4FF7158C" w14:textId="77777777" w:rsidR="00957922" w:rsidRDefault="00957922" w:rsidP="00957922">
      <w:pPr>
        <w:pStyle w:val="DefenceNormal"/>
      </w:pPr>
    </w:p>
    <w:p w14:paraId="55027732" w14:textId="22AC7924" w:rsidR="00957922" w:rsidRDefault="00957922" w:rsidP="00957922">
      <w:pPr>
        <w:pStyle w:val="DefenceNormal"/>
      </w:pPr>
      <w:r w:rsidRPr="00B81794">
        <w:rPr>
          <w:b/>
        </w:rPr>
        <w:t>DATED</w:t>
      </w:r>
      <w:r w:rsidRPr="00A528B0">
        <w:t xml:space="preserve"> this                       day of                     20</w:t>
      </w:r>
    </w:p>
    <w:p w14:paraId="73176B94" w14:textId="77777777" w:rsidR="00957922" w:rsidRPr="00A528B0" w:rsidRDefault="00957922" w:rsidP="00957922">
      <w:pPr>
        <w:pStyle w:val="DefenceBoldNormal"/>
      </w:pP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w:t>
      </w:r>
      <w:r w:rsidRPr="00CA2A5D">
        <w:lastRenderedPageBreak/>
        <w:t>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466B4C">
        <w:t>]</w:t>
      </w:r>
    </w:p>
    <w:p w14:paraId="4DB017D2" w14:textId="7D155B4D" w:rsidR="00957922" w:rsidRPr="00957922" w:rsidRDefault="00957922" w:rsidP="00957922">
      <w:pPr>
        <w:pStyle w:val="DefenceNormal"/>
        <w:rPr>
          <w:b/>
          <w:bCs/>
        </w:rPr>
      </w:pPr>
      <w:r w:rsidRPr="00FD177D">
        <w:rPr>
          <w:b/>
          <w:bCs/>
        </w:rPr>
        <w:t>[THE TENDERER IS REQUESTED TO ENSURE THAT THE TENDER FORM IS COMPLETE, ACCURATE, DULY EXECUTED AND VALID]</w:t>
      </w:r>
    </w:p>
    <w:p w14:paraId="31ECA7BD" w14:textId="77777777" w:rsidR="005C4760" w:rsidRPr="00FD177D" w:rsidRDefault="005C4760" w:rsidP="00626FDB">
      <w:pPr>
        <w:pStyle w:val="DefenceBoldNormal"/>
      </w:pPr>
      <w:r w:rsidRPr="00FD177D">
        <w:t>[S 127 OF CORPORATIONS ACT]</w:t>
      </w:r>
    </w:p>
    <w:p w14:paraId="5EEBD181" w14:textId="77777777" w:rsidR="005C4760" w:rsidRPr="00FD177D" w:rsidRDefault="005C4760" w:rsidP="00222855">
      <w:pPr>
        <w:keepNext/>
        <w:keepLines/>
        <w:spacing w:after="0"/>
        <w:rPr>
          <w:rFonts w:ascii="Arial" w:hAnsi="Arial" w:cs="Arial"/>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FD177D" w14:paraId="48FF8DFD" w14:textId="77777777" w:rsidTr="00B91351">
        <w:trPr>
          <w:cantSplit/>
        </w:trPr>
        <w:tc>
          <w:tcPr>
            <w:tcW w:w="4400" w:type="dxa"/>
            <w:hideMark/>
          </w:tcPr>
          <w:p w14:paraId="17D12585" w14:textId="77777777" w:rsidR="00A940C4" w:rsidRPr="00FD177D" w:rsidRDefault="002B09AC" w:rsidP="00B91351">
            <w:pPr>
              <w:keepNext/>
              <w:keepLines/>
              <w:spacing w:after="0"/>
              <w:rPr>
                <w:rFonts w:eastAsia="SimSun"/>
                <w:color w:val="000000"/>
              </w:rPr>
            </w:pPr>
            <w:r w:rsidRPr="00FD177D">
              <w:rPr>
                <w:rFonts w:eastAsia="SimSun"/>
                <w:b/>
                <w:bCs/>
              </w:rPr>
              <w:t>E</w:t>
            </w:r>
            <w:r w:rsidR="00A940C4" w:rsidRPr="00FD177D">
              <w:rPr>
                <w:rFonts w:eastAsia="SimSun"/>
                <w:b/>
                <w:bCs/>
              </w:rPr>
              <w:t xml:space="preserve">xecuted </w:t>
            </w:r>
            <w:r w:rsidR="00A940C4" w:rsidRPr="00FD177D">
              <w:rPr>
                <w:rFonts w:eastAsia="SimSun"/>
              </w:rPr>
              <w:t xml:space="preserve">by </w:t>
            </w:r>
            <w:r w:rsidR="00A940C4" w:rsidRPr="00FD177D">
              <w:rPr>
                <w:rFonts w:eastAsia="SimSun"/>
                <w:b/>
                <w:bCs/>
              </w:rPr>
              <w:t xml:space="preserve">[INSERT NAME] </w:t>
            </w:r>
            <w:r w:rsidR="00A940C4" w:rsidRPr="00FD177D">
              <w:rPr>
                <w:rFonts w:eastAsia="SimSun"/>
              </w:rPr>
              <w:t xml:space="preserve">in accordance with section 127 of the </w:t>
            </w:r>
            <w:r w:rsidR="00A940C4" w:rsidRPr="00FD177D">
              <w:rPr>
                <w:rFonts w:eastAsia="SimSun"/>
                <w:i/>
              </w:rPr>
              <w:t>Corporations Act 2001</w:t>
            </w:r>
            <w:r w:rsidR="00A940C4" w:rsidRPr="00FD177D">
              <w:rPr>
                <w:rFonts w:eastAsia="SimSun"/>
              </w:rPr>
              <w:t xml:space="preserve"> (Cth):</w:t>
            </w:r>
          </w:p>
        </w:tc>
        <w:tc>
          <w:tcPr>
            <w:tcW w:w="330" w:type="dxa"/>
            <w:tcBorders>
              <w:top w:val="nil"/>
              <w:left w:val="nil"/>
              <w:bottom w:val="nil"/>
              <w:right w:val="single" w:sz="4" w:space="0" w:color="auto"/>
            </w:tcBorders>
          </w:tcPr>
          <w:p w14:paraId="4D99291F" w14:textId="77777777" w:rsidR="00A940C4" w:rsidRPr="00FD177D" w:rsidRDefault="00A940C4" w:rsidP="00B91351">
            <w:pPr>
              <w:keepNext/>
              <w:keepLines/>
              <w:spacing w:after="0"/>
              <w:rPr>
                <w:rFonts w:eastAsia="SimSun"/>
                <w:color w:val="000000"/>
              </w:rPr>
            </w:pPr>
          </w:p>
        </w:tc>
        <w:tc>
          <w:tcPr>
            <w:tcW w:w="330" w:type="dxa"/>
            <w:tcBorders>
              <w:top w:val="nil"/>
              <w:left w:val="single" w:sz="4" w:space="0" w:color="auto"/>
              <w:bottom w:val="nil"/>
              <w:right w:val="nil"/>
            </w:tcBorders>
          </w:tcPr>
          <w:p w14:paraId="07CB60E2" w14:textId="77777777" w:rsidR="00A940C4" w:rsidRPr="00FD177D" w:rsidRDefault="00A940C4" w:rsidP="00B91351">
            <w:pPr>
              <w:keepNext/>
              <w:keepLines/>
              <w:spacing w:after="0"/>
              <w:rPr>
                <w:rFonts w:eastAsia="SimSun"/>
                <w:color w:val="000000"/>
              </w:rPr>
            </w:pPr>
          </w:p>
        </w:tc>
        <w:tc>
          <w:tcPr>
            <w:tcW w:w="4290" w:type="dxa"/>
          </w:tcPr>
          <w:p w14:paraId="205070AE" w14:textId="77777777" w:rsidR="00A940C4" w:rsidRPr="00FD177D" w:rsidRDefault="00A940C4" w:rsidP="00B91351">
            <w:pPr>
              <w:keepNext/>
              <w:keepLines/>
              <w:spacing w:after="0"/>
              <w:rPr>
                <w:rFonts w:eastAsia="SimSun"/>
                <w:color w:val="000000"/>
              </w:rPr>
            </w:pPr>
          </w:p>
        </w:tc>
      </w:tr>
      <w:tr w:rsidR="00A940C4" w:rsidRPr="00FD177D" w14:paraId="5CE15DFE" w14:textId="77777777" w:rsidTr="00B91351">
        <w:trPr>
          <w:cantSplit/>
          <w:trHeight w:hRule="exact" w:val="737"/>
        </w:trPr>
        <w:tc>
          <w:tcPr>
            <w:tcW w:w="4400" w:type="dxa"/>
            <w:tcBorders>
              <w:top w:val="nil"/>
              <w:left w:val="nil"/>
              <w:bottom w:val="single" w:sz="4" w:space="0" w:color="auto"/>
              <w:right w:val="nil"/>
            </w:tcBorders>
          </w:tcPr>
          <w:p w14:paraId="0EF70764" w14:textId="77777777" w:rsidR="00A940C4" w:rsidRPr="00FD177D" w:rsidRDefault="00A940C4" w:rsidP="00B91351">
            <w:pPr>
              <w:keepNext/>
              <w:keepLines/>
              <w:spacing w:after="0"/>
              <w:rPr>
                <w:rFonts w:eastAsia="SimSun"/>
                <w:color w:val="000000"/>
              </w:rPr>
            </w:pPr>
          </w:p>
        </w:tc>
        <w:tc>
          <w:tcPr>
            <w:tcW w:w="330" w:type="dxa"/>
            <w:tcBorders>
              <w:top w:val="nil"/>
              <w:left w:val="nil"/>
              <w:bottom w:val="nil"/>
              <w:right w:val="single" w:sz="4" w:space="0" w:color="auto"/>
            </w:tcBorders>
          </w:tcPr>
          <w:p w14:paraId="35E3510F" w14:textId="77777777" w:rsidR="00A940C4" w:rsidRPr="00FD177D" w:rsidRDefault="00A940C4" w:rsidP="00B91351">
            <w:pPr>
              <w:keepNext/>
              <w:keepLines/>
              <w:spacing w:after="0"/>
              <w:rPr>
                <w:rFonts w:eastAsia="SimSun"/>
                <w:color w:val="000000"/>
              </w:rPr>
            </w:pPr>
          </w:p>
        </w:tc>
        <w:tc>
          <w:tcPr>
            <w:tcW w:w="330" w:type="dxa"/>
            <w:tcBorders>
              <w:top w:val="nil"/>
              <w:left w:val="single" w:sz="4" w:space="0" w:color="auto"/>
              <w:bottom w:val="nil"/>
              <w:right w:val="nil"/>
            </w:tcBorders>
          </w:tcPr>
          <w:p w14:paraId="6CA97C18" w14:textId="77777777" w:rsidR="00A940C4" w:rsidRPr="00FD177D" w:rsidRDefault="00A940C4" w:rsidP="00B91351">
            <w:pPr>
              <w:keepNext/>
              <w:keepLines/>
              <w:spacing w:after="0"/>
              <w:rPr>
                <w:rFonts w:eastAsia="SimSun"/>
                <w:color w:val="000000"/>
              </w:rPr>
            </w:pPr>
          </w:p>
        </w:tc>
        <w:tc>
          <w:tcPr>
            <w:tcW w:w="4290" w:type="dxa"/>
            <w:tcBorders>
              <w:top w:val="nil"/>
              <w:left w:val="nil"/>
              <w:bottom w:val="single" w:sz="4" w:space="0" w:color="auto"/>
              <w:right w:val="nil"/>
            </w:tcBorders>
          </w:tcPr>
          <w:p w14:paraId="3D0AA825" w14:textId="77777777" w:rsidR="00A940C4" w:rsidRPr="00FD177D" w:rsidRDefault="00A940C4" w:rsidP="00B91351">
            <w:pPr>
              <w:keepNext/>
              <w:keepLines/>
              <w:spacing w:after="0"/>
              <w:rPr>
                <w:rFonts w:eastAsia="SimSun"/>
                <w:color w:val="000000"/>
              </w:rPr>
            </w:pPr>
          </w:p>
        </w:tc>
      </w:tr>
      <w:tr w:rsidR="00A940C4" w:rsidRPr="00FD177D" w14:paraId="43C1AFBF" w14:textId="77777777" w:rsidTr="00B91351">
        <w:trPr>
          <w:cantSplit/>
        </w:trPr>
        <w:tc>
          <w:tcPr>
            <w:tcW w:w="4400" w:type="dxa"/>
            <w:tcBorders>
              <w:top w:val="single" w:sz="4" w:space="0" w:color="auto"/>
              <w:left w:val="nil"/>
              <w:bottom w:val="nil"/>
              <w:right w:val="nil"/>
            </w:tcBorders>
            <w:hideMark/>
          </w:tcPr>
          <w:p w14:paraId="4CDFCF36" w14:textId="77777777" w:rsidR="00A940C4" w:rsidRPr="00FD177D" w:rsidRDefault="00A940C4" w:rsidP="00B91351">
            <w:pPr>
              <w:keepNext/>
              <w:keepLines/>
              <w:spacing w:after="0"/>
              <w:rPr>
                <w:rFonts w:eastAsia="SimSun"/>
                <w:color w:val="000000"/>
              </w:rPr>
            </w:pPr>
            <w:r w:rsidRPr="00FD177D">
              <w:rPr>
                <w:rFonts w:eastAsia="SimSun"/>
                <w:color w:val="000000"/>
              </w:rPr>
              <w:t>Signature of director</w:t>
            </w:r>
          </w:p>
        </w:tc>
        <w:tc>
          <w:tcPr>
            <w:tcW w:w="330" w:type="dxa"/>
          </w:tcPr>
          <w:p w14:paraId="411D20B6" w14:textId="77777777" w:rsidR="00A940C4" w:rsidRPr="00FD177D" w:rsidRDefault="00A940C4" w:rsidP="00B91351">
            <w:pPr>
              <w:keepNext/>
              <w:keepLines/>
              <w:spacing w:after="0"/>
              <w:rPr>
                <w:rFonts w:eastAsia="SimSun"/>
                <w:color w:val="000000"/>
              </w:rPr>
            </w:pPr>
          </w:p>
        </w:tc>
        <w:tc>
          <w:tcPr>
            <w:tcW w:w="330" w:type="dxa"/>
          </w:tcPr>
          <w:p w14:paraId="157CB4A5" w14:textId="77777777" w:rsidR="00A940C4" w:rsidRPr="00FD177D" w:rsidRDefault="00A940C4" w:rsidP="00B91351">
            <w:pPr>
              <w:keepNext/>
              <w:keepLines/>
              <w:spacing w:after="0"/>
              <w:rPr>
                <w:rFonts w:eastAsia="SimSun"/>
                <w:color w:val="000000"/>
              </w:rPr>
            </w:pPr>
          </w:p>
        </w:tc>
        <w:tc>
          <w:tcPr>
            <w:tcW w:w="4290" w:type="dxa"/>
            <w:tcBorders>
              <w:top w:val="single" w:sz="4" w:space="0" w:color="auto"/>
              <w:left w:val="nil"/>
              <w:bottom w:val="nil"/>
              <w:right w:val="nil"/>
            </w:tcBorders>
            <w:hideMark/>
          </w:tcPr>
          <w:p w14:paraId="6C2ADF34" w14:textId="77777777" w:rsidR="00A940C4" w:rsidRPr="00FD177D" w:rsidRDefault="00A940C4" w:rsidP="00B91351">
            <w:pPr>
              <w:keepNext/>
              <w:keepLines/>
              <w:spacing w:after="0"/>
              <w:rPr>
                <w:rFonts w:eastAsia="SimSun"/>
                <w:color w:val="000000"/>
              </w:rPr>
            </w:pPr>
            <w:r w:rsidRPr="00FD177D">
              <w:rPr>
                <w:rFonts w:eastAsia="SimSun"/>
              </w:rPr>
              <w:t xml:space="preserve">Signature of company secretary/director </w:t>
            </w:r>
            <w:r w:rsidRPr="00FD177D">
              <w:rPr>
                <w:rFonts w:eastAsia="SimSun"/>
                <w:b/>
                <w:i/>
              </w:rPr>
              <w:t>[</w:t>
            </w:r>
            <w:r w:rsidRPr="00FD177D">
              <w:rPr>
                <w:rFonts w:eastAsia="SimSun"/>
                <w:b/>
                <w:i/>
                <w:iCs/>
              </w:rPr>
              <w:t>delete position as appropriate</w:t>
            </w:r>
            <w:r w:rsidRPr="00FD177D">
              <w:rPr>
                <w:rFonts w:eastAsia="SimSun"/>
                <w:b/>
                <w:i/>
              </w:rPr>
              <w:t>]</w:t>
            </w:r>
          </w:p>
        </w:tc>
      </w:tr>
      <w:tr w:rsidR="00A940C4" w:rsidRPr="00FD177D" w14:paraId="77780AA2" w14:textId="77777777" w:rsidTr="00B91351">
        <w:trPr>
          <w:cantSplit/>
          <w:trHeight w:hRule="exact" w:val="737"/>
        </w:trPr>
        <w:tc>
          <w:tcPr>
            <w:tcW w:w="4400" w:type="dxa"/>
          </w:tcPr>
          <w:p w14:paraId="788014EA" w14:textId="77777777" w:rsidR="00A940C4" w:rsidRPr="00FD177D" w:rsidRDefault="00A940C4" w:rsidP="00B91351">
            <w:pPr>
              <w:keepNext/>
              <w:keepLines/>
              <w:spacing w:after="0"/>
              <w:rPr>
                <w:rFonts w:eastAsia="SimSun"/>
                <w:color w:val="000000"/>
              </w:rPr>
            </w:pPr>
          </w:p>
        </w:tc>
        <w:tc>
          <w:tcPr>
            <w:tcW w:w="330" w:type="dxa"/>
          </w:tcPr>
          <w:p w14:paraId="64AF4FBD" w14:textId="77777777" w:rsidR="00A940C4" w:rsidRPr="00FD177D" w:rsidRDefault="00A940C4" w:rsidP="00B91351">
            <w:pPr>
              <w:keepNext/>
              <w:keepLines/>
              <w:spacing w:after="0"/>
              <w:rPr>
                <w:rFonts w:eastAsia="SimSun"/>
                <w:color w:val="000000"/>
              </w:rPr>
            </w:pPr>
          </w:p>
        </w:tc>
        <w:tc>
          <w:tcPr>
            <w:tcW w:w="330" w:type="dxa"/>
          </w:tcPr>
          <w:p w14:paraId="3492F3E1" w14:textId="77777777" w:rsidR="00A940C4" w:rsidRPr="00FD177D" w:rsidRDefault="00A940C4" w:rsidP="00B91351">
            <w:pPr>
              <w:keepNext/>
              <w:keepLines/>
              <w:spacing w:after="0"/>
              <w:rPr>
                <w:rFonts w:eastAsia="SimSun"/>
                <w:color w:val="000000"/>
              </w:rPr>
            </w:pPr>
          </w:p>
        </w:tc>
        <w:tc>
          <w:tcPr>
            <w:tcW w:w="4290" w:type="dxa"/>
          </w:tcPr>
          <w:p w14:paraId="04A2E000" w14:textId="77777777" w:rsidR="00A940C4" w:rsidRPr="00FD177D" w:rsidRDefault="00A940C4" w:rsidP="00B91351">
            <w:pPr>
              <w:keepNext/>
              <w:keepLines/>
              <w:spacing w:after="0"/>
              <w:rPr>
                <w:rFonts w:eastAsia="SimSun"/>
                <w:color w:val="000000"/>
              </w:rPr>
            </w:pPr>
          </w:p>
        </w:tc>
      </w:tr>
      <w:tr w:rsidR="00A940C4" w:rsidRPr="00FD177D" w14:paraId="7D9CBDFD" w14:textId="77777777" w:rsidTr="00B91351">
        <w:trPr>
          <w:cantSplit/>
        </w:trPr>
        <w:tc>
          <w:tcPr>
            <w:tcW w:w="4400" w:type="dxa"/>
            <w:tcBorders>
              <w:top w:val="single" w:sz="4" w:space="0" w:color="auto"/>
              <w:left w:val="nil"/>
              <w:bottom w:val="nil"/>
              <w:right w:val="nil"/>
            </w:tcBorders>
            <w:hideMark/>
          </w:tcPr>
          <w:p w14:paraId="533CD040" w14:textId="77777777" w:rsidR="00A940C4" w:rsidRPr="00FD177D" w:rsidRDefault="00A940C4" w:rsidP="00B91351">
            <w:pPr>
              <w:keepLines/>
              <w:spacing w:after="0"/>
              <w:rPr>
                <w:rFonts w:eastAsia="SimSun"/>
                <w:noProof/>
                <w:color w:val="000000"/>
              </w:rPr>
            </w:pPr>
            <w:r w:rsidRPr="00FD177D">
              <w:rPr>
                <w:rFonts w:eastAsia="SimSun"/>
              </w:rPr>
              <w:t xml:space="preserve">Full name of director who states that they are a director of </w:t>
            </w:r>
            <w:r w:rsidRPr="00FD177D">
              <w:rPr>
                <w:rFonts w:eastAsia="SimSun"/>
                <w:b/>
                <w:bCs/>
              </w:rPr>
              <w:t>[INSERT NAME]</w:t>
            </w:r>
          </w:p>
        </w:tc>
        <w:tc>
          <w:tcPr>
            <w:tcW w:w="330" w:type="dxa"/>
          </w:tcPr>
          <w:p w14:paraId="5F0E1A90" w14:textId="77777777" w:rsidR="00A940C4" w:rsidRPr="00FD177D" w:rsidRDefault="00A940C4" w:rsidP="00B91351">
            <w:pPr>
              <w:keepLines/>
              <w:spacing w:after="0"/>
              <w:rPr>
                <w:rFonts w:eastAsia="SimSun"/>
                <w:color w:val="000000"/>
              </w:rPr>
            </w:pPr>
          </w:p>
        </w:tc>
        <w:tc>
          <w:tcPr>
            <w:tcW w:w="330" w:type="dxa"/>
          </w:tcPr>
          <w:p w14:paraId="3B1DF50F" w14:textId="77777777" w:rsidR="00A940C4" w:rsidRPr="00FD177D" w:rsidRDefault="00A940C4" w:rsidP="00B91351">
            <w:pPr>
              <w:keepLines/>
              <w:spacing w:after="0"/>
              <w:rPr>
                <w:rFonts w:eastAsia="SimSun"/>
                <w:color w:val="000000"/>
              </w:rPr>
            </w:pPr>
          </w:p>
        </w:tc>
        <w:tc>
          <w:tcPr>
            <w:tcW w:w="4290" w:type="dxa"/>
            <w:tcBorders>
              <w:top w:val="single" w:sz="4" w:space="0" w:color="auto"/>
              <w:left w:val="nil"/>
              <w:bottom w:val="nil"/>
              <w:right w:val="nil"/>
            </w:tcBorders>
            <w:hideMark/>
          </w:tcPr>
          <w:p w14:paraId="074F05C3" w14:textId="77777777" w:rsidR="00A940C4" w:rsidRPr="00FD177D" w:rsidRDefault="00A940C4" w:rsidP="00B91351">
            <w:pPr>
              <w:keepLines/>
              <w:spacing w:after="0"/>
              <w:rPr>
                <w:rFonts w:eastAsia="SimSun"/>
                <w:color w:val="000000"/>
              </w:rPr>
            </w:pPr>
            <w:r w:rsidRPr="00FD177D">
              <w:rPr>
                <w:rFonts w:eastAsia="SimSun"/>
              </w:rPr>
              <w:t xml:space="preserve">Full name of company secretary/director </w:t>
            </w:r>
            <w:r w:rsidRPr="00FD177D">
              <w:rPr>
                <w:rFonts w:eastAsia="SimSun"/>
                <w:b/>
                <w:i/>
              </w:rPr>
              <w:t>[</w:t>
            </w:r>
            <w:r w:rsidRPr="00FD177D">
              <w:rPr>
                <w:rFonts w:eastAsia="SimSun"/>
                <w:b/>
                <w:i/>
                <w:iCs/>
              </w:rPr>
              <w:t>delete position as appropriate</w:t>
            </w:r>
            <w:r w:rsidRPr="00FD177D">
              <w:rPr>
                <w:rFonts w:eastAsia="SimSun"/>
                <w:b/>
                <w:i/>
              </w:rPr>
              <w:t xml:space="preserve">] </w:t>
            </w:r>
            <w:r w:rsidRPr="00FD177D">
              <w:rPr>
                <w:rFonts w:eastAsia="SimSun"/>
              </w:rPr>
              <w:t xml:space="preserve">who states that they are a company secretary/director </w:t>
            </w:r>
            <w:r w:rsidRPr="00FD177D">
              <w:rPr>
                <w:rFonts w:eastAsia="SimSun"/>
                <w:b/>
                <w:i/>
              </w:rPr>
              <w:t>[</w:t>
            </w:r>
            <w:r w:rsidRPr="00FD177D">
              <w:rPr>
                <w:rFonts w:eastAsia="SimSun"/>
                <w:b/>
                <w:i/>
                <w:iCs/>
              </w:rPr>
              <w:t>delete position as appropriate</w:t>
            </w:r>
            <w:r w:rsidRPr="00FD177D">
              <w:rPr>
                <w:rFonts w:eastAsia="SimSun"/>
                <w:b/>
                <w:i/>
              </w:rPr>
              <w:t>]</w:t>
            </w:r>
            <w:r w:rsidRPr="00FD177D">
              <w:rPr>
                <w:rFonts w:eastAsia="SimSun"/>
              </w:rPr>
              <w:t xml:space="preserve"> of </w:t>
            </w:r>
            <w:r w:rsidRPr="00FD177D">
              <w:rPr>
                <w:rFonts w:eastAsia="SimSun"/>
                <w:b/>
                <w:bCs/>
              </w:rPr>
              <w:t>[INSERT NAME]</w:t>
            </w:r>
          </w:p>
        </w:tc>
      </w:tr>
    </w:tbl>
    <w:p w14:paraId="01317CF0" w14:textId="77777777" w:rsidR="005C4760" w:rsidRPr="00FD177D" w:rsidRDefault="005C4760" w:rsidP="00105EF9">
      <w:pPr>
        <w:pStyle w:val="DefenceNormal"/>
      </w:pPr>
    </w:p>
    <w:p w14:paraId="6292B790" w14:textId="77777777" w:rsidR="005C4760" w:rsidRPr="00FD177D" w:rsidRDefault="005C4760" w:rsidP="00626FDB">
      <w:pPr>
        <w:pStyle w:val="DefenceBoldNormal"/>
      </w:pPr>
      <w:r w:rsidRPr="00FD177D">
        <w:t>[OR - AUTHORISED SIGNATORY OF COMPANY]</w:t>
      </w:r>
    </w:p>
    <w:p w14:paraId="3198E7E1" w14:textId="77777777" w:rsidR="005C4760" w:rsidRPr="00FD177D" w:rsidRDefault="005C4760" w:rsidP="00222855">
      <w:pPr>
        <w:keepNext/>
        <w:keepLines/>
        <w:spacing w:after="0"/>
        <w:rPr>
          <w:rFonts w:ascii="Arial" w:hAnsi="Arial" w:cs="Arial"/>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FD177D" w14:paraId="19FCB83C" w14:textId="77777777" w:rsidTr="00222855">
        <w:trPr>
          <w:cantSplit/>
        </w:trPr>
        <w:tc>
          <w:tcPr>
            <w:tcW w:w="4400" w:type="dxa"/>
          </w:tcPr>
          <w:p w14:paraId="52047C80" w14:textId="77777777" w:rsidR="005C4760" w:rsidRPr="00FD177D" w:rsidRDefault="005C4760" w:rsidP="00AB7FF1">
            <w:pPr>
              <w:keepNext/>
              <w:keepLines/>
            </w:pPr>
            <w:r w:rsidRPr="00FD177D">
              <w:rPr>
                <w:b/>
                <w:bCs/>
              </w:rPr>
              <w:t xml:space="preserve">Signed </w:t>
            </w:r>
            <w:r w:rsidRPr="00FD177D">
              <w:t xml:space="preserve">for and on behalf of </w:t>
            </w:r>
            <w:r w:rsidRPr="00FD177D">
              <w:rPr>
                <w:b/>
                <w:bCs/>
              </w:rPr>
              <w:t>[INSERT NAME]</w:t>
            </w:r>
            <w:r w:rsidRPr="00FD177D">
              <w:t xml:space="preserve"> by its authorised signatory in the presence of:</w:t>
            </w:r>
          </w:p>
        </w:tc>
        <w:tc>
          <w:tcPr>
            <w:tcW w:w="330" w:type="dxa"/>
            <w:tcBorders>
              <w:right w:val="single" w:sz="4" w:space="0" w:color="auto"/>
            </w:tcBorders>
          </w:tcPr>
          <w:p w14:paraId="11292B92" w14:textId="77777777" w:rsidR="005C4760" w:rsidRPr="00FD177D" w:rsidRDefault="005C4760" w:rsidP="00222855">
            <w:pPr>
              <w:keepNext/>
              <w:keepLines/>
              <w:rPr>
                <w:szCs w:val="22"/>
              </w:rPr>
            </w:pPr>
          </w:p>
        </w:tc>
        <w:tc>
          <w:tcPr>
            <w:tcW w:w="330" w:type="dxa"/>
            <w:tcBorders>
              <w:left w:val="single" w:sz="4" w:space="0" w:color="auto"/>
            </w:tcBorders>
          </w:tcPr>
          <w:p w14:paraId="7379372F" w14:textId="77777777" w:rsidR="005C4760" w:rsidRPr="00FD177D" w:rsidRDefault="005C4760" w:rsidP="00222855">
            <w:pPr>
              <w:keepNext/>
              <w:keepLines/>
              <w:rPr>
                <w:szCs w:val="22"/>
              </w:rPr>
            </w:pPr>
          </w:p>
        </w:tc>
        <w:tc>
          <w:tcPr>
            <w:tcW w:w="4290" w:type="dxa"/>
          </w:tcPr>
          <w:p w14:paraId="0C46FA4B" w14:textId="77777777" w:rsidR="005C4760" w:rsidRPr="00FD177D" w:rsidRDefault="005C4760" w:rsidP="00222855">
            <w:pPr>
              <w:keepNext/>
              <w:keepLines/>
              <w:rPr>
                <w:szCs w:val="22"/>
              </w:rPr>
            </w:pPr>
          </w:p>
        </w:tc>
      </w:tr>
      <w:tr w:rsidR="005C4760" w:rsidRPr="00FD177D" w14:paraId="462D7F5F" w14:textId="77777777" w:rsidTr="00222855">
        <w:trPr>
          <w:cantSplit/>
          <w:trHeight w:hRule="exact" w:val="737"/>
        </w:trPr>
        <w:tc>
          <w:tcPr>
            <w:tcW w:w="4400" w:type="dxa"/>
            <w:tcBorders>
              <w:bottom w:val="single" w:sz="4" w:space="0" w:color="auto"/>
            </w:tcBorders>
          </w:tcPr>
          <w:p w14:paraId="0F3496FD" w14:textId="77777777" w:rsidR="005C4760" w:rsidRPr="00FD177D" w:rsidRDefault="005C4760" w:rsidP="00222855">
            <w:pPr>
              <w:keepNext/>
              <w:keepLines/>
            </w:pPr>
          </w:p>
        </w:tc>
        <w:tc>
          <w:tcPr>
            <w:tcW w:w="330" w:type="dxa"/>
            <w:tcBorders>
              <w:right w:val="single" w:sz="4" w:space="0" w:color="auto"/>
            </w:tcBorders>
          </w:tcPr>
          <w:p w14:paraId="6F911C6F" w14:textId="77777777" w:rsidR="005C4760" w:rsidRPr="00FD177D" w:rsidRDefault="005C4760" w:rsidP="00222855">
            <w:pPr>
              <w:keepNext/>
              <w:keepLines/>
            </w:pPr>
          </w:p>
        </w:tc>
        <w:tc>
          <w:tcPr>
            <w:tcW w:w="330" w:type="dxa"/>
            <w:tcBorders>
              <w:left w:val="single" w:sz="4" w:space="0" w:color="auto"/>
            </w:tcBorders>
          </w:tcPr>
          <w:p w14:paraId="2CFCB4D4" w14:textId="77777777" w:rsidR="005C4760" w:rsidRPr="00FD177D" w:rsidRDefault="005C4760" w:rsidP="00222855">
            <w:pPr>
              <w:keepNext/>
              <w:keepLines/>
            </w:pPr>
          </w:p>
        </w:tc>
        <w:tc>
          <w:tcPr>
            <w:tcW w:w="4290" w:type="dxa"/>
            <w:tcBorders>
              <w:bottom w:val="single" w:sz="4" w:space="0" w:color="auto"/>
            </w:tcBorders>
          </w:tcPr>
          <w:p w14:paraId="75B1EF12" w14:textId="77777777" w:rsidR="005C4760" w:rsidRPr="00FD177D" w:rsidRDefault="005C4760" w:rsidP="00222855">
            <w:pPr>
              <w:keepNext/>
              <w:keepLines/>
            </w:pPr>
          </w:p>
        </w:tc>
      </w:tr>
      <w:tr w:rsidR="005C4760" w:rsidRPr="00FD177D" w14:paraId="6C2CA576" w14:textId="77777777" w:rsidTr="00222855">
        <w:trPr>
          <w:cantSplit/>
        </w:trPr>
        <w:tc>
          <w:tcPr>
            <w:tcW w:w="4400" w:type="dxa"/>
            <w:tcBorders>
              <w:top w:val="single" w:sz="4" w:space="0" w:color="auto"/>
            </w:tcBorders>
          </w:tcPr>
          <w:p w14:paraId="5A7C46D6" w14:textId="77777777" w:rsidR="005C4760" w:rsidRPr="00FD177D" w:rsidRDefault="005C4760" w:rsidP="00222855">
            <w:pPr>
              <w:keepNext/>
              <w:keepLines/>
              <w:rPr>
                <w:sz w:val="18"/>
                <w:szCs w:val="18"/>
              </w:rPr>
            </w:pPr>
            <w:r w:rsidRPr="00FD177D">
              <w:rPr>
                <w:sz w:val="18"/>
                <w:szCs w:val="18"/>
              </w:rPr>
              <w:t>Signature of witness</w:t>
            </w:r>
          </w:p>
        </w:tc>
        <w:tc>
          <w:tcPr>
            <w:tcW w:w="330" w:type="dxa"/>
          </w:tcPr>
          <w:p w14:paraId="6CB66C16" w14:textId="77777777" w:rsidR="005C4760" w:rsidRPr="00FD177D" w:rsidRDefault="005C4760" w:rsidP="00222855">
            <w:pPr>
              <w:keepNext/>
              <w:keepLines/>
            </w:pPr>
          </w:p>
        </w:tc>
        <w:tc>
          <w:tcPr>
            <w:tcW w:w="330" w:type="dxa"/>
          </w:tcPr>
          <w:p w14:paraId="2D5D7ADC" w14:textId="77777777" w:rsidR="005C4760" w:rsidRPr="00FD177D" w:rsidRDefault="005C4760" w:rsidP="00222855">
            <w:pPr>
              <w:keepNext/>
              <w:keepLines/>
            </w:pPr>
          </w:p>
        </w:tc>
        <w:tc>
          <w:tcPr>
            <w:tcW w:w="4290" w:type="dxa"/>
            <w:tcBorders>
              <w:top w:val="single" w:sz="4" w:space="0" w:color="auto"/>
            </w:tcBorders>
          </w:tcPr>
          <w:p w14:paraId="763F0EEE" w14:textId="77777777" w:rsidR="005C4760" w:rsidRPr="00FD177D" w:rsidRDefault="005C4760" w:rsidP="00222855">
            <w:pPr>
              <w:keepNext/>
              <w:keepLines/>
              <w:rPr>
                <w:sz w:val="18"/>
                <w:szCs w:val="18"/>
              </w:rPr>
            </w:pPr>
            <w:r w:rsidRPr="00FD177D">
              <w:rPr>
                <w:sz w:val="18"/>
                <w:szCs w:val="18"/>
              </w:rPr>
              <w:t>Signature of authorised signatory</w:t>
            </w:r>
          </w:p>
        </w:tc>
      </w:tr>
      <w:tr w:rsidR="005C4760" w:rsidRPr="00FD177D" w14:paraId="581EB28C" w14:textId="77777777" w:rsidTr="00222855">
        <w:trPr>
          <w:cantSplit/>
          <w:trHeight w:hRule="exact" w:val="737"/>
        </w:trPr>
        <w:tc>
          <w:tcPr>
            <w:tcW w:w="4400" w:type="dxa"/>
            <w:tcBorders>
              <w:bottom w:val="single" w:sz="4" w:space="0" w:color="auto"/>
            </w:tcBorders>
          </w:tcPr>
          <w:p w14:paraId="07D49A61" w14:textId="77777777" w:rsidR="005C4760" w:rsidRPr="00FD177D" w:rsidRDefault="005C4760" w:rsidP="00222855">
            <w:pPr>
              <w:keepNext/>
              <w:keepLines/>
            </w:pPr>
          </w:p>
        </w:tc>
        <w:tc>
          <w:tcPr>
            <w:tcW w:w="330" w:type="dxa"/>
          </w:tcPr>
          <w:p w14:paraId="02332E1E" w14:textId="77777777" w:rsidR="005C4760" w:rsidRPr="00FD177D" w:rsidRDefault="005C4760" w:rsidP="00222855">
            <w:pPr>
              <w:keepNext/>
              <w:keepLines/>
            </w:pPr>
          </w:p>
        </w:tc>
        <w:tc>
          <w:tcPr>
            <w:tcW w:w="330" w:type="dxa"/>
          </w:tcPr>
          <w:p w14:paraId="007CF531" w14:textId="77777777" w:rsidR="005C4760" w:rsidRPr="00FD177D" w:rsidRDefault="005C4760" w:rsidP="00222855">
            <w:pPr>
              <w:keepNext/>
              <w:keepLines/>
            </w:pPr>
          </w:p>
        </w:tc>
        <w:tc>
          <w:tcPr>
            <w:tcW w:w="4290" w:type="dxa"/>
            <w:tcBorders>
              <w:bottom w:val="single" w:sz="4" w:space="0" w:color="auto"/>
            </w:tcBorders>
          </w:tcPr>
          <w:p w14:paraId="54D7066F" w14:textId="77777777" w:rsidR="005C4760" w:rsidRPr="00FD177D" w:rsidRDefault="005C4760" w:rsidP="00222855">
            <w:pPr>
              <w:keepNext/>
              <w:keepLines/>
            </w:pPr>
          </w:p>
        </w:tc>
      </w:tr>
      <w:tr w:rsidR="005C4760" w:rsidRPr="00FD177D" w14:paraId="1A1A5764" w14:textId="77777777" w:rsidTr="00222855">
        <w:trPr>
          <w:cantSplit/>
        </w:trPr>
        <w:tc>
          <w:tcPr>
            <w:tcW w:w="4400" w:type="dxa"/>
            <w:tcBorders>
              <w:top w:val="single" w:sz="4" w:space="0" w:color="auto"/>
            </w:tcBorders>
          </w:tcPr>
          <w:p w14:paraId="2CB496FA" w14:textId="77777777" w:rsidR="005C4760" w:rsidRPr="00FD177D" w:rsidRDefault="005C4760" w:rsidP="00222855">
            <w:pPr>
              <w:keepLines/>
              <w:rPr>
                <w:noProof/>
                <w:sz w:val="18"/>
                <w:szCs w:val="18"/>
              </w:rPr>
            </w:pPr>
            <w:r w:rsidRPr="00FD177D">
              <w:rPr>
                <w:sz w:val="18"/>
                <w:szCs w:val="18"/>
              </w:rPr>
              <w:t>Full name of witness</w:t>
            </w:r>
          </w:p>
        </w:tc>
        <w:tc>
          <w:tcPr>
            <w:tcW w:w="330" w:type="dxa"/>
          </w:tcPr>
          <w:p w14:paraId="2710C0CD" w14:textId="77777777" w:rsidR="005C4760" w:rsidRPr="00FD177D" w:rsidRDefault="005C4760" w:rsidP="00222855">
            <w:pPr>
              <w:keepLines/>
            </w:pPr>
          </w:p>
        </w:tc>
        <w:tc>
          <w:tcPr>
            <w:tcW w:w="330" w:type="dxa"/>
          </w:tcPr>
          <w:p w14:paraId="48C132FE" w14:textId="77777777" w:rsidR="005C4760" w:rsidRPr="00FD177D" w:rsidRDefault="005C4760" w:rsidP="00222855">
            <w:pPr>
              <w:keepLines/>
            </w:pPr>
          </w:p>
        </w:tc>
        <w:tc>
          <w:tcPr>
            <w:tcW w:w="4290" w:type="dxa"/>
          </w:tcPr>
          <w:p w14:paraId="36CE0ECB" w14:textId="77777777" w:rsidR="005C4760" w:rsidRPr="00FD177D" w:rsidRDefault="005C4760" w:rsidP="00222855">
            <w:pPr>
              <w:keepLines/>
              <w:rPr>
                <w:sz w:val="18"/>
                <w:szCs w:val="18"/>
              </w:rPr>
            </w:pPr>
            <w:r w:rsidRPr="00FD177D">
              <w:rPr>
                <w:sz w:val="18"/>
                <w:szCs w:val="18"/>
              </w:rPr>
              <w:t>Full name of authorised signatory</w:t>
            </w:r>
          </w:p>
        </w:tc>
      </w:tr>
    </w:tbl>
    <w:p w14:paraId="7F976267" w14:textId="77777777" w:rsidR="005C4760" w:rsidRPr="00FD177D" w:rsidRDefault="005C4760" w:rsidP="00105EF9">
      <w:pPr>
        <w:pStyle w:val="DefenceNormal"/>
      </w:pPr>
    </w:p>
    <w:p w14:paraId="199D9AFD" w14:textId="77777777" w:rsidR="005C4760" w:rsidRPr="00FD177D" w:rsidRDefault="00FF29B5" w:rsidP="0034564C">
      <w:pPr>
        <w:pStyle w:val="DefencePartHeading"/>
        <w:framePr w:wrap="notBeside"/>
        <w:ind w:left="567" w:right="567"/>
        <w:rPr>
          <w:rFonts w:ascii="Arial" w:hAnsi="Arial"/>
        </w:rPr>
      </w:pPr>
      <w:r w:rsidRPr="00FD177D">
        <w:rPr>
          <w:rFonts w:ascii="Arial" w:hAnsi="Arial"/>
        </w:rPr>
        <w:lastRenderedPageBreak/>
        <w:br w:type="page"/>
      </w:r>
      <w:bookmarkStart w:id="1421" w:name="_Toc472336984"/>
      <w:bookmarkStart w:id="1422" w:name="_Toc13225214"/>
      <w:bookmarkStart w:id="1423" w:name="_Toc13225414"/>
      <w:bookmarkStart w:id="1424" w:name="_Toc13225616"/>
      <w:bookmarkStart w:id="1425" w:name="_Toc13225956"/>
      <w:bookmarkStart w:id="1426" w:name="_Toc13228276"/>
      <w:bookmarkStart w:id="1427" w:name="_Toc13404802"/>
      <w:r w:rsidRPr="00FD177D">
        <w:rPr>
          <w:rFonts w:ascii="Arial" w:hAnsi="Arial"/>
        </w:rPr>
        <w:t> </w:t>
      </w:r>
      <w:bookmarkStart w:id="1428" w:name="_Ref45286942"/>
      <w:bookmarkStart w:id="1429" w:name="_Toc157594146"/>
      <w:r w:rsidR="005C4760" w:rsidRPr="00FD177D">
        <w:rPr>
          <w:rFonts w:ascii="Arial" w:hAnsi="Arial"/>
        </w:rPr>
        <w:t>-</w:t>
      </w:r>
      <w:r w:rsidRPr="00FD177D">
        <w:rPr>
          <w:rFonts w:ascii="Arial" w:hAnsi="Arial"/>
        </w:rPr>
        <w:t> TENDER </w:t>
      </w:r>
      <w:r w:rsidR="005C4760" w:rsidRPr="00FD177D">
        <w:rPr>
          <w:rFonts w:ascii="Arial" w:hAnsi="Arial"/>
        </w:rPr>
        <w:t>SCHEDULES</w:t>
      </w:r>
      <w:bookmarkEnd w:id="1421"/>
      <w:bookmarkEnd w:id="1422"/>
      <w:bookmarkEnd w:id="1423"/>
      <w:bookmarkEnd w:id="1424"/>
      <w:bookmarkEnd w:id="1425"/>
      <w:bookmarkEnd w:id="1426"/>
      <w:bookmarkEnd w:id="1427"/>
      <w:bookmarkEnd w:id="1428"/>
      <w:bookmarkEnd w:id="1429"/>
    </w:p>
    <w:p w14:paraId="4E4F8E56" w14:textId="23330266" w:rsidR="00F95986" w:rsidRPr="00FD177D" w:rsidRDefault="00926554" w:rsidP="00ED1623">
      <w:pPr>
        <w:pStyle w:val="DefenceTenderScheduleHeading"/>
        <w:ind w:left="142"/>
      </w:pPr>
      <w:bookmarkStart w:id="1430" w:name="_Ref45288440"/>
      <w:bookmarkStart w:id="1431" w:name="_Ref45288478"/>
      <w:bookmarkStart w:id="1432" w:name="_Ref45288901"/>
      <w:bookmarkStart w:id="1433" w:name="_Ref45288910"/>
      <w:bookmarkStart w:id="1434" w:name="_Ref45289014"/>
      <w:bookmarkStart w:id="1435" w:name="_Ref45289025"/>
      <w:bookmarkStart w:id="1436" w:name="_Ref45289072"/>
      <w:bookmarkStart w:id="1437" w:name="_Ref45289102"/>
      <w:bookmarkStart w:id="1438" w:name="_Ref45289115"/>
      <w:bookmarkStart w:id="1439" w:name="_Ref45289139"/>
      <w:bookmarkStart w:id="1440" w:name="_Ref45289150"/>
      <w:bookmarkStart w:id="1441" w:name="_Ref45289362"/>
      <w:bookmarkStart w:id="1442" w:name="_Ref45289372"/>
      <w:bookmarkStart w:id="1443" w:name="_Ref475701773"/>
      <w:bookmarkStart w:id="1444" w:name="_Ref475701808"/>
      <w:bookmarkStart w:id="1445" w:name="_Ref475701824"/>
      <w:bookmarkStart w:id="1446" w:name="_Ref475701865"/>
      <w:bookmarkStart w:id="1447" w:name="_Toc472336985"/>
      <w:bookmarkStart w:id="1448" w:name="_Toc13225215"/>
      <w:bookmarkStart w:id="1449" w:name="_Toc13225415"/>
      <w:bookmarkStart w:id="1450" w:name="_Toc13225617"/>
      <w:bookmarkStart w:id="1451" w:name="_Toc13225957"/>
      <w:bookmarkStart w:id="1452" w:name="_Toc13228277"/>
      <w:bookmarkStart w:id="1453" w:name="_Toc13404803"/>
      <w:bookmarkStart w:id="1454" w:name="_Toc68333664"/>
      <w:r w:rsidRPr="00FD177D">
        <w:rPr>
          <w:rFonts w:ascii="Arial" w:hAnsi="Arial" w:cs="Arial"/>
        </w:rPr>
        <w:lastRenderedPageBreak/>
        <w:br/>
      </w:r>
      <w:bookmarkStart w:id="1455" w:name="_Ref125984554"/>
      <w:bookmarkStart w:id="1456" w:name="_Ref125988851"/>
      <w:bookmarkStart w:id="1457" w:name="_Ref97228215"/>
      <w:bookmarkStart w:id="1458" w:name="_Ref145091767"/>
      <w:bookmarkStart w:id="1459" w:name="_Toc157594147"/>
      <w:r w:rsidR="00B75BA5" w:rsidRPr="00FD177D">
        <w:t>Services Understanding</w:t>
      </w:r>
      <w:bookmarkEnd w:id="1455"/>
      <w:bookmarkEnd w:id="1456"/>
      <w:r w:rsidR="00B75BA5" w:rsidRPr="00FD177D">
        <w:t xml:space="preserve">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57"/>
      <w:r w:rsidR="00B75BA5" w:rsidRPr="00FD177D">
        <w:t>and Draft</w:t>
      </w:r>
      <w:r w:rsidR="00B75BA5" w:rsidRPr="00FD177D">
        <w:rPr>
          <w:rFonts w:hint="eastAsia"/>
        </w:rPr>
        <w:t> </w:t>
      </w:r>
      <w:r w:rsidR="00B75BA5" w:rsidRPr="00FD177D">
        <w:t>Operational</w:t>
      </w:r>
      <w:r w:rsidR="00B75BA5" w:rsidRPr="00FD177D">
        <w:rPr>
          <w:rFonts w:hint="eastAsia"/>
        </w:rPr>
        <w:t> </w:t>
      </w:r>
      <w:r w:rsidR="00B75BA5" w:rsidRPr="00FD177D">
        <w:t>Plan</w:t>
      </w:r>
      <w:bookmarkEnd w:id="1458"/>
      <w:bookmarkEnd w:id="1459"/>
    </w:p>
    <w:p w14:paraId="5D145C72" w14:textId="27EF898E" w:rsidR="005360C3" w:rsidRPr="00FD177D" w:rsidRDefault="005360C3" w:rsidP="005360C3">
      <w:pPr>
        <w:pStyle w:val="DefenceNormal"/>
      </w:pPr>
      <w:r w:rsidRPr="00FD177D">
        <w:t xml:space="preserve">To assist the Tenderer to demonstrate its ability to satisfy the evaluation criterion described under clause </w:t>
      </w:r>
      <w:r w:rsidR="00BF6318" w:rsidRPr="00FD177D">
        <w:fldChar w:fldCharType="begin"/>
      </w:r>
      <w:r w:rsidR="00BF6318" w:rsidRPr="00FD177D">
        <w:instrText xml:space="preserve"> REF _Ref126082885 \r \h </w:instrText>
      </w:r>
      <w:r w:rsidR="00BA6C97" w:rsidRPr="00FD177D">
        <w:instrText xml:space="preserve"> \* MERGEFORMAT </w:instrText>
      </w:r>
      <w:r w:rsidR="00BF6318" w:rsidRPr="00FD177D">
        <w:fldChar w:fldCharType="separate"/>
      </w:r>
      <w:r w:rsidR="00BF6737">
        <w:t>4(a)(i)</w:t>
      </w:r>
      <w:r w:rsidR="00BF6318" w:rsidRPr="00FD177D">
        <w:fldChar w:fldCharType="end"/>
      </w:r>
      <w:r w:rsidRPr="00FD177D">
        <w:t xml:space="preserve"> of the Tender Conditions and to assist the Commonwealth in evaluating its Tender, the Tenderer is requested to provide the following information. </w:t>
      </w:r>
    </w:p>
    <w:p w14:paraId="712B6E22" w14:textId="6C22122C" w:rsidR="005360C3" w:rsidRPr="00FD177D" w:rsidRDefault="005360C3" w:rsidP="005360C3">
      <w:pPr>
        <w:pStyle w:val="DefenceNormal"/>
      </w:pPr>
      <w:r w:rsidRPr="00FD177D">
        <w:t xml:space="preserve">The Tenderer should ensure that the information provided in this </w:t>
      </w:r>
      <w:r w:rsidRPr="00FD177D">
        <w:fldChar w:fldCharType="begin"/>
      </w:r>
      <w:r w:rsidRPr="00FD177D">
        <w:instrText xml:space="preserve"> REF _Ref97228215 \w \h  \* MERGEFORMAT </w:instrText>
      </w:r>
      <w:r w:rsidRPr="00FD177D">
        <w:fldChar w:fldCharType="separate"/>
      </w:r>
      <w:r w:rsidR="00BF6737">
        <w:t>Tender Schedule A</w:t>
      </w:r>
      <w:r w:rsidRPr="00FD177D">
        <w:fldChar w:fldCharType="end"/>
      </w:r>
      <w:r w:rsidRPr="00FD177D">
        <w:t xml:space="preserve"> – </w:t>
      </w:r>
      <w:r w:rsidR="00586560" w:rsidRPr="00FD177D">
        <w:fldChar w:fldCharType="begin"/>
      </w:r>
      <w:r w:rsidR="00586560" w:rsidRPr="00FD177D">
        <w:instrText xml:space="preserve"> REF _Ref145091767 \h </w:instrText>
      </w:r>
      <w:r w:rsidR="00FD177D">
        <w:instrText xml:space="preserve"> \* MERGEFORMAT </w:instrText>
      </w:r>
      <w:r w:rsidR="00586560"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586560" w:rsidRPr="00FD177D">
        <w:fldChar w:fldCharType="end"/>
      </w:r>
      <w:r w:rsidR="00586560" w:rsidRPr="00FD177D">
        <w:t xml:space="preserve"> </w:t>
      </w:r>
      <w:r w:rsidRPr="00FD177D">
        <w:t>is consistent with information given in other parts of its Tender (as applicable).</w:t>
      </w:r>
      <w:r w:rsidR="00EE3CB4" w:rsidRPr="00FD177D">
        <w:t xml:space="preserve"> </w:t>
      </w:r>
    </w:p>
    <w:p w14:paraId="2A2CFDB2" w14:textId="77777777" w:rsidR="005360C3" w:rsidRPr="00FD177D" w:rsidRDefault="005360C3" w:rsidP="005F3FE3">
      <w:pPr>
        <w:pStyle w:val="DefenceHeadingNoTOC1"/>
        <w:numPr>
          <w:ilvl w:val="0"/>
          <w:numId w:val="37"/>
        </w:numPr>
      </w:pPr>
      <w:bookmarkStart w:id="1460" w:name="_Ref125987377"/>
      <w:r w:rsidRPr="00FD177D">
        <w:t>OPERATION</w:t>
      </w:r>
      <w:r w:rsidR="006942FA" w:rsidRPr="00FD177D">
        <w:t>AL</w:t>
      </w:r>
      <w:r w:rsidRPr="00FD177D">
        <w:t xml:space="preserve"> PLAN</w:t>
      </w:r>
      <w:bookmarkEnd w:id="1460"/>
      <w:r w:rsidRPr="00FD177D">
        <w:t xml:space="preserve"> </w:t>
      </w:r>
    </w:p>
    <w:p w14:paraId="1B0D6C82" w14:textId="53C9D442" w:rsidR="005360C3" w:rsidRPr="00FD177D" w:rsidRDefault="005360C3" w:rsidP="005360C3">
      <w:pPr>
        <w:pStyle w:val="DefenceNormal"/>
      </w:pPr>
      <w:r w:rsidRPr="00FD177D">
        <w:t>Tenderers are referred to</w:t>
      </w:r>
      <w:r w:rsidR="0042556E">
        <w:t xml:space="preserve"> the following clauses </w:t>
      </w:r>
      <w:r w:rsidR="0042556E" w:rsidRPr="00FD177D">
        <w:t xml:space="preserve">of the Conditions of Contract in </w:t>
      </w:r>
      <w:r w:rsidR="0042556E" w:rsidRPr="00FD177D">
        <w:fldChar w:fldCharType="begin"/>
      </w:r>
      <w:r w:rsidR="0042556E" w:rsidRPr="00FD177D">
        <w:instrText xml:space="preserve"> REF _Ref138853522 \r \h  \* MERGEFORMAT </w:instrText>
      </w:r>
      <w:r w:rsidR="0042556E" w:rsidRPr="00FD177D">
        <w:fldChar w:fldCharType="separate"/>
      </w:r>
      <w:r w:rsidR="00BF6737">
        <w:t>Part 5</w:t>
      </w:r>
      <w:r w:rsidR="0042556E" w:rsidRPr="00FD177D">
        <w:fldChar w:fldCharType="end"/>
      </w:r>
      <w:r w:rsidRPr="00FD177D">
        <w:t xml:space="preserve">: </w:t>
      </w:r>
    </w:p>
    <w:p w14:paraId="6D087EB5" w14:textId="29BCCE94" w:rsidR="005360C3" w:rsidRPr="00FD177D" w:rsidRDefault="005360C3">
      <w:pPr>
        <w:pStyle w:val="DefenceHeadingNoTOC3"/>
        <w:numPr>
          <w:ilvl w:val="2"/>
          <w:numId w:val="10"/>
        </w:numPr>
      </w:pPr>
      <w:r w:rsidRPr="00FD177D">
        <w:t>clause</w:t>
      </w:r>
      <w:r w:rsidR="006942FA" w:rsidRPr="00FD177D">
        <w:t>s</w:t>
      </w:r>
      <w:r w:rsidRPr="00FD177D">
        <w:t xml:space="preserve"> </w:t>
      </w:r>
      <w:r w:rsidR="006942FA" w:rsidRPr="00FD177D">
        <w:t>3.3(a)(ii) and 10.9</w:t>
      </w:r>
      <w:r w:rsidRPr="00FD177D">
        <w:t>; and</w:t>
      </w:r>
      <w:r w:rsidR="00EE3CB4" w:rsidRPr="00FD177D">
        <w:t xml:space="preserve"> </w:t>
      </w:r>
    </w:p>
    <w:p w14:paraId="79F1CA87" w14:textId="5DC358EC" w:rsidR="005360C3" w:rsidRPr="00FD177D" w:rsidRDefault="005360C3">
      <w:pPr>
        <w:pStyle w:val="DefenceHeadingNoTOC3"/>
        <w:numPr>
          <w:ilvl w:val="2"/>
          <w:numId w:val="10"/>
        </w:numPr>
      </w:pPr>
      <w:r w:rsidRPr="00FD177D">
        <w:t>the definition of "Operation</w:t>
      </w:r>
      <w:r w:rsidR="006942FA" w:rsidRPr="00FD177D">
        <w:t>al</w:t>
      </w:r>
      <w:r w:rsidRPr="00FD177D">
        <w:t xml:space="preserve"> Plan" in clause 1.1.</w:t>
      </w:r>
    </w:p>
    <w:p w14:paraId="4BF3A915" w14:textId="4ABA321D" w:rsidR="005360C3" w:rsidRPr="00FD177D" w:rsidRDefault="005360C3" w:rsidP="00B83720">
      <w:pPr>
        <w:pStyle w:val="DefenceHeadingNoTOC3"/>
        <w:numPr>
          <w:ilvl w:val="0"/>
          <w:numId w:val="0"/>
        </w:numPr>
      </w:pPr>
      <w:r w:rsidRPr="00FD177D">
        <w:t xml:space="preserve">To assist the Tenderer to demonstrate its ability to satisfy the evaluation criterion described in clause </w:t>
      </w:r>
      <w:r w:rsidR="00BF6318" w:rsidRPr="00FD177D">
        <w:fldChar w:fldCharType="begin"/>
      </w:r>
      <w:r w:rsidR="00BF6318" w:rsidRPr="00FD177D">
        <w:instrText xml:space="preserve"> REF _Ref126082885 \r \h </w:instrText>
      </w:r>
      <w:r w:rsidR="00BA6C97" w:rsidRPr="00FD177D">
        <w:instrText xml:space="preserve"> \* MERGEFORMAT </w:instrText>
      </w:r>
      <w:r w:rsidR="00BF6318" w:rsidRPr="00FD177D">
        <w:fldChar w:fldCharType="separate"/>
      </w:r>
      <w:r w:rsidR="00BF6737">
        <w:t>4(a)(i)</w:t>
      </w:r>
      <w:r w:rsidR="00BF6318" w:rsidRPr="00FD177D">
        <w:fldChar w:fldCharType="end"/>
      </w:r>
      <w:r w:rsidRPr="00FD177D">
        <w:t xml:space="preserve"> of the Tender Conditions, and to assist the Commonwealth in evaluating its Tender, the Tenderer is requested to: </w:t>
      </w:r>
    </w:p>
    <w:p w14:paraId="5DAA7733" w14:textId="76ABF164" w:rsidR="005360C3" w:rsidRPr="00FD177D" w:rsidRDefault="005360C3">
      <w:pPr>
        <w:pStyle w:val="DefenceHeadingNoTOC3"/>
        <w:numPr>
          <w:ilvl w:val="2"/>
          <w:numId w:val="10"/>
        </w:numPr>
      </w:pPr>
      <w:r w:rsidRPr="00FD177D">
        <w:t>complete each item in the Operation</w:t>
      </w:r>
      <w:r w:rsidR="006942FA" w:rsidRPr="00FD177D">
        <w:t>al</w:t>
      </w:r>
      <w:r w:rsidRPr="00FD177D">
        <w:t xml:space="preserve"> Plan outline attached to this </w:t>
      </w:r>
      <w:r w:rsidRPr="00FD177D">
        <w:fldChar w:fldCharType="begin"/>
      </w:r>
      <w:r w:rsidRPr="00FD177D">
        <w:instrText xml:space="preserve"> REF _Ref97228215 \w \h  \* MERGEFORMAT </w:instrText>
      </w:r>
      <w:r w:rsidRPr="00FD177D">
        <w:fldChar w:fldCharType="separate"/>
      </w:r>
      <w:r w:rsidR="00BF6737">
        <w:t>Tender Schedule A</w:t>
      </w:r>
      <w:r w:rsidRPr="00FD177D">
        <w:fldChar w:fldCharType="end"/>
      </w:r>
      <w:r w:rsidRPr="00FD177D">
        <w:t xml:space="preserve"> – </w:t>
      </w:r>
      <w:r w:rsidR="00586560" w:rsidRPr="00FD177D">
        <w:fldChar w:fldCharType="begin"/>
      </w:r>
      <w:r w:rsidR="00586560" w:rsidRPr="00FD177D">
        <w:instrText xml:space="preserve"> REF _Ref145091767 \h </w:instrText>
      </w:r>
      <w:r w:rsidR="00FD177D">
        <w:instrText xml:space="preserve"> \* MERGEFORMAT </w:instrText>
      </w:r>
      <w:r w:rsidR="00586560"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586560" w:rsidRPr="00FD177D">
        <w:fldChar w:fldCharType="end"/>
      </w:r>
      <w:r w:rsidR="009078AA" w:rsidRPr="00FD177D">
        <w:t>;</w:t>
      </w:r>
    </w:p>
    <w:p w14:paraId="6FABC0EE" w14:textId="083F3C8E" w:rsidR="005360C3" w:rsidRPr="00FD177D" w:rsidRDefault="005360C3">
      <w:pPr>
        <w:pStyle w:val="DefenceHeadingNoTOC3"/>
        <w:numPr>
          <w:ilvl w:val="2"/>
          <w:numId w:val="10"/>
        </w:numPr>
      </w:pPr>
      <w:r w:rsidRPr="00FD177D">
        <w:t xml:space="preserve">ensure that the Operational Plan provides approaches, solutions and methodologies that comply with the terms of the Conditions of Contract in </w:t>
      </w:r>
      <w:r w:rsidR="00974724" w:rsidRPr="00FD177D">
        <w:fldChar w:fldCharType="begin"/>
      </w:r>
      <w:r w:rsidR="00974724" w:rsidRPr="00FD177D">
        <w:instrText xml:space="preserve"> REF _Ref138853522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xml:space="preserve">; and </w:t>
      </w:r>
    </w:p>
    <w:p w14:paraId="2B156FC3" w14:textId="77777777" w:rsidR="005360C3" w:rsidRPr="00FD177D" w:rsidRDefault="005360C3">
      <w:pPr>
        <w:pStyle w:val="DefenceHeadingNoTOC3"/>
        <w:numPr>
          <w:ilvl w:val="2"/>
          <w:numId w:val="10"/>
        </w:numPr>
      </w:pPr>
      <w:r w:rsidRPr="00FD177D">
        <w:t>include in the Operation</w:t>
      </w:r>
      <w:r w:rsidR="006942FA" w:rsidRPr="00FD177D">
        <w:t>al</w:t>
      </w:r>
      <w:r w:rsidRPr="00FD177D">
        <w:t xml:space="preserve"> Plan such additional items as the Tenderer considers necessary, </w:t>
      </w:r>
    </w:p>
    <w:p w14:paraId="706D44B5" w14:textId="77777777" w:rsidR="005360C3" w:rsidRPr="00FD177D" w:rsidRDefault="005360C3" w:rsidP="00B83720">
      <w:pPr>
        <w:pStyle w:val="DefenceHeadingNoTOC3"/>
        <w:numPr>
          <w:ilvl w:val="0"/>
          <w:numId w:val="0"/>
        </w:numPr>
      </w:pPr>
      <w:r w:rsidRPr="00FD177D">
        <w:t>to clearly demonstrate:</w:t>
      </w:r>
    </w:p>
    <w:p w14:paraId="2AF1CECA" w14:textId="77777777" w:rsidR="005360C3" w:rsidRPr="00FD177D" w:rsidRDefault="005360C3">
      <w:pPr>
        <w:pStyle w:val="DefenceHeadingNoTOC3"/>
        <w:numPr>
          <w:ilvl w:val="2"/>
          <w:numId w:val="10"/>
        </w:numPr>
      </w:pPr>
      <w:r w:rsidRPr="00FD177D">
        <w:t xml:space="preserve">the Tenderer's detailed understanding of what the Contract requires the Tenderer to do in respect of all aspects of the Services; and </w:t>
      </w:r>
    </w:p>
    <w:p w14:paraId="1996D8C0" w14:textId="77777777" w:rsidR="005360C3" w:rsidRPr="00FD177D" w:rsidRDefault="005360C3">
      <w:pPr>
        <w:pStyle w:val="DefenceHeadingNoTOC3"/>
        <w:numPr>
          <w:ilvl w:val="2"/>
          <w:numId w:val="10"/>
        </w:numPr>
      </w:pPr>
      <w:r w:rsidRPr="00FD177D">
        <w:t>all aspects of the way in which the Tenderer proposes to perform the Services which could distinguish the Tenderer's approach from that of other Tenderers.</w:t>
      </w:r>
    </w:p>
    <w:p w14:paraId="4B060E86" w14:textId="77777777" w:rsidR="005360C3" w:rsidRPr="00FD177D" w:rsidRDefault="005360C3" w:rsidP="00B83720">
      <w:pPr>
        <w:pStyle w:val="DefenceHeadingNoTOC3"/>
        <w:numPr>
          <w:ilvl w:val="0"/>
          <w:numId w:val="0"/>
        </w:numPr>
      </w:pPr>
      <w:r w:rsidRPr="00FD177D">
        <w:t xml:space="preserve">The Tenderer should note that: </w:t>
      </w:r>
    </w:p>
    <w:p w14:paraId="4267FD2D" w14:textId="18D1FC69" w:rsidR="005360C3" w:rsidRPr="00FD177D" w:rsidRDefault="006942FA">
      <w:pPr>
        <w:pStyle w:val="DefenceHeadingNoTOC3"/>
        <w:numPr>
          <w:ilvl w:val="2"/>
          <w:numId w:val="10"/>
        </w:numPr>
      </w:pPr>
      <w:r w:rsidRPr="00FD177D">
        <w:t>subject to paragraph</w:t>
      </w:r>
      <w:r w:rsidR="0042556E">
        <w:t xml:space="preserve"> </w:t>
      </w:r>
      <w:r w:rsidR="0042556E">
        <w:fldChar w:fldCharType="begin"/>
      </w:r>
      <w:r w:rsidR="0042556E">
        <w:instrText xml:space="preserve"> REF _Ref147331145 \n \h </w:instrText>
      </w:r>
      <w:r w:rsidR="0042556E">
        <w:fldChar w:fldCharType="separate"/>
      </w:r>
      <w:r w:rsidR="00BF6737">
        <w:t>(i)</w:t>
      </w:r>
      <w:r w:rsidR="0042556E">
        <w:fldChar w:fldCharType="end"/>
      </w:r>
      <w:r w:rsidRPr="00FD177D">
        <w:t xml:space="preserve">, </w:t>
      </w:r>
      <w:r w:rsidR="005360C3" w:rsidRPr="00FD177D">
        <w:t xml:space="preserve">the Operational Plan provided by the successful Tenderer will become the Operational Plan for the purposes of clause </w:t>
      </w:r>
      <w:r w:rsidRPr="00FD177D">
        <w:t>10.9</w:t>
      </w:r>
      <w:r w:rsidR="005360C3" w:rsidRPr="00FD177D">
        <w:t xml:space="preserve"> of the Conditions of Contract in </w:t>
      </w:r>
      <w:r w:rsidR="002C5868" w:rsidRPr="00FD177D">
        <w:fldChar w:fldCharType="begin"/>
      </w:r>
      <w:r w:rsidR="002C5868" w:rsidRPr="00FD177D">
        <w:instrText xml:space="preserve"> REF _Ref138853522 \r \h </w:instrText>
      </w:r>
      <w:r w:rsidR="00FE3827" w:rsidRPr="00FD177D">
        <w:instrText xml:space="preserve"> \* MERGEFORMAT </w:instrText>
      </w:r>
      <w:r w:rsidR="002C5868" w:rsidRPr="00FD177D">
        <w:fldChar w:fldCharType="separate"/>
      </w:r>
      <w:r w:rsidR="00BF6737">
        <w:t>Part 5</w:t>
      </w:r>
      <w:r w:rsidR="002C5868" w:rsidRPr="00FD177D">
        <w:fldChar w:fldCharType="end"/>
      </w:r>
      <w:r w:rsidR="005360C3" w:rsidRPr="00FD177D">
        <w:t>; and</w:t>
      </w:r>
    </w:p>
    <w:p w14:paraId="2A6880AA" w14:textId="77777777" w:rsidR="005360C3" w:rsidRPr="00FD177D" w:rsidRDefault="005360C3">
      <w:pPr>
        <w:pStyle w:val="DefenceHeadingNoTOC3"/>
        <w:numPr>
          <w:ilvl w:val="2"/>
          <w:numId w:val="10"/>
        </w:numPr>
      </w:pPr>
      <w:bookmarkStart w:id="1461" w:name="_Ref147331145"/>
      <w:r w:rsidRPr="00FD177D">
        <w:t>the Commonwealth reserves the right to negotiate the Operational Plan provided by any Tenderer with a view to amending the terms of the Operational Plan before entering into any Contract with the successful Tenderer.</w:t>
      </w:r>
      <w:bookmarkEnd w:id="1461"/>
      <w:r w:rsidRPr="00FD177D">
        <w:t xml:space="preserve"> </w:t>
      </w:r>
    </w:p>
    <w:p w14:paraId="061CC105" w14:textId="1BCCD311" w:rsidR="005360C3" w:rsidRPr="00FD177D" w:rsidRDefault="005360C3" w:rsidP="005360C3">
      <w:pPr>
        <w:pStyle w:val="DefenceNormal"/>
      </w:pPr>
      <w:r w:rsidRPr="00FD177D">
        <w:t>If the Tenderer wishes to lodge its Tender on a Joint Bid Basis, it is requested to provide any information in this item </w:t>
      </w:r>
      <w:r w:rsidR="006942FA" w:rsidRPr="00FD177D">
        <w:fldChar w:fldCharType="begin"/>
      </w:r>
      <w:r w:rsidR="006942FA" w:rsidRPr="00FD177D">
        <w:instrText xml:space="preserve"> REF _Ref125987377 \r \h </w:instrText>
      </w:r>
      <w:r w:rsidR="00BA6C97" w:rsidRPr="00FD177D">
        <w:instrText xml:space="preserve"> \* MERGEFORMAT </w:instrText>
      </w:r>
      <w:r w:rsidR="006942FA" w:rsidRPr="00FD177D">
        <w:fldChar w:fldCharType="separate"/>
      </w:r>
      <w:r w:rsidR="00BF6737">
        <w:t>1</w:t>
      </w:r>
      <w:r w:rsidR="006942FA" w:rsidRPr="00FD177D">
        <w:fldChar w:fldCharType="end"/>
      </w:r>
      <w:r w:rsidRPr="00FD177D">
        <w:t xml:space="preserve"> of this </w:t>
      </w:r>
      <w:r w:rsidRPr="00FD177D">
        <w:fldChar w:fldCharType="begin"/>
      </w:r>
      <w:r w:rsidRPr="00FD177D">
        <w:instrText xml:space="preserve"> REF _Ref97228215 \w \h  \* MERGEFORMAT </w:instrText>
      </w:r>
      <w:r w:rsidRPr="00FD177D">
        <w:fldChar w:fldCharType="separate"/>
      </w:r>
      <w:r w:rsidR="00BF6737">
        <w:t>Tender Schedule A</w:t>
      </w:r>
      <w:r w:rsidRPr="00FD177D">
        <w:fldChar w:fldCharType="end"/>
      </w:r>
      <w:r w:rsidRPr="00FD177D">
        <w:t xml:space="preserve"> - </w:t>
      </w:r>
      <w:r w:rsidR="00B95CFF" w:rsidRPr="00FD177D">
        <w:fldChar w:fldCharType="begin"/>
      </w:r>
      <w:r w:rsidR="00B95CFF" w:rsidRPr="00FD177D">
        <w:instrText xml:space="preserve"> REF _Ref145091767 \h </w:instrText>
      </w:r>
      <w:r w:rsidR="00FD177D">
        <w:instrText xml:space="preserve"> \* MERGEFORMAT </w:instrText>
      </w:r>
      <w:r w:rsidR="00B95CFF"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B95CFF" w:rsidRPr="00FD177D">
        <w:fldChar w:fldCharType="end"/>
      </w:r>
      <w:r w:rsidRPr="00FD177D">
        <w:t xml:space="preserve"> which it considers relevant to proposed joint bid arrangements (as applicable).</w:t>
      </w:r>
      <w:r w:rsidR="006C6395" w:rsidRPr="00FD177D">
        <w:t xml:space="preserve"> </w:t>
      </w:r>
    </w:p>
    <w:p w14:paraId="18258654" w14:textId="77777777" w:rsidR="00304F0B" w:rsidRPr="00FD177D" w:rsidRDefault="000A39A0" w:rsidP="00E664F4">
      <w:pPr>
        <w:pStyle w:val="DefenceHeadingNoTOC1"/>
        <w:numPr>
          <w:ilvl w:val="0"/>
          <w:numId w:val="4"/>
        </w:numPr>
        <w:rPr>
          <w:rFonts w:cs="Arial"/>
        </w:rPr>
      </w:pPr>
      <w:bookmarkStart w:id="1462" w:name="_Ref125988842"/>
      <w:r w:rsidRPr="00FD177D">
        <w:rPr>
          <w:rFonts w:cs="Arial"/>
        </w:rPr>
        <w:t>OTHER CONTRACT MANAGEMENT PLANS</w:t>
      </w:r>
      <w:bookmarkEnd w:id="1462"/>
    </w:p>
    <w:p w14:paraId="729F101E" w14:textId="2F4E5C0D" w:rsidR="00502A67" w:rsidRPr="00FD177D" w:rsidRDefault="00502A67" w:rsidP="00B700E1">
      <w:pPr>
        <w:pStyle w:val="DefenceNormal"/>
        <w:rPr>
          <w:b/>
        </w:rPr>
      </w:pPr>
      <w:r w:rsidRPr="00FD177D">
        <w:t xml:space="preserve">To assist the Tenderer to demonstrate its ability to satisfy the evaluation criterion described in clause </w:t>
      </w:r>
      <w:r w:rsidR="00C206F0" w:rsidRPr="00FD177D">
        <w:rPr>
          <w:b/>
        </w:rPr>
        <w:fldChar w:fldCharType="begin"/>
      </w:r>
      <w:r w:rsidR="00C206F0" w:rsidRPr="00FD177D">
        <w:instrText xml:space="preserve"> REF _Ref125986602 \r \h </w:instrText>
      </w:r>
      <w:r w:rsidR="00BA6C97" w:rsidRPr="00FD177D">
        <w:instrText xml:space="preserve"> \* MERGEFORMAT </w:instrText>
      </w:r>
      <w:r w:rsidR="00C206F0" w:rsidRPr="00FD177D">
        <w:rPr>
          <w:b/>
        </w:rPr>
      </w:r>
      <w:r w:rsidR="00C206F0" w:rsidRPr="00FD177D">
        <w:rPr>
          <w:b/>
        </w:rPr>
        <w:fldChar w:fldCharType="separate"/>
      </w:r>
      <w:r w:rsidR="00BF6737">
        <w:t>4(a)(i)</w:t>
      </w:r>
      <w:r w:rsidR="00C206F0" w:rsidRPr="00FD177D">
        <w:rPr>
          <w:b/>
        </w:rPr>
        <w:fldChar w:fldCharType="end"/>
      </w:r>
      <w:r w:rsidR="005918F8" w:rsidRPr="00FD177D">
        <w:t xml:space="preserve"> of the Tender Conditions and to assist the Commonwealth in evaluating its Tender, the Tenderer is requested to prepare and provide the following </w:t>
      </w:r>
      <w:r w:rsidR="005918F8" w:rsidRPr="001172C1">
        <w:rPr>
          <w:b/>
          <w:bCs/>
        </w:rPr>
        <w:t>draft</w:t>
      </w:r>
      <w:r w:rsidR="005918F8" w:rsidRPr="00FD177D">
        <w:rPr>
          <w:bCs/>
        </w:rPr>
        <w:t xml:space="preserve"> </w:t>
      </w:r>
      <w:r w:rsidR="005918F8" w:rsidRPr="00FD177D">
        <w:t>Contract Management Plans:</w:t>
      </w:r>
    </w:p>
    <w:p w14:paraId="5B3A334D" w14:textId="4BD02A0C" w:rsidR="008E649F" w:rsidRDefault="005918F8">
      <w:pPr>
        <w:pStyle w:val="DefenceHeadingNoTOC3"/>
        <w:numPr>
          <w:ilvl w:val="2"/>
          <w:numId w:val="4"/>
        </w:numPr>
      </w:pPr>
      <w:r w:rsidRPr="00FD177D">
        <w:t xml:space="preserve">Work Health and Safety Plan; </w:t>
      </w:r>
    </w:p>
    <w:p w14:paraId="0BE9EAD3" w14:textId="6B18FC3F" w:rsidR="002B3C55" w:rsidRPr="00ED1F50" w:rsidRDefault="002B3C55">
      <w:pPr>
        <w:pStyle w:val="DefenceHeadingNoTOC3"/>
        <w:numPr>
          <w:ilvl w:val="2"/>
          <w:numId w:val="4"/>
        </w:numPr>
      </w:pPr>
      <w:r w:rsidRPr="00ED1F50">
        <w:lastRenderedPageBreak/>
        <w:t>Fraud and Corruption Control Plan;</w:t>
      </w:r>
    </w:p>
    <w:p w14:paraId="62CEFA18" w14:textId="4370A72B" w:rsidR="005918F8" w:rsidRPr="00ED1F50" w:rsidRDefault="008E649F">
      <w:pPr>
        <w:pStyle w:val="DefenceHeadingNoTOC3"/>
        <w:numPr>
          <w:ilvl w:val="2"/>
          <w:numId w:val="4"/>
        </w:numPr>
      </w:pPr>
      <w:r w:rsidRPr="00ED1F50">
        <w:t>Transition-In Plan -</w:t>
      </w:r>
      <w:r w:rsidR="007D4134" w:rsidRPr="00ED1F50">
        <w:t xml:space="preserve"> (see </w:t>
      </w:r>
      <w:r w:rsidR="0025310B" w:rsidRPr="00ED1F50">
        <w:fldChar w:fldCharType="begin"/>
      </w:r>
      <w:r w:rsidR="0025310B" w:rsidRPr="00ED1F50">
        <w:instrText xml:space="preserve"> REF _Ref125984816 \r \h </w:instrText>
      </w:r>
      <w:r w:rsidR="0025310B" w:rsidRPr="00652405">
        <w:instrText xml:space="preserve"> \* MERGEFORMAT </w:instrText>
      </w:r>
      <w:r w:rsidR="0025310B" w:rsidRPr="00ED1F50">
        <w:fldChar w:fldCharType="separate"/>
      </w:r>
      <w:r w:rsidR="00BF6737">
        <w:t>Tender Schedule D</w:t>
      </w:r>
      <w:r w:rsidR="0025310B" w:rsidRPr="00ED1F50">
        <w:fldChar w:fldCharType="end"/>
      </w:r>
      <w:r w:rsidR="0025310B" w:rsidRPr="00ED1F50">
        <w:t xml:space="preserve"> - Transition-In Plan</w:t>
      </w:r>
      <w:r w:rsidR="007D4134" w:rsidRPr="00ED1F50">
        <w:t xml:space="preserve">); </w:t>
      </w:r>
      <w:r w:rsidR="00DB7D26" w:rsidRPr="00ED1F50">
        <w:t>and</w:t>
      </w:r>
    </w:p>
    <w:p w14:paraId="395D64DA" w14:textId="77777777" w:rsidR="005918F8" w:rsidRPr="00ED1F50" w:rsidRDefault="005918F8">
      <w:pPr>
        <w:pStyle w:val="DefenceHeadingNoTOC3"/>
        <w:numPr>
          <w:ilvl w:val="2"/>
          <w:numId w:val="4"/>
        </w:numPr>
      </w:pPr>
      <w:r w:rsidRPr="00ED1F50">
        <w:t>Local Industry Capability Plan</w:t>
      </w:r>
      <w:r w:rsidR="00DB7D26" w:rsidRPr="00ED1F50">
        <w:t>,</w:t>
      </w:r>
    </w:p>
    <w:p w14:paraId="4EF2DBE2" w14:textId="03CD77E4" w:rsidR="005918F8" w:rsidRPr="00ED1F50" w:rsidRDefault="005918F8" w:rsidP="00B700E1">
      <w:pPr>
        <w:pStyle w:val="DefenceNormal"/>
        <w:rPr>
          <w:b/>
        </w:rPr>
      </w:pPr>
      <w:r w:rsidRPr="00ED1F50">
        <w:t xml:space="preserve">to demonstrate that the Tenderer comprehends key issues and will implement appropriate solutions and management strategies in performing the Services, achieving Completion of the Services and otherwise meeting its obligations under the Contract in </w:t>
      </w:r>
      <w:r w:rsidR="00974724" w:rsidRPr="00ED1F50">
        <w:rPr>
          <w:b/>
          <w:bCs/>
        </w:rPr>
        <w:fldChar w:fldCharType="begin"/>
      </w:r>
      <w:r w:rsidR="00974724" w:rsidRPr="00ED1F50">
        <w:rPr>
          <w:bCs/>
        </w:rPr>
        <w:instrText xml:space="preserve"> REF _Ref138853522 \r \h  \* MERGEFORMAT </w:instrText>
      </w:r>
      <w:r w:rsidR="00974724" w:rsidRPr="00ED1F50">
        <w:rPr>
          <w:b/>
          <w:bCs/>
        </w:rPr>
      </w:r>
      <w:r w:rsidR="00974724" w:rsidRPr="00ED1F50">
        <w:rPr>
          <w:b/>
          <w:bCs/>
        </w:rPr>
        <w:fldChar w:fldCharType="separate"/>
      </w:r>
      <w:r w:rsidR="00BF6737">
        <w:rPr>
          <w:bCs/>
        </w:rPr>
        <w:t>Part 5</w:t>
      </w:r>
      <w:r w:rsidR="00974724" w:rsidRPr="00ED1F50">
        <w:rPr>
          <w:b/>
          <w:bCs/>
        </w:rPr>
        <w:fldChar w:fldCharType="end"/>
      </w:r>
      <w:r w:rsidRPr="00ED1F50">
        <w:t xml:space="preserve"> if it is the successful Tenderer.</w:t>
      </w:r>
      <w:r w:rsidR="007F6440" w:rsidRPr="00ED1F50">
        <w:t xml:space="preserve"> </w:t>
      </w:r>
    </w:p>
    <w:p w14:paraId="55EA3B07" w14:textId="667FD429" w:rsidR="005918F8" w:rsidRPr="00ED1F50" w:rsidRDefault="005918F8" w:rsidP="00B700E1">
      <w:pPr>
        <w:pStyle w:val="DefenceNormal"/>
        <w:rPr>
          <w:b/>
        </w:rPr>
      </w:pPr>
      <w:r w:rsidRPr="00ED1F50">
        <w:t xml:space="preserve">In preparing the draft </w:t>
      </w:r>
      <w:r w:rsidR="00861272" w:rsidRPr="00ED1F50">
        <w:t xml:space="preserve">Contract Management </w:t>
      </w:r>
      <w:r w:rsidRPr="00ED1F50">
        <w:t xml:space="preserve">Plans referenced above, the Tenderer’s attention is drawn to the definitions of “Contract Management Plans”, </w:t>
      </w:r>
      <w:r w:rsidR="002B3C55" w:rsidRPr="00ED1F50">
        <w:t xml:space="preserve">"Fraud and Corruption Control Plan", </w:t>
      </w:r>
      <w:r w:rsidR="006A0C0D">
        <w:t xml:space="preserve">"Transition-In Plan", </w:t>
      </w:r>
      <w:r w:rsidRPr="00ED1F50">
        <w:t xml:space="preserve">“Work Health and Safety Plan” </w:t>
      </w:r>
      <w:r w:rsidR="007F6440" w:rsidRPr="00ED1F50">
        <w:t>and</w:t>
      </w:r>
      <w:r w:rsidRPr="00ED1F50">
        <w:t xml:space="preserve"> “Local Industry Capability Plan” </w:t>
      </w:r>
      <w:r w:rsidR="00E0321D" w:rsidRPr="00ED1F50">
        <w:t xml:space="preserve">in clause 1.1 of the Conditions of Contract in </w:t>
      </w:r>
      <w:r w:rsidR="00974724" w:rsidRPr="00ED1F50">
        <w:rPr>
          <w:b/>
        </w:rPr>
        <w:fldChar w:fldCharType="begin"/>
      </w:r>
      <w:r w:rsidR="00974724" w:rsidRPr="00ED1F50">
        <w:instrText xml:space="preserve"> REF _Ref138853522 \r \h  \* MERGEFORMAT </w:instrText>
      </w:r>
      <w:r w:rsidR="00974724" w:rsidRPr="00ED1F50">
        <w:rPr>
          <w:b/>
        </w:rPr>
      </w:r>
      <w:r w:rsidR="00974724" w:rsidRPr="00ED1F50">
        <w:rPr>
          <w:b/>
        </w:rPr>
        <w:fldChar w:fldCharType="separate"/>
      </w:r>
      <w:r w:rsidR="00BF6737">
        <w:t>Part 5</w:t>
      </w:r>
      <w:r w:rsidR="00974724" w:rsidRPr="00ED1F50">
        <w:rPr>
          <w:b/>
        </w:rPr>
        <w:fldChar w:fldCharType="end"/>
      </w:r>
      <w:r w:rsidR="00E0321D" w:rsidRPr="00ED1F50">
        <w:t xml:space="preserve">. </w:t>
      </w:r>
    </w:p>
    <w:p w14:paraId="15E751CA" w14:textId="77777777" w:rsidR="00E0321D" w:rsidRPr="00ED1F50" w:rsidRDefault="00E0321D" w:rsidP="00B700E1">
      <w:pPr>
        <w:pStyle w:val="DefenceNormal"/>
        <w:rPr>
          <w:b/>
        </w:rPr>
      </w:pPr>
      <w:r w:rsidRPr="00ED1F50">
        <w:t>The Tenderer should note that:</w:t>
      </w:r>
    </w:p>
    <w:p w14:paraId="6639687B" w14:textId="4C3C8E96" w:rsidR="00E0321D" w:rsidRPr="00FD177D" w:rsidRDefault="00E0321D" w:rsidP="00923107">
      <w:pPr>
        <w:pStyle w:val="DefenceHeadingNoTOC3"/>
        <w:numPr>
          <w:ilvl w:val="2"/>
          <w:numId w:val="56"/>
        </w:numPr>
      </w:pPr>
      <w:r w:rsidRPr="00ED1F50">
        <w:t xml:space="preserve">subject to paragraph </w:t>
      </w:r>
      <w:r w:rsidRPr="00ED1F50">
        <w:fldChar w:fldCharType="begin"/>
      </w:r>
      <w:r w:rsidRPr="00ED1F50">
        <w:instrText xml:space="preserve"> REF _Ref125988837 \r \h </w:instrText>
      </w:r>
      <w:r w:rsidR="007F6440" w:rsidRPr="00ED1F50">
        <w:instrText xml:space="preserve"> \* MERGEFORMAT </w:instrText>
      </w:r>
      <w:r w:rsidRPr="00ED1F50">
        <w:fldChar w:fldCharType="separate"/>
      </w:r>
      <w:r w:rsidR="00BF6737">
        <w:t>(b)</w:t>
      </w:r>
      <w:r w:rsidRPr="00ED1F50">
        <w:fldChar w:fldCharType="end"/>
      </w:r>
      <w:r w:rsidRPr="00ED1F50">
        <w:t>, the</w:t>
      </w:r>
      <w:r w:rsidRPr="00FD177D">
        <w:t xml:space="preserve"> draft Contract Management Plans provided by the successful Tenderer will become the draft Contract Management Plans for the purposes of clause 10.9 of the Conditions of Contract in Part 4; and</w:t>
      </w:r>
    </w:p>
    <w:p w14:paraId="436A1611" w14:textId="77777777" w:rsidR="00E0321D" w:rsidRPr="00FD177D" w:rsidRDefault="00E0321D" w:rsidP="00923107">
      <w:pPr>
        <w:pStyle w:val="DefenceHeadingNoTOC3"/>
        <w:numPr>
          <w:ilvl w:val="2"/>
          <w:numId w:val="56"/>
        </w:numPr>
      </w:pPr>
      <w:bookmarkStart w:id="1463" w:name="_Ref125988837"/>
      <w:r w:rsidRPr="00FD177D">
        <w:t>the Commonwealth reserves the right to negotiate the draft Contract Management Plans provided by the Tenderer with a view to amending the terms of the draft Contract Management Plans before entering into any Contract with the successful Tenderer.</w:t>
      </w:r>
      <w:bookmarkEnd w:id="1463"/>
    </w:p>
    <w:p w14:paraId="57DD6CC8" w14:textId="358F6A29" w:rsidR="00E0321D" w:rsidRPr="00FD177D" w:rsidRDefault="00E0321D" w:rsidP="00923107">
      <w:pPr>
        <w:pStyle w:val="DefenceHeadingNoTOC3"/>
        <w:numPr>
          <w:ilvl w:val="2"/>
          <w:numId w:val="56"/>
        </w:numPr>
      </w:pPr>
      <w:r w:rsidRPr="00FD177D">
        <w:t xml:space="preserve">The Tenderer is requested to ensure that its draft Contract Management Plans are focused on the Services described in the Contract in </w:t>
      </w:r>
      <w:r w:rsidR="00974724" w:rsidRPr="00FD177D">
        <w:fldChar w:fldCharType="begin"/>
      </w:r>
      <w:r w:rsidR="00974724" w:rsidRPr="00FD177D">
        <w:instrText xml:space="preserve"> REF _Ref138853522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p>
    <w:p w14:paraId="64A30FFE" w14:textId="0878120D" w:rsidR="00E0321D" w:rsidRPr="00FD177D" w:rsidRDefault="00E0321D" w:rsidP="00923107">
      <w:pPr>
        <w:pStyle w:val="DefenceHeadingNoTOC3"/>
        <w:numPr>
          <w:ilvl w:val="2"/>
          <w:numId w:val="56"/>
        </w:numPr>
      </w:pPr>
      <w:r w:rsidRPr="00FD177D">
        <w:t xml:space="preserve">If the Tenderer wishes to lodge its Tender on a Joint Bid Basis, it is requested to provide any information in this item </w:t>
      </w:r>
      <w:r w:rsidRPr="00FD177D">
        <w:fldChar w:fldCharType="begin"/>
      </w:r>
      <w:r w:rsidRPr="00FD177D">
        <w:instrText xml:space="preserve"> REF _Ref125988842 \r \h </w:instrText>
      </w:r>
      <w:r w:rsidR="007F6440" w:rsidRPr="00FD177D">
        <w:instrText xml:space="preserve"> \* MERGEFORMAT </w:instrText>
      </w:r>
      <w:r w:rsidRPr="00FD177D">
        <w:fldChar w:fldCharType="separate"/>
      </w:r>
      <w:r w:rsidR="00BF6737">
        <w:t>2</w:t>
      </w:r>
      <w:r w:rsidRPr="00FD177D">
        <w:fldChar w:fldCharType="end"/>
      </w:r>
      <w:r w:rsidRPr="00FD177D">
        <w:t xml:space="preserve"> of this </w:t>
      </w:r>
      <w:r w:rsidRPr="00FD177D">
        <w:fldChar w:fldCharType="begin"/>
      </w:r>
      <w:r w:rsidRPr="00FD177D">
        <w:instrText xml:space="preserve"> REF _Ref125988851 \r \h </w:instrText>
      </w:r>
      <w:r w:rsidR="007F6440" w:rsidRPr="00FD177D">
        <w:instrText xml:space="preserve"> \* MERGEFORMAT </w:instrText>
      </w:r>
      <w:r w:rsidRPr="00FD177D">
        <w:fldChar w:fldCharType="separate"/>
      </w:r>
      <w:r w:rsidR="00BF6737">
        <w:t>Tender Schedule A</w:t>
      </w:r>
      <w:r w:rsidRPr="00FD177D">
        <w:fldChar w:fldCharType="end"/>
      </w:r>
      <w:r w:rsidRPr="00FD177D">
        <w:t xml:space="preserve"> – </w:t>
      </w:r>
      <w:r w:rsidR="00586560" w:rsidRPr="00FD177D">
        <w:fldChar w:fldCharType="begin"/>
      </w:r>
      <w:r w:rsidR="00586560" w:rsidRPr="00FD177D">
        <w:instrText xml:space="preserve"> REF _Ref145091767 \h </w:instrText>
      </w:r>
      <w:r w:rsidR="00FD177D">
        <w:instrText xml:space="preserve"> \* MERGEFORMAT </w:instrText>
      </w:r>
      <w:r w:rsidR="00586560" w:rsidRPr="00FD177D">
        <w:fldChar w:fldCharType="separate"/>
      </w:r>
      <w:r w:rsidR="00BF6737" w:rsidRPr="00FD177D">
        <w:t>Services Understanding and Draft</w:t>
      </w:r>
      <w:r w:rsidR="00BF6737" w:rsidRPr="00FD177D">
        <w:rPr>
          <w:rFonts w:hint="eastAsia"/>
        </w:rPr>
        <w:t> </w:t>
      </w:r>
      <w:r w:rsidR="00BF6737" w:rsidRPr="00FD177D">
        <w:t>Operational</w:t>
      </w:r>
      <w:r w:rsidR="00BF6737" w:rsidRPr="00FD177D">
        <w:rPr>
          <w:rFonts w:hint="eastAsia"/>
        </w:rPr>
        <w:t> </w:t>
      </w:r>
      <w:r w:rsidR="00BF6737" w:rsidRPr="00FD177D">
        <w:t>Plan</w:t>
      </w:r>
      <w:r w:rsidR="00586560" w:rsidRPr="00FD177D">
        <w:fldChar w:fldCharType="end"/>
      </w:r>
      <w:r w:rsidRPr="00FD177D">
        <w:t xml:space="preserve"> which it considers relevant to proposed joint bid arrangements (as applicable).</w:t>
      </w:r>
    </w:p>
    <w:p w14:paraId="5EA96D38" w14:textId="77777777" w:rsidR="00007ACF" w:rsidRPr="00FD177D" w:rsidRDefault="00007ACF" w:rsidP="00B700E1">
      <w:pPr>
        <w:pStyle w:val="DefenceNormal"/>
      </w:pPr>
      <w:r w:rsidRPr="00FD177D">
        <w:br w:type="page"/>
      </w:r>
    </w:p>
    <w:p w14:paraId="24CFF767" w14:textId="6B8FA267" w:rsidR="00007ACF" w:rsidRPr="00FD177D" w:rsidRDefault="00007ACF" w:rsidP="00B700E1">
      <w:pPr>
        <w:pStyle w:val="DefenceTitle"/>
      </w:pPr>
      <w:r w:rsidRPr="00FD177D">
        <w:lastRenderedPageBreak/>
        <w:t xml:space="preserve">ATTACHMENT TO </w:t>
      </w:r>
      <w:r w:rsidR="00B700E1" w:rsidRPr="00FD177D">
        <w:fldChar w:fldCharType="begin"/>
      </w:r>
      <w:r w:rsidR="00B700E1" w:rsidRPr="00FD177D">
        <w:instrText xml:space="preserve"> REF _Ref145091767 \w \h </w:instrText>
      </w:r>
      <w:r w:rsidR="00FD177D">
        <w:instrText xml:space="preserve"> \* MERGEFORMAT </w:instrText>
      </w:r>
      <w:r w:rsidR="00B700E1" w:rsidRPr="00FD177D">
        <w:fldChar w:fldCharType="separate"/>
      </w:r>
      <w:r w:rsidR="00BF6737">
        <w:t>Tender</w:t>
      </w:r>
      <w:r w:rsidR="00BF6737">
        <w:rPr>
          <w:rFonts w:hint="eastAsia"/>
        </w:rPr>
        <w:t> </w:t>
      </w:r>
      <w:r w:rsidR="00BF6737">
        <w:t>Schedule</w:t>
      </w:r>
      <w:r w:rsidR="00BF6737">
        <w:rPr>
          <w:rFonts w:hint="eastAsia"/>
        </w:rPr>
        <w:t> </w:t>
      </w:r>
      <w:r w:rsidR="00BF6737">
        <w:t>A</w:t>
      </w:r>
      <w:r w:rsidR="00B700E1" w:rsidRPr="00FD177D">
        <w:fldChar w:fldCharType="end"/>
      </w:r>
    </w:p>
    <w:p w14:paraId="59530022" w14:textId="77777777" w:rsidR="005360C3" w:rsidRPr="00FD177D" w:rsidRDefault="00007ACF" w:rsidP="00B700E1">
      <w:pPr>
        <w:pStyle w:val="DefenceTitle"/>
      </w:pPr>
      <w:r w:rsidRPr="00FD177D">
        <w:t>OPERATIONAL PLAN OUTLINE</w:t>
      </w:r>
    </w:p>
    <w:p w14:paraId="603910C2" w14:textId="073F6283" w:rsidR="004034A4" w:rsidRPr="00FD177D" w:rsidRDefault="00381948" w:rsidP="00B700E1">
      <w:pPr>
        <w:pStyle w:val="DefenceNormal"/>
      </w:pPr>
      <w:r w:rsidRPr="00FD177D">
        <w:t>The instructions provided in this outline reflect the Commonwealth’s minimum requirements for each section of the draft Operational Plan and do not in any way limit the information which the Tenderer should include in order to demonstrate its ability to</w:t>
      </w:r>
      <w:r w:rsidRPr="00FD177D">
        <w:rPr>
          <w:bCs/>
        </w:rPr>
        <w:t xml:space="preserve"> satisfy the evaluation criterion described in clause </w:t>
      </w:r>
      <w:r w:rsidRPr="00FD177D">
        <w:fldChar w:fldCharType="begin"/>
      </w:r>
      <w:r w:rsidRPr="00FD177D">
        <w:rPr>
          <w:bCs/>
        </w:rPr>
        <w:instrText xml:space="preserve"> REF _Ref126082885 \r \h </w:instrText>
      </w:r>
      <w:r w:rsidR="00BA6C97" w:rsidRPr="00FD177D">
        <w:instrText xml:space="preserve"> \* MERGEFORMAT </w:instrText>
      </w:r>
      <w:r w:rsidRPr="00FD177D">
        <w:fldChar w:fldCharType="separate"/>
      </w:r>
      <w:r w:rsidR="00BF6737">
        <w:rPr>
          <w:bCs/>
        </w:rPr>
        <w:t>4(a)(i)</w:t>
      </w:r>
      <w:r w:rsidRPr="00FD177D">
        <w:fldChar w:fldCharType="end"/>
      </w:r>
      <w:r w:rsidRPr="00FD177D">
        <w:t xml:space="preserve">. </w:t>
      </w:r>
    </w:p>
    <w:p w14:paraId="0844DEB6" w14:textId="77777777" w:rsidR="008326F8" w:rsidRPr="00FD177D" w:rsidRDefault="004034A4" w:rsidP="00B700E1">
      <w:pPr>
        <w:pStyle w:val="DefenceNormal"/>
      </w:pPr>
      <w:r w:rsidRPr="00FD177D">
        <w:t>In each section the Tenderer must describe the processes, tools and systems that it will use and i</w:t>
      </w:r>
      <w:r w:rsidR="00381948" w:rsidRPr="00FD177D">
        <w:t xml:space="preserve">nclude process maps, as relevant, to demonstrate its proposed systems and processes for contractual compliance. </w:t>
      </w:r>
    </w:p>
    <w:p w14:paraId="5520A5BC" w14:textId="77777777" w:rsidR="004034A4" w:rsidRPr="00FD177D" w:rsidRDefault="004034A4" w:rsidP="00B700E1">
      <w:pPr>
        <w:pStyle w:val="DefenceNormal"/>
      </w:pPr>
      <w:r w:rsidRPr="00FD177D">
        <w:t>The Tenderer’s response to a section may include details regarding subcontractor collaboration, data collection, reporting and analysis, workflows, scheduling process, access process, technology used, communication flowcharts, call-backs, supply chain management, materials and products management, variations and extensions of time.</w:t>
      </w:r>
    </w:p>
    <w:p w14:paraId="60831149" w14:textId="3F6971C9" w:rsidR="008326F8" w:rsidRPr="00FD177D" w:rsidRDefault="008326F8" w:rsidP="00923107">
      <w:pPr>
        <w:pStyle w:val="DefenceHeadingNoTOC1"/>
        <w:numPr>
          <w:ilvl w:val="0"/>
          <w:numId w:val="58"/>
        </w:numPr>
        <w:rPr>
          <w:rFonts w:cs="Arial"/>
        </w:rPr>
      </w:pPr>
      <w:r w:rsidRPr="00FD177D">
        <w:rPr>
          <w:rFonts w:cs="Arial"/>
        </w:rPr>
        <w:t>General</w:t>
      </w:r>
    </w:p>
    <w:p w14:paraId="1F3AFE41" w14:textId="1D1C5BE5" w:rsidR="00D142B1" w:rsidRPr="00FD177D" w:rsidRDefault="00D142B1" w:rsidP="00B700E1">
      <w:pPr>
        <w:pStyle w:val="DefenceNormal"/>
        <w:rPr>
          <w:b/>
        </w:rPr>
      </w:pPr>
      <w:r w:rsidRPr="00FD177D">
        <w:t>The Tenderer is required to describe its overall approac</w:t>
      </w:r>
      <w:r w:rsidRPr="00412EB1">
        <w:t xml:space="preserve">h and vision for delivering the Services, </w:t>
      </w:r>
      <w:r w:rsidRPr="00652405">
        <w:t>including how it will:</w:t>
      </w:r>
    </w:p>
    <w:p w14:paraId="3538CA32" w14:textId="77777777" w:rsidR="00D142B1" w:rsidRPr="00FD177D" w:rsidRDefault="00D142B1" w:rsidP="005F3FE3">
      <w:pPr>
        <w:pStyle w:val="DefenceHeadingNoTOC3"/>
        <w:numPr>
          <w:ilvl w:val="2"/>
          <w:numId w:val="40"/>
        </w:numPr>
      </w:pPr>
      <w:r w:rsidRPr="00FD177D">
        <w:t>undertake the planning and management of the Services so as to perform the Services in accordance with the Contract;</w:t>
      </w:r>
    </w:p>
    <w:p w14:paraId="5EB1BE0C" w14:textId="77777777" w:rsidR="00D142B1" w:rsidRPr="00FD177D" w:rsidRDefault="00D142B1" w:rsidP="005F3FE3">
      <w:pPr>
        <w:pStyle w:val="DefenceHeadingNoTOC3"/>
        <w:numPr>
          <w:ilvl w:val="2"/>
          <w:numId w:val="40"/>
        </w:numPr>
      </w:pPr>
      <w:r w:rsidRPr="00FD177D">
        <w:t>inform itself of the Commonwealth’s requirements for the Services;</w:t>
      </w:r>
    </w:p>
    <w:p w14:paraId="63D4C30D" w14:textId="77777777" w:rsidR="00D142B1" w:rsidRPr="00FD177D" w:rsidRDefault="00D142B1" w:rsidP="005F3FE3">
      <w:pPr>
        <w:pStyle w:val="DefenceHeadingNoTOC3"/>
        <w:numPr>
          <w:ilvl w:val="2"/>
          <w:numId w:val="40"/>
        </w:numPr>
      </w:pPr>
      <w:r w:rsidRPr="00FD177D">
        <w:t>ensure that the Services are provided economically and in accordance with any budgetary requirements of the Commonwealth notified to the Contractor;</w:t>
      </w:r>
    </w:p>
    <w:p w14:paraId="744BAAC0" w14:textId="77777777" w:rsidR="00D142B1" w:rsidRPr="00FD177D" w:rsidRDefault="004C6655" w:rsidP="005F3FE3">
      <w:pPr>
        <w:pStyle w:val="DefenceHeadingNoTOC3"/>
        <w:numPr>
          <w:ilvl w:val="2"/>
          <w:numId w:val="40"/>
        </w:numPr>
      </w:pPr>
      <w:r w:rsidRPr="00FD177D">
        <w:t xml:space="preserve">ensure that the Tenderer will </w:t>
      </w:r>
      <w:r w:rsidR="00D142B1" w:rsidRPr="00FD177D">
        <w:t>exercise the utmost good faith in the best interests of the Commonwealth and keep the Commonwealth fully and regularly informed as to all matters affecting or relating to the Services;</w:t>
      </w:r>
    </w:p>
    <w:p w14:paraId="15E29092" w14:textId="77777777" w:rsidR="00D142B1" w:rsidRPr="00FD177D" w:rsidRDefault="00D142B1" w:rsidP="005F3FE3">
      <w:pPr>
        <w:pStyle w:val="DefenceHeadingNoTOC3"/>
        <w:numPr>
          <w:ilvl w:val="2"/>
          <w:numId w:val="40"/>
        </w:numPr>
      </w:pPr>
      <w:r w:rsidRPr="00FD177D">
        <w:t>ensure that the Services are fit and suitable for the purposes expressed in the Contract or which the Commonwealth has made known to the Contractor, or in the absence of such expressed purpose, be fit for the purposes for which services of a similar kind as the Services are commonly procured;</w:t>
      </w:r>
    </w:p>
    <w:p w14:paraId="2FD0FE97" w14:textId="77777777" w:rsidR="00D142B1" w:rsidRPr="00FD177D" w:rsidRDefault="00D142B1" w:rsidP="005F3FE3">
      <w:pPr>
        <w:pStyle w:val="DefenceHeadingNoTOC3"/>
        <w:numPr>
          <w:ilvl w:val="2"/>
          <w:numId w:val="40"/>
        </w:numPr>
      </w:pPr>
      <w:r w:rsidRPr="00FD177D">
        <w:t xml:space="preserve">ensure that all goods, building products, construction materials and construction or manufacturing processes, plant and equipment used by it to perform the Services comply with the requirements set out in the Contract; </w:t>
      </w:r>
      <w:r w:rsidR="008D4B40" w:rsidRPr="00FD177D">
        <w:t>and</w:t>
      </w:r>
    </w:p>
    <w:p w14:paraId="7FC3C09E" w14:textId="77777777" w:rsidR="008D4B40" w:rsidRPr="00FD177D" w:rsidRDefault="00D142B1" w:rsidP="005F3FE3">
      <w:pPr>
        <w:pStyle w:val="DefenceHeadingNoTOC3"/>
        <w:numPr>
          <w:ilvl w:val="2"/>
          <w:numId w:val="40"/>
        </w:numPr>
      </w:pPr>
      <w:r w:rsidRPr="00FD177D">
        <w:t>provide a flexible approach to the changing needs and requirements of the Commonwealth and the Host Nation</w:t>
      </w:r>
      <w:r w:rsidR="007E4DC2" w:rsidRPr="00FD177D">
        <w:t>,</w:t>
      </w:r>
    </w:p>
    <w:p w14:paraId="13C15E78" w14:textId="5DD4D05A" w:rsidR="007E4DC2" w:rsidRPr="00FD177D" w:rsidRDefault="007E4DC2" w:rsidP="00B700E1">
      <w:pPr>
        <w:pStyle w:val="DefenceNormal"/>
      </w:pPr>
      <w:r w:rsidRPr="00FD177D">
        <w:t xml:space="preserve">(refer to clauses 3.3, 3.4 and 3.5 of the Conditions of Contract in </w:t>
      </w:r>
      <w:r w:rsidR="00974724" w:rsidRPr="00FD177D">
        <w:rPr>
          <w:b/>
        </w:rPr>
        <w:fldChar w:fldCharType="begin"/>
      </w:r>
      <w:r w:rsidR="00974724" w:rsidRPr="00FD177D">
        <w:instrText xml:space="preserve"> REF _Ref138854053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w:t>
      </w:r>
    </w:p>
    <w:p w14:paraId="7C51D8D0" w14:textId="01661FF0" w:rsidR="008D4B40" w:rsidRPr="00FD177D" w:rsidRDefault="008D4B40" w:rsidP="00B700E1">
      <w:pPr>
        <w:pStyle w:val="DefenceHeadingNoTOC1"/>
        <w:rPr>
          <w:rFonts w:cs="Arial"/>
        </w:rPr>
      </w:pPr>
      <w:r w:rsidRPr="00FD177D">
        <w:rPr>
          <w:rFonts w:cs="Arial"/>
        </w:rPr>
        <w:t>Review and amendment of Operational Plan</w:t>
      </w:r>
    </w:p>
    <w:p w14:paraId="6AF79EBE" w14:textId="56C3300B" w:rsidR="00381948" w:rsidRPr="00FD177D" w:rsidRDefault="008D4B40" w:rsidP="00B700E1">
      <w:pPr>
        <w:pStyle w:val="DefenceNormal"/>
      </w:pPr>
      <w:r w:rsidRPr="00FD177D">
        <w:t>In this section the Tenderer must describe how it will regularly review, update and amend the Operational Plan</w:t>
      </w:r>
      <w:r w:rsidR="007A6081" w:rsidRPr="00FD177D">
        <w:t xml:space="preserve"> (including to correct any defects or omissions in the Operational Plan)</w:t>
      </w:r>
      <w:r w:rsidRPr="00FD177D">
        <w:t xml:space="preserve"> in accordance with clause 10.9 of the </w:t>
      </w:r>
      <w:r w:rsidR="005C08EC" w:rsidRPr="00FD177D">
        <w:t xml:space="preserve">Conditions of </w:t>
      </w:r>
      <w:r w:rsidRPr="00FD177D">
        <w:t>Contract</w:t>
      </w:r>
      <w:r w:rsidR="005C08EC" w:rsidRPr="00FD177D">
        <w:t xml:space="preserve"> in </w:t>
      </w:r>
      <w:r w:rsidR="00974724" w:rsidRPr="00FD177D">
        <w:rPr>
          <w:b/>
        </w:rPr>
        <w:fldChar w:fldCharType="begin"/>
      </w:r>
      <w:r w:rsidR="00974724" w:rsidRPr="00FD177D">
        <w:instrText xml:space="preserve"> REF _Ref138854061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w:t>
      </w:r>
    </w:p>
    <w:p w14:paraId="3891D08A" w14:textId="55053CED" w:rsidR="00251221" w:rsidRPr="00FD177D" w:rsidRDefault="00691AAB" w:rsidP="00B700E1">
      <w:pPr>
        <w:pStyle w:val="DefenceHeadingNoTOC1"/>
        <w:rPr>
          <w:rFonts w:cs="Arial"/>
        </w:rPr>
      </w:pPr>
      <w:r w:rsidRPr="00FD177D">
        <w:rPr>
          <w:rFonts w:cs="Arial"/>
        </w:rPr>
        <w:t>Performance of the Services</w:t>
      </w:r>
    </w:p>
    <w:p w14:paraId="4CFA1F2A" w14:textId="77777777" w:rsidR="007449ED" w:rsidRPr="00FD177D" w:rsidRDefault="007449ED" w:rsidP="00B700E1">
      <w:pPr>
        <w:pStyle w:val="DefenceNormal"/>
        <w:rPr>
          <w:b/>
        </w:rPr>
      </w:pPr>
      <w:r w:rsidRPr="00FD177D">
        <w:t xml:space="preserve">In this section the Tenderer must demonstrate that it understands the core requirements for the provision of the Services by </w:t>
      </w:r>
      <w:r w:rsidR="00691AAB" w:rsidRPr="00FD177D">
        <w:t>describ</w:t>
      </w:r>
      <w:r w:rsidRPr="00FD177D">
        <w:t>ing</w:t>
      </w:r>
      <w:r w:rsidR="00691AAB" w:rsidRPr="00FD177D">
        <w:t xml:space="preserve"> in detail its approach to delivering and performing the Services</w:t>
      </w:r>
      <w:r w:rsidRPr="00FD177D">
        <w:t xml:space="preserve">. </w:t>
      </w:r>
    </w:p>
    <w:p w14:paraId="328A70B7" w14:textId="26ED68EC" w:rsidR="007449ED" w:rsidRPr="00FD177D" w:rsidRDefault="007449ED" w:rsidP="00B700E1">
      <w:pPr>
        <w:pStyle w:val="DefenceHeadingNoTOC2"/>
      </w:pPr>
      <w:r w:rsidRPr="00FD177D">
        <w:t>Management of Service Requests</w:t>
      </w:r>
    </w:p>
    <w:p w14:paraId="0412E9E3" w14:textId="1F6BFCE2" w:rsidR="00D75244" w:rsidRPr="00FD177D" w:rsidRDefault="00D75244" w:rsidP="00B700E1">
      <w:pPr>
        <w:pStyle w:val="DefenceNormal"/>
      </w:pPr>
      <w:r w:rsidRPr="00FD177D">
        <w:t xml:space="preserve">The Tenderer must describe its approach to managing Service Requests to meet the requirements detailed in clause 3 of the </w:t>
      </w:r>
      <w:r w:rsidR="005C08EC" w:rsidRPr="00FD177D">
        <w:t xml:space="preserve">Conditions of </w:t>
      </w:r>
      <w:r w:rsidRPr="00FD177D">
        <w:t>Contract</w:t>
      </w:r>
      <w:r w:rsidR="005C08EC" w:rsidRPr="00FD177D">
        <w:t xml:space="preserve"> in </w:t>
      </w:r>
      <w:r w:rsidR="00974724" w:rsidRPr="00FD177D">
        <w:fldChar w:fldCharType="begin"/>
      </w:r>
      <w:r w:rsidR="00974724" w:rsidRPr="00FD177D">
        <w:instrText xml:space="preserve"> REF _Ref138854061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including:</w:t>
      </w:r>
    </w:p>
    <w:p w14:paraId="64A34EED" w14:textId="4F7970A4" w:rsidR="00D75244" w:rsidRPr="00FD177D" w:rsidRDefault="00DC1371" w:rsidP="005F3FE3">
      <w:pPr>
        <w:pStyle w:val="DefenceHeadingNoTOC3"/>
        <w:numPr>
          <w:ilvl w:val="2"/>
          <w:numId w:val="42"/>
        </w:numPr>
      </w:pPr>
      <w:r w:rsidRPr="00FD177D">
        <w:lastRenderedPageBreak/>
        <w:t>the Tenderer’s approach to identifying any Reactive Maintenance Services which it considers should be undertaken in respect of an Asset or part of an Asset where the value of the Reactive Maintenance Service is equal to or less than the Reactive Maintenance Services Threshold under clause 3.1(b) of the Contract</w:t>
      </w:r>
      <w:r w:rsidR="001E08BC">
        <w:t xml:space="preserve"> </w:t>
      </w:r>
      <w:r w:rsidR="001E08BC" w:rsidRPr="00FD177D">
        <w:t xml:space="preserve">in </w:t>
      </w:r>
      <w:r w:rsidR="001E08BC" w:rsidRPr="00FD177D">
        <w:fldChar w:fldCharType="begin"/>
      </w:r>
      <w:r w:rsidR="001E08BC" w:rsidRPr="00FD177D">
        <w:instrText xml:space="preserve"> REF _Ref138854082 \r \h  \* MERGEFORMAT </w:instrText>
      </w:r>
      <w:r w:rsidR="001E08BC" w:rsidRPr="00FD177D">
        <w:fldChar w:fldCharType="separate"/>
      </w:r>
      <w:r w:rsidR="00BF6737">
        <w:t>Part 5</w:t>
      </w:r>
      <w:r w:rsidR="001E08BC" w:rsidRPr="00FD177D">
        <w:fldChar w:fldCharType="end"/>
      </w:r>
      <w:r w:rsidRPr="00FD177D">
        <w:t>; and</w:t>
      </w:r>
    </w:p>
    <w:p w14:paraId="6817D368" w14:textId="253414CD" w:rsidR="00DC1371" w:rsidRPr="00FD177D" w:rsidRDefault="00DC1371" w:rsidP="005F3FE3">
      <w:pPr>
        <w:pStyle w:val="DefenceHeadingNoTOC3"/>
        <w:numPr>
          <w:ilvl w:val="2"/>
          <w:numId w:val="42"/>
        </w:numPr>
      </w:pPr>
      <w:r w:rsidRPr="00FD177D">
        <w:t>the Tenderer’s approach to managing Service Requests issued by the Commonwealth under clause 3.1(c) of the Contract</w:t>
      </w:r>
      <w:r w:rsidR="008B37C6" w:rsidRPr="00FD177D">
        <w:t xml:space="preserve"> in an efficient and effective manner</w:t>
      </w:r>
      <w:r w:rsidRPr="00FD177D">
        <w:t>, including how the Tenderer will ensure that it is at all time able to perform any Reactive Maintenance Services the subject of such a Service Request as required by clause 3.1(f) of the Contract</w:t>
      </w:r>
      <w:r w:rsidR="002164A2" w:rsidRPr="00FD177D">
        <w:t xml:space="preserve"> in </w:t>
      </w:r>
      <w:r w:rsidR="00974724" w:rsidRPr="00FD177D">
        <w:fldChar w:fldCharType="begin"/>
      </w:r>
      <w:r w:rsidR="00974724" w:rsidRPr="00FD177D">
        <w:instrText xml:space="preserve"> REF _Ref138854082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p>
    <w:p w14:paraId="7516198A" w14:textId="5ECAC5D1" w:rsidR="00D20A4D" w:rsidRPr="00FD177D" w:rsidRDefault="007449ED" w:rsidP="00B700E1">
      <w:pPr>
        <w:pStyle w:val="DefenceHeadingNoTOC2"/>
      </w:pPr>
      <w:r w:rsidRPr="00FD177D">
        <w:t xml:space="preserve">Site </w:t>
      </w:r>
      <w:r w:rsidR="00012B4C" w:rsidRPr="00FD177D">
        <w:t>A</w:t>
      </w:r>
      <w:r w:rsidRPr="00FD177D">
        <w:t xml:space="preserve">ccess and </w:t>
      </w:r>
      <w:r w:rsidR="00012B4C" w:rsidRPr="00FD177D">
        <w:t>S</w:t>
      </w:r>
      <w:r w:rsidRPr="00FD177D">
        <w:t>ecurity</w:t>
      </w:r>
    </w:p>
    <w:p w14:paraId="6BDEBE63" w14:textId="77777777" w:rsidR="005C08EC" w:rsidRPr="00FD177D" w:rsidRDefault="00D20A4D" w:rsidP="00B700E1">
      <w:pPr>
        <w:pStyle w:val="DefenceNormal"/>
        <w:rPr>
          <w:b/>
        </w:rPr>
      </w:pPr>
      <w:r w:rsidRPr="00FD177D">
        <w:t>The Tenderer must de</w:t>
      </w:r>
      <w:r w:rsidR="005C08EC" w:rsidRPr="00FD177D">
        <w:t xml:space="preserve">scribe: </w:t>
      </w:r>
    </w:p>
    <w:p w14:paraId="5B3AD486" w14:textId="04C52950" w:rsidR="005C08EC" w:rsidRPr="00FD177D" w:rsidRDefault="005C08EC" w:rsidP="005F3FE3">
      <w:pPr>
        <w:pStyle w:val="DefenceHeadingNoTOC3"/>
        <w:numPr>
          <w:ilvl w:val="2"/>
          <w:numId w:val="43"/>
        </w:numPr>
      </w:pPr>
      <w:r w:rsidRPr="00FD177D">
        <w:t xml:space="preserve">how it will liaise with the Host Nation to obtain any access to the Site which it will require to perform the Services and how it will otherwise arrange access to any other property which it may require to carry out the Services in accordance with clause 3.6 of the Conditions of Contract in </w:t>
      </w:r>
      <w:r w:rsidR="00974724" w:rsidRPr="00FD177D">
        <w:fldChar w:fldCharType="begin"/>
      </w:r>
      <w:r w:rsidR="00974724" w:rsidRPr="00FD177D">
        <w:instrText xml:space="preserve"> REF _Ref138854089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and</w:t>
      </w:r>
    </w:p>
    <w:p w14:paraId="7AF7FC8E" w14:textId="7FB39EAD" w:rsidR="007449ED" w:rsidRPr="00FD177D" w:rsidRDefault="005C08EC" w:rsidP="005F3FE3">
      <w:pPr>
        <w:pStyle w:val="DefenceHeadingNoTOC3"/>
        <w:numPr>
          <w:ilvl w:val="2"/>
          <w:numId w:val="43"/>
        </w:numPr>
      </w:pPr>
      <w:r w:rsidRPr="00FD177D">
        <w:t xml:space="preserve">the measures it will implement to ensure that all of its personnel and subcontractors hold all necessary security clearances, induction and identification clearances and passes prior to attending the Site to perform any Services as required </w:t>
      </w:r>
      <w:r w:rsidRPr="00FB19E6">
        <w:t xml:space="preserve">by </w:t>
      </w:r>
      <w:r w:rsidR="00E44730">
        <w:t xml:space="preserve">the Specification </w:t>
      </w:r>
      <w:r w:rsidR="002A4D5B">
        <w:t xml:space="preserve">and the Contract </w:t>
      </w:r>
      <w:r w:rsidRPr="00FD177D">
        <w:t xml:space="preserve">in </w:t>
      </w:r>
      <w:r w:rsidR="00974724" w:rsidRPr="00FD177D">
        <w:fldChar w:fldCharType="begin"/>
      </w:r>
      <w:r w:rsidR="00974724" w:rsidRPr="00FD177D">
        <w:instrText xml:space="preserve"> REF _Ref138854094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r w:rsidR="007449ED" w:rsidRPr="00FD177D">
        <w:t xml:space="preserve"> </w:t>
      </w:r>
    </w:p>
    <w:p w14:paraId="16A0D8A9" w14:textId="6600598E" w:rsidR="007449ED" w:rsidRPr="00FD177D" w:rsidRDefault="007449ED" w:rsidP="00B700E1">
      <w:pPr>
        <w:pStyle w:val="DefenceHeadingNoTOC2"/>
      </w:pPr>
      <w:r w:rsidRPr="00FD177D">
        <w:t>Variations</w:t>
      </w:r>
    </w:p>
    <w:p w14:paraId="33A495A6" w14:textId="7FEB989A" w:rsidR="00F814DB" w:rsidRPr="00FD177D" w:rsidRDefault="00F814DB" w:rsidP="00B700E1">
      <w:pPr>
        <w:pStyle w:val="DefenceNormal"/>
        <w:rPr>
          <w:b/>
        </w:rPr>
      </w:pPr>
      <w:r w:rsidRPr="00FD177D">
        <w:t xml:space="preserve">The Tenderer must describe how it will </w:t>
      </w:r>
      <w:r w:rsidR="00CF0524" w:rsidRPr="00FD177D">
        <w:t xml:space="preserve">manage Variations to align with the requirements of clause 12 of the Conditions of Contract in </w:t>
      </w:r>
      <w:r w:rsidR="00974724" w:rsidRPr="00FD177D">
        <w:rPr>
          <w:b/>
        </w:rPr>
        <w:fldChar w:fldCharType="begin"/>
      </w:r>
      <w:r w:rsidR="00974724" w:rsidRPr="00FD177D">
        <w:instrText xml:space="preserve"> REF _Ref138854101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00CF0524" w:rsidRPr="00FD177D">
        <w:t>.</w:t>
      </w:r>
    </w:p>
    <w:p w14:paraId="4C0DDB5E" w14:textId="33EE1EA4" w:rsidR="007449ED" w:rsidRPr="00FD177D" w:rsidRDefault="007449ED" w:rsidP="00B700E1">
      <w:pPr>
        <w:pStyle w:val="DefenceHeadingNoTOC2"/>
      </w:pPr>
      <w:r w:rsidRPr="00FD177D">
        <w:t>Extensions of time to Times or Dates for Completion</w:t>
      </w:r>
    </w:p>
    <w:p w14:paraId="4AA58BBA" w14:textId="1A80324F" w:rsidR="006929B4" w:rsidRPr="00FD177D" w:rsidRDefault="006929B4" w:rsidP="00B700E1">
      <w:pPr>
        <w:pStyle w:val="DefenceNormal"/>
        <w:rPr>
          <w:b/>
        </w:rPr>
      </w:pPr>
      <w:r w:rsidRPr="00FD177D">
        <w:t xml:space="preserve">The Tenderer must describe how it will manage delays to Completion of the Services and extensions of time to Times or Dates for Completion to align with the requirements of clause 11 of the Conditions of Contract in </w:t>
      </w:r>
      <w:r w:rsidR="00974724" w:rsidRPr="00FD177D">
        <w:rPr>
          <w:b/>
        </w:rPr>
        <w:fldChar w:fldCharType="begin"/>
      </w:r>
      <w:r w:rsidR="00974724" w:rsidRPr="00FD177D">
        <w:instrText xml:space="preserve"> REF _Ref138854106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w:t>
      </w:r>
    </w:p>
    <w:p w14:paraId="4BEE2B99" w14:textId="5D269580" w:rsidR="007449ED" w:rsidRPr="00FD177D" w:rsidRDefault="007449ED" w:rsidP="00B700E1">
      <w:pPr>
        <w:pStyle w:val="DefenceHeadingNoTOC2"/>
      </w:pPr>
      <w:r w:rsidRPr="00FD177D">
        <w:t>Management of Resources</w:t>
      </w:r>
    </w:p>
    <w:p w14:paraId="0B0B5BEF" w14:textId="5AB18102" w:rsidR="00E12920" w:rsidRPr="00FD177D" w:rsidRDefault="00E12920" w:rsidP="00B700E1">
      <w:pPr>
        <w:pStyle w:val="DefenceNormal"/>
        <w:rPr>
          <w:b/>
        </w:rPr>
      </w:pPr>
      <w:r w:rsidRPr="00FD177D">
        <w:t xml:space="preserve">The Tenderer must describe its proposed approach to resource management to align with the requirements of the Contract, including clause 5.7 of the Conditions of Contract in </w:t>
      </w:r>
      <w:r w:rsidR="00974724" w:rsidRPr="00FD177D">
        <w:rPr>
          <w:b/>
        </w:rPr>
        <w:fldChar w:fldCharType="begin"/>
      </w:r>
      <w:r w:rsidR="00974724" w:rsidRPr="00FD177D">
        <w:instrText xml:space="preserve"> REF _Ref138854110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w:t>
      </w:r>
    </w:p>
    <w:p w14:paraId="4DD2A103" w14:textId="2649FAD4" w:rsidR="00691AAB" w:rsidRPr="00FD177D" w:rsidRDefault="00691AAB" w:rsidP="00B700E1">
      <w:pPr>
        <w:pStyle w:val="DefenceHeadingNoTOC1"/>
        <w:rPr>
          <w:rFonts w:cs="Arial"/>
        </w:rPr>
      </w:pPr>
      <w:r w:rsidRPr="00FD177D">
        <w:rPr>
          <w:rFonts w:cs="Arial"/>
        </w:rPr>
        <w:t>Annual Requirements</w:t>
      </w:r>
    </w:p>
    <w:p w14:paraId="2477CAFB" w14:textId="77777777" w:rsidR="004034A4" w:rsidRPr="00FD177D" w:rsidRDefault="00691AAB" w:rsidP="00B700E1">
      <w:pPr>
        <w:pStyle w:val="DefenceNormal"/>
        <w:rPr>
          <w:b/>
        </w:rPr>
      </w:pPr>
      <w:r w:rsidRPr="00FD177D">
        <w:t>In this section the Tenderer must describe in detail its approach to</w:t>
      </w:r>
      <w:r w:rsidR="004034A4" w:rsidRPr="00FD177D">
        <w:t>:</w:t>
      </w:r>
    </w:p>
    <w:p w14:paraId="22B2BF53" w14:textId="644AF649" w:rsidR="004034A4" w:rsidRPr="00FD177D" w:rsidRDefault="004034A4" w:rsidP="005F3FE3">
      <w:pPr>
        <w:pStyle w:val="DefenceHeadingNoTOC3"/>
        <w:numPr>
          <w:ilvl w:val="2"/>
          <w:numId w:val="44"/>
        </w:numPr>
      </w:pPr>
      <w:r w:rsidRPr="00FD177D">
        <w:t xml:space="preserve">consulting with the Contract Administrator about the Commonwealth’s Annual Requirements in accordance with clause 3.3(b) of the Conditions of Contract in </w:t>
      </w:r>
      <w:r w:rsidR="00974724" w:rsidRPr="00FD177D">
        <w:fldChar w:fldCharType="begin"/>
      </w:r>
      <w:r w:rsidR="00974724" w:rsidRPr="00FD177D">
        <w:instrText xml:space="preserve"> REF _Ref138854118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and</w:t>
      </w:r>
    </w:p>
    <w:p w14:paraId="3E629936" w14:textId="1C0039EA" w:rsidR="00691AAB" w:rsidRPr="00FD177D" w:rsidRDefault="004034A4" w:rsidP="005F3FE3">
      <w:pPr>
        <w:pStyle w:val="DefenceHeadingNoTOC3"/>
        <w:numPr>
          <w:ilvl w:val="2"/>
          <w:numId w:val="44"/>
        </w:numPr>
      </w:pPr>
      <w:r w:rsidRPr="00FD177D">
        <w:t>undertak</w:t>
      </w:r>
      <w:r w:rsidR="00857217" w:rsidRPr="00FD177D">
        <w:t>ing</w:t>
      </w:r>
      <w:r w:rsidRPr="00FD177D">
        <w:t xml:space="preserve"> the planning and management of the Services so as to perform the Services in accordance with the Annual Requirements (as made available by the Commonwealth under clause 4.1 of the Conditions of Contract in </w:t>
      </w:r>
      <w:r w:rsidR="00974724" w:rsidRPr="00FD177D">
        <w:fldChar w:fldCharType="begin"/>
      </w:r>
      <w:r w:rsidR="00974724" w:rsidRPr="00FD177D">
        <w:instrText xml:space="preserve"> REF _Ref138854126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p>
    <w:p w14:paraId="679C8016" w14:textId="250F260C" w:rsidR="00691AAB" w:rsidRPr="00FD177D" w:rsidRDefault="00691AAB" w:rsidP="00B700E1">
      <w:pPr>
        <w:pStyle w:val="DefenceHeadingNoTOC1"/>
        <w:rPr>
          <w:rFonts w:cs="Arial"/>
        </w:rPr>
      </w:pPr>
      <w:r w:rsidRPr="00FD177D">
        <w:rPr>
          <w:rFonts w:cs="Arial"/>
        </w:rPr>
        <w:t>Recruitment and engagement with personnel and subcontractors</w:t>
      </w:r>
    </w:p>
    <w:p w14:paraId="79EAB32A" w14:textId="77777777" w:rsidR="00691AAB" w:rsidRPr="00FD177D" w:rsidRDefault="00691AAB" w:rsidP="00B700E1">
      <w:pPr>
        <w:pStyle w:val="DefenceNormal"/>
        <w:rPr>
          <w:b/>
        </w:rPr>
      </w:pPr>
      <w:r w:rsidRPr="00FD177D">
        <w:t>In this section the Tenderer must describe in detail its approach to recruitment and engagement with its personnel and subcontractors</w:t>
      </w:r>
      <w:r w:rsidR="00323303" w:rsidRPr="00FD177D">
        <w:t>.</w:t>
      </w:r>
    </w:p>
    <w:p w14:paraId="3BE85708" w14:textId="42C2E5A9" w:rsidR="00691AAB" w:rsidRPr="00FD177D" w:rsidRDefault="00323303" w:rsidP="00B700E1">
      <w:pPr>
        <w:pStyle w:val="DefenceHeadingNoTOC2"/>
      </w:pPr>
      <w:r w:rsidRPr="00FD177D">
        <w:t>P</w:t>
      </w:r>
      <w:r w:rsidR="00691AAB" w:rsidRPr="00FD177D">
        <w:t>rocurement</w:t>
      </w:r>
      <w:r w:rsidRPr="00FD177D">
        <w:t xml:space="preserve"> of </w:t>
      </w:r>
      <w:r w:rsidR="00363DC1" w:rsidRPr="00FD177D">
        <w:t>S</w:t>
      </w:r>
      <w:r w:rsidRPr="00FD177D">
        <w:t>ubcontractors</w:t>
      </w:r>
    </w:p>
    <w:p w14:paraId="5B5FA2A6" w14:textId="41E723CB" w:rsidR="002F35BD" w:rsidRPr="00FD177D" w:rsidRDefault="002F35BD" w:rsidP="00B700E1">
      <w:pPr>
        <w:pStyle w:val="DefenceNormal"/>
        <w:rPr>
          <w:b/>
        </w:rPr>
      </w:pPr>
      <w:r w:rsidRPr="00FD177D">
        <w:t xml:space="preserve">The Tenderer must describe its approach to engaging subcontractors and suppliers (refer to clause 9 of the Conditions of Contract in </w:t>
      </w:r>
      <w:r w:rsidR="00974724" w:rsidRPr="00FD177D">
        <w:rPr>
          <w:b/>
        </w:rPr>
        <w:fldChar w:fldCharType="begin"/>
      </w:r>
      <w:r w:rsidR="00974724" w:rsidRPr="00FD177D">
        <w:instrText xml:space="preserve"> REF _Ref138854131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 including:</w:t>
      </w:r>
    </w:p>
    <w:p w14:paraId="7EEFA4D9" w14:textId="77777777" w:rsidR="002F35BD" w:rsidRPr="00FD177D" w:rsidRDefault="002F35BD" w:rsidP="005F3FE3">
      <w:pPr>
        <w:pStyle w:val="DefenceHeadingNoTOC3"/>
        <w:numPr>
          <w:ilvl w:val="2"/>
          <w:numId w:val="45"/>
        </w:numPr>
      </w:pPr>
      <w:r w:rsidRPr="00FD177D">
        <w:t xml:space="preserve">how it will </w:t>
      </w:r>
      <w:r w:rsidR="001035D4" w:rsidRPr="00FD177D">
        <w:t>engage, allocate, manage and monitor subcontractors during the term of the Contract;</w:t>
      </w:r>
    </w:p>
    <w:p w14:paraId="4A942446" w14:textId="77777777" w:rsidR="001035D4" w:rsidRPr="00FD177D" w:rsidRDefault="001035D4" w:rsidP="005F3FE3">
      <w:pPr>
        <w:pStyle w:val="DefenceHeadingNoTOC3"/>
        <w:numPr>
          <w:ilvl w:val="2"/>
          <w:numId w:val="45"/>
        </w:numPr>
      </w:pPr>
      <w:r w:rsidRPr="00FD177D">
        <w:t>how it will ensure that its subcontracting terms and conditions are not a barrier to the engagement of local subcontractors and suppliers;</w:t>
      </w:r>
    </w:p>
    <w:p w14:paraId="30406C9E" w14:textId="77777777" w:rsidR="001035D4" w:rsidRPr="00FD177D" w:rsidRDefault="001035D4" w:rsidP="005F3FE3">
      <w:pPr>
        <w:pStyle w:val="DefenceHeadingNoTOC3"/>
        <w:numPr>
          <w:ilvl w:val="2"/>
          <w:numId w:val="45"/>
        </w:numPr>
      </w:pPr>
      <w:r w:rsidRPr="00FD177D">
        <w:lastRenderedPageBreak/>
        <w:t>its approval process for verifying insurance, experience and qualification requirements (including any licensing required by law);</w:t>
      </w:r>
    </w:p>
    <w:p w14:paraId="3293C569" w14:textId="77777777" w:rsidR="001035D4" w:rsidRPr="00FD177D" w:rsidRDefault="001035D4" w:rsidP="005F3FE3">
      <w:pPr>
        <w:pStyle w:val="DefenceHeadingNoTOC3"/>
        <w:numPr>
          <w:ilvl w:val="2"/>
          <w:numId w:val="45"/>
        </w:numPr>
      </w:pPr>
      <w:r w:rsidRPr="00FD177D">
        <w:t>its procedures for the employment and screening of subcontractors; and</w:t>
      </w:r>
    </w:p>
    <w:p w14:paraId="6A092914" w14:textId="77777777" w:rsidR="001035D4" w:rsidRPr="00FD177D" w:rsidRDefault="001035D4" w:rsidP="005F3FE3">
      <w:pPr>
        <w:pStyle w:val="DefenceHeadingNoTOC3"/>
        <w:numPr>
          <w:ilvl w:val="2"/>
          <w:numId w:val="45"/>
        </w:numPr>
      </w:pPr>
      <w:r w:rsidRPr="00FD177D">
        <w:t>the processes and procedures it will adopt when onboarding subcontractors.</w:t>
      </w:r>
    </w:p>
    <w:p w14:paraId="7C79DF98" w14:textId="5DF66840" w:rsidR="00691AAB" w:rsidRPr="00FD177D" w:rsidRDefault="00323303" w:rsidP="00B700E1">
      <w:pPr>
        <w:pStyle w:val="DefenceHeadingNoTOC2"/>
      </w:pPr>
      <w:r w:rsidRPr="00FD177D">
        <w:t>I</w:t>
      </w:r>
      <w:r w:rsidR="00691AAB" w:rsidRPr="00FD177D">
        <w:t>nduction</w:t>
      </w:r>
    </w:p>
    <w:p w14:paraId="6A83C9AB" w14:textId="77777777" w:rsidR="001035D4" w:rsidRPr="00FD177D" w:rsidRDefault="001035D4" w:rsidP="00B700E1">
      <w:pPr>
        <w:pStyle w:val="DefenceNormal"/>
      </w:pPr>
      <w:r w:rsidRPr="00FD177D">
        <w:t>The Tenderer must describe its approach to the induction of subcontractors and suppliers. In describing its approach, the Tenderer should provide examples of the induction programs it has provided to its subcontracts and staff in the last 12 months.</w:t>
      </w:r>
    </w:p>
    <w:p w14:paraId="5CDCA446" w14:textId="0A9B1AB8" w:rsidR="00691AAB" w:rsidRPr="00FD177D" w:rsidRDefault="00323303" w:rsidP="00B700E1">
      <w:pPr>
        <w:pStyle w:val="DefenceHeadingNoTOC2"/>
      </w:pPr>
      <w:r w:rsidRPr="00FD177D">
        <w:t>T</w:t>
      </w:r>
      <w:r w:rsidR="00691AAB" w:rsidRPr="00FD177D">
        <w:t>raining</w:t>
      </w:r>
      <w:r w:rsidRPr="00FD177D">
        <w:t xml:space="preserve"> of </w:t>
      </w:r>
      <w:r w:rsidR="00363DC1" w:rsidRPr="00FD177D">
        <w:t>P</w:t>
      </w:r>
      <w:r w:rsidRPr="00FD177D">
        <w:t xml:space="preserve">ersonnel and </w:t>
      </w:r>
      <w:r w:rsidR="00363DC1" w:rsidRPr="00FD177D">
        <w:t>S</w:t>
      </w:r>
      <w:r w:rsidRPr="00FD177D">
        <w:t>ubcontractors</w:t>
      </w:r>
    </w:p>
    <w:p w14:paraId="1796F4A3" w14:textId="77777777" w:rsidR="001035D4" w:rsidRPr="00FD177D" w:rsidRDefault="001035D4" w:rsidP="00B700E1">
      <w:pPr>
        <w:pStyle w:val="DefenceNormal"/>
        <w:rPr>
          <w:b/>
        </w:rPr>
      </w:pPr>
      <w:r w:rsidRPr="00FD177D">
        <w:t>The Tenderer must describe its approach to the induction of subcontractors and suppliers. In describing its approach, the Tenderer should provide examples of the training programs it has provided to its subcontracts and staff in the last 12 months.</w:t>
      </w:r>
    </w:p>
    <w:p w14:paraId="1533D793" w14:textId="21EEB784" w:rsidR="00691AAB" w:rsidRPr="00FD177D" w:rsidRDefault="00323303" w:rsidP="00B700E1">
      <w:pPr>
        <w:pStyle w:val="DefenceHeadingNoTOC2"/>
      </w:pPr>
      <w:r w:rsidRPr="00FD177D">
        <w:t>S</w:t>
      </w:r>
      <w:r w:rsidR="00691AAB" w:rsidRPr="00FD177D">
        <w:t>upervision</w:t>
      </w:r>
      <w:r w:rsidRPr="00FD177D">
        <w:t xml:space="preserve"> of </w:t>
      </w:r>
      <w:r w:rsidR="00363DC1" w:rsidRPr="00FD177D">
        <w:t>P</w:t>
      </w:r>
      <w:r w:rsidRPr="00FD177D">
        <w:t xml:space="preserve">ersonnel and </w:t>
      </w:r>
      <w:r w:rsidR="00363DC1" w:rsidRPr="00FD177D">
        <w:t>S</w:t>
      </w:r>
      <w:r w:rsidRPr="00FD177D">
        <w:t>ubcontractors</w:t>
      </w:r>
    </w:p>
    <w:p w14:paraId="00E1EB63" w14:textId="67147088" w:rsidR="001035D4" w:rsidRPr="00FD177D" w:rsidRDefault="001035D4" w:rsidP="00B700E1">
      <w:pPr>
        <w:pStyle w:val="DefenceNormal"/>
      </w:pPr>
      <w:r w:rsidRPr="00FD177D">
        <w:t xml:space="preserve">The Tenderer must describe its approach to supervising the delivery of the Services by subcontractors, including how it will ensure that the delivery of the Services will meet the standards required under the Contract in </w:t>
      </w:r>
      <w:r w:rsidR="00974724" w:rsidRPr="00FD177D">
        <w:rPr>
          <w:b/>
        </w:rPr>
        <w:fldChar w:fldCharType="begin"/>
      </w:r>
      <w:r w:rsidR="00974724" w:rsidRPr="00FD177D">
        <w:instrText xml:space="preserve"> REF _Ref138854137 \r \h </w:instrText>
      </w:r>
      <w:r w:rsidR="00FE3827" w:rsidRPr="00FD177D">
        <w:instrText xml:space="preserve"> \* MERGEFORMAT </w:instrText>
      </w:r>
      <w:r w:rsidR="00974724" w:rsidRPr="00FD177D">
        <w:rPr>
          <w:b/>
        </w:rPr>
      </w:r>
      <w:r w:rsidR="00974724" w:rsidRPr="00FD177D">
        <w:rPr>
          <w:b/>
        </w:rPr>
        <w:fldChar w:fldCharType="separate"/>
      </w:r>
      <w:r w:rsidR="00BF6737">
        <w:t>Part 5</w:t>
      </w:r>
      <w:r w:rsidR="00974724" w:rsidRPr="00FD177D">
        <w:rPr>
          <w:b/>
        </w:rPr>
        <w:fldChar w:fldCharType="end"/>
      </w:r>
      <w:r w:rsidRPr="00FD177D">
        <w:t xml:space="preserve">. </w:t>
      </w:r>
    </w:p>
    <w:p w14:paraId="760FE54A" w14:textId="103458D3" w:rsidR="00691AAB" w:rsidRPr="00FD177D" w:rsidRDefault="00323303" w:rsidP="00B700E1">
      <w:pPr>
        <w:pStyle w:val="DefenceHeadingNoTOC2"/>
      </w:pPr>
      <w:r w:rsidRPr="00FD177D">
        <w:t>P</w:t>
      </w:r>
      <w:r w:rsidR="00691AAB" w:rsidRPr="00FD177D">
        <w:t>erformance</w:t>
      </w:r>
    </w:p>
    <w:p w14:paraId="5ADC4E27" w14:textId="77777777" w:rsidR="001035D4" w:rsidRPr="00FD177D" w:rsidRDefault="001035D4" w:rsidP="00B700E1">
      <w:pPr>
        <w:pStyle w:val="DefenceNormal"/>
        <w:rPr>
          <w:b/>
        </w:rPr>
      </w:pPr>
      <w:r w:rsidRPr="00FD177D">
        <w:t xml:space="preserve">The Tenderer must describe: </w:t>
      </w:r>
    </w:p>
    <w:p w14:paraId="50AF26BA" w14:textId="7842F33C" w:rsidR="001035D4" w:rsidRPr="00FD177D" w:rsidRDefault="001035D4" w:rsidP="005F3FE3">
      <w:pPr>
        <w:pStyle w:val="DefenceHeadingNoTOC3"/>
        <w:numPr>
          <w:ilvl w:val="2"/>
          <w:numId w:val="46"/>
        </w:numPr>
      </w:pPr>
      <w:r w:rsidRPr="00FD177D">
        <w:t>how it will assess and measure subcontractor performance and how it will motiv</w:t>
      </w:r>
      <w:r w:rsidR="006A0C0D">
        <w:t>at</w:t>
      </w:r>
      <w:r w:rsidRPr="00FD177D">
        <w:t>e its subcontractors to continually improve performance;</w:t>
      </w:r>
      <w:r w:rsidR="008749A7" w:rsidRPr="00FD177D">
        <w:t xml:space="preserve"> and</w:t>
      </w:r>
    </w:p>
    <w:p w14:paraId="6A6D915F" w14:textId="77777777" w:rsidR="001035D4" w:rsidRPr="00FD177D" w:rsidRDefault="008749A7" w:rsidP="005F3FE3">
      <w:pPr>
        <w:pStyle w:val="DefenceHeadingNoTOC3"/>
        <w:numPr>
          <w:ilvl w:val="2"/>
          <w:numId w:val="46"/>
        </w:numPr>
      </w:pPr>
      <w:r w:rsidRPr="00FD177D">
        <w:t>its approach to conducting compliance and assurance activities and inspecting subcontractor and supplier compliance with contractual requirements.</w:t>
      </w:r>
      <w:r w:rsidR="001035D4" w:rsidRPr="00FD177D">
        <w:t xml:space="preserve"> </w:t>
      </w:r>
    </w:p>
    <w:p w14:paraId="086EE79F" w14:textId="40F3CBD3" w:rsidR="00323303" w:rsidRPr="00FD177D" w:rsidRDefault="00323303" w:rsidP="00B700E1">
      <w:pPr>
        <w:pStyle w:val="DefenceHeadingNoTOC2"/>
      </w:pPr>
      <w:r w:rsidRPr="00FD177D">
        <w:t xml:space="preserve">Management of </w:t>
      </w:r>
      <w:r w:rsidR="00D55EB3" w:rsidRPr="00FD177D">
        <w:t>S</w:t>
      </w:r>
      <w:r w:rsidRPr="00FD177D">
        <w:t xml:space="preserve">ubcontractor </w:t>
      </w:r>
      <w:r w:rsidR="00D55EB3" w:rsidRPr="00FD177D">
        <w:t>D</w:t>
      </w:r>
      <w:r w:rsidRPr="00FD177D">
        <w:t>isputes</w:t>
      </w:r>
    </w:p>
    <w:p w14:paraId="21B866C7" w14:textId="77777777" w:rsidR="008749A7" w:rsidRPr="00FD177D" w:rsidRDefault="008749A7" w:rsidP="00B700E1">
      <w:pPr>
        <w:pStyle w:val="DefenceNormal"/>
      </w:pPr>
      <w:r w:rsidRPr="00FD177D">
        <w:t>The Tenderer must describe its approach to managing subcontractor and supplier default and disputes, including concerning time, cost quality and payment claims.</w:t>
      </w:r>
    </w:p>
    <w:p w14:paraId="3A4B939F" w14:textId="74E88BC2" w:rsidR="00323303" w:rsidRPr="00FD177D" w:rsidRDefault="00323303" w:rsidP="00B700E1">
      <w:pPr>
        <w:pStyle w:val="DefenceHeadingNoTOC2"/>
      </w:pPr>
      <w:r w:rsidRPr="00FD177D">
        <w:t xml:space="preserve">Drug and </w:t>
      </w:r>
      <w:r w:rsidR="00D55EB3" w:rsidRPr="00FD177D">
        <w:t>A</w:t>
      </w:r>
      <w:r w:rsidRPr="00FD177D">
        <w:t xml:space="preserve">lcohol </w:t>
      </w:r>
      <w:r w:rsidR="00D55EB3" w:rsidRPr="00FD177D">
        <w:t>M</w:t>
      </w:r>
      <w:r w:rsidRPr="00FD177D">
        <w:t>anagement</w:t>
      </w:r>
    </w:p>
    <w:p w14:paraId="006AFE80" w14:textId="77777777" w:rsidR="008749A7" w:rsidRPr="00FD177D" w:rsidRDefault="008749A7" w:rsidP="00B700E1">
      <w:pPr>
        <w:pStyle w:val="DefenceNormal"/>
      </w:pPr>
      <w:r w:rsidRPr="00FD177D">
        <w:t>The Tenderer must describe its approach to drug and alcohol management in respect of its personnel and subcontractors.</w:t>
      </w:r>
    </w:p>
    <w:p w14:paraId="23B22FC5" w14:textId="3072FC2E" w:rsidR="00691AAB" w:rsidRPr="00FB19E6" w:rsidRDefault="00691AAB" w:rsidP="00B700E1">
      <w:pPr>
        <w:pStyle w:val="DefenceHeadingNoTOC1"/>
      </w:pPr>
      <w:r w:rsidRPr="00FD177D">
        <w:t xml:space="preserve">Quality </w:t>
      </w:r>
      <w:r w:rsidR="00D55EB3" w:rsidRPr="00FB19E6">
        <w:t>A</w:t>
      </w:r>
      <w:r w:rsidRPr="00FB19E6">
        <w:t>ssurance</w:t>
      </w:r>
    </w:p>
    <w:p w14:paraId="05DF660C" w14:textId="7E63D67D" w:rsidR="00691AAB" w:rsidRPr="00FB19E6" w:rsidRDefault="00691AAB" w:rsidP="00B700E1">
      <w:pPr>
        <w:pStyle w:val="DefenceNormal"/>
      </w:pPr>
      <w:r w:rsidRPr="00FB19E6">
        <w:t>In this section the Tenderer must describe</w:t>
      </w:r>
      <w:r w:rsidR="00AE1234" w:rsidRPr="00FB19E6">
        <w:t xml:space="preserve"> how it will monitor the quality of the Services (refer to </w:t>
      </w:r>
      <w:r w:rsidR="002A4D5B">
        <w:t xml:space="preserve">the Specification and </w:t>
      </w:r>
      <w:r w:rsidR="00AE1234" w:rsidRPr="00FB19E6">
        <w:t>clause 10</w:t>
      </w:r>
      <w:r w:rsidR="006A0C0D">
        <w:t>.2</w:t>
      </w:r>
      <w:r w:rsidR="00AE1234" w:rsidRPr="00FB19E6">
        <w:t xml:space="preserve"> of the Conditions of Contract in </w:t>
      </w:r>
      <w:r w:rsidR="00974724" w:rsidRPr="00FB19E6">
        <w:fldChar w:fldCharType="begin"/>
      </w:r>
      <w:r w:rsidR="00974724" w:rsidRPr="00FB19E6">
        <w:instrText xml:space="preserve"> REF _Ref138854144 \r \h </w:instrText>
      </w:r>
      <w:r w:rsidR="00FE3827" w:rsidRPr="00FB19E6">
        <w:instrText xml:space="preserve"> \* MERGEFORMAT </w:instrText>
      </w:r>
      <w:r w:rsidR="00974724" w:rsidRPr="00FB19E6">
        <w:fldChar w:fldCharType="separate"/>
      </w:r>
      <w:r w:rsidR="00BF6737">
        <w:t>Part 5</w:t>
      </w:r>
      <w:r w:rsidR="00974724" w:rsidRPr="00FB19E6">
        <w:fldChar w:fldCharType="end"/>
      </w:r>
      <w:r w:rsidR="00AE1234" w:rsidRPr="00FB19E6">
        <w:t>)</w:t>
      </w:r>
      <w:r w:rsidR="00CE307D" w:rsidRPr="00FB19E6">
        <w:t>.</w:t>
      </w:r>
    </w:p>
    <w:p w14:paraId="665A924B" w14:textId="5F62D70F" w:rsidR="00AE1234" w:rsidRPr="00FB19E6" w:rsidRDefault="00CE307D" w:rsidP="00B700E1">
      <w:pPr>
        <w:pStyle w:val="DefenceHeadingNoTOC2"/>
      </w:pPr>
      <w:r w:rsidRPr="00FB19E6">
        <w:t xml:space="preserve">Quality </w:t>
      </w:r>
      <w:r w:rsidR="00D55EB3" w:rsidRPr="00FB19E6">
        <w:t>A</w:t>
      </w:r>
      <w:r w:rsidRPr="00FB19E6">
        <w:t xml:space="preserve">ssurance </w:t>
      </w:r>
      <w:r w:rsidR="00D55EB3" w:rsidRPr="00FB19E6">
        <w:t>P</w:t>
      </w:r>
      <w:r w:rsidRPr="00FB19E6">
        <w:t>rocess</w:t>
      </w:r>
    </w:p>
    <w:p w14:paraId="3BAB24B8" w14:textId="480D5F80" w:rsidR="00CE307D" w:rsidRPr="00FB19E6" w:rsidRDefault="00CE307D" w:rsidP="00B700E1">
      <w:pPr>
        <w:pStyle w:val="DefenceNormal"/>
      </w:pPr>
      <w:r w:rsidRPr="00FB19E6">
        <w:t xml:space="preserve">The Tenderer must describe the quality assurance process, system or framework that it proposes to implement in accordance with clause 10.2(a) of the Conditions of Contract in </w:t>
      </w:r>
      <w:r w:rsidR="00974724" w:rsidRPr="00FB19E6">
        <w:fldChar w:fldCharType="begin"/>
      </w:r>
      <w:r w:rsidR="00974724" w:rsidRPr="00FB19E6">
        <w:instrText xml:space="preserve"> REF _Ref138854149 \r \h </w:instrText>
      </w:r>
      <w:r w:rsidR="00FE3827" w:rsidRPr="00FB19E6">
        <w:instrText xml:space="preserve"> \* MERGEFORMAT </w:instrText>
      </w:r>
      <w:r w:rsidR="00974724" w:rsidRPr="00FB19E6">
        <w:fldChar w:fldCharType="separate"/>
      </w:r>
      <w:r w:rsidR="00BF6737">
        <w:t>Part 5</w:t>
      </w:r>
      <w:r w:rsidR="00974724" w:rsidRPr="00FB19E6">
        <w:fldChar w:fldCharType="end"/>
      </w:r>
      <w:r w:rsidRPr="00FB19E6">
        <w:t xml:space="preserve">, including how that process, system or framework will enable the Tenderer to improve the quality of the work undertaken under the Contract. </w:t>
      </w:r>
    </w:p>
    <w:p w14:paraId="2FAC845B" w14:textId="5D7DB088" w:rsidR="00CE307D" w:rsidRPr="00FB19E6" w:rsidRDefault="00CE307D" w:rsidP="00B700E1">
      <w:pPr>
        <w:pStyle w:val="DefenceHeadingNoTOC2"/>
      </w:pPr>
      <w:r w:rsidRPr="00FB19E6">
        <w:t xml:space="preserve">Testing, </w:t>
      </w:r>
      <w:r w:rsidR="00D55EB3" w:rsidRPr="00FB19E6">
        <w:t>A</w:t>
      </w:r>
      <w:r w:rsidRPr="00FB19E6">
        <w:t xml:space="preserve">uditing and </w:t>
      </w:r>
      <w:r w:rsidR="00D55EB3" w:rsidRPr="00FB19E6">
        <w:t>I</w:t>
      </w:r>
      <w:r w:rsidRPr="00FB19E6">
        <w:t>nspections</w:t>
      </w:r>
    </w:p>
    <w:p w14:paraId="085E64EA" w14:textId="0C04DDF5" w:rsidR="005D572D" w:rsidRPr="00FB19E6" w:rsidRDefault="00CE307D" w:rsidP="00B700E1">
      <w:pPr>
        <w:pStyle w:val="DefenceNormal"/>
      </w:pPr>
      <w:r w:rsidRPr="00FB19E6">
        <w:t xml:space="preserve">The Tenderer must describe its approach to conducting audits, testing and inspections under </w:t>
      </w:r>
      <w:r w:rsidR="00E44730">
        <w:t xml:space="preserve">the Specification and </w:t>
      </w:r>
      <w:r w:rsidRPr="00FB19E6">
        <w:t>clause 10.3 of the Conditions of Contract</w:t>
      </w:r>
      <w:r w:rsidR="00E44730">
        <w:t xml:space="preserve"> </w:t>
      </w:r>
      <w:r w:rsidRPr="00FB19E6">
        <w:t xml:space="preserve">in </w:t>
      </w:r>
      <w:r w:rsidR="00974724" w:rsidRPr="00FB19E6">
        <w:fldChar w:fldCharType="begin"/>
      </w:r>
      <w:r w:rsidR="00974724" w:rsidRPr="00FB19E6">
        <w:instrText xml:space="preserve"> REF _Ref138854153 \r \h </w:instrText>
      </w:r>
      <w:r w:rsidR="00FE3827" w:rsidRPr="00FB19E6">
        <w:instrText xml:space="preserve"> \* MERGEFORMAT </w:instrText>
      </w:r>
      <w:r w:rsidR="00974724" w:rsidRPr="00FB19E6">
        <w:fldChar w:fldCharType="separate"/>
      </w:r>
      <w:r w:rsidR="00BF6737">
        <w:t>Part 5</w:t>
      </w:r>
      <w:r w:rsidR="00974724" w:rsidRPr="00FB19E6">
        <w:fldChar w:fldCharType="end"/>
      </w:r>
      <w:r w:rsidRPr="00FB19E6">
        <w:t>, including</w:t>
      </w:r>
      <w:r w:rsidR="005D572D" w:rsidRPr="00FB19E6">
        <w:t>:</w:t>
      </w:r>
      <w:r w:rsidRPr="00FB19E6">
        <w:t xml:space="preserve"> </w:t>
      </w:r>
    </w:p>
    <w:p w14:paraId="28520DEC" w14:textId="77777777" w:rsidR="00B22F29" w:rsidRPr="00FD177D" w:rsidRDefault="00B22F29" w:rsidP="005F3FE3">
      <w:pPr>
        <w:pStyle w:val="DefenceHeadingNoTOC3"/>
        <w:numPr>
          <w:ilvl w:val="2"/>
          <w:numId w:val="47"/>
        </w:numPr>
      </w:pPr>
      <w:r w:rsidRPr="00FB19E6">
        <w:lastRenderedPageBreak/>
        <w:t>the Tenderer’s methodology for selecting minimum</w:t>
      </w:r>
      <w:r w:rsidRPr="00FD177D">
        <w:t xml:space="preserve"> baseline target inspections and other assurance activities;</w:t>
      </w:r>
    </w:p>
    <w:p w14:paraId="6EECD0F3" w14:textId="77777777" w:rsidR="005D572D" w:rsidRPr="00FD177D" w:rsidRDefault="00CE307D" w:rsidP="005F3FE3">
      <w:pPr>
        <w:pStyle w:val="DefenceHeadingNoTOC3"/>
        <w:numPr>
          <w:ilvl w:val="2"/>
          <w:numId w:val="47"/>
        </w:numPr>
      </w:pPr>
      <w:r w:rsidRPr="00FD177D">
        <w:t>who will be undertaking those audits, tests and inspection</w:t>
      </w:r>
      <w:r w:rsidR="005D572D" w:rsidRPr="00FD177D">
        <w:t>s</w:t>
      </w:r>
      <w:r w:rsidR="00B22F29" w:rsidRPr="00FD177D">
        <w:t>; and</w:t>
      </w:r>
    </w:p>
    <w:p w14:paraId="0E18FFA7" w14:textId="77777777" w:rsidR="00B22F29" w:rsidRPr="00FD177D" w:rsidRDefault="00B22F29" w:rsidP="005F3FE3">
      <w:pPr>
        <w:pStyle w:val="DefenceHeadingNoTOC3"/>
        <w:numPr>
          <w:ilvl w:val="2"/>
          <w:numId w:val="47"/>
        </w:numPr>
      </w:pPr>
      <w:r w:rsidRPr="00FD177D">
        <w:t>how the outcome of those audits, tests and inspections will be reported to the Commonwealth.</w:t>
      </w:r>
    </w:p>
    <w:p w14:paraId="7014696E" w14:textId="5BF2F0DC" w:rsidR="00691AAB" w:rsidRPr="00FD177D" w:rsidRDefault="00691AAB" w:rsidP="00A32CCE">
      <w:pPr>
        <w:pStyle w:val="DefenceHeadingNoTOC1"/>
        <w:rPr>
          <w:rFonts w:cs="Arial"/>
        </w:rPr>
      </w:pPr>
      <w:r w:rsidRPr="00FD177D">
        <w:rPr>
          <w:rFonts w:cs="Arial"/>
        </w:rPr>
        <w:t>Business Continuity</w:t>
      </w:r>
    </w:p>
    <w:p w14:paraId="5A1D90E7" w14:textId="77777777" w:rsidR="00B13E21" w:rsidRPr="00FD177D" w:rsidRDefault="00691AAB" w:rsidP="00A32CCE">
      <w:pPr>
        <w:pStyle w:val="DefenceNormal"/>
      </w:pPr>
      <w:r w:rsidRPr="00FD177D">
        <w:t xml:space="preserve">In this section the Tenderer must describe in detail how it will ensure business continuity of the Services </w:t>
      </w:r>
      <w:r w:rsidR="00B13E21" w:rsidRPr="00FD177D">
        <w:t>including:</w:t>
      </w:r>
    </w:p>
    <w:p w14:paraId="3B4CD625" w14:textId="77777777" w:rsidR="00691AAB" w:rsidRPr="00FD177D" w:rsidRDefault="00B13E21" w:rsidP="005F3FE3">
      <w:pPr>
        <w:pStyle w:val="DefenceHeadingNoTOC3"/>
        <w:numPr>
          <w:ilvl w:val="2"/>
          <w:numId w:val="48"/>
        </w:numPr>
      </w:pPr>
      <w:r w:rsidRPr="00FD177D">
        <w:t>details of the Tenderer’s current business continuity plan (if any), when or if this plan has been tested and when this plan was last updated;</w:t>
      </w:r>
    </w:p>
    <w:p w14:paraId="0DC01652" w14:textId="77777777" w:rsidR="00B13E21" w:rsidRPr="00FD177D" w:rsidRDefault="00B13E21" w:rsidP="005F3FE3">
      <w:pPr>
        <w:pStyle w:val="DefenceHeadingNoTOC3"/>
        <w:numPr>
          <w:ilvl w:val="2"/>
          <w:numId w:val="48"/>
        </w:numPr>
      </w:pPr>
      <w:r w:rsidRPr="00FD177D">
        <w:t>how the Tenderer will respond in each of the following scenarios:</w:t>
      </w:r>
    </w:p>
    <w:p w14:paraId="1D250934" w14:textId="77777777" w:rsidR="00B13E21" w:rsidRPr="00FD177D" w:rsidRDefault="00B13E21" w:rsidP="005F3FE3">
      <w:pPr>
        <w:pStyle w:val="DefenceHeadingNoTOC3"/>
        <w:numPr>
          <w:ilvl w:val="3"/>
          <w:numId w:val="48"/>
        </w:numPr>
      </w:pPr>
      <w:r w:rsidRPr="00FD177D">
        <w:t>a Force Majeure event occurs;</w:t>
      </w:r>
    </w:p>
    <w:p w14:paraId="30DED952" w14:textId="77777777" w:rsidR="00B13E21" w:rsidRPr="00FD177D" w:rsidRDefault="00B13E21" w:rsidP="005F3FE3">
      <w:pPr>
        <w:pStyle w:val="DefenceHeadingNoTOC3"/>
        <w:numPr>
          <w:ilvl w:val="3"/>
          <w:numId w:val="48"/>
        </w:numPr>
      </w:pPr>
      <w:r w:rsidRPr="00FD177D">
        <w:t>IT systems, telephone lines and communication channels are not operational; and</w:t>
      </w:r>
    </w:p>
    <w:p w14:paraId="7043F8ED" w14:textId="77777777" w:rsidR="00B13E21" w:rsidRPr="00FD177D" w:rsidRDefault="00B13E21" w:rsidP="005F3FE3">
      <w:pPr>
        <w:pStyle w:val="DefenceHeadingNoTOC3"/>
        <w:numPr>
          <w:ilvl w:val="3"/>
          <w:numId w:val="48"/>
        </w:numPr>
      </w:pPr>
      <w:r w:rsidRPr="00FD177D">
        <w:t>urgent Reactive Maintenance Services are required but specific / specialist subcontractors are not available to attend; and</w:t>
      </w:r>
    </w:p>
    <w:p w14:paraId="7AB189A4" w14:textId="5120A014" w:rsidR="00B13E21" w:rsidRPr="00FD177D" w:rsidRDefault="00B13E21" w:rsidP="005F3FE3">
      <w:pPr>
        <w:pStyle w:val="DefenceHeadingNoTOC3"/>
        <w:numPr>
          <w:ilvl w:val="2"/>
          <w:numId w:val="48"/>
        </w:numPr>
      </w:pPr>
      <w:r w:rsidRPr="00FD177D">
        <w:t>details of the Tenderer’s past experience in ensuring continuity of service provision.</w:t>
      </w:r>
      <w:r w:rsidR="00EE3CB4" w:rsidRPr="00FD177D">
        <w:t xml:space="preserve"> </w:t>
      </w:r>
    </w:p>
    <w:p w14:paraId="07FA4800" w14:textId="67481F39" w:rsidR="00691AAB" w:rsidRPr="00FD177D" w:rsidRDefault="00691AAB" w:rsidP="00A32CCE">
      <w:pPr>
        <w:pStyle w:val="DefenceHeadingNoTOC1"/>
        <w:rPr>
          <w:rFonts w:cs="Arial"/>
        </w:rPr>
      </w:pPr>
      <w:r w:rsidRPr="00FD177D">
        <w:rPr>
          <w:rFonts w:cs="Arial"/>
        </w:rPr>
        <w:t xml:space="preserve">Customer </w:t>
      </w:r>
      <w:r w:rsidR="00D55EB3" w:rsidRPr="00FD177D">
        <w:rPr>
          <w:rFonts w:cs="Arial"/>
        </w:rPr>
        <w:t>S</w:t>
      </w:r>
      <w:r w:rsidRPr="00FD177D">
        <w:rPr>
          <w:rFonts w:cs="Arial"/>
        </w:rPr>
        <w:t>ervice</w:t>
      </w:r>
    </w:p>
    <w:p w14:paraId="27A8DF60" w14:textId="3E7288B5" w:rsidR="008B37C6" w:rsidRPr="00FD177D" w:rsidRDefault="00691AAB" w:rsidP="00A32CCE">
      <w:pPr>
        <w:pStyle w:val="DefenceNormal"/>
      </w:pPr>
      <w:r w:rsidRPr="00FD177D">
        <w:t>In this section the Tenderer must describe in detail its approach to customer service and communication with the Commonwealth and the Host Nation</w:t>
      </w:r>
      <w:r w:rsidR="008B37C6" w:rsidRPr="00FD177D">
        <w:t xml:space="preserve"> and how it will meet the Commonwealth’s requirements as set out in clause 3.4 of the Contract</w:t>
      </w:r>
      <w:r w:rsidR="001E08BC">
        <w:t xml:space="preserve"> </w:t>
      </w:r>
      <w:r w:rsidR="001E08BC" w:rsidRPr="00FD177D">
        <w:t xml:space="preserve">in </w:t>
      </w:r>
      <w:r w:rsidR="001E08BC" w:rsidRPr="00FD177D">
        <w:fldChar w:fldCharType="begin"/>
      </w:r>
      <w:r w:rsidR="001E08BC" w:rsidRPr="00FD177D">
        <w:instrText xml:space="preserve"> REF _Ref138854082 \r \h  \* MERGEFORMAT </w:instrText>
      </w:r>
      <w:r w:rsidR="001E08BC" w:rsidRPr="00FD177D">
        <w:fldChar w:fldCharType="separate"/>
      </w:r>
      <w:r w:rsidR="00BF6737">
        <w:t>Part 5</w:t>
      </w:r>
      <w:r w:rsidR="001E08BC" w:rsidRPr="00FD177D">
        <w:fldChar w:fldCharType="end"/>
      </w:r>
      <w:r w:rsidR="008B37C6" w:rsidRPr="00FD177D">
        <w:t xml:space="preserve">. </w:t>
      </w:r>
    </w:p>
    <w:p w14:paraId="148E2245" w14:textId="729715C3" w:rsidR="008B37C6" w:rsidRPr="00FD177D" w:rsidRDefault="008B37C6" w:rsidP="00A32CCE">
      <w:pPr>
        <w:pStyle w:val="DefenceHeadingNoTOC2"/>
      </w:pPr>
      <w:r w:rsidRPr="00FD177D">
        <w:t xml:space="preserve">Approach to </w:t>
      </w:r>
      <w:r w:rsidR="008D72DE" w:rsidRPr="00FD177D">
        <w:t>C</w:t>
      </w:r>
      <w:r w:rsidRPr="00FD177D">
        <w:t xml:space="preserve">ustomer </w:t>
      </w:r>
      <w:r w:rsidR="008D72DE" w:rsidRPr="00FD177D">
        <w:t>S</w:t>
      </w:r>
      <w:r w:rsidRPr="00FD177D">
        <w:t>ervice</w:t>
      </w:r>
    </w:p>
    <w:p w14:paraId="2BC573FB" w14:textId="77777777" w:rsidR="008B37C6" w:rsidRPr="00FD177D" w:rsidRDefault="008B37C6" w:rsidP="00A32CCE">
      <w:pPr>
        <w:pStyle w:val="DefenceNormal"/>
      </w:pPr>
      <w:r w:rsidRPr="00FD177D">
        <w:t>The Tenderer must set out its customer service processes and practices and demonstrate how it will build, monitor and maintain positive relationships with the Commonwealth and Host Nation, including:</w:t>
      </w:r>
    </w:p>
    <w:p w14:paraId="50FF1F87" w14:textId="77777777" w:rsidR="00691AAB" w:rsidRPr="00FD177D" w:rsidRDefault="008B37C6" w:rsidP="005F3FE3">
      <w:pPr>
        <w:pStyle w:val="DefenceHeadingNoTOC3"/>
        <w:numPr>
          <w:ilvl w:val="2"/>
          <w:numId w:val="49"/>
        </w:numPr>
      </w:pPr>
      <w:r w:rsidRPr="00FD177D">
        <w:t>how it will manage requests and directions by the Commonwealth;</w:t>
      </w:r>
    </w:p>
    <w:p w14:paraId="6669527C" w14:textId="77777777" w:rsidR="008B37C6" w:rsidRPr="00FD177D" w:rsidRDefault="008B37C6" w:rsidP="005F3FE3">
      <w:pPr>
        <w:pStyle w:val="DefenceHeadingNoTOC3"/>
        <w:numPr>
          <w:ilvl w:val="2"/>
          <w:numId w:val="49"/>
        </w:numPr>
      </w:pPr>
      <w:r w:rsidRPr="00FD177D">
        <w:t>details of the Tenderer’s demonstrated capability to manage such requests and directions;</w:t>
      </w:r>
    </w:p>
    <w:p w14:paraId="718E5415" w14:textId="77777777" w:rsidR="008B37C6" w:rsidRPr="00FD177D" w:rsidRDefault="008B37C6" w:rsidP="005F3FE3">
      <w:pPr>
        <w:pStyle w:val="DefenceHeadingNoTOC3"/>
        <w:numPr>
          <w:ilvl w:val="2"/>
          <w:numId w:val="49"/>
        </w:numPr>
      </w:pPr>
      <w:r w:rsidRPr="00FD177D">
        <w:t>the innovations it has implemented to measure customer service satisfaction; and</w:t>
      </w:r>
    </w:p>
    <w:p w14:paraId="7C3C9F30" w14:textId="77777777" w:rsidR="00EE6C66" w:rsidRPr="00FD177D" w:rsidRDefault="008B37C6" w:rsidP="005F3FE3">
      <w:pPr>
        <w:pStyle w:val="DefenceHeadingNoTOC3"/>
        <w:numPr>
          <w:ilvl w:val="2"/>
          <w:numId w:val="49"/>
        </w:numPr>
      </w:pPr>
      <w:r w:rsidRPr="00FD177D">
        <w:t>its strategies and approaches to continuous improvement in customer service outcomes.</w:t>
      </w:r>
    </w:p>
    <w:p w14:paraId="3CB3F47E" w14:textId="3ED845AE" w:rsidR="00EE6C66" w:rsidRPr="00FD177D" w:rsidRDefault="00EE6C66" w:rsidP="00A32CCE">
      <w:pPr>
        <w:pStyle w:val="DefenceHeadingNoTOC2"/>
      </w:pPr>
      <w:r w:rsidRPr="00FD177D">
        <w:t>Communication</w:t>
      </w:r>
    </w:p>
    <w:p w14:paraId="5EB74995" w14:textId="717321BD" w:rsidR="008B37C6" w:rsidRPr="00FD177D" w:rsidRDefault="00627032" w:rsidP="00A32CCE">
      <w:pPr>
        <w:pStyle w:val="DefenceNormal"/>
      </w:pPr>
      <w:r w:rsidRPr="00FD177D">
        <w:t>The Tenderer must set out its approach to communication with the Commonwealth and Contract Administrator in relation to the Services, including its approach to improving communication.</w:t>
      </w:r>
      <w:r w:rsidR="00EE3CB4" w:rsidRPr="00FD177D">
        <w:t xml:space="preserve"> </w:t>
      </w:r>
    </w:p>
    <w:p w14:paraId="388EC1BB" w14:textId="6710F31D" w:rsidR="00691AAB" w:rsidRPr="00FD177D" w:rsidRDefault="00691AAB" w:rsidP="00A32CCE">
      <w:pPr>
        <w:pStyle w:val="DefenceHeadingNoTOC1"/>
        <w:rPr>
          <w:rFonts w:cs="Arial"/>
        </w:rPr>
      </w:pPr>
      <w:r w:rsidRPr="00FD177D">
        <w:rPr>
          <w:rFonts w:cs="Arial"/>
        </w:rPr>
        <w:t>Key Performance Indicators</w:t>
      </w:r>
    </w:p>
    <w:p w14:paraId="57AAEC4A" w14:textId="25BF3564" w:rsidR="001F3373" w:rsidRPr="00FD177D" w:rsidRDefault="001F3373" w:rsidP="00A32CCE">
      <w:pPr>
        <w:pStyle w:val="DefenceHeadingNoTOC2"/>
      </w:pPr>
      <w:r w:rsidRPr="00FD177D">
        <w:t>Reporting</w:t>
      </w:r>
    </w:p>
    <w:p w14:paraId="5337A60D" w14:textId="733F150E" w:rsidR="001F3373" w:rsidRPr="00FD177D" w:rsidRDefault="001F3373" w:rsidP="00A32CCE">
      <w:pPr>
        <w:pStyle w:val="DefenceNormal"/>
      </w:pPr>
      <w:r w:rsidRPr="00FD177D">
        <w:t xml:space="preserve">In this section the Tenderer must demonstrate its ability to successfully monitor and report on its performance of the Services against the Key Performance Indicators on a monthly and quarterly basis in accordance with clauses 5.9 and 5.10 of the Conditions of Contract in </w:t>
      </w:r>
      <w:r w:rsidR="00974724" w:rsidRPr="00FD177D">
        <w:fldChar w:fldCharType="begin"/>
      </w:r>
      <w:r w:rsidR="00974724" w:rsidRPr="00FD177D">
        <w:instrText xml:space="preserve"> REF _Ref138854157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This should include details of the Tenderer’s current records management practices and reporting mechanisms.</w:t>
      </w:r>
    </w:p>
    <w:p w14:paraId="18EA3264" w14:textId="30280C2B" w:rsidR="001F3373" w:rsidRPr="00FD177D" w:rsidRDefault="001F3373" w:rsidP="00A32CCE">
      <w:pPr>
        <w:pStyle w:val="DefenceHeadingNoTOC2"/>
      </w:pPr>
      <w:r w:rsidRPr="00FD177D">
        <w:t xml:space="preserve">Performance </w:t>
      </w:r>
      <w:r w:rsidR="005B2D3C" w:rsidRPr="00FD177D">
        <w:t>M</w:t>
      </w:r>
      <w:r w:rsidRPr="00FD177D">
        <w:t>anagement</w:t>
      </w:r>
    </w:p>
    <w:p w14:paraId="6B9BEEDB" w14:textId="2C19413D" w:rsidR="001F3373" w:rsidRPr="00FD177D" w:rsidRDefault="001F3373" w:rsidP="00A32CCE">
      <w:pPr>
        <w:pStyle w:val="DefenceNormal"/>
      </w:pPr>
      <w:r w:rsidRPr="00FD177D">
        <w:t>In this section the Tenderer must describe how it will measure its performance to ensure that, in performing the Services, it meets or exceeds each of the Key Performance Indicators.</w:t>
      </w:r>
    </w:p>
    <w:p w14:paraId="5827412B" w14:textId="0FEBD286" w:rsidR="001F3373" w:rsidRPr="00FD177D" w:rsidRDefault="001F3373" w:rsidP="00A32CCE">
      <w:pPr>
        <w:pStyle w:val="DefenceHeadingNoTOC2"/>
      </w:pPr>
      <w:r w:rsidRPr="00FD177D">
        <w:lastRenderedPageBreak/>
        <w:t xml:space="preserve">Performance </w:t>
      </w:r>
      <w:r w:rsidR="005B2D3C" w:rsidRPr="00FD177D">
        <w:t>I</w:t>
      </w:r>
      <w:r w:rsidRPr="00FD177D">
        <w:t>ssues</w:t>
      </w:r>
    </w:p>
    <w:p w14:paraId="74FBE0F7" w14:textId="669D62B3" w:rsidR="001F3373" w:rsidRPr="00FD177D" w:rsidRDefault="001F3373" w:rsidP="00A32CCE">
      <w:pPr>
        <w:pStyle w:val="DefenceNormal"/>
      </w:pPr>
      <w:r w:rsidRPr="00FD177D">
        <w:t xml:space="preserve">The Tenderer must describe how it will manage areas of poor performance or performance issues raised by the Commonwealth including under clause 10.11(c) of the Conditions of Contract in </w:t>
      </w:r>
      <w:r w:rsidR="00974724" w:rsidRPr="00FD177D">
        <w:fldChar w:fldCharType="begin"/>
      </w:r>
      <w:r w:rsidR="00974724" w:rsidRPr="00FD177D">
        <w:instrText xml:space="preserve"> REF _Ref138854161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xml:space="preserve">. </w:t>
      </w:r>
    </w:p>
    <w:p w14:paraId="7DF25578" w14:textId="4A2DA5E2" w:rsidR="00735489" w:rsidRPr="00FD177D" w:rsidRDefault="00735489" w:rsidP="00A32CCE">
      <w:pPr>
        <w:pStyle w:val="DefenceHeadingNoTOC1"/>
        <w:rPr>
          <w:rFonts w:cs="Arial"/>
        </w:rPr>
      </w:pPr>
      <w:r w:rsidRPr="00FD177D">
        <w:rPr>
          <w:rFonts w:cs="Arial"/>
        </w:rPr>
        <w:t xml:space="preserve">Risk </w:t>
      </w:r>
      <w:r w:rsidR="005B2D3C" w:rsidRPr="00FD177D">
        <w:rPr>
          <w:rFonts w:cs="Arial"/>
        </w:rPr>
        <w:t>M</w:t>
      </w:r>
      <w:r w:rsidRPr="00FD177D">
        <w:rPr>
          <w:rFonts w:cs="Arial"/>
        </w:rPr>
        <w:t>anagement</w:t>
      </w:r>
    </w:p>
    <w:p w14:paraId="54C5D29B" w14:textId="77777777" w:rsidR="00735489" w:rsidRPr="00FD177D" w:rsidRDefault="004F1CBE" w:rsidP="00A32CCE">
      <w:pPr>
        <w:pStyle w:val="DefenceNormal"/>
      </w:pPr>
      <w:r w:rsidRPr="00FD177D">
        <w:t>In this section the Tenderer must provide details of how it will manage any risks arising in connection with the provision of the Services, including:</w:t>
      </w:r>
    </w:p>
    <w:p w14:paraId="442D6172" w14:textId="77777777" w:rsidR="004F1CBE" w:rsidRPr="00FD177D" w:rsidRDefault="00C875C7" w:rsidP="005F3FE3">
      <w:pPr>
        <w:pStyle w:val="DefenceHeadingNoTOC3"/>
        <w:numPr>
          <w:ilvl w:val="2"/>
          <w:numId w:val="50"/>
        </w:numPr>
      </w:pPr>
      <w:r w:rsidRPr="00FD177D">
        <w:t>a description of the key risks identified by the Tenderer; and</w:t>
      </w:r>
    </w:p>
    <w:p w14:paraId="1C0023CA" w14:textId="77777777" w:rsidR="00C875C7" w:rsidRPr="00FD177D" w:rsidRDefault="00C875C7" w:rsidP="005F3FE3">
      <w:pPr>
        <w:pStyle w:val="DefenceHeadingNoTOC3"/>
        <w:numPr>
          <w:ilvl w:val="2"/>
          <w:numId w:val="50"/>
        </w:numPr>
      </w:pPr>
      <w:r w:rsidRPr="00FD177D">
        <w:t>the Tenderer’s proposed risk mitigation strategy and risk controls.</w:t>
      </w:r>
    </w:p>
    <w:p w14:paraId="4C69B9E6" w14:textId="48EFBAE2" w:rsidR="00735489" w:rsidRPr="00FD177D" w:rsidRDefault="00735489" w:rsidP="00A32CCE">
      <w:pPr>
        <w:pStyle w:val="DefenceHeadingNoTOC1"/>
        <w:rPr>
          <w:rFonts w:cs="Arial"/>
        </w:rPr>
      </w:pPr>
      <w:r w:rsidRPr="00FD177D">
        <w:rPr>
          <w:rFonts w:cs="Arial"/>
        </w:rPr>
        <w:t xml:space="preserve">Environmental </w:t>
      </w:r>
      <w:r w:rsidR="005B2D3C" w:rsidRPr="00FD177D">
        <w:rPr>
          <w:rFonts w:cs="Arial"/>
        </w:rPr>
        <w:t>M</w:t>
      </w:r>
      <w:r w:rsidRPr="00FD177D">
        <w:rPr>
          <w:rFonts w:cs="Arial"/>
        </w:rPr>
        <w:t>anagement</w:t>
      </w:r>
    </w:p>
    <w:p w14:paraId="0F0D8B44" w14:textId="77777777" w:rsidR="00512811" w:rsidRPr="00FD177D" w:rsidRDefault="00735489" w:rsidP="00A32CCE">
      <w:pPr>
        <w:pStyle w:val="DefenceNormal"/>
      </w:pPr>
      <w:r w:rsidRPr="00FD177D">
        <w:t>In this section the Tenderer must describe in detail its approach to managing the Services from an environmental perspective so as to:</w:t>
      </w:r>
    </w:p>
    <w:p w14:paraId="15A479F6" w14:textId="77777777" w:rsidR="00735489" w:rsidRPr="00FD177D" w:rsidRDefault="00735489" w:rsidP="005F3FE3">
      <w:pPr>
        <w:pStyle w:val="DefenceHeadingNoTOC3"/>
        <w:numPr>
          <w:ilvl w:val="2"/>
          <w:numId w:val="41"/>
        </w:numPr>
      </w:pPr>
      <w:r w:rsidRPr="00FD177D">
        <w:t>ensure compliance with Statutory Requirements; and</w:t>
      </w:r>
    </w:p>
    <w:p w14:paraId="61E78611" w14:textId="77777777" w:rsidR="00735489" w:rsidRPr="00FD177D" w:rsidRDefault="00735489" w:rsidP="005F3FE3">
      <w:pPr>
        <w:pStyle w:val="DefenceHeadingNoTOC3"/>
        <w:numPr>
          <w:ilvl w:val="2"/>
          <w:numId w:val="41"/>
        </w:numPr>
      </w:pPr>
      <w:r w:rsidRPr="00FD177D">
        <w:t>maximise the achievement of the Environmental Objectives.</w:t>
      </w:r>
    </w:p>
    <w:p w14:paraId="0A0F20C2" w14:textId="0129B081" w:rsidR="007D39AA" w:rsidRPr="00FD177D" w:rsidRDefault="008B62B3" w:rsidP="009D59F6">
      <w:pPr>
        <w:pStyle w:val="DefenceTenderScheduleHeading"/>
        <w:ind w:left="2410" w:firstLine="284"/>
        <w:jc w:val="left"/>
      </w:pPr>
      <w:bookmarkStart w:id="1464" w:name="_Toc125484111"/>
      <w:bookmarkStart w:id="1465" w:name="_Toc125527241"/>
      <w:bookmarkStart w:id="1466" w:name="_Toc125484112"/>
      <w:bookmarkStart w:id="1467" w:name="_Toc125527242"/>
      <w:bookmarkStart w:id="1468" w:name="_Toc125484113"/>
      <w:bookmarkStart w:id="1469" w:name="_Toc125527243"/>
      <w:bookmarkStart w:id="1470" w:name="_Toc125484114"/>
      <w:bookmarkStart w:id="1471" w:name="_Toc125527244"/>
      <w:bookmarkStart w:id="1472" w:name="_Toc125484115"/>
      <w:bookmarkStart w:id="1473" w:name="_Toc125527245"/>
      <w:bookmarkStart w:id="1474" w:name="_Toc125484116"/>
      <w:bookmarkStart w:id="1475" w:name="_Toc125527246"/>
      <w:bookmarkStart w:id="1476" w:name="_Toc125484117"/>
      <w:bookmarkStart w:id="1477" w:name="_Toc125527247"/>
      <w:bookmarkStart w:id="1478" w:name="_Toc125484118"/>
      <w:bookmarkStart w:id="1479" w:name="_Toc125527248"/>
      <w:bookmarkStart w:id="1480" w:name="_Toc125484119"/>
      <w:bookmarkStart w:id="1481" w:name="_Toc125527249"/>
      <w:bookmarkStart w:id="1482" w:name="_Toc125484120"/>
      <w:bookmarkStart w:id="1483" w:name="_Toc125527250"/>
      <w:bookmarkStart w:id="1484" w:name="_Toc125484121"/>
      <w:bookmarkStart w:id="1485" w:name="_Toc125527251"/>
      <w:bookmarkStart w:id="1486" w:name="_Toc125484122"/>
      <w:bookmarkStart w:id="1487" w:name="_Toc125527252"/>
      <w:bookmarkStart w:id="1488" w:name="_Toc125484123"/>
      <w:bookmarkStart w:id="1489" w:name="_Toc125527253"/>
      <w:bookmarkStart w:id="1490" w:name="_Toc125484124"/>
      <w:bookmarkStart w:id="1491" w:name="_Toc125527254"/>
      <w:bookmarkStart w:id="1492" w:name="_Toc125484125"/>
      <w:bookmarkStart w:id="1493" w:name="_Toc125527255"/>
      <w:bookmarkStart w:id="1494" w:name="_Toc125484126"/>
      <w:bookmarkStart w:id="1495" w:name="_Toc125527256"/>
      <w:bookmarkStart w:id="1496" w:name="_Toc125484127"/>
      <w:bookmarkStart w:id="1497" w:name="_Toc125527257"/>
      <w:bookmarkStart w:id="1498" w:name="_Toc125484128"/>
      <w:bookmarkStart w:id="1499" w:name="_Toc125527258"/>
      <w:bookmarkStart w:id="1500" w:name="_Toc125484129"/>
      <w:bookmarkStart w:id="1501" w:name="_Toc125527259"/>
      <w:bookmarkStart w:id="1502" w:name="_Toc125484130"/>
      <w:bookmarkStart w:id="1503" w:name="_Toc125527260"/>
      <w:bookmarkStart w:id="1504" w:name="_Toc125484131"/>
      <w:bookmarkStart w:id="1505" w:name="_Toc125527261"/>
      <w:bookmarkStart w:id="1506" w:name="_Toc125484132"/>
      <w:bookmarkStart w:id="1507" w:name="_Toc125527262"/>
      <w:bookmarkStart w:id="1508" w:name="_Toc125484133"/>
      <w:bookmarkStart w:id="1509" w:name="_Toc125527263"/>
      <w:bookmarkStart w:id="1510" w:name="_Toc125484134"/>
      <w:bookmarkStart w:id="1511" w:name="_Toc125527264"/>
      <w:bookmarkStart w:id="1512" w:name="_Toc125484135"/>
      <w:bookmarkStart w:id="1513" w:name="_Toc125527265"/>
      <w:bookmarkStart w:id="1514" w:name="_Toc125484136"/>
      <w:bookmarkStart w:id="1515" w:name="_Toc125527266"/>
      <w:bookmarkStart w:id="1516" w:name="_Toc125484137"/>
      <w:bookmarkStart w:id="1517" w:name="_Toc125527267"/>
      <w:bookmarkStart w:id="1518" w:name="_Toc125484138"/>
      <w:bookmarkStart w:id="1519" w:name="_Toc125527268"/>
      <w:bookmarkStart w:id="1520" w:name="_Toc125484139"/>
      <w:bookmarkStart w:id="1521" w:name="_Toc125527269"/>
      <w:bookmarkStart w:id="1522" w:name="_Toc125484140"/>
      <w:bookmarkStart w:id="1523" w:name="_Toc125527270"/>
      <w:bookmarkStart w:id="1524" w:name="_Toc125484141"/>
      <w:bookmarkStart w:id="1525" w:name="_Toc125527271"/>
      <w:bookmarkStart w:id="1526" w:name="_Toc125484142"/>
      <w:bookmarkStart w:id="1527" w:name="_Toc125527272"/>
      <w:bookmarkStart w:id="1528" w:name="_Toc125484143"/>
      <w:bookmarkStart w:id="1529" w:name="_Toc125527273"/>
      <w:bookmarkStart w:id="1530" w:name="_Toc125484144"/>
      <w:bookmarkStart w:id="1531" w:name="_Toc125527274"/>
      <w:bookmarkStart w:id="1532" w:name="_Toc125484145"/>
      <w:bookmarkStart w:id="1533" w:name="_Toc125527275"/>
      <w:bookmarkStart w:id="1534" w:name="_Toc125484146"/>
      <w:bookmarkStart w:id="1535" w:name="_Toc125527276"/>
      <w:bookmarkStart w:id="1536" w:name="_Toc125484147"/>
      <w:bookmarkStart w:id="1537" w:name="_Toc125527277"/>
      <w:bookmarkStart w:id="1538" w:name="_Toc125484148"/>
      <w:bookmarkStart w:id="1539" w:name="_Toc125527278"/>
      <w:bookmarkStart w:id="1540" w:name="_Toc125484149"/>
      <w:bookmarkStart w:id="1541" w:name="_Toc125527279"/>
      <w:bookmarkStart w:id="1542" w:name="_Toc125484150"/>
      <w:bookmarkStart w:id="1543" w:name="_Toc125527280"/>
      <w:bookmarkStart w:id="1544" w:name="_Toc125484151"/>
      <w:bookmarkStart w:id="1545" w:name="_Toc125527281"/>
      <w:bookmarkStart w:id="1546" w:name="_Toc125484152"/>
      <w:bookmarkStart w:id="1547" w:name="_Toc125527282"/>
      <w:bookmarkStart w:id="1548" w:name="_Toc125484153"/>
      <w:bookmarkStart w:id="1549" w:name="_Toc125527283"/>
      <w:bookmarkStart w:id="1550" w:name="_Toc125484154"/>
      <w:bookmarkStart w:id="1551" w:name="_Toc125527284"/>
      <w:bookmarkStart w:id="1552" w:name="_Toc125484155"/>
      <w:bookmarkStart w:id="1553" w:name="_Toc125527285"/>
      <w:bookmarkStart w:id="1554" w:name="_Toc125484156"/>
      <w:bookmarkStart w:id="1555" w:name="_Toc125527286"/>
      <w:bookmarkStart w:id="1556" w:name="_Toc125484157"/>
      <w:bookmarkStart w:id="1557" w:name="_Toc125527287"/>
      <w:bookmarkStart w:id="1558" w:name="_Toc125484158"/>
      <w:bookmarkStart w:id="1559" w:name="_Toc125527288"/>
      <w:bookmarkStart w:id="1560" w:name="_Toc125484159"/>
      <w:bookmarkStart w:id="1561" w:name="_Toc125527289"/>
      <w:bookmarkStart w:id="1562" w:name="_Toc125484160"/>
      <w:bookmarkStart w:id="1563" w:name="_Toc125527290"/>
      <w:bookmarkStart w:id="1564" w:name="_Toc125484161"/>
      <w:bookmarkStart w:id="1565" w:name="_Toc125527291"/>
      <w:bookmarkStart w:id="1566" w:name="_Toc125484162"/>
      <w:bookmarkStart w:id="1567" w:name="_Toc125527292"/>
      <w:bookmarkStart w:id="1568" w:name="_Toc125484163"/>
      <w:bookmarkStart w:id="1569" w:name="_Toc125527293"/>
      <w:bookmarkStart w:id="1570" w:name="_Toc125484164"/>
      <w:bookmarkStart w:id="1571" w:name="_Toc125527294"/>
      <w:bookmarkStart w:id="1572" w:name="_Toc125484165"/>
      <w:bookmarkStart w:id="1573" w:name="_Toc125527295"/>
      <w:bookmarkStart w:id="1574" w:name="_Toc125484166"/>
      <w:bookmarkStart w:id="1575" w:name="_Toc125527296"/>
      <w:bookmarkStart w:id="1576" w:name="_Toc125484167"/>
      <w:bookmarkStart w:id="1577" w:name="_Toc125527297"/>
      <w:bookmarkStart w:id="1578" w:name="_Toc125484168"/>
      <w:bookmarkStart w:id="1579" w:name="_Toc125527298"/>
      <w:bookmarkStart w:id="1580" w:name="_Toc125484169"/>
      <w:bookmarkStart w:id="1581" w:name="_Toc125527299"/>
      <w:bookmarkStart w:id="1582" w:name="_Toc125484170"/>
      <w:bookmarkStart w:id="1583" w:name="_Toc125527300"/>
      <w:bookmarkStart w:id="1584" w:name="_Toc125484171"/>
      <w:bookmarkStart w:id="1585" w:name="_Toc125527301"/>
      <w:bookmarkStart w:id="1586" w:name="_Toc125484172"/>
      <w:bookmarkStart w:id="1587" w:name="_Toc125527302"/>
      <w:bookmarkStart w:id="1588" w:name="_Toc125484173"/>
      <w:bookmarkStart w:id="1589" w:name="_Toc125527303"/>
      <w:bookmarkStart w:id="1590" w:name="_Toc125484174"/>
      <w:bookmarkStart w:id="1591" w:name="_Toc125527304"/>
      <w:bookmarkStart w:id="1592" w:name="_Toc125484175"/>
      <w:bookmarkStart w:id="1593" w:name="_Toc125527305"/>
      <w:bookmarkStart w:id="1594" w:name="_Toc125484176"/>
      <w:bookmarkStart w:id="1595" w:name="_Toc125527306"/>
      <w:bookmarkStart w:id="1596" w:name="_Toc125484177"/>
      <w:bookmarkStart w:id="1597" w:name="_Toc125527307"/>
      <w:bookmarkStart w:id="1598" w:name="_Toc125484178"/>
      <w:bookmarkStart w:id="1599" w:name="_Toc125527308"/>
      <w:bookmarkStart w:id="1600" w:name="_Toc125484179"/>
      <w:bookmarkStart w:id="1601" w:name="_Toc125527309"/>
      <w:bookmarkStart w:id="1602" w:name="_Toc125484180"/>
      <w:bookmarkStart w:id="1603" w:name="_Toc125527310"/>
      <w:bookmarkStart w:id="1604" w:name="_Toc125484181"/>
      <w:bookmarkStart w:id="1605" w:name="_Toc125527311"/>
      <w:bookmarkStart w:id="1606" w:name="_Toc125484182"/>
      <w:bookmarkStart w:id="1607" w:name="_Toc125527312"/>
      <w:bookmarkStart w:id="1608" w:name="_Toc125484183"/>
      <w:bookmarkStart w:id="1609" w:name="_Toc125527313"/>
      <w:bookmarkStart w:id="1610" w:name="_Toc125484184"/>
      <w:bookmarkStart w:id="1611" w:name="_Toc125527314"/>
      <w:bookmarkStart w:id="1612" w:name="_Toc125484185"/>
      <w:bookmarkStart w:id="1613" w:name="_Toc125527315"/>
      <w:bookmarkStart w:id="1614" w:name="_Toc125484186"/>
      <w:bookmarkStart w:id="1615" w:name="_Toc125527316"/>
      <w:bookmarkStart w:id="1616" w:name="_Toc125484187"/>
      <w:bookmarkStart w:id="1617" w:name="_Toc125527317"/>
      <w:bookmarkStart w:id="1618" w:name="_Toc125484188"/>
      <w:bookmarkStart w:id="1619" w:name="_Toc125527318"/>
      <w:bookmarkStart w:id="1620" w:name="_Toc125484189"/>
      <w:bookmarkStart w:id="1621" w:name="_Toc125527319"/>
      <w:bookmarkStart w:id="1622" w:name="_Toc125484190"/>
      <w:bookmarkStart w:id="1623" w:name="_Toc125527320"/>
      <w:bookmarkStart w:id="1624" w:name="_Toc125484191"/>
      <w:bookmarkStart w:id="1625" w:name="_Toc125527321"/>
      <w:bookmarkStart w:id="1626" w:name="_Toc125484192"/>
      <w:bookmarkStart w:id="1627" w:name="_Toc125527322"/>
      <w:bookmarkStart w:id="1628" w:name="_Toc125484193"/>
      <w:bookmarkStart w:id="1629" w:name="_Toc125527323"/>
      <w:bookmarkStart w:id="1630" w:name="_Toc125484194"/>
      <w:bookmarkStart w:id="1631" w:name="_Toc125527324"/>
      <w:bookmarkStart w:id="1632" w:name="_Toc125484195"/>
      <w:bookmarkStart w:id="1633" w:name="_Toc125527325"/>
      <w:bookmarkStart w:id="1634" w:name="_Toc125484196"/>
      <w:bookmarkStart w:id="1635" w:name="_Toc125527326"/>
      <w:bookmarkStart w:id="1636" w:name="_Toc125484197"/>
      <w:bookmarkStart w:id="1637" w:name="_Toc125527327"/>
      <w:bookmarkStart w:id="1638" w:name="_Toc125484198"/>
      <w:bookmarkStart w:id="1639" w:name="_Toc125527328"/>
      <w:bookmarkStart w:id="1640" w:name="_Toc125484199"/>
      <w:bookmarkStart w:id="1641" w:name="_Toc125527329"/>
      <w:bookmarkStart w:id="1642" w:name="_Toc125484200"/>
      <w:bookmarkStart w:id="1643" w:name="_Toc125527330"/>
      <w:bookmarkStart w:id="1644" w:name="_Toc125484270"/>
      <w:bookmarkStart w:id="1645" w:name="_Toc125527400"/>
      <w:bookmarkStart w:id="1646" w:name="_Toc125484271"/>
      <w:bookmarkStart w:id="1647" w:name="_Toc125527401"/>
      <w:bookmarkStart w:id="1648" w:name="_Toc125484272"/>
      <w:bookmarkStart w:id="1649" w:name="_Toc125527402"/>
      <w:bookmarkStart w:id="1650" w:name="_Toc125484343"/>
      <w:bookmarkStart w:id="1651" w:name="_Toc125527473"/>
      <w:bookmarkStart w:id="1652" w:name="_Toc125484414"/>
      <w:bookmarkStart w:id="1653" w:name="_Toc125527544"/>
      <w:bookmarkStart w:id="1654" w:name="_Toc125484415"/>
      <w:bookmarkStart w:id="1655" w:name="_Toc125527545"/>
      <w:bookmarkStart w:id="1656" w:name="_Toc125484416"/>
      <w:bookmarkStart w:id="1657" w:name="_Toc125527546"/>
      <w:bookmarkStart w:id="1658" w:name="_Toc125484417"/>
      <w:bookmarkStart w:id="1659" w:name="_Toc125527547"/>
      <w:bookmarkStart w:id="1660" w:name="_Toc125484418"/>
      <w:bookmarkStart w:id="1661" w:name="_Toc125527548"/>
      <w:bookmarkStart w:id="1662" w:name="_Toc125484419"/>
      <w:bookmarkStart w:id="1663" w:name="_Toc125527549"/>
      <w:bookmarkStart w:id="1664" w:name="_Toc125484420"/>
      <w:bookmarkStart w:id="1665" w:name="_Toc125527550"/>
      <w:bookmarkStart w:id="1666" w:name="_Ref45289632"/>
      <w:bookmarkStart w:id="1667" w:name="_Ref45289642"/>
      <w:bookmarkStart w:id="1668" w:name="_Ref45289754"/>
      <w:bookmarkStart w:id="1669" w:name="_Ref45289761"/>
      <w:bookmarkStart w:id="1670" w:name="_Ref45289784"/>
      <w:bookmarkStart w:id="1671" w:name="_Ref45289791"/>
      <w:bookmarkStart w:id="1672" w:name="_Ref45290245"/>
      <w:bookmarkStart w:id="1673" w:name="_Ref452902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FD177D">
        <w:rPr>
          <w:rFonts w:ascii="Arial" w:hAnsi="Arial" w:cs="Arial"/>
        </w:rPr>
        <w:lastRenderedPageBreak/>
        <w:br/>
      </w:r>
      <w:bookmarkStart w:id="1674" w:name="_Ref125984668"/>
      <w:bookmarkStart w:id="1675" w:name="_Ref125986753"/>
      <w:bookmarkStart w:id="1676" w:name="_Ref45290527"/>
      <w:bookmarkStart w:id="1677" w:name="_Toc157594148"/>
      <w:r w:rsidR="005360C3" w:rsidRPr="00FD177D">
        <w:t>Proposed Resources</w:t>
      </w:r>
      <w:bookmarkEnd w:id="1674"/>
      <w:bookmarkEnd w:id="1675"/>
      <w:bookmarkEnd w:id="1676"/>
      <w:bookmarkEnd w:id="1677"/>
    </w:p>
    <w:p w14:paraId="01685925" w14:textId="77777777" w:rsidR="00BF476A" w:rsidRPr="00FD177D" w:rsidRDefault="00887675" w:rsidP="00ED1623">
      <w:pPr>
        <w:pStyle w:val="DefenceHeadingNoTOC1"/>
        <w:numPr>
          <w:ilvl w:val="0"/>
          <w:numId w:val="0"/>
        </w:numPr>
        <w:ind w:left="964" w:hanging="964"/>
        <w:rPr>
          <w:rFonts w:cs="Arial"/>
        </w:rPr>
      </w:pPr>
      <w:r w:rsidRPr="00FD177D">
        <w:rPr>
          <w:rFonts w:cs="Arial"/>
        </w:rPr>
        <w:t>1.</w:t>
      </w:r>
      <w:r w:rsidRPr="00FD177D">
        <w:rPr>
          <w:rFonts w:cs="Arial"/>
        </w:rPr>
        <w:tab/>
      </w:r>
      <w:r w:rsidR="00BF476A" w:rsidRPr="00FD177D">
        <w:rPr>
          <w:rFonts w:cs="Arial"/>
        </w:rPr>
        <w:t>PROPOSED RESOURCES (INCLUDING CONTACTOR</w:t>
      </w:r>
      <w:r w:rsidR="00CF773C" w:rsidRPr="00FD177D">
        <w:rPr>
          <w:rFonts w:cs="Arial"/>
        </w:rPr>
        <w:t>’</w:t>
      </w:r>
      <w:r w:rsidR="00BF476A" w:rsidRPr="00FD177D">
        <w:rPr>
          <w:rFonts w:cs="Arial"/>
        </w:rPr>
        <w:t>S REPRESENTATIVE AND KEY PEOPLE)</w:t>
      </w:r>
    </w:p>
    <w:p w14:paraId="1B30896E" w14:textId="4163F245" w:rsidR="0081438B" w:rsidRPr="00FD177D" w:rsidRDefault="00BF476A" w:rsidP="00BF476A">
      <w:pPr>
        <w:pStyle w:val="DefenceNormal"/>
        <w:keepNext/>
      </w:pPr>
      <w:r w:rsidRPr="00FD177D">
        <w:t xml:space="preserve">To assist the Tenderer to demonstrate its ability to satisfy the evaluation criterion described under clause </w:t>
      </w:r>
      <w:r w:rsidR="0081438B" w:rsidRPr="00FD177D">
        <w:fldChar w:fldCharType="begin"/>
      </w:r>
      <w:r w:rsidR="0081438B" w:rsidRPr="00FD177D">
        <w:instrText xml:space="preserve"> REF _Ref126079174 \r \h </w:instrText>
      </w:r>
      <w:r w:rsidR="00BA6C97" w:rsidRPr="00FD177D">
        <w:instrText xml:space="preserve"> \* MERGEFORMAT </w:instrText>
      </w:r>
      <w:r w:rsidR="0081438B" w:rsidRPr="00FD177D">
        <w:fldChar w:fldCharType="separate"/>
      </w:r>
      <w:r w:rsidR="00BF6737">
        <w:t>4(a)(ii)</w:t>
      </w:r>
      <w:r w:rsidR="0081438B" w:rsidRPr="00FD177D">
        <w:fldChar w:fldCharType="end"/>
      </w:r>
      <w:r w:rsidRPr="00FD177D">
        <w:t xml:space="preserve"> of the Tender Conditions and to assist the Commonwealth in evaluating its Tender, the Tenderer is requested to</w:t>
      </w:r>
      <w:r w:rsidR="0092297A" w:rsidRPr="00FD177D">
        <w:t xml:space="preserve"> provide details of</w:t>
      </w:r>
      <w:r w:rsidR="0081438B" w:rsidRPr="00FD177D">
        <w:t>:</w:t>
      </w:r>
      <w:r w:rsidRPr="00FD177D">
        <w:t xml:space="preserve"> </w:t>
      </w:r>
    </w:p>
    <w:p w14:paraId="31005232" w14:textId="3A647E02" w:rsidR="00BF476A" w:rsidRPr="00FD177D" w:rsidRDefault="00785043" w:rsidP="005F3FE3">
      <w:pPr>
        <w:pStyle w:val="DefenceHeadingNoTOC3"/>
        <w:numPr>
          <w:ilvl w:val="2"/>
          <w:numId w:val="36"/>
        </w:numPr>
      </w:pPr>
      <w:r w:rsidRPr="00FD177D">
        <w:t>its proposed key</w:t>
      </w:r>
      <w:r w:rsidR="00E16D73" w:rsidRPr="00FD177D">
        <w:t xml:space="preserve"> people for the Services</w:t>
      </w:r>
      <w:r w:rsidR="00331EBE" w:rsidRPr="00FD177D">
        <w:t xml:space="preserve">, </w:t>
      </w:r>
      <w:r w:rsidR="006A0C0D">
        <w:t xml:space="preserve">including the key people for the roles described in the table below, </w:t>
      </w:r>
      <w:r w:rsidR="00331EBE" w:rsidRPr="00FD177D">
        <w:t>except to the extent already provided in any Registration of Interest</w:t>
      </w:r>
      <w:r w:rsidR="00BF476A" w:rsidRPr="00FD177D">
        <w:t>. Such information should include, in respect of each key person:</w:t>
      </w:r>
    </w:p>
    <w:p w14:paraId="745E16F3" w14:textId="77777777" w:rsidR="00BF476A" w:rsidRPr="00FD177D" w:rsidRDefault="00BF476A" w:rsidP="005F3FE3">
      <w:pPr>
        <w:pStyle w:val="DefenceHeadingNoTOC4"/>
        <w:numPr>
          <w:ilvl w:val="3"/>
          <w:numId w:val="36"/>
        </w:numPr>
      </w:pPr>
      <w:r w:rsidRPr="00FD177D">
        <w:t xml:space="preserve">their current and proposed future location (including identifying whether the key person is located within the general geographical location/s of the </w:t>
      </w:r>
      <w:r w:rsidR="00CF773C" w:rsidRPr="00FD177D">
        <w:t xml:space="preserve">Site </w:t>
      </w:r>
      <w:r w:rsidRPr="00FD177D">
        <w:t xml:space="preserve">and, where not, details of how the key person will perform the relevant part of the Services in the location/s of the </w:t>
      </w:r>
      <w:r w:rsidR="00CF773C" w:rsidRPr="00FD177D">
        <w:t>Site</w:t>
      </w:r>
      <w:r w:rsidRPr="00FD177D">
        <w:t xml:space="preserve">); </w:t>
      </w:r>
    </w:p>
    <w:p w14:paraId="58A3551C" w14:textId="77777777" w:rsidR="00BF476A" w:rsidRPr="00FD177D" w:rsidRDefault="00BF476A" w:rsidP="00ED1623">
      <w:pPr>
        <w:pStyle w:val="DefenceHeadingNoTOC4"/>
      </w:pPr>
      <w:r w:rsidRPr="00FD177D">
        <w:t>details of how the key person is proposed to perform the relevant part of the Services, including their proposed scope of duties;</w:t>
      </w:r>
    </w:p>
    <w:p w14:paraId="0D04F9E7" w14:textId="77777777" w:rsidR="00BF476A" w:rsidRPr="00FD177D" w:rsidRDefault="00BF476A" w:rsidP="00ED1623">
      <w:pPr>
        <w:pStyle w:val="DefenceHeadingNoTOC4"/>
      </w:pPr>
      <w:r w:rsidRPr="00FD177D">
        <w:t xml:space="preserve">their current and potential future workload, capacity and availability and involvement in other current and potential future </w:t>
      </w:r>
      <w:r w:rsidR="008D3731" w:rsidRPr="00FD177D">
        <w:t>maintenance services contracts</w:t>
      </w:r>
      <w:r w:rsidRPr="00FD177D">
        <w:t xml:space="preserve">, and how the key person is proposed to perform the relevant part of the Services in light of the key person's commitments to those other </w:t>
      </w:r>
      <w:r w:rsidR="008D3731" w:rsidRPr="00FD177D">
        <w:t>maintenance services contracts</w:t>
      </w:r>
      <w:r w:rsidRPr="00FD177D">
        <w:t>;</w:t>
      </w:r>
    </w:p>
    <w:p w14:paraId="630C217C" w14:textId="6104DB0E" w:rsidR="00AF4AED" w:rsidRPr="00FD177D" w:rsidRDefault="00BF476A" w:rsidP="00AF4AED">
      <w:pPr>
        <w:pStyle w:val="DefenceHeadingNoTOC4"/>
      </w:pPr>
      <w:bookmarkStart w:id="1678" w:name="_Hlk141705146"/>
      <w:r w:rsidRPr="00FD177D">
        <w:t xml:space="preserve">details of </w:t>
      </w:r>
      <w:r w:rsidR="00AF4AED" w:rsidRPr="00FD177D">
        <w:t xml:space="preserve">their involvement in projects identified in </w:t>
      </w:r>
      <w:r w:rsidR="00AF4AED" w:rsidRPr="00FD177D">
        <w:fldChar w:fldCharType="begin"/>
      </w:r>
      <w:r w:rsidR="00AF4AED" w:rsidRPr="00FD177D">
        <w:instrText xml:space="preserve"> REF _Ref141440807 \r \h </w:instrText>
      </w:r>
      <w:r w:rsidR="00FD177D">
        <w:instrText xml:space="preserve"> \* MERGEFORMAT </w:instrText>
      </w:r>
      <w:r w:rsidR="00AF4AED" w:rsidRPr="00FD177D">
        <w:fldChar w:fldCharType="separate"/>
      </w:r>
      <w:r w:rsidR="00BF6737">
        <w:t>Tender Schedule C</w:t>
      </w:r>
      <w:r w:rsidR="00AF4AED" w:rsidRPr="00FD177D">
        <w:fldChar w:fldCharType="end"/>
      </w:r>
      <w:r w:rsidR="00AF4AED" w:rsidRPr="00FD177D">
        <w:t xml:space="preserve"> - </w:t>
      </w:r>
      <w:bookmarkEnd w:id="1678"/>
      <w:r w:rsidR="00586560" w:rsidRPr="00FD177D">
        <w:fldChar w:fldCharType="begin"/>
      </w:r>
      <w:r w:rsidR="00586560" w:rsidRPr="00FD177D">
        <w:instrText xml:space="preserve"> REF _Ref145094517 \h </w:instrText>
      </w:r>
      <w:r w:rsidR="00FD177D">
        <w:instrText xml:space="preserve"> \* MERGEFORMAT </w:instrText>
      </w:r>
      <w:r w:rsidR="00586560" w:rsidRPr="00FD177D">
        <w:fldChar w:fldCharType="separate"/>
      </w:r>
      <w:r w:rsidR="00BF6737" w:rsidRPr="00CF7999">
        <w:t>[Relevant Previous Performance/Not Used]</w:t>
      </w:r>
      <w:r w:rsidR="00586560" w:rsidRPr="00FD177D">
        <w:fldChar w:fldCharType="end"/>
      </w:r>
      <w:r w:rsidR="00AF4AED" w:rsidRPr="00FD177D">
        <w:t xml:space="preserve"> (if applicable) and other experience relevant to their proposed scope of duties (with such experience to be linked to the details included in the curriculum vitae provided under paragraph </w:t>
      </w:r>
      <w:r w:rsidR="00AF4AED" w:rsidRPr="00FD177D">
        <w:fldChar w:fldCharType="begin"/>
      </w:r>
      <w:r w:rsidR="00AF4AED" w:rsidRPr="00FD177D">
        <w:instrText xml:space="preserve"> REF _Ref125989153 \r \h  \* MERGEFORMAT </w:instrText>
      </w:r>
      <w:r w:rsidR="00AF4AED" w:rsidRPr="00FD177D">
        <w:fldChar w:fldCharType="separate"/>
      </w:r>
      <w:r w:rsidR="00BF6737">
        <w:t>1(d)</w:t>
      </w:r>
      <w:r w:rsidR="00AF4AED" w:rsidRPr="00FD177D">
        <w:fldChar w:fldCharType="end"/>
      </w:r>
      <w:r w:rsidR="00AF4AED" w:rsidRPr="00FD177D">
        <w:t xml:space="preserve"> below); </w:t>
      </w:r>
      <w:r w:rsidR="006A60B1" w:rsidRPr="00FD177D">
        <w:t>and</w:t>
      </w:r>
    </w:p>
    <w:p w14:paraId="2D3A006D" w14:textId="54085938" w:rsidR="00C75A16" w:rsidRPr="00FD177D" w:rsidRDefault="00BF476A" w:rsidP="0081438B">
      <w:pPr>
        <w:pStyle w:val="DefenceHeadingNoTOC4"/>
      </w:pPr>
      <w:r w:rsidRPr="00FD177D">
        <w:t xml:space="preserve">their relevant qualifications / licences / accreditations / certifications / memberships of professional bodies / associations (or similar) (with such qualifications etc. to be linked to the details included in the curriculum vitae provided under paragraph </w:t>
      </w:r>
      <w:r w:rsidR="00CF773C" w:rsidRPr="00FD177D">
        <w:fldChar w:fldCharType="begin"/>
      </w:r>
      <w:r w:rsidR="00CF773C" w:rsidRPr="00FD177D">
        <w:instrText xml:space="preserve"> REF _Ref125989153 \r \h </w:instrText>
      </w:r>
      <w:r w:rsidR="0081438B" w:rsidRPr="00FD177D">
        <w:instrText xml:space="preserve"> \* MERGEFORMAT </w:instrText>
      </w:r>
      <w:r w:rsidR="00CF773C" w:rsidRPr="00FD177D">
        <w:fldChar w:fldCharType="separate"/>
      </w:r>
      <w:r w:rsidR="00BF6737">
        <w:t>1(d)</w:t>
      </w:r>
      <w:r w:rsidR="00CF773C" w:rsidRPr="00FD177D">
        <w:fldChar w:fldCharType="end"/>
      </w:r>
      <w:r w:rsidRPr="00FD177D">
        <w:t xml:space="preserve"> below);</w:t>
      </w:r>
      <w:r w:rsidR="008D3731" w:rsidRPr="00FD177D">
        <w:t xml:space="preserve"> </w:t>
      </w:r>
      <w:r w:rsidR="0081438B" w:rsidRPr="00FD177D">
        <w:t>and</w:t>
      </w:r>
    </w:p>
    <w:p w14:paraId="252F1789" w14:textId="25535776" w:rsidR="0081438B" w:rsidRPr="00FD177D" w:rsidRDefault="0081438B" w:rsidP="005F3FE3">
      <w:pPr>
        <w:pStyle w:val="DefenceHeadingNoTOC3"/>
        <w:numPr>
          <w:ilvl w:val="2"/>
          <w:numId w:val="36"/>
        </w:numPr>
      </w:pPr>
      <w:r w:rsidRPr="00FD177D">
        <w:t xml:space="preserve">the minimum number of full-time equivalent staff that it will maintain throughout the Term to ensure that the resource levels proposed are sufficient to enable it to perform the Services in accordance with the Conditions of Contract in </w:t>
      </w:r>
      <w:r w:rsidR="00974724" w:rsidRPr="00FD177D">
        <w:fldChar w:fldCharType="begin"/>
      </w:r>
      <w:r w:rsidR="00974724" w:rsidRPr="00FD177D">
        <w:instrText xml:space="preserve"> REF _Ref138854165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including an explanation as to why it considers that the minimum resource levels proposed in the table are adequate to deliver the Services.</w:t>
      </w:r>
    </w:p>
    <w:p w14:paraId="1AA6B69E" w14:textId="77777777" w:rsidR="008F5C40" w:rsidRPr="00FD177D" w:rsidRDefault="008F5C40" w:rsidP="00A32CCE">
      <w:pPr>
        <w:pStyle w:val="DefenceNormal"/>
        <w:rPr>
          <w:rFonts w:ascii="Arial" w:hAnsi="Arial" w:cs="Arial"/>
        </w:rPr>
        <w:sectPr w:rsidR="008F5C40" w:rsidRPr="00FD177D" w:rsidSect="00C56A55">
          <w:headerReference w:type="default" r:id="rId23"/>
          <w:footerReference w:type="default" r:id="rId24"/>
          <w:endnotePr>
            <w:numFmt w:val="decimal"/>
          </w:endnotePr>
          <w:pgSz w:w="11906" w:h="16838" w:code="9"/>
          <w:pgMar w:top="1134" w:right="1134" w:bottom="1134" w:left="1418" w:header="1077" w:footer="567" w:gutter="0"/>
          <w:pgNumType w:start="1"/>
          <w:cols w:space="708"/>
          <w:docGrid w:linePitch="360"/>
        </w:sectPr>
      </w:pPr>
    </w:p>
    <w:p w14:paraId="08B888B2" w14:textId="77777777" w:rsidR="00BF476A" w:rsidRPr="00FD177D" w:rsidRDefault="00BF476A" w:rsidP="00A32CCE">
      <w:pPr>
        <w:pStyle w:val="DefenceIndent"/>
      </w:pPr>
      <w:r w:rsidRPr="00FD177D">
        <w:lastRenderedPageBreak/>
        <w:t xml:space="preserve">Such details should be provided in the table format as set out below. </w:t>
      </w:r>
    </w:p>
    <w:p w14:paraId="2A60B81B" w14:textId="77777777" w:rsidR="00BF476A" w:rsidRPr="00FD177D" w:rsidRDefault="00BF476A" w:rsidP="00A32CCE">
      <w:pPr>
        <w:pStyle w:val="DefenceIndent"/>
        <w:rPr>
          <w:b/>
        </w:rPr>
      </w:pPr>
      <w:r w:rsidRPr="00FD177D">
        <w:t xml:space="preserve">Note that the individual roles listed in the table reflect the Commonwealth’s minimum requirements and </w:t>
      </w:r>
      <w:r w:rsidR="00E7619A" w:rsidRPr="00FD177D">
        <w:t>are</w:t>
      </w:r>
      <w:r w:rsidRPr="00FD177D">
        <w:t xml:space="preserve"> not intended to be an exhaustive list. It should not, in any way, prevent the Tenderer from proposing any additional roles and resources that it may require to support the delivery of the Services in accordance with the Commonwealth’s requirements</w:t>
      </w:r>
      <w:r w:rsidR="00130BFA" w:rsidRPr="00FD177D">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32"/>
        <w:gridCol w:w="1104"/>
        <w:gridCol w:w="1252"/>
        <w:gridCol w:w="1340"/>
        <w:gridCol w:w="1747"/>
        <w:gridCol w:w="2066"/>
        <w:gridCol w:w="1908"/>
        <w:gridCol w:w="1630"/>
        <w:gridCol w:w="1975"/>
      </w:tblGrid>
      <w:tr w:rsidR="00991B52" w:rsidRPr="00FD177D" w14:paraId="21A0B2A9" w14:textId="77777777" w:rsidTr="00A32CCE">
        <w:trPr>
          <w:tblHeader/>
        </w:trPr>
        <w:tc>
          <w:tcPr>
            <w:tcW w:w="528" w:type="pct"/>
          </w:tcPr>
          <w:p w14:paraId="5B83BA6D" w14:textId="77777777" w:rsidR="00991B52" w:rsidRPr="00FD177D" w:rsidRDefault="00991B52" w:rsidP="00FE1062">
            <w:pPr>
              <w:pStyle w:val="DefenceNormal"/>
              <w:rPr>
                <w:b/>
                <w:sz w:val="16"/>
                <w:szCs w:val="16"/>
              </w:rPr>
            </w:pPr>
            <w:r w:rsidRPr="00FD177D">
              <w:rPr>
                <w:b/>
                <w:sz w:val="16"/>
                <w:szCs w:val="16"/>
              </w:rPr>
              <w:t>PROPOSED MINIMUM RESOURCES / KEY PEOPLE</w:t>
            </w:r>
          </w:p>
          <w:p w14:paraId="6793C089" w14:textId="77777777" w:rsidR="00991B52" w:rsidRPr="00FD177D" w:rsidRDefault="00991B52" w:rsidP="00FE1062">
            <w:pPr>
              <w:pStyle w:val="DefenceNormal"/>
              <w:rPr>
                <w:b/>
                <w:sz w:val="16"/>
                <w:szCs w:val="16"/>
              </w:rPr>
            </w:pPr>
            <w:r w:rsidRPr="00FD177D">
              <w:rPr>
                <w:b/>
                <w:sz w:val="16"/>
                <w:szCs w:val="16"/>
              </w:rPr>
              <w:t xml:space="preserve">ROLE </w:t>
            </w:r>
          </w:p>
        </w:tc>
        <w:tc>
          <w:tcPr>
            <w:tcW w:w="381" w:type="pct"/>
          </w:tcPr>
          <w:p w14:paraId="2A4E38EA" w14:textId="77777777" w:rsidR="00991B52" w:rsidRPr="00FD177D" w:rsidRDefault="00991B52" w:rsidP="00FE1062">
            <w:pPr>
              <w:pStyle w:val="DefenceNormal"/>
              <w:rPr>
                <w:b/>
                <w:sz w:val="16"/>
                <w:szCs w:val="16"/>
              </w:rPr>
            </w:pPr>
            <w:r w:rsidRPr="00FD177D">
              <w:rPr>
                <w:b/>
                <w:sz w:val="16"/>
                <w:szCs w:val="16"/>
              </w:rPr>
              <w:t>NAME</w:t>
            </w:r>
          </w:p>
        </w:tc>
        <w:tc>
          <w:tcPr>
            <w:tcW w:w="432" w:type="pct"/>
          </w:tcPr>
          <w:p w14:paraId="15EA2720" w14:textId="77777777" w:rsidR="00991B52" w:rsidRPr="00FD177D" w:rsidRDefault="00991B52" w:rsidP="00FE1062">
            <w:pPr>
              <w:pStyle w:val="DefenceNormal"/>
              <w:rPr>
                <w:b/>
                <w:sz w:val="16"/>
                <w:szCs w:val="16"/>
              </w:rPr>
            </w:pPr>
            <w:r w:rsidRPr="00FD177D">
              <w:rPr>
                <w:b/>
                <w:sz w:val="16"/>
                <w:szCs w:val="16"/>
              </w:rPr>
              <w:t>LOCATION (CURRENT AND PROPOSED) AND HOW MANAGED</w:t>
            </w:r>
          </w:p>
        </w:tc>
        <w:tc>
          <w:tcPr>
            <w:tcW w:w="462" w:type="pct"/>
          </w:tcPr>
          <w:p w14:paraId="52EBC05B" w14:textId="64D96B59" w:rsidR="00991B52" w:rsidRPr="00FD177D" w:rsidRDefault="00991B52" w:rsidP="00FE1062">
            <w:pPr>
              <w:pStyle w:val="DefenceNormal"/>
              <w:rPr>
                <w:b/>
                <w:sz w:val="16"/>
                <w:szCs w:val="16"/>
              </w:rPr>
            </w:pPr>
            <w:r w:rsidRPr="00FD177D">
              <w:rPr>
                <w:b/>
                <w:sz w:val="16"/>
                <w:szCs w:val="16"/>
              </w:rPr>
              <w:t xml:space="preserve">FULL TIME </w:t>
            </w:r>
            <w:r w:rsidR="000E1350" w:rsidRPr="00FD177D">
              <w:rPr>
                <w:b/>
                <w:sz w:val="16"/>
                <w:szCs w:val="16"/>
              </w:rPr>
              <w:t xml:space="preserve">EQUIVALENT </w:t>
            </w:r>
            <w:r w:rsidRPr="00FD177D">
              <w:rPr>
                <w:b/>
                <w:sz w:val="16"/>
                <w:szCs w:val="16"/>
              </w:rPr>
              <w:t>ALLOCATION %</w:t>
            </w:r>
          </w:p>
        </w:tc>
        <w:tc>
          <w:tcPr>
            <w:tcW w:w="602" w:type="pct"/>
          </w:tcPr>
          <w:p w14:paraId="393F32B5" w14:textId="77777777" w:rsidR="00991B52" w:rsidRPr="00FD177D" w:rsidRDefault="00991B52" w:rsidP="00FE1062">
            <w:pPr>
              <w:pStyle w:val="DefenceNormal"/>
              <w:rPr>
                <w:b/>
                <w:sz w:val="16"/>
                <w:szCs w:val="16"/>
              </w:rPr>
            </w:pPr>
            <w:r w:rsidRPr="00FD177D">
              <w:rPr>
                <w:b/>
                <w:sz w:val="16"/>
                <w:szCs w:val="16"/>
              </w:rPr>
              <w:t>DETAILS OF PROPOSED INVOLVEMENT AND PROPOSED SCOPE OF DUTIES</w:t>
            </w:r>
          </w:p>
        </w:tc>
        <w:tc>
          <w:tcPr>
            <w:tcW w:w="711" w:type="pct"/>
          </w:tcPr>
          <w:p w14:paraId="488926D1" w14:textId="77777777" w:rsidR="00991B52" w:rsidRPr="00FD177D" w:rsidRDefault="00991B52" w:rsidP="00FE1062">
            <w:pPr>
              <w:pStyle w:val="DefenceNormal"/>
              <w:rPr>
                <w:b/>
                <w:sz w:val="16"/>
                <w:szCs w:val="16"/>
              </w:rPr>
            </w:pPr>
            <w:r w:rsidRPr="00FD177D">
              <w:rPr>
                <w:b/>
                <w:sz w:val="16"/>
                <w:szCs w:val="16"/>
              </w:rPr>
              <w:t>CURRENT AND POTENTIAL FUTURE WORKLOAD, CAPACITY, AVAILABILITY AND HOW MANAGED</w:t>
            </w:r>
          </w:p>
        </w:tc>
        <w:tc>
          <w:tcPr>
            <w:tcW w:w="657" w:type="pct"/>
          </w:tcPr>
          <w:p w14:paraId="50A2EA54" w14:textId="77777777" w:rsidR="00991B52" w:rsidRPr="00FD177D" w:rsidRDefault="00991B52" w:rsidP="00FE1062">
            <w:pPr>
              <w:pStyle w:val="DefenceNormal"/>
              <w:rPr>
                <w:b/>
                <w:sz w:val="16"/>
                <w:szCs w:val="16"/>
              </w:rPr>
            </w:pPr>
            <w:r w:rsidRPr="00FD177D">
              <w:rPr>
                <w:b/>
                <w:sz w:val="16"/>
                <w:szCs w:val="16"/>
              </w:rPr>
              <w:t>EXPERIENCE RELEVANT TO SCOPE OF DUTIES</w:t>
            </w:r>
          </w:p>
        </w:tc>
        <w:tc>
          <w:tcPr>
            <w:tcW w:w="547" w:type="pct"/>
          </w:tcPr>
          <w:p w14:paraId="15048085" w14:textId="77777777" w:rsidR="00991B52" w:rsidRPr="00FD177D" w:rsidRDefault="00991B52" w:rsidP="00FE1062">
            <w:pPr>
              <w:pStyle w:val="DefenceNormal"/>
              <w:rPr>
                <w:b/>
                <w:sz w:val="16"/>
                <w:szCs w:val="16"/>
              </w:rPr>
            </w:pPr>
            <w:r w:rsidRPr="00FD177D">
              <w:rPr>
                <w:b/>
                <w:sz w:val="16"/>
                <w:szCs w:val="16"/>
              </w:rPr>
              <w:t>RELEVANT QUALIFICATIONS ETC</w:t>
            </w:r>
          </w:p>
        </w:tc>
        <w:tc>
          <w:tcPr>
            <w:tcW w:w="681" w:type="pct"/>
          </w:tcPr>
          <w:p w14:paraId="68C32649" w14:textId="77777777" w:rsidR="00991B52" w:rsidRPr="00FD177D" w:rsidRDefault="00991B52" w:rsidP="00FE1062">
            <w:pPr>
              <w:pStyle w:val="DefenceNormal"/>
              <w:rPr>
                <w:b/>
                <w:sz w:val="16"/>
                <w:szCs w:val="16"/>
              </w:rPr>
            </w:pPr>
            <w:r w:rsidRPr="00FD177D">
              <w:rPr>
                <w:b/>
                <w:sz w:val="16"/>
                <w:szCs w:val="16"/>
              </w:rPr>
              <w:t>REASON FOR RESOURCE LEVEL ALLOCATION</w:t>
            </w:r>
          </w:p>
        </w:tc>
      </w:tr>
      <w:tr w:rsidR="00991B52" w:rsidRPr="00FD177D" w14:paraId="0D3CFCE3" w14:textId="77777777" w:rsidTr="00A32CCE">
        <w:tc>
          <w:tcPr>
            <w:tcW w:w="528" w:type="pct"/>
            <w:vAlign w:val="center"/>
          </w:tcPr>
          <w:p w14:paraId="2CF2C5B4" w14:textId="77777777" w:rsidR="00991B52" w:rsidRPr="00FD177D" w:rsidRDefault="005C073A" w:rsidP="00FE1062">
            <w:pPr>
              <w:pStyle w:val="DefenceNormal"/>
              <w:rPr>
                <w:b/>
                <w:sz w:val="16"/>
                <w:szCs w:val="16"/>
              </w:rPr>
            </w:pPr>
            <w:r w:rsidRPr="00FD177D">
              <w:rPr>
                <w:b/>
                <w:sz w:val="16"/>
                <w:szCs w:val="16"/>
              </w:rPr>
              <w:t xml:space="preserve">*Contractor’s Representative </w:t>
            </w:r>
          </w:p>
        </w:tc>
        <w:tc>
          <w:tcPr>
            <w:tcW w:w="381" w:type="pct"/>
          </w:tcPr>
          <w:p w14:paraId="789748BA" w14:textId="77777777" w:rsidR="00991B52" w:rsidRPr="00FD177D" w:rsidRDefault="00991B52" w:rsidP="00FE1062">
            <w:pPr>
              <w:pStyle w:val="DefenceNormal"/>
              <w:rPr>
                <w:b/>
                <w:sz w:val="16"/>
                <w:szCs w:val="16"/>
              </w:rPr>
            </w:pPr>
          </w:p>
        </w:tc>
        <w:tc>
          <w:tcPr>
            <w:tcW w:w="432" w:type="pct"/>
          </w:tcPr>
          <w:p w14:paraId="5ECE0C91" w14:textId="77777777" w:rsidR="00991B52" w:rsidRPr="00FD177D" w:rsidRDefault="00991B52" w:rsidP="00FE1062">
            <w:pPr>
              <w:pStyle w:val="DefenceNormal"/>
              <w:rPr>
                <w:b/>
                <w:sz w:val="16"/>
                <w:szCs w:val="16"/>
              </w:rPr>
            </w:pPr>
          </w:p>
        </w:tc>
        <w:tc>
          <w:tcPr>
            <w:tcW w:w="462" w:type="pct"/>
          </w:tcPr>
          <w:p w14:paraId="21C50067" w14:textId="77777777" w:rsidR="00991B52" w:rsidRPr="00FD177D" w:rsidRDefault="00991B52" w:rsidP="00FE1062">
            <w:pPr>
              <w:pStyle w:val="DefenceNormal"/>
              <w:rPr>
                <w:b/>
                <w:sz w:val="16"/>
                <w:szCs w:val="16"/>
              </w:rPr>
            </w:pPr>
          </w:p>
        </w:tc>
        <w:tc>
          <w:tcPr>
            <w:tcW w:w="602" w:type="pct"/>
          </w:tcPr>
          <w:p w14:paraId="1DAD2E36" w14:textId="77777777" w:rsidR="00991B52" w:rsidRPr="00FD177D" w:rsidRDefault="00991B52" w:rsidP="00FE1062">
            <w:pPr>
              <w:pStyle w:val="DefenceNormal"/>
              <w:rPr>
                <w:b/>
                <w:sz w:val="16"/>
                <w:szCs w:val="16"/>
              </w:rPr>
            </w:pPr>
          </w:p>
        </w:tc>
        <w:tc>
          <w:tcPr>
            <w:tcW w:w="711" w:type="pct"/>
          </w:tcPr>
          <w:p w14:paraId="17D28956" w14:textId="77777777" w:rsidR="00991B52" w:rsidRPr="00FD177D" w:rsidRDefault="00991B52" w:rsidP="00FE1062">
            <w:pPr>
              <w:pStyle w:val="DefenceNormal"/>
              <w:rPr>
                <w:b/>
                <w:sz w:val="16"/>
                <w:szCs w:val="16"/>
              </w:rPr>
            </w:pPr>
          </w:p>
        </w:tc>
        <w:tc>
          <w:tcPr>
            <w:tcW w:w="657" w:type="pct"/>
          </w:tcPr>
          <w:p w14:paraId="02EB792B" w14:textId="77777777" w:rsidR="00991B52" w:rsidRPr="00FD177D" w:rsidRDefault="00991B52" w:rsidP="00FE1062">
            <w:pPr>
              <w:pStyle w:val="DefenceNormal"/>
              <w:rPr>
                <w:b/>
                <w:sz w:val="16"/>
                <w:szCs w:val="16"/>
              </w:rPr>
            </w:pPr>
          </w:p>
        </w:tc>
        <w:tc>
          <w:tcPr>
            <w:tcW w:w="547" w:type="pct"/>
          </w:tcPr>
          <w:p w14:paraId="1E9420B1" w14:textId="77777777" w:rsidR="00991B52" w:rsidRPr="00FD177D" w:rsidRDefault="00991B52" w:rsidP="00FE1062">
            <w:pPr>
              <w:pStyle w:val="DefenceNormal"/>
              <w:rPr>
                <w:b/>
                <w:sz w:val="16"/>
                <w:szCs w:val="16"/>
              </w:rPr>
            </w:pPr>
          </w:p>
        </w:tc>
        <w:tc>
          <w:tcPr>
            <w:tcW w:w="681" w:type="pct"/>
          </w:tcPr>
          <w:p w14:paraId="33B6F760" w14:textId="77777777" w:rsidR="00991B52" w:rsidRPr="00FD177D" w:rsidRDefault="00991B52" w:rsidP="00FE1062">
            <w:pPr>
              <w:pStyle w:val="DefenceNormal"/>
              <w:rPr>
                <w:b/>
                <w:sz w:val="16"/>
                <w:szCs w:val="16"/>
              </w:rPr>
            </w:pPr>
          </w:p>
        </w:tc>
      </w:tr>
      <w:tr w:rsidR="00991B52" w:rsidRPr="00FD177D" w14:paraId="3665F12B" w14:textId="77777777" w:rsidTr="00A32CCE">
        <w:tc>
          <w:tcPr>
            <w:tcW w:w="528" w:type="pct"/>
            <w:vAlign w:val="center"/>
          </w:tcPr>
          <w:p w14:paraId="77BE503A" w14:textId="309C83B6" w:rsidR="00991B52" w:rsidRPr="00FD177D" w:rsidRDefault="005C073A" w:rsidP="00FE1062">
            <w:pPr>
              <w:pStyle w:val="DefenceNormal"/>
              <w:rPr>
                <w:b/>
                <w:sz w:val="16"/>
                <w:szCs w:val="16"/>
              </w:rPr>
            </w:pPr>
            <w:r w:rsidRPr="00FD177D">
              <w:rPr>
                <w:b/>
                <w:sz w:val="16"/>
                <w:szCs w:val="16"/>
              </w:rPr>
              <w:t>*Site Manager</w:t>
            </w:r>
          </w:p>
        </w:tc>
        <w:tc>
          <w:tcPr>
            <w:tcW w:w="381" w:type="pct"/>
          </w:tcPr>
          <w:p w14:paraId="5B18B103" w14:textId="77777777" w:rsidR="00991B52" w:rsidRPr="00FD177D" w:rsidRDefault="00991B52" w:rsidP="00FE1062">
            <w:pPr>
              <w:pStyle w:val="DefenceNormal"/>
              <w:rPr>
                <w:b/>
                <w:sz w:val="16"/>
                <w:szCs w:val="16"/>
              </w:rPr>
            </w:pPr>
          </w:p>
        </w:tc>
        <w:tc>
          <w:tcPr>
            <w:tcW w:w="432" w:type="pct"/>
          </w:tcPr>
          <w:p w14:paraId="5D4BA850" w14:textId="77777777" w:rsidR="00991B52" w:rsidRPr="00FD177D" w:rsidRDefault="00991B52" w:rsidP="00FE1062">
            <w:pPr>
              <w:pStyle w:val="DefenceNormal"/>
              <w:rPr>
                <w:b/>
                <w:sz w:val="16"/>
                <w:szCs w:val="16"/>
              </w:rPr>
            </w:pPr>
          </w:p>
        </w:tc>
        <w:tc>
          <w:tcPr>
            <w:tcW w:w="462" w:type="pct"/>
          </w:tcPr>
          <w:p w14:paraId="3A84F84E" w14:textId="77777777" w:rsidR="00991B52" w:rsidRPr="00FD177D" w:rsidRDefault="00991B52" w:rsidP="00FE1062">
            <w:pPr>
              <w:pStyle w:val="DefenceNormal"/>
              <w:rPr>
                <w:b/>
                <w:sz w:val="16"/>
                <w:szCs w:val="16"/>
              </w:rPr>
            </w:pPr>
          </w:p>
        </w:tc>
        <w:tc>
          <w:tcPr>
            <w:tcW w:w="602" w:type="pct"/>
          </w:tcPr>
          <w:p w14:paraId="1A3689C0" w14:textId="77777777" w:rsidR="00991B52" w:rsidRPr="00FD177D" w:rsidRDefault="00991B52" w:rsidP="00FE1062">
            <w:pPr>
              <w:pStyle w:val="DefenceNormal"/>
              <w:rPr>
                <w:b/>
                <w:sz w:val="16"/>
                <w:szCs w:val="16"/>
              </w:rPr>
            </w:pPr>
          </w:p>
        </w:tc>
        <w:tc>
          <w:tcPr>
            <w:tcW w:w="711" w:type="pct"/>
          </w:tcPr>
          <w:p w14:paraId="394F542E" w14:textId="77777777" w:rsidR="00991B52" w:rsidRPr="00FD177D" w:rsidRDefault="00991B52" w:rsidP="00FE1062">
            <w:pPr>
              <w:pStyle w:val="DefenceNormal"/>
              <w:rPr>
                <w:b/>
                <w:sz w:val="16"/>
                <w:szCs w:val="16"/>
              </w:rPr>
            </w:pPr>
          </w:p>
        </w:tc>
        <w:tc>
          <w:tcPr>
            <w:tcW w:w="657" w:type="pct"/>
          </w:tcPr>
          <w:p w14:paraId="335D42DA" w14:textId="77777777" w:rsidR="00991B52" w:rsidRPr="00FD177D" w:rsidRDefault="00991B52" w:rsidP="00FE1062">
            <w:pPr>
              <w:pStyle w:val="DefenceNormal"/>
              <w:rPr>
                <w:b/>
                <w:sz w:val="16"/>
                <w:szCs w:val="16"/>
              </w:rPr>
            </w:pPr>
          </w:p>
        </w:tc>
        <w:tc>
          <w:tcPr>
            <w:tcW w:w="547" w:type="pct"/>
          </w:tcPr>
          <w:p w14:paraId="1BDA6C61" w14:textId="77777777" w:rsidR="00991B52" w:rsidRPr="00FD177D" w:rsidRDefault="00991B52" w:rsidP="00FE1062">
            <w:pPr>
              <w:pStyle w:val="DefenceNormal"/>
              <w:rPr>
                <w:b/>
                <w:sz w:val="16"/>
                <w:szCs w:val="16"/>
              </w:rPr>
            </w:pPr>
          </w:p>
        </w:tc>
        <w:tc>
          <w:tcPr>
            <w:tcW w:w="681" w:type="pct"/>
          </w:tcPr>
          <w:p w14:paraId="257C8E25" w14:textId="77777777" w:rsidR="00991B52" w:rsidRPr="00FD177D" w:rsidRDefault="00991B52" w:rsidP="00FE1062">
            <w:pPr>
              <w:pStyle w:val="DefenceNormal"/>
              <w:rPr>
                <w:b/>
                <w:sz w:val="16"/>
                <w:szCs w:val="16"/>
              </w:rPr>
            </w:pPr>
          </w:p>
        </w:tc>
      </w:tr>
      <w:tr w:rsidR="00991B52" w:rsidRPr="00FD177D" w14:paraId="0ECDDD34" w14:textId="77777777" w:rsidTr="00A32CCE">
        <w:tc>
          <w:tcPr>
            <w:tcW w:w="528" w:type="pct"/>
          </w:tcPr>
          <w:p w14:paraId="7FE1BC49" w14:textId="77777777" w:rsidR="00991B52" w:rsidRPr="00FD177D" w:rsidRDefault="006F568E" w:rsidP="00FE1062">
            <w:pPr>
              <w:pStyle w:val="DefenceNormal"/>
              <w:rPr>
                <w:b/>
                <w:sz w:val="16"/>
                <w:szCs w:val="16"/>
              </w:rPr>
            </w:pPr>
            <w:r w:rsidRPr="00FD177D">
              <w:rPr>
                <w:b/>
                <w:sz w:val="16"/>
                <w:szCs w:val="16"/>
              </w:rPr>
              <w:t xml:space="preserve">*Administration Support </w:t>
            </w:r>
          </w:p>
        </w:tc>
        <w:tc>
          <w:tcPr>
            <w:tcW w:w="381" w:type="pct"/>
          </w:tcPr>
          <w:p w14:paraId="1201292B" w14:textId="77777777" w:rsidR="00991B52" w:rsidRPr="00FD177D" w:rsidRDefault="00991B52" w:rsidP="00FE1062">
            <w:pPr>
              <w:pStyle w:val="DefenceNormal"/>
              <w:rPr>
                <w:b/>
                <w:sz w:val="16"/>
                <w:szCs w:val="16"/>
              </w:rPr>
            </w:pPr>
          </w:p>
        </w:tc>
        <w:tc>
          <w:tcPr>
            <w:tcW w:w="432" w:type="pct"/>
          </w:tcPr>
          <w:p w14:paraId="519518C8" w14:textId="77777777" w:rsidR="00991B52" w:rsidRPr="00FD177D" w:rsidRDefault="00991B52" w:rsidP="00FE1062">
            <w:pPr>
              <w:pStyle w:val="DefenceNormal"/>
              <w:rPr>
                <w:b/>
                <w:sz w:val="16"/>
                <w:szCs w:val="16"/>
              </w:rPr>
            </w:pPr>
          </w:p>
        </w:tc>
        <w:tc>
          <w:tcPr>
            <w:tcW w:w="462" w:type="pct"/>
          </w:tcPr>
          <w:p w14:paraId="5FE49968" w14:textId="77777777" w:rsidR="00991B52" w:rsidRPr="00FD177D" w:rsidRDefault="00991B52" w:rsidP="00FE1062">
            <w:pPr>
              <w:pStyle w:val="DefenceNormal"/>
              <w:rPr>
                <w:b/>
                <w:sz w:val="16"/>
                <w:szCs w:val="16"/>
              </w:rPr>
            </w:pPr>
          </w:p>
        </w:tc>
        <w:tc>
          <w:tcPr>
            <w:tcW w:w="602" w:type="pct"/>
          </w:tcPr>
          <w:p w14:paraId="5FDE0212" w14:textId="77777777" w:rsidR="00991B52" w:rsidRPr="00FD177D" w:rsidRDefault="00991B52" w:rsidP="00FE1062">
            <w:pPr>
              <w:pStyle w:val="DefenceNormal"/>
              <w:rPr>
                <w:b/>
                <w:sz w:val="16"/>
                <w:szCs w:val="16"/>
              </w:rPr>
            </w:pPr>
          </w:p>
        </w:tc>
        <w:tc>
          <w:tcPr>
            <w:tcW w:w="711" w:type="pct"/>
          </w:tcPr>
          <w:p w14:paraId="63025DD4" w14:textId="77777777" w:rsidR="00991B52" w:rsidRPr="00FD177D" w:rsidRDefault="00991B52" w:rsidP="00FE1062">
            <w:pPr>
              <w:pStyle w:val="DefenceNormal"/>
              <w:rPr>
                <w:b/>
                <w:sz w:val="16"/>
                <w:szCs w:val="16"/>
              </w:rPr>
            </w:pPr>
          </w:p>
        </w:tc>
        <w:tc>
          <w:tcPr>
            <w:tcW w:w="657" w:type="pct"/>
          </w:tcPr>
          <w:p w14:paraId="6CD6806E" w14:textId="77777777" w:rsidR="00991B52" w:rsidRPr="00FD177D" w:rsidRDefault="00991B52" w:rsidP="00FE1062">
            <w:pPr>
              <w:pStyle w:val="DefenceNormal"/>
              <w:rPr>
                <w:b/>
                <w:sz w:val="16"/>
                <w:szCs w:val="16"/>
              </w:rPr>
            </w:pPr>
          </w:p>
        </w:tc>
        <w:tc>
          <w:tcPr>
            <w:tcW w:w="547" w:type="pct"/>
          </w:tcPr>
          <w:p w14:paraId="7C09E3CF" w14:textId="77777777" w:rsidR="00991B52" w:rsidRPr="00FD177D" w:rsidRDefault="00991B52" w:rsidP="00FE1062">
            <w:pPr>
              <w:pStyle w:val="DefenceNormal"/>
              <w:rPr>
                <w:b/>
                <w:sz w:val="16"/>
                <w:szCs w:val="16"/>
              </w:rPr>
            </w:pPr>
          </w:p>
        </w:tc>
        <w:tc>
          <w:tcPr>
            <w:tcW w:w="681" w:type="pct"/>
          </w:tcPr>
          <w:p w14:paraId="2275731D" w14:textId="77777777" w:rsidR="00991B52" w:rsidRPr="00FD177D" w:rsidRDefault="00991B52" w:rsidP="00FE1062">
            <w:pPr>
              <w:pStyle w:val="DefenceNormal"/>
              <w:rPr>
                <w:b/>
                <w:sz w:val="16"/>
                <w:szCs w:val="16"/>
              </w:rPr>
            </w:pPr>
          </w:p>
        </w:tc>
      </w:tr>
      <w:tr w:rsidR="00991B52" w:rsidRPr="00FD177D" w14:paraId="106CD8C7" w14:textId="77777777" w:rsidTr="00A32CCE">
        <w:tc>
          <w:tcPr>
            <w:tcW w:w="528" w:type="pct"/>
          </w:tcPr>
          <w:p w14:paraId="0AABDA2D" w14:textId="3C083880" w:rsidR="00991B52" w:rsidRPr="00FD177D" w:rsidRDefault="00991B52" w:rsidP="00FE1062">
            <w:pPr>
              <w:pStyle w:val="DefenceNormal"/>
              <w:rPr>
                <w:b/>
                <w:sz w:val="16"/>
                <w:szCs w:val="16"/>
              </w:rPr>
            </w:pPr>
            <w:r w:rsidRPr="00FD177D">
              <w:rPr>
                <w:b/>
                <w:sz w:val="16"/>
                <w:szCs w:val="16"/>
              </w:rPr>
              <w:t xml:space="preserve">[Tenderer to </w:t>
            </w:r>
            <w:r w:rsidR="00F459A3" w:rsidRPr="00FD177D">
              <w:rPr>
                <w:b/>
                <w:sz w:val="16"/>
                <w:szCs w:val="16"/>
              </w:rPr>
              <w:t>propose</w:t>
            </w:r>
            <w:r w:rsidR="000E1350" w:rsidRPr="00FD177D">
              <w:rPr>
                <w:b/>
                <w:sz w:val="16"/>
                <w:szCs w:val="16"/>
              </w:rPr>
              <w:t xml:space="preserve"> </w:t>
            </w:r>
            <w:r w:rsidRPr="00FD177D">
              <w:rPr>
                <w:b/>
                <w:sz w:val="16"/>
                <w:szCs w:val="16"/>
              </w:rPr>
              <w:t>additional roles]</w:t>
            </w:r>
          </w:p>
        </w:tc>
        <w:tc>
          <w:tcPr>
            <w:tcW w:w="381" w:type="pct"/>
          </w:tcPr>
          <w:p w14:paraId="7DDDB25B" w14:textId="77777777" w:rsidR="00991B52" w:rsidRPr="00FD177D" w:rsidRDefault="00991B52" w:rsidP="00FE1062">
            <w:pPr>
              <w:pStyle w:val="DefenceNormal"/>
              <w:rPr>
                <w:b/>
                <w:sz w:val="16"/>
                <w:szCs w:val="16"/>
              </w:rPr>
            </w:pPr>
          </w:p>
        </w:tc>
        <w:tc>
          <w:tcPr>
            <w:tcW w:w="432" w:type="pct"/>
          </w:tcPr>
          <w:p w14:paraId="3D104E3C" w14:textId="77777777" w:rsidR="00991B52" w:rsidRPr="00FD177D" w:rsidRDefault="00991B52" w:rsidP="00FE1062">
            <w:pPr>
              <w:pStyle w:val="DefenceNormal"/>
              <w:rPr>
                <w:b/>
                <w:sz w:val="16"/>
                <w:szCs w:val="16"/>
              </w:rPr>
            </w:pPr>
          </w:p>
        </w:tc>
        <w:tc>
          <w:tcPr>
            <w:tcW w:w="462" w:type="pct"/>
          </w:tcPr>
          <w:p w14:paraId="35963355" w14:textId="77777777" w:rsidR="00991B52" w:rsidRPr="00FD177D" w:rsidRDefault="00991B52" w:rsidP="00FE1062">
            <w:pPr>
              <w:pStyle w:val="DefenceNormal"/>
              <w:rPr>
                <w:b/>
                <w:sz w:val="16"/>
                <w:szCs w:val="16"/>
              </w:rPr>
            </w:pPr>
          </w:p>
        </w:tc>
        <w:tc>
          <w:tcPr>
            <w:tcW w:w="602" w:type="pct"/>
          </w:tcPr>
          <w:p w14:paraId="5E3C0E0E" w14:textId="77777777" w:rsidR="00991B52" w:rsidRPr="00FD177D" w:rsidRDefault="00991B52" w:rsidP="00FE1062">
            <w:pPr>
              <w:pStyle w:val="DefenceNormal"/>
              <w:rPr>
                <w:b/>
                <w:sz w:val="16"/>
                <w:szCs w:val="16"/>
              </w:rPr>
            </w:pPr>
          </w:p>
        </w:tc>
        <w:tc>
          <w:tcPr>
            <w:tcW w:w="711" w:type="pct"/>
          </w:tcPr>
          <w:p w14:paraId="40F4288C" w14:textId="77777777" w:rsidR="00991B52" w:rsidRPr="00FD177D" w:rsidRDefault="00991B52" w:rsidP="00FE1062">
            <w:pPr>
              <w:pStyle w:val="DefenceNormal"/>
              <w:rPr>
                <w:b/>
                <w:sz w:val="16"/>
                <w:szCs w:val="16"/>
              </w:rPr>
            </w:pPr>
          </w:p>
        </w:tc>
        <w:tc>
          <w:tcPr>
            <w:tcW w:w="657" w:type="pct"/>
          </w:tcPr>
          <w:p w14:paraId="71C44731" w14:textId="77777777" w:rsidR="00991B52" w:rsidRPr="00FD177D" w:rsidRDefault="00991B52" w:rsidP="00FE1062">
            <w:pPr>
              <w:pStyle w:val="DefenceNormal"/>
              <w:rPr>
                <w:b/>
                <w:sz w:val="16"/>
                <w:szCs w:val="16"/>
              </w:rPr>
            </w:pPr>
          </w:p>
        </w:tc>
        <w:tc>
          <w:tcPr>
            <w:tcW w:w="547" w:type="pct"/>
          </w:tcPr>
          <w:p w14:paraId="11EC15D2" w14:textId="77777777" w:rsidR="00991B52" w:rsidRPr="00FD177D" w:rsidRDefault="00991B52" w:rsidP="00FE1062">
            <w:pPr>
              <w:pStyle w:val="DefenceNormal"/>
              <w:rPr>
                <w:b/>
                <w:sz w:val="16"/>
                <w:szCs w:val="16"/>
              </w:rPr>
            </w:pPr>
          </w:p>
        </w:tc>
        <w:tc>
          <w:tcPr>
            <w:tcW w:w="681" w:type="pct"/>
          </w:tcPr>
          <w:p w14:paraId="290DC5E0" w14:textId="77777777" w:rsidR="00991B52" w:rsidRPr="00FD177D" w:rsidRDefault="00991B52" w:rsidP="00FE1062">
            <w:pPr>
              <w:pStyle w:val="DefenceNormal"/>
              <w:rPr>
                <w:b/>
                <w:sz w:val="16"/>
                <w:szCs w:val="16"/>
              </w:rPr>
            </w:pPr>
          </w:p>
        </w:tc>
      </w:tr>
      <w:tr w:rsidR="00991B52" w:rsidRPr="00FD177D" w14:paraId="37285603" w14:textId="77777777" w:rsidTr="00A32CCE">
        <w:trPr>
          <w:cantSplit/>
        </w:trPr>
        <w:tc>
          <w:tcPr>
            <w:tcW w:w="528" w:type="pct"/>
            <w:vAlign w:val="center"/>
          </w:tcPr>
          <w:p w14:paraId="3AC4F8D3" w14:textId="77777777" w:rsidR="00991B52" w:rsidRPr="00FD177D" w:rsidRDefault="00991B52" w:rsidP="00FE1062">
            <w:pPr>
              <w:pStyle w:val="DefenceNormal"/>
              <w:rPr>
                <w:b/>
                <w:sz w:val="16"/>
                <w:szCs w:val="16"/>
              </w:rPr>
            </w:pPr>
            <w:r w:rsidRPr="00FD177D">
              <w:rPr>
                <w:b/>
                <w:sz w:val="16"/>
                <w:szCs w:val="16"/>
              </w:rPr>
              <w:t xml:space="preserve"> </w:t>
            </w:r>
            <w:r w:rsidR="006731B7" w:rsidRPr="00FD177D">
              <w:rPr>
                <w:b/>
                <w:sz w:val="16"/>
                <w:szCs w:val="16"/>
              </w:rPr>
              <w:t>[Other roles]</w:t>
            </w:r>
          </w:p>
        </w:tc>
        <w:tc>
          <w:tcPr>
            <w:tcW w:w="381" w:type="pct"/>
          </w:tcPr>
          <w:p w14:paraId="318A88C6" w14:textId="77777777" w:rsidR="00991B52" w:rsidRPr="00FD177D" w:rsidRDefault="00991B52" w:rsidP="00FE1062">
            <w:pPr>
              <w:pStyle w:val="DefenceNormal"/>
              <w:rPr>
                <w:b/>
                <w:sz w:val="16"/>
                <w:szCs w:val="16"/>
              </w:rPr>
            </w:pPr>
          </w:p>
        </w:tc>
        <w:tc>
          <w:tcPr>
            <w:tcW w:w="432" w:type="pct"/>
          </w:tcPr>
          <w:p w14:paraId="2AADF0C4" w14:textId="77777777" w:rsidR="00991B52" w:rsidRPr="00FD177D" w:rsidRDefault="00991B52" w:rsidP="00FE1062">
            <w:pPr>
              <w:pStyle w:val="DefenceNormal"/>
              <w:rPr>
                <w:b/>
                <w:sz w:val="16"/>
                <w:szCs w:val="16"/>
              </w:rPr>
            </w:pPr>
          </w:p>
        </w:tc>
        <w:tc>
          <w:tcPr>
            <w:tcW w:w="462" w:type="pct"/>
          </w:tcPr>
          <w:p w14:paraId="6DFA6B10" w14:textId="77777777" w:rsidR="00991B52" w:rsidRPr="00FD177D" w:rsidRDefault="00991B52" w:rsidP="00FE1062">
            <w:pPr>
              <w:pStyle w:val="DefenceNormal"/>
              <w:rPr>
                <w:b/>
                <w:sz w:val="16"/>
                <w:szCs w:val="16"/>
              </w:rPr>
            </w:pPr>
          </w:p>
        </w:tc>
        <w:tc>
          <w:tcPr>
            <w:tcW w:w="602" w:type="pct"/>
          </w:tcPr>
          <w:p w14:paraId="3AEA392D" w14:textId="77777777" w:rsidR="00991B52" w:rsidRPr="00FD177D" w:rsidRDefault="00991B52" w:rsidP="00FE1062">
            <w:pPr>
              <w:pStyle w:val="DefenceNormal"/>
              <w:rPr>
                <w:b/>
                <w:sz w:val="16"/>
                <w:szCs w:val="16"/>
              </w:rPr>
            </w:pPr>
          </w:p>
        </w:tc>
        <w:tc>
          <w:tcPr>
            <w:tcW w:w="711" w:type="pct"/>
          </w:tcPr>
          <w:p w14:paraId="46A050A2" w14:textId="77777777" w:rsidR="00991B52" w:rsidRPr="00FD177D" w:rsidRDefault="00991B52" w:rsidP="00FE1062">
            <w:pPr>
              <w:pStyle w:val="DefenceNormal"/>
              <w:rPr>
                <w:b/>
                <w:sz w:val="16"/>
                <w:szCs w:val="16"/>
              </w:rPr>
            </w:pPr>
          </w:p>
        </w:tc>
        <w:tc>
          <w:tcPr>
            <w:tcW w:w="657" w:type="pct"/>
          </w:tcPr>
          <w:p w14:paraId="0F42362A" w14:textId="77777777" w:rsidR="00991B52" w:rsidRPr="00FD177D" w:rsidRDefault="00991B52" w:rsidP="00FE1062">
            <w:pPr>
              <w:pStyle w:val="DefenceNormal"/>
              <w:rPr>
                <w:b/>
                <w:sz w:val="16"/>
                <w:szCs w:val="16"/>
              </w:rPr>
            </w:pPr>
          </w:p>
        </w:tc>
        <w:tc>
          <w:tcPr>
            <w:tcW w:w="547" w:type="pct"/>
          </w:tcPr>
          <w:p w14:paraId="7A249E87" w14:textId="77777777" w:rsidR="00991B52" w:rsidRPr="00FD177D" w:rsidRDefault="00991B52" w:rsidP="00FE1062">
            <w:pPr>
              <w:pStyle w:val="DefenceNormal"/>
              <w:rPr>
                <w:b/>
                <w:sz w:val="16"/>
                <w:szCs w:val="16"/>
              </w:rPr>
            </w:pPr>
          </w:p>
        </w:tc>
        <w:tc>
          <w:tcPr>
            <w:tcW w:w="681" w:type="pct"/>
          </w:tcPr>
          <w:p w14:paraId="69E2A6DD" w14:textId="77777777" w:rsidR="00991B52" w:rsidRPr="00FD177D" w:rsidRDefault="00991B52" w:rsidP="00FE1062">
            <w:pPr>
              <w:pStyle w:val="DefenceNormal"/>
              <w:rPr>
                <w:b/>
                <w:sz w:val="16"/>
                <w:szCs w:val="16"/>
              </w:rPr>
            </w:pPr>
          </w:p>
        </w:tc>
      </w:tr>
    </w:tbl>
    <w:p w14:paraId="21786FE2" w14:textId="77777777" w:rsidR="00BF476A" w:rsidRPr="00FD177D" w:rsidRDefault="00140F2B" w:rsidP="00BF476A">
      <w:pPr>
        <w:pStyle w:val="DefenceNormal"/>
      </w:pPr>
      <w:r w:rsidRPr="00FD177D">
        <w:t>* Denotes Key People</w:t>
      </w:r>
    </w:p>
    <w:p w14:paraId="2468ECD2" w14:textId="6F8ACCD3" w:rsidR="00BF476A" w:rsidRPr="00FD177D" w:rsidRDefault="00BF476A" w:rsidP="00BF476A">
      <w:pPr>
        <w:pStyle w:val="DefenceNormal"/>
      </w:pPr>
      <w:r w:rsidRPr="00FD177D">
        <w:t xml:space="preserve">If the Tenderer wishes to lodge its Tender on a Joint Bid Basis, it is requested to provide any information in item 1 of this </w:t>
      </w:r>
      <w:r w:rsidRPr="00FD177D">
        <w:fldChar w:fldCharType="begin"/>
      </w:r>
      <w:r w:rsidRPr="00FD177D">
        <w:instrText xml:space="preserve"> REF _Ref45289784 \w \h  \* MERGEFORMAT </w:instrText>
      </w:r>
      <w:r w:rsidRPr="00FD177D">
        <w:fldChar w:fldCharType="separate"/>
      </w:r>
      <w:r w:rsidR="00BF6737">
        <w:t>Tender Schedule B</w:t>
      </w:r>
      <w:r w:rsidRPr="00FD177D">
        <w:fldChar w:fldCharType="end"/>
      </w:r>
      <w:r w:rsidRPr="00FD177D">
        <w:t xml:space="preserve"> - </w:t>
      </w:r>
      <w:r w:rsidRPr="00FD177D">
        <w:fldChar w:fldCharType="begin"/>
      </w:r>
      <w:r w:rsidRPr="00FD177D">
        <w:instrText xml:space="preserve"> REF _Ref45290527 \h  \* MERGEFORMAT </w:instrText>
      </w:r>
      <w:r w:rsidRPr="00FD177D">
        <w:fldChar w:fldCharType="separate"/>
      </w:r>
      <w:r w:rsidR="00BF6737" w:rsidRPr="00FD177D">
        <w:t>Proposed Resources</w:t>
      </w:r>
      <w:r w:rsidRPr="00FD177D">
        <w:fldChar w:fldCharType="end"/>
      </w:r>
      <w:r w:rsidR="0052599D" w:rsidRPr="00FD177D">
        <w:t xml:space="preserve">, </w:t>
      </w:r>
      <w:r w:rsidRPr="00FD177D">
        <w:t xml:space="preserve">which it considers relevant to proposed joint bid arrangements (as applicable). </w:t>
      </w:r>
    </w:p>
    <w:p w14:paraId="68520536" w14:textId="77777777" w:rsidR="00BF476A" w:rsidRPr="00FD177D" w:rsidRDefault="00BF476A" w:rsidP="00BF476A">
      <w:pPr>
        <w:pStyle w:val="DefenceNormal"/>
        <w:rPr>
          <w:b/>
          <w:bCs/>
        </w:rPr>
      </w:pPr>
      <w:r w:rsidRPr="00FD177D">
        <w:rPr>
          <w:b/>
          <w:bCs/>
        </w:rPr>
        <w:t>IMPORTANT NOTE TO TENDERERS</w:t>
      </w:r>
    </w:p>
    <w:p w14:paraId="2D9EC90D" w14:textId="77777777" w:rsidR="00BF476A" w:rsidRPr="00FD177D" w:rsidRDefault="00BF476A" w:rsidP="00BF476A">
      <w:pPr>
        <w:pStyle w:val="DefenceNormal"/>
      </w:pPr>
      <w:r w:rsidRPr="00FD177D">
        <w:t>If the Tenderer has lodged a registration of interest for th</w:t>
      </w:r>
      <w:r w:rsidR="008D3731" w:rsidRPr="00FD177D">
        <w:t>ese</w:t>
      </w:r>
      <w:r w:rsidRPr="00FD177D">
        <w:t xml:space="preserve"> Service</w:t>
      </w:r>
      <w:r w:rsidR="008D3731" w:rsidRPr="00FD177D">
        <w:t>s</w:t>
      </w:r>
      <w:r w:rsidRPr="00FD177D">
        <w:t xml:space="preserve">, the Tenderer is also requested to provide details of </w:t>
      </w:r>
      <w:r w:rsidRPr="005731B1">
        <w:t xml:space="preserve">any </w:t>
      </w:r>
      <w:r w:rsidRPr="00652405">
        <w:rPr>
          <w:b/>
          <w:bCs/>
        </w:rPr>
        <w:t>changes to its nominated key personnel</w:t>
      </w:r>
      <w:r w:rsidRPr="00FD177D">
        <w:t xml:space="preserve"> (and the reasons for these changes) as against those nominated in the corresponding schedule in the Tenderer's registration of interest. </w:t>
      </w:r>
    </w:p>
    <w:p w14:paraId="2210362E" w14:textId="77777777" w:rsidR="00C75A16" w:rsidRPr="00AA64CA" w:rsidRDefault="00BF476A" w:rsidP="00BF476A">
      <w:pPr>
        <w:pStyle w:val="DefenceNormal"/>
        <w:rPr>
          <w:b/>
          <w:bCs/>
          <w:i/>
          <w:iCs/>
        </w:rPr>
      </w:pPr>
      <w:r w:rsidRPr="00AA64CA">
        <w:rPr>
          <w:b/>
          <w:bCs/>
          <w:i/>
          <w:iCs/>
        </w:rPr>
        <w:t>[INSERT]</w:t>
      </w:r>
    </w:p>
    <w:p w14:paraId="3F93C8CC" w14:textId="0E02F225" w:rsidR="00A32CCE" w:rsidRPr="00FD177D" w:rsidRDefault="00A32CCE" w:rsidP="00BF476A">
      <w:pPr>
        <w:pStyle w:val="DefenceNormal"/>
        <w:rPr>
          <w:rFonts w:ascii="Arial" w:hAnsi="Arial" w:cs="Arial"/>
        </w:rPr>
        <w:sectPr w:rsidR="00A32CCE" w:rsidRPr="00FD177D" w:rsidSect="00494978">
          <w:headerReference w:type="default" r:id="rId25"/>
          <w:footerReference w:type="default" r:id="rId26"/>
          <w:endnotePr>
            <w:numFmt w:val="decimal"/>
          </w:endnotePr>
          <w:pgSz w:w="16838" w:h="11906" w:orient="landscape" w:code="9"/>
          <w:pgMar w:top="1418" w:right="1134" w:bottom="1134" w:left="1134" w:header="1077" w:footer="567" w:gutter="0"/>
          <w:cols w:space="708"/>
          <w:docGrid w:linePitch="360"/>
        </w:sectPr>
      </w:pPr>
    </w:p>
    <w:p w14:paraId="238B021E" w14:textId="77777777" w:rsidR="005360C3" w:rsidRPr="00FD177D" w:rsidRDefault="005360C3" w:rsidP="005360C3">
      <w:pPr>
        <w:pStyle w:val="DefenceNormal"/>
      </w:pPr>
      <w:r w:rsidRPr="00FD177D">
        <w:lastRenderedPageBreak/>
        <w:t xml:space="preserve">The Tenderer is also requested to provide: </w:t>
      </w:r>
    </w:p>
    <w:p w14:paraId="26DD01BB" w14:textId="77777777" w:rsidR="005360C3" w:rsidRPr="00FD177D" w:rsidRDefault="005360C3">
      <w:pPr>
        <w:pStyle w:val="DefenceHeadingNoTOC3"/>
        <w:numPr>
          <w:ilvl w:val="2"/>
          <w:numId w:val="19"/>
        </w:numPr>
      </w:pPr>
      <w:r w:rsidRPr="00FD177D">
        <w:t xml:space="preserve">a proposed organisational chart; and </w:t>
      </w:r>
    </w:p>
    <w:p w14:paraId="07982BB1" w14:textId="4027E159" w:rsidR="005360C3" w:rsidRPr="00FD177D" w:rsidRDefault="005360C3">
      <w:pPr>
        <w:pStyle w:val="DefenceHeadingNoTOC3"/>
        <w:numPr>
          <w:ilvl w:val="2"/>
          <w:numId w:val="19"/>
        </w:numPr>
      </w:pPr>
      <w:bookmarkStart w:id="1680" w:name="_Ref125989153"/>
      <w:r w:rsidRPr="00FD177D">
        <w:t>curriculum vitae for each of the Contractor</w:t>
      </w:r>
      <w:r w:rsidR="008D3731" w:rsidRPr="00FD177D">
        <w:t>’s</w:t>
      </w:r>
      <w:r w:rsidRPr="00FD177D">
        <w:t xml:space="preserve"> Representative and each key person for the roles specified in the table above, which should provide details of all relevant </w:t>
      </w:r>
      <w:r w:rsidR="008D3731" w:rsidRPr="00FD177D">
        <w:t>m</w:t>
      </w:r>
      <w:r w:rsidRPr="00FD177D">
        <w:t xml:space="preserve">aintenance </w:t>
      </w:r>
      <w:r w:rsidR="008D3731" w:rsidRPr="00FD177D">
        <w:t>s</w:t>
      </w:r>
      <w:r w:rsidRPr="00FD177D">
        <w:t xml:space="preserve">ervice </w:t>
      </w:r>
      <w:r w:rsidR="008D3731" w:rsidRPr="00FD177D">
        <w:t>c</w:t>
      </w:r>
      <w:r w:rsidRPr="00FD177D">
        <w:t xml:space="preserve">ontracts in the last 5 years and the name and telephone number of a client referee.  The Tenderer is requested not to exceed </w:t>
      </w:r>
      <w:r w:rsidR="002B3C55" w:rsidRPr="002B3C55">
        <w:rPr>
          <w:b/>
          <w:bCs/>
        </w:rPr>
        <w:t>2</w:t>
      </w:r>
      <w:r w:rsidRPr="002B3C55">
        <w:rPr>
          <w:b/>
          <w:bCs/>
        </w:rPr>
        <w:t xml:space="preserve"> pages</w:t>
      </w:r>
      <w:r w:rsidRPr="00FD177D">
        <w:t xml:space="preserve"> for each curriculum vitae.</w:t>
      </w:r>
      <w:bookmarkEnd w:id="1680"/>
      <w:r w:rsidRPr="00FD177D">
        <w:t xml:space="preserve"> </w:t>
      </w:r>
    </w:p>
    <w:p w14:paraId="73D0E716" w14:textId="484971B1" w:rsidR="005360C3" w:rsidRPr="00FD177D" w:rsidRDefault="005360C3" w:rsidP="005360C3">
      <w:pPr>
        <w:pStyle w:val="DefenceHeadingNoTOC1"/>
        <w:numPr>
          <w:ilvl w:val="0"/>
          <w:numId w:val="0"/>
        </w:numPr>
        <w:ind w:left="964" w:hanging="964"/>
      </w:pPr>
      <w:r w:rsidRPr="00FD177D">
        <w:t>2.</w:t>
      </w:r>
      <w:r w:rsidRPr="00FD177D">
        <w:tab/>
        <w:t>PROPOSED SUBCONTRA</w:t>
      </w:r>
      <w:r w:rsidR="00B14035">
        <w:t>C</w:t>
      </w:r>
      <w:r w:rsidRPr="00FD177D">
        <w:t>TORS</w:t>
      </w:r>
    </w:p>
    <w:p w14:paraId="303E2344" w14:textId="58734C11" w:rsidR="005360C3" w:rsidRPr="00FD177D" w:rsidRDefault="005360C3" w:rsidP="005360C3">
      <w:pPr>
        <w:pStyle w:val="DefenceNormal"/>
      </w:pPr>
      <w:r w:rsidRPr="00FD177D">
        <w:t xml:space="preserve">To assist the Tenderer to demonstrate its ability to satisfy the evaluation criterion described under clause </w:t>
      </w:r>
      <w:r w:rsidR="00A76613" w:rsidRPr="00FD177D">
        <w:fldChar w:fldCharType="begin"/>
      </w:r>
      <w:r w:rsidR="00A76613" w:rsidRPr="00FD177D">
        <w:instrText xml:space="preserve"> REF _Ref126079174 \r \h </w:instrText>
      </w:r>
      <w:r w:rsidR="00BA6C97" w:rsidRPr="00FD177D">
        <w:instrText xml:space="preserve"> \* MERGEFORMAT </w:instrText>
      </w:r>
      <w:r w:rsidR="00A76613" w:rsidRPr="00FD177D">
        <w:fldChar w:fldCharType="separate"/>
      </w:r>
      <w:r w:rsidR="00BF6737">
        <w:t>4(a)(ii)</w:t>
      </w:r>
      <w:r w:rsidR="00A76613" w:rsidRPr="00FD177D">
        <w:fldChar w:fldCharType="end"/>
      </w:r>
      <w:r w:rsidRPr="00FD177D">
        <w:t xml:space="preserve"> of the Tender Conditions and to assist the Commonwealth in evaluating its Tender, the Tenderer is requested to provide details of its proposed subcontractors for the Services if it is the successful Tenderer</w:t>
      </w:r>
      <w:bookmarkStart w:id="1681" w:name="_Hlk141705113"/>
      <w:r w:rsidR="00E01E31" w:rsidRPr="00FD177D">
        <w:t>, except to the extent already provided in any Registration of Interest</w:t>
      </w:r>
      <w:bookmarkEnd w:id="1681"/>
      <w:r w:rsidRPr="00FD177D">
        <w:t>.</w:t>
      </w:r>
    </w:p>
    <w:p w14:paraId="5ADBAD4F" w14:textId="77777777" w:rsidR="005360C3" w:rsidRPr="00FD177D" w:rsidRDefault="005360C3" w:rsidP="005360C3">
      <w:pPr>
        <w:pStyle w:val="DefenceNormal"/>
      </w:pPr>
      <w:r w:rsidRPr="00FD177D">
        <w:t>Such details include:</w:t>
      </w:r>
    </w:p>
    <w:p w14:paraId="3894A616" w14:textId="77777777" w:rsidR="005360C3" w:rsidRPr="00FD177D" w:rsidRDefault="00F40021" w:rsidP="00923107">
      <w:pPr>
        <w:pStyle w:val="DefenceHeadingNoTOC3"/>
        <w:numPr>
          <w:ilvl w:val="2"/>
          <w:numId w:val="60"/>
        </w:numPr>
      </w:pPr>
      <w:r w:rsidRPr="00FD177D">
        <w:t xml:space="preserve">the subcontractors’ </w:t>
      </w:r>
      <w:r w:rsidR="005360C3" w:rsidRPr="00FD177D">
        <w:t xml:space="preserve">current and proposed future location (including identifying whether the </w:t>
      </w:r>
      <w:r w:rsidR="00EF711C" w:rsidRPr="00FD177D">
        <w:t xml:space="preserve">subcontractor </w:t>
      </w:r>
      <w:r w:rsidR="005360C3" w:rsidRPr="00FD177D">
        <w:t xml:space="preserve">is located in the general geographical location/s of the </w:t>
      </w:r>
      <w:r w:rsidR="00EF711C" w:rsidRPr="00FD177D">
        <w:t>Site</w:t>
      </w:r>
      <w:r w:rsidR="005360C3" w:rsidRPr="00FD177D">
        <w:t xml:space="preserve">); </w:t>
      </w:r>
      <w:r w:rsidR="00157865" w:rsidRPr="00FD177D">
        <w:t>and</w:t>
      </w:r>
    </w:p>
    <w:p w14:paraId="39B47388" w14:textId="77777777" w:rsidR="00F40021" w:rsidRPr="00FD177D" w:rsidRDefault="005360C3" w:rsidP="00923107">
      <w:pPr>
        <w:pStyle w:val="DefenceHeadingNoTOC3"/>
        <w:numPr>
          <w:ilvl w:val="2"/>
          <w:numId w:val="60"/>
        </w:numPr>
      </w:pPr>
      <w:r w:rsidRPr="00FD177D">
        <w:t xml:space="preserve">details of how the subcontractor will perform the relevant part of the Services in the location/s of the </w:t>
      </w:r>
      <w:r w:rsidR="00EF711C" w:rsidRPr="00FD177D">
        <w:t>Site</w:t>
      </w:r>
      <w:r w:rsidRPr="00FD177D">
        <w:t xml:space="preserve">; and </w:t>
      </w:r>
    </w:p>
    <w:p w14:paraId="5AC10491" w14:textId="68D6F40F" w:rsidR="005360C3" w:rsidRPr="00FD177D" w:rsidRDefault="00E01E31" w:rsidP="00923107">
      <w:pPr>
        <w:pStyle w:val="DefenceHeadingNoTOC3"/>
        <w:numPr>
          <w:ilvl w:val="2"/>
          <w:numId w:val="60"/>
        </w:numPr>
      </w:pPr>
      <w:r w:rsidRPr="00FD177D">
        <w:t>involvement in maintenance services identified in</w:t>
      </w:r>
      <w:r w:rsidR="00C2276E" w:rsidRPr="00FD177D">
        <w:t xml:space="preserve"> </w:t>
      </w:r>
      <w:r w:rsidR="00C2276E" w:rsidRPr="00FD177D">
        <w:fldChar w:fldCharType="begin"/>
      </w:r>
      <w:r w:rsidR="00C2276E" w:rsidRPr="00FD177D">
        <w:instrText xml:space="preserve"> REF _Ref141440807 \r \h </w:instrText>
      </w:r>
      <w:r w:rsidR="00FD177D">
        <w:instrText xml:space="preserve"> \* MERGEFORMAT </w:instrText>
      </w:r>
      <w:r w:rsidR="00C2276E" w:rsidRPr="00FD177D">
        <w:fldChar w:fldCharType="separate"/>
      </w:r>
      <w:r w:rsidR="00BF6737">
        <w:t>Tender Schedule C</w:t>
      </w:r>
      <w:r w:rsidR="00C2276E" w:rsidRPr="00FD177D">
        <w:fldChar w:fldCharType="end"/>
      </w:r>
      <w:r w:rsidR="00C2276E" w:rsidRPr="00FD177D">
        <w:t xml:space="preserve"> </w:t>
      </w:r>
      <w:r w:rsidRPr="00FD177D">
        <w:t xml:space="preserve">– </w:t>
      </w:r>
      <w:r w:rsidR="00586560" w:rsidRPr="00FD177D">
        <w:fldChar w:fldCharType="begin"/>
      </w:r>
      <w:r w:rsidR="00586560" w:rsidRPr="00FD177D">
        <w:instrText xml:space="preserve"> REF _Ref145094531 \h </w:instrText>
      </w:r>
      <w:r w:rsidR="00FD177D">
        <w:instrText xml:space="preserve"> \* MERGEFORMAT </w:instrText>
      </w:r>
      <w:r w:rsidR="00586560" w:rsidRPr="00FD177D">
        <w:fldChar w:fldCharType="separate"/>
      </w:r>
      <w:r w:rsidR="00BF6737" w:rsidRPr="00CF7999">
        <w:t>[Relevant Previous Performance/Not Used]</w:t>
      </w:r>
      <w:r w:rsidR="00586560" w:rsidRPr="00FD177D">
        <w:fldChar w:fldCharType="end"/>
      </w:r>
      <w:r w:rsidRPr="00FD177D">
        <w:t xml:space="preserve"> (if applicable), maintenance services projects carried out or completed by the Tenderer in the </w:t>
      </w:r>
      <w:r w:rsidR="000122E0" w:rsidRPr="000122E0">
        <w:rPr>
          <w:b/>
          <w:bCs/>
          <w:i/>
          <w:iCs/>
        </w:rPr>
        <w:t>[</w:t>
      </w:r>
      <w:r w:rsidR="000122E0" w:rsidRPr="000122E0">
        <w:rPr>
          <w:b/>
          <w:bCs/>
          <w:i/>
          <w:iCs/>
          <w:sz w:val="18"/>
          <w:szCs w:val="18"/>
        </w:rPr>
        <w:t>INSERT]</w:t>
      </w:r>
      <w:r w:rsidRPr="00FD177D">
        <w:t xml:space="preserve"> years prior to the Closing Date and Time (up to a maximum of </w:t>
      </w:r>
      <w:r w:rsidR="000122E0" w:rsidRPr="000122E0">
        <w:rPr>
          <w:b/>
          <w:bCs/>
          <w:i/>
          <w:iCs/>
        </w:rPr>
        <w:t>[</w:t>
      </w:r>
      <w:r w:rsidR="000122E0" w:rsidRPr="000122E0">
        <w:rPr>
          <w:b/>
          <w:bCs/>
          <w:i/>
          <w:iCs/>
          <w:sz w:val="18"/>
          <w:szCs w:val="18"/>
        </w:rPr>
        <w:t>INSERT]</w:t>
      </w:r>
      <w:r w:rsidRPr="00FD177D">
        <w:t xml:space="preserve"> relevant maintenance services projects) and other relevant experience</w:t>
      </w:r>
      <w:r w:rsidR="005360C3" w:rsidRPr="00FD177D">
        <w:t>.</w:t>
      </w:r>
    </w:p>
    <w:p w14:paraId="39D9188D" w14:textId="1724F9EF" w:rsidR="005360C3" w:rsidRPr="00FD177D" w:rsidRDefault="005360C3" w:rsidP="005360C3">
      <w:pPr>
        <w:pStyle w:val="DefenceNormal"/>
      </w:pPr>
      <w:r w:rsidRPr="00FD177D">
        <w:t>Such details should be provided in table format as set out below.</w:t>
      </w:r>
      <w:r w:rsidR="00EE3CB4" w:rsidRPr="00FD177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531"/>
        <w:gridCol w:w="1815"/>
        <w:gridCol w:w="1957"/>
        <w:gridCol w:w="2375"/>
      </w:tblGrid>
      <w:tr w:rsidR="005360C3" w:rsidRPr="00FD177D" w14:paraId="28DF9E10" w14:textId="77777777" w:rsidTr="00A32CCE">
        <w:trPr>
          <w:cantSplit/>
        </w:trPr>
        <w:tc>
          <w:tcPr>
            <w:tcW w:w="832" w:type="pct"/>
          </w:tcPr>
          <w:p w14:paraId="588FA5F3" w14:textId="77777777" w:rsidR="005360C3" w:rsidRPr="00FD177D" w:rsidRDefault="005360C3" w:rsidP="00FE1062">
            <w:pPr>
              <w:pStyle w:val="DefenceNormal"/>
              <w:spacing w:before="120" w:after="120"/>
              <w:jc w:val="center"/>
              <w:rPr>
                <w:sz w:val="16"/>
                <w:szCs w:val="16"/>
              </w:rPr>
            </w:pPr>
            <w:r w:rsidRPr="00FD177D">
              <w:rPr>
                <w:b/>
                <w:bCs/>
                <w:sz w:val="16"/>
                <w:szCs w:val="16"/>
              </w:rPr>
              <w:t>SUBCONTRACORS DISCIPLINE</w:t>
            </w:r>
          </w:p>
        </w:tc>
        <w:tc>
          <w:tcPr>
            <w:tcW w:w="834" w:type="pct"/>
          </w:tcPr>
          <w:p w14:paraId="19DE351E" w14:textId="77777777" w:rsidR="005360C3" w:rsidRPr="00FD177D" w:rsidRDefault="005360C3" w:rsidP="00FE1062">
            <w:pPr>
              <w:pStyle w:val="DefenceNormal"/>
              <w:spacing w:before="120" w:after="120"/>
              <w:jc w:val="center"/>
              <w:rPr>
                <w:b/>
                <w:bCs/>
                <w:sz w:val="16"/>
                <w:szCs w:val="16"/>
              </w:rPr>
            </w:pPr>
            <w:r w:rsidRPr="00FD177D">
              <w:rPr>
                <w:b/>
                <w:bCs/>
                <w:sz w:val="16"/>
                <w:szCs w:val="16"/>
              </w:rPr>
              <w:t xml:space="preserve">LEGAL NAME AND ABN </w:t>
            </w:r>
            <w:r w:rsidRPr="00FD177D">
              <w:rPr>
                <w:b/>
                <w:bCs/>
                <w:sz w:val="16"/>
                <w:szCs w:val="16"/>
              </w:rPr>
              <w:br/>
              <w:t>(AND OTHER NAMES, IF APPLICABLE)</w:t>
            </w:r>
          </w:p>
        </w:tc>
        <w:tc>
          <w:tcPr>
            <w:tcW w:w="986" w:type="pct"/>
          </w:tcPr>
          <w:p w14:paraId="7CA89191" w14:textId="77777777" w:rsidR="005360C3" w:rsidRPr="00FD177D" w:rsidRDefault="005360C3" w:rsidP="00FE1062">
            <w:pPr>
              <w:pStyle w:val="DefenceNormal"/>
              <w:spacing w:before="120" w:after="120"/>
              <w:jc w:val="center"/>
              <w:rPr>
                <w:sz w:val="16"/>
                <w:szCs w:val="16"/>
              </w:rPr>
            </w:pPr>
            <w:r w:rsidRPr="00FD177D">
              <w:rPr>
                <w:b/>
                <w:bCs/>
                <w:sz w:val="16"/>
                <w:szCs w:val="16"/>
              </w:rPr>
              <w:t>CURRENT AND PROPOSED FUTURE LOCATION</w:t>
            </w:r>
          </w:p>
        </w:tc>
        <w:tc>
          <w:tcPr>
            <w:tcW w:w="1062" w:type="pct"/>
          </w:tcPr>
          <w:p w14:paraId="69E5676D" w14:textId="77777777" w:rsidR="005360C3" w:rsidRPr="00FD177D" w:rsidRDefault="005360C3" w:rsidP="00FE1062">
            <w:pPr>
              <w:pStyle w:val="DefenceNormal"/>
              <w:spacing w:before="120" w:after="120"/>
              <w:jc w:val="center"/>
              <w:rPr>
                <w:sz w:val="16"/>
                <w:szCs w:val="16"/>
              </w:rPr>
            </w:pPr>
            <w:r w:rsidRPr="00FD177D">
              <w:rPr>
                <w:b/>
                <w:bCs/>
                <w:sz w:val="16"/>
                <w:szCs w:val="16"/>
              </w:rPr>
              <w:t>DETAILS OF HOW THE SUBCONTRACTOR WILL PERFORM THE RELEVANT PART OF THE SERVICES</w:t>
            </w:r>
          </w:p>
        </w:tc>
        <w:tc>
          <w:tcPr>
            <w:tcW w:w="1286" w:type="pct"/>
          </w:tcPr>
          <w:p w14:paraId="20BDB543" w14:textId="03395B59" w:rsidR="005360C3" w:rsidRPr="00FD177D" w:rsidRDefault="005360C3" w:rsidP="00FE1062">
            <w:pPr>
              <w:pStyle w:val="DefenceNormal"/>
              <w:spacing w:before="120" w:after="120"/>
              <w:jc w:val="center"/>
              <w:rPr>
                <w:b/>
                <w:sz w:val="16"/>
                <w:szCs w:val="16"/>
              </w:rPr>
            </w:pPr>
            <w:r w:rsidRPr="00FD177D">
              <w:rPr>
                <w:b/>
                <w:bCs/>
                <w:sz w:val="16"/>
                <w:szCs w:val="16"/>
              </w:rPr>
              <w:t xml:space="preserve">INVOLVEMENT IN </w:t>
            </w:r>
            <w:r w:rsidR="00AF3237" w:rsidRPr="00FD177D">
              <w:rPr>
                <w:b/>
                <w:bCs/>
                <w:sz w:val="16"/>
                <w:szCs w:val="16"/>
              </w:rPr>
              <w:t>MAINTENANCE SERVICES PROJECTS</w:t>
            </w:r>
            <w:r w:rsidR="000510E6" w:rsidRPr="00FD177D">
              <w:rPr>
                <w:b/>
                <w:bCs/>
                <w:sz w:val="16"/>
                <w:szCs w:val="16"/>
              </w:rPr>
              <w:t xml:space="preserve"> </w:t>
            </w:r>
            <w:r w:rsidRPr="00FD177D">
              <w:rPr>
                <w:b/>
                <w:bCs/>
                <w:sz w:val="16"/>
                <w:szCs w:val="16"/>
              </w:rPr>
              <w:t>AND OTHER RELEVANT EXPERIENCE</w:t>
            </w:r>
          </w:p>
        </w:tc>
      </w:tr>
      <w:tr w:rsidR="005360C3" w:rsidRPr="00FD177D" w14:paraId="2C123B11" w14:textId="77777777" w:rsidTr="00A32CCE">
        <w:tc>
          <w:tcPr>
            <w:tcW w:w="832" w:type="pct"/>
          </w:tcPr>
          <w:p w14:paraId="25BF93AC" w14:textId="77777777" w:rsidR="005360C3" w:rsidRPr="00FD177D" w:rsidRDefault="005360C3" w:rsidP="00FE1062">
            <w:pPr>
              <w:pStyle w:val="DefenceNormal"/>
              <w:spacing w:before="120" w:after="120"/>
              <w:rPr>
                <w:sz w:val="16"/>
                <w:szCs w:val="16"/>
              </w:rPr>
            </w:pPr>
          </w:p>
        </w:tc>
        <w:tc>
          <w:tcPr>
            <w:tcW w:w="834" w:type="pct"/>
          </w:tcPr>
          <w:p w14:paraId="4190E861" w14:textId="77777777" w:rsidR="005360C3" w:rsidRPr="00FD177D" w:rsidRDefault="005360C3" w:rsidP="00FE1062">
            <w:pPr>
              <w:pStyle w:val="DefenceNormal"/>
              <w:spacing w:before="120" w:after="120"/>
              <w:rPr>
                <w:sz w:val="16"/>
                <w:szCs w:val="16"/>
              </w:rPr>
            </w:pPr>
          </w:p>
        </w:tc>
        <w:tc>
          <w:tcPr>
            <w:tcW w:w="986" w:type="pct"/>
          </w:tcPr>
          <w:p w14:paraId="6F2FA23C" w14:textId="77777777" w:rsidR="005360C3" w:rsidRPr="00FD177D" w:rsidRDefault="005360C3" w:rsidP="00FE1062">
            <w:pPr>
              <w:pStyle w:val="DefenceNormal"/>
              <w:spacing w:before="120" w:after="120"/>
              <w:rPr>
                <w:sz w:val="16"/>
                <w:szCs w:val="16"/>
              </w:rPr>
            </w:pPr>
          </w:p>
        </w:tc>
        <w:tc>
          <w:tcPr>
            <w:tcW w:w="1062" w:type="pct"/>
          </w:tcPr>
          <w:p w14:paraId="116FBF33" w14:textId="77777777" w:rsidR="005360C3" w:rsidRPr="00FD177D" w:rsidRDefault="005360C3" w:rsidP="00FE1062">
            <w:pPr>
              <w:pStyle w:val="DefenceNormal"/>
              <w:spacing w:before="120" w:after="120"/>
              <w:rPr>
                <w:sz w:val="16"/>
                <w:szCs w:val="16"/>
              </w:rPr>
            </w:pPr>
          </w:p>
        </w:tc>
        <w:tc>
          <w:tcPr>
            <w:tcW w:w="1286" w:type="pct"/>
          </w:tcPr>
          <w:p w14:paraId="0706D47C" w14:textId="77777777" w:rsidR="005360C3" w:rsidRPr="00FD177D" w:rsidRDefault="005360C3" w:rsidP="00FE1062">
            <w:pPr>
              <w:pStyle w:val="DefenceNormal"/>
              <w:spacing w:before="120" w:after="120"/>
              <w:rPr>
                <w:sz w:val="16"/>
                <w:szCs w:val="16"/>
              </w:rPr>
            </w:pPr>
          </w:p>
        </w:tc>
      </w:tr>
      <w:tr w:rsidR="005360C3" w:rsidRPr="00FD177D" w14:paraId="5B847D57" w14:textId="77777777" w:rsidTr="00A32CCE">
        <w:tc>
          <w:tcPr>
            <w:tcW w:w="832" w:type="pct"/>
          </w:tcPr>
          <w:p w14:paraId="5270C07C" w14:textId="77777777" w:rsidR="005360C3" w:rsidRPr="00FD177D" w:rsidRDefault="005360C3" w:rsidP="00FE1062">
            <w:pPr>
              <w:pStyle w:val="DefenceNormal"/>
              <w:spacing w:before="120" w:after="120"/>
              <w:rPr>
                <w:sz w:val="16"/>
                <w:szCs w:val="16"/>
              </w:rPr>
            </w:pPr>
          </w:p>
        </w:tc>
        <w:tc>
          <w:tcPr>
            <w:tcW w:w="834" w:type="pct"/>
          </w:tcPr>
          <w:p w14:paraId="4A952F8F" w14:textId="77777777" w:rsidR="005360C3" w:rsidRPr="00FD177D" w:rsidRDefault="005360C3" w:rsidP="00FE1062">
            <w:pPr>
              <w:pStyle w:val="DefenceNormal"/>
              <w:spacing w:before="120" w:after="120"/>
              <w:rPr>
                <w:sz w:val="16"/>
                <w:szCs w:val="16"/>
              </w:rPr>
            </w:pPr>
          </w:p>
        </w:tc>
        <w:tc>
          <w:tcPr>
            <w:tcW w:w="986" w:type="pct"/>
          </w:tcPr>
          <w:p w14:paraId="584E6AF9" w14:textId="77777777" w:rsidR="005360C3" w:rsidRPr="00FD177D" w:rsidRDefault="005360C3" w:rsidP="00FE1062">
            <w:pPr>
              <w:pStyle w:val="DefenceNormal"/>
              <w:spacing w:before="120" w:after="120"/>
              <w:rPr>
                <w:sz w:val="16"/>
                <w:szCs w:val="16"/>
              </w:rPr>
            </w:pPr>
          </w:p>
        </w:tc>
        <w:tc>
          <w:tcPr>
            <w:tcW w:w="1062" w:type="pct"/>
          </w:tcPr>
          <w:p w14:paraId="536AAD1F" w14:textId="77777777" w:rsidR="005360C3" w:rsidRPr="00FD177D" w:rsidRDefault="005360C3" w:rsidP="00FE1062">
            <w:pPr>
              <w:pStyle w:val="DefenceNormal"/>
              <w:spacing w:before="120" w:after="120"/>
              <w:rPr>
                <w:sz w:val="16"/>
                <w:szCs w:val="16"/>
              </w:rPr>
            </w:pPr>
          </w:p>
        </w:tc>
        <w:tc>
          <w:tcPr>
            <w:tcW w:w="1286" w:type="pct"/>
          </w:tcPr>
          <w:p w14:paraId="3E804FDC" w14:textId="77777777" w:rsidR="005360C3" w:rsidRPr="00FD177D" w:rsidRDefault="005360C3" w:rsidP="00FE1062">
            <w:pPr>
              <w:pStyle w:val="DefenceNormal"/>
              <w:spacing w:before="120" w:after="120"/>
              <w:rPr>
                <w:sz w:val="16"/>
                <w:szCs w:val="16"/>
              </w:rPr>
            </w:pPr>
          </w:p>
        </w:tc>
      </w:tr>
      <w:tr w:rsidR="005360C3" w:rsidRPr="00FD177D" w14:paraId="0BEB2000" w14:textId="77777777" w:rsidTr="00A32CCE">
        <w:tc>
          <w:tcPr>
            <w:tcW w:w="832" w:type="pct"/>
          </w:tcPr>
          <w:p w14:paraId="04C96B52" w14:textId="77777777" w:rsidR="005360C3" w:rsidRPr="00FD177D" w:rsidRDefault="005360C3" w:rsidP="00FE1062">
            <w:pPr>
              <w:pStyle w:val="DefenceNormal"/>
              <w:spacing w:before="120" w:after="120"/>
              <w:rPr>
                <w:sz w:val="16"/>
                <w:szCs w:val="16"/>
              </w:rPr>
            </w:pPr>
          </w:p>
        </w:tc>
        <w:tc>
          <w:tcPr>
            <w:tcW w:w="834" w:type="pct"/>
          </w:tcPr>
          <w:p w14:paraId="3E26CDCE" w14:textId="77777777" w:rsidR="005360C3" w:rsidRPr="00FD177D" w:rsidRDefault="005360C3" w:rsidP="00FE1062">
            <w:pPr>
              <w:pStyle w:val="DefenceNormal"/>
              <w:spacing w:before="120" w:after="120"/>
              <w:rPr>
                <w:sz w:val="16"/>
                <w:szCs w:val="16"/>
              </w:rPr>
            </w:pPr>
          </w:p>
        </w:tc>
        <w:tc>
          <w:tcPr>
            <w:tcW w:w="986" w:type="pct"/>
          </w:tcPr>
          <w:p w14:paraId="71B22755" w14:textId="77777777" w:rsidR="005360C3" w:rsidRPr="00FD177D" w:rsidRDefault="005360C3" w:rsidP="00FE1062">
            <w:pPr>
              <w:pStyle w:val="DefenceNormal"/>
              <w:spacing w:before="120" w:after="120"/>
              <w:rPr>
                <w:sz w:val="16"/>
                <w:szCs w:val="16"/>
              </w:rPr>
            </w:pPr>
          </w:p>
        </w:tc>
        <w:tc>
          <w:tcPr>
            <w:tcW w:w="1062" w:type="pct"/>
          </w:tcPr>
          <w:p w14:paraId="5A9BDD5D" w14:textId="77777777" w:rsidR="005360C3" w:rsidRPr="00FD177D" w:rsidRDefault="005360C3" w:rsidP="00FE1062">
            <w:pPr>
              <w:pStyle w:val="DefenceNormal"/>
              <w:spacing w:before="120" w:after="120"/>
              <w:rPr>
                <w:sz w:val="16"/>
                <w:szCs w:val="16"/>
              </w:rPr>
            </w:pPr>
          </w:p>
        </w:tc>
        <w:tc>
          <w:tcPr>
            <w:tcW w:w="1286" w:type="pct"/>
          </w:tcPr>
          <w:p w14:paraId="288831CC" w14:textId="77777777" w:rsidR="005360C3" w:rsidRPr="00FD177D" w:rsidRDefault="005360C3" w:rsidP="00FE1062">
            <w:pPr>
              <w:pStyle w:val="DefenceNormal"/>
              <w:spacing w:before="120" w:after="120"/>
              <w:rPr>
                <w:sz w:val="16"/>
                <w:szCs w:val="16"/>
              </w:rPr>
            </w:pPr>
          </w:p>
        </w:tc>
      </w:tr>
    </w:tbl>
    <w:p w14:paraId="56375F03" w14:textId="77777777" w:rsidR="005360C3" w:rsidRPr="00FD177D" w:rsidRDefault="005360C3" w:rsidP="005360C3">
      <w:pPr>
        <w:pStyle w:val="DefenceNormal"/>
      </w:pPr>
    </w:p>
    <w:p w14:paraId="2544ED14" w14:textId="5C6C4D4D" w:rsidR="005360C3" w:rsidRPr="00FD177D" w:rsidRDefault="005360C3" w:rsidP="005360C3">
      <w:pPr>
        <w:pStyle w:val="DefenceNormal"/>
      </w:pPr>
      <w:r w:rsidRPr="00FD177D">
        <w:t xml:space="preserve">If the Tenderer wishes to lodge its Tender on a Joint Bid Basis, it is requested to provide any information in this item 2 of </w:t>
      </w:r>
      <w:r w:rsidR="008E00FC" w:rsidRPr="00FD177D">
        <w:fldChar w:fldCharType="begin"/>
      </w:r>
      <w:r w:rsidR="008E00FC" w:rsidRPr="00FD177D">
        <w:instrText xml:space="preserve"> REF _Ref45289784 \w \h  \* MERGEFORMAT </w:instrText>
      </w:r>
      <w:r w:rsidR="008E00FC" w:rsidRPr="00FD177D">
        <w:fldChar w:fldCharType="separate"/>
      </w:r>
      <w:r w:rsidR="00BF6737">
        <w:t>Tender Schedule B</w:t>
      </w:r>
      <w:r w:rsidR="008E00FC" w:rsidRPr="00FD177D">
        <w:fldChar w:fldCharType="end"/>
      </w:r>
      <w:r w:rsidR="008E00FC" w:rsidRPr="00FD177D">
        <w:t xml:space="preserve"> - </w:t>
      </w:r>
      <w:r w:rsidR="008E00FC" w:rsidRPr="00FD177D">
        <w:fldChar w:fldCharType="begin"/>
      </w:r>
      <w:r w:rsidR="008E00FC" w:rsidRPr="00FD177D">
        <w:instrText xml:space="preserve"> REF _Ref45290527 \h  \* MERGEFORMAT </w:instrText>
      </w:r>
      <w:r w:rsidR="008E00FC" w:rsidRPr="00FD177D">
        <w:fldChar w:fldCharType="separate"/>
      </w:r>
      <w:r w:rsidR="00BF6737" w:rsidRPr="00FD177D">
        <w:t>Proposed Resources</w:t>
      </w:r>
      <w:r w:rsidR="008E00FC" w:rsidRPr="00FD177D">
        <w:fldChar w:fldCharType="end"/>
      </w:r>
      <w:r w:rsidR="008E00FC" w:rsidRPr="00FD177D">
        <w:t xml:space="preserve"> </w:t>
      </w:r>
      <w:r w:rsidRPr="00FD177D">
        <w:t>which it considers relevant to proposed joint bid arrangements (as applicable).</w:t>
      </w:r>
    </w:p>
    <w:p w14:paraId="6047DCD3" w14:textId="77777777" w:rsidR="005360C3" w:rsidRPr="002B3C55" w:rsidRDefault="005360C3" w:rsidP="005360C3">
      <w:pPr>
        <w:pStyle w:val="DefenceNormal"/>
        <w:rPr>
          <w:rFonts w:ascii="Arial" w:hAnsi="Arial" w:cs="Arial"/>
          <w:b/>
          <w:bCs/>
        </w:rPr>
      </w:pPr>
      <w:r w:rsidRPr="002B3C55">
        <w:rPr>
          <w:rFonts w:ascii="Arial" w:hAnsi="Arial" w:cs="Arial"/>
          <w:b/>
          <w:bCs/>
        </w:rPr>
        <w:t>IMPORTANT NOTE TO TENDERERS</w:t>
      </w:r>
    </w:p>
    <w:p w14:paraId="3FEF6C36" w14:textId="4BE7F175" w:rsidR="005360C3" w:rsidRPr="00FD177D" w:rsidRDefault="005360C3" w:rsidP="005360C3">
      <w:pPr>
        <w:pStyle w:val="DefenceNormal"/>
      </w:pPr>
      <w:r w:rsidRPr="00FD177D">
        <w:t xml:space="preserve">If the Tenderer has lodged a registration of interest for </w:t>
      </w:r>
      <w:r w:rsidR="00E01E31" w:rsidRPr="00FD177D">
        <w:t>these</w:t>
      </w:r>
      <w:r w:rsidRPr="00FD177D">
        <w:t xml:space="preserve"> Service</w:t>
      </w:r>
      <w:r w:rsidR="00E01E31" w:rsidRPr="00FD177D">
        <w:t>s</w:t>
      </w:r>
      <w:r w:rsidRPr="00FD177D">
        <w:t xml:space="preserve">, the Tenderer is also requested to provide details of any changes to its proposed subcontractors (and the reasons for these changes) as against those nominated in the corresponding schedule in the Tenderer's registration of interest. </w:t>
      </w:r>
    </w:p>
    <w:p w14:paraId="5F171A20" w14:textId="77777777" w:rsidR="005360C3" w:rsidRPr="00AA64CA" w:rsidRDefault="005360C3" w:rsidP="005360C3">
      <w:pPr>
        <w:pStyle w:val="DefenceNormal"/>
        <w:rPr>
          <w:b/>
          <w:bCs/>
          <w:i/>
          <w:iCs/>
        </w:rPr>
      </w:pPr>
      <w:r w:rsidRPr="00AA64CA">
        <w:rPr>
          <w:b/>
          <w:bCs/>
          <w:i/>
          <w:iCs/>
        </w:rPr>
        <w:t>[INSERT]</w:t>
      </w:r>
    </w:p>
    <w:p w14:paraId="15A0A18B" w14:textId="0FD81F37" w:rsidR="005360C3" w:rsidRPr="00FD177D" w:rsidRDefault="005360C3" w:rsidP="00494978">
      <w:pPr>
        <w:pStyle w:val="DefenceNormal"/>
      </w:pPr>
      <w:r w:rsidRPr="00FD177D">
        <w:t xml:space="preserve">The information provided by a Tenderer in this </w:t>
      </w:r>
      <w:r w:rsidRPr="00FD177D">
        <w:fldChar w:fldCharType="begin"/>
      </w:r>
      <w:r w:rsidRPr="00FD177D">
        <w:instrText xml:space="preserve"> REF _Ref45289784 \w \h  \* MERGEFORMAT </w:instrText>
      </w:r>
      <w:r w:rsidRPr="00FD177D">
        <w:fldChar w:fldCharType="separate"/>
      </w:r>
      <w:r w:rsidR="00BF6737">
        <w:t>Tender Schedule B</w:t>
      </w:r>
      <w:r w:rsidRPr="00FD177D">
        <w:fldChar w:fldCharType="end"/>
      </w:r>
      <w:r w:rsidRPr="00FD177D">
        <w:t xml:space="preserve"> - </w:t>
      </w:r>
      <w:r w:rsidRPr="00FD177D">
        <w:fldChar w:fldCharType="begin"/>
      </w:r>
      <w:r w:rsidRPr="00FD177D">
        <w:instrText xml:space="preserve"> REF _Ref45290527 \h  \* MERGEFORMAT </w:instrText>
      </w:r>
      <w:r w:rsidRPr="00FD177D">
        <w:fldChar w:fldCharType="separate"/>
      </w:r>
      <w:r w:rsidR="00BF6737" w:rsidRPr="00FD177D">
        <w:t>Proposed Resources</w:t>
      </w:r>
      <w:r w:rsidRPr="00FD177D">
        <w:fldChar w:fldCharType="end"/>
      </w:r>
      <w:r w:rsidRPr="00FD177D">
        <w:t xml:space="preserve"> is for evaluation purposes only and will not limit or affect the scope of the Services or the Contract in </w:t>
      </w:r>
      <w:r w:rsidR="005C5789" w:rsidRPr="00FD177D">
        <w:fldChar w:fldCharType="begin"/>
      </w:r>
      <w:r w:rsidR="005C5789" w:rsidRPr="00FD177D">
        <w:instrText xml:space="preserve"> REF _Ref138853522 \w \h  \* MERGEFORMAT </w:instrText>
      </w:r>
      <w:r w:rsidR="005C5789" w:rsidRPr="00FD177D">
        <w:fldChar w:fldCharType="separate"/>
      </w:r>
      <w:r w:rsidR="00BF6737">
        <w:t>Part 5</w:t>
      </w:r>
      <w:r w:rsidR="005C5789" w:rsidRPr="00FD177D">
        <w:fldChar w:fldCharType="end"/>
      </w:r>
      <w:r w:rsidR="005C5789" w:rsidRPr="00FD177D">
        <w:t>.</w:t>
      </w:r>
    </w:p>
    <w:p w14:paraId="03B8CD9D" w14:textId="0ABB21EA" w:rsidR="00C4397E" w:rsidRPr="00CF7999" w:rsidRDefault="00B75BA5" w:rsidP="00B75BA5">
      <w:pPr>
        <w:pStyle w:val="DefenceTenderScheduleHeading"/>
      </w:pPr>
      <w:bookmarkStart w:id="1682" w:name="_Toc125484422"/>
      <w:bookmarkStart w:id="1683" w:name="_Toc125527552"/>
      <w:bookmarkStart w:id="1684" w:name="_Toc125484423"/>
      <w:bookmarkStart w:id="1685" w:name="_Toc125527553"/>
      <w:bookmarkStart w:id="1686" w:name="_Toc125484424"/>
      <w:bookmarkStart w:id="1687" w:name="_Toc125527554"/>
      <w:bookmarkStart w:id="1688" w:name="_Toc125484425"/>
      <w:bookmarkStart w:id="1689" w:name="_Toc125527555"/>
      <w:bookmarkStart w:id="1690" w:name="_Toc125484426"/>
      <w:bookmarkStart w:id="1691" w:name="_Toc125527556"/>
      <w:bookmarkStart w:id="1692" w:name="_Toc125484427"/>
      <w:bookmarkStart w:id="1693" w:name="_Toc125527557"/>
      <w:bookmarkStart w:id="1694" w:name="_Toc125484428"/>
      <w:bookmarkStart w:id="1695" w:name="_Toc125527558"/>
      <w:bookmarkStart w:id="1696" w:name="_Toc125484429"/>
      <w:bookmarkStart w:id="1697" w:name="_Toc125527559"/>
      <w:bookmarkStart w:id="1698" w:name="_Toc125484462"/>
      <w:bookmarkStart w:id="1699" w:name="_Toc125527592"/>
      <w:bookmarkStart w:id="1700" w:name="_Toc125484463"/>
      <w:bookmarkStart w:id="1701" w:name="_Toc125527593"/>
      <w:bookmarkStart w:id="1702" w:name="_Toc125484464"/>
      <w:bookmarkStart w:id="1703" w:name="_Toc125527594"/>
      <w:bookmarkStart w:id="1704" w:name="_Toc125484465"/>
      <w:bookmarkStart w:id="1705" w:name="_Toc125527595"/>
      <w:bookmarkStart w:id="1706" w:name="_Toc125484466"/>
      <w:bookmarkStart w:id="1707" w:name="_Toc125527596"/>
      <w:bookmarkStart w:id="1708" w:name="_Toc125484467"/>
      <w:bookmarkStart w:id="1709" w:name="_Toc125527597"/>
      <w:bookmarkStart w:id="1710" w:name="_Toc125484468"/>
      <w:bookmarkStart w:id="1711" w:name="_Toc125527598"/>
      <w:bookmarkStart w:id="1712" w:name="_Toc125484469"/>
      <w:bookmarkStart w:id="1713" w:name="_Toc125527599"/>
      <w:bookmarkStart w:id="1714" w:name="_Toc125484470"/>
      <w:bookmarkStart w:id="1715" w:name="_Toc125527600"/>
      <w:bookmarkStart w:id="1716" w:name="_Toc125484471"/>
      <w:bookmarkStart w:id="1717" w:name="_Toc125527601"/>
      <w:bookmarkStart w:id="1718" w:name="_Toc125484472"/>
      <w:bookmarkStart w:id="1719" w:name="_Toc125527602"/>
      <w:bookmarkStart w:id="1720" w:name="_Toc125484473"/>
      <w:bookmarkStart w:id="1721" w:name="_Toc125527603"/>
      <w:bookmarkStart w:id="1722" w:name="_Toc125484474"/>
      <w:bookmarkStart w:id="1723" w:name="_Toc125527604"/>
      <w:bookmarkStart w:id="1724" w:name="_Toc125484475"/>
      <w:bookmarkStart w:id="1725" w:name="_Toc125527605"/>
      <w:bookmarkStart w:id="1726" w:name="_Toc125484476"/>
      <w:bookmarkStart w:id="1727" w:name="_Toc125527606"/>
      <w:bookmarkStart w:id="1728" w:name="_Toc125484483"/>
      <w:bookmarkStart w:id="1729" w:name="_Toc125527613"/>
      <w:bookmarkStart w:id="1730" w:name="_Toc125484489"/>
      <w:bookmarkStart w:id="1731" w:name="_Toc125527619"/>
      <w:bookmarkStart w:id="1732" w:name="_Toc125484495"/>
      <w:bookmarkStart w:id="1733" w:name="_Toc125527625"/>
      <w:bookmarkStart w:id="1734" w:name="_Toc125484501"/>
      <w:bookmarkStart w:id="1735" w:name="_Toc125527631"/>
      <w:bookmarkStart w:id="1736" w:name="_Toc125484502"/>
      <w:bookmarkStart w:id="1737" w:name="_Toc125527632"/>
      <w:bookmarkStart w:id="1738" w:name="_Toc125484503"/>
      <w:bookmarkStart w:id="1739" w:name="_Toc125527633"/>
      <w:bookmarkStart w:id="1740" w:name="_Toc125484504"/>
      <w:bookmarkStart w:id="1741" w:name="_Toc125527634"/>
      <w:bookmarkStart w:id="1742" w:name="_Toc125484505"/>
      <w:bookmarkStart w:id="1743" w:name="_Toc125527635"/>
      <w:bookmarkStart w:id="1744" w:name="_Toc125484506"/>
      <w:bookmarkStart w:id="1745" w:name="_Toc125527636"/>
      <w:bookmarkStart w:id="1746" w:name="_Toc125484507"/>
      <w:bookmarkStart w:id="1747" w:name="_Toc125527637"/>
      <w:bookmarkStart w:id="1748" w:name="_Toc45617443"/>
      <w:bookmarkStart w:id="1749" w:name="_Toc45617834"/>
      <w:bookmarkStart w:id="1750" w:name="_Toc45618230"/>
      <w:bookmarkStart w:id="1751" w:name="_Toc45618621"/>
      <w:bookmarkStart w:id="1752" w:name="_Toc45619014"/>
      <w:bookmarkStart w:id="1753" w:name="_Toc45619405"/>
      <w:bookmarkStart w:id="1754" w:name="_Toc45619796"/>
      <w:bookmarkStart w:id="1755" w:name="_Toc45620187"/>
      <w:bookmarkStart w:id="1756" w:name="_Toc49778799"/>
      <w:bookmarkStart w:id="1757" w:name="_Toc49779190"/>
      <w:bookmarkStart w:id="1758" w:name="_Toc49779581"/>
      <w:bookmarkStart w:id="1759" w:name="_Toc55914871"/>
      <w:bookmarkStart w:id="1760" w:name="_Toc56176153"/>
      <w:bookmarkStart w:id="1761" w:name="_Toc57212455"/>
      <w:bookmarkStart w:id="1762" w:name="_Toc57212847"/>
      <w:bookmarkStart w:id="1763" w:name="_Toc57213241"/>
      <w:bookmarkStart w:id="1764" w:name="_Toc65154579"/>
      <w:bookmarkStart w:id="1765" w:name="_Toc69216023"/>
      <w:bookmarkStart w:id="1766" w:name="_Toc69289537"/>
      <w:bookmarkStart w:id="1767" w:name="_Toc69292418"/>
      <w:bookmarkStart w:id="1768" w:name="_Toc69297954"/>
      <w:bookmarkStart w:id="1769" w:name="_Toc69307446"/>
      <w:bookmarkStart w:id="1770" w:name="_Toc83199853"/>
      <w:bookmarkStart w:id="1771" w:name="_Toc45534080"/>
      <w:bookmarkStart w:id="1772" w:name="_Toc45534467"/>
      <w:bookmarkStart w:id="1773" w:name="_Toc45534860"/>
      <w:bookmarkStart w:id="1774" w:name="_Toc45617444"/>
      <w:bookmarkStart w:id="1775" w:name="_Toc45617835"/>
      <w:bookmarkStart w:id="1776" w:name="_Toc45618231"/>
      <w:bookmarkStart w:id="1777" w:name="_Toc45618622"/>
      <w:bookmarkStart w:id="1778" w:name="_Toc45619015"/>
      <w:bookmarkStart w:id="1779" w:name="_Toc45619406"/>
      <w:bookmarkStart w:id="1780" w:name="_Toc45619797"/>
      <w:bookmarkStart w:id="1781" w:name="_Toc45620188"/>
      <w:bookmarkStart w:id="1782" w:name="_Toc49778800"/>
      <w:bookmarkStart w:id="1783" w:name="_Toc49779191"/>
      <w:bookmarkStart w:id="1784" w:name="_Toc49779582"/>
      <w:bookmarkStart w:id="1785" w:name="_Toc55914872"/>
      <w:bookmarkStart w:id="1786" w:name="_Toc56176154"/>
      <w:bookmarkStart w:id="1787" w:name="_Toc57212456"/>
      <w:bookmarkStart w:id="1788" w:name="_Toc57212848"/>
      <w:bookmarkStart w:id="1789" w:name="_Toc57213242"/>
      <w:bookmarkStart w:id="1790" w:name="_Toc65154580"/>
      <w:bookmarkStart w:id="1791" w:name="_Toc69216024"/>
      <w:bookmarkStart w:id="1792" w:name="_Toc69289538"/>
      <w:bookmarkStart w:id="1793" w:name="_Toc69292419"/>
      <w:bookmarkStart w:id="1794" w:name="_Toc69297955"/>
      <w:bookmarkStart w:id="1795" w:name="_Toc69307447"/>
      <w:bookmarkStart w:id="1796" w:name="_Toc83199854"/>
      <w:bookmarkStart w:id="1797" w:name="_Toc45534081"/>
      <w:bookmarkStart w:id="1798" w:name="_Toc45534468"/>
      <w:bookmarkStart w:id="1799" w:name="_Toc45534861"/>
      <w:bookmarkStart w:id="1800" w:name="_Toc45617445"/>
      <w:bookmarkStart w:id="1801" w:name="_Toc45617836"/>
      <w:bookmarkStart w:id="1802" w:name="_Toc45618232"/>
      <w:bookmarkStart w:id="1803" w:name="_Toc45618623"/>
      <w:bookmarkStart w:id="1804" w:name="_Toc45619016"/>
      <w:bookmarkStart w:id="1805" w:name="_Toc45619407"/>
      <w:bookmarkStart w:id="1806" w:name="_Toc45619798"/>
      <w:bookmarkStart w:id="1807" w:name="_Toc45620189"/>
      <w:bookmarkStart w:id="1808" w:name="_Toc49778801"/>
      <w:bookmarkStart w:id="1809" w:name="_Toc49779192"/>
      <w:bookmarkStart w:id="1810" w:name="_Toc49779583"/>
      <w:bookmarkStart w:id="1811" w:name="_Toc55914873"/>
      <w:bookmarkStart w:id="1812" w:name="_Toc56176155"/>
      <w:bookmarkStart w:id="1813" w:name="_Toc57212457"/>
      <w:bookmarkStart w:id="1814" w:name="_Toc57212849"/>
      <w:bookmarkStart w:id="1815" w:name="_Toc57213243"/>
      <w:bookmarkStart w:id="1816" w:name="_Toc65154581"/>
      <w:bookmarkStart w:id="1817" w:name="_Toc69216025"/>
      <w:bookmarkStart w:id="1818" w:name="_Toc69289539"/>
      <w:bookmarkStart w:id="1819" w:name="_Toc69292420"/>
      <w:bookmarkStart w:id="1820" w:name="_Toc69297956"/>
      <w:bookmarkStart w:id="1821" w:name="_Toc69307448"/>
      <w:bookmarkStart w:id="1822" w:name="_Toc83199855"/>
      <w:bookmarkStart w:id="1823" w:name="_Toc45534082"/>
      <w:bookmarkStart w:id="1824" w:name="_Toc45534469"/>
      <w:bookmarkStart w:id="1825" w:name="_Toc45534862"/>
      <w:bookmarkStart w:id="1826" w:name="_Toc45617446"/>
      <w:bookmarkStart w:id="1827" w:name="_Toc45617837"/>
      <w:bookmarkStart w:id="1828" w:name="_Toc45618233"/>
      <w:bookmarkStart w:id="1829" w:name="_Toc45618624"/>
      <w:bookmarkStart w:id="1830" w:name="_Toc45619017"/>
      <w:bookmarkStart w:id="1831" w:name="_Toc45619408"/>
      <w:bookmarkStart w:id="1832" w:name="_Toc45619799"/>
      <w:bookmarkStart w:id="1833" w:name="_Toc45620190"/>
      <w:bookmarkStart w:id="1834" w:name="_Toc49778802"/>
      <w:bookmarkStart w:id="1835" w:name="_Toc49779193"/>
      <w:bookmarkStart w:id="1836" w:name="_Toc49779584"/>
      <w:bookmarkStart w:id="1837" w:name="_Toc55914874"/>
      <w:bookmarkStart w:id="1838" w:name="_Toc56176156"/>
      <w:bookmarkStart w:id="1839" w:name="_Toc57212458"/>
      <w:bookmarkStart w:id="1840" w:name="_Toc57212850"/>
      <w:bookmarkStart w:id="1841" w:name="_Toc57213244"/>
      <w:bookmarkStart w:id="1842" w:name="_Toc65154582"/>
      <w:bookmarkStart w:id="1843" w:name="_Toc69216026"/>
      <w:bookmarkStart w:id="1844" w:name="_Toc69289540"/>
      <w:bookmarkStart w:id="1845" w:name="_Toc69292421"/>
      <w:bookmarkStart w:id="1846" w:name="_Toc69297957"/>
      <w:bookmarkStart w:id="1847" w:name="_Toc69307449"/>
      <w:bookmarkStart w:id="1848" w:name="_Toc83199856"/>
      <w:bookmarkStart w:id="1849" w:name="_Toc45534083"/>
      <w:bookmarkStart w:id="1850" w:name="_Toc45534470"/>
      <w:bookmarkStart w:id="1851" w:name="_Toc45534863"/>
      <w:bookmarkStart w:id="1852" w:name="_Toc45617447"/>
      <w:bookmarkStart w:id="1853" w:name="_Toc45617838"/>
      <w:bookmarkStart w:id="1854" w:name="_Toc45618234"/>
      <w:bookmarkStart w:id="1855" w:name="_Toc45618625"/>
      <w:bookmarkStart w:id="1856" w:name="_Toc45619018"/>
      <w:bookmarkStart w:id="1857" w:name="_Toc45619409"/>
      <w:bookmarkStart w:id="1858" w:name="_Toc45619800"/>
      <w:bookmarkStart w:id="1859" w:name="_Toc45620191"/>
      <w:bookmarkStart w:id="1860" w:name="_Toc49778803"/>
      <w:bookmarkStart w:id="1861" w:name="_Toc49779194"/>
      <w:bookmarkStart w:id="1862" w:name="_Toc49779585"/>
      <w:bookmarkStart w:id="1863" w:name="_Toc55914875"/>
      <w:bookmarkStart w:id="1864" w:name="_Toc56176157"/>
      <w:bookmarkStart w:id="1865" w:name="_Toc57212459"/>
      <w:bookmarkStart w:id="1866" w:name="_Toc57212851"/>
      <w:bookmarkStart w:id="1867" w:name="_Toc57213245"/>
      <w:bookmarkStart w:id="1868" w:name="_Toc65154583"/>
      <w:bookmarkStart w:id="1869" w:name="_Toc69216027"/>
      <w:bookmarkStart w:id="1870" w:name="_Toc69289541"/>
      <w:bookmarkStart w:id="1871" w:name="_Toc69292422"/>
      <w:bookmarkStart w:id="1872" w:name="_Toc69297958"/>
      <w:bookmarkStart w:id="1873" w:name="_Toc69307450"/>
      <w:bookmarkStart w:id="1874" w:name="_Toc83199857"/>
      <w:bookmarkStart w:id="1875" w:name="_Toc45534084"/>
      <w:bookmarkStart w:id="1876" w:name="_Toc45534471"/>
      <w:bookmarkStart w:id="1877" w:name="_Toc45534864"/>
      <w:bookmarkStart w:id="1878" w:name="_Toc45617448"/>
      <w:bookmarkStart w:id="1879" w:name="_Toc45617839"/>
      <w:bookmarkStart w:id="1880" w:name="_Toc45618235"/>
      <w:bookmarkStart w:id="1881" w:name="_Toc45618626"/>
      <w:bookmarkStart w:id="1882" w:name="_Toc45619019"/>
      <w:bookmarkStart w:id="1883" w:name="_Toc45619410"/>
      <w:bookmarkStart w:id="1884" w:name="_Toc45619801"/>
      <w:bookmarkStart w:id="1885" w:name="_Toc45620192"/>
      <w:bookmarkStart w:id="1886" w:name="_Toc49778804"/>
      <w:bookmarkStart w:id="1887" w:name="_Toc49779195"/>
      <w:bookmarkStart w:id="1888" w:name="_Toc49779586"/>
      <w:bookmarkStart w:id="1889" w:name="_Toc55914876"/>
      <w:bookmarkStart w:id="1890" w:name="_Toc56176158"/>
      <w:bookmarkStart w:id="1891" w:name="_Toc57212460"/>
      <w:bookmarkStart w:id="1892" w:name="_Toc57212852"/>
      <w:bookmarkStart w:id="1893" w:name="_Toc57213246"/>
      <w:bookmarkStart w:id="1894" w:name="_Toc65154584"/>
      <w:bookmarkStart w:id="1895" w:name="_Toc69216028"/>
      <w:bookmarkStart w:id="1896" w:name="_Toc69289542"/>
      <w:bookmarkStart w:id="1897" w:name="_Toc69292423"/>
      <w:bookmarkStart w:id="1898" w:name="_Toc69297959"/>
      <w:bookmarkStart w:id="1899" w:name="_Toc69307451"/>
      <w:bookmarkStart w:id="1900" w:name="_Toc83199858"/>
      <w:bookmarkStart w:id="1901" w:name="_Toc45534085"/>
      <w:bookmarkStart w:id="1902" w:name="_Toc45534472"/>
      <w:bookmarkStart w:id="1903" w:name="_Toc45534865"/>
      <w:bookmarkStart w:id="1904" w:name="_Toc45617449"/>
      <w:bookmarkStart w:id="1905" w:name="_Toc45617840"/>
      <w:bookmarkStart w:id="1906" w:name="_Toc45618236"/>
      <w:bookmarkStart w:id="1907" w:name="_Toc45618627"/>
      <w:bookmarkStart w:id="1908" w:name="_Toc45619020"/>
      <w:bookmarkStart w:id="1909" w:name="_Toc45619411"/>
      <w:bookmarkStart w:id="1910" w:name="_Toc45619802"/>
      <w:bookmarkStart w:id="1911" w:name="_Toc45620193"/>
      <w:bookmarkStart w:id="1912" w:name="_Toc49778805"/>
      <w:bookmarkStart w:id="1913" w:name="_Toc49779196"/>
      <w:bookmarkStart w:id="1914" w:name="_Toc49779587"/>
      <w:bookmarkStart w:id="1915" w:name="_Toc55914877"/>
      <w:bookmarkStart w:id="1916" w:name="_Toc56176159"/>
      <w:bookmarkStart w:id="1917" w:name="_Toc57212461"/>
      <w:bookmarkStart w:id="1918" w:name="_Toc57212853"/>
      <w:bookmarkStart w:id="1919" w:name="_Toc57213247"/>
      <w:bookmarkStart w:id="1920" w:name="_Toc65154585"/>
      <w:bookmarkStart w:id="1921" w:name="_Toc69216029"/>
      <w:bookmarkStart w:id="1922" w:name="_Toc69289543"/>
      <w:bookmarkStart w:id="1923" w:name="_Toc69292424"/>
      <w:bookmarkStart w:id="1924" w:name="_Toc69297960"/>
      <w:bookmarkStart w:id="1925" w:name="_Toc69307452"/>
      <w:bookmarkStart w:id="1926" w:name="_Toc83199859"/>
      <w:bookmarkStart w:id="1927" w:name="_Toc45534086"/>
      <w:bookmarkStart w:id="1928" w:name="_Toc45534473"/>
      <w:bookmarkStart w:id="1929" w:name="_Toc45534866"/>
      <w:bookmarkStart w:id="1930" w:name="_Toc45617450"/>
      <w:bookmarkStart w:id="1931" w:name="_Toc45617841"/>
      <w:bookmarkStart w:id="1932" w:name="_Toc45618237"/>
      <w:bookmarkStart w:id="1933" w:name="_Toc45618628"/>
      <w:bookmarkStart w:id="1934" w:name="_Toc45619021"/>
      <w:bookmarkStart w:id="1935" w:name="_Toc45619412"/>
      <w:bookmarkStart w:id="1936" w:name="_Toc45619803"/>
      <w:bookmarkStart w:id="1937" w:name="_Toc45620194"/>
      <w:bookmarkStart w:id="1938" w:name="_Toc49778806"/>
      <w:bookmarkStart w:id="1939" w:name="_Toc49779197"/>
      <w:bookmarkStart w:id="1940" w:name="_Toc49779588"/>
      <w:bookmarkStart w:id="1941" w:name="_Toc55914878"/>
      <w:bookmarkStart w:id="1942" w:name="_Toc56176160"/>
      <w:bookmarkStart w:id="1943" w:name="_Toc57212462"/>
      <w:bookmarkStart w:id="1944" w:name="_Toc57212854"/>
      <w:bookmarkStart w:id="1945" w:name="_Toc57213248"/>
      <w:bookmarkStart w:id="1946" w:name="_Toc65154586"/>
      <w:bookmarkStart w:id="1947" w:name="_Toc69216030"/>
      <w:bookmarkStart w:id="1948" w:name="_Toc69289544"/>
      <w:bookmarkStart w:id="1949" w:name="_Toc69292425"/>
      <w:bookmarkStart w:id="1950" w:name="_Toc69297961"/>
      <w:bookmarkStart w:id="1951" w:name="_Toc69307453"/>
      <w:bookmarkStart w:id="1952" w:name="_Toc83199860"/>
      <w:bookmarkStart w:id="1953" w:name="_Toc45534087"/>
      <w:bookmarkStart w:id="1954" w:name="_Toc45534474"/>
      <w:bookmarkStart w:id="1955" w:name="_Toc45534867"/>
      <w:bookmarkStart w:id="1956" w:name="_Toc45617451"/>
      <w:bookmarkStart w:id="1957" w:name="_Toc45617842"/>
      <w:bookmarkStart w:id="1958" w:name="_Toc45618238"/>
      <w:bookmarkStart w:id="1959" w:name="_Toc45618629"/>
      <w:bookmarkStart w:id="1960" w:name="_Toc45619022"/>
      <w:bookmarkStart w:id="1961" w:name="_Toc45619413"/>
      <w:bookmarkStart w:id="1962" w:name="_Toc45619804"/>
      <w:bookmarkStart w:id="1963" w:name="_Toc45620195"/>
      <w:bookmarkStart w:id="1964" w:name="_Toc49778807"/>
      <w:bookmarkStart w:id="1965" w:name="_Toc49779198"/>
      <w:bookmarkStart w:id="1966" w:name="_Toc49779589"/>
      <w:bookmarkStart w:id="1967" w:name="_Toc55914879"/>
      <w:bookmarkStart w:id="1968" w:name="_Toc56176161"/>
      <w:bookmarkStart w:id="1969" w:name="_Toc57212463"/>
      <w:bookmarkStart w:id="1970" w:name="_Toc57212855"/>
      <w:bookmarkStart w:id="1971" w:name="_Toc57213249"/>
      <w:bookmarkStart w:id="1972" w:name="_Toc65154587"/>
      <w:bookmarkStart w:id="1973" w:name="_Toc69216031"/>
      <w:bookmarkStart w:id="1974" w:name="_Toc69289545"/>
      <w:bookmarkStart w:id="1975" w:name="_Toc69292426"/>
      <w:bookmarkStart w:id="1976" w:name="_Toc69297962"/>
      <w:bookmarkStart w:id="1977" w:name="_Toc69307454"/>
      <w:bookmarkStart w:id="1978" w:name="_Toc83199861"/>
      <w:bookmarkStart w:id="1979" w:name="_Toc45534088"/>
      <w:bookmarkStart w:id="1980" w:name="_Toc45534475"/>
      <w:bookmarkStart w:id="1981" w:name="_Toc45534868"/>
      <w:bookmarkStart w:id="1982" w:name="_Toc45617452"/>
      <w:bookmarkStart w:id="1983" w:name="_Toc45617843"/>
      <w:bookmarkStart w:id="1984" w:name="_Toc45618239"/>
      <w:bookmarkStart w:id="1985" w:name="_Toc45618630"/>
      <w:bookmarkStart w:id="1986" w:name="_Toc45619023"/>
      <w:bookmarkStart w:id="1987" w:name="_Toc45619414"/>
      <w:bookmarkStart w:id="1988" w:name="_Toc45619805"/>
      <w:bookmarkStart w:id="1989" w:name="_Toc45620196"/>
      <w:bookmarkStart w:id="1990" w:name="_Toc49778808"/>
      <w:bookmarkStart w:id="1991" w:name="_Toc49779199"/>
      <w:bookmarkStart w:id="1992" w:name="_Toc49779590"/>
      <w:bookmarkStart w:id="1993" w:name="_Toc55914880"/>
      <w:bookmarkStart w:id="1994" w:name="_Toc56176162"/>
      <w:bookmarkStart w:id="1995" w:name="_Toc57212464"/>
      <w:bookmarkStart w:id="1996" w:name="_Toc57212856"/>
      <w:bookmarkStart w:id="1997" w:name="_Toc57213250"/>
      <w:bookmarkStart w:id="1998" w:name="_Toc65154588"/>
      <w:bookmarkStart w:id="1999" w:name="_Toc69216032"/>
      <w:bookmarkStart w:id="2000" w:name="_Toc69289546"/>
      <w:bookmarkStart w:id="2001" w:name="_Toc69292427"/>
      <w:bookmarkStart w:id="2002" w:name="_Toc69297963"/>
      <w:bookmarkStart w:id="2003" w:name="_Toc69307455"/>
      <w:bookmarkStart w:id="2004" w:name="_Toc83199862"/>
      <w:bookmarkStart w:id="2005" w:name="_Toc45534089"/>
      <w:bookmarkStart w:id="2006" w:name="_Toc45534476"/>
      <w:bookmarkStart w:id="2007" w:name="_Toc45534869"/>
      <w:bookmarkStart w:id="2008" w:name="_Toc45617453"/>
      <w:bookmarkStart w:id="2009" w:name="_Toc45617844"/>
      <w:bookmarkStart w:id="2010" w:name="_Toc45618240"/>
      <w:bookmarkStart w:id="2011" w:name="_Toc45618631"/>
      <w:bookmarkStart w:id="2012" w:name="_Toc45619024"/>
      <w:bookmarkStart w:id="2013" w:name="_Toc45619415"/>
      <w:bookmarkStart w:id="2014" w:name="_Toc45619806"/>
      <w:bookmarkStart w:id="2015" w:name="_Toc45620197"/>
      <w:bookmarkStart w:id="2016" w:name="_Toc49778809"/>
      <w:bookmarkStart w:id="2017" w:name="_Toc49779200"/>
      <w:bookmarkStart w:id="2018" w:name="_Toc49779591"/>
      <w:bookmarkStart w:id="2019" w:name="_Toc55914881"/>
      <w:bookmarkStart w:id="2020" w:name="_Toc56176163"/>
      <w:bookmarkStart w:id="2021" w:name="_Toc57212465"/>
      <w:bookmarkStart w:id="2022" w:name="_Toc57212857"/>
      <w:bookmarkStart w:id="2023" w:name="_Toc57213251"/>
      <w:bookmarkStart w:id="2024" w:name="_Toc65154589"/>
      <w:bookmarkStart w:id="2025" w:name="_Toc69216033"/>
      <w:bookmarkStart w:id="2026" w:name="_Toc69289547"/>
      <w:bookmarkStart w:id="2027" w:name="_Toc69292428"/>
      <w:bookmarkStart w:id="2028" w:name="_Toc69297964"/>
      <w:bookmarkStart w:id="2029" w:name="_Toc69307456"/>
      <w:bookmarkStart w:id="2030" w:name="_Toc83199863"/>
      <w:bookmarkStart w:id="2031" w:name="_Toc45534090"/>
      <w:bookmarkStart w:id="2032" w:name="_Toc45534477"/>
      <w:bookmarkStart w:id="2033" w:name="_Toc45534870"/>
      <w:bookmarkStart w:id="2034" w:name="_Toc45617454"/>
      <w:bookmarkStart w:id="2035" w:name="_Toc45617845"/>
      <w:bookmarkStart w:id="2036" w:name="_Toc45618241"/>
      <w:bookmarkStart w:id="2037" w:name="_Toc45618632"/>
      <w:bookmarkStart w:id="2038" w:name="_Toc45619025"/>
      <w:bookmarkStart w:id="2039" w:name="_Toc45619416"/>
      <w:bookmarkStart w:id="2040" w:name="_Toc45619807"/>
      <w:bookmarkStart w:id="2041" w:name="_Toc45620198"/>
      <w:bookmarkStart w:id="2042" w:name="_Toc49778810"/>
      <w:bookmarkStart w:id="2043" w:name="_Toc49779201"/>
      <w:bookmarkStart w:id="2044" w:name="_Toc49779592"/>
      <w:bookmarkStart w:id="2045" w:name="_Toc55914882"/>
      <w:bookmarkStart w:id="2046" w:name="_Toc56176164"/>
      <w:bookmarkStart w:id="2047" w:name="_Toc57212466"/>
      <w:bookmarkStart w:id="2048" w:name="_Toc57212858"/>
      <w:bookmarkStart w:id="2049" w:name="_Toc57213252"/>
      <w:bookmarkStart w:id="2050" w:name="_Toc65154590"/>
      <w:bookmarkStart w:id="2051" w:name="_Toc69216034"/>
      <w:bookmarkStart w:id="2052" w:name="_Toc69289548"/>
      <w:bookmarkStart w:id="2053" w:name="_Toc69292429"/>
      <w:bookmarkStart w:id="2054" w:name="_Toc69297965"/>
      <w:bookmarkStart w:id="2055" w:name="_Toc69307457"/>
      <w:bookmarkStart w:id="2056" w:name="_Toc83199864"/>
      <w:bookmarkStart w:id="2057" w:name="_Toc45534091"/>
      <w:bookmarkStart w:id="2058" w:name="_Toc45534478"/>
      <w:bookmarkStart w:id="2059" w:name="_Toc45534871"/>
      <w:bookmarkStart w:id="2060" w:name="_Toc45617455"/>
      <w:bookmarkStart w:id="2061" w:name="_Toc45617846"/>
      <w:bookmarkStart w:id="2062" w:name="_Toc45618242"/>
      <w:bookmarkStart w:id="2063" w:name="_Toc45618633"/>
      <w:bookmarkStart w:id="2064" w:name="_Toc45619026"/>
      <w:bookmarkStart w:id="2065" w:name="_Toc45619417"/>
      <w:bookmarkStart w:id="2066" w:name="_Toc45619808"/>
      <w:bookmarkStart w:id="2067" w:name="_Toc45620199"/>
      <w:bookmarkStart w:id="2068" w:name="_Toc49778811"/>
      <w:bookmarkStart w:id="2069" w:name="_Toc49779202"/>
      <w:bookmarkStart w:id="2070" w:name="_Toc49779593"/>
      <w:bookmarkStart w:id="2071" w:name="_Toc55914883"/>
      <w:bookmarkStart w:id="2072" w:name="_Toc56176165"/>
      <w:bookmarkStart w:id="2073" w:name="_Toc57212467"/>
      <w:bookmarkStart w:id="2074" w:name="_Toc57212859"/>
      <w:bookmarkStart w:id="2075" w:name="_Toc57213253"/>
      <w:bookmarkStart w:id="2076" w:name="_Toc65154591"/>
      <w:bookmarkStart w:id="2077" w:name="_Toc69216035"/>
      <w:bookmarkStart w:id="2078" w:name="_Toc69289549"/>
      <w:bookmarkStart w:id="2079" w:name="_Toc69292430"/>
      <w:bookmarkStart w:id="2080" w:name="_Toc69297966"/>
      <w:bookmarkStart w:id="2081" w:name="_Toc69307458"/>
      <w:bookmarkStart w:id="2082" w:name="_Toc83199865"/>
      <w:bookmarkStart w:id="2083" w:name="_Toc45534092"/>
      <w:bookmarkStart w:id="2084" w:name="_Toc45534479"/>
      <w:bookmarkStart w:id="2085" w:name="_Toc45534872"/>
      <w:bookmarkStart w:id="2086" w:name="_Toc45617456"/>
      <w:bookmarkStart w:id="2087" w:name="_Toc45617847"/>
      <w:bookmarkStart w:id="2088" w:name="_Toc45618243"/>
      <w:bookmarkStart w:id="2089" w:name="_Toc45618634"/>
      <w:bookmarkStart w:id="2090" w:name="_Toc45619027"/>
      <w:bookmarkStart w:id="2091" w:name="_Toc45619418"/>
      <w:bookmarkStart w:id="2092" w:name="_Toc45619809"/>
      <w:bookmarkStart w:id="2093" w:name="_Toc45620200"/>
      <w:bookmarkStart w:id="2094" w:name="_Toc49778812"/>
      <w:bookmarkStart w:id="2095" w:name="_Toc49779203"/>
      <w:bookmarkStart w:id="2096" w:name="_Toc49779594"/>
      <w:bookmarkStart w:id="2097" w:name="_Toc55914884"/>
      <w:bookmarkStart w:id="2098" w:name="_Toc56176166"/>
      <w:bookmarkStart w:id="2099" w:name="_Toc57212468"/>
      <w:bookmarkStart w:id="2100" w:name="_Toc57212860"/>
      <w:bookmarkStart w:id="2101" w:name="_Toc57213254"/>
      <w:bookmarkStart w:id="2102" w:name="_Toc65154592"/>
      <w:bookmarkStart w:id="2103" w:name="_Toc69216036"/>
      <w:bookmarkStart w:id="2104" w:name="_Toc69289550"/>
      <w:bookmarkStart w:id="2105" w:name="_Toc69292431"/>
      <w:bookmarkStart w:id="2106" w:name="_Toc69297967"/>
      <w:bookmarkStart w:id="2107" w:name="_Toc69307459"/>
      <w:bookmarkStart w:id="2108" w:name="_Toc83199866"/>
      <w:bookmarkStart w:id="2109" w:name="_Toc45534093"/>
      <w:bookmarkStart w:id="2110" w:name="_Toc45534480"/>
      <w:bookmarkStart w:id="2111" w:name="_Toc45534873"/>
      <w:bookmarkStart w:id="2112" w:name="_Toc45617457"/>
      <w:bookmarkStart w:id="2113" w:name="_Toc45617848"/>
      <w:bookmarkStart w:id="2114" w:name="_Toc45618244"/>
      <w:bookmarkStart w:id="2115" w:name="_Toc45618635"/>
      <w:bookmarkStart w:id="2116" w:name="_Toc45619028"/>
      <w:bookmarkStart w:id="2117" w:name="_Toc45619419"/>
      <w:bookmarkStart w:id="2118" w:name="_Toc45619810"/>
      <w:bookmarkStart w:id="2119" w:name="_Toc45620201"/>
      <w:bookmarkStart w:id="2120" w:name="_Toc49778813"/>
      <w:bookmarkStart w:id="2121" w:name="_Toc49779204"/>
      <w:bookmarkStart w:id="2122" w:name="_Toc49779595"/>
      <w:bookmarkStart w:id="2123" w:name="_Toc55914885"/>
      <w:bookmarkStart w:id="2124" w:name="_Toc56176167"/>
      <w:bookmarkStart w:id="2125" w:name="_Toc57212469"/>
      <w:bookmarkStart w:id="2126" w:name="_Toc57212861"/>
      <w:bookmarkStart w:id="2127" w:name="_Toc57213255"/>
      <w:bookmarkStart w:id="2128" w:name="_Toc65154593"/>
      <w:bookmarkStart w:id="2129" w:name="_Toc69216037"/>
      <w:bookmarkStart w:id="2130" w:name="_Toc69289551"/>
      <w:bookmarkStart w:id="2131" w:name="_Toc69292432"/>
      <w:bookmarkStart w:id="2132" w:name="_Toc69297968"/>
      <w:bookmarkStart w:id="2133" w:name="_Toc69307460"/>
      <w:bookmarkStart w:id="2134" w:name="_Toc83199867"/>
      <w:bookmarkStart w:id="2135" w:name="_Toc45534094"/>
      <w:bookmarkStart w:id="2136" w:name="_Toc45534481"/>
      <w:bookmarkStart w:id="2137" w:name="_Toc45534874"/>
      <w:bookmarkStart w:id="2138" w:name="_Toc45617458"/>
      <w:bookmarkStart w:id="2139" w:name="_Toc45617849"/>
      <w:bookmarkStart w:id="2140" w:name="_Toc45618245"/>
      <w:bookmarkStart w:id="2141" w:name="_Toc45618636"/>
      <w:bookmarkStart w:id="2142" w:name="_Toc45619029"/>
      <w:bookmarkStart w:id="2143" w:name="_Toc45619420"/>
      <w:bookmarkStart w:id="2144" w:name="_Toc45619811"/>
      <w:bookmarkStart w:id="2145" w:name="_Toc45620202"/>
      <w:bookmarkStart w:id="2146" w:name="_Toc49778814"/>
      <w:bookmarkStart w:id="2147" w:name="_Toc49779205"/>
      <w:bookmarkStart w:id="2148" w:name="_Toc49779596"/>
      <w:bookmarkStart w:id="2149" w:name="_Toc55914886"/>
      <w:bookmarkStart w:id="2150" w:name="_Toc56176168"/>
      <w:bookmarkStart w:id="2151" w:name="_Toc57212470"/>
      <w:bookmarkStart w:id="2152" w:name="_Toc57212862"/>
      <w:bookmarkStart w:id="2153" w:name="_Toc57213256"/>
      <w:bookmarkStart w:id="2154" w:name="_Toc65154594"/>
      <w:bookmarkStart w:id="2155" w:name="_Toc69216038"/>
      <w:bookmarkStart w:id="2156" w:name="_Toc69289552"/>
      <w:bookmarkStart w:id="2157" w:name="_Toc69292433"/>
      <w:bookmarkStart w:id="2158" w:name="_Toc69297969"/>
      <w:bookmarkStart w:id="2159" w:name="_Toc69307461"/>
      <w:bookmarkStart w:id="2160" w:name="_Toc83199868"/>
      <w:bookmarkStart w:id="2161" w:name="_Toc45534095"/>
      <w:bookmarkStart w:id="2162" w:name="_Toc45534482"/>
      <w:bookmarkStart w:id="2163" w:name="_Toc45534875"/>
      <w:bookmarkStart w:id="2164" w:name="_Toc45617459"/>
      <w:bookmarkStart w:id="2165" w:name="_Toc45617850"/>
      <w:bookmarkStart w:id="2166" w:name="_Toc45618246"/>
      <w:bookmarkStart w:id="2167" w:name="_Toc45618637"/>
      <w:bookmarkStart w:id="2168" w:name="_Toc45619030"/>
      <w:bookmarkStart w:id="2169" w:name="_Toc45619421"/>
      <w:bookmarkStart w:id="2170" w:name="_Toc45619812"/>
      <w:bookmarkStart w:id="2171" w:name="_Toc45620203"/>
      <w:bookmarkStart w:id="2172" w:name="_Toc49778815"/>
      <w:bookmarkStart w:id="2173" w:name="_Toc49779206"/>
      <w:bookmarkStart w:id="2174" w:name="_Toc49779597"/>
      <w:bookmarkStart w:id="2175" w:name="_Toc55914887"/>
      <w:bookmarkStart w:id="2176" w:name="_Toc56176169"/>
      <w:bookmarkStart w:id="2177" w:name="_Toc57212471"/>
      <w:bookmarkStart w:id="2178" w:name="_Toc57212863"/>
      <w:bookmarkStart w:id="2179" w:name="_Toc57213257"/>
      <w:bookmarkStart w:id="2180" w:name="_Toc65154595"/>
      <w:bookmarkStart w:id="2181" w:name="_Toc69216039"/>
      <w:bookmarkStart w:id="2182" w:name="_Toc69289553"/>
      <w:bookmarkStart w:id="2183" w:name="_Toc69292434"/>
      <w:bookmarkStart w:id="2184" w:name="_Toc69297970"/>
      <w:bookmarkStart w:id="2185" w:name="_Toc69307462"/>
      <w:bookmarkStart w:id="2186" w:name="_Toc83199869"/>
      <w:bookmarkStart w:id="2187" w:name="_Toc45534096"/>
      <w:bookmarkStart w:id="2188" w:name="_Toc45534483"/>
      <w:bookmarkStart w:id="2189" w:name="_Toc45534876"/>
      <w:bookmarkStart w:id="2190" w:name="_Toc45617460"/>
      <w:bookmarkStart w:id="2191" w:name="_Toc45617851"/>
      <w:bookmarkStart w:id="2192" w:name="_Toc45618247"/>
      <w:bookmarkStart w:id="2193" w:name="_Toc45618638"/>
      <w:bookmarkStart w:id="2194" w:name="_Toc45619031"/>
      <w:bookmarkStart w:id="2195" w:name="_Toc45619422"/>
      <w:bookmarkStart w:id="2196" w:name="_Toc45619813"/>
      <w:bookmarkStart w:id="2197" w:name="_Toc45620204"/>
      <w:bookmarkStart w:id="2198" w:name="_Toc49778816"/>
      <w:bookmarkStart w:id="2199" w:name="_Toc49779207"/>
      <w:bookmarkStart w:id="2200" w:name="_Toc49779598"/>
      <w:bookmarkStart w:id="2201" w:name="_Toc55914888"/>
      <w:bookmarkStart w:id="2202" w:name="_Toc56176170"/>
      <w:bookmarkStart w:id="2203" w:name="_Toc57212472"/>
      <w:bookmarkStart w:id="2204" w:name="_Toc57212864"/>
      <w:bookmarkStart w:id="2205" w:name="_Toc57213258"/>
      <w:bookmarkStart w:id="2206" w:name="_Toc65154596"/>
      <w:bookmarkStart w:id="2207" w:name="_Toc69216040"/>
      <w:bookmarkStart w:id="2208" w:name="_Toc69289554"/>
      <w:bookmarkStart w:id="2209" w:name="_Toc69292435"/>
      <w:bookmarkStart w:id="2210" w:name="_Toc69297971"/>
      <w:bookmarkStart w:id="2211" w:name="_Toc69307463"/>
      <w:bookmarkStart w:id="2212" w:name="_Toc83199870"/>
      <w:bookmarkStart w:id="2213" w:name="_Toc45534097"/>
      <w:bookmarkStart w:id="2214" w:name="_Toc45534484"/>
      <w:bookmarkStart w:id="2215" w:name="_Toc45534877"/>
      <w:bookmarkStart w:id="2216" w:name="_Toc45617461"/>
      <w:bookmarkStart w:id="2217" w:name="_Toc45617852"/>
      <w:bookmarkStart w:id="2218" w:name="_Toc45618248"/>
      <w:bookmarkStart w:id="2219" w:name="_Toc45618639"/>
      <w:bookmarkStart w:id="2220" w:name="_Toc45619032"/>
      <w:bookmarkStart w:id="2221" w:name="_Toc45619423"/>
      <w:bookmarkStart w:id="2222" w:name="_Toc45619814"/>
      <w:bookmarkStart w:id="2223" w:name="_Toc45620205"/>
      <w:bookmarkStart w:id="2224" w:name="_Toc49778817"/>
      <w:bookmarkStart w:id="2225" w:name="_Toc49779208"/>
      <w:bookmarkStart w:id="2226" w:name="_Toc49779599"/>
      <w:bookmarkStart w:id="2227" w:name="_Toc55914889"/>
      <w:bookmarkStart w:id="2228" w:name="_Toc56176171"/>
      <w:bookmarkStart w:id="2229" w:name="_Toc57212473"/>
      <w:bookmarkStart w:id="2230" w:name="_Toc57212865"/>
      <w:bookmarkStart w:id="2231" w:name="_Toc57213259"/>
      <w:bookmarkStart w:id="2232" w:name="_Toc65154597"/>
      <w:bookmarkStart w:id="2233" w:name="_Toc69216041"/>
      <w:bookmarkStart w:id="2234" w:name="_Toc69289555"/>
      <w:bookmarkStart w:id="2235" w:name="_Toc69292436"/>
      <w:bookmarkStart w:id="2236" w:name="_Toc69297972"/>
      <w:bookmarkStart w:id="2237" w:name="_Toc69307464"/>
      <w:bookmarkStart w:id="2238" w:name="_Toc83199871"/>
      <w:bookmarkStart w:id="2239" w:name="_Toc45534098"/>
      <w:bookmarkStart w:id="2240" w:name="_Toc45534485"/>
      <w:bookmarkStart w:id="2241" w:name="_Toc45534878"/>
      <w:bookmarkStart w:id="2242" w:name="_Toc45617462"/>
      <w:bookmarkStart w:id="2243" w:name="_Toc45617853"/>
      <w:bookmarkStart w:id="2244" w:name="_Toc45618249"/>
      <w:bookmarkStart w:id="2245" w:name="_Toc45618640"/>
      <w:bookmarkStart w:id="2246" w:name="_Toc45619033"/>
      <w:bookmarkStart w:id="2247" w:name="_Toc45619424"/>
      <w:bookmarkStart w:id="2248" w:name="_Toc45619815"/>
      <w:bookmarkStart w:id="2249" w:name="_Toc45620206"/>
      <w:bookmarkStart w:id="2250" w:name="_Toc49778818"/>
      <w:bookmarkStart w:id="2251" w:name="_Toc49779209"/>
      <w:bookmarkStart w:id="2252" w:name="_Toc49779600"/>
      <w:bookmarkStart w:id="2253" w:name="_Toc55914890"/>
      <w:bookmarkStart w:id="2254" w:name="_Toc56176172"/>
      <w:bookmarkStart w:id="2255" w:name="_Toc57212474"/>
      <w:bookmarkStart w:id="2256" w:name="_Toc57212866"/>
      <w:bookmarkStart w:id="2257" w:name="_Toc57213260"/>
      <w:bookmarkStart w:id="2258" w:name="_Toc65154598"/>
      <w:bookmarkStart w:id="2259" w:name="_Toc69216042"/>
      <w:bookmarkStart w:id="2260" w:name="_Toc69289556"/>
      <w:bookmarkStart w:id="2261" w:name="_Toc69292437"/>
      <w:bookmarkStart w:id="2262" w:name="_Toc69297973"/>
      <w:bookmarkStart w:id="2263" w:name="_Toc69307465"/>
      <w:bookmarkStart w:id="2264" w:name="_Toc83199872"/>
      <w:bookmarkStart w:id="2265" w:name="_Toc45534099"/>
      <w:bookmarkStart w:id="2266" w:name="_Toc45534486"/>
      <w:bookmarkStart w:id="2267" w:name="_Toc45534879"/>
      <w:bookmarkStart w:id="2268" w:name="_Toc45617463"/>
      <w:bookmarkStart w:id="2269" w:name="_Toc45617854"/>
      <w:bookmarkStart w:id="2270" w:name="_Toc45618250"/>
      <w:bookmarkStart w:id="2271" w:name="_Toc45618641"/>
      <w:bookmarkStart w:id="2272" w:name="_Toc45619034"/>
      <w:bookmarkStart w:id="2273" w:name="_Toc45619425"/>
      <w:bookmarkStart w:id="2274" w:name="_Toc45619816"/>
      <w:bookmarkStart w:id="2275" w:name="_Toc45620207"/>
      <w:bookmarkStart w:id="2276" w:name="_Toc49778819"/>
      <w:bookmarkStart w:id="2277" w:name="_Toc49779210"/>
      <w:bookmarkStart w:id="2278" w:name="_Toc49779601"/>
      <w:bookmarkStart w:id="2279" w:name="_Toc55914891"/>
      <w:bookmarkStart w:id="2280" w:name="_Toc56176173"/>
      <w:bookmarkStart w:id="2281" w:name="_Toc57212475"/>
      <w:bookmarkStart w:id="2282" w:name="_Toc57212867"/>
      <w:bookmarkStart w:id="2283" w:name="_Toc57213261"/>
      <w:bookmarkStart w:id="2284" w:name="_Toc65154599"/>
      <w:bookmarkStart w:id="2285" w:name="_Toc69216043"/>
      <w:bookmarkStart w:id="2286" w:name="_Toc69289557"/>
      <w:bookmarkStart w:id="2287" w:name="_Toc69292438"/>
      <w:bookmarkStart w:id="2288" w:name="_Toc69297974"/>
      <w:bookmarkStart w:id="2289" w:name="_Toc69307466"/>
      <w:bookmarkStart w:id="2290" w:name="_Toc83199873"/>
      <w:bookmarkStart w:id="2291" w:name="_Toc45534100"/>
      <w:bookmarkStart w:id="2292" w:name="_Toc45534487"/>
      <w:bookmarkStart w:id="2293" w:name="_Toc45534880"/>
      <w:bookmarkStart w:id="2294" w:name="_Toc45617464"/>
      <w:bookmarkStart w:id="2295" w:name="_Toc45617855"/>
      <w:bookmarkStart w:id="2296" w:name="_Toc45618251"/>
      <w:bookmarkStart w:id="2297" w:name="_Toc45618642"/>
      <w:bookmarkStart w:id="2298" w:name="_Toc45619035"/>
      <w:bookmarkStart w:id="2299" w:name="_Toc45619426"/>
      <w:bookmarkStart w:id="2300" w:name="_Toc45619817"/>
      <w:bookmarkStart w:id="2301" w:name="_Toc45620208"/>
      <w:bookmarkStart w:id="2302" w:name="_Toc49778820"/>
      <w:bookmarkStart w:id="2303" w:name="_Toc49779211"/>
      <w:bookmarkStart w:id="2304" w:name="_Toc49779602"/>
      <w:bookmarkStart w:id="2305" w:name="_Toc55914892"/>
      <w:bookmarkStart w:id="2306" w:name="_Toc56176174"/>
      <w:bookmarkStart w:id="2307" w:name="_Toc57212476"/>
      <w:bookmarkStart w:id="2308" w:name="_Toc57212868"/>
      <w:bookmarkStart w:id="2309" w:name="_Toc57213262"/>
      <w:bookmarkStart w:id="2310" w:name="_Toc65154600"/>
      <w:bookmarkStart w:id="2311" w:name="_Toc69216044"/>
      <w:bookmarkStart w:id="2312" w:name="_Toc69289558"/>
      <w:bookmarkStart w:id="2313" w:name="_Toc69292439"/>
      <w:bookmarkStart w:id="2314" w:name="_Toc69297975"/>
      <w:bookmarkStart w:id="2315" w:name="_Toc69307467"/>
      <w:bookmarkStart w:id="2316" w:name="_Toc83199874"/>
      <w:bookmarkStart w:id="2317" w:name="_Toc45534101"/>
      <w:bookmarkStart w:id="2318" w:name="_Toc45534488"/>
      <w:bookmarkStart w:id="2319" w:name="_Toc45534881"/>
      <w:bookmarkStart w:id="2320" w:name="_Toc45617465"/>
      <w:bookmarkStart w:id="2321" w:name="_Toc45617856"/>
      <w:bookmarkStart w:id="2322" w:name="_Toc45618252"/>
      <w:bookmarkStart w:id="2323" w:name="_Toc45618643"/>
      <w:bookmarkStart w:id="2324" w:name="_Toc45619036"/>
      <w:bookmarkStart w:id="2325" w:name="_Toc45619427"/>
      <w:bookmarkStart w:id="2326" w:name="_Toc45619818"/>
      <w:bookmarkStart w:id="2327" w:name="_Toc45620209"/>
      <w:bookmarkStart w:id="2328" w:name="_Toc49778821"/>
      <w:bookmarkStart w:id="2329" w:name="_Toc49779212"/>
      <w:bookmarkStart w:id="2330" w:name="_Toc49779603"/>
      <w:bookmarkStart w:id="2331" w:name="_Toc55914893"/>
      <w:bookmarkStart w:id="2332" w:name="_Toc56176175"/>
      <w:bookmarkStart w:id="2333" w:name="_Toc57212477"/>
      <w:bookmarkStart w:id="2334" w:name="_Toc57212869"/>
      <w:bookmarkStart w:id="2335" w:name="_Toc57213263"/>
      <w:bookmarkStart w:id="2336" w:name="_Toc65154601"/>
      <w:bookmarkStart w:id="2337" w:name="_Toc69216045"/>
      <w:bookmarkStart w:id="2338" w:name="_Toc69289559"/>
      <w:bookmarkStart w:id="2339" w:name="_Toc69292440"/>
      <w:bookmarkStart w:id="2340" w:name="_Toc69297976"/>
      <w:bookmarkStart w:id="2341" w:name="_Toc69307468"/>
      <w:bookmarkStart w:id="2342" w:name="_Toc83199875"/>
      <w:bookmarkStart w:id="2343" w:name="_Toc45534102"/>
      <w:bookmarkStart w:id="2344" w:name="_Toc45534489"/>
      <w:bookmarkStart w:id="2345" w:name="_Toc45534882"/>
      <w:bookmarkStart w:id="2346" w:name="_Toc45617466"/>
      <w:bookmarkStart w:id="2347" w:name="_Toc45617857"/>
      <w:bookmarkStart w:id="2348" w:name="_Toc45618253"/>
      <w:bookmarkStart w:id="2349" w:name="_Toc45618644"/>
      <w:bookmarkStart w:id="2350" w:name="_Toc45619037"/>
      <w:bookmarkStart w:id="2351" w:name="_Toc45619428"/>
      <w:bookmarkStart w:id="2352" w:name="_Toc45619819"/>
      <w:bookmarkStart w:id="2353" w:name="_Toc45620210"/>
      <w:bookmarkStart w:id="2354" w:name="_Toc49778822"/>
      <w:bookmarkStart w:id="2355" w:name="_Toc49779213"/>
      <w:bookmarkStart w:id="2356" w:name="_Toc49779604"/>
      <w:bookmarkStart w:id="2357" w:name="_Toc55914894"/>
      <w:bookmarkStart w:id="2358" w:name="_Toc56176176"/>
      <w:bookmarkStart w:id="2359" w:name="_Toc57212478"/>
      <w:bookmarkStart w:id="2360" w:name="_Toc57212870"/>
      <w:bookmarkStart w:id="2361" w:name="_Toc57213264"/>
      <w:bookmarkStart w:id="2362" w:name="_Toc65154602"/>
      <w:bookmarkStart w:id="2363" w:name="_Toc69216046"/>
      <w:bookmarkStart w:id="2364" w:name="_Toc69289560"/>
      <w:bookmarkStart w:id="2365" w:name="_Toc69292441"/>
      <w:bookmarkStart w:id="2366" w:name="_Toc69297977"/>
      <w:bookmarkStart w:id="2367" w:name="_Toc69307469"/>
      <w:bookmarkStart w:id="2368" w:name="_Toc83199876"/>
      <w:bookmarkStart w:id="2369" w:name="_Toc45534103"/>
      <w:bookmarkStart w:id="2370" w:name="_Toc45534490"/>
      <w:bookmarkStart w:id="2371" w:name="_Toc45534883"/>
      <w:bookmarkStart w:id="2372" w:name="_Toc45617467"/>
      <w:bookmarkStart w:id="2373" w:name="_Toc45617858"/>
      <w:bookmarkStart w:id="2374" w:name="_Toc45618254"/>
      <w:bookmarkStart w:id="2375" w:name="_Toc45618645"/>
      <w:bookmarkStart w:id="2376" w:name="_Toc45619038"/>
      <w:bookmarkStart w:id="2377" w:name="_Toc45619429"/>
      <w:bookmarkStart w:id="2378" w:name="_Toc45619820"/>
      <w:bookmarkStart w:id="2379" w:name="_Toc45620211"/>
      <w:bookmarkStart w:id="2380" w:name="_Toc49778823"/>
      <w:bookmarkStart w:id="2381" w:name="_Toc49779214"/>
      <w:bookmarkStart w:id="2382" w:name="_Toc49779605"/>
      <w:bookmarkStart w:id="2383" w:name="_Toc55914895"/>
      <w:bookmarkStart w:id="2384" w:name="_Toc56176177"/>
      <w:bookmarkStart w:id="2385" w:name="_Toc57212479"/>
      <w:bookmarkStart w:id="2386" w:name="_Toc57212871"/>
      <w:bookmarkStart w:id="2387" w:name="_Toc57213265"/>
      <w:bookmarkStart w:id="2388" w:name="_Toc65154603"/>
      <w:bookmarkStart w:id="2389" w:name="_Toc69216047"/>
      <w:bookmarkStart w:id="2390" w:name="_Toc69289561"/>
      <w:bookmarkStart w:id="2391" w:name="_Toc69292442"/>
      <w:bookmarkStart w:id="2392" w:name="_Toc69297978"/>
      <w:bookmarkStart w:id="2393" w:name="_Toc69307470"/>
      <w:bookmarkStart w:id="2394" w:name="_Toc83199877"/>
      <w:bookmarkStart w:id="2395" w:name="_Toc45534104"/>
      <w:bookmarkStart w:id="2396" w:name="_Toc45534491"/>
      <w:bookmarkStart w:id="2397" w:name="_Toc45534884"/>
      <w:bookmarkStart w:id="2398" w:name="_Toc45617468"/>
      <w:bookmarkStart w:id="2399" w:name="_Toc45617859"/>
      <w:bookmarkStart w:id="2400" w:name="_Toc45618255"/>
      <w:bookmarkStart w:id="2401" w:name="_Toc45618646"/>
      <w:bookmarkStart w:id="2402" w:name="_Toc45619039"/>
      <w:bookmarkStart w:id="2403" w:name="_Toc45619430"/>
      <w:bookmarkStart w:id="2404" w:name="_Toc45619821"/>
      <w:bookmarkStart w:id="2405" w:name="_Toc45620212"/>
      <w:bookmarkStart w:id="2406" w:name="_Toc49778824"/>
      <w:bookmarkStart w:id="2407" w:name="_Toc49779215"/>
      <w:bookmarkStart w:id="2408" w:name="_Toc49779606"/>
      <w:bookmarkStart w:id="2409" w:name="_Toc55914896"/>
      <w:bookmarkStart w:id="2410" w:name="_Toc56176178"/>
      <w:bookmarkStart w:id="2411" w:name="_Toc57212480"/>
      <w:bookmarkStart w:id="2412" w:name="_Toc57212872"/>
      <w:bookmarkStart w:id="2413" w:name="_Toc57213266"/>
      <w:bookmarkStart w:id="2414" w:name="_Toc65154604"/>
      <w:bookmarkStart w:id="2415" w:name="_Toc69216048"/>
      <w:bookmarkStart w:id="2416" w:name="_Toc69289562"/>
      <w:bookmarkStart w:id="2417" w:name="_Toc69292443"/>
      <w:bookmarkStart w:id="2418" w:name="_Toc69297979"/>
      <w:bookmarkStart w:id="2419" w:name="_Toc69307471"/>
      <w:bookmarkStart w:id="2420" w:name="_Toc83199878"/>
      <w:bookmarkStart w:id="2421" w:name="_Toc45534105"/>
      <w:bookmarkStart w:id="2422" w:name="_Toc45534492"/>
      <w:bookmarkStart w:id="2423" w:name="_Toc45534885"/>
      <w:bookmarkStart w:id="2424" w:name="_Toc45617469"/>
      <w:bookmarkStart w:id="2425" w:name="_Toc45617860"/>
      <w:bookmarkStart w:id="2426" w:name="_Toc45618256"/>
      <w:bookmarkStart w:id="2427" w:name="_Toc45618647"/>
      <w:bookmarkStart w:id="2428" w:name="_Toc45619040"/>
      <w:bookmarkStart w:id="2429" w:name="_Toc45619431"/>
      <w:bookmarkStart w:id="2430" w:name="_Toc45619822"/>
      <w:bookmarkStart w:id="2431" w:name="_Toc45620213"/>
      <w:bookmarkStart w:id="2432" w:name="_Toc49778825"/>
      <w:bookmarkStart w:id="2433" w:name="_Toc49779216"/>
      <w:bookmarkStart w:id="2434" w:name="_Toc49779607"/>
      <w:bookmarkStart w:id="2435" w:name="_Toc55914897"/>
      <w:bookmarkStart w:id="2436" w:name="_Toc56176179"/>
      <w:bookmarkStart w:id="2437" w:name="_Toc57212481"/>
      <w:bookmarkStart w:id="2438" w:name="_Toc57212873"/>
      <w:bookmarkStart w:id="2439" w:name="_Toc57213267"/>
      <w:bookmarkStart w:id="2440" w:name="_Toc65154605"/>
      <w:bookmarkStart w:id="2441" w:name="_Toc69216049"/>
      <w:bookmarkStart w:id="2442" w:name="_Toc69289563"/>
      <w:bookmarkStart w:id="2443" w:name="_Toc69292444"/>
      <w:bookmarkStart w:id="2444" w:name="_Toc69297980"/>
      <w:bookmarkStart w:id="2445" w:name="_Toc69307472"/>
      <w:bookmarkStart w:id="2446" w:name="_Toc83199879"/>
      <w:bookmarkStart w:id="2447" w:name="_Toc45534106"/>
      <w:bookmarkStart w:id="2448" w:name="_Toc45534493"/>
      <w:bookmarkStart w:id="2449" w:name="_Toc45534886"/>
      <w:bookmarkStart w:id="2450" w:name="_Toc45617470"/>
      <w:bookmarkStart w:id="2451" w:name="_Toc45617861"/>
      <w:bookmarkStart w:id="2452" w:name="_Toc45618257"/>
      <w:bookmarkStart w:id="2453" w:name="_Toc45618648"/>
      <w:bookmarkStart w:id="2454" w:name="_Toc45619041"/>
      <w:bookmarkStart w:id="2455" w:name="_Toc45619432"/>
      <w:bookmarkStart w:id="2456" w:name="_Toc45619823"/>
      <w:bookmarkStart w:id="2457" w:name="_Toc45620214"/>
      <w:bookmarkStart w:id="2458" w:name="_Toc49778826"/>
      <w:bookmarkStart w:id="2459" w:name="_Toc49779217"/>
      <w:bookmarkStart w:id="2460" w:name="_Toc49779608"/>
      <w:bookmarkStart w:id="2461" w:name="_Toc55914898"/>
      <w:bookmarkStart w:id="2462" w:name="_Toc56176180"/>
      <w:bookmarkStart w:id="2463" w:name="_Toc57212482"/>
      <w:bookmarkStart w:id="2464" w:name="_Toc57212874"/>
      <w:bookmarkStart w:id="2465" w:name="_Toc57213268"/>
      <w:bookmarkStart w:id="2466" w:name="_Toc65154606"/>
      <w:bookmarkStart w:id="2467" w:name="_Toc69216050"/>
      <w:bookmarkStart w:id="2468" w:name="_Toc69289564"/>
      <w:bookmarkStart w:id="2469" w:name="_Toc69292445"/>
      <w:bookmarkStart w:id="2470" w:name="_Toc69297981"/>
      <w:bookmarkStart w:id="2471" w:name="_Toc69307473"/>
      <w:bookmarkStart w:id="2472" w:name="_Toc83199880"/>
      <w:bookmarkStart w:id="2473" w:name="_Toc45534107"/>
      <w:bookmarkStart w:id="2474" w:name="_Toc45534494"/>
      <w:bookmarkStart w:id="2475" w:name="_Toc45534887"/>
      <w:bookmarkStart w:id="2476" w:name="_Toc45617471"/>
      <w:bookmarkStart w:id="2477" w:name="_Toc45617862"/>
      <w:bookmarkStart w:id="2478" w:name="_Toc45618258"/>
      <w:bookmarkStart w:id="2479" w:name="_Toc45618649"/>
      <w:bookmarkStart w:id="2480" w:name="_Toc45619042"/>
      <w:bookmarkStart w:id="2481" w:name="_Toc45619433"/>
      <w:bookmarkStart w:id="2482" w:name="_Toc45619824"/>
      <w:bookmarkStart w:id="2483" w:name="_Toc45620215"/>
      <w:bookmarkStart w:id="2484" w:name="_Toc49778827"/>
      <w:bookmarkStart w:id="2485" w:name="_Toc49779218"/>
      <w:bookmarkStart w:id="2486" w:name="_Toc49779609"/>
      <w:bookmarkStart w:id="2487" w:name="_Toc55914899"/>
      <w:bookmarkStart w:id="2488" w:name="_Toc56176181"/>
      <w:bookmarkStart w:id="2489" w:name="_Toc57212483"/>
      <w:bookmarkStart w:id="2490" w:name="_Toc57212875"/>
      <w:bookmarkStart w:id="2491" w:name="_Toc57213269"/>
      <w:bookmarkStart w:id="2492" w:name="_Toc65154607"/>
      <w:bookmarkStart w:id="2493" w:name="_Toc69216051"/>
      <w:bookmarkStart w:id="2494" w:name="_Toc69289565"/>
      <w:bookmarkStart w:id="2495" w:name="_Toc69292446"/>
      <w:bookmarkStart w:id="2496" w:name="_Toc69297982"/>
      <w:bookmarkStart w:id="2497" w:name="_Toc69307474"/>
      <w:bookmarkStart w:id="2498" w:name="_Toc83199881"/>
      <w:bookmarkStart w:id="2499" w:name="_Toc45534108"/>
      <w:bookmarkStart w:id="2500" w:name="_Toc45534495"/>
      <w:bookmarkStart w:id="2501" w:name="_Toc45534888"/>
      <w:bookmarkStart w:id="2502" w:name="_Toc45617472"/>
      <w:bookmarkStart w:id="2503" w:name="_Toc45617863"/>
      <w:bookmarkStart w:id="2504" w:name="_Toc45618259"/>
      <w:bookmarkStart w:id="2505" w:name="_Toc45618650"/>
      <w:bookmarkStart w:id="2506" w:name="_Toc45619043"/>
      <w:bookmarkStart w:id="2507" w:name="_Toc45619434"/>
      <w:bookmarkStart w:id="2508" w:name="_Toc45619825"/>
      <w:bookmarkStart w:id="2509" w:name="_Toc45620216"/>
      <w:bookmarkStart w:id="2510" w:name="_Toc49778828"/>
      <w:bookmarkStart w:id="2511" w:name="_Toc49779219"/>
      <w:bookmarkStart w:id="2512" w:name="_Toc49779610"/>
      <w:bookmarkStart w:id="2513" w:name="_Toc55914900"/>
      <w:bookmarkStart w:id="2514" w:name="_Toc56176182"/>
      <w:bookmarkStart w:id="2515" w:name="_Toc57212484"/>
      <w:bookmarkStart w:id="2516" w:name="_Toc57212876"/>
      <w:bookmarkStart w:id="2517" w:name="_Toc57213270"/>
      <w:bookmarkStart w:id="2518" w:name="_Toc65154608"/>
      <w:bookmarkStart w:id="2519" w:name="_Toc69216052"/>
      <w:bookmarkStart w:id="2520" w:name="_Toc69289566"/>
      <w:bookmarkStart w:id="2521" w:name="_Toc69292447"/>
      <w:bookmarkStart w:id="2522" w:name="_Toc69297983"/>
      <w:bookmarkStart w:id="2523" w:name="_Toc69307475"/>
      <w:bookmarkStart w:id="2524" w:name="_Toc83199882"/>
      <w:bookmarkStart w:id="2525" w:name="_Toc45534109"/>
      <w:bookmarkStart w:id="2526" w:name="_Toc45534496"/>
      <w:bookmarkStart w:id="2527" w:name="_Toc45534889"/>
      <w:bookmarkStart w:id="2528" w:name="_Toc45617473"/>
      <w:bookmarkStart w:id="2529" w:name="_Toc45617864"/>
      <w:bookmarkStart w:id="2530" w:name="_Toc45618260"/>
      <w:bookmarkStart w:id="2531" w:name="_Toc45618651"/>
      <w:bookmarkStart w:id="2532" w:name="_Toc45619044"/>
      <w:bookmarkStart w:id="2533" w:name="_Toc45619435"/>
      <w:bookmarkStart w:id="2534" w:name="_Toc45619826"/>
      <w:bookmarkStart w:id="2535" w:name="_Toc45620217"/>
      <w:bookmarkStart w:id="2536" w:name="_Toc49778829"/>
      <w:bookmarkStart w:id="2537" w:name="_Toc49779220"/>
      <w:bookmarkStart w:id="2538" w:name="_Toc49779611"/>
      <w:bookmarkStart w:id="2539" w:name="_Toc55914901"/>
      <w:bookmarkStart w:id="2540" w:name="_Toc56176183"/>
      <w:bookmarkStart w:id="2541" w:name="_Toc57212485"/>
      <w:bookmarkStart w:id="2542" w:name="_Toc57212877"/>
      <w:bookmarkStart w:id="2543" w:name="_Toc57213271"/>
      <w:bookmarkStart w:id="2544" w:name="_Toc65154609"/>
      <w:bookmarkStart w:id="2545" w:name="_Toc69216053"/>
      <w:bookmarkStart w:id="2546" w:name="_Toc69289567"/>
      <w:bookmarkStart w:id="2547" w:name="_Toc69292448"/>
      <w:bookmarkStart w:id="2548" w:name="_Toc69297984"/>
      <w:bookmarkStart w:id="2549" w:name="_Toc69307476"/>
      <w:bookmarkStart w:id="2550" w:name="_Toc83199883"/>
      <w:bookmarkStart w:id="2551" w:name="_Toc45534110"/>
      <w:bookmarkStart w:id="2552" w:name="_Toc45534497"/>
      <w:bookmarkStart w:id="2553" w:name="_Toc45534890"/>
      <w:bookmarkStart w:id="2554" w:name="_Toc45617474"/>
      <w:bookmarkStart w:id="2555" w:name="_Toc45617865"/>
      <w:bookmarkStart w:id="2556" w:name="_Toc45618261"/>
      <w:bookmarkStart w:id="2557" w:name="_Toc45618652"/>
      <w:bookmarkStart w:id="2558" w:name="_Toc45619045"/>
      <w:bookmarkStart w:id="2559" w:name="_Toc45619436"/>
      <w:bookmarkStart w:id="2560" w:name="_Toc45619827"/>
      <w:bookmarkStart w:id="2561" w:name="_Toc45620218"/>
      <w:bookmarkStart w:id="2562" w:name="_Toc49778830"/>
      <w:bookmarkStart w:id="2563" w:name="_Toc49779221"/>
      <w:bookmarkStart w:id="2564" w:name="_Toc49779612"/>
      <w:bookmarkStart w:id="2565" w:name="_Toc55914902"/>
      <w:bookmarkStart w:id="2566" w:name="_Toc56176184"/>
      <w:bookmarkStart w:id="2567" w:name="_Toc57212486"/>
      <w:bookmarkStart w:id="2568" w:name="_Toc57212878"/>
      <w:bookmarkStart w:id="2569" w:name="_Toc57213272"/>
      <w:bookmarkStart w:id="2570" w:name="_Toc65154610"/>
      <w:bookmarkStart w:id="2571" w:name="_Toc69216054"/>
      <w:bookmarkStart w:id="2572" w:name="_Toc69289568"/>
      <w:bookmarkStart w:id="2573" w:name="_Toc69292449"/>
      <w:bookmarkStart w:id="2574" w:name="_Toc69297985"/>
      <w:bookmarkStart w:id="2575" w:name="_Toc69307477"/>
      <w:bookmarkStart w:id="2576" w:name="_Toc83199884"/>
      <w:bookmarkStart w:id="2577" w:name="_Toc45534111"/>
      <w:bookmarkStart w:id="2578" w:name="_Toc45534498"/>
      <w:bookmarkStart w:id="2579" w:name="_Toc45534891"/>
      <w:bookmarkStart w:id="2580" w:name="_Toc45617475"/>
      <w:bookmarkStart w:id="2581" w:name="_Toc45617866"/>
      <w:bookmarkStart w:id="2582" w:name="_Toc45618262"/>
      <w:bookmarkStart w:id="2583" w:name="_Toc45618653"/>
      <w:bookmarkStart w:id="2584" w:name="_Toc45619046"/>
      <w:bookmarkStart w:id="2585" w:name="_Toc45619437"/>
      <w:bookmarkStart w:id="2586" w:name="_Toc45619828"/>
      <w:bookmarkStart w:id="2587" w:name="_Toc45620219"/>
      <w:bookmarkStart w:id="2588" w:name="_Toc49778831"/>
      <w:bookmarkStart w:id="2589" w:name="_Toc49779222"/>
      <w:bookmarkStart w:id="2590" w:name="_Toc49779613"/>
      <w:bookmarkStart w:id="2591" w:name="_Toc55914903"/>
      <w:bookmarkStart w:id="2592" w:name="_Toc56176185"/>
      <w:bookmarkStart w:id="2593" w:name="_Toc57212487"/>
      <w:bookmarkStart w:id="2594" w:name="_Toc57212879"/>
      <w:bookmarkStart w:id="2595" w:name="_Toc57213273"/>
      <w:bookmarkStart w:id="2596" w:name="_Toc65154611"/>
      <w:bookmarkStart w:id="2597" w:name="_Toc69216055"/>
      <w:bookmarkStart w:id="2598" w:name="_Toc69289569"/>
      <w:bookmarkStart w:id="2599" w:name="_Toc69292450"/>
      <w:bookmarkStart w:id="2600" w:name="_Toc69297986"/>
      <w:bookmarkStart w:id="2601" w:name="_Toc69307478"/>
      <w:bookmarkStart w:id="2602" w:name="_Toc83199885"/>
      <w:bookmarkStart w:id="2603" w:name="_Toc45534112"/>
      <w:bookmarkStart w:id="2604" w:name="_Toc45534499"/>
      <w:bookmarkStart w:id="2605" w:name="_Toc45534892"/>
      <w:bookmarkStart w:id="2606" w:name="_Toc45617476"/>
      <w:bookmarkStart w:id="2607" w:name="_Toc45617867"/>
      <w:bookmarkStart w:id="2608" w:name="_Toc45618263"/>
      <w:bookmarkStart w:id="2609" w:name="_Toc45618654"/>
      <w:bookmarkStart w:id="2610" w:name="_Toc45619047"/>
      <w:bookmarkStart w:id="2611" w:name="_Toc45619438"/>
      <w:bookmarkStart w:id="2612" w:name="_Toc45619829"/>
      <w:bookmarkStart w:id="2613" w:name="_Toc45620220"/>
      <w:bookmarkStart w:id="2614" w:name="_Toc49778832"/>
      <w:bookmarkStart w:id="2615" w:name="_Toc49779223"/>
      <w:bookmarkStart w:id="2616" w:name="_Toc49779614"/>
      <w:bookmarkStart w:id="2617" w:name="_Toc55914904"/>
      <w:bookmarkStart w:id="2618" w:name="_Toc56176186"/>
      <w:bookmarkStart w:id="2619" w:name="_Toc57212488"/>
      <w:bookmarkStart w:id="2620" w:name="_Toc57212880"/>
      <w:bookmarkStart w:id="2621" w:name="_Toc57213274"/>
      <w:bookmarkStart w:id="2622" w:name="_Toc65154612"/>
      <w:bookmarkStart w:id="2623" w:name="_Toc69216056"/>
      <w:bookmarkStart w:id="2624" w:name="_Toc69289570"/>
      <w:bookmarkStart w:id="2625" w:name="_Toc69292451"/>
      <w:bookmarkStart w:id="2626" w:name="_Toc69297987"/>
      <w:bookmarkStart w:id="2627" w:name="_Toc69307479"/>
      <w:bookmarkStart w:id="2628" w:name="_Toc83199886"/>
      <w:bookmarkStart w:id="2629" w:name="_Toc45534113"/>
      <w:bookmarkStart w:id="2630" w:name="_Toc45534500"/>
      <w:bookmarkStart w:id="2631" w:name="_Toc45534893"/>
      <w:bookmarkStart w:id="2632" w:name="_Toc45617477"/>
      <w:bookmarkStart w:id="2633" w:name="_Toc45617868"/>
      <w:bookmarkStart w:id="2634" w:name="_Toc45618264"/>
      <w:bookmarkStart w:id="2635" w:name="_Toc45618655"/>
      <w:bookmarkStart w:id="2636" w:name="_Toc45619048"/>
      <w:bookmarkStart w:id="2637" w:name="_Toc45619439"/>
      <w:bookmarkStart w:id="2638" w:name="_Toc45619830"/>
      <w:bookmarkStart w:id="2639" w:name="_Toc45620221"/>
      <w:bookmarkStart w:id="2640" w:name="_Toc49778833"/>
      <w:bookmarkStart w:id="2641" w:name="_Toc49779224"/>
      <w:bookmarkStart w:id="2642" w:name="_Toc49779615"/>
      <w:bookmarkStart w:id="2643" w:name="_Toc55914905"/>
      <w:bookmarkStart w:id="2644" w:name="_Toc56176187"/>
      <w:bookmarkStart w:id="2645" w:name="_Toc57212489"/>
      <w:bookmarkStart w:id="2646" w:name="_Toc57212881"/>
      <w:bookmarkStart w:id="2647" w:name="_Toc57213275"/>
      <w:bookmarkStart w:id="2648" w:name="_Toc65154613"/>
      <w:bookmarkStart w:id="2649" w:name="_Toc69216057"/>
      <w:bookmarkStart w:id="2650" w:name="_Toc69289571"/>
      <w:bookmarkStart w:id="2651" w:name="_Toc69292452"/>
      <w:bookmarkStart w:id="2652" w:name="_Toc69297988"/>
      <w:bookmarkStart w:id="2653" w:name="_Toc69307480"/>
      <w:bookmarkStart w:id="2654" w:name="_Toc83199887"/>
      <w:bookmarkStart w:id="2655" w:name="_Toc45534114"/>
      <w:bookmarkStart w:id="2656" w:name="_Toc45534501"/>
      <w:bookmarkStart w:id="2657" w:name="_Toc45534894"/>
      <w:bookmarkStart w:id="2658" w:name="_Toc45617478"/>
      <w:bookmarkStart w:id="2659" w:name="_Toc45617869"/>
      <w:bookmarkStart w:id="2660" w:name="_Toc45618265"/>
      <w:bookmarkStart w:id="2661" w:name="_Toc45618656"/>
      <w:bookmarkStart w:id="2662" w:name="_Toc45619049"/>
      <w:bookmarkStart w:id="2663" w:name="_Toc45619440"/>
      <w:bookmarkStart w:id="2664" w:name="_Toc45619831"/>
      <w:bookmarkStart w:id="2665" w:name="_Toc45620222"/>
      <w:bookmarkStart w:id="2666" w:name="_Toc49778834"/>
      <w:bookmarkStart w:id="2667" w:name="_Toc49779225"/>
      <w:bookmarkStart w:id="2668" w:name="_Toc49779616"/>
      <w:bookmarkStart w:id="2669" w:name="_Toc55914906"/>
      <w:bookmarkStart w:id="2670" w:name="_Toc56176188"/>
      <w:bookmarkStart w:id="2671" w:name="_Toc57212490"/>
      <w:bookmarkStart w:id="2672" w:name="_Toc57212882"/>
      <w:bookmarkStart w:id="2673" w:name="_Toc57213276"/>
      <w:bookmarkStart w:id="2674" w:name="_Toc65154614"/>
      <w:bookmarkStart w:id="2675" w:name="_Toc69216058"/>
      <w:bookmarkStart w:id="2676" w:name="_Toc69289572"/>
      <w:bookmarkStart w:id="2677" w:name="_Toc69292453"/>
      <w:bookmarkStart w:id="2678" w:name="_Toc69297989"/>
      <w:bookmarkStart w:id="2679" w:name="_Toc69307481"/>
      <w:bookmarkStart w:id="2680" w:name="_Toc83199888"/>
      <w:bookmarkStart w:id="2681" w:name="_Toc45534115"/>
      <w:bookmarkStart w:id="2682" w:name="_Toc45534502"/>
      <w:bookmarkStart w:id="2683" w:name="_Toc45534895"/>
      <w:bookmarkStart w:id="2684" w:name="_Toc45617479"/>
      <w:bookmarkStart w:id="2685" w:name="_Toc45617870"/>
      <w:bookmarkStart w:id="2686" w:name="_Toc45618266"/>
      <w:bookmarkStart w:id="2687" w:name="_Toc45618657"/>
      <w:bookmarkStart w:id="2688" w:name="_Toc45619050"/>
      <w:bookmarkStart w:id="2689" w:name="_Toc45619441"/>
      <w:bookmarkStart w:id="2690" w:name="_Toc45619832"/>
      <w:bookmarkStart w:id="2691" w:name="_Toc45620223"/>
      <w:bookmarkStart w:id="2692" w:name="_Toc49778835"/>
      <w:bookmarkStart w:id="2693" w:name="_Toc49779226"/>
      <w:bookmarkStart w:id="2694" w:name="_Toc49779617"/>
      <w:bookmarkStart w:id="2695" w:name="_Toc55914907"/>
      <w:bookmarkStart w:id="2696" w:name="_Toc56176189"/>
      <w:bookmarkStart w:id="2697" w:name="_Toc57212491"/>
      <w:bookmarkStart w:id="2698" w:name="_Toc57212883"/>
      <w:bookmarkStart w:id="2699" w:name="_Toc57213277"/>
      <w:bookmarkStart w:id="2700" w:name="_Toc65154615"/>
      <w:bookmarkStart w:id="2701" w:name="_Toc69216059"/>
      <w:bookmarkStart w:id="2702" w:name="_Toc69289573"/>
      <w:bookmarkStart w:id="2703" w:name="_Toc69292454"/>
      <w:bookmarkStart w:id="2704" w:name="_Toc69297990"/>
      <w:bookmarkStart w:id="2705" w:name="_Toc69307482"/>
      <w:bookmarkStart w:id="2706" w:name="_Toc83199889"/>
      <w:bookmarkStart w:id="2707" w:name="_Toc45534116"/>
      <w:bookmarkStart w:id="2708" w:name="_Toc45534503"/>
      <w:bookmarkStart w:id="2709" w:name="_Toc45534896"/>
      <w:bookmarkStart w:id="2710" w:name="_Toc45617480"/>
      <w:bookmarkStart w:id="2711" w:name="_Toc45617871"/>
      <w:bookmarkStart w:id="2712" w:name="_Toc45618267"/>
      <w:bookmarkStart w:id="2713" w:name="_Toc45618658"/>
      <w:bookmarkStart w:id="2714" w:name="_Toc45619051"/>
      <w:bookmarkStart w:id="2715" w:name="_Toc45619442"/>
      <w:bookmarkStart w:id="2716" w:name="_Toc45619833"/>
      <w:bookmarkStart w:id="2717" w:name="_Toc45620224"/>
      <w:bookmarkStart w:id="2718" w:name="_Toc49778836"/>
      <w:bookmarkStart w:id="2719" w:name="_Toc49779227"/>
      <w:bookmarkStart w:id="2720" w:name="_Toc49779618"/>
      <w:bookmarkStart w:id="2721" w:name="_Toc55914908"/>
      <w:bookmarkStart w:id="2722" w:name="_Toc56176190"/>
      <w:bookmarkStart w:id="2723" w:name="_Toc57212492"/>
      <w:bookmarkStart w:id="2724" w:name="_Toc57212884"/>
      <w:bookmarkStart w:id="2725" w:name="_Toc57213278"/>
      <w:bookmarkStart w:id="2726" w:name="_Toc65154616"/>
      <w:bookmarkStart w:id="2727" w:name="_Toc69216060"/>
      <w:bookmarkStart w:id="2728" w:name="_Toc69289574"/>
      <w:bookmarkStart w:id="2729" w:name="_Toc69292455"/>
      <w:bookmarkStart w:id="2730" w:name="_Toc69297991"/>
      <w:bookmarkStart w:id="2731" w:name="_Toc69307483"/>
      <w:bookmarkStart w:id="2732" w:name="_Toc83199890"/>
      <w:bookmarkStart w:id="2733" w:name="_Toc45534117"/>
      <w:bookmarkStart w:id="2734" w:name="_Toc45534504"/>
      <w:bookmarkStart w:id="2735" w:name="_Toc45534897"/>
      <w:bookmarkStart w:id="2736" w:name="_Toc45617481"/>
      <w:bookmarkStart w:id="2737" w:name="_Toc45617872"/>
      <w:bookmarkStart w:id="2738" w:name="_Toc45618268"/>
      <w:bookmarkStart w:id="2739" w:name="_Toc45618659"/>
      <w:bookmarkStart w:id="2740" w:name="_Toc45619052"/>
      <w:bookmarkStart w:id="2741" w:name="_Toc45619443"/>
      <w:bookmarkStart w:id="2742" w:name="_Toc45619834"/>
      <w:bookmarkStart w:id="2743" w:name="_Toc45620225"/>
      <w:bookmarkStart w:id="2744" w:name="_Toc49778837"/>
      <w:bookmarkStart w:id="2745" w:name="_Toc49779228"/>
      <w:bookmarkStart w:id="2746" w:name="_Toc49779619"/>
      <w:bookmarkStart w:id="2747" w:name="_Toc55914909"/>
      <w:bookmarkStart w:id="2748" w:name="_Toc56176191"/>
      <w:bookmarkStart w:id="2749" w:name="_Toc57212493"/>
      <w:bookmarkStart w:id="2750" w:name="_Toc57212885"/>
      <w:bookmarkStart w:id="2751" w:name="_Toc57213279"/>
      <w:bookmarkStart w:id="2752" w:name="_Toc65154617"/>
      <w:bookmarkStart w:id="2753" w:name="_Toc69216061"/>
      <w:bookmarkStart w:id="2754" w:name="_Toc69289575"/>
      <w:bookmarkStart w:id="2755" w:name="_Toc69292456"/>
      <w:bookmarkStart w:id="2756" w:name="_Toc69297992"/>
      <w:bookmarkStart w:id="2757" w:name="_Toc69307484"/>
      <w:bookmarkStart w:id="2758" w:name="_Toc83199891"/>
      <w:bookmarkStart w:id="2759" w:name="_Toc125484508"/>
      <w:bookmarkStart w:id="2760" w:name="_Toc125527638"/>
      <w:bookmarkStart w:id="2761" w:name="_Toc68333670"/>
      <w:bookmarkStart w:id="2762" w:name="_Toc472336988"/>
      <w:bookmarkStart w:id="2763" w:name="_Toc13225218"/>
      <w:bookmarkStart w:id="2764" w:name="_Toc13225418"/>
      <w:bookmarkStart w:id="2765" w:name="_Toc13225620"/>
      <w:bookmarkStart w:id="2766" w:name="_Toc13225960"/>
      <w:bookmarkStart w:id="2767" w:name="_Toc13228280"/>
      <w:bookmarkStart w:id="2768" w:name="_Toc13404806"/>
      <w:bookmarkStart w:id="2769" w:name="_Ref45290895"/>
      <w:bookmarkStart w:id="2770" w:name="_Ref45290910"/>
      <w:bookmarkStart w:id="2771" w:name="_Ref45292631"/>
      <w:bookmarkStart w:id="2772" w:name="_Ref45292638"/>
      <w:bookmarkStart w:id="2773" w:name="_Ref45292720"/>
      <w:bookmarkStart w:id="2774" w:name="_Ref45292727"/>
      <w:bookmarkStart w:id="2775" w:name="_Ref45292745"/>
      <w:bookmarkStart w:id="2776" w:name="_Ref45292752"/>
      <w:bookmarkStart w:id="2777" w:name="_Ref45292794"/>
      <w:bookmarkStart w:id="2778" w:name="_Ref45292803"/>
      <w:bookmarkStart w:id="2779" w:name="_Ref45292853"/>
      <w:bookmarkStart w:id="2780" w:name="_Ref45292861"/>
      <w:bookmarkStart w:id="2781" w:name="_Ref45305752"/>
      <w:bookmarkStart w:id="2782" w:name="_Ref45306527"/>
      <w:bookmarkStart w:id="2783" w:name="_Ref45544553"/>
      <w:bookmarkStart w:id="2784" w:name="_Ref103705721"/>
      <w:bookmarkStart w:id="2785" w:name="_Ref103710653"/>
      <w:bookmarkEnd w:id="1443"/>
      <w:bookmarkEnd w:id="1444"/>
      <w:bookmarkEnd w:id="1445"/>
      <w:bookmarkEnd w:id="1446"/>
      <w:bookmarkEnd w:id="1447"/>
      <w:bookmarkEnd w:id="1448"/>
      <w:bookmarkEnd w:id="1449"/>
      <w:bookmarkEnd w:id="1450"/>
      <w:bookmarkEnd w:id="1451"/>
      <w:bookmarkEnd w:id="1452"/>
      <w:bookmarkEnd w:id="1453"/>
      <w:bookmarkEnd w:id="1454"/>
      <w:bookmarkEnd w:id="1666"/>
      <w:bookmarkEnd w:id="1667"/>
      <w:bookmarkEnd w:id="1668"/>
      <w:bookmarkEnd w:id="1669"/>
      <w:bookmarkEnd w:id="1670"/>
      <w:bookmarkEnd w:id="1671"/>
      <w:bookmarkEnd w:id="1672"/>
      <w:bookmarkEnd w:id="1673"/>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r w:rsidRPr="00FD177D">
        <w:lastRenderedPageBreak/>
        <w:br/>
      </w:r>
      <w:bookmarkStart w:id="2786" w:name="_Ref141440807"/>
      <w:bookmarkStart w:id="2787" w:name="_Ref145093984"/>
      <w:bookmarkStart w:id="2788" w:name="_Ref145094141"/>
      <w:bookmarkStart w:id="2789" w:name="_Ref145094149"/>
      <w:bookmarkStart w:id="2790" w:name="_Ref145094150"/>
      <w:bookmarkStart w:id="2791" w:name="_Ref145094362"/>
      <w:bookmarkStart w:id="2792" w:name="_Ref145094373"/>
      <w:bookmarkStart w:id="2793" w:name="_Ref145094486"/>
      <w:bookmarkStart w:id="2794" w:name="_Ref145094517"/>
      <w:bookmarkStart w:id="2795" w:name="_Ref145094531"/>
      <w:bookmarkStart w:id="2796" w:name="_Ref145094542"/>
      <w:bookmarkStart w:id="2797" w:name="_Ref145094554"/>
      <w:bookmarkStart w:id="2798" w:name="_Ref145094566"/>
      <w:bookmarkStart w:id="2799" w:name="_Toc157594149"/>
      <w:bookmarkStart w:id="2800" w:name="_Ref138774601"/>
      <w:r w:rsidR="005F3FE3" w:rsidRPr="00CF7999">
        <w:t>[</w:t>
      </w:r>
      <w:r w:rsidRPr="00CF7999">
        <w:t>Relevant Previous Performance</w:t>
      </w:r>
      <w:bookmarkEnd w:id="2786"/>
      <w:r w:rsidRPr="00CF7999">
        <w:t>/Not Used]</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63B4B59B" w14:textId="2F24EE27" w:rsidR="00C4397E" w:rsidRPr="00FD177D" w:rsidRDefault="00C4397E" w:rsidP="00C4397E">
      <w:pPr>
        <w:pStyle w:val="DefenceNormal"/>
      </w:pPr>
      <w:r w:rsidRPr="00FD177D">
        <w:t xml:space="preserve">This </w:t>
      </w:r>
      <w:r w:rsidR="00E20D59" w:rsidRPr="00FD177D">
        <w:fldChar w:fldCharType="begin"/>
      </w:r>
      <w:r w:rsidR="00E20D59" w:rsidRPr="00FD177D">
        <w:instrText xml:space="preserve"> REF _Ref141440807 \r \h </w:instrText>
      </w:r>
      <w:r w:rsidR="00FD177D">
        <w:instrText xml:space="preserve"> \* MERGEFORMAT </w:instrText>
      </w:r>
      <w:r w:rsidR="00E20D59" w:rsidRPr="00FD177D">
        <w:fldChar w:fldCharType="separate"/>
      </w:r>
      <w:r w:rsidR="00BF6737">
        <w:t>Tender Schedule C</w:t>
      </w:r>
      <w:r w:rsidR="00E20D59" w:rsidRPr="00FD177D">
        <w:fldChar w:fldCharType="end"/>
      </w:r>
      <w:r w:rsidRPr="00FD177D">
        <w:t xml:space="preserve"> – </w:t>
      </w:r>
      <w:r w:rsidR="00586560" w:rsidRPr="00FD177D">
        <w:fldChar w:fldCharType="begin"/>
      </w:r>
      <w:r w:rsidR="00586560" w:rsidRPr="00FD177D">
        <w:instrText xml:space="preserve"> REF _Ref145094542 \h </w:instrText>
      </w:r>
      <w:r w:rsidR="00FD177D">
        <w:instrText xml:space="preserve"> \* MERGEFORMAT </w:instrText>
      </w:r>
      <w:r w:rsidR="00586560" w:rsidRPr="00FD177D">
        <w:fldChar w:fldCharType="separate"/>
      </w:r>
      <w:r w:rsidR="00BF6737" w:rsidRPr="00CF7999">
        <w:t>[Relevant Previous Performance/Not Used]</w:t>
      </w:r>
      <w:r w:rsidR="00586560" w:rsidRPr="00FD177D">
        <w:fldChar w:fldCharType="end"/>
      </w:r>
      <w:r w:rsidRPr="00FD177D">
        <w:t xml:space="preserve"> applies unless the Tender Particulars state that it does not apply.</w:t>
      </w:r>
    </w:p>
    <w:p w14:paraId="26A7F6A4" w14:textId="3B866C2A" w:rsidR="00C4397E" w:rsidRPr="00FD177D" w:rsidRDefault="00C4397E" w:rsidP="00C4397E">
      <w:pPr>
        <w:pStyle w:val="DefenceNormal"/>
      </w:pPr>
      <w:r w:rsidRPr="00FD177D">
        <w:t xml:space="preserve">To assist the Tenderer to demonstrate its ability to satisfy the evaluation criterion described under clause </w:t>
      </w:r>
      <w:r w:rsidR="00E20D59" w:rsidRPr="00FD177D">
        <w:fldChar w:fldCharType="begin"/>
      </w:r>
      <w:r w:rsidR="00E20D59" w:rsidRPr="00FD177D">
        <w:instrText xml:space="preserve"> REF _Ref141440807 \r \h </w:instrText>
      </w:r>
      <w:r w:rsidR="00FD177D">
        <w:instrText xml:space="preserve"> \* MERGEFORMAT </w:instrText>
      </w:r>
      <w:r w:rsidR="00E20D59" w:rsidRPr="00FD177D">
        <w:fldChar w:fldCharType="separate"/>
      </w:r>
      <w:r w:rsidR="00BF6737">
        <w:t>Tender Schedule C</w:t>
      </w:r>
      <w:r w:rsidR="00E20D59" w:rsidRPr="00FD177D">
        <w:fldChar w:fldCharType="end"/>
      </w:r>
      <w:r w:rsidRPr="00FD177D">
        <w:t xml:space="preserve"> </w:t>
      </w:r>
      <w:r w:rsidR="00586560" w:rsidRPr="00FD177D">
        <w:t xml:space="preserve">- </w:t>
      </w:r>
      <w:r w:rsidR="00586560" w:rsidRPr="00FD177D">
        <w:fldChar w:fldCharType="begin"/>
      </w:r>
      <w:r w:rsidR="00586560" w:rsidRPr="00FD177D">
        <w:instrText xml:space="preserve"> REF _Ref145094554 \h </w:instrText>
      </w:r>
      <w:r w:rsidR="00FD177D">
        <w:instrText xml:space="preserve"> \* MERGEFORMAT </w:instrText>
      </w:r>
      <w:r w:rsidR="00586560" w:rsidRPr="00FD177D">
        <w:fldChar w:fldCharType="separate"/>
      </w:r>
      <w:r w:rsidR="00BF6737" w:rsidRPr="00CF7999">
        <w:t>[Relevant Previous Performance/Not Used]</w:t>
      </w:r>
      <w:r w:rsidR="00586560" w:rsidRPr="00FD177D">
        <w:fldChar w:fldCharType="end"/>
      </w:r>
      <w:r w:rsidR="00586560" w:rsidRPr="00FD177D">
        <w:t xml:space="preserve"> </w:t>
      </w:r>
      <w:r w:rsidRPr="00FD177D">
        <w:t xml:space="preserve">of the Tender Conditions and to assist the Commonwealth in evaluating its Tender, the Tenderer is requested to provide details of previous performance: </w:t>
      </w:r>
    </w:p>
    <w:p w14:paraId="14ADCAAC" w14:textId="17FCB0A1" w:rsidR="00C4397E" w:rsidRPr="00FD177D" w:rsidRDefault="00C4397E" w:rsidP="005F3FE3">
      <w:pPr>
        <w:pStyle w:val="DefenceHeading3"/>
        <w:numPr>
          <w:ilvl w:val="2"/>
          <w:numId w:val="28"/>
        </w:numPr>
      </w:pPr>
      <w:r w:rsidRPr="00FD177D">
        <w:t xml:space="preserve">by reference to any relevant maintenance services being carried out or completed in the </w:t>
      </w:r>
      <w:r w:rsidR="005F3FE3" w:rsidRPr="005F3FE3">
        <w:rPr>
          <w:b/>
          <w:bCs w:val="0"/>
          <w:i/>
          <w:iCs/>
        </w:rPr>
        <w:t>[INSERT]</w:t>
      </w:r>
      <w:r w:rsidRPr="00FD177D">
        <w:t xml:space="preserve"> years prior to the Closing Date and Time; and </w:t>
      </w:r>
    </w:p>
    <w:p w14:paraId="6A44DAD5" w14:textId="29211CB3" w:rsidR="00C4397E" w:rsidRPr="00FD177D" w:rsidRDefault="00C4397E" w:rsidP="00C4397E">
      <w:pPr>
        <w:pStyle w:val="DefenceHeading3"/>
      </w:pPr>
      <w:r w:rsidRPr="00FD177D">
        <w:t xml:space="preserve">up to a maximum of </w:t>
      </w:r>
      <w:r w:rsidR="005F3FE3" w:rsidRPr="005F3FE3">
        <w:rPr>
          <w:b/>
          <w:bCs w:val="0"/>
          <w:i/>
          <w:iCs/>
        </w:rPr>
        <w:t>[INSERT]</w:t>
      </w:r>
      <w:r w:rsidR="005F3FE3">
        <w:t xml:space="preserve"> </w:t>
      </w:r>
      <w:r w:rsidRPr="00FD177D">
        <w:t xml:space="preserve">maintenance service contracts, </w:t>
      </w:r>
    </w:p>
    <w:p w14:paraId="6E8C1FFA" w14:textId="77777777" w:rsidR="00C4397E" w:rsidRPr="00FD177D" w:rsidRDefault="00C4397E" w:rsidP="00C4397E">
      <w:pPr>
        <w:pStyle w:val="DefenceHeading3"/>
        <w:numPr>
          <w:ilvl w:val="0"/>
          <w:numId w:val="0"/>
        </w:numPr>
      </w:pPr>
      <w:r w:rsidRPr="00FD177D">
        <w:t xml:space="preserve">in table format as set out below: </w:t>
      </w:r>
    </w:p>
    <w:p w14:paraId="10B3AAAA" w14:textId="739F56FF" w:rsidR="00C4397E" w:rsidRPr="00FD177D" w:rsidRDefault="00C4397E" w:rsidP="00C4397E">
      <w:pPr>
        <w:pStyle w:val="DefenceBoldNormal"/>
      </w:pPr>
      <w:r w:rsidRPr="00FD177D">
        <w:t xml:space="preserve">RELEVANT MAINTENANCE SERVICES BEING CARRIED OUT OR COMPLETED IN THE </w:t>
      </w:r>
      <w:r w:rsidR="002B3C55">
        <w:rPr>
          <w:i/>
        </w:rPr>
        <w:t xml:space="preserve">[INSERT E.G. 4] </w:t>
      </w:r>
      <w:r w:rsidRPr="00FD177D">
        <w:t xml:space="preserve">YEARS PRIOR TO THE CLOSING DATE AND TIME UP TO A MAXIMUM OF </w:t>
      </w:r>
      <w:r w:rsidR="002B3C55">
        <w:rPr>
          <w:i/>
        </w:rPr>
        <w:t xml:space="preserve">[INSERT] </w:t>
      </w:r>
      <w:r w:rsidRPr="00FD177D">
        <w:t>CONTRACTS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48"/>
        <w:gridCol w:w="2310"/>
        <w:gridCol w:w="2290"/>
        <w:gridCol w:w="2290"/>
      </w:tblGrid>
      <w:tr w:rsidR="00C4397E" w:rsidRPr="00FD177D" w14:paraId="59CDAF7A" w14:textId="77777777" w:rsidTr="00A32CCE">
        <w:trPr>
          <w:tblHeader/>
        </w:trPr>
        <w:tc>
          <w:tcPr>
            <w:tcW w:w="1311" w:type="pct"/>
          </w:tcPr>
          <w:p w14:paraId="57A70483" w14:textId="77777777" w:rsidR="00C4397E" w:rsidRPr="00FD177D" w:rsidRDefault="00C4397E" w:rsidP="008A3306">
            <w:pPr>
              <w:pStyle w:val="DefenceNormal"/>
              <w:spacing w:before="120" w:after="120"/>
              <w:rPr>
                <w:b/>
                <w:bCs/>
                <w:sz w:val="16"/>
                <w:szCs w:val="16"/>
              </w:rPr>
            </w:pPr>
          </w:p>
        </w:tc>
        <w:tc>
          <w:tcPr>
            <w:tcW w:w="1237" w:type="pct"/>
          </w:tcPr>
          <w:p w14:paraId="3D64FDBE" w14:textId="01B751A3" w:rsidR="00C4397E" w:rsidRPr="00FD177D" w:rsidRDefault="00C4397E" w:rsidP="008A3306">
            <w:pPr>
              <w:pStyle w:val="DefenceNormal"/>
              <w:spacing w:before="120" w:after="120"/>
              <w:jc w:val="center"/>
              <w:rPr>
                <w:b/>
                <w:bCs/>
                <w:sz w:val="16"/>
                <w:szCs w:val="16"/>
              </w:rPr>
            </w:pPr>
            <w:r w:rsidRPr="00FD177D">
              <w:rPr>
                <w:b/>
                <w:bCs/>
                <w:sz w:val="16"/>
                <w:szCs w:val="16"/>
              </w:rPr>
              <w:t>[SERVICES</w:t>
            </w:r>
            <w:r w:rsidR="006C77C6">
              <w:rPr>
                <w:b/>
                <w:bCs/>
                <w:sz w:val="16"/>
                <w:szCs w:val="16"/>
              </w:rPr>
              <w:t>,</w:t>
            </w:r>
            <w:r w:rsidRPr="00FD177D">
              <w:rPr>
                <w:b/>
                <w:bCs/>
                <w:sz w:val="16"/>
                <w:szCs w:val="16"/>
              </w:rPr>
              <w:t xml:space="preserve"> LOCATION</w:t>
            </w:r>
            <w:r w:rsidR="006C77C6">
              <w:rPr>
                <w:b/>
                <w:bCs/>
                <w:sz w:val="16"/>
                <w:szCs w:val="16"/>
              </w:rPr>
              <w:t xml:space="preserve"> AND DATE OF SERVICES/CONTRACT</w:t>
            </w:r>
            <w:r w:rsidRPr="00FD177D">
              <w:rPr>
                <w:b/>
                <w:bCs/>
                <w:sz w:val="16"/>
                <w:szCs w:val="16"/>
              </w:rPr>
              <w:t>]</w:t>
            </w:r>
          </w:p>
        </w:tc>
        <w:tc>
          <w:tcPr>
            <w:tcW w:w="1226" w:type="pct"/>
          </w:tcPr>
          <w:p w14:paraId="666727EE" w14:textId="3483FCDA" w:rsidR="00C4397E" w:rsidRPr="00FD177D" w:rsidRDefault="00C4397E" w:rsidP="008A3306">
            <w:pPr>
              <w:pStyle w:val="DefenceNormal"/>
              <w:spacing w:before="120" w:after="120"/>
              <w:jc w:val="center"/>
              <w:rPr>
                <w:sz w:val="16"/>
                <w:szCs w:val="16"/>
              </w:rPr>
            </w:pPr>
            <w:r w:rsidRPr="00FD177D">
              <w:rPr>
                <w:b/>
                <w:bCs/>
                <w:sz w:val="16"/>
                <w:szCs w:val="16"/>
              </w:rPr>
              <w:t>[SERVICES</w:t>
            </w:r>
            <w:r w:rsidR="006C77C6">
              <w:rPr>
                <w:b/>
                <w:bCs/>
                <w:sz w:val="16"/>
                <w:szCs w:val="16"/>
              </w:rPr>
              <w:t xml:space="preserve">, </w:t>
            </w:r>
            <w:r w:rsidRPr="00FD177D">
              <w:rPr>
                <w:b/>
                <w:bCs/>
                <w:sz w:val="16"/>
                <w:szCs w:val="16"/>
              </w:rPr>
              <w:t>LOCATION</w:t>
            </w:r>
            <w:r w:rsidR="006C77C6">
              <w:rPr>
                <w:b/>
                <w:bCs/>
                <w:sz w:val="16"/>
                <w:szCs w:val="16"/>
              </w:rPr>
              <w:t xml:space="preserve"> AND DATE OF SERVICES/CONTRACT</w:t>
            </w:r>
            <w:r w:rsidRPr="00FD177D">
              <w:rPr>
                <w:b/>
                <w:bCs/>
                <w:sz w:val="16"/>
                <w:szCs w:val="16"/>
              </w:rPr>
              <w:t>]</w:t>
            </w:r>
          </w:p>
        </w:tc>
        <w:tc>
          <w:tcPr>
            <w:tcW w:w="1226" w:type="pct"/>
          </w:tcPr>
          <w:p w14:paraId="1E73C15C" w14:textId="77777777" w:rsidR="00C4397E" w:rsidRPr="00FD177D" w:rsidRDefault="00C4397E" w:rsidP="008A3306">
            <w:pPr>
              <w:pStyle w:val="DefenceNormal"/>
              <w:spacing w:before="120" w:after="120"/>
              <w:jc w:val="center"/>
              <w:rPr>
                <w:b/>
                <w:bCs/>
                <w:sz w:val="16"/>
                <w:szCs w:val="16"/>
              </w:rPr>
            </w:pPr>
            <w:r w:rsidRPr="00FD177D">
              <w:rPr>
                <w:b/>
                <w:bCs/>
                <w:sz w:val="16"/>
                <w:szCs w:val="16"/>
              </w:rPr>
              <w:t>[ETC]</w:t>
            </w:r>
          </w:p>
        </w:tc>
      </w:tr>
      <w:tr w:rsidR="00C4397E" w:rsidRPr="00FD177D" w14:paraId="7117B2FD" w14:textId="77777777" w:rsidTr="00A32CCE">
        <w:tc>
          <w:tcPr>
            <w:tcW w:w="1311" w:type="pct"/>
          </w:tcPr>
          <w:p w14:paraId="42D1B8FB" w14:textId="77777777" w:rsidR="00C4397E" w:rsidRPr="00FD177D" w:rsidRDefault="00C4397E" w:rsidP="008A3306">
            <w:pPr>
              <w:pStyle w:val="DefenceNormal"/>
              <w:spacing w:before="120" w:after="120"/>
              <w:rPr>
                <w:b/>
                <w:bCs/>
                <w:sz w:val="16"/>
                <w:szCs w:val="16"/>
              </w:rPr>
            </w:pPr>
            <w:r w:rsidRPr="00FD177D">
              <w:rPr>
                <w:b/>
                <w:bCs/>
                <w:sz w:val="16"/>
                <w:szCs w:val="16"/>
              </w:rPr>
              <w:t>CLIENT</w:t>
            </w:r>
          </w:p>
        </w:tc>
        <w:tc>
          <w:tcPr>
            <w:tcW w:w="1237" w:type="pct"/>
          </w:tcPr>
          <w:p w14:paraId="02B250FA" w14:textId="77777777" w:rsidR="00C4397E" w:rsidRPr="00FD177D" w:rsidRDefault="00C4397E" w:rsidP="008A3306">
            <w:pPr>
              <w:pStyle w:val="DefenceNormal"/>
              <w:spacing w:before="120" w:after="120"/>
              <w:jc w:val="center"/>
              <w:rPr>
                <w:b/>
                <w:bCs/>
                <w:sz w:val="16"/>
                <w:szCs w:val="16"/>
              </w:rPr>
            </w:pPr>
          </w:p>
        </w:tc>
        <w:tc>
          <w:tcPr>
            <w:tcW w:w="1226" w:type="pct"/>
          </w:tcPr>
          <w:p w14:paraId="0DD9277E" w14:textId="77777777" w:rsidR="00C4397E" w:rsidRPr="00FD177D" w:rsidRDefault="00C4397E" w:rsidP="008A3306">
            <w:pPr>
              <w:pStyle w:val="DefenceNormal"/>
              <w:spacing w:before="120" w:after="120"/>
              <w:jc w:val="center"/>
              <w:rPr>
                <w:b/>
                <w:bCs/>
                <w:sz w:val="16"/>
                <w:szCs w:val="16"/>
              </w:rPr>
            </w:pPr>
          </w:p>
        </w:tc>
        <w:tc>
          <w:tcPr>
            <w:tcW w:w="1226" w:type="pct"/>
          </w:tcPr>
          <w:p w14:paraId="5ECCC7BE" w14:textId="77777777" w:rsidR="00C4397E" w:rsidRPr="00FD177D" w:rsidRDefault="00C4397E" w:rsidP="008A3306">
            <w:pPr>
              <w:pStyle w:val="DefenceNormal"/>
              <w:spacing w:before="120" w:after="120"/>
              <w:jc w:val="center"/>
              <w:rPr>
                <w:b/>
                <w:bCs/>
                <w:sz w:val="16"/>
                <w:szCs w:val="16"/>
              </w:rPr>
            </w:pPr>
          </w:p>
        </w:tc>
      </w:tr>
      <w:tr w:rsidR="00C4397E" w:rsidRPr="00FD177D" w14:paraId="12031A39" w14:textId="77777777" w:rsidTr="00A32CCE">
        <w:tc>
          <w:tcPr>
            <w:tcW w:w="1311" w:type="pct"/>
          </w:tcPr>
          <w:p w14:paraId="353A947D" w14:textId="77777777" w:rsidR="00C4397E" w:rsidRPr="00FD177D" w:rsidRDefault="00C4397E" w:rsidP="008A3306">
            <w:pPr>
              <w:pStyle w:val="DefenceNormal"/>
              <w:spacing w:before="120" w:after="120"/>
              <w:rPr>
                <w:b/>
                <w:bCs/>
                <w:sz w:val="16"/>
                <w:szCs w:val="16"/>
              </w:rPr>
            </w:pPr>
            <w:r w:rsidRPr="00FD177D">
              <w:rPr>
                <w:b/>
                <w:bCs/>
                <w:sz w:val="16"/>
                <w:szCs w:val="16"/>
              </w:rPr>
              <w:t xml:space="preserve">NATURE AND EXTENT OF MANAGEMENT SERVICES INVOLVEMENT OF THE TENDERER </w:t>
            </w:r>
          </w:p>
        </w:tc>
        <w:tc>
          <w:tcPr>
            <w:tcW w:w="1237" w:type="pct"/>
          </w:tcPr>
          <w:p w14:paraId="235F4D90" w14:textId="77777777" w:rsidR="00C4397E" w:rsidRPr="00FD177D" w:rsidRDefault="00C4397E" w:rsidP="008A3306">
            <w:pPr>
              <w:pStyle w:val="DefenceNormal"/>
              <w:spacing w:before="120" w:after="120"/>
              <w:jc w:val="center"/>
              <w:rPr>
                <w:b/>
                <w:bCs/>
                <w:sz w:val="16"/>
                <w:szCs w:val="16"/>
              </w:rPr>
            </w:pPr>
          </w:p>
        </w:tc>
        <w:tc>
          <w:tcPr>
            <w:tcW w:w="1226" w:type="pct"/>
          </w:tcPr>
          <w:p w14:paraId="1A2F5219" w14:textId="77777777" w:rsidR="00C4397E" w:rsidRPr="00FD177D" w:rsidRDefault="00C4397E" w:rsidP="008A3306">
            <w:pPr>
              <w:pStyle w:val="DefenceNormal"/>
              <w:spacing w:before="120" w:after="120"/>
              <w:jc w:val="center"/>
              <w:rPr>
                <w:b/>
                <w:bCs/>
                <w:sz w:val="16"/>
                <w:szCs w:val="16"/>
              </w:rPr>
            </w:pPr>
          </w:p>
        </w:tc>
        <w:tc>
          <w:tcPr>
            <w:tcW w:w="1226" w:type="pct"/>
          </w:tcPr>
          <w:p w14:paraId="246D592F" w14:textId="77777777" w:rsidR="00C4397E" w:rsidRPr="00FD177D" w:rsidRDefault="00C4397E" w:rsidP="008A3306">
            <w:pPr>
              <w:pStyle w:val="DefenceNormal"/>
              <w:spacing w:before="120" w:after="120"/>
              <w:jc w:val="center"/>
              <w:rPr>
                <w:b/>
                <w:bCs/>
                <w:sz w:val="16"/>
                <w:szCs w:val="16"/>
              </w:rPr>
            </w:pPr>
          </w:p>
        </w:tc>
      </w:tr>
      <w:tr w:rsidR="00C4397E" w:rsidRPr="00FD177D" w14:paraId="0EF6BD29" w14:textId="77777777" w:rsidTr="00A32CCE">
        <w:tc>
          <w:tcPr>
            <w:tcW w:w="1311" w:type="pct"/>
          </w:tcPr>
          <w:p w14:paraId="1C11AE63" w14:textId="77777777" w:rsidR="00C4397E" w:rsidRPr="00FD177D" w:rsidRDefault="00C4397E" w:rsidP="008A3306">
            <w:pPr>
              <w:pStyle w:val="DefenceNormal"/>
              <w:spacing w:before="120" w:after="120"/>
              <w:rPr>
                <w:b/>
                <w:bCs/>
                <w:sz w:val="16"/>
                <w:szCs w:val="16"/>
              </w:rPr>
            </w:pPr>
            <w:r w:rsidRPr="00FD177D">
              <w:rPr>
                <w:b/>
                <w:bCs/>
                <w:sz w:val="16"/>
                <w:szCs w:val="16"/>
              </w:rPr>
              <w:t>NATURE AND EXTENT OF MAINTENANCESERVICES INVOLVEMENT OF THE TENDERER</w:t>
            </w:r>
          </w:p>
        </w:tc>
        <w:tc>
          <w:tcPr>
            <w:tcW w:w="1237" w:type="pct"/>
          </w:tcPr>
          <w:p w14:paraId="6D5BCFD9" w14:textId="77777777" w:rsidR="00C4397E" w:rsidRPr="00FD177D" w:rsidRDefault="00C4397E" w:rsidP="008A3306">
            <w:pPr>
              <w:pStyle w:val="DefenceNormal"/>
              <w:spacing w:before="120" w:after="120"/>
              <w:jc w:val="center"/>
              <w:rPr>
                <w:b/>
                <w:bCs/>
                <w:sz w:val="16"/>
                <w:szCs w:val="16"/>
              </w:rPr>
            </w:pPr>
          </w:p>
        </w:tc>
        <w:tc>
          <w:tcPr>
            <w:tcW w:w="1226" w:type="pct"/>
          </w:tcPr>
          <w:p w14:paraId="7641A766" w14:textId="77777777" w:rsidR="00C4397E" w:rsidRPr="00FD177D" w:rsidRDefault="00C4397E" w:rsidP="008A3306">
            <w:pPr>
              <w:pStyle w:val="DefenceNormal"/>
              <w:spacing w:before="120" w:after="120"/>
              <w:jc w:val="center"/>
              <w:rPr>
                <w:b/>
                <w:bCs/>
                <w:sz w:val="16"/>
                <w:szCs w:val="16"/>
              </w:rPr>
            </w:pPr>
          </w:p>
        </w:tc>
        <w:tc>
          <w:tcPr>
            <w:tcW w:w="1226" w:type="pct"/>
          </w:tcPr>
          <w:p w14:paraId="4FBFDFBA" w14:textId="77777777" w:rsidR="00C4397E" w:rsidRPr="00FD177D" w:rsidRDefault="00C4397E" w:rsidP="008A3306">
            <w:pPr>
              <w:pStyle w:val="DefenceNormal"/>
              <w:spacing w:before="120" w:after="120"/>
              <w:jc w:val="center"/>
              <w:rPr>
                <w:b/>
                <w:bCs/>
                <w:sz w:val="16"/>
                <w:szCs w:val="16"/>
              </w:rPr>
            </w:pPr>
          </w:p>
        </w:tc>
      </w:tr>
      <w:tr w:rsidR="00C4397E" w:rsidRPr="00FD177D" w14:paraId="76821B46" w14:textId="77777777" w:rsidTr="00A32CCE">
        <w:tc>
          <w:tcPr>
            <w:tcW w:w="1311" w:type="pct"/>
          </w:tcPr>
          <w:p w14:paraId="2AC39886" w14:textId="77777777" w:rsidR="00C4397E" w:rsidRPr="00FD177D" w:rsidRDefault="00C4397E" w:rsidP="008A3306">
            <w:pPr>
              <w:pStyle w:val="DefenceNormal"/>
              <w:spacing w:before="120" w:after="120"/>
              <w:rPr>
                <w:b/>
                <w:bCs/>
                <w:sz w:val="16"/>
                <w:szCs w:val="16"/>
              </w:rPr>
            </w:pPr>
            <w:r w:rsidRPr="00FD177D">
              <w:rPr>
                <w:b/>
                <w:bCs/>
                <w:sz w:val="16"/>
                <w:szCs w:val="16"/>
              </w:rPr>
              <w:t>CLIENT REFEREE - NAME AND CURRENT TELEPHONE NUMBER</w:t>
            </w:r>
          </w:p>
        </w:tc>
        <w:tc>
          <w:tcPr>
            <w:tcW w:w="1237" w:type="pct"/>
          </w:tcPr>
          <w:p w14:paraId="2CBF2339" w14:textId="77777777" w:rsidR="00C4397E" w:rsidRPr="00FD177D" w:rsidRDefault="00C4397E" w:rsidP="008A3306">
            <w:pPr>
              <w:pStyle w:val="DefenceNormal"/>
              <w:spacing w:before="120" w:after="120"/>
              <w:jc w:val="center"/>
              <w:rPr>
                <w:b/>
                <w:bCs/>
                <w:sz w:val="16"/>
                <w:szCs w:val="16"/>
              </w:rPr>
            </w:pPr>
          </w:p>
        </w:tc>
        <w:tc>
          <w:tcPr>
            <w:tcW w:w="1226" w:type="pct"/>
          </w:tcPr>
          <w:p w14:paraId="3BB713AE" w14:textId="77777777" w:rsidR="00C4397E" w:rsidRPr="00FD177D" w:rsidRDefault="00C4397E" w:rsidP="008A3306">
            <w:pPr>
              <w:pStyle w:val="DefenceNormal"/>
              <w:spacing w:before="120" w:after="120"/>
              <w:jc w:val="center"/>
              <w:rPr>
                <w:b/>
                <w:bCs/>
                <w:sz w:val="16"/>
                <w:szCs w:val="16"/>
              </w:rPr>
            </w:pPr>
          </w:p>
        </w:tc>
        <w:tc>
          <w:tcPr>
            <w:tcW w:w="1226" w:type="pct"/>
          </w:tcPr>
          <w:p w14:paraId="797AC91B" w14:textId="77777777" w:rsidR="00C4397E" w:rsidRPr="00FD177D" w:rsidRDefault="00C4397E" w:rsidP="008A3306">
            <w:pPr>
              <w:pStyle w:val="DefenceNormal"/>
              <w:spacing w:before="120" w:after="120"/>
              <w:jc w:val="center"/>
              <w:rPr>
                <w:b/>
                <w:bCs/>
                <w:sz w:val="16"/>
                <w:szCs w:val="16"/>
              </w:rPr>
            </w:pPr>
          </w:p>
        </w:tc>
      </w:tr>
    </w:tbl>
    <w:p w14:paraId="785D400A" w14:textId="77777777" w:rsidR="00C4397E" w:rsidRPr="00FD177D" w:rsidRDefault="00C4397E" w:rsidP="00A32CCE">
      <w:pPr>
        <w:pStyle w:val="DefenceNormal"/>
      </w:pPr>
    </w:p>
    <w:p w14:paraId="2C6ECA54" w14:textId="4B55D2F9" w:rsidR="00C4397E" w:rsidRPr="00FD177D" w:rsidRDefault="00C4397E" w:rsidP="00C4397E">
      <w:pPr>
        <w:pStyle w:val="DefenceNormal"/>
      </w:pPr>
      <w:r w:rsidRPr="00FD177D">
        <w:t xml:space="preserve">If the Tenderer wishes to lodge its Tender on a Joint Bid Basis, it is requested to provide any information in this </w:t>
      </w:r>
      <w:r w:rsidR="001A59AE" w:rsidRPr="00FD177D">
        <w:fldChar w:fldCharType="begin"/>
      </w:r>
      <w:r w:rsidR="001A59AE" w:rsidRPr="00FD177D">
        <w:instrText xml:space="preserve"> REF _Ref141440807 \r \h </w:instrText>
      </w:r>
      <w:r w:rsidR="00FD177D">
        <w:instrText xml:space="preserve"> \* MERGEFORMAT </w:instrText>
      </w:r>
      <w:r w:rsidR="001A59AE" w:rsidRPr="00FD177D">
        <w:fldChar w:fldCharType="separate"/>
      </w:r>
      <w:r w:rsidR="00BF6737">
        <w:t>Tender Schedule C</w:t>
      </w:r>
      <w:r w:rsidR="001A59AE" w:rsidRPr="00FD177D">
        <w:fldChar w:fldCharType="end"/>
      </w:r>
      <w:r w:rsidRPr="00FD177D">
        <w:t xml:space="preserve"> – </w:t>
      </w:r>
      <w:r w:rsidR="00586560" w:rsidRPr="00FD177D">
        <w:fldChar w:fldCharType="begin"/>
      </w:r>
      <w:r w:rsidR="00586560" w:rsidRPr="00FD177D">
        <w:instrText xml:space="preserve"> REF _Ref145094566 \h </w:instrText>
      </w:r>
      <w:r w:rsidR="00FD177D">
        <w:instrText xml:space="preserve"> \* MERGEFORMAT </w:instrText>
      </w:r>
      <w:r w:rsidR="00586560" w:rsidRPr="00FD177D">
        <w:fldChar w:fldCharType="separate"/>
      </w:r>
      <w:r w:rsidR="00BF6737" w:rsidRPr="00CF7999">
        <w:t>[Relevant Previous Performance/Not Used]</w:t>
      </w:r>
      <w:r w:rsidR="00586560" w:rsidRPr="00FD177D">
        <w:fldChar w:fldCharType="end"/>
      </w:r>
      <w:r w:rsidRPr="00FD177D">
        <w:t xml:space="preserve"> which it considers relevant to proposed joint bid arrangements (as applicable).  The maximum number of projects listed for the Tenderer to provide details of in the above table applies to the Joint Bid parties cumulatively.</w:t>
      </w:r>
    </w:p>
    <w:p w14:paraId="4E6216F4" w14:textId="3D20700D" w:rsidR="005C4760" w:rsidRPr="00FD177D" w:rsidRDefault="00DD544D" w:rsidP="00ED1623">
      <w:pPr>
        <w:pStyle w:val="DefenceTenderScheduleHeading"/>
        <w:ind w:left="-142" w:firstLine="284"/>
      </w:pPr>
      <w:r w:rsidRPr="00FD177D">
        <w:rPr>
          <w:rFonts w:ascii="Arial" w:hAnsi="Arial" w:cs="Arial"/>
        </w:rPr>
        <w:lastRenderedPageBreak/>
        <w:br/>
      </w:r>
      <w:bookmarkStart w:id="2801" w:name="_Ref125984816"/>
      <w:bookmarkStart w:id="2802" w:name="_Ref103710794"/>
      <w:bookmarkStart w:id="2803" w:name="_Toc157594150"/>
      <w:r w:rsidR="005360C3" w:rsidRPr="00FD177D">
        <w:t>Transition</w:t>
      </w:r>
      <w:r w:rsidR="00301AC9" w:rsidRPr="00FD177D">
        <w:t>-</w:t>
      </w:r>
      <w:r w:rsidR="005360C3" w:rsidRPr="00FD177D">
        <w:t>In Plan</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800"/>
      <w:bookmarkEnd w:id="2801"/>
      <w:bookmarkEnd w:id="2802"/>
      <w:bookmarkEnd w:id="2803"/>
    </w:p>
    <w:p w14:paraId="24177718" w14:textId="77777777" w:rsidR="005360C3" w:rsidRPr="00FD177D" w:rsidRDefault="005360C3" w:rsidP="005F3FE3">
      <w:pPr>
        <w:pStyle w:val="DefenceHeadingNoTOC1"/>
        <w:numPr>
          <w:ilvl w:val="0"/>
          <w:numId w:val="34"/>
        </w:numPr>
        <w:rPr>
          <w:rFonts w:cs="Arial"/>
        </w:rPr>
      </w:pPr>
      <w:r w:rsidRPr="00FD177D">
        <w:rPr>
          <w:rFonts w:cs="Arial"/>
        </w:rPr>
        <w:t>TRANSITION</w:t>
      </w:r>
      <w:r w:rsidR="000A62EC" w:rsidRPr="00FD177D">
        <w:rPr>
          <w:rFonts w:cs="Arial"/>
        </w:rPr>
        <w:t>-</w:t>
      </w:r>
      <w:r w:rsidRPr="00FD177D">
        <w:rPr>
          <w:rFonts w:cs="Arial"/>
        </w:rPr>
        <w:t xml:space="preserve">IN PLAN </w:t>
      </w:r>
    </w:p>
    <w:p w14:paraId="33408F23" w14:textId="0F3CADC3" w:rsidR="005360C3" w:rsidRPr="00FD177D" w:rsidRDefault="005360C3" w:rsidP="005360C3">
      <w:pPr>
        <w:pStyle w:val="DefenceNormal"/>
      </w:pPr>
      <w:r w:rsidRPr="00FD177D">
        <w:t xml:space="preserve">To assist the Tenderer to demonstrate its ability to satisfy the evaluation criterion described under clause </w:t>
      </w:r>
      <w:r w:rsidR="00AA5CF2" w:rsidRPr="00FD177D">
        <w:fldChar w:fldCharType="begin"/>
      </w:r>
      <w:r w:rsidR="00AA5CF2" w:rsidRPr="00FD177D">
        <w:instrText xml:space="preserve"> REF _Ref125990913 \r \h </w:instrText>
      </w:r>
      <w:r w:rsidR="00BA6C97" w:rsidRPr="00FD177D">
        <w:instrText xml:space="preserve"> \* MERGEFORMAT </w:instrText>
      </w:r>
      <w:r w:rsidR="00AA5CF2" w:rsidRPr="00FD177D">
        <w:fldChar w:fldCharType="separate"/>
      </w:r>
      <w:r w:rsidR="00BF6737">
        <w:t>4(a)(iv)</w:t>
      </w:r>
      <w:r w:rsidR="00AA5CF2" w:rsidRPr="00FD177D">
        <w:fldChar w:fldCharType="end"/>
      </w:r>
      <w:r w:rsidRPr="00FD177D">
        <w:t xml:space="preserve"> of the Tender Conditions and to assist the Commonwealth in evaluating its Tender, the Tenderer is requested to provide a </w:t>
      </w:r>
      <w:r w:rsidR="00301AC9" w:rsidRPr="00FD177D">
        <w:t xml:space="preserve">draft </w:t>
      </w:r>
      <w:r w:rsidRPr="00FD177D">
        <w:t>Transition</w:t>
      </w:r>
      <w:r w:rsidR="00301AC9" w:rsidRPr="00FD177D">
        <w:t>-In</w:t>
      </w:r>
      <w:r w:rsidRPr="00FD177D">
        <w:t xml:space="preserve"> Plan </w:t>
      </w:r>
      <w:r w:rsidR="00301AC9" w:rsidRPr="00FD177D">
        <w:t xml:space="preserve">to demonstrate that the Tenderer understands key issues and will implement appropriate solutions and strategies in performing the Transition-In Activities and otherwise meeting its obligations under the Contract in </w:t>
      </w:r>
      <w:r w:rsidR="00974724" w:rsidRPr="00FD177D">
        <w:fldChar w:fldCharType="begin"/>
      </w:r>
      <w:r w:rsidR="00974724" w:rsidRPr="00FD177D">
        <w:instrText xml:space="preserve"> REF _Ref138854175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00301AC9" w:rsidRPr="00FD177D">
        <w:t xml:space="preserve"> if it is the successful Tenderer</w:t>
      </w:r>
      <w:r w:rsidRPr="00FD177D">
        <w:t xml:space="preserve">. </w:t>
      </w:r>
    </w:p>
    <w:p w14:paraId="4EC00D20" w14:textId="77777777" w:rsidR="005360C3" w:rsidRPr="00FD177D" w:rsidRDefault="005360C3" w:rsidP="005360C3">
      <w:pPr>
        <w:pStyle w:val="DefenceNormal"/>
      </w:pPr>
      <w:r w:rsidRPr="00FD177D">
        <w:t xml:space="preserve">The </w:t>
      </w:r>
      <w:r w:rsidR="006A70E9" w:rsidRPr="00FD177D">
        <w:t xml:space="preserve">draft </w:t>
      </w:r>
      <w:r w:rsidRPr="00FD177D">
        <w:t>Transition</w:t>
      </w:r>
      <w:r w:rsidR="006A70E9" w:rsidRPr="00FD177D">
        <w:t>-I</w:t>
      </w:r>
      <w:r w:rsidRPr="00FD177D">
        <w:t>n Plan should:</w:t>
      </w:r>
      <w:r w:rsidR="00BE4665" w:rsidRPr="00FD177D">
        <w:t xml:space="preserve"> </w:t>
      </w:r>
    </w:p>
    <w:p w14:paraId="38C4758B" w14:textId="7AD24234" w:rsidR="005360C3" w:rsidRPr="00FD177D" w:rsidRDefault="005360C3">
      <w:pPr>
        <w:pStyle w:val="DefenceHeadingNoTOC3"/>
        <w:numPr>
          <w:ilvl w:val="2"/>
          <w:numId w:val="21"/>
        </w:numPr>
      </w:pPr>
      <w:bookmarkStart w:id="2804" w:name="_Ref125991850"/>
      <w:r w:rsidRPr="00FD177D">
        <w:t xml:space="preserve">be based on an assumed Award Date of </w:t>
      </w:r>
      <w:bookmarkEnd w:id="2804"/>
      <w:r w:rsidR="00FE3827" w:rsidRPr="00C36A9D">
        <w:rPr>
          <w:b/>
          <w:bCs/>
          <w:i/>
          <w:iCs/>
        </w:rPr>
        <w:t>[INSERT]</w:t>
      </w:r>
      <w:r w:rsidR="00717E2A" w:rsidRPr="00FD177D">
        <w:t>;</w:t>
      </w:r>
    </w:p>
    <w:p w14:paraId="63DE2511" w14:textId="77777777" w:rsidR="00BE4665" w:rsidRPr="00FD177D" w:rsidRDefault="00BE4665">
      <w:pPr>
        <w:pStyle w:val="DefenceHeadingNoTOC3"/>
        <w:numPr>
          <w:ilvl w:val="2"/>
          <w:numId w:val="21"/>
        </w:numPr>
      </w:pPr>
      <w:r w:rsidRPr="00FD177D">
        <w:t>set out in how, during the Transition-In Period, the Tenderer will undertake the Transition-In Activities;</w:t>
      </w:r>
    </w:p>
    <w:p w14:paraId="5C40F9A1" w14:textId="77777777" w:rsidR="00BE4665" w:rsidRPr="00FD177D" w:rsidRDefault="00BE4665">
      <w:pPr>
        <w:pStyle w:val="DefenceHeadingNoTOC3"/>
        <w:numPr>
          <w:ilvl w:val="2"/>
          <w:numId w:val="21"/>
        </w:numPr>
      </w:pPr>
      <w:r w:rsidRPr="00FD177D">
        <w:t>address:</w:t>
      </w:r>
    </w:p>
    <w:p w14:paraId="43B58A60" w14:textId="77777777" w:rsidR="00BE4665" w:rsidRPr="00FD177D" w:rsidRDefault="00BE4665">
      <w:pPr>
        <w:pStyle w:val="DefenceHeadingNoTOC3"/>
        <w:numPr>
          <w:ilvl w:val="3"/>
          <w:numId w:val="21"/>
        </w:numPr>
      </w:pPr>
      <w:r w:rsidRPr="00FD177D">
        <w:t>how the Tenderer will establish and procure the labour and resources required for the Services, including subcontractors, vehicles, plant, equipment and office accommodation;</w:t>
      </w:r>
    </w:p>
    <w:p w14:paraId="268A6C81" w14:textId="77777777" w:rsidR="00BE4665" w:rsidRPr="00FD177D" w:rsidRDefault="00BE4665">
      <w:pPr>
        <w:pStyle w:val="DefenceHeadingNoTOC3"/>
        <w:numPr>
          <w:ilvl w:val="3"/>
          <w:numId w:val="21"/>
        </w:numPr>
      </w:pPr>
      <w:r w:rsidRPr="00FD177D">
        <w:t>the training and induction to be provided by the Tenderer to its employees and subcontractors;</w:t>
      </w:r>
    </w:p>
    <w:p w14:paraId="27714C5C" w14:textId="77777777" w:rsidR="00BE4665" w:rsidRPr="00FD177D" w:rsidRDefault="00BE4665">
      <w:pPr>
        <w:pStyle w:val="DefenceHeadingNoTOC3"/>
        <w:numPr>
          <w:ilvl w:val="3"/>
          <w:numId w:val="21"/>
        </w:numPr>
      </w:pPr>
      <w:r w:rsidRPr="00FD177D">
        <w:t>how the Tenderer will acquire any technology required for the performance of the Services;</w:t>
      </w:r>
    </w:p>
    <w:p w14:paraId="408B2171" w14:textId="77777777" w:rsidR="00BE4665" w:rsidRPr="00FD177D" w:rsidRDefault="00BE4665">
      <w:pPr>
        <w:pStyle w:val="DefenceHeadingNoTOC3"/>
        <w:numPr>
          <w:ilvl w:val="3"/>
          <w:numId w:val="21"/>
        </w:numPr>
      </w:pPr>
      <w:r w:rsidRPr="00FD177D">
        <w:t>the procedures to be implemented by the Tenderer to capture and report data under the Contract;</w:t>
      </w:r>
    </w:p>
    <w:p w14:paraId="348EB27C" w14:textId="77777777" w:rsidR="00BE4665" w:rsidRPr="00FD177D" w:rsidRDefault="00BE4665">
      <w:pPr>
        <w:pStyle w:val="DefenceHeadingNoTOC3"/>
        <w:numPr>
          <w:ilvl w:val="3"/>
          <w:numId w:val="21"/>
        </w:numPr>
      </w:pPr>
      <w:r w:rsidRPr="00FD177D">
        <w:t>the Tenderer’s proposed mobilisation arrangements, including the process by which its operations on each Site and access arrangements will be established; and</w:t>
      </w:r>
    </w:p>
    <w:p w14:paraId="61620EFE" w14:textId="77777777" w:rsidR="00BE4665" w:rsidRPr="00FD177D" w:rsidRDefault="00BE4665">
      <w:pPr>
        <w:pStyle w:val="DefenceHeadingNoTOC3"/>
        <w:numPr>
          <w:ilvl w:val="3"/>
          <w:numId w:val="21"/>
        </w:numPr>
      </w:pPr>
      <w:r w:rsidRPr="00FD177D">
        <w:t>the Tenderer’s program for the preparation, submission and finalisation of each other Contract Management Plan required to be finalised prior to expiry of the Transition-In Period;</w:t>
      </w:r>
    </w:p>
    <w:p w14:paraId="09E61F36" w14:textId="77777777" w:rsidR="005360C3" w:rsidRPr="00FD177D" w:rsidRDefault="005360C3">
      <w:pPr>
        <w:pStyle w:val="DefenceHeadingNoTOC3"/>
        <w:numPr>
          <w:ilvl w:val="2"/>
          <w:numId w:val="21"/>
        </w:numPr>
      </w:pPr>
      <w:r w:rsidRPr="00FD177D">
        <w:t xml:space="preserve">show all individual activities forming part of the </w:t>
      </w:r>
      <w:r w:rsidR="00BE4665" w:rsidRPr="00FD177D">
        <w:t xml:space="preserve">Transition-In Activities </w:t>
      </w:r>
      <w:r w:rsidRPr="00FD177D">
        <w:t>including co</w:t>
      </w:r>
      <w:r w:rsidRPr="00FD177D">
        <w:noBreakHyphen/>
        <w:t xml:space="preserve">ordination of activities to successfully meet the </w:t>
      </w:r>
      <w:r w:rsidR="00BE4665" w:rsidRPr="00FD177D">
        <w:t>Services Commencement Date</w:t>
      </w:r>
      <w:r w:rsidRPr="00FD177D">
        <w:t xml:space="preserve"> (both internal and with the Commonwealth, Other Contractors and others);</w:t>
      </w:r>
    </w:p>
    <w:p w14:paraId="5C481489" w14:textId="77777777" w:rsidR="005360C3" w:rsidRPr="00FD177D" w:rsidRDefault="005360C3">
      <w:pPr>
        <w:pStyle w:val="DefenceHeadingNoTOC3"/>
        <w:numPr>
          <w:ilvl w:val="2"/>
          <w:numId w:val="21"/>
        </w:numPr>
      </w:pPr>
      <w:r w:rsidRPr="00FD177D">
        <w:t>allow for all necessary meetings (internal and external), reviews, consents and approvals;</w:t>
      </w:r>
    </w:p>
    <w:p w14:paraId="5448B545" w14:textId="3E72D14F" w:rsidR="005360C3" w:rsidRPr="00FD177D" w:rsidRDefault="005360C3">
      <w:pPr>
        <w:pStyle w:val="DefenceHeadingNoTOC3"/>
        <w:numPr>
          <w:ilvl w:val="2"/>
          <w:numId w:val="21"/>
        </w:numPr>
      </w:pPr>
      <w:r w:rsidRPr="00FD177D">
        <w:t xml:space="preserve">link the workload and involvement of the resources listed in the minimum resource schedule provided in the </w:t>
      </w:r>
      <w:r w:rsidR="00BE4665" w:rsidRPr="00FD177D">
        <w:t xml:space="preserve">Tenderer’s response to </w:t>
      </w:r>
      <w:r w:rsidR="00BE4665" w:rsidRPr="00FD177D">
        <w:fldChar w:fldCharType="begin"/>
      </w:r>
      <w:r w:rsidR="00BE4665" w:rsidRPr="00FD177D">
        <w:instrText xml:space="preserve"> REF _Ref125984668 \r \h </w:instrText>
      </w:r>
      <w:r w:rsidR="00BA6C97" w:rsidRPr="00FD177D">
        <w:instrText xml:space="preserve"> \* MERGEFORMAT </w:instrText>
      </w:r>
      <w:r w:rsidR="00BE4665" w:rsidRPr="00FD177D">
        <w:fldChar w:fldCharType="separate"/>
      </w:r>
      <w:r w:rsidR="00BF6737">
        <w:t>Tender Schedule B</w:t>
      </w:r>
      <w:r w:rsidR="00BE4665" w:rsidRPr="00FD177D">
        <w:fldChar w:fldCharType="end"/>
      </w:r>
      <w:r w:rsidR="00BE4665" w:rsidRPr="00FD177D">
        <w:t xml:space="preserve"> – </w:t>
      </w:r>
      <w:r w:rsidR="00586560" w:rsidRPr="00FD177D">
        <w:fldChar w:fldCharType="begin"/>
      </w:r>
      <w:r w:rsidR="00586560" w:rsidRPr="00FD177D">
        <w:instrText xml:space="preserve"> REF _Ref125984668 \h </w:instrText>
      </w:r>
      <w:r w:rsidR="00FD177D">
        <w:instrText xml:space="preserve"> \* MERGEFORMAT </w:instrText>
      </w:r>
      <w:r w:rsidR="00586560" w:rsidRPr="00FD177D">
        <w:fldChar w:fldCharType="separate"/>
      </w:r>
      <w:r w:rsidR="00BF6737" w:rsidRPr="00FD177D">
        <w:t>Proposed Resources</w:t>
      </w:r>
      <w:r w:rsidR="00586560" w:rsidRPr="00FD177D">
        <w:fldChar w:fldCharType="end"/>
      </w:r>
      <w:r w:rsidR="00313ED3" w:rsidRPr="00FD177D">
        <w:t xml:space="preserve"> </w:t>
      </w:r>
      <w:r w:rsidRPr="00FD177D">
        <w:t xml:space="preserve">against the activities described in </w:t>
      </w:r>
      <w:r w:rsidR="00BE4665" w:rsidRPr="00FD177D">
        <w:t xml:space="preserve">the above </w:t>
      </w:r>
      <w:r w:rsidRPr="00FD177D">
        <w:t>paragraphs;</w:t>
      </w:r>
    </w:p>
    <w:p w14:paraId="045EE852" w14:textId="77777777" w:rsidR="005360C3" w:rsidRPr="00FD177D" w:rsidRDefault="005360C3">
      <w:pPr>
        <w:pStyle w:val="DefenceHeadingNoTOC3"/>
        <w:numPr>
          <w:ilvl w:val="2"/>
          <w:numId w:val="21"/>
        </w:numPr>
      </w:pPr>
      <w:r w:rsidRPr="00FD177D">
        <w:t>be in a format compatible with the software specified in the Tender Particulars, which otherwise shows all worksheets and calculations; and</w:t>
      </w:r>
    </w:p>
    <w:p w14:paraId="48033382" w14:textId="590884AA" w:rsidR="005360C3" w:rsidRPr="00FD177D" w:rsidRDefault="005360C3">
      <w:pPr>
        <w:pStyle w:val="DefenceHeadingNoTOC3"/>
        <w:numPr>
          <w:ilvl w:val="2"/>
          <w:numId w:val="21"/>
        </w:numPr>
      </w:pPr>
      <w:r w:rsidRPr="00FD177D">
        <w:t>otherwise satisfy the requirements for the Transition</w:t>
      </w:r>
      <w:r w:rsidR="00BE4665" w:rsidRPr="00FD177D">
        <w:t>-I</w:t>
      </w:r>
      <w:r w:rsidRPr="00FD177D">
        <w:t xml:space="preserve">n Plan </w:t>
      </w:r>
      <w:r w:rsidR="00BE4665" w:rsidRPr="00FD177D">
        <w:t xml:space="preserve">set out </w:t>
      </w:r>
      <w:r w:rsidRPr="00FD177D">
        <w:t xml:space="preserve">in the Contract in </w:t>
      </w:r>
      <w:r w:rsidR="00FF3AAE" w:rsidRPr="00FD177D">
        <w:fldChar w:fldCharType="begin"/>
      </w:r>
      <w:r w:rsidR="00FF3AAE" w:rsidRPr="00FD177D">
        <w:instrText xml:space="preserve"> REF _Ref138853522 \w \h  \* MERGEFORMAT </w:instrText>
      </w:r>
      <w:r w:rsidR="00FF3AAE" w:rsidRPr="00FD177D">
        <w:fldChar w:fldCharType="separate"/>
      </w:r>
      <w:r w:rsidR="00BF6737">
        <w:t>Part 5</w:t>
      </w:r>
      <w:r w:rsidR="00FF3AAE" w:rsidRPr="00FD177D">
        <w:fldChar w:fldCharType="end"/>
      </w:r>
      <w:r w:rsidR="00FF3AAE" w:rsidRPr="00FD177D">
        <w:t>.</w:t>
      </w:r>
    </w:p>
    <w:p w14:paraId="3DDBD207" w14:textId="5ABC342E" w:rsidR="005360C3" w:rsidRPr="00FD177D" w:rsidRDefault="005360C3" w:rsidP="005360C3">
      <w:pPr>
        <w:pStyle w:val="DefenceNormal"/>
      </w:pPr>
      <w:r w:rsidRPr="00FD177D">
        <w:t>The Transition</w:t>
      </w:r>
      <w:r w:rsidR="00815783" w:rsidRPr="00FD177D">
        <w:t>-I</w:t>
      </w:r>
      <w:r w:rsidRPr="00FD177D">
        <w:t xml:space="preserve">n Plan program should be based on achieving </w:t>
      </w:r>
      <w:r w:rsidR="00904D64" w:rsidRPr="00FD177D">
        <w:t>c</w:t>
      </w:r>
      <w:r w:rsidRPr="00FD177D">
        <w:t xml:space="preserve">ompletion of each </w:t>
      </w:r>
      <w:r w:rsidR="00904D64" w:rsidRPr="00FD177D">
        <w:t>m</w:t>
      </w:r>
      <w:r w:rsidRPr="00FD177D">
        <w:t>ilestone</w:t>
      </w:r>
      <w:r w:rsidR="00904D64" w:rsidRPr="00FD177D">
        <w:t xml:space="preserve"> identified in the </w:t>
      </w:r>
      <w:r w:rsidR="00FB19E6">
        <w:t>Contract</w:t>
      </w:r>
      <w:r w:rsidR="00FB19E6" w:rsidRPr="00FD177D">
        <w:t xml:space="preserve"> </w:t>
      </w:r>
      <w:r w:rsidRPr="00FD177D">
        <w:t xml:space="preserve">by the relevant </w:t>
      </w:r>
      <w:r w:rsidR="00904D64" w:rsidRPr="00FD177D">
        <w:t>d</w:t>
      </w:r>
      <w:r w:rsidRPr="00FD177D">
        <w:t xml:space="preserve">ate for </w:t>
      </w:r>
      <w:r w:rsidR="00904D64" w:rsidRPr="00FD177D">
        <w:t>c</w:t>
      </w:r>
      <w:r w:rsidRPr="00FD177D">
        <w:t>ompletio</w:t>
      </w:r>
      <w:r w:rsidR="004B1D68">
        <w:t>n.</w:t>
      </w:r>
      <w:r w:rsidRPr="00FD177D">
        <w:t xml:space="preserve"> </w:t>
      </w:r>
    </w:p>
    <w:p w14:paraId="35151B2E" w14:textId="77777777" w:rsidR="005360C3" w:rsidRPr="00FD177D" w:rsidRDefault="005360C3" w:rsidP="005360C3">
      <w:pPr>
        <w:pStyle w:val="DefenceNormal"/>
      </w:pPr>
      <w:r w:rsidRPr="00FD177D">
        <w:t>The Tenderer should note that:</w:t>
      </w:r>
    </w:p>
    <w:p w14:paraId="05C075E0" w14:textId="217782C5" w:rsidR="005360C3" w:rsidRPr="00FD177D" w:rsidRDefault="003137A4" w:rsidP="00923107">
      <w:pPr>
        <w:pStyle w:val="DefenceHeadingNoTOC3"/>
        <w:numPr>
          <w:ilvl w:val="2"/>
          <w:numId w:val="59"/>
        </w:numPr>
      </w:pPr>
      <w:r w:rsidRPr="00FD177D">
        <w:t xml:space="preserve">subject to paragraph </w:t>
      </w:r>
      <w:r w:rsidRPr="00FD177D">
        <w:fldChar w:fldCharType="begin"/>
      </w:r>
      <w:r w:rsidRPr="00FD177D">
        <w:instrText xml:space="preserve"> REF _Ref125991701 \r \h </w:instrText>
      </w:r>
      <w:r w:rsidR="00BA6C97" w:rsidRPr="00FD177D">
        <w:instrText xml:space="preserve"> \* MERGEFORMAT </w:instrText>
      </w:r>
      <w:r w:rsidRPr="00FD177D">
        <w:fldChar w:fldCharType="separate"/>
      </w:r>
      <w:r w:rsidR="00BF6737">
        <w:t>(c)</w:t>
      </w:r>
      <w:r w:rsidRPr="00FD177D">
        <w:fldChar w:fldCharType="end"/>
      </w:r>
      <w:r w:rsidRPr="00FD177D">
        <w:t xml:space="preserve">, </w:t>
      </w:r>
      <w:r w:rsidR="005360C3" w:rsidRPr="00FD177D">
        <w:t xml:space="preserve">the </w:t>
      </w:r>
      <w:r w:rsidRPr="00FD177D">
        <w:t xml:space="preserve">draft </w:t>
      </w:r>
      <w:r w:rsidR="005360C3" w:rsidRPr="00FD177D">
        <w:t>Transition</w:t>
      </w:r>
      <w:r w:rsidRPr="00FD177D">
        <w:t>-I</w:t>
      </w:r>
      <w:r w:rsidR="005360C3" w:rsidRPr="00FD177D">
        <w:t xml:space="preserve">n Plan </w:t>
      </w:r>
      <w:r w:rsidRPr="00FD177D">
        <w:t xml:space="preserve">provided by the successful Tenderer will become the draft Transition-In Plan for the purposes of clause 10.9 of the Conditions of Contract in </w:t>
      </w:r>
      <w:r w:rsidR="00974724" w:rsidRPr="00FD177D">
        <w:fldChar w:fldCharType="begin"/>
      </w:r>
      <w:r w:rsidR="00974724" w:rsidRPr="00FD177D">
        <w:instrText xml:space="preserve"> REF _Ref138854179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r w:rsidR="005360C3" w:rsidRPr="00FD177D">
        <w:t xml:space="preserve"> and </w:t>
      </w:r>
    </w:p>
    <w:p w14:paraId="4376D4C3" w14:textId="012AB5BC" w:rsidR="003137A4" w:rsidRPr="00FD177D" w:rsidRDefault="003137A4" w:rsidP="00923107">
      <w:pPr>
        <w:pStyle w:val="DefenceHeadingNoTOC3"/>
        <w:numPr>
          <w:ilvl w:val="2"/>
          <w:numId w:val="59"/>
        </w:numPr>
      </w:pPr>
      <w:r w:rsidRPr="00FD177D">
        <w:lastRenderedPageBreak/>
        <w:t>the Commonwealth reserves the right to negotiate the draft Transition-In Plan provided by the Tenderer with a view to amending the terms of the draft Transition-</w:t>
      </w:r>
      <w:r w:rsidR="00ED1F50">
        <w:t>I</w:t>
      </w:r>
      <w:r w:rsidRPr="00FD177D">
        <w:t>n Plan before entering into any Contract with the successful Tenderer; and</w:t>
      </w:r>
    </w:p>
    <w:p w14:paraId="40CD1422" w14:textId="7CF96C23" w:rsidR="005360C3" w:rsidRPr="00FD177D" w:rsidRDefault="005360C3" w:rsidP="00923107">
      <w:pPr>
        <w:pStyle w:val="DefenceHeadingNoTOC3"/>
        <w:numPr>
          <w:ilvl w:val="2"/>
          <w:numId w:val="59"/>
        </w:numPr>
      </w:pPr>
      <w:bookmarkStart w:id="2805" w:name="_Ref125991701"/>
      <w:r w:rsidRPr="00FD177D">
        <w:t xml:space="preserve">the assumed Award Date provided in paragraph </w:t>
      </w:r>
      <w:r w:rsidR="003137A4" w:rsidRPr="00FD177D">
        <w:fldChar w:fldCharType="begin"/>
      </w:r>
      <w:r w:rsidR="003137A4" w:rsidRPr="00FD177D">
        <w:instrText xml:space="preserve"> REF _Ref125991850 \r \h </w:instrText>
      </w:r>
      <w:r w:rsidR="00BA6C97" w:rsidRPr="00FD177D">
        <w:instrText xml:space="preserve"> \* MERGEFORMAT </w:instrText>
      </w:r>
      <w:r w:rsidR="003137A4" w:rsidRPr="00FD177D">
        <w:fldChar w:fldCharType="separate"/>
      </w:r>
      <w:r w:rsidR="00BF6737">
        <w:t>(a)</w:t>
      </w:r>
      <w:r w:rsidR="003137A4" w:rsidRPr="00FD177D">
        <w:fldChar w:fldCharType="end"/>
      </w:r>
      <w:r w:rsidR="003137A4" w:rsidRPr="00FD177D">
        <w:t xml:space="preserve"> </w:t>
      </w:r>
      <w:r w:rsidRPr="00FD177D">
        <w:t xml:space="preserve">above is for the purposes of assisting the Tenderer to prepare </w:t>
      </w:r>
      <w:r w:rsidR="00632CFE" w:rsidRPr="00FD177D">
        <w:t>its draft Transition-In Plan</w:t>
      </w:r>
      <w:r w:rsidRPr="00FD177D">
        <w:t xml:space="preserve">. This is not to be taken as a representation that the Commonwealth will enter into a contract on this date or any other date with the Tenderer.  The Tenderer is also referred to clause </w:t>
      </w:r>
      <w:r w:rsidRPr="00FD177D">
        <w:fldChar w:fldCharType="begin"/>
      </w:r>
      <w:r w:rsidRPr="00FD177D">
        <w:instrText xml:space="preserve"> REF _Ref163301745 \w \h  \* MERGEFORMAT </w:instrText>
      </w:r>
      <w:r w:rsidRPr="00FD177D">
        <w:fldChar w:fldCharType="separate"/>
      </w:r>
      <w:r w:rsidR="00BF6737">
        <w:t>8</w:t>
      </w:r>
      <w:r w:rsidRPr="00FD177D">
        <w:fldChar w:fldCharType="end"/>
      </w:r>
      <w:r w:rsidRPr="00FD177D">
        <w:t xml:space="preserve"> of the Tender Conditions.</w:t>
      </w:r>
      <w:bookmarkEnd w:id="2805"/>
      <w:r w:rsidRPr="00FD177D">
        <w:t xml:space="preserve"> </w:t>
      </w:r>
    </w:p>
    <w:p w14:paraId="168A2748" w14:textId="77777777" w:rsidR="005360C3" w:rsidRPr="00FD177D" w:rsidRDefault="005360C3" w:rsidP="00055DFA">
      <w:pPr>
        <w:pStyle w:val="DefenceNormal"/>
      </w:pPr>
    </w:p>
    <w:p w14:paraId="4D11C135" w14:textId="77777777" w:rsidR="005C4760" w:rsidRPr="00FD177D" w:rsidRDefault="004C5CC1" w:rsidP="00ED1623">
      <w:pPr>
        <w:pStyle w:val="DefenceTenderScheduleHeading"/>
        <w:ind w:left="851"/>
      </w:pPr>
      <w:bookmarkStart w:id="2806" w:name="_Toc125484510"/>
      <w:bookmarkStart w:id="2807" w:name="_Toc125527640"/>
      <w:bookmarkStart w:id="2808" w:name="_Toc125484511"/>
      <w:bookmarkStart w:id="2809" w:name="_Toc125527641"/>
      <w:bookmarkStart w:id="2810" w:name="_Toc125484512"/>
      <w:bookmarkStart w:id="2811" w:name="_Toc125527642"/>
      <w:bookmarkStart w:id="2812" w:name="_Toc125484513"/>
      <w:bookmarkStart w:id="2813" w:name="_Toc125527643"/>
      <w:bookmarkStart w:id="2814" w:name="_Toc125484514"/>
      <w:bookmarkStart w:id="2815" w:name="_Toc125527644"/>
      <w:bookmarkStart w:id="2816" w:name="_Toc125484515"/>
      <w:bookmarkStart w:id="2817" w:name="_Toc125527645"/>
      <w:bookmarkStart w:id="2818" w:name="_Toc125484516"/>
      <w:bookmarkStart w:id="2819" w:name="_Toc125527646"/>
      <w:bookmarkStart w:id="2820" w:name="_Toc125484517"/>
      <w:bookmarkStart w:id="2821" w:name="_Toc125527647"/>
      <w:bookmarkStart w:id="2822" w:name="_Toc125484602"/>
      <w:bookmarkStart w:id="2823" w:name="_Toc125527732"/>
      <w:bookmarkStart w:id="2824" w:name="_Toc125484603"/>
      <w:bookmarkStart w:id="2825" w:name="_Toc125527733"/>
      <w:bookmarkStart w:id="2826" w:name="_Toc125484604"/>
      <w:bookmarkStart w:id="2827" w:name="_Toc125527734"/>
      <w:bookmarkStart w:id="2828" w:name="_Toc125484605"/>
      <w:bookmarkStart w:id="2829" w:name="_Toc125527735"/>
      <w:bookmarkStart w:id="2830" w:name="_Toc472336989"/>
      <w:bookmarkStart w:id="2831" w:name="_Toc13225219"/>
      <w:bookmarkStart w:id="2832" w:name="_Toc13225419"/>
      <w:bookmarkStart w:id="2833" w:name="_Toc13225621"/>
      <w:bookmarkStart w:id="2834" w:name="_Toc13225961"/>
      <w:bookmarkStart w:id="2835" w:name="_Toc13228281"/>
      <w:bookmarkStart w:id="2836" w:name="_Toc13404807"/>
      <w:bookmarkStart w:id="2837" w:name="_Ref45293028"/>
      <w:bookmarkStart w:id="2838" w:name="_Ref45293037"/>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r w:rsidRPr="00FD177D">
        <w:rPr>
          <w:rFonts w:ascii="Arial" w:hAnsi="Arial" w:cs="Arial"/>
        </w:rPr>
        <w:lastRenderedPageBreak/>
        <w:br/>
      </w:r>
      <w:bookmarkStart w:id="2839" w:name="_Ref125985099"/>
      <w:bookmarkStart w:id="2840" w:name="_Ref125986286"/>
      <w:bookmarkStart w:id="2841" w:name="_Ref125986295"/>
      <w:bookmarkStart w:id="2842" w:name="_Ref125986303"/>
      <w:bookmarkStart w:id="2843" w:name="_Ref125992019"/>
      <w:bookmarkStart w:id="2844" w:name="_Toc157594151"/>
      <w:bookmarkStart w:id="2845" w:name="_Ref45293117"/>
      <w:r w:rsidR="005360C3" w:rsidRPr="00FD177D">
        <w:t>Anti-Bribery, Corruption and Modern Slavery Statement</w:t>
      </w:r>
      <w:bookmarkEnd w:id="2839"/>
      <w:bookmarkEnd w:id="2840"/>
      <w:bookmarkEnd w:id="2841"/>
      <w:bookmarkEnd w:id="2842"/>
      <w:bookmarkEnd w:id="2843"/>
      <w:bookmarkEnd w:id="2844"/>
      <w:r w:rsidR="005360C3" w:rsidRPr="00FD177D" w:rsidDel="005360C3">
        <w:t xml:space="preserve"> </w:t>
      </w:r>
      <w:bookmarkEnd w:id="2830"/>
      <w:bookmarkEnd w:id="2831"/>
      <w:bookmarkEnd w:id="2832"/>
      <w:bookmarkEnd w:id="2833"/>
      <w:bookmarkEnd w:id="2834"/>
      <w:bookmarkEnd w:id="2835"/>
      <w:bookmarkEnd w:id="2836"/>
      <w:bookmarkEnd w:id="2837"/>
      <w:bookmarkEnd w:id="2838"/>
      <w:bookmarkEnd w:id="2845"/>
    </w:p>
    <w:p w14:paraId="3D2DF61B" w14:textId="6C35C150" w:rsidR="005360C3" w:rsidRPr="00FD177D" w:rsidRDefault="005360C3" w:rsidP="00E664F4">
      <w:pPr>
        <w:pStyle w:val="DefenceNormal"/>
      </w:pPr>
      <w:r w:rsidRPr="00FD177D">
        <w:t xml:space="preserve">The Tenderer's attention is drawn to clause </w:t>
      </w:r>
      <w:r w:rsidRPr="00FD177D">
        <w:fldChar w:fldCharType="begin"/>
      </w:r>
      <w:r w:rsidRPr="00FD177D">
        <w:instrText xml:space="preserve"> REF _Ref103762634 \n \h  \* MERGEFORMAT </w:instrText>
      </w:r>
      <w:r w:rsidRPr="00FD177D">
        <w:fldChar w:fldCharType="separate"/>
      </w:r>
      <w:r w:rsidR="00BF6737">
        <w:t>27</w:t>
      </w:r>
      <w:r w:rsidRPr="00FD177D">
        <w:fldChar w:fldCharType="end"/>
      </w:r>
      <w:r w:rsidRPr="00FD177D">
        <w:t xml:space="preserve"> of the Tender Conditions. To assist the Tenderer to demonstrate its ability to satisfy the evaluation criterion described under clause </w:t>
      </w:r>
      <w:r w:rsidR="00CA3C7D" w:rsidRPr="00FD177D">
        <w:fldChar w:fldCharType="begin"/>
      </w:r>
      <w:r w:rsidR="00CA3C7D" w:rsidRPr="00FD177D">
        <w:instrText xml:space="preserve"> REF _Ref125991991 \r \h </w:instrText>
      </w:r>
      <w:r w:rsidR="00BA6C97" w:rsidRPr="00FD177D">
        <w:instrText xml:space="preserve"> \* MERGEFORMAT </w:instrText>
      </w:r>
      <w:r w:rsidR="00CA3C7D" w:rsidRPr="00FD177D">
        <w:fldChar w:fldCharType="separate"/>
      </w:r>
      <w:r w:rsidR="00BF6737">
        <w:t>4(a)(v)</w:t>
      </w:r>
      <w:r w:rsidR="00CA3C7D" w:rsidRPr="00FD177D">
        <w:fldChar w:fldCharType="end"/>
      </w:r>
      <w:r w:rsidRPr="00FD177D">
        <w:t xml:space="preserve"> of the Tender Conditions and to assist the Commonwealth in evaluating its Tender, the Tenderer is requested to complete and lodge </w:t>
      </w:r>
      <w:r w:rsidR="00CA3C7D" w:rsidRPr="00FD177D">
        <w:fldChar w:fldCharType="begin"/>
      </w:r>
      <w:r w:rsidR="00CA3C7D" w:rsidRPr="00FD177D">
        <w:instrText xml:space="preserve"> REF _Ref125992019 \r \h </w:instrText>
      </w:r>
      <w:r w:rsidR="00BA6C97" w:rsidRPr="00FD177D">
        <w:instrText xml:space="preserve"> \* MERGEFORMAT </w:instrText>
      </w:r>
      <w:r w:rsidR="00CA3C7D" w:rsidRPr="00FD177D">
        <w:fldChar w:fldCharType="separate"/>
      </w:r>
      <w:r w:rsidR="00BF6737">
        <w:t>Tender Schedule E</w:t>
      </w:r>
      <w:r w:rsidR="00CA3C7D" w:rsidRPr="00FD177D">
        <w:fldChar w:fldCharType="end"/>
      </w:r>
      <w:r w:rsidR="00CA3C7D" w:rsidRPr="00FD177D">
        <w:t xml:space="preserve"> – </w:t>
      </w:r>
      <w:r w:rsidR="00586560" w:rsidRPr="00FD177D">
        <w:fldChar w:fldCharType="begin"/>
      </w:r>
      <w:r w:rsidR="00586560" w:rsidRPr="00FD177D">
        <w:instrText xml:space="preserve"> REF _Ref125985099 \h </w:instrText>
      </w:r>
      <w:r w:rsidR="00FD177D">
        <w:instrText xml:space="preserve"> \* MERGEFORMAT </w:instrText>
      </w:r>
      <w:r w:rsidR="00586560" w:rsidRPr="00FD177D">
        <w:fldChar w:fldCharType="separate"/>
      </w:r>
      <w:r w:rsidR="00BF6737" w:rsidRPr="00FD177D">
        <w:t>Anti-Bribery, Corruption and Modern Slavery Statement</w:t>
      </w:r>
      <w:r w:rsidR="00586560" w:rsidRPr="00FD177D">
        <w:fldChar w:fldCharType="end"/>
      </w:r>
      <w:r w:rsidRPr="00FD177D">
        <w:t xml:space="preserve"> by:</w:t>
      </w:r>
    </w:p>
    <w:p w14:paraId="27473A35" w14:textId="77777777" w:rsidR="005360C3" w:rsidRPr="00FD177D" w:rsidRDefault="005360C3" w:rsidP="00923107">
      <w:pPr>
        <w:pStyle w:val="DefenceHeadingNoTOC3"/>
        <w:numPr>
          <w:ilvl w:val="2"/>
          <w:numId w:val="52"/>
        </w:numPr>
      </w:pPr>
      <w:r w:rsidRPr="00FD177D">
        <w:t>in item A, describing its general approach to anti-bribery and corruption including the Tenderer’s anti-bribery and corruption related policy, procedure and training documents, including details of:</w:t>
      </w:r>
    </w:p>
    <w:p w14:paraId="7290D945" w14:textId="77777777" w:rsidR="005360C3" w:rsidRPr="00FD177D" w:rsidRDefault="005360C3" w:rsidP="00923107">
      <w:pPr>
        <w:pStyle w:val="DefenceHeadingNoTOC3"/>
        <w:numPr>
          <w:ilvl w:val="3"/>
          <w:numId w:val="59"/>
        </w:numPr>
      </w:pPr>
      <w:r w:rsidRPr="00FD177D">
        <w:t>the Tenderer's compliance and internal audit function;</w:t>
      </w:r>
    </w:p>
    <w:p w14:paraId="39EC19FD" w14:textId="77777777" w:rsidR="005360C3" w:rsidRPr="00FD177D" w:rsidRDefault="005360C3" w:rsidP="00923107">
      <w:pPr>
        <w:pStyle w:val="DefenceHeadingNoTOC3"/>
        <w:numPr>
          <w:ilvl w:val="3"/>
          <w:numId w:val="59"/>
        </w:numPr>
      </w:pPr>
      <w:r w:rsidRPr="00FD177D">
        <w:t>the Tenderer's record keeping processes;</w:t>
      </w:r>
    </w:p>
    <w:p w14:paraId="31ADC45F" w14:textId="77777777" w:rsidR="005360C3" w:rsidRPr="00FD177D" w:rsidRDefault="005360C3" w:rsidP="00923107">
      <w:pPr>
        <w:pStyle w:val="DefenceHeadingNoTOC3"/>
        <w:numPr>
          <w:ilvl w:val="3"/>
          <w:numId w:val="59"/>
        </w:numPr>
      </w:pPr>
      <w:r w:rsidRPr="00FD177D">
        <w:t>the Tenderer's whistle-blower hotline or other reporting mechanism;</w:t>
      </w:r>
    </w:p>
    <w:p w14:paraId="72533299" w14:textId="77777777" w:rsidR="005360C3" w:rsidRPr="00FD177D" w:rsidRDefault="005360C3" w:rsidP="00923107">
      <w:pPr>
        <w:pStyle w:val="DefenceHeadingNoTOC3"/>
        <w:numPr>
          <w:ilvl w:val="3"/>
          <w:numId w:val="59"/>
        </w:numPr>
      </w:pPr>
      <w:r w:rsidRPr="00FD177D">
        <w:t>any relationships the Tenderer has with any public officials in the Host Nation, Australia and/or any other country;</w:t>
      </w:r>
    </w:p>
    <w:p w14:paraId="7CC8F95C" w14:textId="77777777" w:rsidR="005360C3" w:rsidRPr="00FD177D" w:rsidRDefault="005360C3" w:rsidP="00923107">
      <w:pPr>
        <w:pStyle w:val="DefenceHeadingNoTOC3"/>
        <w:numPr>
          <w:ilvl w:val="3"/>
          <w:numId w:val="59"/>
        </w:numPr>
      </w:pPr>
      <w:r w:rsidRPr="00FD177D">
        <w:t>any instances where the Tenderer (including management or key employees) has been subject to any enforcement proceedings or inquiries in relation to bribery or corruption;</w:t>
      </w:r>
    </w:p>
    <w:p w14:paraId="45134046" w14:textId="77777777" w:rsidR="005360C3" w:rsidRPr="00FD177D" w:rsidRDefault="005360C3" w:rsidP="00923107">
      <w:pPr>
        <w:pStyle w:val="DefenceHeadingNoTOC3"/>
        <w:numPr>
          <w:ilvl w:val="3"/>
          <w:numId w:val="59"/>
        </w:numPr>
      </w:pPr>
      <w:r w:rsidRPr="00FD177D">
        <w:t>any instances where the Tenderer has been investigated, or subject to adverse regulatory action or criminal sanction, for bribery or corruption anywhere in the world;</w:t>
      </w:r>
    </w:p>
    <w:p w14:paraId="0E958F08" w14:textId="17943124" w:rsidR="005360C3" w:rsidRPr="00FD177D" w:rsidRDefault="005360C3" w:rsidP="00923107">
      <w:pPr>
        <w:pStyle w:val="DefenceHeadingNoTOC3"/>
        <w:numPr>
          <w:ilvl w:val="3"/>
          <w:numId w:val="59"/>
        </w:numPr>
      </w:pPr>
      <w:r w:rsidRPr="00FD177D">
        <w:t xml:space="preserve">any </w:t>
      </w:r>
      <w:r w:rsidR="007D0C68" w:rsidRPr="00FD177D">
        <w:t xml:space="preserve">subcontractors </w:t>
      </w:r>
      <w:r w:rsidRPr="00FD177D">
        <w:t xml:space="preserve">the Tenderer proposes to use, including the name and ultimate beneficial owner (noting this information should be consistent with the information provided in its response </w:t>
      </w:r>
      <w:r w:rsidRPr="00FD177D">
        <w:fldChar w:fldCharType="begin"/>
      </w:r>
      <w:r w:rsidRPr="00FD177D">
        <w:instrText xml:space="preserve"> REF _Ref45289754 \w \h  \* MERGEFORMAT </w:instrText>
      </w:r>
      <w:r w:rsidRPr="00FD177D">
        <w:fldChar w:fldCharType="separate"/>
      </w:r>
      <w:r w:rsidR="00BF6737">
        <w:t>Tender Schedule B</w:t>
      </w:r>
      <w:r w:rsidRPr="00FD177D">
        <w:fldChar w:fldCharType="end"/>
      </w:r>
      <w:r w:rsidRPr="00FD177D">
        <w:t xml:space="preserve"> - </w:t>
      </w:r>
      <w:r w:rsidRPr="00FD177D">
        <w:fldChar w:fldCharType="begin"/>
      </w:r>
      <w:r w:rsidRPr="00FD177D">
        <w:instrText xml:space="preserve"> REF _Ref45290527 \h  \* MERGEFORMAT </w:instrText>
      </w:r>
      <w:r w:rsidRPr="00FD177D">
        <w:fldChar w:fldCharType="separate"/>
      </w:r>
      <w:r w:rsidR="00BF6737" w:rsidRPr="00FD177D">
        <w:t>Proposed Resources</w:t>
      </w:r>
      <w:r w:rsidRPr="00FD177D">
        <w:fldChar w:fldCharType="end"/>
      </w:r>
      <w:r w:rsidRPr="00FD177D">
        <w:t>); and</w:t>
      </w:r>
    </w:p>
    <w:p w14:paraId="1A9CD1F7" w14:textId="2B87788F" w:rsidR="005360C3" w:rsidRPr="00FD177D" w:rsidRDefault="005360C3" w:rsidP="00923107">
      <w:pPr>
        <w:pStyle w:val="DefenceHeadingNoTOC3"/>
        <w:numPr>
          <w:ilvl w:val="3"/>
          <w:numId w:val="59"/>
        </w:numPr>
      </w:pPr>
      <w:r w:rsidRPr="00FD177D">
        <w:t>how, if successful, the Tenderer would manage the risk of their subcon</w:t>
      </w:r>
      <w:r w:rsidR="00C75A16" w:rsidRPr="00FD177D">
        <w:t>tractors</w:t>
      </w:r>
      <w:r w:rsidR="00315AE9" w:rsidRPr="00FD177D">
        <w:t xml:space="preserve"> </w:t>
      </w:r>
      <w:r w:rsidRPr="00FD177D">
        <w:t>engaging in bribery or corruption; and</w:t>
      </w:r>
    </w:p>
    <w:p w14:paraId="0D2FC315" w14:textId="77777777" w:rsidR="005360C3" w:rsidRPr="00FD177D" w:rsidRDefault="005360C3" w:rsidP="00923107">
      <w:pPr>
        <w:pStyle w:val="DefenceHeadingNoTOC3"/>
        <w:numPr>
          <w:ilvl w:val="2"/>
          <w:numId w:val="52"/>
        </w:numPr>
      </w:pPr>
      <w:r w:rsidRPr="00FD177D">
        <w:t>completing the Questionnaire in item B.</w:t>
      </w:r>
    </w:p>
    <w:p w14:paraId="7C5BA1A4" w14:textId="14040AAC" w:rsidR="005360C3" w:rsidRPr="00FD177D" w:rsidRDefault="005360C3" w:rsidP="00E664F4">
      <w:pPr>
        <w:pStyle w:val="DefenceNormal"/>
      </w:pPr>
      <w:r w:rsidRPr="00FD177D">
        <w:t xml:space="preserve">If the Tenderer wishes to lodge its Tender on a Joint Bid Basis, it is requested to complete and lodge the information requested in this </w:t>
      </w:r>
      <w:r w:rsidR="00074F20" w:rsidRPr="00FD177D">
        <w:fldChar w:fldCharType="begin"/>
      </w:r>
      <w:r w:rsidR="00074F20" w:rsidRPr="00FD177D">
        <w:instrText xml:space="preserve"> REF _Ref125992019 \r \h </w:instrText>
      </w:r>
      <w:r w:rsidR="00BA6C97" w:rsidRPr="00FD177D">
        <w:instrText xml:space="preserve"> \* MERGEFORMAT </w:instrText>
      </w:r>
      <w:r w:rsidR="00074F20" w:rsidRPr="00FD177D">
        <w:fldChar w:fldCharType="separate"/>
      </w:r>
      <w:r w:rsidR="00BF6737">
        <w:t>Tender Schedule E</w:t>
      </w:r>
      <w:r w:rsidR="00074F20" w:rsidRPr="00FD177D">
        <w:fldChar w:fldCharType="end"/>
      </w:r>
      <w:r w:rsidR="00074F20" w:rsidRPr="00FD177D">
        <w:t xml:space="preserve"> – </w:t>
      </w:r>
      <w:r w:rsidR="00586560" w:rsidRPr="00FD177D">
        <w:fldChar w:fldCharType="begin"/>
      </w:r>
      <w:r w:rsidR="00586560" w:rsidRPr="00FD177D">
        <w:instrText xml:space="preserve"> REF _Ref125985099 \h </w:instrText>
      </w:r>
      <w:r w:rsidR="00FD177D">
        <w:instrText xml:space="preserve"> \* MERGEFORMAT </w:instrText>
      </w:r>
      <w:r w:rsidR="00586560" w:rsidRPr="00FD177D">
        <w:fldChar w:fldCharType="separate"/>
      </w:r>
      <w:r w:rsidR="00BF6737" w:rsidRPr="00FD177D">
        <w:t>Anti-Bribery, Corruption and Modern Slavery Statement</w:t>
      </w:r>
      <w:r w:rsidR="00586560" w:rsidRPr="00FD177D">
        <w:fldChar w:fldCharType="end"/>
      </w:r>
      <w:r w:rsidRPr="00FD177D">
        <w:t xml:space="preserve"> for each joint bid party.</w:t>
      </w:r>
    </w:p>
    <w:p w14:paraId="62550670" w14:textId="77777777" w:rsidR="005360C3" w:rsidRPr="00FD177D" w:rsidRDefault="005360C3" w:rsidP="00055DFA">
      <w:pPr>
        <w:pStyle w:val="DefenceBoldNormal"/>
      </w:pPr>
      <w:r w:rsidRPr="00FD177D">
        <w:t>A</w:t>
      </w:r>
      <w:r w:rsidRPr="00FD177D">
        <w:tab/>
      </w:r>
      <w:r w:rsidRPr="00C300AC">
        <w:rPr>
          <w:rFonts w:ascii="Arial" w:hAnsi="Arial" w:cs="Arial"/>
        </w:rPr>
        <w:t>GENERAL APPROACH TO ANTI-BRIBERY AND CORRUPTION</w:t>
      </w:r>
    </w:p>
    <w:p w14:paraId="72E4EC3F" w14:textId="77777777" w:rsidR="005360C3" w:rsidRPr="00FD177D" w:rsidRDefault="005360C3" w:rsidP="00055DFA">
      <w:pPr>
        <w:pStyle w:val="DefenceIndent"/>
        <w:rPr>
          <w:b/>
          <w:bCs/>
        </w:rPr>
      </w:pPr>
      <w:r w:rsidRPr="00FD177D">
        <w:rPr>
          <w:b/>
          <w:bCs/>
        </w:rPr>
        <w:t>[INSERT]</w:t>
      </w:r>
    </w:p>
    <w:p w14:paraId="53482CDD" w14:textId="77777777" w:rsidR="005360C3" w:rsidRPr="00FD177D" w:rsidRDefault="005360C3" w:rsidP="00055DFA">
      <w:pPr>
        <w:pStyle w:val="DefenceBoldNormal"/>
      </w:pPr>
      <w:r w:rsidRPr="00FD177D">
        <w:t>B</w:t>
      </w:r>
      <w:r w:rsidRPr="00FD177D">
        <w:tab/>
        <w:t>QUESTIONNAIRE</w:t>
      </w:r>
    </w:p>
    <w:p w14:paraId="12EDFD6B" w14:textId="77777777" w:rsidR="005360C3" w:rsidRPr="00FD177D" w:rsidRDefault="005360C3" w:rsidP="00E664F4">
      <w:pPr>
        <w:pStyle w:val="DefenceNormal"/>
      </w:pPr>
      <w:r w:rsidRPr="00FD177D">
        <w:t>The Tenderer must provide answers to all of the following questions:</w:t>
      </w:r>
    </w:p>
    <w:p w14:paraId="4F1FB143" w14:textId="77777777" w:rsidR="005360C3" w:rsidRPr="00FD177D" w:rsidRDefault="005360C3" w:rsidP="00055DFA">
      <w:pPr>
        <w:pStyle w:val="DefenceSchedule1"/>
      </w:pPr>
      <w:r w:rsidRPr="00FD177D">
        <w:t>Does your company have a code of conduct for employees (or similar policy or standard)?</w:t>
      </w:r>
    </w:p>
    <w:p w14:paraId="0DE02472" w14:textId="06B072F5" w:rsidR="005360C3" w:rsidRPr="00FD177D" w:rsidRDefault="00315AE9" w:rsidP="00055DFA">
      <w:pPr>
        <w:pStyle w:val="DefenceIndent"/>
        <w:rPr>
          <w:b/>
          <w:bCs/>
        </w:rPr>
      </w:pPr>
      <w:r w:rsidRPr="00FD177D">
        <w:rPr>
          <w:rFonts w:ascii="Wingdings" w:hAnsi="Wingdings"/>
          <w:b/>
          <w:bCs/>
        </w:rPr>
        <w:sym w:font="Wingdings" w:char="F071"/>
      </w:r>
      <w:r w:rsidRPr="00FD177D">
        <w:rPr>
          <w:b/>
          <w:bCs/>
        </w:rPr>
        <w:t xml:space="preserve">  </w:t>
      </w:r>
      <w:r w:rsidR="005360C3" w:rsidRPr="00FD177D">
        <w:rPr>
          <w:b/>
          <w:bCs/>
        </w:rPr>
        <w:t>YES</w:t>
      </w:r>
      <w:r w:rsidR="005360C3" w:rsidRPr="00FD177D">
        <w:rPr>
          <w:b/>
          <w:bCs/>
        </w:rPr>
        <w:tab/>
      </w:r>
      <w:r w:rsidR="005360C3" w:rsidRPr="00FD177D">
        <w:rPr>
          <w:b/>
          <w:bCs/>
        </w:rPr>
        <w:tab/>
      </w:r>
      <w:r w:rsidRPr="00FD177D">
        <w:rPr>
          <w:rFonts w:ascii="Wingdings" w:hAnsi="Wingdings"/>
          <w:b/>
          <w:bCs/>
        </w:rPr>
        <w:sym w:font="Wingdings" w:char="F071"/>
      </w:r>
      <w:r w:rsidRPr="00FD177D">
        <w:rPr>
          <w:b/>
          <w:bCs/>
        </w:rPr>
        <w:t xml:space="preserve">  </w:t>
      </w:r>
      <w:r w:rsidR="005360C3" w:rsidRPr="00FD177D">
        <w:rPr>
          <w:b/>
          <w:bCs/>
        </w:rPr>
        <w:t>NO</w:t>
      </w:r>
    </w:p>
    <w:p w14:paraId="6AE2D95E" w14:textId="77777777" w:rsidR="005360C3" w:rsidRPr="00FD177D" w:rsidRDefault="005360C3" w:rsidP="00055DFA">
      <w:pPr>
        <w:pStyle w:val="DefenceIndent"/>
      </w:pPr>
      <w:r w:rsidRPr="00FD177D">
        <w:t>If Yes, please provide a copy.</w:t>
      </w:r>
    </w:p>
    <w:p w14:paraId="1BB9CE95" w14:textId="77777777" w:rsidR="005360C3" w:rsidRPr="00FD177D" w:rsidRDefault="005360C3" w:rsidP="00055DFA">
      <w:pPr>
        <w:pStyle w:val="DefenceSchedule1"/>
      </w:pPr>
      <w:r w:rsidRPr="00FD177D">
        <w:t xml:space="preserve">How does your company communicate your human rights/ethical expectations with suppliers (this includes suppliers for services and products used by your company, for example, cleaning services, catering, uniform manufacturer)? </w:t>
      </w:r>
    </w:p>
    <w:p w14:paraId="4236DF1A" w14:textId="77777777" w:rsidR="005360C3" w:rsidRPr="00FD177D" w:rsidRDefault="005360C3" w:rsidP="00055DFA">
      <w:pPr>
        <w:pStyle w:val="DefenceIndent"/>
      </w:pPr>
      <w:r w:rsidRPr="00FD177D">
        <w:lastRenderedPageBreak/>
        <w:t>Please provide details and evidence:</w:t>
      </w:r>
    </w:p>
    <w:p w14:paraId="4E19D265" w14:textId="77777777" w:rsidR="005360C3" w:rsidRPr="00FD177D" w:rsidRDefault="005360C3" w:rsidP="00055DFA">
      <w:pPr>
        <w:pStyle w:val="DefenceIndent"/>
        <w:rPr>
          <w:b/>
        </w:rPr>
      </w:pPr>
      <w:r w:rsidRPr="00FD177D">
        <w:rPr>
          <w:b/>
        </w:rPr>
        <w:t>[INSERT]</w:t>
      </w:r>
    </w:p>
    <w:p w14:paraId="4FA94063" w14:textId="77777777" w:rsidR="005360C3" w:rsidRPr="00FD177D" w:rsidRDefault="005360C3" w:rsidP="00055DFA">
      <w:pPr>
        <w:pStyle w:val="DefenceSchedule1"/>
      </w:pPr>
      <w:r w:rsidRPr="00FD177D">
        <w:t>Does your company consider human rights and labour standards in the selection of suppliers and subcon</w:t>
      </w:r>
      <w:r w:rsidR="00C75A16" w:rsidRPr="00FD177D">
        <w:t>tractors</w:t>
      </w:r>
      <w:r w:rsidRPr="00FD177D">
        <w:t>?</w:t>
      </w:r>
    </w:p>
    <w:p w14:paraId="2B17EBAF" w14:textId="77777777" w:rsidR="005360C3" w:rsidRPr="00FD177D" w:rsidRDefault="005360C3" w:rsidP="00055DFA">
      <w:pPr>
        <w:pStyle w:val="DefenceIndent"/>
      </w:pPr>
      <w:r w:rsidRPr="00FD177D">
        <w:t>If Yes, please provide details and evidence:</w:t>
      </w:r>
    </w:p>
    <w:p w14:paraId="4FB96A9F" w14:textId="77777777" w:rsidR="005360C3" w:rsidRPr="00FD177D" w:rsidRDefault="005360C3" w:rsidP="00055DFA">
      <w:pPr>
        <w:pStyle w:val="DefenceIndent"/>
        <w:rPr>
          <w:b/>
        </w:rPr>
      </w:pPr>
      <w:r w:rsidRPr="00FD177D">
        <w:rPr>
          <w:b/>
        </w:rPr>
        <w:t>[INSERT]</w:t>
      </w:r>
    </w:p>
    <w:p w14:paraId="173C2BA2" w14:textId="77777777" w:rsidR="005360C3" w:rsidRPr="00FD177D" w:rsidRDefault="005360C3" w:rsidP="00055DFA">
      <w:pPr>
        <w:pStyle w:val="DefenceSchedule1"/>
      </w:pPr>
      <w:r w:rsidRPr="00FD177D">
        <w:t xml:space="preserve">Does your company retain any workers' original personal identification documentation, including passports or work papers? </w:t>
      </w:r>
    </w:p>
    <w:p w14:paraId="7A629F78" w14:textId="0D36DE1E"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348CB295" w14:textId="77777777" w:rsidR="005360C3" w:rsidRPr="00FD177D" w:rsidRDefault="005360C3" w:rsidP="00055DFA">
      <w:pPr>
        <w:pStyle w:val="DefenceIndent"/>
      </w:pPr>
      <w:r w:rsidRPr="00FD177D">
        <w:t>If Yes, please provide details of what is retained, why it is retained and how workers can access the documents:</w:t>
      </w:r>
    </w:p>
    <w:p w14:paraId="14ABDEDD" w14:textId="77777777" w:rsidR="005360C3" w:rsidRPr="00FD177D" w:rsidRDefault="005360C3" w:rsidP="00055DFA">
      <w:pPr>
        <w:pStyle w:val="DefenceIndent"/>
        <w:rPr>
          <w:b/>
          <w:bCs/>
        </w:rPr>
      </w:pPr>
      <w:r w:rsidRPr="00FD177D">
        <w:rPr>
          <w:b/>
          <w:bCs/>
        </w:rPr>
        <w:t>[INSERT]</w:t>
      </w:r>
    </w:p>
    <w:p w14:paraId="20918ADF" w14:textId="77777777" w:rsidR="005360C3" w:rsidRPr="00FD177D" w:rsidRDefault="005360C3" w:rsidP="00055DFA">
      <w:pPr>
        <w:pStyle w:val="DefenceSchedule1"/>
      </w:pPr>
      <w:r w:rsidRPr="00FD177D">
        <w:t>What process does your company have in place to verify workers' (including subcon</w:t>
      </w:r>
      <w:r w:rsidR="00C75A16" w:rsidRPr="00FD177D">
        <w:t>tractors</w:t>
      </w:r>
      <w:r w:rsidRPr="00FD177D">
        <w:t>) legal eligibility and entitlement to work in the country of employment?</w:t>
      </w:r>
    </w:p>
    <w:p w14:paraId="0A89448A" w14:textId="77777777" w:rsidR="005360C3" w:rsidRPr="00FD177D" w:rsidRDefault="005360C3" w:rsidP="00055DFA">
      <w:pPr>
        <w:pStyle w:val="DefenceIndent"/>
      </w:pPr>
      <w:r w:rsidRPr="00FD177D">
        <w:t>Please provide details and evidence:</w:t>
      </w:r>
    </w:p>
    <w:p w14:paraId="4F170619" w14:textId="77777777" w:rsidR="005360C3" w:rsidRPr="00FD177D" w:rsidRDefault="005360C3" w:rsidP="00055DFA">
      <w:pPr>
        <w:pStyle w:val="DefenceIndent"/>
        <w:rPr>
          <w:b/>
        </w:rPr>
      </w:pPr>
      <w:r w:rsidRPr="00FD177D">
        <w:rPr>
          <w:b/>
        </w:rPr>
        <w:t>[INSERT]</w:t>
      </w:r>
    </w:p>
    <w:p w14:paraId="4151CE1D" w14:textId="77777777" w:rsidR="005360C3" w:rsidRPr="00FD177D" w:rsidRDefault="005360C3" w:rsidP="00055DFA">
      <w:pPr>
        <w:pStyle w:val="DefenceSchedule1"/>
      </w:pPr>
      <w:r w:rsidRPr="00FD177D">
        <w:t>How does your company ensure that workers (including subcontractors) meet or exceed the minimum legal working age?</w:t>
      </w:r>
    </w:p>
    <w:p w14:paraId="7A5D10FD" w14:textId="77777777" w:rsidR="005360C3" w:rsidRPr="00FD177D" w:rsidRDefault="005360C3" w:rsidP="00055DFA">
      <w:pPr>
        <w:pStyle w:val="DefenceIndent"/>
      </w:pPr>
      <w:r w:rsidRPr="00FD177D">
        <w:t>Please provide details and evidence:</w:t>
      </w:r>
    </w:p>
    <w:p w14:paraId="5F61ADAC" w14:textId="77777777" w:rsidR="005360C3" w:rsidRPr="00FD177D" w:rsidRDefault="005360C3" w:rsidP="00055DFA">
      <w:pPr>
        <w:pStyle w:val="DefenceIndent"/>
        <w:rPr>
          <w:b/>
        </w:rPr>
      </w:pPr>
      <w:r w:rsidRPr="00FD177D">
        <w:rPr>
          <w:b/>
        </w:rPr>
        <w:t>[INSERT]</w:t>
      </w:r>
    </w:p>
    <w:p w14:paraId="415091C0" w14:textId="77777777" w:rsidR="005360C3" w:rsidRPr="00FD177D" w:rsidRDefault="005360C3" w:rsidP="00055DFA">
      <w:pPr>
        <w:pStyle w:val="DefenceSchedule1"/>
      </w:pPr>
      <w:r w:rsidRPr="00FD177D">
        <w:t>Does your company ensure that all workers (including subcontractors) are provided with a written contract covering conditions of employment, which is provided in a language understood by the workers?</w:t>
      </w:r>
    </w:p>
    <w:p w14:paraId="4AF44CAA" w14:textId="77777777" w:rsidR="005360C3" w:rsidRPr="00FD177D" w:rsidRDefault="005360C3" w:rsidP="00055DFA">
      <w:pPr>
        <w:pStyle w:val="DefenceIndent"/>
      </w:pPr>
      <w:r w:rsidRPr="00FD177D">
        <w:t>Please provide details and evidence:</w:t>
      </w:r>
    </w:p>
    <w:p w14:paraId="192DEE67" w14:textId="77777777" w:rsidR="005360C3" w:rsidRPr="00FD177D" w:rsidRDefault="005360C3" w:rsidP="00055DFA">
      <w:pPr>
        <w:pStyle w:val="DefenceIndent"/>
        <w:rPr>
          <w:b/>
        </w:rPr>
      </w:pPr>
      <w:r w:rsidRPr="00FD177D">
        <w:rPr>
          <w:b/>
        </w:rPr>
        <w:t>[INSERT]</w:t>
      </w:r>
    </w:p>
    <w:p w14:paraId="121F9454" w14:textId="77777777" w:rsidR="005360C3" w:rsidRPr="00FD177D" w:rsidRDefault="005360C3" w:rsidP="00055DFA">
      <w:pPr>
        <w:pStyle w:val="DefenceSchedule1"/>
      </w:pPr>
      <w:r w:rsidRPr="00FD177D">
        <w:t>How does your company ensure that the wages paid to workers (including subcontractors) comply with the local law and are sufficient to meet workers' basic needs including some discretionary spending?</w:t>
      </w:r>
    </w:p>
    <w:p w14:paraId="608A02C0" w14:textId="77777777" w:rsidR="005360C3" w:rsidRPr="00FD177D" w:rsidRDefault="005360C3" w:rsidP="00055DFA">
      <w:pPr>
        <w:pStyle w:val="DefenceIndent"/>
      </w:pPr>
      <w:r w:rsidRPr="00FD177D">
        <w:t>Please provide details and evidence:</w:t>
      </w:r>
    </w:p>
    <w:p w14:paraId="29986E59" w14:textId="77777777" w:rsidR="005360C3" w:rsidRPr="00FD177D" w:rsidRDefault="005360C3" w:rsidP="00055DFA">
      <w:pPr>
        <w:pStyle w:val="DefenceIndent"/>
        <w:rPr>
          <w:b/>
        </w:rPr>
      </w:pPr>
      <w:r w:rsidRPr="00FD177D">
        <w:rPr>
          <w:b/>
        </w:rPr>
        <w:t>[INSERT]</w:t>
      </w:r>
    </w:p>
    <w:p w14:paraId="57CE03B4" w14:textId="77777777" w:rsidR="005360C3" w:rsidRPr="00FD177D" w:rsidRDefault="005360C3" w:rsidP="00055DFA">
      <w:pPr>
        <w:pStyle w:val="DefenceSchedule1"/>
      </w:pPr>
      <w:r w:rsidRPr="00FD177D">
        <w:t>Does your company keep an accurate record of all employees and workers directly employed by you, including permanent, casual, temporary and seasonal, and those on contracts?</w:t>
      </w:r>
    </w:p>
    <w:p w14:paraId="1570F326" w14:textId="1B06E1FA"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292CBBB8" w14:textId="77777777" w:rsidR="005360C3" w:rsidRPr="00FD177D" w:rsidRDefault="005360C3" w:rsidP="00055DFA">
      <w:pPr>
        <w:pStyle w:val="DefenceIndent"/>
      </w:pPr>
      <w:r w:rsidRPr="00FD177D">
        <w:t>If Yes, please provide details and evidence:</w:t>
      </w:r>
    </w:p>
    <w:p w14:paraId="342A3D30" w14:textId="77777777" w:rsidR="005360C3" w:rsidRPr="00FD177D" w:rsidRDefault="005360C3" w:rsidP="00055DFA">
      <w:pPr>
        <w:pStyle w:val="DefenceIndent"/>
        <w:rPr>
          <w:b/>
          <w:bCs/>
        </w:rPr>
      </w:pPr>
      <w:r w:rsidRPr="00FD177D">
        <w:rPr>
          <w:b/>
          <w:bCs/>
        </w:rPr>
        <w:t>[INSERT]</w:t>
      </w:r>
    </w:p>
    <w:p w14:paraId="537A2EE1" w14:textId="77777777" w:rsidR="005360C3" w:rsidRPr="00FD177D" w:rsidRDefault="005360C3" w:rsidP="00055DFA">
      <w:pPr>
        <w:pStyle w:val="DefenceSchedule1"/>
      </w:pPr>
      <w:r w:rsidRPr="00FD177D">
        <w:t>How does your company ensure labour hire and/or subcontracted workers receive the same pay and conditions as direct employees?</w:t>
      </w:r>
    </w:p>
    <w:p w14:paraId="116562C8" w14:textId="77777777" w:rsidR="005360C3" w:rsidRPr="00294CC0" w:rsidRDefault="005360C3" w:rsidP="00294CC0">
      <w:pPr>
        <w:pStyle w:val="DefenceIndent"/>
      </w:pPr>
      <w:r w:rsidRPr="00294CC0">
        <w:t>Please provide details and evidence:</w:t>
      </w:r>
    </w:p>
    <w:p w14:paraId="798B3B7D" w14:textId="77777777" w:rsidR="005360C3" w:rsidRPr="00AA64CA" w:rsidRDefault="005360C3" w:rsidP="005360C3">
      <w:pPr>
        <w:spacing w:after="220"/>
        <w:ind w:left="964"/>
        <w:rPr>
          <w:b/>
          <w:szCs w:val="24"/>
        </w:rPr>
      </w:pPr>
      <w:r w:rsidRPr="00AA64CA">
        <w:rPr>
          <w:b/>
          <w:szCs w:val="24"/>
        </w:rPr>
        <w:lastRenderedPageBreak/>
        <w:t>[INSERT]</w:t>
      </w:r>
    </w:p>
    <w:p w14:paraId="6D762A63" w14:textId="77777777" w:rsidR="005360C3" w:rsidRPr="00FD177D" w:rsidRDefault="005360C3" w:rsidP="00055DFA">
      <w:pPr>
        <w:pStyle w:val="DefenceSchedule1"/>
      </w:pPr>
      <w:r w:rsidRPr="00FD177D">
        <w:t>How does your company ensure that no one in its direct employment or sub-contracted work exceeds the legal maximum number of hours?</w:t>
      </w:r>
    </w:p>
    <w:p w14:paraId="6944FB18" w14:textId="77777777" w:rsidR="005360C3" w:rsidRPr="00FD177D" w:rsidRDefault="005360C3" w:rsidP="00055DFA">
      <w:pPr>
        <w:pStyle w:val="DefenceIndent"/>
      </w:pPr>
      <w:r w:rsidRPr="00FD177D">
        <w:t>Please provide details and evidence:</w:t>
      </w:r>
    </w:p>
    <w:p w14:paraId="1661AD8D" w14:textId="77777777" w:rsidR="005360C3" w:rsidRPr="00FD177D" w:rsidRDefault="005360C3" w:rsidP="00055DFA">
      <w:pPr>
        <w:pStyle w:val="DefenceIndent"/>
        <w:rPr>
          <w:b/>
        </w:rPr>
      </w:pPr>
      <w:r w:rsidRPr="00FD177D">
        <w:rPr>
          <w:b/>
        </w:rPr>
        <w:t>[INSERT]</w:t>
      </w:r>
    </w:p>
    <w:p w14:paraId="3C4BA7EE" w14:textId="77777777" w:rsidR="005360C3" w:rsidRPr="00FD177D" w:rsidRDefault="005360C3" w:rsidP="00055DFA">
      <w:pPr>
        <w:pStyle w:val="DefenceSchedule1"/>
      </w:pPr>
      <w:r w:rsidRPr="00FD177D">
        <w:t>Is overtime voluntary and compensated at a premium rate?</w:t>
      </w:r>
    </w:p>
    <w:p w14:paraId="3D7627A8" w14:textId="237CEB35"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78DC3BD5" w14:textId="77777777" w:rsidR="005360C3" w:rsidRPr="00FD177D" w:rsidRDefault="005360C3" w:rsidP="00055DFA">
      <w:pPr>
        <w:pStyle w:val="DefenceIndent"/>
      </w:pPr>
      <w:r w:rsidRPr="00FD177D">
        <w:t>If Yes, please provide details and evidence:</w:t>
      </w:r>
    </w:p>
    <w:p w14:paraId="33F0587C" w14:textId="77777777" w:rsidR="005360C3" w:rsidRPr="00FD177D" w:rsidRDefault="005360C3" w:rsidP="00055DFA">
      <w:pPr>
        <w:pStyle w:val="DefenceIndent"/>
        <w:rPr>
          <w:b/>
          <w:bCs/>
        </w:rPr>
      </w:pPr>
      <w:r w:rsidRPr="00FD177D">
        <w:rPr>
          <w:b/>
          <w:bCs/>
        </w:rPr>
        <w:t>[INSERT]</w:t>
      </w:r>
    </w:p>
    <w:p w14:paraId="267F5B80" w14:textId="77777777" w:rsidR="005360C3" w:rsidRPr="00FD177D" w:rsidRDefault="005360C3" w:rsidP="00055DFA">
      <w:pPr>
        <w:pStyle w:val="DefenceSchedule1"/>
      </w:pPr>
      <w:r w:rsidRPr="00FD177D">
        <w:t>Does the company have a system or process in place to ensure employees are aware of their right to freedom of association?</w:t>
      </w:r>
    </w:p>
    <w:p w14:paraId="7EE5F7CA" w14:textId="1C37C8EB"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57600CB9" w14:textId="77777777" w:rsidR="005360C3" w:rsidRPr="00FD177D" w:rsidRDefault="005360C3" w:rsidP="00055DFA">
      <w:pPr>
        <w:pStyle w:val="DefenceIndent"/>
      </w:pPr>
      <w:r w:rsidRPr="00FD177D">
        <w:t>If Yes, please provide details and evidence:</w:t>
      </w:r>
    </w:p>
    <w:p w14:paraId="1AD4F74A" w14:textId="77777777" w:rsidR="005360C3" w:rsidRPr="00FD177D" w:rsidRDefault="005360C3" w:rsidP="00055DFA">
      <w:pPr>
        <w:pStyle w:val="DefenceIndent"/>
        <w:rPr>
          <w:b/>
          <w:bCs/>
        </w:rPr>
      </w:pPr>
      <w:r w:rsidRPr="00FD177D">
        <w:rPr>
          <w:b/>
          <w:bCs/>
        </w:rPr>
        <w:t>[INSERT]</w:t>
      </w:r>
    </w:p>
    <w:p w14:paraId="771FA2CD" w14:textId="77777777" w:rsidR="005360C3" w:rsidRPr="00FD177D" w:rsidRDefault="005360C3" w:rsidP="00055DFA">
      <w:pPr>
        <w:pStyle w:val="DefenceSchedule1"/>
      </w:pPr>
      <w:r w:rsidRPr="00FD177D">
        <w:t>Are workers provided with a healthy and safe working environment including adequate rest periods, and leave according to applicable laws?</w:t>
      </w:r>
    </w:p>
    <w:p w14:paraId="13B59946" w14:textId="4E1E276A"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38C5BD37" w14:textId="77777777" w:rsidR="005360C3" w:rsidRPr="00FD177D" w:rsidRDefault="005360C3" w:rsidP="00055DFA">
      <w:pPr>
        <w:pStyle w:val="DefenceIndent"/>
      </w:pPr>
      <w:r w:rsidRPr="00FD177D">
        <w:t>If Yes, please provide details and evidence:</w:t>
      </w:r>
    </w:p>
    <w:p w14:paraId="14F8B5F5" w14:textId="77777777" w:rsidR="005360C3" w:rsidRPr="00FD177D" w:rsidRDefault="005360C3" w:rsidP="00055DFA">
      <w:pPr>
        <w:pStyle w:val="DefenceIndent"/>
        <w:rPr>
          <w:b/>
          <w:bCs/>
        </w:rPr>
      </w:pPr>
      <w:r w:rsidRPr="00FD177D">
        <w:rPr>
          <w:b/>
          <w:bCs/>
        </w:rPr>
        <w:t>[INSERT]</w:t>
      </w:r>
    </w:p>
    <w:p w14:paraId="24693CB7" w14:textId="77777777" w:rsidR="005360C3" w:rsidRPr="00FD177D" w:rsidRDefault="005360C3" w:rsidP="00055DFA">
      <w:pPr>
        <w:pStyle w:val="DefenceSchedule1"/>
      </w:pPr>
      <w:r w:rsidRPr="00FD177D">
        <w:t>Does your company provide training on non-discrimination for all staff involved in recruitment, promotion and other employment decisions?</w:t>
      </w:r>
    </w:p>
    <w:p w14:paraId="744B019C" w14:textId="2B8F3763"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7C89A24C" w14:textId="77777777" w:rsidR="005360C3" w:rsidRPr="00FD177D" w:rsidRDefault="005360C3" w:rsidP="00055DFA">
      <w:pPr>
        <w:pStyle w:val="DefenceIndent"/>
      </w:pPr>
      <w:r w:rsidRPr="00FD177D">
        <w:t>If Yes, please provide details and evidence:</w:t>
      </w:r>
    </w:p>
    <w:p w14:paraId="47243BB7" w14:textId="77777777" w:rsidR="005360C3" w:rsidRPr="00FD177D" w:rsidRDefault="005360C3" w:rsidP="00055DFA">
      <w:pPr>
        <w:pStyle w:val="DefenceIndent"/>
        <w:rPr>
          <w:b/>
          <w:bCs/>
        </w:rPr>
      </w:pPr>
      <w:r w:rsidRPr="00FD177D">
        <w:rPr>
          <w:b/>
          <w:bCs/>
        </w:rPr>
        <w:t>[INSERT]</w:t>
      </w:r>
    </w:p>
    <w:p w14:paraId="5413A9EE" w14:textId="77777777" w:rsidR="005360C3" w:rsidRPr="00FD177D" w:rsidRDefault="005360C3" w:rsidP="00055DFA">
      <w:pPr>
        <w:pStyle w:val="DefenceSchedule1"/>
      </w:pPr>
      <w:r w:rsidRPr="00FD177D">
        <w:t>Does your company currently conduct any independent human rights/social assessments or checks of your operations and suppliers?</w:t>
      </w:r>
    </w:p>
    <w:p w14:paraId="116AF01F" w14:textId="25E50287"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4E8A94E0" w14:textId="77777777" w:rsidR="005360C3" w:rsidRPr="00FD177D" w:rsidRDefault="005360C3" w:rsidP="00055DFA">
      <w:pPr>
        <w:pStyle w:val="DefenceIndent"/>
      </w:pPr>
      <w:r w:rsidRPr="00FD177D">
        <w:t>If Yes, please provide details and evidence:</w:t>
      </w:r>
    </w:p>
    <w:p w14:paraId="357E3762" w14:textId="77777777" w:rsidR="005360C3" w:rsidRPr="00FD177D" w:rsidRDefault="005360C3" w:rsidP="00055DFA">
      <w:pPr>
        <w:pStyle w:val="DefenceIndent"/>
        <w:rPr>
          <w:b/>
          <w:bCs/>
        </w:rPr>
      </w:pPr>
      <w:r w:rsidRPr="00FD177D">
        <w:rPr>
          <w:b/>
          <w:bCs/>
        </w:rPr>
        <w:t>[INSERT]</w:t>
      </w:r>
    </w:p>
    <w:p w14:paraId="461F748E" w14:textId="77777777" w:rsidR="005360C3" w:rsidRPr="00FD177D" w:rsidRDefault="005360C3" w:rsidP="00055DFA">
      <w:pPr>
        <w:pStyle w:val="DefenceSchedule1"/>
      </w:pPr>
      <w:r w:rsidRPr="00FD177D">
        <w:t>Does your company have a grievance mechanism for registering, tracking and responding to human rights related complaints?</w:t>
      </w:r>
    </w:p>
    <w:p w14:paraId="3FC75024" w14:textId="03BC9CCC" w:rsidR="005360C3" w:rsidRPr="00FD177D" w:rsidRDefault="00315AE9" w:rsidP="00055DFA">
      <w:pPr>
        <w:pStyle w:val="DefenceIndent"/>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5C5A45C6" w14:textId="77777777" w:rsidR="005360C3" w:rsidRPr="00FD177D" w:rsidRDefault="005360C3" w:rsidP="00055DFA">
      <w:pPr>
        <w:pStyle w:val="DefenceIndent"/>
      </w:pPr>
      <w:r w:rsidRPr="00FD177D">
        <w:t>If Yes, please provide details of how this works in practice:</w:t>
      </w:r>
    </w:p>
    <w:p w14:paraId="0E33AED3" w14:textId="77777777" w:rsidR="005360C3" w:rsidRPr="00FD177D" w:rsidRDefault="005360C3" w:rsidP="00055DFA">
      <w:pPr>
        <w:pStyle w:val="DefenceIndent"/>
        <w:rPr>
          <w:b/>
          <w:bCs/>
        </w:rPr>
      </w:pPr>
      <w:r w:rsidRPr="00FD177D">
        <w:rPr>
          <w:b/>
          <w:bCs/>
        </w:rPr>
        <w:t>[INSERT]</w:t>
      </w:r>
    </w:p>
    <w:p w14:paraId="6FC68BB9" w14:textId="508B9BB5" w:rsidR="005360C3" w:rsidRPr="00FD177D" w:rsidRDefault="005360C3" w:rsidP="00A741B0">
      <w:pPr>
        <w:pStyle w:val="DefenceSchedule1"/>
        <w:keepNext/>
        <w:keepLines/>
      </w:pPr>
      <w:r w:rsidRPr="00FD177D">
        <w:lastRenderedPageBreak/>
        <w:t xml:space="preserve">Does your company agree to work towards meeting and/or exceeding the </w:t>
      </w:r>
      <w:r w:rsidR="00790A25">
        <w:t xml:space="preserve">Pacific Division </w:t>
      </w:r>
      <w:r w:rsidR="00294CC0">
        <w:t>Infrastructure</w:t>
      </w:r>
      <w:r w:rsidRPr="00FD177D">
        <w:t xml:space="preserve"> Supplier Code of Conduct?</w:t>
      </w:r>
    </w:p>
    <w:p w14:paraId="2EEB2574" w14:textId="46AA04C0" w:rsidR="005360C3" w:rsidRPr="00FD177D" w:rsidRDefault="00315AE9" w:rsidP="00A741B0">
      <w:pPr>
        <w:pStyle w:val="DefenceIndent"/>
        <w:keepNext/>
        <w:keepLines/>
        <w:rPr>
          <w:b/>
        </w:rPr>
      </w:pPr>
      <w:r w:rsidRPr="00FD177D">
        <w:rPr>
          <w:rFonts w:ascii="Wingdings" w:hAnsi="Wingdings"/>
          <w:b/>
        </w:rPr>
        <w:sym w:font="Wingdings" w:char="F071"/>
      </w:r>
      <w:r w:rsidRPr="00FD177D">
        <w:rPr>
          <w:b/>
        </w:rPr>
        <w:t xml:space="preserve">  </w:t>
      </w:r>
      <w:r w:rsidR="005360C3" w:rsidRPr="00FD177D">
        <w:rPr>
          <w:b/>
        </w:rPr>
        <w:t>YES</w:t>
      </w:r>
      <w:r w:rsidR="005360C3" w:rsidRPr="00FD177D">
        <w:rPr>
          <w:b/>
        </w:rPr>
        <w:tab/>
      </w:r>
      <w:r w:rsidR="005360C3" w:rsidRPr="00FD177D">
        <w:rPr>
          <w:b/>
        </w:rPr>
        <w:tab/>
      </w:r>
      <w:r w:rsidRPr="00FD177D">
        <w:rPr>
          <w:rFonts w:ascii="Wingdings" w:hAnsi="Wingdings"/>
          <w:b/>
        </w:rPr>
        <w:sym w:font="Wingdings" w:char="F071"/>
      </w:r>
      <w:r w:rsidRPr="00FD177D">
        <w:rPr>
          <w:b/>
        </w:rPr>
        <w:t xml:space="preserve">  </w:t>
      </w:r>
      <w:r w:rsidR="005360C3" w:rsidRPr="00FD177D">
        <w:rPr>
          <w:b/>
        </w:rPr>
        <w:t>NO</w:t>
      </w:r>
    </w:p>
    <w:p w14:paraId="0E08A6B0" w14:textId="77777777" w:rsidR="005360C3" w:rsidRPr="00FD177D" w:rsidRDefault="005360C3" w:rsidP="005360C3">
      <w:pPr>
        <w:pStyle w:val="DefenceNormal"/>
        <w:pBdr>
          <w:bottom w:val="single" w:sz="4" w:space="1" w:color="auto"/>
        </w:pBdr>
        <w:rPr>
          <w:rFonts w:ascii="Arial" w:hAnsi="Arial" w:cs="Arial"/>
        </w:rPr>
      </w:pPr>
    </w:p>
    <w:p w14:paraId="7CEF75B7" w14:textId="77777777" w:rsidR="005360C3" w:rsidRPr="00FD177D" w:rsidRDefault="005360C3" w:rsidP="00055DFA">
      <w:pPr>
        <w:pStyle w:val="DefenceNormal"/>
        <w:rPr>
          <w:rFonts w:ascii="Arial" w:hAnsi="Arial" w:cs="Arial"/>
        </w:rPr>
      </w:pPr>
    </w:p>
    <w:p w14:paraId="0983EE23" w14:textId="34E97D39" w:rsidR="00727C8D" w:rsidRPr="00FD177D" w:rsidRDefault="00A1312D" w:rsidP="009D59F6">
      <w:pPr>
        <w:pStyle w:val="DefenceTenderScheduleHeading"/>
        <w:ind w:left="142" w:firstLine="425"/>
      </w:pPr>
      <w:bookmarkStart w:id="2846" w:name="_Toc125484607"/>
      <w:bookmarkStart w:id="2847" w:name="_Toc125527737"/>
      <w:bookmarkStart w:id="2848" w:name="_Toc125484608"/>
      <w:bookmarkStart w:id="2849" w:name="_Toc125527738"/>
      <w:bookmarkStart w:id="2850" w:name="_Toc125484609"/>
      <w:bookmarkStart w:id="2851" w:name="_Toc125527739"/>
      <w:bookmarkStart w:id="2852" w:name="_Toc125484610"/>
      <w:bookmarkStart w:id="2853" w:name="_Toc125527740"/>
      <w:bookmarkStart w:id="2854" w:name="_Toc125484611"/>
      <w:bookmarkStart w:id="2855" w:name="_Toc125527741"/>
      <w:bookmarkStart w:id="2856" w:name="_Toc125484612"/>
      <w:bookmarkStart w:id="2857" w:name="_Toc125527742"/>
      <w:bookmarkStart w:id="2858" w:name="_Toc125484613"/>
      <w:bookmarkStart w:id="2859" w:name="_Toc125527743"/>
      <w:bookmarkStart w:id="2860" w:name="_Toc125484614"/>
      <w:bookmarkStart w:id="2861" w:name="_Toc125527744"/>
      <w:bookmarkStart w:id="2862" w:name="_Toc125484615"/>
      <w:bookmarkStart w:id="2863" w:name="_Toc125527745"/>
      <w:bookmarkStart w:id="2864" w:name="_Toc125484616"/>
      <w:bookmarkStart w:id="2865" w:name="_Toc125527746"/>
      <w:bookmarkStart w:id="2866" w:name="_Toc125484617"/>
      <w:bookmarkStart w:id="2867" w:name="_Toc125527747"/>
      <w:bookmarkStart w:id="2868" w:name="_Toc125484618"/>
      <w:bookmarkStart w:id="2869" w:name="_Toc125527748"/>
      <w:bookmarkStart w:id="2870" w:name="_Toc125484619"/>
      <w:bookmarkStart w:id="2871" w:name="_Toc125527749"/>
      <w:bookmarkStart w:id="2872" w:name="_Toc125484620"/>
      <w:bookmarkStart w:id="2873" w:name="_Toc125527750"/>
      <w:bookmarkStart w:id="2874" w:name="_Toc125484621"/>
      <w:bookmarkStart w:id="2875" w:name="_Toc125527751"/>
      <w:bookmarkStart w:id="2876" w:name="_Toc125484622"/>
      <w:bookmarkStart w:id="2877" w:name="_Toc125527752"/>
      <w:bookmarkStart w:id="2878" w:name="_Toc125484623"/>
      <w:bookmarkStart w:id="2879" w:name="_Toc125527753"/>
      <w:bookmarkStart w:id="2880" w:name="_Toc125484645"/>
      <w:bookmarkStart w:id="2881" w:name="_Toc125527775"/>
      <w:bookmarkStart w:id="2882" w:name="_Toc125484646"/>
      <w:bookmarkStart w:id="2883" w:name="_Toc125527776"/>
      <w:bookmarkStart w:id="2884" w:name="_Toc125484674"/>
      <w:bookmarkStart w:id="2885" w:name="_Toc125527804"/>
      <w:bookmarkStart w:id="2886" w:name="_Toc125484675"/>
      <w:bookmarkStart w:id="2887" w:name="_Toc125527805"/>
      <w:bookmarkStart w:id="2888" w:name="_Toc125484676"/>
      <w:bookmarkStart w:id="2889" w:name="_Toc125527806"/>
      <w:bookmarkStart w:id="2890" w:name="_Toc125484677"/>
      <w:bookmarkStart w:id="2891" w:name="_Toc125527807"/>
      <w:bookmarkStart w:id="2892" w:name="_Ref45293216"/>
      <w:bookmarkStart w:id="2893" w:name="_Toc68333674"/>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sidRPr="00FD177D">
        <w:rPr>
          <w:rFonts w:ascii="Arial" w:hAnsi="Arial" w:cs="Arial"/>
        </w:rPr>
        <w:lastRenderedPageBreak/>
        <w:br/>
      </w:r>
      <w:bookmarkStart w:id="2894" w:name="_Ref74314042"/>
      <w:bookmarkStart w:id="2895" w:name="_Toc90977585"/>
      <w:bookmarkStart w:id="2896" w:name="_Ref45304391"/>
      <w:bookmarkStart w:id="2897" w:name="_Toc157594152"/>
      <w:r w:rsidR="00B75BA5" w:rsidRPr="00FD177D">
        <w:t>Financial</w:t>
      </w:r>
      <w:bookmarkEnd w:id="2892"/>
      <w:bookmarkEnd w:id="2894"/>
      <w:bookmarkEnd w:id="2895"/>
      <w:bookmarkEnd w:id="2896"/>
      <w:bookmarkEnd w:id="2897"/>
    </w:p>
    <w:p w14:paraId="2553638C" w14:textId="03C8AB0B" w:rsidR="005360C3" w:rsidRPr="00FD177D" w:rsidRDefault="005360C3" w:rsidP="005360C3">
      <w:pPr>
        <w:pStyle w:val="DefenceNormal"/>
      </w:pPr>
      <w:r w:rsidRPr="00FD177D">
        <w:t xml:space="preserve">To assist the Tenderer to demonstrate its ability to satisfy the evaluation criterion described under clause </w:t>
      </w:r>
      <w:r w:rsidR="00FC2B27" w:rsidRPr="00FD177D">
        <w:fldChar w:fldCharType="begin"/>
      </w:r>
      <w:r w:rsidR="00FC2B27" w:rsidRPr="00FD177D">
        <w:instrText xml:space="preserve"> REF _Ref125992277 \r \h </w:instrText>
      </w:r>
      <w:r w:rsidR="00BA6C97" w:rsidRPr="00FD177D">
        <w:instrText xml:space="preserve"> \* MERGEFORMAT </w:instrText>
      </w:r>
      <w:r w:rsidR="00FC2B27" w:rsidRPr="00FD177D">
        <w:fldChar w:fldCharType="separate"/>
      </w:r>
      <w:r w:rsidR="00BF6737">
        <w:t>4(a)(vi)</w:t>
      </w:r>
      <w:r w:rsidR="00FC2B27" w:rsidRPr="00FD177D">
        <w:fldChar w:fldCharType="end"/>
      </w:r>
      <w:r w:rsidRPr="00FD177D">
        <w:t xml:space="preserve"> of the Tender Conditions and to assist the Commonwealth in evaluating its Tender, the Tenderer is requested to provide the information described in </w:t>
      </w:r>
      <w:r w:rsidR="00FC2B27" w:rsidRPr="00FD177D">
        <w:fldChar w:fldCharType="begin"/>
      </w:r>
      <w:r w:rsidR="00FC2B27" w:rsidRPr="00FD177D">
        <w:instrText xml:space="preserve"> REF _Ref74314042 \r \h </w:instrText>
      </w:r>
      <w:r w:rsidR="00BA6C97" w:rsidRPr="00FD177D">
        <w:instrText xml:space="preserve"> \* MERGEFORMAT </w:instrText>
      </w:r>
      <w:r w:rsidR="00FC2B27" w:rsidRPr="00FD177D">
        <w:fldChar w:fldCharType="separate"/>
      </w:r>
      <w:r w:rsidR="00BF6737">
        <w:t>Tender Schedule F</w:t>
      </w:r>
      <w:r w:rsidR="00FC2B27" w:rsidRPr="00FD177D">
        <w:fldChar w:fldCharType="end"/>
      </w:r>
      <w:r w:rsidR="00FC2B27" w:rsidRPr="00FD177D">
        <w:t xml:space="preserve"> - </w:t>
      </w:r>
      <w:r w:rsidR="00586560" w:rsidRPr="00FD177D">
        <w:fldChar w:fldCharType="begin"/>
      </w:r>
      <w:r w:rsidR="00586560" w:rsidRPr="00FD177D">
        <w:instrText xml:space="preserve"> REF _Ref74314042 \h </w:instrText>
      </w:r>
      <w:r w:rsidR="00FD177D">
        <w:instrText xml:space="preserve"> \* MERGEFORMAT </w:instrText>
      </w:r>
      <w:r w:rsidR="00586560" w:rsidRPr="00FD177D">
        <w:fldChar w:fldCharType="separate"/>
      </w:r>
      <w:r w:rsidR="00BF6737" w:rsidRPr="00FD177D">
        <w:t>Financial</w:t>
      </w:r>
      <w:r w:rsidR="00586560" w:rsidRPr="00FD177D">
        <w:fldChar w:fldCharType="end"/>
      </w:r>
      <w:r w:rsidRPr="00FD177D">
        <w:t>.</w:t>
      </w:r>
    </w:p>
    <w:p w14:paraId="0B1EB97F" w14:textId="3076AE26" w:rsidR="005360C3" w:rsidRPr="00FD177D" w:rsidRDefault="005360C3" w:rsidP="005360C3">
      <w:pPr>
        <w:pStyle w:val="DefenceNormal"/>
      </w:pPr>
      <w:r w:rsidRPr="00FD177D">
        <w:t>The Tenderer should note that all amounts are not and will not be subject to rise and fall</w:t>
      </w:r>
      <w:r w:rsidRPr="00FD177D">
        <w:rPr>
          <w:lang w:eastAsia="zh-CN"/>
        </w:rPr>
        <w:t xml:space="preserve">, or </w:t>
      </w:r>
      <w:r w:rsidRPr="00FD177D">
        <w:t xml:space="preserve">adjustment or gross up on account of any Tax.  The Tenderer should ensure that </w:t>
      </w:r>
      <w:r w:rsidRPr="00FD177D">
        <w:rPr>
          <w:b/>
        </w:rPr>
        <w:t>all amounts are GST-exclusive</w:t>
      </w:r>
      <w:r w:rsidRPr="00FD177D">
        <w:t xml:space="preserve"> </w:t>
      </w:r>
      <w:r w:rsidRPr="00FD177D">
        <w:rPr>
          <w:b/>
          <w:lang w:eastAsia="zh-CN"/>
        </w:rPr>
        <w:t xml:space="preserve">and exclusive of all Taxes specified in the Contract Particulars in </w:t>
      </w:r>
      <w:r w:rsidR="00974724" w:rsidRPr="00FD177D">
        <w:rPr>
          <w:b/>
          <w:lang w:eastAsia="zh-CN"/>
        </w:rPr>
        <w:fldChar w:fldCharType="begin"/>
      </w:r>
      <w:r w:rsidR="00974724" w:rsidRPr="00FD177D">
        <w:rPr>
          <w:b/>
          <w:lang w:eastAsia="zh-CN"/>
        </w:rPr>
        <w:instrText xml:space="preserve"> REF _Ref138854194 \r \h </w:instrText>
      </w:r>
      <w:r w:rsidR="00FE3827" w:rsidRPr="00FD177D">
        <w:rPr>
          <w:b/>
          <w:lang w:eastAsia="zh-CN"/>
        </w:rPr>
        <w:instrText xml:space="preserve"> \* MERGEFORMAT </w:instrText>
      </w:r>
      <w:r w:rsidR="00974724" w:rsidRPr="00FD177D">
        <w:rPr>
          <w:b/>
          <w:lang w:eastAsia="zh-CN"/>
        </w:rPr>
      </w:r>
      <w:r w:rsidR="00974724" w:rsidRPr="00FD177D">
        <w:rPr>
          <w:b/>
          <w:lang w:eastAsia="zh-CN"/>
        </w:rPr>
        <w:fldChar w:fldCharType="separate"/>
      </w:r>
      <w:r w:rsidR="00BF6737">
        <w:rPr>
          <w:b/>
          <w:lang w:eastAsia="zh-CN"/>
        </w:rPr>
        <w:t>Part 5</w:t>
      </w:r>
      <w:r w:rsidR="00974724" w:rsidRPr="00FD177D">
        <w:rPr>
          <w:b/>
          <w:lang w:eastAsia="zh-CN"/>
        </w:rPr>
        <w:fldChar w:fldCharType="end"/>
      </w:r>
      <w:r w:rsidRPr="00FD177D">
        <w:rPr>
          <w:lang w:eastAsia="zh-CN"/>
        </w:rPr>
        <w:t xml:space="preserve"> </w:t>
      </w:r>
      <w:r w:rsidRPr="00FD177D">
        <w:rPr>
          <w:b/>
          <w:lang w:eastAsia="zh-CN"/>
        </w:rPr>
        <w:t xml:space="preserve">for which the Commonwealth bears the risk </w:t>
      </w:r>
      <w:r w:rsidRPr="00FD177D">
        <w:t xml:space="preserve">(see clauses </w:t>
      </w:r>
      <w:r w:rsidR="00FC2B27" w:rsidRPr="00FD177D">
        <w:t>13.10</w:t>
      </w:r>
      <w:r w:rsidRPr="00FD177D">
        <w:t xml:space="preserve"> and </w:t>
      </w:r>
      <w:r w:rsidR="00FC2B27" w:rsidRPr="00FD177D">
        <w:t>13.11</w:t>
      </w:r>
      <w:r w:rsidRPr="00FD177D">
        <w:t xml:space="preserve"> of the Conditions of Contract in </w:t>
      </w:r>
      <w:r w:rsidR="00974724" w:rsidRPr="00FD177D">
        <w:fldChar w:fldCharType="begin"/>
      </w:r>
      <w:r w:rsidR="00974724" w:rsidRPr="00FD177D">
        <w:instrText xml:space="preserve"> REF _Ref138854200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 xml:space="preserve">). </w:t>
      </w:r>
    </w:p>
    <w:p w14:paraId="34BEE320" w14:textId="00A6387E" w:rsidR="005360C3" w:rsidRPr="00FD177D" w:rsidRDefault="005360C3" w:rsidP="005360C3">
      <w:pPr>
        <w:pStyle w:val="DefenceNormal"/>
      </w:pPr>
      <w:r w:rsidRPr="00FD177D">
        <w:t xml:space="preserve">The Commonwealth reserves the right to negotiate the information provided by any Tenderer in this </w:t>
      </w:r>
      <w:r w:rsidR="00FC2B27" w:rsidRPr="00FD177D">
        <w:fldChar w:fldCharType="begin"/>
      </w:r>
      <w:r w:rsidR="00FC2B27" w:rsidRPr="00FD177D">
        <w:instrText xml:space="preserve"> REF _Ref74314042 \r \h </w:instrText>
      </w:r>
      <w:r w:rsidR="00BA6C97" w:rsidRPr="00FD177D">
        <w:instrText xml:space="preserve"> \* MERGEFORMAT </w:instrText>
      </w:r>
      <w:r w:rsidR="00FC2B27" w:rsidRPr="00FD177D">
        <w:fldChar w:fldCharType="separate"/>
      </w:r>
      <w:r w:rsidR="00BF6737">
        <w:t>Tender Schedule F</w:t>
      </w:r>
      <w:r w:rsidR="00FC2B27" w:rsidRPr="00FD177D">
        <w:fldChar w:fldCharType="end"/>
      </w:r>
      <w:r w:rsidR="00FC2B27" w:rsidRPr="00FD177D">
        <w:t xml:space="preserve"> - </w:t>
      </w:r>
      <w:r w:rsidR="00586560" w:rsidRPr="00FD177D">
        <w:fldChar w:fldCharType="begin"/>
      </w:r>
      <w:r w:rsidR="00586560" w:rsidRPr="00FD177D">
        <w:instrText xml:space="preserve"> REF _Ref74314042 \h </w:instrText>
      </w:r>
      <w:r w:rsidR="00FD177D">
        <w:instrText xml:space="preserve"> \* MERGEFORMAT </w:instrText>
      </w:r>
      <w:r w:rsidR="00586560" w:rsidRPr="00FD177D">
        <w:fldChar w:fldCharType="separate"/>
      </w:r>
      <w:r w:rsidR="00BF6737" w:rsidRPr="00FD177D">
        <w:t>Financial</w:t>
      </w:r>
      <w:r w:rsidR="00586560" w:rsidRPr="00FD177D">
        <w:fldChar w:fldCharType="end"/>
      </w:r>
      <w:r w:rsidRPr="00FD177D">
        <w:t xml:space="preserve"> with a view to amending the terms of the Contract before entering into any Contract with the successful Tenderer. </w:t>
      </w:r>
    </w:p>
    <w:p w14:paraId="1A1C1FFD" w14:textId="77777777" w:rsidR="005360C3" w:rsidRPr="00294CC0" w:rsidRDefault="005360C3" w:rsidP="00055DFA">
      <w:pPr>
        <w:pStyle w:val="DefenceBoldNormal"/>
        <w:rPr>
          <w:rFonts w:ascii="Arial" w:hAnsi="Arial" w:cs="Arial"/>
        </w:rPr>
      </w:pPr>
      <w:r w:rsidRPr="00294CC0">
        <w:rPr>
          <w:rFonts w:ascii="Arial" w:hAnsi="Arial" w:cs="Arial"/>
        </w:rPr>
        <w:t>IMPORTANT NOTE TO TENDERERS - CURRENCIES</w:t>
      </w:r>
    </w:p>
    <w:p w14:paraId="4403ECD3" w14:textId="77777777" w:rsidR="005360C3" w:rsidRPr="00294CC0" w:rsidRDefault="005360C3" w:rsidP="00055DFA">
      <w:pPr>
        <w:pStyle w:val="DefenceBoldNormal"/>
        <w:rPr>
          <w:b w:val="0"/>
          <w:bCs/>
        </w:rPr>
      </w:pPr>
      <w:r w:rsidRPr="00294CC0">
        <w:rPr>
          <w:b w:val="0"/>
          <w:bCs/>
        </w:rPr>
        <w:t xml:space="preserve">The Tenderer is invited to nominate the currency or currencies in which it proposes the Fee be paid. Each component of its Fee should be clearly expressed in the tables below in such currency or currencies as may be proposed by the Tenderer (for example, the local currency of the Host Nation). It is the Commonwealth's expectation that, generally, the proposed currencies will reflect the local currency of where the goods and services will be sourced or provided so that the Tenderer is not assuming a foreign currency exchange rate risk. </w:t>
      </w:r>
    </w:p>
    <w:p w14:paraId="65A1322B" w14:textId="7CDDA1C9" w:rsidR="005360C3" w:rsidRPr="00FD177D" w:rsidRDefault="005360C3" w:rsidP="005360C3">
      <w:pPr>
        <w:pStyle w:val="DefenceNormal"/>
      </w:pPr>
      <w:r w:rsidRPr="00FD177D">
        <w:t xml:space="preserve">Tenderers are also referred to the "Australian Government foreign exchange risk management - guidelines for entities" Resource Management Guide (RMG) 120 available at </w:t>
      </w:r>
      <w:hyperlink r:id="rId27" w:history="1">
        <w:r w:rsidR="0038644A" w:rsidRPr="00FD177D">
          <w:t>https://www.finance.gov.au/government/managing-commonwealth-resources/managing-risk-internal-accountability/foreign-exchange-risk-management</w:t>
        </w:r>
      </w:hyperlink>
      <w:r w:rsidRPr="00FD177D">
        <w:t>.</w:t>
      </w:r>
    </w:p>
    <w:p w14:paraId="740E7B74" w14:textId="77777777" w:rsidR="0038644A" w:rsidRPr="00FD177D" w:rsidRDefault="0038644A">
      <w:pPr>
        <w:pStyle w:val="DefenceHeadingNoTOC1"/>
        <w:numPr>
          <w:ilvl w:val="0"/>
          <w:numId w:val="18"/>
        </w:numPr>
        <w:rPr>
          <w:rFonts w:cs="Arial"/>
        </w:rPr>
      </w:pPr>
      <w:r w:rsidRPr="00FD177D">
        <w:rPr>
          <w:rFonts w:cs="Arial"/>
        </w:rPr>
        <w:t>Fee</w:t>
      </w:r>
    </w:p>
    <w:p w14:paraId="6AA2F731" w14:textId="28F517B4" w:rsidR="00CC1AAD" w:rsidRPr="00FD177D" w:rsidRDefault="00FE3827" w:rsidP="0038644A">
      <w:pPr>
        <w:pStyle w:val="DefenceNormal"/>
        <w:rPr>
          <w:b/>
          <w:bCs/>
          <w:i/>
          <w:iCs/>
        </w:rPr>
      </w:pPr>
      <w:r w:rsidRPr="00FD177D">
        <w:rPr>
          <w:b/>
          <w:bCs/>
          <w:i/>
          <w:iCs/>
        </w:rPr>
        <w:t>[THE TENDERER IS TO COMPLETE THE MS EXCEL WORKBOOK</w:t>
      </w:r>
      <w:r w:rsidR="005C5789" w:rsidRPr="00FD177D">
        <w:rPr>
          <w:b/>
          <w:bCs/>
          <w:i/>
          <w:iCs/>
        </w:rPr>
        <w:t xml:space="preserve"> ATTACHED, A SUMMARY OF WHICH IS OUTLINED BELOW</w:t>
      </w:r>
      <w:r w:rsidR="005D1115" w:rsidRPr="00FD177D">
        <w:rPr>
          <w:b/>
          <w:bCs/>
          <w:i/>
          <w:iCs/>
        </w:rPr>
        <w:t xml:space="preserve"> - TAB REFERENCES TO BE COMPLETED AS NECESSARY</w:t>
      </w:r>
      <w:r w:rsidRPr="00FD177D">
        <w:rPr>
          <w:b/>
          <w:bCs/>
          <w:i/>
          <w:iCs/>
        </w:rPr>
        <w:t>].</w:t>
      </w:r>
    </w:p>
    <w:p w14:paraId="5D7270B0" w14:textId="2822BAF1" w:rsidR="00900143" w:rsidRPr="00FD177D" w:rsidRDefault="005D1115" w:rsidP="005D1115">
      <w:pPr>
        <w:pStyle w:val="DefenceNormal"/>
      </w:pPr>
      <w:r w:rsidRPr="00FD177D">
        <w:t xml:space="preserve">The Tenderer is to complete the MS Excel workbook which </w:t>
      </w:r>
      <w:r w:rsidR="00F001AE" w:rsidRPr="00FD177D">
        <w:t xml:space="preserve">will form Annexure 2 of the Contract </w:t>
      </w:r>
      <w:r w:rsidR="001E08BC" w:rsidRPr="00FD177D">
        <w:t xml:space="preserve">in </w:t>
      </w:r>
      <w:r w:rsidR="001E08BC" w:rsidRPr="00FD177D">
        <w:fldChar w:fldCharType="begin"/>
      </w:r>
      <w:r w:rsidR="001E08BC" w:rsidRPr="00FD177D">
        <w:instrText xml:space="preserve"> REF _Ref138854082 \r \h  \* MERGEFORMAT </w:instrText>
      </w:r>
      <w:r w:rsidR="001E08BC" w:rsidRPr="00FD177D">
        <w:fldChar w:fldCharType="separate"/>
      </w:r>
      <w:r w:rsidR="00BF6737">
        <w:t>Part 5</w:t>
      </w:r>
      <w:r w:rsidR="001E08BC" w:rsidRPr="00FD177D">
        <w:fldChar w:fldCharType="end"/>
      </w:r>
      <w:r w:rsidR="001E08BC">
        <w:t xml:space="preserve"> </w:t>
      </w:r>
      <w:r w:rsidR="00F001AE" w:rsidRPr="00FD177D">
        <w:t xml:space="preserve">and </w:t>
      </w:r>
      <w:r w:rsidRPr="00FD177D">
        <w:t>includes (as applicable):</w:t>
      </w:r>
    </w:p>
    <w:p w14:paraId="3214409C" w14:textId="3346C30D" w:rsidR="00900143" w:rsidRPr="00FD177D" w:rsidRDefault="00900143" w:rsidP="00923107">
      <w:pPr>
        <w:pStyle w:val="DefenceHeadingNoTOC3"/>
        <w:numPr>
          <w:ilvl w:val="2"/>
          <w:numId w:val="53"/>
        </w:numPr>
      </w:pPr>
      <w:r w:rsidRPr="00FD177D">
        <w:t>the Management Fee (see tab</w:t>
      </w:r>
      <w:r w:rsidRPr="00FD177D">
        <w:rPr>
          <w:b/>
          <w:bCs/>
        </w:rPr>
        <w:t xml:space="preserve"> </w:t>
      </w:r>
      <w:r w:rsidRPr="00AA64CA">
        <w:rPr>
          <w:b/>
          <w:bCs/>
          <w:i/>
          <w:iCs/>
        </w:rPr>
        <w:t>[#</w:t>
      </w:r>
      <w:r w:rsidR="00AA64CA" w:rsidRPr="00AA64CA">
        <w:rPr>
          <w:b/>
          <w:bCs/>
          <w:i/>
          <w:iCs/>
        </w:rPr>
        <w:t>INSERT</w:t>
      </w:r>
      <w:r w:rsidRPr="00AA64CA">
        <w:rPr>
          <w:b/>
          <w:bCs/>
          <w:i/>
          <w:iCs/>
        </w:rPr>
        <w:t>]</w:t>
      </w:r>
      <w:r w:rsidRPr="00FD177D">
        <w:t>), for which the Tenderer is to provide a breakdown, itemising amounts referable to proposed resources and other management costs and a margin % which allows for all profit, overheads and disbursements in relation to the Services (including transport, travel, accommodation and meal allowances) that are not otherwise included in the Management Fee;</w:t>
      </w:r>
    </w:p>
    <w:p w14:paraId="021F1F45" w14:textId="2D610137" w:rsidR="00900143" w:rsidRPr="00FD177D" w:rsidRDefault="00900143" w:rsidP="00923107">
      <w:pPr>
        <w:pStyle w:val="DefenceHeadingNoTOC3"/>
        <w:numPr>
          <w:ilvl w:val="2"/>
          <w:numId w:val="53"/>
        </w:numPr>
      </w:pPr>
      <w:r w:rsidRPr="00FD177D">
        <w:t>the Transition-</w:t>
      </w:r>
      <w:r w:rsidR="0095249D">
        <w:t>I</w:t>
      </w:r>
      <w:r w:rsidRPr="00FD177D">
        <w:t xml:space="preserve">n Fee (see tab </w:t>
      </w:r>
      <w:r w:rsidR="00AA64CA" w:rsidRPr="00AA64CA">
        <w:rPr>
          <w:b/>
          <w:bCs/>
          <w:i/>
          <w:iCs/>
        </w:rPr>
        <w:t>[#INSERT]</w:t>
      </w:r>
      <w:r w:rsidRPr="00FD177D">
        <w:t>), for which the Tenderer is to provide a breakdown, itemising amounts referable to proposed resources and other transition costs and a margin % which allows for all profit, overheads and disbursements in relation to the Transition-</w:t>
      </w:r>
      <w:r w:rsidR="0095249D">
        <w:t>I</w:t>
      </w:r>
      <w:r w:rsidRPr="00FD177D">
        <w:t>n Activities that are not otherwise included in the Transition-</w:t>
      </w:r>
      <w:r w:rsidR="0095249D">
        <w:t>I</w:t>
      </w:r>
      <w:r w:rsidRPr="00FD177D">
        <w:t>n Fee;</w:t>
      </w:r>
    </w:p>
    <w:p w14:paraId="1F8B13FC" w14:textId="667BA9EA" w:rsidR="00900143" w:rsidRPr="00FD177D" w:rsidRDefault="00900143" w:rsidP="00923107">
      <w:pPr>
        <w:pStyle w:val="DefenceHeadingNoTOC3"/>
        <w:numPr>
          <w:ilvl w:val="2"/>
          <w:numId w:val="53"/>
        </w:numPr>
      </w:pPr>
      <w:r w:rsidRPr="00FD177D">
        <w:t xml:space="preserve">the PPM Fee for </w:t>
      </w:r>
      <w:r w:rsidR="00AA64CA" w:rsidRPr="00AA64CA">
        <w:rPr>
          <w:b/>
          <w:bCs/>
          <w:i/>
          <w:iCs/>
        </w:rPr>
        <w:t>[#INSERT]</w:t>
      </w:r>
      <w:r w:rsidR="00AA64CA">
        <w:rPr>
          <w:b/>
          <w:bCs/>
          <w:i/>
          <w:iCs/>
        </w:rPr>
        <w:t xml:space="preserve"> </w:t>
      </w:r>
      <w:r w:rsidRPr="00FD177D">
        <w:t xml:space="preserve">Year(s), for which the Tenderer is to complete only the Pricing Uplift % for </w:t>
      </w:r>
      <w:r w:rsidR="00AA64CA" w:rsidRPr="00AA64CA">
        <w:rPr>
          <w:b/>
          <w:bCs/>
          <w:i/>
          <w:iCs/>
        </w:rPr>
        <w:t>[#INSERT]</w:t>
      </w:r>
      <w:r w:rsidR="00AA64CA">
        <w:rPr>
          <w:b/>
          <w:bCs/>
          <w:i/>
          <w:iCs/>
        </w:rPr>
        <w:t xml:space="preserve"> </w:t>
      </w:r>
      <w:r w:rsidRPr="00FD177D">
        <w:t xml:space="preserve">Year(s) (see tab </w:t>
      </w:r>
      <w:r w:rsidR="00AA64CA" w:rsidRPr="00AA64CA">
        <w:rPr>
          <w:b/>
          <w:bCs/>
          <w:i/>
          <w:iCs/>
        </w:rPr>
        <w:t>[#INSERT]</w:t>
      </w:r>
      <w:r w:rsidRPr="00FD177D">
        <w:t>);</w:t>
      </w:r>
    </w:p>
    <w:p w14:paraId="61232959" w14:textId="62417CEC" w:rsidR="00900143" w:rsidRPr="00FD177D" w:rsidRDefault="00900143" w:rsidP="00923107">
      <w:pPr>
        <w:pStyle w:val="DefenceHeadingNoTOC3"/>
        <w:numPr>
          <w:ilvl w:val="2"/>
          <w:numId w:val="53"/>
        </w:numPr>
      </w:pPr>
      <w:r w:rsidRPr="00FD177D">
        <w:t xml:space="preserve">the Scheduled Maintenance Services fees </w:t>
      </w:r>
      <w:r w:rsidR="00AA64CA">
        <w:t>(</w:t>
      </w:r>
      <w:r w:rsidR="00AA64CA" w:rsidRPr="00AA64CA">
        <w:rPr>
          <w:b/>
          <w:bCs/>
          <w:i/>
          <w:iCs/>
        </w:rPr>
        <w:t>[#INSERT RELEVANT DESCRIPTION OF SERVICES</w:t>
      </w:r>
      <w:r w:rsidRPr="000122E0">
        <w:rPr>
          <w:b/>
          <w:bCs/>
          <w:i/>
          <w:iCs/>
        </w:rPr>
        <w:t>]</w:t>
      </w:r>
      <w:r w:rsidRPr="00FD177D">
        <w:t>),</w:t>
      </w:r>
      <w:r w:rsidRPr="00FD177D">
        <w:rPr>
          <w:b/>
          <w:bCs/>
        </w:rPr>
        <w:t xml:space="preserve"> </w:t>
      </w:r>
      <w:r w:rsidRPr="00FD177D">
        <w:t>which will be used to populate the PPM Fee for Year</w:t>
      </w:r>
      <w:r w:rsidR="004B1D68">
        <w:t>(</w:t>
      </w:r>
      <w:r w:rsidRPr="00FD177D">
        <w:t>s</w:t>
      </w:r>
      <w:r w:rsidR="004B1D68">
        <w:t>)</w:t>
      </w:r>
      <w:r w:rsidRPr="00FD177D">
        <w:t xml:space="preserve"> </w:t>
      </w:r>
      <w:r w:rsidR="004B1D68" w:rsidRPr="00AA64CA">
        <w:rPr>
          <w:b/>
          <w:bCs/>
          <w:i/>
          <w:iCs/>
        </w:rPr>
        <w:t>[#INSERT]</w:t>
      </w:r>
      <w:r w:rsidR="004B1D68">
        <w:rPr>
          <w:b/>
          <w:bCs/>
          <w:i/>
          <w:iCs/>
        </w:rPr>
        <w:t xml:space="preserve"> </w:t>
      </w:r>
      <w:r w:rsidR="004B1D68">
        <w:t xml:space="preserve">to </w:t>
      </w:r>
      <w:r w:rsidR="004B1D68" w:rsidRPr="00AA64CA">
        <w:rPr>
          <w:b/>
          <w:bCs/>
          <w:i/>
          <w:iCs/>
        </w:rPr>
        <w:t>[#INSERT]</w:t>
      </w:r>
      <w:r w:rsidR="004B1D68">
        <w:rPr>
          <w:b/>
          <w:bCs/>
          <w:i/>
          <w:iCs/>
        </w:rPr>
        <w:t xml:space="preserve"> </w:t>
      </w:r>
      <w:r w:rsidRPr="00FD177D">
        <w:t xml:space="preserve">(see tab </w:t>
      </w:r>
      <w:r w:rsidR="00AA64CA" w:rsidRPr="00AA64CA">
        <w:rPr>
          <w:b/>
          <w:bCs/>
          <w:i/>
          <w:iCs/>
        </w:rPr>
        <w:t>[#INSERT]</w:t>
      </w:r>
      <w:r w:rsidRPr="00FD177D">
        <w:t>), for which the Tenderer is to provide all inclusive rates per task per frequency specified (including allowances for site attendance, travel, accommodation and meal allowances and plant and equipment, materials and consumables where specified); and</w:t>
      </w:r>
    </w:p>
    <w:p w14:paraId="538F7AD3" w14:textId="2A32D6F2" w:rsidR="00900143" w:rsidRPr="00FD177D" w:rsidRDefault="00900143" w:rsidP="00923107">
      <w:pPr>
        <w:pStyle w:val="DefenceHeadingNoTOC3"/>
        <w:numPr>
          <w:ilvl w:val="2"/>
          <w:numId w:val="53"/>
        </w:numPr>
      </w:pPr>
      <w:r w:rsidRPr="00FD177D">
        <w:t xml:space="preserve">the rates applicable for calculation of the Reactive Maintenance Services Fee (see tab </w:t>
      </w:r>
      <w:r w:rsidR="00AA64CA" w:rsidRPr="00AA64CA">
        <w:rPr>
          <w:b/>
          <w:bCs/>
          <w:i/>
          <w:iCs/>
        </w:rPr>
        <w:t>[#INSERT]</w:t>
      </w:r>
      <w:r w:rsidRPr="00FD177D">
        <w:t>) which will also form Annexure 3 of the Contract</w:t>
      </w:r>
      <w:r w:rsidR="001E08BC">
        <w:t xml:space="preserve"> </w:t>
      </w:r>
      <w:r w:rsidR="001E08BC" w:rsidRPr="00FD177D">
        <w:t xml:space="preserve">in </w:t>
      </w:r>
      <w:r w:rsidR="001E08BC" w:rsidRPr="00FD177D">
        <w:fldChar w:fldCharType="begin"/>
      </w:r>
      <w:r w:rsidR="001E08BC" w:rsidRPr="00FD177D">
        <w:instrText xml:space="preserve"> REF _Ref138854082 \r \h  \* MERGEFORMAT </w:instrText>
      </w:r>
      <w:r w:rsidR="001E08BC" w:rsidRPr="00FD177D">
        <w:fldChar w:fldCharType="separate"/>
      </w:r>
      <w:r w:rsidR="00BF6737">
        <w:t>Part 5</w:t>
      </w:r>
      <w:r w:rsidR="001E08BC" w:rsidRPr="00FD177D">
        <w:fldChar w:fldCharType="end"/>
      </w:r>
      <w:r w:rsidRPr="00FD177D">
        <w:t xml:space="preserve">, for which the Tenderer is to provide all inclusive minimum call-out fees, standard hourly rates and after-hours hourly rates per service per trade </w:t>
      </w:r>
      <w:r w:rsidRPr="00FD177D">
        <w:lastRenderedPageBreak/>
        <w:t>specified (including allowances for site attendance, travel, accommodation and meal allowances where specified).</w:t>
      </w:r>
      <w:r w:rsidR="00EE3CB4" w:rsidRPr="00FD177D">
        <w:t xml:space="preserve"> </w:t>
      </w:r>
    </w:p>
    <w:p w14:paraId="1B0C2F54" w14:textId="699726D9" w:rsidR="005D1115" w:rsidRPr="00FD177D" w:rsidRDefault="005D1115" w:rsidP="005D1115">
      <w:pPr>
        <w:pStyle w:val="DefenceNormal"/>
      </w:pPr>
      <w:r w:rsidRPr="00FD177D">
        <w:t xml:space="preserve">The Tenderer's attention is drawn to the definition of "Table of Variation Rates and Prices" in clause 1.1 of the Conditions of Contract in </w:t>
      </w:r>
      <w:r w:rsidRPr="00FD177D">
        <w:fldChar w:fldCharType="begin"/>
      </w:r>
      <w:r w:rsidRPr="00FD177D">
        <w:instrText xml:space="preserve"> REF _Ref138854209 \r \h </w:instrText>
      </w:r>
      <w:r w:rsidR="00FD177D">
        <w:instrText xml:space="preserve"> \* MERGEFORMAT </w:instrText>
      </w:r>
      <w:r w:rsidRPr="00FD177D">
        <w:fldChar w:fldCharType="separate"/>
      </w:r>
      <w:r w:rsidR="00BF6737">
        <w:t>Part 5</w:t>
      </w:r>
      <w:r w:rsidRPr="00FD177D">
        <w:fldChar w:fldCharType="end"/>
      </w:r>
      <w:r w:rsidRPr="00FD177D">
        <w:t xml:space="preserve">.  The Tenderer should complete the table of Variation Rates and Prices (see tab </w:t>
      </w:r>
      <w:r w:rsidR="00AA64CA" w:rsidRPr="00AA64CA">
        <w:rPr>
          <w:b/>
          <w:bCs/>
          <w:i/>
          <w:iCs/>
        </w:rPr>
        <w:t>[#INSERT]</w:t>
      </w:r>
      <w:r w:rsidRPr="00FD177D">
        <w:t xml:space="preserve">) which is to apply for the purposes of clause 12 of the Conditions of Contract, and for the purposes of clause 13 of the Conditions of Contract to be used for pricing of Reactive Maintenance in </w:t>
      </w:r>
      <w:r w:rsidRPr="00FD177D">
        <w:fldChar w:fldCharType="begin"/>
      </w:r>
      <w:r w:rsidRPr="00FD177D">
        <w:instrText xml:space="preserve"> REF _Ref138854214 \r \h </w:instrText>
      </w:r>
      <w:r w:rsidR="00FD177D">
        <w:instrText xml:space="preserve"> \* MERGEFORMAT </w:instrText>
      </w:r>
      <w:r w:rsidRPr="00FD177D">
        <w:fldChar w:fldCharType="separate"/>
      </w:r>
      <w:r w:rsidR="00BF6737">
        <w:t>Part 5</w:t>
      </w:r>
      <w:r w:rsidRPr="00FD177D">
        <w:fldChar w:fldCharType="end"/>
      </w:r>
      <w:r w:rsidRPr="00FD177D">
        <w:t>.</w:t>
      </w:r>
    </w:p>
    <w:p w14:paraId="517583C5" w14:textId="77777777" w:rsidR="005360C3" w:rsidRPr="00FD177D" w:rsidRDefault="005360C3">
      <w:pPr>
        <w:pStyle w:val="DefenceHeadingNoTOC1"/>
        <w:numPr>
          <w:ilvl w:val="0"/>
          <w:numId w:val="18"/>
        </w:numPr>
        <w:rPr>
          <w:rFonts w:cs="Arial"/>
        </w:rPr>
      </w:pPr>
      <w:r w:rsidRPr="00FD177D">
        <w:rPr>
          <w:rFonts w:cs="Arial"/>
        </w:rPr>
        <w:t>PAYMENT OF THE FEE</w:t>
      </w:r>
    </w:p>
    <w:p w14:paraId="244CFF40" w14:textId="77777777" w:rsidR="005360C3" w:rsidRPr="00FD177D" w:rsidRDefault="005360C3" w:rsidP="005360C3">
      <w:pPr>
        <w:pStyle w:val="DefenceNormal"/>
      </w:pPr>
      <w:r w:rsidRPr="00FD177D">
        <w:t>The Tenderer is requested to provide an anticipated monthly cash flow for payment of the Fee</w:t>
      </w:r>
      <w:r w:rsidR="00A45AC0" w:rsidRPr="00FD177D">
        <w:t xml:space="preserve"> for the first year of </w:t>
      </w:r>
      <w:r w:rsidR="0099775E" w:rsidRPr="00FD177D">
        <w:t>the contract period, excluding</w:t>
      </w:r>
      <w:r w:rsidR="005E2DB0" w:rsidRPr="00FD177D">
        <w:t xml:space="preserve"> reactive works forecast costs.</w:t>
      </w:r>
      <w:r w:rsidRPr="00FD177D">
        <w:t xml:space="preserve"> </w:t>
      </w:r>
    </w:p>
    <w:p w14:paraId="38E8F632" w14:textId="77777777" w:rsidR="005360C3" w:rsidRPr="00C300AC" w:rsidRDefault="005360C3" w:rsidP="005360C3">
      <w:pPr>
        <w:pStyle w:val="DefenceBoldNormal"/>
      </w:pPr>
      <w:r w:rsidRPr="00C300AC">
        <w:t>[INSERT]</w:t>
      </w:r>
      <w:r w:rsidR="009719DE" w:rsidRPr="00C300AC">
        <w:t xml:space="preserve"> </w:t>
      </w:r>
    </w:p>
    <w:p w14:paraId="5C399BA0" w14:textId="77777777" w:rsidR="005360C3" w:rsidRPr="00FD177D" w:rsidRDefault="005360C3" w:rsidP="00055DFA">
      <w:pPr>
        <w:pStyle w:val="DefenceNormal"/>
      </w:pPr>
      <w:bookmarkStart w:id="2898" w:name="_Toc125484679"/>
      <w:bookmarkStart w:id="2899" w:name="_Toc125484680"/>
      <w:bookmarkStart w:id="2900" w:name="_Toc125484681"/>
      <w:bookmarkStart w:id="2901" w:name="_Toc125484682"/>
      <w:bookmarkStart w:id="2902" w:name="_Toc125484683"/>
      <w:bookmarkStart w:id="2903" w:name="_Toc125484684"/>
      <w:bookmarkStart w:id="2904" w:name="_Toc125484685"/>
      <w:bookmarkStart w:id="2905" w:name="_Toc125484686"/>
      <w:bookmarkStart w:id="2906" w:name="_Toc125484687"/>
      <w:bookmarkStart w:id="2907" w:name="_Toc125484688"/>
      <w:bookmarkStart w:id="2908" w:name="_Toc125484689"/>
      <w:bookmarkStart w:id="2909" w:name="_Toc125484690"/>
      <w:bookmarkStart w:id="2910" w:name="_Toc125484691"/>
      <w:bookmarkStart w:id="2911" w:name="_Toc125484692"/>
      <w:bookmarkStart w:id="2912" w:name="_Toc125484693"/>
      <w:bookmarkStart w:id="2913" w:name="_Toc125484694"/>
      <w:bookmarkStart w:id="2914" w:name="_Toc125484695"/>
      <w:bookmarkStart w:id="2915" w:name="_Toc125484696"/>
      <w:bookmarkStart w:id="2916" w:name="_Toc125484697"/>
      <w:bookmarkStart w:id="2917" w:name="_Toc125484698"/>
      <w:bookmarkStart w:id="2918" w:name="_Toc125484699"/>
      <w:bookmarkStart w:id="2919" w:name="_Toc125484700"/>
      <w:bookmarkStart w:id="2920" w:name="_Toc125484701"/>
      <w:bookmarkStart w:id="2921" w:name="_Toc125484702"/>
      <w:bookmarkStart w:id="2922" w:name="_Toc125484703"/>
      <w:bookmarkStart w:id="2923" w:name="_Toc125484704"/>
      <w:bookmarkStart w:id="2924" w:name="_Toc125484705"/>
      <w:bookmarkStart w:id="2925" w:name="_Toc125484706"/>
      <w:bookmarkStart w:id="2926" w:name="_Toc125484707"/>
      <w:bookmarkStart w:id="2927" w:name="_Toc125484708"/>
      <w:bookmarkStart w:id="2928" w:name="_Toc125484709"/>
      <w:bookmarkStart w:id="2929" w:name="_Toc125484710"/>
      <w:bookmarkStart w:id="2930" w:name="_Toc125484711"/>
      <w:bookmarkStart w:id="2931" w:name="_Toc125484712"/>
      <w:bookmarkStart w:id="2932" w:name="_Toc125484713"/>
      <w:bookmarkStart w:id="2933" w:name="_Toc125484714"/>
      <w:bookmarkStart w:id="2934" w:name="_Toc125484715"/>
      <w:bookmarkStart w:id="2935" w:name="_Toc125484716"/>
      <w:bookmarkStart w:id="2936" w:name="_Toc125484717"/>
      <w:bookmarkStart w:id="2937" w:name="_Toc125484718"/>
      <w:bookmarkStart w:id="2938" w:name="_Toc125484719"/>
      <w:bookmarkStart w:id="2939" w:name="_Toc125484720"/>
      <w:bookmarkStart w:id="2940" w:name="_Toc125484721"/>
      <w:bookmarkStart w:id="2941" w:name="_Toc125484722"/>
      <w:bookmarkStart w:id="2942" w:name="_Toc125484723"/>
      <w:bookmarkStart w:id="2943" w:name="_Toc125484724"/>
      <w:bookmarkStart w:id="2944" w:name="_Toc125484725"/>
      <w:bookmarkStart w:id="2945" w:name="_Toc125484726"/>
      <w:bookmarkStart w:id="2946" w:name="_Toc125484727"/>
      <w:bookmarkStart w:id="2947" w:name="_Toc125484728"/>
      <w:bookmarkStart w:id="2948" w:name="_Toc125484729"/>
      <w:bookmarkStart w:id="2949" w:name="_Toc125484730"/>
      <w:bookmarkStart w:id="2950" w:name="_Toc125484731"/>
      <w:bookmarkStart w:id="2951" w:name="_Toc125484732"/>
      <w:bookmarkStart w:id="2952" w:name="_Toc125484733"/>
      <w:bookmarkStart w:id="2953" w:name="_Toc125484734"/>
      <w:bookmarkStart w:id="2954" w:name="_Toc125484735"/>
      <w:bookmarkStart w:id="2955" w:name="_Toc125484736"/>
      <w:bookmarkStart w:id="2956" w:name="_Toc125484737"/>
      <w:bookmarkStart w:id="2957" w:name="_Toc125484738"/>
      <w:bookmarkStart w:id="2958" w:name="_Toc125484739"/>
      <w:bookmarkStart w:id="2959" w:name="_Toc125484740"/>
      <w:bookmarkStart w:id="2960" w:name="_Toc125484741"/>
      <w:bookmarkStart w:id="2961" w:name="_Toc125484742"/>
      <w:bookmarkStart w:id="2962" w:name="_Toc125484743"/>
      <w:bookmarkStart w:id="2963" w:name="_Toc125484744"/>
      <w:bookmarkStart w:id="2964" w:name="_Toc125484745"/>
      <w:bookmarkStart w:id="2965" w:name="_Toc125484746"/>
      <w:bookmarkStart w:id="2966" w:name="_Toc125484747"/>
      <w:bookmarkStart w:id="2967" w:name="_Toc125484748"/>
      <w:bookmarkStart w:id="2968" w:name="_Toc125484749"/>
      <w:bookmarkStart w:id="2969" w:name="_Toc125484750"/>
      <w:bookmarkStart w:id="2970" w:name="_Toc125484751"/>
      <w:bookmarkStart w:id="2971" w:name="_Toc125484752"/>
      <w:bookmarkStart w:id="2972" w:name="_Toc125484753"/>
      <w:bookmarkStart w:id="2973" w:name="_Toc125484754"/>
      <w:bookmarkStart w:id="2974" w:name="_Toc125484755"/>
      <w:bookmarkStart w:id="2975" w:name="_Toc125484756"/>
      <w:bookmarkStart w:id="2976" w:name="_Toc125484757"/>
      <w:bookmarkEnd w:id="2893"/>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2914438F" w14:textId="77777777" w:rsidR="00403888" w:rsidRPr="00FD177D" w:rsidRDefault="00C35708" w:rsidP="009D59F6">
      <w:pPr>
        <w:pStyle w:val="DefenceTenderScheduleHeading"/>
        <w:ind w:left="2410" w:firstLine="425"/>
        <w:jc w:val="left"/>
      </w:pPr>
      <w:bookmarkStart w:id="2977" w:name="_Toc125484759"/>
      <w:bookmarkStart w:id="2978" w:name="_Toc125527809"/>
      <w:bookmarkStart w:id="2979" w:name="_Toc125484760"/>
      <w:bookmarkStart w:id="2980" w:name="_Toc125527810"/>
      <w:bookmarkStart w:id="2981" w:name="_Toc125484761"/>
      <w:bookmarkStart w:id="2982" w:name="_Toc125527811"/>
      <w:bookmarkStart w:id="2983" w:name="_Toc125484762"/>
      <w:bookmarkStart w:id="2984" w:name="_Toc125527812"/>
      <w:bookmarkStart w:id="2985" w:name="_Toc125484763"/>
      <w:bookmarkStart w:id="2986" w:name="_Toc125527813"/>
      <w:bookmarkStart w:id="2987" w:name="_Toc125484764"/>
      <w:bookmarkStart w:id="2988" w:name="_Toc125527814"/>
      <w:bookmarkStart w:id="2989" w:name="_Toc125484765"/>
      <w:bookmarkStart w:id="2990" w:name="_Toc125527815"/>
      <w:bookmarkStart w:id="2991" w:name="_Toc125484766"/>
      <w:bookmarkStart w:id="2992" w:name="_Toc125527816"/>
      <w:bookmarkStart w:id="2993" w:name="_Toc125484767"/>
      <w:bookmarkStart w:id="2994" w:name="_Toc125527817"/>
      <w:bookmarkStart w:id="2995" w:name="_Toc125484768"/>
      <w:bookmarkStart w:id="2996" w:name="_Toc125527818"/>
      <w:bookmarkStart w:id="2997" w:name="_Toc125484769"/>
      <w:bookmarkStart w:id="2998" w:name="_Toc125527819"/>
      <w:bookmarkStart w:id="2999" w:name="_Toc125484770"/>
      <w:bookmarkStart w:id="3000" w:name="_Toc125527820"/>
      <w:bookmarkStart w:id="3001" w:name="_Toc125484771"/>
      <w:bookmarkStart w:id="3002" w:name="_Toc125527821"/>
      <w:bookmarkStart w:id="3003" w:name="_Toc125484772"/>
      <w:bookmarkStart w:id="3004" w:name="_Toc125527822"/>
      <w:bookmarkStart w:id="3005" w:name="_Toc125484776"/>
      <w:bookmarkStart w:id="3006" w:name="_Toc125527826"/>
      <w:bookmarkStart w:id="3007" w:name="_Toc125484777"/>
      <w:bookmarkStart w:id="3008" w:name="_Toc125527827"/>
      <w:bookmarkStart w:id="3009" w:name="_Toc125484778"/>
      <w:bookmarkStart w:id="3010" w:name="_Toc125527828"/>
      <w:bookmarkStart w:id="3011" w:name="_Toc125484779"/>
      <w:bookmarkStart w:id="3012" w:name="_Toc125527829"/>
      <w:bookmarkStart w:id="3013" w:name="_Toc125484780"/>
      <w:bookmarkStart w:id="3014" w:name="_Toc125527830"/>
      <w:bookmarkStart w:id="3015" w:name="_Toc125484833"/>
      <w:bookmarkStart w:id="3016" w:name="_Toc125527883"/>
      <w:bookmarkStart w:id="3017" w:name="_Toc125484834"/>
      <w:bookmarkStart w:id="3018" w:name="_Toc125527884"/>
      <w:bookmarkStart w:id="3019" w:name="_Toc125484835"/>
      <w:bookmarkStart w:id="3020" w:name="_Toc125527885"/>
      <w:bookmarkStart w:id="3021" w:name="_Toc125484836"/>
      <w:bookmarkStart w:id="3022" w:name="_Toc125527886"/>
      <w:bookmarkStart w:id="3023" w:name="_Toc125484837"/>
      <w:bookmarkStart w:id="3024" w:name="_Toc125527887"/>
      <w:bookmarkStart w:id="3025" w:name="_Toc125484838"/>
      <w:bookmarkStart w:id="3026" w:name="_Toc125527888"/>
      <w:bookmarkStart w:id="3027" w:name="_Toc125484839"/>
      <w:bookmarkStart w:id="3028" w:name="_Toc125527889"/>
      <w:bookmarkStart w:id="3029" w:name="_Toc125484840"/>
      <w:bookmarkStart w:id="3030" w:name="_Toc125527890"/>
      <w:bookmarkStart w:id="3031" w:name="_Toc125484841"/>
      <w:bookmarkStart w:id="3032" w:name="_Toc125527891"/>
      <w:bookmarkStart w:id="3033" w:name="_Toc125484862"/>
      <w:bookmarkStart w:id="3034" w:name="_Toc125527912"/>
      <w:bookmarkStart w:id="3035" w:name="_Toc125484863"/>
      <w:bookmarkStart w:id="3036" w:name="_Toc125527913"/>
      <w:bookmarkStart w:id="3037" w:name="_Toc125484864"/>
      <w:bookmarkStart w:id="3038" w:name="_Toc125527914"/>
      <w:bookmarkStart w:id="3039" w:name="_Toc125484865"/>
      <w:bookmarkStart w:id="3040" w:name="_Toc125527915"/>
      <w:bookmarkStart w:id="3041" w:name="_Toc125484866"/>
      <w:bookmarkStart w:id="3042" w:name="_Toc125527916"/>
      <w:bookmarkStart w:id="3043" w:name="_Toc125484867"/>
      <w:bookmarkStart w:id="3044" w:name="_Toc125527917"/>
      <w:bookmarkStart w:id="3045" w:name="_Toc125484868"/>
      <w:bookmarkStart w:id="3046" w:name="_Toc125527918"/>
      <w:bookmarkStart w:id="3047" w:name="_Toc125484869"/>
      <w:bookmarkStart w:id="3048" w:name="_Toc125527919"/>
      <w:bookmarkStart w:id="3049" w:name="_Toc125484917"/>
      <w:bookmarkStart w:id="3050" w:name="_Toc125527967"/>
      <w:bookmarkStart w:id="3051" w:name="_Toc125484918"/>
      <w:bookmarkStart w:id="3052" w:name="_Toc125527968"/>
      <w:bookmarkStart w:id="3053" w:name="_Toc125484919"/>
      <w:bookmarkStart w:id="3054" w:name="_Toc125527969"/>
      <w:bookmarkStart w:id="3055" w:name="_Toc125484920"/>
      <w:bookmarkStart w:id="3056" w:name="_Toc125527970"/>
      <w:bookmarkStart w:id="3057" w:name="_Toc125484921"/>
      <w:bookmarkStart w:id="3058" w:name="_Toc125527971"/>
      <w:bookmarkStart w:id="3059" w:name="_Toc125484922"/>
      <w:bookmarkStart w:id="3060" w:name="_Toc125527972"/>
      <w:bookmarkStart w:id="3061" w:name="_Toc125484926"/>
      <w:bookmarkStart w:id="3062" w:name="_Toc125527976"/>
      <w:bookmarkStart w:id="3063" w:name="_Toc125484927"/>
      <w:bookmarkStart w:id="3064" w:name="_Toc125527977"/>
      <w:bookmarkStart w:id="3065" w:name="_Toc125484928"/>
      <w:bookmarkStart w:id="3066" w:name="_Toc125527978"/>
      <w:bookmarkStart w:id="3067" w:name="_Toc125484929"/>
      <w:bookmarkStart w:id="3068" w:name="_Toc125527979"/>
      <w:bookmarkStart w:id="3069" w:name="_Toc125484930"/>
      <w:bookmarkStart w:id="3070" w:name="_Toc125527980"/>
      <w:bookmarkStart w:id="3071" w:name="_Toc125484931"/>
      <w:bookmarkStart w:id="3072" w:name="_Toc125527981"/>
      <w:bookmarkStart w:id="3073" w:name="_Toc125484984"/>
      <w:bookmarkStart w:id="3074" w:name="_Toc125528034"/>
      <w:bookmarkStart w:id="3075" w:name="_Toc125484985"/>
      <w:bookmarkStart w:id="3076" w:name="_Toc125528035"/>
      <w:bookmarkStart w:id="3077" w:name="_Toc125484986"/>
      <w:bookmarkStart w:id="3078" w:name="_Toc125528036"/>
      <w:bookmarkStart w:id="3079" w:name="_Toc125484987"/>
      <w:bookmarkStart w:id="3080" w:name="_Toc125528037"/>
      <w:bookmarkStart w:id="3081" w:name="_Toc125484988"/>
      <w:bookmarkStart w:id="3082" w:name="_Toc125528038"/>
      <w:bookmarkStart w:id="3083" w:name="_Toc125484989"/>
      <w:bookmarkStart w:id="3084" w:name="_Toc125528039"/>
      <w:bookmarkStart w:id="3085" w:name="_Toc125484990"/>
      <w:bookmarkStart w:id="3086" w:name="_Toc125528040"/>
      <w:bookmarkStart w:id="3087" w:name="_Toc125484991"/>
      <w:bookmarkStart w:id="3088" w:name="_Toc125528041"/>
      <w:bookmarkStart w:id="3089" w:name="_Toc125484992"/>
      <w:bookmarkStart w:id="3090" w:name="_Toc125528042"/>
      <w:bookmarkStart w:id="3091" w:name="_Toc125485013"/>
      <w:bookmarkStart w:id="3092" w:name="_Toc125528063"/>
      <w:bookmarkStart w:id="3093" w:name="_Toc125485014"/>
      <w:bookmarkStart w:id="3094" w:name="_Toc125528064"/>
      <w:bookmarkStart w:id="3095" w:name="_Toc125485015"/>
      <w:bookmarkStart w:id="3096" w:name="_Toc125528065"/>
      <w:bookmarkStart w:id="3097" w:name="_Toc125485016"/>
      <w:bookmarkStart w:id="3098" w:name="_Toc125528066"/>
      <w:bookmarkStart w:id="3099" w:name="_Toc125485017"/>
      <w:bookmarkStart w:id="3100" w:name="_Toc125528067"/>
      <w:bookmarkStart w:id="3101" w:name="_Toc125485018"/>
      <w:bookmarkStart w:id="3102" w:name="_Toc125528068"/>
      <w:bookmarkStart w:id="3103" w:name="_Toc125485019"/>
      <w:bookmarkStart w:id="3104" w:name="_Toc125528069"/>
      <w:bookmarkStart w:id="3105" w:name="_Toc125485020"/>
      <w:bookmarkStart w:id="3106" w:name="_Toc125528070"/>
      <w:bookmarkStart w:id="3107" w:name="_Toc125485068"/>
      <w:bookmarkStart w:id="3108" w:name="_Toc125528118"/>
      <w:bookmarkStart w:id="3109" w:name="_Toc125485069"/>
      <w:bookmarkStart w:id="3110" w:name="_Toc125528119"/>
      <w:bookmarkStart w:id="3111" w:name="_Toc125485070"/>
      <w:bookmarkStart w:id="3112" w:name="_Toc125528120"/>
      <w:bookmarkStart w:id="3113" w:name="_Toc125485071"/>
      <w:bookmarkStart w:id="3114" w:name="_Toc125528121"/>
      <w:bookmarkStart w:id="3115" w:name="_Toc125485072"/>
      <w:bookmarkStart w:id="3116" w:name="_Toc125528122"/>
      <w:bookmarkStart w:id="3117" w:name="_Toc125485076"/>
      <w:bookmarkStart w:id="3118" w:name="_Toc125528126"/>
      <w:bookmarkStart w:id="3119" w:name="_Toc125485077"/>
      <w:bookmarkStart w:id="3120" w:name="_Toc125528127"/>
      <w:bookmarkStart w:id="3121" w:name="_Toc125485078"/>
      <w:bookmarkStart w:id="3122" w:name="_Toc125528128"/>
      <w:bookmarkStart w:id="3123" w:name="_Toc125485079"/>
      <w:bookmarkStart w:id="3124" w:name="_Toc125528129"/>
      <w:bookmarkStart w:id="3125" w:name="_Toc125485080"/>
      <w:bookmarkStart w:id="3126" w:name="_Toc125528130"/>
      <w:bookmarkStart w:id="3127" w:name="_Toc125485133"/>
      <w:bookmarkStart w:id="3128" w:name="_Toc125528183"/>
      <w:bookmarkStart w:id="3129" w:name="_Toc125485134"/>
      <w:bookmarkStart w:id="3130" w:name="_Toc125528184"/>
      <w:bookmarkStart w:id="3131" w:name="_Toc125485135"/>
      <w:bookmarkStart w:id="3132" w:name="_Toc125528185"/>
      <w:bookmarkStart w:id="3133" w:name="_Toc125485136"/>
      <w:bookmarkStart w:id="3134" w:name="_Toc125528186"/>
      <w:bookmarkStart w:id="3135" w:name="_Toc125485137"/>
      <w:bookmarkStart w:id="3136" w:name="_Toc125528187"/>
      <w:bookmarkStart w:id="3137" w:name="_Toc125485138"/>
      <w:bookmarkStart w:id="3138" w:name="_Toc125528188"/>
      <w:bookmarkStart w:id="3139" w:name="_Toc125485139"/>
      <w:bookmarkStart w:id="3140" w:name="_Toc125528189"/>
      <w:bookmarkStart w:id="3141" w:name="_Toc125485140"/>
      <w:bookmarkStart w:id="3142" w:name="_Toc125528190"/>
      <w:bookmarkStart w:id="3143" w:name="_Toc125485141"/>
      <w:bookmarkStart w:id="3144" w:name="_Toc125528191"/>
      <w:bookmarkStart w:id="3145" w:name="_Toc125485142"/>
      <w:bookmarkStart w:id="3146" w:name="_Toc125528192"/>
      <w:bookmarkStart w:id="3147" w:name="_Toc125485146"/>
      <w:bookmarkStart w:id="3148" w:name="_Toc125528196"/>
      <w:bookmarkStart w:id="3149" w:name="_Toc125485150"/>
      <w:bookmarkStart w:id="3150" w:name="_Toc125528200"/>
      <w:bookmarkStart w:id="3151" w:name="_Toc125485151"/>
      <w:bookmarkStart w:id="3152" w:name="_Toc125528201"/>
      <w:bookmarkStart w:id="3153" w:name="_Toc125485152"/>
      <w:bookmarkStart w:id="3154" w:name="_Toc125528202"/>
      <w:bookmarkStart w:id="3155" w:name="_Toc125485153"/>
      <w:bookmarkStart w:id="3156" w:name="_Toc125528203"/>
      <w:bookmarkStart w:id="3157" w:name="_Toc125485154"/>
      <w:bookmarkStart w:id="3158" w:name="_Toc125528204"/>
      <w:bookmarkStart w:id="3159" w:name="_Toc125485155"/>
      <w:bookmarkStart w:id="3160" w:name="_Toc125528205"/>
      <w:bookmarkStart w:id="3161" w:name="_Toc125485156"/>
      <w:bookmarkStart w:id="3162" w:name="_Toc125528206"/>
      <w:bookmarkStart w:id="3163" w:name="_Toc125485157"/>
      <w:bookmarkStart w:id="3164" w:name="_Toc125528207"/>
      <w:bookmarkStart w:id="3165" w:name="_Toc125485158"/>
      <w:bookmarkStart w:id="3166" w:name="_Toc125528208"/>
      <w:bookmarkStart w:id="3167" w:name="_Toc125485206"/>
      <w:bookmarkStart w:id="3168" w:name="_Toc125528256"/>
      <w:bookmarkStart w:id="3169" w:name="_Toc125485207"/>
      <w:bookmarkStart w:id="3170" w:name="_Toc125528257"/>
      <w:bookmarkStart w:id="3171" w:name="_Toc125485208"/>
      <w:bookmarkStart w:id="3172" w:name="_Toc125528258"/>
      <w:bookmarkStart w:id="3173" w:name="_Toc125485209"/>
      <w:bookmarkStart w:id="3174" w:name="_Toc125528259"/>
      <w:bookmarkStart w:id="3175" w:name="_Toc125485210"/>
      <w:bookmarkStart w:id="3176" w:name="_Toc125528260"/>
      <w:bookmarkStart w:id="3177" w:name="_Toc125485270"/>
      <w:bookmarkStart w:id="3178" w:name="_Toc125528320"/>
      <w:bookmarkStart w:id="3179" w:name="_Toc125485271"/>
      <w:bookmarkStart w:id="3180" w:name="_Toc125528321"/>
      <w:bookmarkStart w:id="3181" w:name="_Toc125485272"/>
      <w:bookmarkStart w:id="3182" w:name="_Toc125528322"/>
      <w:bookmarkStart w:id="3183" w:name="_Toc125485273"/>
      <w:bookmarkStart w:id="3184" w:name="_Toc125528323"/>
      <w:bookmarkStart w:id="3185" w:name="_Toc125485274"/>
      <w:bookmarkStart w:id="3186" w:name="_Toc125528324"/>
      <w:bookmarkStart w:id="3187" w:name="_Toc125485275"/>
      <w:bookmarkStart w:id="3188" w:name="_Toc125528325"/>
      <w:bookmarkStart w:id="3189" w:name="_Toc125485279"/>
      <w:bookmarkStart w:id="3190" w:name="_Toc125528329"/>
      <w:bookmarkStart w:id="3191" w:name="_Toc125485280"/>
      <w:bookmarkStart w:id="3192" w:name="_Toc125528330"/>
      <w:bookmarkStart w:id="3193" w:name="_Toc125485288"/>
      <w:bookmarkStart w:id="3194" w:name="_Toc125528338"/>
      <w:bookmarkStart w:id="3195" w:name="_Toc125485289"/>
      <w:bookmarkStart w:id="3196" w:name="_Toc125528339"/>
      <w:bookmarkStart w:id="3197" w:name="_Toc125485290"/>
      <w:bookmarkStart w:id="3198" w:name="_Toc125528340"/>
      <w:bookmarkStart w:id="3199" w:name="_Toc125485291"/>
      <w:bookmarkStart w:id="3200" w:name="_Toc125528341"/>
      <w:bookmarkStart w:id="3201" w:name="_Toc125485292"/>
      <w:bookmarkStart w:id="3202" w:name="_Toc125528342"/>
      <w:bookmarkStart w:id="3203" w:name="_Toc45617514"/>
      <w:bookmarkStart w:id="3204" w:name="_Toc45617905"/>
      <w:bookmarkStart w:id="3205" w:name="_Toc45618301"/>
      <w:bookmarkStart w:id="3206" w:name="_Toc45618692"/>
      <w:bookmarkStart w:id="3207" w:name="_Toc45619085"/>
      <w:bookmarkStart w:id="3208" w:name="_Toc45619476"/>
      <w:bookmarkStart w:id="3209" w:name="_Toc45619867"/>
      <w:bookmarkStart w:id="3210" w:name="_Toc45620258"/>
      <w:bookmarkStart w:id="3211" w:name="_Toc49778870"/>
      <w:bookmarkStart w:id="3212" w:name="_Toc49779261"/>
      <w:bookmarkStart w:id="3213" w:name="_Toc49779652"/>
      <w:bookmarkStart w:id="3214" w:name="_Toc55914942"/>
      <w:bookmarkStart w:id="3215" w:name="_Toc56176224"/>
      <w:bookmarkStart w:id="3216" w:name="_Toc57212526"/>
      <w:bookmarkStart w:id="3217" w:name="_Toc57212918"/>
      <w:bookmarkStart w:id="3218" w:name="_Toc57213312"/>
      <w:bookmarkStart w:id="3219" w:name="_Toc65154650"/>
      <w:bookmarkStart w:id="3220" w:name="_Toc69216094"/>
      <w:bookmarkStart w:id="3221" w:name="_Toc69289608"/>
      <w:bookmarkStart w:id="3222" w:name="_Toc69292489"/>
      <w:bookmarkStart w:id="3223" w:name="_Toc69298025"/>
      <w:bookmarkStart w:id="3224" w:name="_Toc69307517"/>
      <w:bookmarkStart w:id="3225" w:name="_Toc83199924"/>
      <w:bookmarkStart w:id="3226" w:name="_Toc45534150"/>
      <w:bookmarkStart w:id="3227" w:name="_Toc45534537"/>
      <w:bookmarkStart w:id="3228" w:name="_Toc45534930"/>
      <w:bookmarkStart w:id="3229" w:name="_Toc45617515"/>
      <w:bookmarkStart w:id="3230" w:name="_Toc45617906"/>
      <w:bookmarkStart w:id="3231" w:name="_Toc45618302"/>
      <w:bookmarkStart w:id="3232" w:name="_Toc45618693"/>
      <w:bookmarkStart w:id="3233" w:name="_Toc45619086"/>
      <w:bookmarkStart w:id="3234" w:name="_Toc45619477"/>
      <w:bookmarkStart w:id="3235" w:name="_Toc45619868"/>
      <w:bookmarkStart w:id="3236" w:name="_Toc45620259"/>
      <w:bookmarkStart w:id="3237" w:name="_Toc49778871"/>
      <w:bookmarkStart w:id="3238" w:name="_Toc49779262"/>
      <w:bookmarkStart w:id="3239" w:name="_Toc49779653"/>
      <w:bookmarkStart w:id="3240" w:name="_Toc55914943"/>
      <w:bookmarkStart w:id="3241" w:name="_Toc56176225"/>
      <w:bookmarkStart w:id="3242" w:name="_Toc57212527"/>
      <w:bookmarkStart w:id="3243" w:name="_Toc57212919"/>
      <w:bookmarkStart w:id="3244" w:name="_Toc57213313"/>
      <w:bookmarkStart w:id="3245" w:name="_Toc65154651"/>
      <w:bookmarkStart w:id="3246" w:name="_Toc69216095"/>
      <w:bookmarkStart w:id="3247" w:name="_Toc69289609"/>
      <w:bookmarkStart w:id="3248" w:name="_Toc69292490"/>
      <w:bookmarkStart w:id="3249" w:name="_Toc69298026"/>
      <w:bookmarkStart w:id="3250" w:name="_Toc69307518"/>
      <w:bookmarkStart w:id="3251" w:name="_Toc83199925"/>
      <w:bookmarkStart w:id="3252" w:name="_Toc45534151"/>
      <w:bookmarkStart w:id="3253" w:name="_Toc45534538"/>
      <w:bookmarkStart w:id="3254" w:name="_Toc45534931"/>
      <w:bookmarkStart w:id="3255" w:name="_Toc45617516"/>
      <w:bookmarkStart w:id="3256" w:name="_Toc45617907"/>
      <w:bookmarkStart w:id="3257" w:name="_Toc45618303"/>
      <w:bookmarkStart w:id="3258" w:name="_Toc45618694"/>
      <w:bookmarkStart w:id="3259" w:name="_Toc45619087"/>
      <w:bookmarkStart w:id="3260" w:name="_Toc45619478"/>
      <w:bookmarkStart w:id="3261" w:name="_Toc45619869"/>
      <w:bookmarkStart w:id="3262" w:name="_Toc45620260"/>
      <w:bookmarkStart w:id="3263" w:name="_Toc49778872"/>
      <w:bookmarkStart w:id="3264" w:name="_Toc49779263"/>
      <w:bookmarkStart w:id="3265" w:name="_Toc49779654"/>
      <w:bookmarkStart w:id="3266" w:name="_Toc55914944"/>
      <w:bookmarkStart w:id="3267" w:name="_Toc56176226"/>
      <w:bookmarkStart w:id="3268" w:name="_Toc57212528"/>
      <w:bookmarkStart w:id="3269" w:name="_Toc57212920"/>
      <w:bookmarkStart w:id="3270" w:name="_Toc57213314"/>
      <w:bookmarkStart w:id="3271" w:name="_Toc65154652"/>
      <w:bookmarkStart w:id="3272" w:name="_Toc69216096"/>
      <w:bookmarkStart w:id="3273" w:name="_Toc69289610"/>
      <w:bookmarkStart w:id="3274" w:name="_Toc69292491"/>
      <w:bookmarkStart w:id="3275" w:name="_Toc69298027"/>
      <w:bookmarkStart w:id="3276" w:name="_Toc69307519"/>
      <w:bookmarkStart w:id="3277" w:name="_Toc83199926"/>
      <w:bookmarkStart w:id="3278" w:name="_Toc45534152"/>
      <w:bookmarkStart w:id="3279" w:name="_Toc45534539"/>
      <w:bookmarkStart w:id="3280" w:name="_Toc45534932"/>
      <w:bookmarkStart w:id="3281" w:name="_Toc45617517"/>
      <w:bookmarkStart w:id="3282" w:name="_Toc45617908"/>
      <w:bookmarkStart w:id="3283" w:name="_Toc45618304"/>
      <w:bookmarkStart w:id="3284" w:name="_Toc45618695"/>
      <w:bookmarkStart w:id="3285" w:name="_Toc45619088"/>
      <w:bookmarkStart w:id="3286" w:name="_Toc45619479"/>
      <w:bookmarkStart w:id="3287" w:name="_Toc45619870"/>
      <w:bookmarkStart w:id="3288" w:name="_Toc45620261"/>
      <w:bookmarkStart w:id="3289" w:name="_Toc49778873"/>
      <w:bookmarkStart w:id="3290" w:name="_Toc49779264"/>
      <w:bookmarkStart w:id="3291" w:name="_Toc49779655"/>
      <w:bookmarkStart w:id="3292" w:name="_Toc55914945"/>
      <w:bookmarkStart w:id="3293" w:name="_Toc56176227"/>
      <w:bookmarkStart w:id="3294" w:name="_Toc57212529"/>
      <w:bookmarkStart w:id="3295" w:name="_Toc57212921"/>
      <w:bookmarkStart w:id="3296" w:name="_Toc57213315"/>
      <w:bookmarkStart w:id="3297" w:name="_Toc65154653"/>
      <w:bookmarkStart w:id="3298" w:name="_Toc69216097"/>
      <w:bookmarkStart w:id="3299" w:name="_Toc69289611"/>
      <w:bookmarkStart w:id="3300" w:name="_Toc69292492"/>
      <w:bookmarkStart w:id="3301" w:name="_Toc69298028"/>
      <w:bookmarkStart w:id="3302" w:name="_Toc69307520"/>
      <w:bookmarkStart w:id="3303" w:name="_Toc83199927"/>
      <w:bookmarkStart w:id="3304" w:name="_Toc45534153"/>
      <w:bookmarkStart w:id="3305" w:name="_Toc45534540"/>
      <w:bookmarkStart w:id="3306" w:name="_Toc45534933"/>
      <w:bookmarkStart w:id="3307" w:name="_Toc45617518"/>
      <w:bookmarkStart w:id="3308" w:name="_Toc45617909"/>
      <w:bookmarkStart w:id="3309" w:name="_Toc45618305"/>
      <w:bookmarkStart w:id="3310" w:name="_Toc45618696"/>
      <w:bookmarkStart w:id="3311" w:name="_Toc45619089"/>
      <w:bookmarkStart w:id="3312" w:name="_Toc45619480"/>
      <w:bookmarkStart w:id="3313" w:name="_Toc45619871"/>
      <w:bookmarkStart w:id="3314" w:name="_Toc45620262"/>
      <w:bookmarkStart w:id="3315" w:name="_Toc49778874"/>
      <w:bookmarkStart w:id="3316" w:name="_Toc49779265"/>
      <w:bookmarkStart w:id="3317" w:name="_Toc49779656"/>
      <w:bookmarkStart w:id="3318" w:name="_Toc55914946"/>
      <w:bookmarkStart w:id="3319" w:name="_Toc56176228"/>
      <w:bookmarkStart w:id="3320" w:name="_Toc57212530"/>
      <w:bookmarkStart w:id="3321" w:name="_Toc57212922"/>
      <w:bookmarkStart w:id="3322" w:name="_Toc57213316"/>
      <w:bookmarkStart w:id="3323" w:name="_Toc65154654"/>
      <w:bookmarkStart w:id="3324" w:name="_Toc69216098"/>
      <w:bookmarkStart w:id="3325" w:name="_Toc69289612"/>
      <w:bookmarkStart w:id="3326" w:name="_Toc69292493"/>
      <w:bookmarkStart w:id="3327" w:name="_Toc69298029"/>
      <w:bookmarkStart w:id="3328" w:name="_Toc69307521"/>
      <w:bookmarkStart w:id="3329" w:name="_Toc83199928"/>
      <w:bookmarkStart w:id="3330" w:name="_Toc45534154"/>
      <w:bookmarkStart w:id="3331" w:name="_Toc45534541"/>
      <w:bookmarkStart w:id="3332" w:name="_Toc45534934"/>
      <w:bookmarkStart w:id="3333" w:name="_Toc45617519"/>
      <w:bookmarkStart w:id="3334" w:name="_Toc45617910"/>
      <w:bookmarkStart w:id="3335" w:name="_Toc45618306"/>
      <w:bookmarkStart w:id="3336" w:name="_Toc45618697"/>
      <w:bookmarkStart w:id="3337" w:name="_Toc45619090"/>
      <w:bookmarkStart w:id="3338" w:name="_Toc45619481"/>
      <w:bookmarkStart w:id="3339" w:name="_Toc45619872"/>
      <w:bookmarkStart w:id="3340" w:name="_Toc45620263"/>
      <w:bookmarkStart w:id="3341" w:name="_Toc49778875"/>
      <w:bookmarkStart w:id="3342" w:name="_Toc49779266"/>
      <w:bookmarkStart w:id="3343" w:name="_Toc49779657"/>
      <w:bookmarkStart w:id="3344" w:name="_Toc55914947"/>
      <w:bookmarkStart w:id="3345" w:name="_Toc56176229"/>
      <w:bookmarkStart w:id="3346" w:name="_Toc57212531"/>
      <w:bookmarkStart w:id="3347" w:name="_Toc57212923"/>
      <w:bookmarkStart w:id="3348" w:name="_Toc57213317"/>
      <w:bookmarkStart w:id="3349" w:name="_Toc65154655"/>
      <w:bookmarkStart w:id="3350" w:name="_Toc69216099"/>
      <w:bookmarkStart w:id="3351" w:name="_Toc69289613"/>
      <w:bookmarkStart w:id="3352" w:name="_Toc69292494"/>
      <w:bookmarkStart w:id="3353" w:name="_Toc69298030"/>
      <w:bookmarkStart w:id="3354" w:name="_Toc69307522"/>
      <w:bookmarkStart w:id="3355" w:name="_Toc83199929"/>
      <w:bookmarkStart w:id="3356" w:name="_Toc45534155"/>
      <w:bookmarkStart w:id="3357" w:name="_Toc45534542"/>
      <w:bookmarkStart w:id="3358" w:name="_Toc45534935"/>
      <w:bookmarkStart w:id="3359" w:name="_Toc45617520"/>
      <w:bookmarkStart w:id="3360" w:name="_Toc45617911"/>
      <w:bookmarkStart w:id="3361" w:name="_Toc45618307"/>
      <w:bookmarkStart w:id="3362" w:name="_Toc45618698"/>
      <w:bookmarkStart w:id="3363" w:name="_Toc45619091"/>
      <w:bookmarkStart w:id="3364" w:name="_Toc45619482"/>
      <w:bookmarkStart w:id="3365" w:name="_Toc45619873"/>
      <w:bookmarkStart w:id="3366" w:name="_Toc45620264"/>
      <w:bookmarkStart w:id="3367" w:name="_Toc49778876"/>
      <w:bookmarkStart w:id="3368" w:name="_Toc49779267"/>
      <w:bookmarkStart w:id="3369" w:name="_Toc49779658"/>
      <w:bookmarkStart w:id="3370" w:name="_Toc55914948"/>
      <w:bookmarkStart w:id="3371" w:name="_Toc56176230"/>
      <w:bookmarkStart w:id="3372" w:name="_Toc57212532"/>
      <w:bookmarkStart w:id="3373" w:name="_Toc57212924"/>
      <w:bookmarkStart w:id="3374" w:name="_Toc57213318"/>
      <w:bookmarkStart w:id="3375" w:name="_Toc65154656"/>
      <w:bookmarkStart w:id="3376" w:name="_Toc69216100"/>
      <w:bookmarkStart w:id="3377" w:name="_Toc69289614"/>
      <w:bookmarkStart w:id="3378" w:name="_Toc69292495"/>
      <w:bookmarkStart w:id="3379" w:name="_Toc69298031"/>
      <w:bookmarkStart w:id="3380" w:name="_Toc69307523"/>
      <w:bookmarkStart w:id="3381" w:name="_Toc83199930"/>
      <w:bookmarkStart w:id="3382" w:name="_Toc45534156"/>
      <w:bookmarkStart w:id="3383" w:name="_Toc45534543"/>
      <w:bookmarkStart w:id="3384" w:name="_Toc45534936"/>
      <w:bookmarkStart w:id="3385" w:name="_Toc45617521"/>
      <w:bookmarkStart w:id="3386" w:name="_Toc45617912"/>
      <w:bookmarkStart w:id="3387" w:name="_Toc45618308"/>
      <w:bookmarkStart w:id="3388" w:name="_Toc45618699"/>
      <w:bookmarkStart w:id="3389" w:name="_Toc45619092"/>
      <w:bookmarkStart w:id="3390" w:name="_Toc45619483"/>
      <w:bookmarkStart w:id="3391" w:name="_Toc45619874"/>
      <w:bookmarkStart w:id="3392" w:name="_Toc45620265"/>
      <w:bookmarkStart w:id="3393" w:name="_Toc49778877"/>
      <w:bookmarkStart w:id="3394" w:name="_Toc49779268"/>
      <w:bookmarkStart w:id="3395" w:name="_Toc49779659"/>
      <w:bookmarkStart w:id="3396" w:name="_Toc55914949"/>
      <w:bookmarkStart w:id="3397" w:name="_Toc56176231"/>
      <w:bookmarkStart w:id="3398" w:name="_Toc57212533"/>
      <w:bookmarkStart w:id="3399" w:name="_Toc57212925"/>
      <w:bookmarkStart w:id="3400" w:name="_Toc57213319"/>
      <w:bookmarkStart w:id="3401" w:name="_Toc65154657"/>
      <w:bookmarkStart w:id="3402" w:name="_Toc69216101"/>
      <w:bookmarkStart w:id="3403" w:name="_Toc69289615"/>
      <w:bookmarkStart w:id="3404" w:name="_Toc69292496"/>
      <w:bookmarkStart w:id="3405" w:name="_Toc69298032"/>
      <w:bookmarkStart w:id="3406" w:name="_Toc69307524"/>
      <w:bookmarkStart w:id="3407" w:name="_Toc83199931"/>
      <w:bookmarkStart w:id="3408" w:name="_Toc45534157"/>
      <w:bookmarkStart w:id="3409" w:name="_Toc45534544"/>
      <w:bookmarkStart w:id="3410" w:name="_Toc45534937"/>
      <w:bookmarkStart w:id="3411" w:name="_Toc45617522"/>
      <w:bookmarkStart w:id="3412" w:name="_Toc45617913"/>
      <w:bookmarkStart w:id="3413" w:name="_Toc45618309"/>
      <w:bookmarkStart w:id="3414" w:name="_Toc45618700"/>
      <w:bookmarkStart w:id="3415" w:name="_Toc45619093"/>
      <w:bookmarkStart w:id="3416" w:name="_Toc45619484"/>
      <w:bookmarkStart w:id="3417" w:name="_Toc45619875"/>
      <w:bookmarkStart w:id="3418" w:name="_Toc45620266"/>
      <w:bookmarkStart w:id="3419" w:name="_Toc49778878"/>
      <w:bookmarkStart w:id="3420" w:name="_Toc49779269"/>
      <w:bookmarkStart w:id="3421" w:name="_Toc49779660"/>
      <w:bookmarkStart w:id="3422" w:name="_Toc55914950"/>
      <w:bookmarkStart w:id="3423" w:name="_Toc56176232"/>
      <w:bookmarkStart w:id="3424" w:name="_Toc57212534"/>
      <w:bookmarkStart w:id="3425" w:name="_Toc57212926"/>
      <w:bookmarkStart w:id="3426" w:name="_Toc57213320"/>
      <w:bookmarkStart w:id="3427" w:name="_Toc65154658"/>
      <w:bookmarkStart w:id="3428" w:name="_Toc69216102"/>
      <w:bookmarkStart w:id="3429" w:name="_Toc69289616"/>
      <w:bookmarkStart w:id="3430" w:name="_Toc69292497"/>
      <w:bookmarkStart w:id="3431" w:name="_Toc69298033"/>
      <w:bookmarkStart w:id="3432" w:name="_Toc69307525"/>
      <w:bookmarkStart w:id="3433" w:name="_Toc83199932"/>
      <w:bookmarkStart w:id="3434" w:name="_Toc45534167"/>
      <w:bookmarkStart w:id="3435" w:name="_Toc45534554"/>
      <w:bookmarkStart w:id="3436" w:name="_Toc45534947"/>
      <w:bookmarkStart w:id="3437" w:name="_Toc45617532"/>
      <w:bookmarkStart w:id="3438" w:name="_Toc45617923"/>
      <w:bookmarkStart w:id="3439" w:name="_Toc45618319"/>
      <w:bookmarkStart w:id="3440" w:name="_Toc45618710"/>
      <w:bookmarkStart w:id="3441" w:name="_Toc45619103"/>
      <w:bookmarkStart w:id="3442" w:name="_Toc45619494"/>
      <w:bookmarkStart w:id="3443" w:name="_Toc45619885"/>
      <w:bookmarkStart w:id="3444" w:name="_Toc45620276"/>
      <w:bookmarkStart w:id="3445" w:name="_Toc49778888"/>
      <w:bookmarkStart w:id="3446" w:name="_Toc49779279"/>
      <w:bookmarkStart w:id="3447" w:name="_Toc49779670"/>
      <w:bookmarkStart w:id="3448" w:name="_Toc55914960"/>
      <w:bookmarkStart w:id="3449" w:name="_Toc56176242"/>
      <w:bookmarkStart w:id="3450" w:name="_Toc57212544"/>
      <w:bookmarkStart w:id="3451" w:name="_Toc57212936"/>
      <w:bookmarkStart w:id="3452" w:name="_Toc57213330"/>
      <w:bookmarkStart w:id="3453" w:name="_Toc65154668"/>
      <w:bookmarkStart w:id="3454" w:name="_Toc69216112"/>
      <w:bookmarkStart w:id="3455" w:name="_Toc69289626"/>
      <w:bookmarkStart w:id="3456" w:name="_Toc69292507"/>
      <w:bookmarkStart w:id="3457" w:name="_Toc69298043"/>
      <w:bookmarkStart w:id="3458" w:name="_Toc69307535"/>
      <w:bookmarkStart w:id="3459" w:name="_Toc83199942"/>
      <w:bookmarkStart w:id="3460" w:name="_Toc45534228"/>
      <w:bookmarkStart w:id="3461" w:name="_Toc45534615"/>
      <w:bookmarkStart w:id="3462" w:name="_Toc45535008"/>
      <w:bookmarkStart w:id="3463" w:name="_Toc45617593"/>
      <w:bookmarkStart w:id="3464" w:name="_Toc45617984"/>
      <w:bookmarkStart w:id="3465" w:name="_Toc45618380"/>
      <w:bookmarkStart w:id="3466" w:name="_Toc45618771"/>
      <w:bookmarkStart w:id="3467" w:name="_Toc45619164"/>
      <w:bookmarkStart w:id="3468" w:name="_Toc45619555"/>
      <w:bookmarkStart w:id="3469" w:name="_Toc45619946"/>
      <w:bookmarkStart w:id="3470" w:name="_Toc45620337"/>
      <w:bookmarkStart w:id="3471" w:name="_Toc49778949"/>
      <w:bookmarkStart w:id="3472" w:name="_Toc49779340"/>
      <w:bookmarkStart w:id="3473" w:name="_Toc49779731"/>
      <w:bookmarkStart w:id="3474" w:name="_Toc55915021"/>
      <w:bookmarkStart w:id="3475" w:name="_Toc56176303"/>
      <w:bookmarkStart w:id="3476" w:name="_Toc57212605"/>
      <w:bookmarkStart w:id="3477" w:name="_Toc57212997"/>
      <w:bookmarkStart w:id="3478" w:name="_Toc57213391"/>
      <w:bookmarkStart w:id="3479" w:name="_Toc65154729"/>
      <w:bookmarkStart w:id="3480" w:name="_Toc69216173"/>
      <w:bookmarkStart w:id="3481" w:name="_Toc69289687"/>
      <w:bookmarkStart w:id="3482" w:name="_Toc69292568"/>
      <w:bookmarkStart w:id="3483" w:name="_Toc69298104"/>
      <w:bookmarkStart w:id="3484" w:name="_Toc69307596"/>
      <w:bookmarkStart w:id="3485" w:name="_Toc83200003"/>
      <w:bookmarkStart w:id="3486" w:name="_Toc45534229"/>
      <w:bookmarkStart w:id="3487" w:name="_Toc45534616"/>
      <w:bookmarkStart w:id="3488" w:name="_Toc45535009"/>
      <w:bookmarkStart w:id="3489" w:name="_Toc45617594"/>
      <w:bookmarkStart w:id="3490" w:name="_Toc45617985"/>
      <w:bookmarkStart w:id="3491" w:name="_Toc45618381"/>
      <w:bookmarkStart w:id="3492" w:name="_Toc45618772"/>
      <w:bookmarkStart w:id="3493" w:name="_Toc45619165"/>
      <w:bookmarkStart w:id="3494" w:name="_Toc45619556"/>
      <w:bookmarkStart w:id="3495" w:name="_Toc45619947"/>
      <w:bookmarkStart w:id="3496" w:name="_Toc45620338"/>
      <w:bookmarkStart w:id="3497" w:name="_Toc49778950"/>
      <w:bookmarkStart w:id="3498" w:name="_Toc49779341"/>
      <w:bookmarkStart w:id="3499" w:name="_Toc49779732"/>
      <w:bookmarkStart w:id="3500" w:name="_Toc55915022"/>
      <w:bookmarkStart w:id="3501" w:name="_Toc56176304"/>
      <w:bookmarkStart w:id="3502" w:name="_Toc57212606"/>
      <w:bookmarkStart w:id="3503" w:name="_Toc57212998"/>
      <w:bookmarkStart w:id="3504" w:name="_Toc57213392"/>
      <w:bookmarkStart w:id="3505" w:name="_Toc65154730"/>
      <w:bookmarkStart w:id="3506" w:name="_Toc69216174"/>
      <w:bookmarkStart w:id="3507" w:name="_Toc69289688"/>
      <w:bookmarkStart w:id="3508" w:name="_Toc69292569"/>
      <w:bookmarkStart w:id="3509" w:name="_Toc69298105"/>
      <w:bookmarkStart w:id="3510" w:name="_Toc69307597"/>
      <w:bookmarkStart w:id="3511" w:name="_Toc83200004"/>
      <w:bookmarkStart w:id="3512" w:name="_Toc45534230"/>
      <w:bookmarkStart w:id="3513" w:name="_Toc45534617"/>
      <w:bookmarkStart w:id="3514" w:name="_Toc45535010"/>
      <w:bookmarkStart w:id="3515" w:name="_Toc45617595"/>
      <w:bookmarkStart w:id="3516" w:name="_Toc45617986"/>
      <w:bookmarkStart w:id="3517" w:name="_Toc45618382"/>
      <w:bookmarkStart w:id="3518" w:name="_Toc45618773"/>
      <w:bookmarkStart w:id="3519" w:name="_Toc45619166"/>
      <w:bookmarkStart w:id="3520" w:name="_Toc45619557"/>
      <w:bookmarkStart w:id="3521" w:name="_Toc45619948"/>
      <w:bookmarkStart w:id="3522" w:name="_Toc45620339"/>
      <w:bookmarkStart w:id="3523" w:name="_Toc49778951"/>
      <w:bookmarkStart w:id="3524" w:name="_Toc49779342"/>
      <w:bookmarkStart w:id="3525" w:name="_Toc49779733"/>
      <w:bookmarkStart w:id="3526" w:name="_Toc55915023"/>
      <w:bookmarkStart w:id="3527" w:name="_Toc56176305"/>
      <w:bookmarkStart w:id="3528" w:name="_Toc57212607"/>
      <w:bookmarkStart w:id="3529" w:name="_Toc57212999"/>
      <w:bookmarkStart w:id="3530" w:name="_Toc57213393"/>
      <w:bookmarkStart w:id="3531" w:name="_Toc65154731"/>
      <w:bookmarkStart w:id="3532" w:name="_Toc69216175"/>
      <w:bookmarkStart w:id="3533" w:name="_Toc69289689"/>
      <w:bookmarkStart w:id="3534" w:name="_Toc69292570"/>
      <w:bookmarkStart w:id="3535" w:name="_Toc69298106"/>
      <w:bookmarkStart w:id="3536" w:name="_Toc69307598"/>
      <w:bookmarkStart w:id="3537" w:name="_Toc83200005"/>
      <w:bookmarkStart w:id="3538" w:name="_Toc45534297"/>
      <w:bookmarkStart w:id="3539" w:name="_Toc45534684"/>
      <w:bookmarkStart w:id="3540" w:name="_Toc45535077"/>
      <w:bookmarkStart w:id="3541" w:name="_Toc45617662"/>
      <w:bookmarkStart w:id="3542" w:name="_Toc45618053"/>
      <w:bookmarkStart w:id="3543" w:name="_Toc45618449"/>
      <w:bookmarkStart w:id="3544" w:name="_Toc45618840"/>
      <w:bookmarkStart w:id="3545" w:name="_Toc45619233"/>
      <w:bookmarkStart w:id="3546" w:name="_Toc45619624"/>
      <w:bookmarkStart w:id="3547" w:name="_Toc45620015"/>
      <w:bookmarkStart w:id="3548" w:name="_Toc45620406"/>
      <w:bookmarkStart w:id="3549" w:name="_Toc49779018"/>
      <w:bookmarkStart w:id="3550" w:name="_Toc49779409"/>
      <w:bookmarkStart w:id="3551" w:name="_Toc49779800"/>
      <w:bookmarkStart w:id="3552" w:name="_Toc55915090"/>
      <w:bookmarkStart w:id="3553" w:name="_Toc56176372"/>
      <w:bookmarkStart w:id="3554" w:name="_Toc57212674"/>
      <w:bookmarkStart w:id="3555" w:name="_Toc57213066"/>
      <w:bookmarkStart w:id="3556" w:name="_Toc57213460"/>
      <w:bookmarkStart w:id="3557" w:name="_Toc65154798"/>
      <w:bookmarkStart w:id="3558" w:name="_Toc69216242"/>
      <w:bookmarkStart w:id="3559" w:name="_Toc69289756"/>
      <w:bookmarkStart w:id="3560" w:name="_Toc69292637"/>
      <w:bookmarkStart w:id="3561" w:name="_Toc69298173"/>
      <w:bookmarkStart w:id="3562" w:name="_Toc69307665"/>
      <w:bookmarkStart w:id="3563" w:name="_Toc83200072"/>
      <w:bookmarkStart w:id="3564" w:name="_Toc45534298"/>
      <w:bookmarkStart w:id="3565" w:name="_Toc45534685"/>
      <w:bookmarkStart w:id="3566" w:name="_Toc45535078"/>
      <w:bookmarkStart w:id="3567" w:name="_Toc45617663"/>
      <w:bookmarkStart w:id="3568" w:name="_Toc45618054"/>
      <w:bookmarkStart w:id="3569" w:name="_Toc45618450"/>
      <w:bookmarkStart w:id="3570" w:name="_Toc45618841"/>
      <w:bookmarkStart w:id="3571" w:name="_Toc45619234"/>
      <w:bookmarkStart w:id="3572" w:name="_Toc45619625"/>
      <w:bookmarkStart w:id="3573" w:name="_Toc45620016"/>
      <w:bookmarkStart w:id="3574" w:name="_Toc45620407"/>
      <w:bookmarkStart w:id="3575" w:name="_Toc49779019"/>
      <w:bookmarkStart w:id="3576" w:name="_Toc49779410"/>
      <w:bookmarkStart w:id="3577" w:name="_Toc49779801"/>
      <w:bookmarkStart w:id="3578" w:name="_Toc55915091"/>
      <w:bookmarkStart w:id="3579" w:name="_Toc56176373"/>
      <w:bookmarkStart w:id="3580" w:name="_Toc57212675"/>
      <w:bookmarkStart w:id="3581" w:name="_Toc57213067"/>
      <w:bookmarkStart w:id="3582" w:name="_Toc57213461"/>
      <w:bookmarkStart w:id="3583" w:name="_Toc65154799"/>
      <w:bookmarkStart w:id="3584" w:name="_Toc69216243"/>
      <w:bookmarkStart w:id="3585" w:name="_Toc69289757"/>
      <w:bookmarkStart w:id="3586" w:name="_Toc69292638"/>
      <w:bookmarkStart w:id="3587" w:name="_Toc69298174"/>
      <w:bookmarkStart w:id="3588" w:name="_Toc69307666"/>
      <w:bookmarkStart w:id="3589" w:name="_Toc83200073"/>
      <w:bookmarkStart w:id="3590" w:name="_Toc45534299"/>
      <w:bookmarkStart w:id="3591" w:name="_Toc45534686"/>
      <w:bookmarkStart w:id="3592" w:name="_Toc45535079"/>
      <w:bookmarkStart w:id="3593" w:name="_Toc45617664"/>
      <w:bookmarkStart w:id="3594" w:name="_Toc45618055"/>
      <w:bookmarkStart w:id="3595" w:name="_Toc45618451"/>
      <w:bookmarkStart w:id="3596" w:name="_Toc45618842"/>
      <w:bookmarkStart w:id="3597" w:name="_Toc45619235"/>
      <w:bookmarkStart w:id="3598" w:name="_Toc45619626"/>
      <w:bookmarkStart w:id="3599" w:name="_Toc45620017"/>
      <w:bookmarkStart w:id="3600" w:name="_Toc45620408"/>
      <w:bookmarkStart w:id="3601" w:name="_Toc49779020"/>
      <w:bookmarkStart w:id="3602" w:name="_Toc49779411"/>
      <w:bookmarkStart w:id="3603" w:name="_Toc49779802"/>
      <w:bookmarkStart w:id="3604" w:name="_Toc55915092"/>
      <w:bookmarkStart w:id="3605" w:name="_Toc56176374"/>
      <w:bookmarkStart w:id="3606" w:name="_Toc57212676"/>
      <w:bookmarkStart w:id="3607" w:name="_Toc57213068"/>
      <w:bookmarkStart w:id="3608" w:name="_Toc57213462"/>
      <w:bookmarkStart w:id="3609" w:name="_Toc65154800"/>
      <w:bookmarkStart w:id="3610" w:name="_Toc69216244"/>
      <w:bookmarkStart w:id="3611" w:name="_Toc69289758"/>
      <w:bookmarkStart w:id="3612" w:name="_Toc69292639"/>
      <w:bookmarkStart w:id="3613" w:name="_Toc69298175"/>
      <w:bookmarkStart w:id="3614" w:name="_Toc69307667"/>
      <w:bookmarkStart w:id="3615" w:name="_Toc83200074"/>
      <w:bookmarkStart w:id="3616" w:name="_Ref45293635"/>
      <w:bookmarkStart w:id="3617" w:name="_Toc68333677"/>
      <w:bookmarkStart w:id="3618" w:name="_Ref475703999"/>
      <w:bookmarkStart w:id="3619" w:name="_Ref475704859"/>
      <w:bookmarkStart w:id="3620" w:name="_Toc472336991"/>
      <w:bookmarkStart w:id="3621" w:name="_Toc13225221"/>
      <w:bookmarkStart w:id="3622" w:name="_Toc13225421"/>
      <w:bookmarkStart w:id="3623" w:name="_Toc13225623"/>
      <w:bookmarkStart w:id="3624" w:name="_Toc13225963"/>
      <w:bookmarkStart w:id="3625" w:name="_Toc13228283"/>
      <w:bookmarkStart w:id="3626" w:name="_Toc13404809"/>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r w:rsidRPr="00FD177D">
        <w:rPr>
          <w:rFonts w:ascii="Arial" w:hAnsi="Arial" w:cs="Arial"/>
        </w:rPr>
        <w:lastRenderedPageBreak/>
        <w:br/>
      </w:r>
      <w:bookmarkStart w:id="3627" w:name="_Ref45306165"/>
      <w:bookmarkStart w:id="3628" w:name="_Toc157594153"/>
      <w:r w:rsidR="00BB64CD" w:rsidRPr="00FD177D">
        <w:t>Alternative Proposals</w:t>
      </w:r>
      <w:bookmarkEnd w:id="3616"/>
      <w:bookmarkEnd w:id="3627"/>
      <w:bookmarkEnd w:id="3628"/>
    </w:p>
    <w:p w14:paraId="09709726" w14:textId="3BD365AD" w:rsidR="00403888" w:rsidRPr="00FD177D" w:rsidRDefault="00403888" w:rsidP="00910A81">
      <w:pPr>
        <w:pStyle w:val="DefenceNormal"/>
        <w:spacing w:after="240"/>
      </w:pPr>
      <w:r w:rsidRPr="00FD177D">
        <w:rPr>
          <w:b/>
        </w:rPr>
        <w:t xml:space="preserve">The Tenderer's attention is drawn to </w:t>
      </w:r>
      <w:r w:rsidR="00C300AC">
        <w:rPr>
          <w:b/>
        </w:rPr>
        <w:t>clause</w:t>
      </w:r>
      <w:r w:rsidRPr="00FD177D">
        <w:rPr>
          <w:b/>
        </w:rPr>
        <w:t xml:space="preserve"> </w:t>
      </w:r>
      <w:r w:rsidRPr="00FD177D">
        <w:rPr>
          <w:b/>
        </w:rPr>
        <w:fldChar w:fldCharType="begin"/>
      </w:r>
      <w:r w:rsidRPr="00FD177D">
        <w:rPr>
          <w:b/>
        </w:rPr>
        <w:instrText xml:space="preserve"> REF _Ref448174479 \w \h </w:instrText>
      </w:r>
      <w:r w:rsidR="009015CC" w:rsidRPr="00FD177D">
        <w:rPr>
          <w:b/>
        </w:rPr>
        <w:instrText xml:space="preserve"> \* MERGEFORMAT </w:instrText>
      </w:r>
      <w:r w:rsidRPr="00FD177D">
        <w:rPr>
          <w:b/>
        </w:rPr>
      </w:r>
      <w:r w:rsidRPr="00FD177D">
        <w:rPr>
          <w:b/>
        </w:rPr>
        <w:fldChar w:fldCharType="separate"/>
      </w:r>
      <w:r w:rsidR="00BF6737">
        <w:rPr>
          <w:b/>
        </w:rPr>
        <w:t>3.2</w:t>
      </w:r>
      <w:r w:rsidRPr="00FD177D">
        <w:rPr>
          <w:b/>
        </w:rPr>
        <w:fldChar w:fldCharType="end"/>
      </w:r>
      <w:r w:rsidRPr="00FD177D">
        <w:rPr>
          <w:b/>
        </w:rPr>
        <w:t xml:space="preserve"> of the Tender Conditions</w:t>
      </w:r>
      <w:r w:rsidR="00C300AC">
        <w:rPr>
          <w:b/>
        </w:rPr>
        <w:t xml:space="preserve"> </w:t>
      </w:r>
      <w:r w:rsidR="00C300AC" w:rsidRPr="00C300AC">
        <w:rPr>
          <w:b/>
        </w:rPr>
        <w:t xml:space="preserve">and the Contract in </w:t>
      </w:r>
      <w:r w:rsidR="00C300AC" w:rsidRPr="00C300AC">
        <w:rPr>
          <w:b/>
        </w:rPr>
        <w:fldChar w:fldCharType="begin"/>
      </w:r>
      <w:r w:rsidR="00C300AC" w:rsidRPr="00C300AC">
        <w:rPr>
          <w:b/>
        </w:rPr>
        <w:instrText xml:space="preserve"> REF _Ref147332296 \w \h </w:instrText>
      </w:r>
      <w:r w:rsidR="00C300AC">
        <w:rPr>
          <w:b/>
        </w:rPr>
        <w:instrText xml:space="preserve"> \* MERGEFORMAT </w:instrText>
      </w:r>
      <w:r w:rsidR="00C300AC" w:rsidRPr="00C300AC">
        <w:rPr>
          <w:b/>
        </w:rPr>
      </w:r>
      <w:r w:rsidR="00C300AC" w:rsidRPr="00C300AC">
        <w:rPr>
          <w:b/>
        </w:rPr>
        <w:fldChar w:fldCharType="separate"/>
      </w:r>
      <w:r w:rsidR="00BF6737">
        <w:rPr>
          <w:b/>
        </w:rPr>
        <w:t>Part 5</w:t>
      </w:r>
      <w:r w:rsidR="00C300AC" w:rsidRPr="00C300AC">
        <w:rPr>
          <w:b/>
        </w:rPr>
        <w:fldChar w:fldCharType="end"/>
      </w:r>
      <w:r w:rsidRPr="00FD177D">
        <w:rPr>
          <w:b/>
        </w:rPr>
        <w:t xml:space="preserve">.  </w:t>
      </w:r>
      <w:r w:rsidRPr="00FD177D">
        <w:t>The Tenderer should also note</w:t>
      </w:r>
      <w:r w:rsidR="00796142" w:rsidRPr="00FD177D">
        <w:t xml:space="preserve"> </w:t>
      </w:r>
      <w:r w:rsidRPr="00FD177D">
        <w:t xml:space="preserve">the evaluation criterion under clause </w:t>
      </w:r>
      <w:r w:rsidRPr="00FD177D">
        <w:fldChar w:fldCharType="begin"/>
      </w:r>
      <w:r w:rsidRPr="00FD177D">
        <w:instrText xml:space="preserve"> REF _Ref448335077 \w \h  \* MERGEFORMAT </w:instrText>
      </w:r>
      <w:r w:rsidRPr="00FD177D">
        <w:fldChar w:fldCharType="separate"/>
      </w:r>
      <w:r w:rsidR="00BF6737">
        <w:t>4(a)(vii)</w:t>
      </w:r>
      <w:r w:rsidRPr="00FD177D">
        <w:fldChar w:fldCharType="end"/>
      </w:r>
      <w:r w:rsidRPr="00FD177D">
        <w:t xml:space="preserve"> of the Tender Conditions</w:t>
      </w:r>
      <w:r w:rsidR="00796142" w:rsidRPr="00FD177D">
        <w:t>.</w:t>
      </w:r>
    </w:p>
    <w:p w14:paraId="10F7241A" w14:textId="1C3B8858" w:rsidR="00ED1F50" w:rsidRPr="00A17E53" w:rsidRDefault="00ED1F50" w:rsidP="00ED1F50">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Pr>
          <w:b/>
        </w:rPr>
        <w:fldChar w:fldCharType="begin"/>
      </w:r>
      <w:r>
        <w:rPr>
          <w:b/>
        </w:rPr>
        <w:instrText xml:space="preserve"> REF _Ref125982573 \w \h </w:instrText>
      </w:r>
      <w:r>
        <w:rPr>
          <w:b/>
        </w:rPr>
      </w:r>
      <w:r>
        <w:rPr>
          <w:b/>
        </w:rPr>
        <w:fldChar w:fldCharType="separate"/>
      </w:r>
      <w:r w:rsidR="00BF6737">
        <w:rPr>
          <w:b/>
        </w:rPr>
        <w:t>3.1(b)(iii)</w:t>
      </w:r>
      <w:r>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e Contract in</w:t>
      </w:r>
      <w:r>
        <w:rPr>
          <w:b/>
          <w:bCs/>
        </w:rPr>
        <w:t xml:space="preserve"> </w:t>
      </w:r>
      <w:r>
        <w:rPr>
          <w:b/>
          <w:bCs/>
        </w:rPr>
        <w:fldChar w:fldCharType="begin"/>
      </w:r>
      <w:r>
        <w:rPr>
          <w:b/>
          <w:bCs/>
        </w:rPr>
        <w:instrText xml:space="preserve"> REF _Ref147332296 \w \h </w:instrText>
      </w:r>
      <w:r>
        <w:rPr>
          <w:b/>
          <w:bCs/>
        </w:rPr>
      </w:r>
      <w:r>
        <w:rPr>
          <w:b/>
          <w:bCs/>
        </w:rPr>
        <w:fldChar w:fldCharType="separate"/>
      </w:r>
      <w:r w:rsidR="00BF6737">
        <w:rPr>
          <w:b/>
          <w:bCs/>
        </w:rPr>
        <w:t>Part 5</w:t>
      </w:r>
      <w:r>
        <w:rPr>
          <w:b/>
          <w:bCs/>
        </w:rPr>
        <w:fldChar w:fldCharType="end"/>
      </w:r>
      <w:r w:rsidRPr="00D71850">
        <w:rPr>
          <w:b/>
        </w:rPr>
        <w:t xml:space="preserve">, </w:t>
      </w:r>
      <w:r w:rsidRPr="00A17E53">
        <w:rPr>
          <w:b/>
        </w:rPr>
        <w:t xml:space="preserve">except: </w:t>
      </w:r>
    </w:p>
    <w:p w14:paraId="7430C486" w14:textId="147E0A95" w:rsidR="00ED1F50" w:rsidRPr="00A17E53" w:rsidRDefault="00ED1F50" w:rsidP="00ED1F50">
      <w:pPr>
        <w:pStyle w:val="DefenceBoldNormal"/>
        <w:keepNext w:val="0"/>
        <w:numPr>
          <w:ilvl w:val="2"/>
          <w:numId w:val="18"/>
        </w:numPr>
      </w:pPr>
      <w:r w:rsidRPr="00A17E53">
        <w:t>subject to paragraph</w:t>
      </w:r>
      <w:r>
        <w:t xml:space="preserve"> </w:t>
      </w:r>
      <w:r>
        <w:rPr>
          <w:b w:val="0"/>
        </w:rPr>
        <w:fldChar w:fldCharType="begin"/>
      </w:r>
      <w:r>
        <w:instrText xml:space="preserve"> REF _Ref149573129 \n \h </w:instrText>
      </w:r>
      <w:r>
        <w:rPr>
          <w:b w:val="0"/>
        </w:rPr>
      </w:r>
      <w:r>
        <w:rPr>
          <w:b w:val="0"/>
        </w:rPr>
        <w:fldChar w:fldCharType="separate"/>
      </w:r>
      <w:r w:rsidR="00BF6737">
        <w:t>(b)</w:t>
      </w:r>
      <w:r>
        <w:rPr>
          <w:b w:val="0"/>
        </w:rPr>
        <w:fldChar w:fldCharType="end"/>
      </w:r>
      <w:r w:rsidRPr="00A17E53">
        <w:t>, to the extent completed and lodged in</w:t>
      </w:r>
      <w:r w:rsidRPr="00032C86">
        <w:t xml:space="preserve"> </w:t>
      </w:r>
      <w:r w:rsidRPr="00FD177D">
        <w:rPr>
          <w:b w:val="0"/>
        </w:rPr>
        <w:fldChar w:fldCharType="begin"/>
      </w:r>
      <w:r w:rsidRPr="00FD177D">
        <w:instrText xml:space="preserve"> REF _Ref45293635 \w \h </w:instrText>
      </w:r>
      <w:r w:rsidRPr="00FD177D">
        <w:rPr>
          <w:b w:val="0"/>
        </w:rPr>
        <w:instrText xml:space="preserve"> \* MERGEFORMAT </w:instrText>
      </w:r>
      <w:r w:rsidRPr="00FD177D">
        <w:rPr>
          <w:b w:val="0"/>
        </w:rPr>
      </w:r>
      <w:r w:rsidRPr="00FD177D">
        <w:rPr>
          <w:b w:val="0"/>
        </w:rPr>
        <w:fldChar w:fldCharType="separate"/>
      </w:r>
      <w:r w:rsidR="00BF6737">
        <w:t>Tender Schedule G</w:t>
      </w:r>
      <w:r w:rsidRPr="00FD177D">
        <w:rPr>
          <w:b w:val="0"/>
        </w:rPr>
        <w:fldChar w:fldCharType="end"/>
      </w:r>
      <w:r w:rsidRPr="00FD177D">
        <w:t xml:space="preserve"> - </w:t>
      </w:r>
      <w:r w:rsidRPr="00FD177D">
        <w:rPr>
          <w:b w:val="0"/>
        </w:rPr>
        <w:fldChar w:fldCharType="begin"/>
      </w:r>
      <w:r w:rsidRPr="00FD177D">
        <w:instrText xml:space="preserve"> REF _Ref45306165 \h  \* MERGEFORMAT </w:instrText>
      </w:r>
      <w:r w:rsidRPr="00FD177D">
        <w:rPr>
          <w:b w:val="0"/>
        </w:rPr>
      </w:r>
      <w:r w:rsidRPr="00FD177D">
        <w:rPr>
          <w:b w:val="0"/>
        </w:rPr>
        <w:fldChar w:fldCharType="separate"/>
      </w:r>
      <w:r w:rsidR="00BF6737" w:rsidRPr="00FD177D">
        <w:t>Alternative Proposals</w:t>
      </w:r>
      <w:r w:rsidRPr="00FD177D">
        <w:rPr>
          <w:b w:val="0"/>
        </w:rPr>
        <w:fldChar w:fldCharType="end"/>
      </w:r>
      <w:r>
        <w:rPr>
          <w:b w:val="0"/>
        </w:rPr>
        <w:t xml:space="preserve">; </w:t>
      </w:r>
      <w:r w:rsidRPr="00A17E53">
        <w:t>and</w:t>
      </w:r>
    </w:p>
    <w:p w14:paraId="0DF039AD" w14:textId="5042DCBC" w:rsidR="00ED1F50" w:rsidRDefault="00ED1F50" w:rsidP="00ED1F50">
      <w:pPr>
        <w:pStyle w:val="DefenceBoldNormal"/>
        <w:keepNext w:val="0"/>
        <w:numPr>
          <w:ilvl w:val="2"/>
          <w:numId w:val="18"/>
        </w:numPr>
      </w:pPr>
      <w:bookmarkStart w:id="3629" w:name="_Ref49766433"/>
      <w:bookmarkStart w:id="3630" w:name="_Ref149573129"/>
      <w:r w:rsidRPr="00402EA5">
        <w:t xml:space="preserve">in respect of clauses </w:t>
      </w:r>
      <w:r w:rsidRPr="00032C86">
        <w:t>7.2 - 7.6</w:t>
      </w:r>
      <w:r w:rsidRPr="00402EA5">
        <w:t xml:space="preserve"> of the Conditions of Contract in </w:t>
      </w:r>
      <w:r w:rsidRPr="00652405">
        <w:fldChar w:fldCharType="begin"/>
      </w:r>
      <w:r w:rsidRPr="00652405">
        <w:instrText xml:space="preserve"> REF _Ref147332296 \w \h </w:instrText>
      </w:r>
      <w:r>
        <w:instrText xml:space="preserve"> \* MERGEFORMAT </w:instrText>
      </w:r>
      <w:r w:rsidRPr="00652405">
        <w:fldChar w:fldCharType="separate"/>
      </w:r>
      <w:r w:rsidR="00BF6737">
        <w:t>Part 5</w:t>
      </w:r>
      <w:r w:rsidRPr="00652405">
        <w:fldChar w:fldCharType="end"/>
      </w:r>
      <w:r w:rsidRPr="009D59F6">
        <w:t xml:space="preserve"> only</w:t>
      </w:r>
      <w:r w:rsidRPr="00402EA5">
        <w:t>,</w:t>
      </w:r>
      <w:bookmarkEnd w:id="3629"/>
      <w:r w:rsidRPr="009D59F6">
        <w:t xml:space="preserve"> as expressly set out</w:t>
      </w:r>
      <w:r>
        <w:t xml:space="preserve"> by the Tenderer in item</w:t>
      </w:r>
      <w:r w:rsidRPr="00305B9E">
        <w:t xml:space="preserve"> </w:t>
      </w:r>
      <w:r>
        <w:t xml:space="preserve">1 </w:t>
      </w:r>
      <w:r w:rsidRPr="00305B9E">
        <w:t xml:space="preserve">of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t>.</w:t>
      </w:r>
      <w:bookmarkEnd w:id="3630"/>
      <w:r>
        <w:t xml:space="preserve"> </w:t>
      </w:r>
    </w:p>
    <w:p w14:paraId="3F634A3F" w14:textId="218949D1" w:rsidR="00141379" w:rsidRPr="00FD177D" w:rsidRDefault="00403888" w:rsidP="00403888">
      <w:pPr>
        <w:pStyle w:val="DefenceNormal"/>
      </w:pPr>
      <w:r w:rsidRPr="00FD177D">
        <w:rPr>
          <w:bCs/>
        </w:rPr>
        <w:t xml:space="preserve">The Commonwealth offers the </w:t>
      </w:r>
      <w:r w:rsidRPr="00FD177D">
        <w:t xml:space="preserve">Tenderer </w:t>
      </w:r>
      <w:r w:rsidRPr="00FD177D">
        <w:rPr>
          <w:bCs/>
        </w:rPr>
        <w:t xml:space="preserve">the opportunity to provide alternative proposals </w:t>
      </w:r>
      <w:r w:rsidR="006A0C0D">
        <w:rPr>
          <w:bCs/>
        </w:rPr>
        <w:t xml:space="preserve">(including departures the Tenderer proposes to the Contract in </w:t>
      </w:r>
      <w:r w:rsidR="006A0C0D" w:rsidRPr="00652405">
        <w:fldChar w:fldCharType="begin"/>
      </w:r>
      <w:r w:rsidR="006A0C0D" w:rsidRPr="00652405">
        <w:instrText xml:space="preserve"> REF _Ref147332296 \w \h </w:instrText>
      </w:r>
      <w:r w:rsidR="006A0C0D">
        <w:instrText xml:space="preserve"> \* MERGEFORMAT </w:instrText>
      </w:r>
      <w:r w:rsidR="006A0C0D" w:rsidRPr="00652405">
        <w:fldChar w:fldCharType="separate"/>
      </w:r>
      <w:r w:rsidR="00BF6737">
        <w:t>Part 5</w:t>
      </w:r>
      <w:r w:rsidR="006A0C0D" w:rsidRPr="00652405">
        <w:fldChar w:fldCharType="end"/>
      </w:r>
      <w:r w:rsidR="006A0C0D">
        <w:rPr>
          <w:b/>
          <w:bCs/>
        </w:rPr>
        <w:t xml:space="preserve"> </w:t>
      </w:r>
      <w:r w:rsidR="006A0C0D" w:rsidRPr="00652405">
        <w:t>in accordance with clause</w:t>
      </w:r>
      <w:r w:rsidR="006A0C0D">
        <w:rPr>
          <w:b/>
          <w:bCs/>
        </w:rPr>
        <w:t xml:space="preserve"> </w:t>
      </w:r>
      <w:r w:rsidR="006A0C0D" w:rsidRPr="00652405">
        <w:fldChar w:fldCharType="begin"/>
      </w:r>
      <w:r w:rsidR="006A0C0D" w:rsidRPr="00652405">
        <w:instrText xml:space="preserve"> REF _Ref150443858 \w \h </w:instrText>
      </w:r>
      <w:r w:rsidR="006A0C0D">
        <w:instrText xml:space="preserve"> \* MERGEFORMAT </w:instrText>
      </w:r>
      <w:r w:rsidR="006A0C0D" w:rsidRPr="00652405">
        <w:fldChar w:fldCharType="separate"/>
      </w:r>
      <w:r w:rsidR="00BF6737">
        <w:t>3.2(e)</w:t>
      </w:r>
      <w:r w:rsidR="006A0C0D" w:rsidRPr="00652405">
        <w:fldChar w:fldCharType="end"/>
      </w:r>
      <w:r w:rsidR="006A0C0D" w:rsidRPr="00652405">
        <w:t>)</w:t>
      </w:r>
      <w:r w:rsidR="006A0C0D">
        <w:rPr>
          <w:b/>
          <w:bCs/>
        </w:rPr>
        <w:t xml:space="preserve"> </w:t>
      </w:r>
      <w:r w:rsidRPr="00FD177D">
        <w:rPr>
          <w:bCs/>
        </w:rPr>
        <w:t>in pursuit of greater value for money.</w:t>
      </w:r>
      <w:r w:rsidR="00EC7DF8" w:rsidRPr="00FD177D">
        <w:rPr>
          <w:bCs/>
        </w:rPr>
        <w:t xml:space="preserve"> </w:t>
      </w:r>
      <w:r w:rsidRPr="00FD177D">
        <w:rPr>
          <w:bCs/>
        </w:rPr>
        <w:t xml:space="preserve"> </w:t>
      </w:r>
      <w:r w:rsidRPr="00FD177D">
        <w:t xml:space="preserve">The Tenderer should note that (subject to the Commonwealth's absolute discretion under clause </w:t>
      </w:r>
      <w:r w:rsidRPr="00FD177D">
        <w:fldChar w:fldCharType="begin"/>
      </w:r>
      <w:r w:rsidRPr="00FD177D">
        <w:instrText xml:space="preserve"> REF _Ref448174479 \w \h </w:instrText>
      </w:r>
      <w:r w:rsidR="00BA6C97" w:rsidRPr="00FD177D">
        <w:instrText xml:space="preserve"> \* MERGEFORMAT </w:instrText>
      </w:r>
      <w:r w:rsidRPr="00FD177D">
        <w:fldChar w:fldCharType="separate"/>
      </w:r>
      <w:r w:rsidR="00BF6737">
        <w:t>3.2</w:t>
      </w:r>
      <w:r w:rsidRPr="00FD177D">
        <w:fldChar w:fldCharType="end"/>
      </w:r>
      <w:r w:rsidRPr="00FD177D">
        <w:t xml:space="preserve"> of the Tender Conditions), it </w:t>
      </w:r>
      <w:r w:rsidRPr="00194929">
        <w:rPr>
          <w:b/>
          <w:bCs/>
        </w:rPr>
        <w:t>must lodge a conforming Tender before an alternative proposal will be considered</w:t>
      </w:r>
      <w:r w:rsidRPr="00FD177D">
        <w:t>.</w:t>
      </w:r>
    </w:p>
    <w:p w14:paraId="5F242AA0" w14:textId="3193BA07" w:rsidR="00141379" w:rsidRPr="00FD177D" w:rsidRDefault="00141379" w:rsidP="00B30653">
      <w:pPr>
        <w:pStyle w:val="DefenceBoldNormal"/>
      </w:pPr>
      <w:r w:rsidRPr="00FD177D">
        <w:t xml:space="preserve">The Tenderer should note that it is not required to submit this </w:t>
      </w:r>
      <w:r w:rsidR="00B30653" w:rsidRPr="00FD177D">
        <w:rPr>
          <w:b w:val="0"/>
        </w:rPr>
        <w:fldChar w:fldCharType="begin"/>
      </w:r>
      <w:r w:rsidR="00B30653" w:rsidRPr="00FD177D">
        <w:instrText xml:space="preserve"> REF _Ref45293635 \w \h </w:instrText>
      </w:r>
      <w:r w:rsidR="00BA6C97" w:rsidRPr="00FD177D">
        <w:rPr>
          <w:b w:val="0"/>
        </w:rPr>
        <w:instrText xml:space="preserve"> \* MERGEFORMAT </w:instrText>
      </w:r>
      <w:r w:rsidR="00B30653" w:rsidRPr="00FD177D">
        <w:rPr>
          <w:b w:val="0"/>
        </w:rPr>
      </w:r>
      <w:r w:rsidR="00B30653" w:rsidRPr="00FD177D">
        <w:rPr>
          <w:b w:val="0"/>
        </w:rPr>
        <w:fldChar w:fldCharType="separate"/>
      </w:r>
      <w:r w:rsidR="00BF6737">
        <w:t>Tender Schedule G</w:t>
      </w:r>
      <w:r w:rsidR="00B30653" w:rsidRPr="00FD177D">
        <w:rPr>
          <w:b w:val="0"/>
        </w:rPr>
        <w:fldChar w:fldCharType="end"/>
      </w:r>
      <w:r w:rsidR="00B30653" w:rsidRPr="00FD177D">
        <w:t xml:space="preserve"> - </w:t>
      </w:r>
      <w:r w:rsidR="00B30653" w:rsidRPr="00FD177D">
        <w:rPr>
          <w:b w:val="0"/>
        </w:rPr>
        <w:fldChar w:fldCharType="begin"/>
      </w:r>
      <w:r w:rsidR="00B30653" w:rsidRPr="00FD177D">
        <w:instrText xml:space="preserve"> REF _Ref45306165 \h  \* MERGEFORMAT </w:instrText>
      </w:r>
      <w:r w:rsidR="00B30653" w:rsidRPr="00FD177D">
        <w:rPr>
          <w:b w:val="0"/>
        </w:rPr>
      </w:r>
      <w:r w:rsidR="00B30653" w:rsidRPr="00FD177D">
        <w:rPr>
          <w:b w:val="0"/>
        </w:rPr>
        <w:fldChar w:fldCharType="separate"/>
      </w:r>
      <w:r w:rsidR="00BF6737" w:rsidRPr="00FD177D">
        <w:t>Alternative Proposals</w:t>
      </w:r>
      <w:r w:rsidR="00B30653" w:rsidRPr="00FD177D">
        <w:rPr>
          <w:b w:val="0"/>
        </w:rPr>
        <w:fldChar w:fldCharType="end"/>
      </w:r>
      <w:r w:rsidR="00B30653" w:rsidRPr="00FD177D">
        <w:t xml:space="preserve"> </w:t>
      </w:r>
      <w:r w:rsidRPr="00FD177D">
        <w:t>if it does not propose to submit an alternative proposal.</w:t>
      </w:r>
    </w:p>
    <w:p w14:paraId="098430DE" w14:textId="3CB854CF" w:rsidR="00403888" w:rsidRPr="00FD177D" w:rsidRDefault="00403888" w:rsidP="00403888">
      <w:pPr>
        <w:pStyle w:val="DefenceNormal"/>
      </w:pPr>
      <w:r w:rsidRPr="00FD177D">
        <w:t xml:space="preserve">The Tenderer </w:t>
      </w:r>
      <w:r w:rsidRPr="00FB19E6">
        <w:t xml:space="preserve">must demonstrate how an alternative proposal </w:t>
      </w:r>
      <w:r w:rsidR="00491AFC">
        <w:rPr>
          <w:bCs/>
        </w:rPr>
        <w:t xml:space="preserve">(including </w:t>
      </w:r>
      <w:r w:rsidR="006C77C6">
        <w:rPr>
          <w:bCs/>
        </w:rPr>
        <w:t>any</w:t>
      </w:r>
      <w:r w:rsidR="00773C9B">
        <w:rPr>
          <w:bCs/>
        </w:rPr>
        <w:t xml:space="preserve"> </w:t>
      </w:r>
      <w:r w:rsidR="00491AFC">
        <w:rPr>
          <w:bCs/>
        </w:rPr>
        <w:t xml:space="preserve">departures the Tenderer proposes to the Contract in </w:t>
      </w:r>
      <w:r w:rsidR="00491AFC" w:rsidRPr="009F3AE9">
        <w:fldChar w:fldCharType="begin"/>
      </w:r>
      <w:r w:rsidR="00491AFC" w:rsidRPr="009F3AE9">
        <w:instrText xml:space="preserve"> REF _Ref147332296 \w \h </w:instrText>
      </w:r>
      <w:r w:rsidR="00491AFC">
        <w:instrText xml:space="preserve"> \* MERGEFORMAT </w:instrText>
      </w:r>
      <w:r w:rsidR="00491AFC" w:rsidRPr="009F3AE9">
        <w:fldChar w:fldCharType="separate"/>
      </w:r>
      <w:r w:rsidR="00BF6737">
        <w:t>Part 5</w:t>
      </w:r>
      <w:r w:rsidR="00491AFC" w:rsidRPr="009F3AE9">
        <w:fldChar w:fldCharType="end"/>
      </w:r>
      <w:r w:rsidR="00491AFC">
        <w:rPr>
          <w:b/>
          <w:bCs/>
        </w:rPr>
        <w:t xml:space="preserve"> </w:t>
      </w:r>
      <w:r w:rsidR="00491AFC" w:rsidRPr="009F3AE9">
        <w:t>in accordance with clause</w:t>
      </w:r>
      <w:r w:rsidR="00491AFC">
        <w:rPr>
          <w:b/>
          <w:bCs/>
        </w:rPr>
        <w:t xml:space="preserve"> </w:t>
      </w:r>
      <w:r w:rsidR="00491AFC" w:rsidRPr="009F3AE9">
        <w:fldChar w:fldCharType="begin"/>
      </w:r>
      <w:r w:rsidR="00491AFC" w:rsidRPr="009F3AE9">
        <w:instrText xml:space="preserve"> REF _Ref150443858 \w \h </w:instrText>
      </w:r>
      <w:r w:rsidR="00491AFC">
        <w:instrText xml:space="preserve"> \* MERGEFORMAT </w:instrText>
      </w:r>
      <w:r w:rsidR="00491AFC" w:rsidRPr="009F3AE9">
        <w:fldChar w:fldCharType="separate"/>
      </w:r>
      <w:r w:rsidR="00BF6737">
        <w:t>3.2(e)</w:t>
      </w:r>
      <w:r w:rsidR="00491AFC" w:rsidRPr="009F3AE9">
        <w:fldChar w:fldCharType="end"/>
      </w:r>
      <w:r w:rsidR="00491AFC" w:rsidRPr="009F3AE9">
        <w:t>)</w:t>
      </w:r>
      <w:r w:rsidR="00491AFC">
        <w:rPr>
          <w:b/>
          <w:bCs/>
        </w:rPr>
        <w:t xml:space="preserve"> </w:t>
      </w:r>
      <w:r w:rsidRPr="00FB19E6">
        <w:t>will achieve greater value for money</w:t>
      </w:r>
      <w:r w:rsidRPr="00652405">
        <w:t>.</w:t>
      </w:r>
      <w:r w:rsidR="00EC7DF8" w:rsidRPr="00FB19E6">
        <w:t xml:space="preserve"> </w:t>
      </w:r>
      <w:r w:rsidRPr="00FB19E6">
        <w:t xml:space="preserve"> The Tenderer is requested to note that providing detailed comments from insurers</w:t>
      </w:r>
      <w:r w:rsidR="00491AFC">
        <w:t xml:space="preserve"> and</w:t>
      </w:r>
      <w:r w:rsidRPr="00FB19E6">
        <w:t xml:space="preserve"> brokers and</w:t>
      </w:r>
      <w:r w:rsidR="00CE7043" w:rsidRPr="00FB19E6">
        <w:t xml:space="preserve"> </w:t>
      </w:r>
      <w:r w:rsidRPr="00FB19E6">
        <w:t>legal advice (without more information, including any effect on pricing) will be unlikely to meet this requirement.</w:t>
      </w:r>
    </w:p>
    <w:p w14:paraId="2F5367FA" w14:textId="616E3497" w:rsidR="00403888" w:rsidRPr="00FD177D" w:rsidRDefault="00403888" w:rsidP="00403888">
      <w:pPr>
        <w:pStyle w:val="DefenceNormal"/>
      </w:pPr>
      <w:r w:rsidRPr="00FD177D">
        <w:t xml:space="preserve">To assist the Tenderer to demonstrate its ability to satisfy the evaluation criterion described under clause </w:t>
      </w:r>
      <w:r w:rsidRPr="00FD177D">
        <w:fldChar w:fldCharType="begin"/>
      </w:r>
      <w:r w:rsidRPr="00FD177D">
        <w:instrText xml:space="preserve"> REF _Ref448335077 \w \h </w:instrText>
      </w:r>
      <w:r w:rsidR="00BA6C97" w:rsidRPr="00FD177D">
        <w:instrText xml:space="preserve"> \* MERGEFORMAT </w:instrText>
      </w:r>
      <w:r w:rsidRPr="00FD177D">
        <w:fldChar w:fldCharType="separate"/>
      </w:r>
      <w:r w:rsidR="00BF6737">
        <w:t>4(a)(vii)</w:t>
      </w:r>
      <w:r w:rsidRPr="00FD177D">
        <w:fldChar w:fldCharType="end"/>
      </w:r>
      <w:r w:rsidRPr="00FD177D">
        <w:t xml:space="preserve"> of the Tender Conditions and to assist the Commonwealth in evaluating an alternative proposal</w:t>
      </w:r>
      <w:r w:rsidR="00491AFC">
        <w:t xml:space="preserve"> </w:t>
      </w:r>
      <w:r w:rsidR="00491AFC">
        <w:rPr>
          <w:bCs/>
        </w:rPr>
        <w:t xml:space="preserve">(including departures the Tenderer proposes to the Contract in </w:t>
      </w:r>
      <w:r w:rsidR="00491AFC" w:rsidRPr="009F3AE9">
        <w:fldChar w:fldCharType="begin"/>
      </w:r>
      <w:r w:rsidR="00491AFC" w:rsidRPr="009F3AE9">
        <w:instrText xml:space="preserve"> REF _Ref147332296 \w \h </w:instrText>
      </w:r>
      <w:r w:rsidR="00491AFC">
        <w:instrText xml:space="preserve"> \* MERGEFORMAT </w:instrText>
      </w:r>
      <w:r w:rsidR="00491AFC" w:rsidRPr="009F3AE9">
        <w:fldChar w:fldCharType="separate"/>
      </w:r>
      <w:r w:rsidR="00BF6737">
        <w:t>Part 5</w:t>
      </w:r>
      <w:r w:rsidR="00491AFC" w:rsidRPr="009F3AE9">
        <w:fldChar w:fldCharType="end"/>
      </w:r>
      <w:r w:rsidR="00491AFC">
        <w:rPr>
          <w:b/>
          <w:bCs/>
        </w:rPr>
        <w:t xml:space="preserve"> </w:t>
      </w:r>
      <w:r w:rsidR="00491AFC" w:rsidRPr="009F3AE9">
        <w:t>in accordance with clause</w:t>
      </w:r>
      <w:r w:rsidR="00491AFC">
        <w:rPr>
          <w:b/>
          <w:bCs/>
        </w:rPr>
        <w:t xml:space="preserve"> </w:t>
      </w:r>
      <w:r w:rsidR="00491AFC" w:rsidRPr="009F3AE9">
        <w:fldChar w:fldCharType="begin"/>
      </w:r>
      <w:r w:rsidR="00491AFC" w:rsidRPr="009F3AE9">
        <w:instrText xml:space="preserve"> REF _Ref150443858 \w \h </w:instrText>
      </w:r>
      <w:r w:rsidR="00491AFC">
        <w:instrText xml:space="preserve"> \* MERGEFORMAT </w:instrText>
      </w:r>
      <w:r w:rsidR="00491AFC" w:rsidRPr="009F3AE9">
        <w:fldChar w:fldCharType="separate"/>
      </w:r>
      <w:r w:rsidR="00BF6737">
        <w:t>3.2(e)</w:t>
      </w:r>
      <w:r w:rsidR="00491AFC" w:rsidRPr="009F3AE9">
        <w:fldChar w:fldCharType="end"/>
      </w:r>
      <w:r w:rsidR="00491AFC" w:rsidRPr="009F3AE9">
        <w:t>)</w:t>
      </w:r>
      <w:r w:rsidRPr="00FD177D">
        <w:t xml:space="preserve">, the Tenderer must provide a brief explanation of each alternative proposal </w:t>
      </w:r>
      <w:r w:rsidR="00491AFC">
        <w:t xml:space="preserve">(including each contract departure) </w:t>
      </w:r>
      <w:r w:rsidRPr="00FD177D">
        <w:t xml:space="preserve">and provide supporting evidence (for example, details of the alternative, technical descriptions, costing information, program information, technical specifications, testing information, data and any other relevant information). </w:t>
      </w:r>
    </w:p>
    <w:p w14:paraId="2DC8A58F" w14:textId="18D4855A" w:rsidR="00403888" w:rsidRPr="00FD177D" w:rsidRDefault="00403888" w:rsidP="00403888">
      <w:pPr>
        <w:pStyle w:val="DefenceNormal"/>
      </w:pPr>
      <w:r w:rsidRPr="00FD177D">
        <w:t xml:space="preserve">The Tenderer must also clearly explain the impact that any alternative proposal </w:t>
      </w:r>
      <w:r w:rsidR="00491AFC">
        <w:t xml:space="preserve">(including each contract departure) </w:t>
      </w:r>
      <w:r w:rsidRPr="00FD177D">
        <w:t xml:space="preserve">provided in this </w:t>
      </w:r>
      <w:r w:rsidR="009719DE" w:rsidRPr="00FD177D">
        <w:fldChar w:fldCharType="begin"/>
      </w:r>
      <w:r w:rsidR="009719DE" w:rsidRPr="00FD177D">
        <w:instrText xml:space="preserve"> REF _Ref45293635 \w \h </w:instrText>
      </w:r>
      <w:r w:rsidR="00BA6C97" w:rsidRPr="00FD177D">
        <w:instrText xml:space="preserve"> \* MERGEFORMAT </w:instrText>
      </w:r>
      <w:r w:rsidR="009719DE" w:rsidRPr="00FD177D">
        <w:fldChar w:fldCharType="separate"/>
      </w:r>
      <w:r w:rsidR="00BF6737">
        <w:t>Tender Schedule G</w:t>
      </w:r>
      <w:r w:rsidR="009719DE" w:rsidRPr="00FD177D">
        <w:fldChar w:fldCharType="end"/>
      </w:r>
      <w:r w:rsidR="009719DE" w:rsidRPr="00FD177D">
        <w:t xml:space="preserve"> - </w:t>
      </w:r>
      <w:r w:rsidR="009719DE" w:rsidRPr="00FD177D">
        <w:fldChar w:fldCharType="begin"/>
      </w:r>
      <w:r w:rsidR="009719DE" w:rsidRPr="00FD177D">
        <w:instrText xml:space="preserve"> REF _Ref45306165 \h  \* MERGEFORMAT </w:instrText>
      </w:r>
      <w:r w:rsidR="009719DE" w:rsidRPr="00FD177D">
        <w:fldChar w:fldCharType="separate"/>
      </w:r>
      <w:r w:rsidR="00BF6737" w:rsidRPr="00FD177D">
        <w:t>Alternative Proposals</w:t>
      </w:r>
      <w:r w:rsidR="009719DE" w:rsidRPr="00FD177D">
        <w:fldChar w:fldCharType="end"/>
      </w:r>
      <w:r w:rsidR="009719DE" w:rsidRPr="00FD177D">
        <w:t xml:space="preserve"> </w:t>
      </w:r>
      <w:r w:rsidRPr="00FD177D">
        <w:t xml:space="preserve">will have on the information provided in any other Tender Schedule lodged with its Tender. </w:t>
      </w:r>
      <w:r w:rsidR="00EC7DF8" w:rsidRPr="00FD177D">
        <w:t xml:space="preserve"> </w:t>
      </w:r>
      <w:r w:rsidRPr="00FD177D">
        <w:t xml:space="preserve">This explanation must be set out in this </w:t>
      </w:r>
      <w:r w:rsidR="009C10C3" w:rsidRPr="00FD177D">
        <w:fldChar w:fldCharType="begin"/>
      </w:r>
      <w:r w:rsidR="009C10C3" w:rsidRPr="00FD177D">
        <w:instrText xml:space="preserve"> REF _Ref45293635 \w \h </w:instrText>
      </w:r>
      <w:r w:rsidR="00BA6C97" w:rsidRPr="00FD177D">
        <w:instrText xml:space="preserve"> \* MERGEFORMAT </w:instrText>
      </w:r>
      <w:r w:rsidR="009C10C3" w:rsidRPr="00FD177D">
        <w:fldChar w:fldCharType="separate"/>
      </w:r>
      <w:r w:rsidR="00BF6737">
        <w:t>Tender Schedule G</w:t>
      </w:r>
      <w:r w:rsidR="009C10C3" w:rsidRPr="00FD177D">
        <w:fldChar w:fldCharType="end"/>
      </w:r>
      <w:r w:rsidR="009C10C3" w:rsidRPr="00FD177D">
        <w:t xml:space="preserve"> -</w:t>
      </w:r>
      <w:r w:rsidR="003F19FB" w:rsidRPr="00FD177D">
        <w:t xml:space="preserve"> </w:t>
      </w:r>
      <w:r w:rsidR="00DF767F" w:rsidRPr="00FD177D">
        <w:fldChar w:fldCharType="begin"/>
      </w:r>
      <w:r w:rsidR="00DF767F" w:rsidRPr="00FD177D">
        <w:instrText xml:space="preserve"> REF _Ref45306165 \h  \* MERGEFORMAT </w:instrText>
      </w:r>
      <w:r w:rsidR="00DF767F" w:rsidRPr="00FD177D">
        <w:fldChar w:fldCharType="separate"/>
      </w:r>
      <w:r w:rsidR="00BF6737" w:rsidRPr="00FD177D">
        <w:t>Alternative Proposals</w:t>
      </w:r>
      <w:r w:rsidR="00DF767F" w:rsidRPr="00FD177D">
        <w:fldChar w:fldCharType="end"/>
      </w:r>
      <w:r w:rsidR="00A0374D" w:rsidRPr="00FD177D">
        <w:t>.</w:t>
      </w:r>
    </w:p>
    <w:p w14:paraId="05841A39" w14:textId="07685541" w:rsidR="00403888" w:rsidRPr="00FD177D" w:rsidRDefault="00403888" w:rsidP="00403888">
      <w:pPr>
        <w:pStyle w:val="DefenceNormal"/>
      </w:pPr>
      <w:r w:rsidRPr="00FD177D">
        <w:t xml:space="preserve">The Commonwealth reserves the right to negotiate the information provided by any Tenderer in this </w:t>
      </w:r>
      <w:r w:rsidR="009719DE" w:rsidRPr="00FD177D">
        <w:fldChar w:fldCharType="begin"/>
      </w:r>
      <w:r w:rsidR="009719DE" w:rsidRPr="00FD177D">
        <w:instrText xml:space="preserve"> REF _Ref45293635 \w \h </w:instrText>
      </w:r>
      <w:r w:rsidR="00BA6C97" w:rsidRPr="00FD177D">
        <w:instrText xml:space="preserve"> \* MERGEFORMAT </w:instrText>
      </w:r>
      <w:r w:rsidR="009719DE" w:rsidRPr="00FD177D">
        <w:fldChar w:fldCharType="separate"/>
      </w:r>
      <w:r w:rsidR="00BF6737">
        <w:t>Tender Schedule G</w:t>
      </w:r>
      <w:r w:rsidR="009719DE" w:rsidRPr="00FD177D">
        <w:fldChar w:fldCharType="end"/>
      </w:r>
      <w:r w:rsidR="009719DE" w:rsidRPr="00FD177D">
        <w:t xml:space="preserve"> - </w:t>
      </w:r>
      <w:r w:rsidR="009719DE" w:rsidRPr="00FD177D">
        <w:fldChar w:fldCharType="begin"/>
      </w:r>
      <w:r w:rsidR="009719DE" w:rsidRPr="00FD177D">
        <w:instrText xml:space="preserve"> REF _Ref45306165 \h  \* MERGEFORMAT </w:instrText>
      </w:r>
      <w:r w:rsidR="009719DE" w:rsidRPr="00FD177D">
        <w:fldChar w:fldCharType="separate"/>
      </w:r>
      <w:r w:rsidR="00BF6737" w:rsidRPr="00FD177D">
        <w:t>Alternative Proposals</w:t>
      </w:r>
      <w:r w:rsidR="009719DE" w:rsidRPr="00FD177D">
        <w:fldChar w:fldCharType="end"/>
      </w:r>
      <w:r w:rsidR="009719DE" w:rsidRPr="00FD177D">
        <w:t xml:space="preserve"> </w:t>
      </w:r>
      <w:r w:rsidRPr="00FD177D">
        <w:t>with a view to amending the terms of the Contract before entering into any Contract with the successful Tenderer</w:t>
      </w:r>
      <w:r w:rsidR="00AB44F3">
        <w:t xml:space="preserve"> (noting the Commonwealth is under no obligation to).</w:t>
      </w:r>
      <w:r w:rsidRPr="00FD177D">
        <w:t xml:space="preserve">. </w:t>
      </w:r>
    </w:p>
    <w:p w14:paraId="37EEA3D2" w14:textId="511E2768" w:rsidR="00403888" w:rsidRDefault="00403888" w:rsidP="00403888">
      <w:pPr>
        <w:pStyle w:val="DefenceNormal"/>
      </w:pPr>
      <w:r w:rsidRPr="00FD177D">
        <w:t xml:space="preserve">Any decision by the Commonwealth regarding any alternative proposal will be final. </w:t>
      </w:r>
      <w:r w:rsidR="00EC7DF8" w:rsidRPr="00FD177D">
        <w:t xml:space="preserve"> </w:t>
      </w:r>
      <w:r w:rsidRPr="00FD177D">
        <w:t xml:space="preserve">The Tenderer lodges its Tender on the basis that it will make no, and the Commonwealth will not be liable upon, any Claim by the Tenderer arising out of or in any way in connection with any decision by the Commonwealth in respect of any alternative proposal. </w:t>
      </w:r>
    </w:p>
    <w:p w14:paraId="0CDA92D5" w14:textId="5B862621" w:rsidR="00491AFC" w:rsidRDefault="00491AFC" w:rsidP="00403888">
      <w:pPr>
        <w:pStyle w:val="DefenceNormal"/>
        <w:rPr>
          <w:b/>
          <w:bCs/>
        </w:rPr>
      </w:pPr>
      <w:r w:rsidRPr="00652405">
        <w:rPr>
          <w:b/>
          <w:bCs/>
        </w:rPr>
        <w:t xml:space="preserve">The Tenderer should note that departures relating to insurances in clauses 7.2 - 7.6 of the Conditions of Contract must be expressly set out by the Tenderers in Item 1 of </w:t>
      </w:r>
      <w:r w:rsidRPr="00652405">
        <w:rPr>
          <w:b/>
          <w:bCs/>
        </w:rPr>
        <w:fldChar w:fldCharType="begin"/>
      </w:r>
      <w:r w:rsidRPr="00652405">
        <w:rPr>
          <w:b/>
          <w:bCs/>
        </w:rPr>
        <w:instrText xml:space="preserve"> REF _Ref45293876 \w \h  \* MERGEFORMAT </w:instrText>
      </w:r>
      <w:r w:rsidRPr="00652405">
        <w:rPr>
          <w:b/>
          <w:bCs/>
        </w:rPr>
      </w:r>
      <w:r w:rsidRPr="00652405">
        <w:rPr>
          <w:b/>
          <w:bCs/>
        </w:rPr>
        <w:fldChar w:fldCharType="separate"/>
      </w:r>
      <w:r w:rsidR="00BF6737">
        <w:rPr>
          <w:b/>
          <w:bCs/>
        </w:rPr>
        <w:t>Tender Schedule H</w:t>
      </w:r>
      <w:r w:rsidRPr="00652405">
        <w:rPr>
          <w:b/>
          <w:bCs/>
        </w:rPr>
        <w:fldChar w:fldCharType="end"/>
      </w:r>
      <w:r w:rsidRPr="00652405">
        <w:rPr>
          <w:b/>
          <w:bCs/>
        </w:rPr>
        <w:t xml:space="preserve"> - </w:t>
      </w:r>
      <w:r w:rsidRPr="00652405">
        <w:rPr>
          <w:b/>
          <w:bCs/>
        </w:rPr>
        <w:fldChar w:fldCharType="begin"/>
      </w:r>
      <w:r w:rsidRPr="00652405">
        <w:rPr>
          <w:b/>
          <w:bCs/>
        </w:rPr>
        <w:instrText xml:space="preserve"> REF _Ref45440563 \h  \* MERGEFORMAT </w:instrText>
      </w:r>
      <w:r w:rsidRPr="00652405">
        <w:rPr>
          <w:b/>
          <w:bCs/>
        </w:rPr>
      </w:r>
      <w:r w:rsidRPr="00652405">
        <w:rPr>
          <w:b/>
          <w:bCs/>
        </w:rPr>
        <w:fldChar w:fldCharType="separate"/>
      </w:r>
      <w:r w:rsidR="00BF6737" w:rsidRPr="00BF6737">
        <w:rPr>
          <w:b/>
          <w:bCs/>
        </w:rPr>
        <w:t>Miscellaneous Matters For Evaluation</w:t>
      </w:r>
      <w:r w:rsidRPr="00652405">
        <w:rPr>
          <w:b/>
          <w:bCs/>
        </w:rPr>
        <w:fldChar w:fldCharType="end"/>
      </w:r>
      <w:r w:rsidRPr="00652405">
        <w:rPr>
          <w:b/>
          <w:bCs/>
        </w:rPr>
        <w:t xml:space="preserv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929"/>
        <w:gridCol w:w="1930"/>
        <w:gridCol w:w="1929"/>
        <w:gridCol w:w="1934"/>
      </w:tblGrid>
      <w:tr w:rsidR="00491AFC" w14:paraId="5F3962AF" w14:textId="77777777" w:rsidTr="009F3AE9">
        <w:trPr>
          <w:tblHeader/>
        </w:trPr>
        <w:tc>
          <w:tcPr>
            <w:tcW w:w="868" w:type="pct"/>
          </w:tcPr>
          <w:p w14:paraId="43FBC1A9" w14:textId="77777777" w:rsidR="00491AFC" w:rsidRPr="00572C7A" w:rsidRDefault="00491AFC" w:rsidP="009F3AE9">
            <w:pPr>
              <w:pStyle w:val="DefenceNormal"/>
              <w:spacing w:before="120" w:after="120"/>
              <w:jc w:val="center"/>
              <w:rPr>
                <w:b/>
                <w:sz w:val="16"/>
                <w:szCs w:val="16"/>
              </w:rPr>
            </w:pPr>
            <w:r w:rsidRPr="00572C7A">
              <w:rPr>
                <w:b/>
                <w:sz w:val="16"/>
                <w:szCs w:val="16"/>
              </w:rPr>
              <w:lastRenderedPageBreak/>
              <w:t>REFERENCE (CLAUSE / SECTION / DOCUMENT TITLE ETC)</w:t>
            </w:r>
          </w:p>
        </w:tc>
        <w:tc>
          <w:tcPr>
            <w:tcW w:w="1032" w:type="pct"/>
          </w:tcPr>
          <w:p w14:paraId="2C4143F1" w14:textId="77777777" w:rsidR="00491AFC" w:rsidRPr="00572C7A" w:rsidRDefault="00491AFC" w:rsidP="009F3AE9">
            <w:pPr>
              <w:pStyle w:val="DefenceNormal"/>
              <w:spacing w:before="120" w:after="120"/>
              <w:jc w:val="center"/>
              <w:rPr>
                <w:b/>
                <w:sz w:val="16"/>
                <w:szCs w:val="16"/>
              </w:rPr>
            </w:pPr>
            <w:r w:rsidRPr="00572C7A">
              <w:rPr>
                <w:b/>
                <w:sz w:val="16"/>
                <w:szCs w:val="16"/>
              </w:rPr>
              <w:t>ALTERNATIVE</w:t>
            </w:r>
          </w:p>
        </w:tc>
        <w:tc>
          <w:tcPr>
            <w:tcW w:w="1033" w:type="pct"/>
          </w:tcPr>
          <w:p w14:paraId="5ED83C55" w14:textId="77777777" w:rsidR="00491AFC" w:rsidRPr="00572C7A" w:rsidRDefault="00491AFC" w:rsidP="009F3AE9">
            <w:pPr>
              <w:pStyle w:val="DefenceNormal"/>
              <w:spacing w:before="120" w:after="120"/>
              <w:jc w:val="center"/>
              <w:rPr>
                <w:b/>
                <w:sz w:val="16"/>
                <w:szCs w:val="16"/>
              </w:rPr>
            </w:pPr>
            <w:r w:rsidRPr="00572C7A">
              <w:rPr>
                <w:b/>
                <w:sz w:val="16"/>
                <w:szCs w:val="16"/>
              </w:rPr>
              <w:t>SUPPORTING INFORMATION</w:t>
            </w:r>
          </w:p>
        </w:tc>
        <w:tc>
          <w:tcPr>
            <w:tcW w:w="1032" w:type="pct"/>
          </w:tcPr>
          <w:p w14:paraId="288F632B" w14:textId="77777777" w:rsidR="00491AFC" w:rsidRPr="00572C7A" w:rsidRDefault="00491AFC" w:rsidP="009F3AE9">
            <w:pPr>
              <w:pStyle w:val="DefenceNormal"/>
              <w:spacing w:before="120" w:after="120"/>
              <w:jc w:val="center"/>
              <w:rPr>
                <w:b/>
                <w:sz w:val="16"/>
                <w:szCs w:val="16"/>
              </w:rPr>
            </w:pPr>
            <w:r w:rsidRPr="00572C7A">
              <w:rPr>
                <w:b/>
                <w:sz w:val="16"/>
                <w:szCs w:val="16"/>
              </w:rPr>
              <w:t>EFFECT ON OTHER TENDER SCHEDULES (IF ANY)</w:t>
            </w:r>
          </w:p>
        </w:tc>
        <w:tc>
          <w:tcPr>
            <w:tcW w:w="1034" w:type="pct"/>
          </w:tcPr>
          <w:p w14:paraId="1FDC3DBE" w14:textId="77777777" w:rsidR="00491AFC" w:rsidRPr="00572C7A" w:rsidRDefault="00491AFC" w:rsidP="009F3AE9">
            <w:pPr>
              <w:pStyle w:val="DefenceNormal"/>
              <w:spacing w:before="120" w:after="120"/>
              <w:jc w:val="center"/>
              <w:rPr>
                <w:b/>
                <w:sz w:val="16"/>
                <w:szCs w:val="16"/>
              </w:rPr>
            </w:pPr>
            <w:r w:rsidRPr="00572C7A">
              <w:rPr>
                <w:b/>
                <w:sz w:val="16"/>
                <w:szCs w:val="16"/>
              </w:rPr>
              <w:t xml:space="preserve">VALUE FOR MONEY </w:t>
            </w:r>
          </w:p>
        </w:tc>
      </w:tr>
      <w:tr w:rsidR="00491AFC" w14:paraId="08E0FB22" w14:textId="77777777" w:rsidTr="009F3AE9">
        <w:tc>
          <w:tcPr>
            <w:tcW w:w="5000" w:type="pct"/>
            <w:gridSpan w:val="5"/>
          </w:tcPr>
          <w:p w14:paraId="378BCA69" w14:textId="77777777" w:rsidR="00491AFC" w:rsidRPr="00572C7A" w:rsidRDefault="00491AFC" w:rsidP="009F3AE9">
            <w:pPr>
              <w:pStyle w:val="DefenceNormal"/>
              <w:spacing w:before="120" w:after="120"/>
              <w:jc w:val="center"/>
              <w:rPr>
                <w:b/>
                <w:sz w:val="16"/>
                <w:szCs w:val="16"/>
              </w:rPr>
            </w:pPr>
            <w:r w:rsidRPr="00572C7A">
              <w:rPr>
                <w:b/>
                <w:sz w:val="16"/>
                <w:szCs w:val="16"/>
              </w:rPr>
              <w:t>CONDITIONS OF CONTRACT</w:t>
            </w:r>
          </w:p>
        </w:tc>
      </w:tr>
      <w:tr w:rsidR="00491AFC" w14:paraId="07285A21" w14:textId="77777777" w:rsidTr="009F3AE9">
        <w:tc>
          <w:tcPr>
            <w:tcW w:w="868" w:type="pct"/>
          </w:tcPr>
          <w:p w14:paraId="3A0F0ACA" w14:textId="77777777" w:rsidR="00491AFC" w:rsidRPr="00572C7A" w:rsidRDefault="00491AFC" w:rsidP="009F3AE9">
            <w:pPr>
              <w:pStyle w:val="DefenceNormal"/>
              <w:spacing w:before="120" w:after="120"/>
              <w:jc w:val="center"/>
              <w:rPr>
                <w:sz w:val="16"/>
                <w:szCs w:val="16"/>
              </w:rPr>
            </w:pPr>
          </w:p>
        </w:tc>
        <w:tc>
          <w:tcPr>
            <w:tcW w:w="1032" w:type="pct"/>
          </w:tcPr>
          <w:p w14:paraId="6E1DAD23" w14:textId="77777777" w:rsidR="00491AFC" w:rsidRPr="00572C7A" w:rsidRDefault="00491AFC" w:rsidP="009F3AE9">
            <w:pPr>
              <w:pStyle w:val="DefenceNormal"/>
              <w:spacing w:before="120" w:after="120"/>
              <w:jc w:val="center"/>
              <w:rPr>
                <w:sz w:val="16"/>
                <w:szCs w:val="16"/>
              </w:rPr>
            </w:pPr>
          </w:p>
        </w:tc>
        <w:tc>
          <w:tcPr>
            <w:tcW w:w="1033" w:type="pct"/>
          </w:tcPr>
          <w:p w14:paraId="03881C0B" w14:textId="77777777" w:rsidR="00491AFC" w:rsidRPr="00572C7A" w:rsidRDefault="00491AFC" w:rsidP="009F3AE9">
            <w:pPr>
              <w:pStyle w:val="DefenceNormal"/>
              <w:spacing w:before="120" w:after="120"/>
              <w:jc w:val="center"/>
              <w:rPr>
                <w:sz w:val="16"/>
                <w:szCs w:val="16"/>
              </w:rPr>
            </w:pPr>
          </w:p>
        </w:tc>
        <w:tc>
          <w:tcPr>
            <w:tcW w:w="1032" w:type="pct"/>
          </w:tcPr>
          <w:p w14:paraId="17A87D15" w14:textId="77777777" w:rsidR="00491AFC" w:rsidRPr="00572C7A" w:rsidRDefault="00491AFC" w:rsidP="009F3AE9">
            <w:pPr>
              <w:pStyle w:val="DefenceNormal"/>
              <w:spacing w:before="120" w:after="120"/>
              <w:jc w:val="center"/>
              <w:rPr>
                <w:sz w:val="16"/>
                <w:szCs w:val="16"/>
              </w:rPr>
            </w:pPr>
          </w:p>
        </w:tc>
        <w:tc>
          <w:tcPr>
            <w:tcW w:w="1034" w:type="pct"/>
          </w:tcPr>
          <w:p w14:paraId="35D3531D" w14:textId="77777777" w:rsidR="00491AFC" w:rsidRPr="00572C7A" w:rsidRDefault="00491AFC" w:rsidP="009F3AE9">
            <w:pPr>
              <w:pStyle w:val="DefenceNormal"/>
              <w:spacing w:before="120" w:after="120"/>
              <w:jc w:val="center"/>
              <w:rPr>
                <w:sz w:val="16"/>
                <w:szCs w:val="16"/>
              </w:rPr>
            </w:pPr>
          </w:p>
        </w:tc>
      </w:tr>
      <w:tr w:rsidR="00491AFC" w14:paraId="1BDEBC28" w14:textId="77777777" w:rsidTr="009F3AE9">
        <w:tc>
          <w:tcPr>
            <w:tcW w:w="5000" w:type="pct"/>
            <w:gridSpan w:val="5"/>
          </w:tcPr>
          <w:p w14:paraId="32164841" w14:textId="77777777" w:rsidR="00491AFC" w:rsidRPr="00572C7A" w:rsidRDefault="00491AFC" w:rsidP="009F3AE9">
            <w:pPr>
              <w:pStyle w:val="DefenceNormal"/>
              <w:spacing w:before="120" w:after="120"/>
              <w:jc w:val="center"/>
              <w:rPr>
                <w:b/>
                <w:sz w:val="16"/>
                <w:szCs w:val="16"/>
              </w:rPr>
            </w:pPr>
            <w:r w:rsidRPr="00572C7A">
              <w:rPr>
                <w:b/>
                <w:sz w:val="16"/>
                <w:szCs w:val="16"/>
              </w:rPr>
              <w:t>SPECIAL CONDITIONS</w:t>
            </w:r>
          </w:p>
        </w:tc>
      </w:tr>
      <w:tr w:rsidR="00491AFC" w14:paraId="1FD4F3C8" w14:textId="77777777" w:rsidTr="009F3AE9">
        <w:tc>
          <w:tcPr>
            <w:tcW w:w="868" w:type="pct"/>
          </w:tcPr>
          <w:p w14:paraId="4AE51C81" w14:textId="77777777" w:rsidR="00491AFC" w:rsidRPr="00572C7A" w:rsidRDefault="00491AFC" w:rsidP="009F3AE9">
            <w:pPr>
              <w:pStyle w:val="DefenceNormal"/>
              <w:spacing w:before="120" w:after="120"/>
              <w:jc w:val="center"/>
              <w:rPr>
                <w:sz w:val="16"/>
                <w:szCs w:val="16"/>
              </w:rPr>
            </w:pPr>
          </w:p>
        </w:tc>
        <w:tc>
          <w:tcPr>
            <w:tcW w:w="1032" w:type="pct"/>
          </w:tcPr>
          <w:p w14:paraId="52834FC3" w14:textId="77777777" w:rsidR="00491AFC" w:rsidRPr="00572C7A" w:rsidRDefault="00491AFC" w:rsidP="009F3AE9">
            <w:pPr>
              <w:pStyle w:val="DefenceNormal"/>
              <w:spacing w:before="120" w:after="120"/>
              <w:jc w:val="center"/>
              <w:rPr>
                <w:sz w:val="16"/>
                <w:szCs w:val="16"/>
              </w:rPr>
            </w:pPr>
          </w:p>
        </w:tc>
        <w:tc>
          <w:tcPr>
            <w:tcW w:w="1033" w:type="pct"/>
          </w:tcPr>
          <w:p w14:paraId="1297CFF2" w14:textId="77777777" w:rsidR="00491AFC" w:rsidRPr="00572C7A" w:rsidRDefault="00491AFC" w:rsidP="009F3AE9">
            <w:pPr>
              <w:pStyle w:val="DefenceNormal"/>
              <w:spacing w:before="120" w:after="120"/>
              <w:jc w:val="center"/>
              <w:rPr>
                <w:sz w:val="16"/>
                <w:szCs w:val="16"/>
              </w:rPr>
            </w:pPr>
          </w:p>
        </w:tc>
        <w:tc>
          <w:tcPr>
            <w:tcW w:w="1032" w:type="pct"/>
          </w:tcPr>
          <w:p w14:paraId="6511442A" w14:textId="77777777" w:rsidR="00491AFC" w:rsidRPr="00572C7A" w:rsidRDefault="00491AFC" w:rsidP="009F3AE9">
            <w:pPr>
              <w:pStyle w:val="DefenceNormal"/>
              <w:spacing w:before="120" w:after="120"/>
              <w:jc w:val="center"/>
              <w:rPr>
                <w:sz w:val="16"/>
                <w:szCs w:val="16"/>
              </w:rPr>
            </w:pPr>
          </w:p>
        </w:tc>
        <w:tc>
          <w:tcPr>
            <w:tcW w:w="1034" w:type="pct"/>
          </w:tcPr>
          <w:p w14:paraId="6270E383" w14:textId="77777777" w:rsidR="00491AFC" w:rsidRPr="00572C7A" w:rsidRDefault="00491AFC" w:rsidP="009F3AE9">
            <w:pPr>
              <w:pStyle w:val="DefenceNormal"/>
              <w:spacing w:before="120" w:after="120"/>
              <w:jc w:val="center"/>
              <w:rPr>
                <w:sz w:val="16"/>
                <w:szCs w:val="16"/>
              </w:rPr>
            </w:pPr>
          </w:p>
        </w:tc>
      </w:tr>
      <w:tr w:rsidR="00491AFC" w14:paraId="52078D46" w14:textId="77777777" w:rsidTr="009F3AE9">
        <w:tc>
          <w:tcPr>
            <w:tcW w:w="5000" w:type="pct"/>
            <w:gridSpan w:val="5"/>
          </w:tcPr>
          <w:p w14:paraId="4798F54E" w14:textId="77777777" w:rsidR="00491AFC" w:rsidRPr="00572C7A" w:rsidRDefault="00491AFC" w:rsidP="009F3AE9">
            <w:pPr>
              <w:pStyle w:val="DefenceNormal"/>
              <w:spacing w:before="120" w:after="120"/>
              <w:jc w:val="center"/>
              <w:rPr>
                <w:b/>
                <w:i/>
                <w:sz w:val="16"/>
                <w:szCs w:val="16"/>
              </w:rPr>
            </w:pPr>
            <w:r>
              <w:rPr>
                <w:b/>
                <w:sz w:val="16"/>
                <w:szCs w:val="16"/>
              </w:rPr>
              <w:t>SERVICE</w:t>
            </w:r>
            <w:r w:rsidRPr="00572C7A">
              <w:rPr>
                <w:b/>
                <w:sz w:val="16"/>
                <w:szCs w:val="16"/>
              </w:rPr>
              <w:t>S DESCRIPTION</w:t>
            </w:r>
            <w:r>
              <w:rPr>
                <w:b/>
                <w:sz w:val="16"/>
                <w:szCs w:val="16"/>
              </w:rPr>
              <w:t xml:space="preserve"> </w:t>
            </w:r>
          </w:p>
        </w:tc>
      </w:tr>
      <w:tr w:rsidR="00491AFC" w14:paraId="704A33F6" w14:textId="77777777" w:rsidTr="009F3AE9">
        <w:trPr>
          <w:trHeight w:val="368"/>
        </w:trPr>
        <w:tc>
          <w:tcPr>
            <w:tcW w:w="868" w:type="pct"/>
          </w:tcPr>
          <w:p w14:paraId="06C38B67" w14:textId="77777777" w:rsidR="00491AFC" w:rsidRPr="00572C7A" w:rsidRDefault="00491AFC" w:rsidP="009F3AE9">
            <w:pPr>
              <w:pStyle w:val="DefenceNormal"/>
              <w:spacing w:before="120" w:after="120"/>
              <w:jc w:val="center"/>
              <w:rPr>
                <w:sz w:val="16"/>
                <w:szCs w:val="16"/>
              </w:rPr>
            </w:pPr>
          </w:p>
        </w:tc>
        <w:tc>
          <w:tcPr>
            <w:tcW w:w="1032" w:type="pct"/>
          </w:tcPr>
          <w:p w14:paraId="16C7A126" w14:textId="77777777" w:rsidR="00491AFC" w:rsidRPr="00572C7A" w:rsidRDefault="00491AFC" w:rsidP="009F3AE9">
            <w:pPr>
              <w:pStyle w:val="DefenceNormal"/>
              <w:spacing w:before="120" w:after="120"/>
              <w:jc w:val="center"/>
              <w:rPr>
                <w:sz w:val="16"/>
                <w:szCs w:val="16"/>
              </w:rPr>
            </w:pPr>
          </w:p>
        </w:tc>
        <w:tc>
          <w:tcPr>
            <w:tcW w:w="1033" w:type="pct"/>
          </w:tcPr>
          <w:p w14:paraId="037DE129" w14:textId="77777777" w:rsidR="00491AFC" w:rsidRPr="00572C7A" w:rsidRDefault="00491AFC" w:rsidP="009F3AE9">
            <w:pPr>
              <w:pStyle w:val="DefenceNormal"/>
              <w:spacing w:before="120" w:after="120"/>
              <w:jc w:val="center"/>
              <w:rPr>
                <w:sz w:val="16"/>
                <w:szCs w:val="16"/>
              </w:rPr>
            </w:pPr>
          </w:p>
        </w:tc>
        <w:tc>
          <w:tcPr>
            <w:tcW w:w="1032" w:type="pct"/>
          </w:tcPr>
          <w:p w14:paraId="0F3397C5" w14:textId="77777777" w:rsidR="00491AFC" w:rsidRPr="00572C7A" w:rsidRDefault="00491AFC" w:rsidP="009F3AE9">
            <w:pPr>
              <w:pStyle w:val="DefenceNormal"/>
              <w:spacing w:before="120" w:after="120"/>
              <w:jc w:val="center"/>
              <w:rPr>
                <w:sz w:val="16"/>
                <w:szCs w:val="16"/>
              </w:rPr>
            </w:pPr>
          </w:p>
        </w:tc>
        <w:tc>
          <w:tcPr>
            <w:tcW w:w="1034" w:type="pct"/>
          </w:tcPr>
          <w:p w14:paraId="49522B0B" w14:textId="77777777" w:rsidR="00491AFC" w:rsidRPr="00572C7A" w:rsidRDefault="00491AFC" w:rsidP="009F3AE9">
            <w:pPr>
              <w:pStyle w:val="DefenceNormal"/>
              <w:spacing w:before="120" w:after="120"/>
              <w:jc w:val="center"/>
              <w:rPr>
                <w:sz w:val="16"/>
                <w:szCs w:val="16"/>
              </w:rPr>
            </w:pPr>
          </w:p>
        </w:tc>
      </w:tr>
      <w:tr w:rsidR="00491AFC" w14:paraId="62056610" w14:textId="77777777" w:rsidTr="009F3AE9">
        <w:tc>
          <w:tcPr>
            <w:tcW w:w="5000" w:type="pct"/>
            <w:gridSpan w:val="5"/>
          </w:tcPr>
          <w:p w14:paraId="69B864F1" w14:textId="77777777" w:rsidR="00491AFC" w:rsidRPr="00572C7A" w:rsidRDefault="00491AFC" w:rsidP="009F3AE9">
            <w:pPr>
              <w:pStyle w:val="DefenceNormal"/>
              <w:spacing w:before="120" w:after="120"/>
              <w:jc w:val="center"/>
              <w:rPr>
                <w:b/>
                <w:sz w:val="16"/>
                <w:szCs w:val="16"/>
              </w:rPr>
            </w:pPr>
            <w:r w:rsidRPr="00572C7A">
              <w:rPr>
                <w:b/>
                <w:sz w:val="16"/>
                <w:szCs w:val="16"/>
              </w:rPr>
              <w:t>TENDER SCHEDULES</w:t>
            </w:r>
          </w:p>
        </w:tc>
      </w:tr>
      <w:tr w:rsidR="00491AFC" w14:paraId="0F67DC27" w14:textId="77777777" w:rsidTr="009F3AE9">
        <w:tc>
          <w:tcPr>
            <w:tcW w:w="868" w:type="pct"/>
          </w:tcPr>
          <w:p w14:paraId="04295EF7" w14:textId="77777777" w:rsidR="00491AFC" w:rsidRPr="00572C7A" w:rsidRDefault="00491AFC" w:rsidP="009F3AE9">
            <w:pPr>
              <w:pStyle w:val="DefenceNormal"/>
              <w:spacing w:before="120" w:after="120"/>
              <w:jc w:val="center"/>
              <w:rPr>
                <w:sz w:val="16"/>
                <w:szCs w:val="16"/>
              </w:rPr>
            </w:pPr>
          </w:p>
        </w:tc>
        <w:tc>
          <w:tcPr>
            <w:tcW w:w="1032" w:type="pct"/>
          </w:tcPr>
          <w:p w14:paraId="422CD377" w14:textId="77777777" w:rsidR="00491AFC" w:rsidRPr="00572C7A" w:rsidRDefault="00491AFC" w:rsidP="009F3AE9">
            <w:pPr>
              <w:pStyle w:val="DefenceNormal"/>
              <w:spacing w:before="120" w:after="120"/>
              <w:jc w:val="center"/>
              <w:rPr>
                <w:sz w:val="16"/>
                <w:szCs w:val="16"/>
              </w:rPr>
            </w:pPr>
          </w:p>
        </w:tc>
        <w:tc>
          <w:tcPr>
            <w:tcW w:w="1033" w:type="pct"/>
          </w:tcPr>
          <w:p w14:paraId="4CB95CBD" w14:textId="77777777" w:rsidR="00491AFC" w:rsidRPr="00572C7A" w:rsidRDefault="00491AFC" w:rsidP="009F3AE9">
            <w:pPr>
              <w:pStyle w:val="DefenceNormal"/>
              <w:spacing w:before="120" w:after="120"/>
              <w:jc w:val="center"/>
              <w:rPr>
                <w:sz w:val="16"/>
                <w:szCs w:val="16"/>
              </w:rPr>
            </w:pPr>
          </w:p>
        </w:tc>
        <w:tc>
          <w:tcPr>
            <w:tcW w:w="1032" w:type="pct"/>
          </w:tcPr>
          <w:p w14:paraId="7E2796B3" w14:textId="77777777" w:rsidR="00491AFC" w:rsidRPr="00572C7A" w:rsidRDefault="00491AFC" w:rsidP="009F3AE9">
            <w:pPr>
              <w:pStyle w:val="DefenceNormal"/>
              <w:spacing w:before="120" w:after="120"/>
              <w:jc w:val="center"/>
              <w:rPr>
                <w:sz w:val="16"/>
                <w:szCs w:val="16"/>
              </w:rPr>
            </w:pPr>
          </w:p>
        </w:tc>
        <w:tc>
          <w:tcPr>
            <w:tcW w:w="1034" w:type="pct"/>
          </w:tcPr>
          <w:p w14:paraId="4FCD3B46" w14:textId="77777777" w:rsidR="00491AFC" w:rsidRPr="00572C7A" w:rsidRDefault="00491AFC" w:rsidP="009F3AE9">
            <w:pPr>
              <w:pStyle w:val="DefenceNormal"/>
              <w:spacing w:before="120" w:after="120"/>
              <w:jc w:val="center"/>
              <w:rPr>
                <w:sz w:val="16"/>
                <w:szCs w:val="16"/>
              </w:rPr>
            </w:pPr>
          </w:p>
        </w:tc>
      </w:tr>
      <w:tr w:rsidR="00491AFC" w14:paraId="1A7BF220" w14:textId="77777777" w:rsidTr="009F3AE9">
        <w:tc>
          <w:tcPr>
            <w:tcW w:w="5000" w:type="pct"/>
            <w:gridSpan w:val="5"/>
          </w:tcPr>
          <w:p w14:paraId="1E7570FA" w14:textId="77777777" w:rsidR="00491AFC" w:rsidRPr="00572C7A" w:rsidRDefault="00491AFC" w:rsidP="009F3AE9">
            <w:pPr>
              <w:pStyle w:val="DefenceNormal"/>
              <w:keepNext/>
              <w:spacing w:before="120" w:after="120"/>
              <w:jc w:val="center"/>
              <w:rPr>
                <w:b/>
                <w:sz w:val="16"/>
                <w:szCs w:val="16"/>
              </w:rPr>
            </w:pPr>
            <w:r w:rsidRPr="00572C7A">
              <w:rPr>
                <w:b/>
                <w:sz w:val="16"/>
                <w:szCs w:val="16"/>
              </w:rPr>
              <w:t>OTHER</w:t>
            </w:r>
          </w:p>
        </w:tc>
      </w:tr>
      <w:tr w:rsidR="00491AFC" w14:paraId="408BCAC9" w14:textId="77777777" w:rsidTr="009F3AE9">
        <w:tc>
          <w:tcPr>
            <w:tcW w:w="868" w:type="pct"/>
          </w:tcPr>
          <w:p w14:paraId="20047E28" w14:textId="77777777" w:rsidR="00491AFC" w:rsidRPr="00572C7A" w:rsidRDefault="00491AFC" w:rsidP="009F3AE9">
            <w:pPr>
              <w:pStyle w:val="DefenceNormal"/>
              <w:spacing w:before="120" w:after="120"/>
              <w:jc w:val="center"/>
              <w:rPr>
                <w:sz w:val="16"/>
                <w:szCs w:val="16"/>
              </w:rPr>
            </w:pPr>
          </w:p>
        </w:tc>
        <w:tc>
          <w:tcPr>
            <w:tcW w:w="1032" w:type="pct"/>
          </w:tcPr>
          <w:p w14:paraId="676897C6" w14:textId="77777777" w:rsidR="00491AFC" w:rsidRPr="00572C7A" w:rsidRDefault="00491AFC" w:rsidP="009F3AE9">
            <w:pPr>
              <w:pStyle w:val="DefenceNormal"/>
              <w:spacing w:before="120" w:after="120"/>
              <w:jc w:val="center"/>
              <w:rPr>
                <w:sz w:val="16"/>
                <w:szCs w:val="16"/>
              </w:rPr>
            </w:pPr>
          </w:p>
        </w:tc>
        <w:tc>
          <w:tcPr>
            <w:tcW w:w="1033" w:type="pct"/>
          </w:tcPr>
          <w:p w14:paraId="32937F91" w14:textId="77777777" w:rsidR="00491AFC" w:rsidRPr="00572C7A" w:rsidRDefault="00491AFC" w:rsidP="009F3AE9">
            <w:pPr>
              <w:pStyle w:val="DefenceNormal"/>
              <w:spacing w:before="120" w:after="120"/>
              <w:jc w:val="center"/>
              <w:rPr>
                <w:sz w:val="16"/>
                <w:szCs w:val="16"/>
              </w:rPr>
            </w:pPr>
          </w:p>
        </w:tc>
        <w:tc>
          <w:tcPr>
            <w:tcW w:w="1032" w:type="pct"/>
          </w:tcPr>
          <w:p w14:paraId="5F91A215" w14:textId="77777777" w:rsidR="00491AFC" w:rsidRPr="00572C7A" w:rsidRDefault="00491AFC" w:rsidP="009F3AE9">
            <w:pPr>
              <w:pStyle w:val="DefenceNormal"/>
              <w:spacing w:before="120" w:after="120"/>
              <w:jc w:val="center"/>
              <w:rPr>
                <w:sz w:val="16"/>
                <w:szCs w:val="16"/>
              </w:rPr>
            </w:pPr>
          </w:p>
        </w:tc>
        <w:tc>
          <w:tcPr>
            <w:tcW w:w="1034" w:type="pct"/>
          </w:tcPr>
          <w:p w14:paraId="7103F99C" w14:textId="77777777" w:rsidR="00491AFC" w:rsidRPr="00572C7A" w:rsidRDefault="00491AFC" w:rsidP="009F3AE9">
            <w:pPr>
              <w:pStyle w:val="DefenceNormal"/>
              <w:spacing w:before="120" w:after="120"/>
              <w:jc w:val="center"/>
              <w:rPr>
                <w:sz w:val="16"/>
                <w:szCs w:val="16"/>
              </w:rPr>
            </w:pPr>
          </w:p>
        </w:tc>
      </w:tr>
    </w:tbl>
    <w:p w14:paraId="6BF7E96D" w14:textId="77777777" w:rsidR="00491AFC" w:rsidRPr="00652405" w:rsidRDefault="00491AFC" w:rsidP="00403888">
      <w:pPr>
        <w:pStyle w:val="DefenceNormal"/>
        <w:rPr>
          <w:b/>
          <w:bCs/>
        </w:rPr>
      </w:pPr>
    </w:p>
    <w:p w14:paraId="6C0437E8" w14:textId="77777777" w:rsidR="00403888" w:rsidRPr="00FD177D" w:rsidRDefault="00403888" w:rsidP="00403888">
      <w:pPr>
        <w:pStyle w:val="DefenceNormal"/>
        <w:pBdr>
          <w:bottom w:val="single" w:sz="4" w:space="1" w:color="auto"/>
        </w:pBdr>
      </w:pPr>
    </w:p>
    <w:p w14:paraId="78E1B8F6" w14:textId="77777777" w:rsidR="00403888" w:rsidRPr="00FD177D" w:rsidRDefault="00403888" w:rsidP="00403888">
      <w:pPr>
        <w:pStyle w:val="DefenceNormal"/>
        <w:ind w:left="1000" w:hanging="1000"/>
      </w:pPr>
    </w:p>
    <w:p w14:paraId="0681B4F9" w14:textId="77777777" w:rsidR="00403888" w:rsidRPr="00FD177D" w:rsidRDefault="00403888" w:rsidP="009C10C3">
      <w:pPr>
        <w:pStyle w:val="DefenceNormal"/>
      </w:pPr>
    </w:p>
    <w:p w14:paraId="390874D2" w14:textId="77777777" w:rsidR="003B7331" w:rsidRPr="00FD177D" w:rsidRDefault="00FF512F" w:rsidP="009D59F6">
      <w:pPr>
        <w:pStyle w:val="DefenceTenderScheduleHeading"/>
        <w:ind w:left="142" w:firstLine="425"/>
      </w:pPr>
      <w:bookmarkStart w:id="3631" w:name="_Ref45293839"/>
      <w:bookmarkStart w:id="3632" w:name="_Ref45293876"/>
      <w:bookmarkStart w:id="3633" w:name="_Ref45293892"/>
      <w:bookmarkStart w:id="3634" w:name="_Ref45293930"/>
      <w:bookmarkStart w:id="3635" w:name="_Ref45305389"/>
      <w:bookmarkStart w:id="3636" w:name="_Ref45440456"/>
      <w:bookmarkStart w:id="3637" w:name="_Toc68333678"/>
      <w:bookmarkEnd w:id="3617"/>
      <w:bookmarkEnd w:id="3618"/>
      <w:bookmarkEnd w:id="3619"/>
      <w:r w:rsidRPr="00FD177D">
        <w:rPr>
          <w:rFonts w:ascii="Arial" w:hAnsi="Arial" w:cs="Arial"/>
        </w:rPr>
        <w:lastRenderedPageBreak/>
        <w:br/>
      </w:r>
      <w:bookmarkStart w:id="3638" w:name="_Ref45440563"/>
      <w:bookmarkStart w:id="3639" w:name="_Toc157594154"/>
      <w:r w:rsidR="001D5E77" w:rsidRPr="00FD177D">
        <w:t xml:space="preserve">Miscellaneous Matters </w:t>
      </w:r>
      <w:r w:rsidR="00A67257" w:rsidRPr="00FD177D">
        <w:t>F</w:t>
      </w:r>
      <w:r w:rsidR="00402EA5" w:rsidRPr="00FD177D">
        <w:t>or Evaluation</w:t>
      </w:r>
      <w:bookmarkEnd w:id="3631"/>
      <w:bookmarkEnd w:id="3632"/>
      <w:bookmarkEnd w:id="3633"/>
      <w:bookmarkEnd w:id="3634"/>
      <w:bookmarkEnd w:id="3635"/>
      <w:bookmarkEnd w:id="3636"/>
      <w:bookmarkEnd w:id="3638"/>
      <w:bookmarkEnd w:id="3639"/>
    </w:p>
    <w:bookmarkEnd w:id="3620"/>
    <w:bookmarkEnd w:id="3621"/>
    <w:bookmarkEnd w:id="3622"/>
    <w:bookmarkEnd w:id="3623"/>
    <w:bookmarkEnd w:id="3624"/>
    <w:bookmarkEnd w:id="3625"/>
    <w:bookmarkEnd w:id="3626"/>
    <w:p w14:paraId="14767741" w14:textId="56FBB69B" w:rsidR="00EC6500" w:rsidRPr="00FD177D" w:rsidRDefault="00EC6500" w:rsidP="00EC6500">
      <w:pPr>
        <w:pStyle w:val="DefenceNormal"/>
      </w:pPr>
      <w:r w:rsidRPr="00FD177D">
        <w:t xml:space="preserve">To assist the Tenderer to demonstrate its ability to satisfy the evaluation criterion described under clause </w:t>
      </w:r>
      <w:r w:rsidRPr="00FD177D">
        <w:fldChar w:fldCharType="begin"/>
      </w:r>
      <w:r w:rsidRPr="00FD177D">
        <w:instrText xml:space="preserve"> REF _Ref45093765 \w \h  \* MERGEFORMAT </w:instrText>
      </w:r>
      <w:r w:rsidRPr="00FD177D">
        <w:fldChar w:fldCharType="separate"/>
      </w:r>
      <w:r w:rsidR="00BF6737">
        <w:t>4(a)(viii)</w:t>
      </w:r>
      <w:r w:rsidRPr="00FD177D">
        <w:fldChar w:fldCharType="end"/>
      </w:r>
      <w:r w:rsidRPr="00FD177D">
        <w:t xml:space="preserve"> of the Tender Conditions and to assist the Commonwealth in evaluating its Tender, the Tenderer is requested to provide the following information.</w:t>
      </w:r>
    </w:p>
    <w:p w14:paraId="1FC9BFB9" w14:textId="2EB83222" w:rsidR="00EC6500" w:rsidRPr="00FD177D" w:rsidRDefault="00EC6500" w:rsidP="00EC6500">
      <w:pPr>
        <w:pStyle w:val="DefenceNormal"/>
      </w:pPr>
      <w:r w:rsidRPr="00FD177D">
        <w:t xml:space="preserve">The Commonwealth reserves the right to negotiate the information provided by any Tenderer in this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with a view to amending the terms of the Contract (including the Contract Particulars) before entering into any Contract with the successful Tenderer.</w:t>
      </w:r>
    </w:p>
    <w:p w14:paraId="19CCDE26" w14:textId="0A55E4E8" w:rsidR="00EC6500" w:rsidRPr="00FD177D" w:rsidRDefault="00EC6500" w:rsidP="00EC6500">
      <w:pPr>
        <w:pStyle w:val="DefenceNormal"/>
      </w:pPr>
      <w:r w:rsidRPr="00FD177D">
        <w:t xml:space="preserve">The Tenderer should ensure that the information provided in this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is consistent with information given in other parts of its Tender (as applicable). </w:t>
      </w:r>
    </w:p>
    <w:p w14:paraId="63730549" w14:textId="77777777" w:rsidR="00EC6500" w:rsidRPr="00FD177D" w:rsidRDefault="00EC6500" w:rsidP="005F3FE3">
      <w:pPr>
        <w:pStyle w:val="DefenceHeadingNoTOC1"/>
        <w:numPr>
          <w:ilvl w:val="0"/>
          <w:numId w:val="25"/>
        </w:numPr>
        <w:rPr>
          <w:rFonts w:cs="Arial"/>
        </w:rPr>
      </w:pPr>
      <w:bookmarkStart w:id="3640" w:name="_Ref125985151"/>
      <w:r w:rsidRPr="00FD177D">
        <w:rPr>
          <w:rFonts w:cs="Arial"/>
        </w:rPr>
        <w:t>INSURANCES</w:t>
      </w:r>
      <w:bookmarkEnd w:id="3640"/>
    </w:p>
    <w:p w14:paraId="4E9EA52C" w14:textId="17D783F5" w:rsidR="00EC6500" w:rsidRPr="00FD177D" w:rsidRDefault="00EC6500" w:rsidP="00EC6500">
      <w:pPr>
        <w:pStyle w:val="DefenceNormal"/>
      </w:pPr>
      <w:r w:rsidRPr="00FD177D">
        <w:t xml:space="preserve">To assist the Tenderer to demonstrate its ability to satisfy the evaluation criterion described under clause </w:t>
      </w:r>
      <w:r w:rsidRPr="00FD177D">
        <w:fldChar w:fldCharType="begin"/>
      </w:r>
      <w:r w:rsidRPr="00FD177D">
        <w:instrText xml:space="preserve"> REF _Ref45099429 \w \h  \* MERGEFORMAT </w:instrText>
      </w:r>
      <w:r w:rsidRPr="00FD177D">
        <w:fldChar w:fldCharType="separate"/>
      </w:r>
      <w:r w:rsidR="00BF6737">
        <w:t>4(a)(viii)A</w:t>
      </w:r>
      <w:r w:rsidRPr="00FD177D">
        <w:fldChar w:fldCharType="end"/>
      </w:r>
      <w:r w:rsidRPr="00FD177D">
        <w:t xml:space="preserve"> of the Tender Conditions and to assist the Commonwealth in evaluating its Tender, the Tenderer is requested to provide details of the insurances which it has or proposes to put in place for the purposes of the Contract in </w:t>
      </w:r>
      <w:r w:rsidR="00974724" w:rsidRPr="00FD177D">
        <w:fldChar w:fldCharType="begin"/>
      </w:r>
      <w:r w:rsidR="00974724" w:rsidRPr="00FD177D">
        <w:instrText xml:space="preserve"> REF _Ref138854231 \r \h </w:instrText>
      </w:r>
      <w:r w:rsidR="00FE3827" w:rsidRPr="00FD177D">
        <w:instrText xml:space="preserve"> \* MERGEFORMAT </w:instrText>
      </w:r>
      <w:r w:rsidR="00974724" w:rsidRPr="00FD177D">
        <w:fldChar w:fldCharType="separate"/>
      </w:r>
      <w:r w:rsidR="00BF6737">
        <w:t>Part 5</w:t>
      </w:r>
      <w:r w:rsidR="00974724" w:rsidRPr="00FD177D">
        <w:fldChar w:fldCharType="end"/>
      </w:r>
      <w:r w:rsidRPr="00FD177D">
        <w:t>.</w:t>
      </w:r>
      <w:r w:rsidR="00EE3CB4" w:rsidRPr="00FD177D">
        <w:t xml:space="preserve"> </w:t>
      </w:r>
    </w:p>
    <w:p w14:paraId="37337927" w14:textId="66F46CBA" w:rsidR="00EC6500" w:rsidRPr="00FD177D" w:rsidRDefault="00EC6500" w:rsidP="00EC6500">
      <w:pPr>
        <w:pStyle w:val="DefenceNormal"/>
      </w:pPr>
      <w:r w:rsidRPr="00FD177D">
        <w:t>The Tenderer's attention is drawn to clause </w:t>
      </w:r>
      <w:r w:rsidR="002242BF" w:rsidRPr="00FD177D">
        <w:t>7</w:t>
      </w:r>
      <w:r w:rsidRPr="00FD177D">
        <w:t xml:space="preserve"> of the Conditions of Contract in </w:t>
      </w:r>
      <w:r w:rsidR="00275B67" w:rsidRPr="00FD177D">
        <w:fldChar w:fldCharType="begin"/>
      </w:r>
      <w:r w:rsidR="00275B67" w:rsidRPr="00FD177D">
        <w:instrText xml:space="preserve"> REF _Ref138853522 \r \h </w:instrText>
      </w:r>
      <w:r w:rsidR="00717E2A" w:rsidRPr="00FD177D">
        <w:instrText xml:space="preserve"> \* MERGEFORMAT </w:instrText>
      </w:r>
      <w:r w:rsidR="00275B67" w:rsidRPr="00FD177D">
        <w:fldChar w:fldCharType="separate"/>
      </w:r>
      <w:r w:rsidR="00BF6737">
        <w:t>Part 5</w:t>
      </w:r>
      <w:r w:rsidR="00275B67" w:rsidRPr="00FD177D">
        <w:fldChar w:fldCharType="end"/>
      </w:r>
      <w:r w:rsidRPr="00FD177D">
        <w:t>.</w:t>
      </w:r>
      <w:r w:rsidR="00EE3CB4" w:rsidRPr="00FD177D">
        <w:t xml:space="preserve"> </w:t>
      </w:r>
    </w:p>
    <w:p w14:paraId="4CBBA3C9" w14:textId="6572273E" w:rsidR="00EC6500" w:rsidRPr="00FD177D" w:rsidRDefault="00EC6500" w:rsidP="00EC6500">
      <w:pPr>
        <w:pStyle w:val="DefenceNormal"/>
      </w:pPr>
      <w:r w:rsidRPr="00FD177D">
        <w:t xml:space="preserve">The Tenderer is requested to provide details of the terms and levels of the insurances which the Tenderer has or proposes to put in place for the purpose of clauses </w:t>
      </w:r>
      <w:r w:rsidR="0049333E" w:rsidRPr="00FD177D">
        <w:t>7.2 – 7.6</w:t>
      </w:r>
      <w:r w:rsidRPr="00FD177D">
        <w:t xml:space="preserve"> of the Conditions of Contract in </w:t>
      </w:r>
      <w:r w:rsidR="00275B67" w:rsidRPr="00FD177D">
        <w:fldChar w:fldCharType="begin"/>
      </w:r>
      <w:r w:rsidR="00275B67" w:rsidRPr="00FD177D">
        <w:instrText xml:space="preserve"> REF _Ref138853522 \r \h </w:instrText>
      </w:r>
      <w:r w:rsidR="00717E2A" w:rsidRPr="00FD177D">
        <w:instrText xml:space="preserve"> \* MERGEFORMAT </w:instrText>
      </w:r>
      <w:r w:rsidR="00275B67" w:rsidRPr="00FD177D">
        <w:fldChar w:fldCharType="separate"/>
      </w:r>
      <w:r w:rsidR="00BF6737">
        <w:t>Part 5</w:t>
      </w:r>
      <w:r w:rsidR="00275B67" w:rsidRPr="00FD177D">
        <w:fldChar w:fldCharType="end"/>
      </w:r>
      <w:r w:rsidRPr="00FD177D">
        <w:t>, including as set out below:</w:t>
      </w:r>
      <w:r w:rsidR="00EE3CB4" w:rsidRPr="00FD177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41"/>
        <w:gridCol w:w="937"/>
        <w:gridCol w:w="937"/>
        <w:gridCol w:w="839"/>
        <w:gridCol w:w="1106"/>
        <w:gridCol w:w="1532"/>
        <w:gridCol w:w="1495"/>
        <w:gridCol w:w="957"/>
      </w:tblGrid>
      <w:tr w:rsidR="00EC6500" w:rsidRPr="009F21F8" w14:paraId="76B1BD64" w14:textId="77777777" w:rsidTr="00055DFA">
        <w:trPr>
          <w:trHeight w:val="304"/>
          <w:tblHeader/>
        </w:trPr>
        <w:tc>
          <w:tcPr>
            <w:tcW w:w="742" w:type="pct"/>
            <w:vMerge w:val="restart"/>
          </w:tcPr>
          <w:p w14:paraId="55872EF5" w14:textId="77777777" w:rsidR="00EC6500" w:rsidRPr="009F21F8" w:rsidRDefault="00EC6500" w:rsidP="00FE1062">
            <w:pPr>
              <w:keepNext/>
              <w:spacing w:before="120" w:after="120"/>
              <w:jc w:val="center"/>
              <w:rPr>
                <w:b/>
                <w:bCs/>
                <w:sz w:val="16"/>
                <w:szCs w:val="16"/>
              </w:rPr>
            </w:pPr>
            <w:r w:rsidRPr="009F21F8">
              <w:rPr>
                <w:b/>
                <w:bCs/>
                <w:sz w:val="16"/>
                <w:szCs w:val="16"/>
              </w:rPr>
              <w:t>INSURANCE TYPE</w:t>
            </w:r>
          </w:p>
        </w:tc>
        <w:tc>
          <w:tcPr>
            <w:tcW w:w="468" w:type="pct"/>
            <w:vMerge w:val="restart"/>
          </w:tcPr>
          <w:p w14:paraId="3E215E25" w14:textId="77777777" w:rsidR="00EC6500" w:rsidRPr="009F21F8" w:rsidRDefault="00EC6500" w:rsidP="00FE1062">
            <w:pPr>
              <w:keepNext/>
              <w:spacing w:before="120" w:after="120"/>
              <w:jc w:val="center"/>
              <w:rPr>
                <w:b/>
                <w:bCs/>
                <w:sz w:val="16"/>
                <w:szCs w:val="16"/>
              </w:rPr>
            </w:pPr>
            <w:r w:rsidRPr="009F21F8">
              <w:rPr>
                <w:b/>
                <w:bCs/>
                <w:sz w:val="16"/>
                <w:szCs w:val="16"/>
              </w:rPr>
              <w:t>INSURER AND BROKER</w:t>
            </w:r>
          </w:p>
        </w:tc>
        <w:tc>
          <w:tcPr>
            <w:tcW w:w="457" w:type="pct"/>
            <w:vMerge w:val="restart"/>
          </w:tcPr>
          <w:p w14:paraId="212595EC" w14:textId="77777777" w:rsidR="00EC6500" w:rsidRPr="009F21F8" w:rsidRDefault="00EC6500" w:rsidP="00FE1062">
            <w:pPr>
              <w:keepNext/>
              <w:spacing w:before="120" w:after="120"/>
              <w:jc w:val="center"/>
              <w:rPr>
                <w:b/>
                <w:bCs/>
                <w:sz w:val="16"/>
                <w:szCs w:val="16"/>
              </w:rPr>
            </w:pPr>
            <w:r w:rsidRPr="009F21F8">
              <w:rPr>
                <w:b/>
                <w:bCs/>
                <w:sz w:val="16"/>
                <w:szCs w:val="16"/>
              </w:rPr>
              <w:t>INSURER RATING</w:t>
            </w:r>
          </w:p>
        </w:tc>
        <w:tc>
          <w:tcPr>
            <w:tcW w:w="457" w:type="pct"/>
            <w:vMerge w:val="restart"/>
          </w:tcPr>
          <w:p w14:paraId="39F54877" w14:textId="77777777" w:rsidR="00EC6500" w:rsidRPr="009F21F8" w:rsidRDefault="00EC6500" w:rsidP="00FE1062">
            <w:pPr>
              <w:keepNext/>
              <w:spacing w:before="120" w:after="120"/>
              <w:jc w:val="center"/>
              <w:rPr>
                <w:b/>
                <w:bCs/>
                <w:sz w:val="16"/>
                <w:szCs w:val="16"/>
              </w:rPr>
            </w:pPr>
            <w:r w:rsidRPr="009F21F8">
              <w:rPr>
                <w:b/>
                <w:bCs/>
                <w:sz w:val="16"/>
                <w:szCs w:val="16"/>
              </w:rPr>
              <w:t>POLICY NO</w:t>
            </w:r>
          </w:p>
        </w:tc>
        <w:tc>
          <w:tcPr>
            <w:tcW w:w="552" w:type="pct"/>
            <w:vMerge w:val="restart"/>
          </w:tcPr>
          <w:p w14:paraId="11E9CCE2" w14:textId="77777777" w:rsidR="00EC6500" w:rsidRPr="009F21F8" w:rsidRDefault="00EC6500" w:rsidP="00FE1062">
            <w:pPr>
              <w:keepNext/>
              <w:spacing w:before="120" w:after="120"/>
              <w:jc w:val="center"/>
              <w:rPr>
                <w:b/>
                <w:bCs/>
                <w:sz w:val="16"/>
                <w:szCs w:val="16"/>
              </w:rPr>
            </w:pPr>
            <w:r w:rsidRPr="009F21F8">
              <w:rPr>
                <w:b/>
                <w:bCs/>
                <w:sz w:val="16"/>
                <w:szCs w:val="16"/>
              </w:rPr>
              <w:t>IS THE TENDERER A NAMED INSURED?</w:t>
            </w:r>
          </w:p>
        </w:tc>
        <w:tc>
          <w:tcPr>
            <w:tcW w:w="912" w:type="pct"/>
            <w:vMerge w:val="restart"/>
          </w:tcPr>
          <w:p w14:paraId="5165B0CC" w14:textId="77777777" w:rsidR="00EC6500" w:rsidRPr="009F21F8" w:rsidRDefault="00EC6500" w:rsidP="00FE1062">
            <w:pPr>
              <w:keepNext/>
              <w:spacing w:before="120" w:after="120"/>
              <w:jc w:val="center"/>
              <w:rPr>
                <w:b/>
                <w:bCs/>
                <w:sz w:val="16"/>
                <w:szCs w:val="16"/>
              </w:rPr>
            </w:pPr>
            <w:r w:rsidRPr="009F21F8">
              <w:rPr>
                <w:b/>
                <w:bCs/>
                <w:sz w:val="16"/>
                <w:szCs w:val="16"/>
              </w:rPr>
              <w:t>COVER LIMIT</w:t>
            </w:r>
          </w:p>
          <w:p w14:paraId="453C72E0" w14:textId="77777777" w:rsidR="00EC6500" w:rsidRPr="009F21F8" w:rsidRDefault="00EC6500" w:rsidP="00FE1062">
            <w:pPr>
              <w:keepNext/>
              <w:spacing w:before="120" w:after="120"/>
              <w:jc w:val="center"/>
              <w:rPr>
                <w:b/>
                <w:bCs/>
                <w:sz w:val="16"/>
                <w:szCs w:val="16"/>
              </w:rPr>
            </w:pPr>
            <w:r w:rsidRPr="009F21F8">
              <w:rPr>
                <w:b/>
                <w:bCs/>
                <w:sz w:val="16"/>
                <w:szCs w:val="16"/>
              </w:rPr>
              <w:t>(AMOUNT AND CURRENCY E.G. AUD, LOCAL HOST NATION CURRENCY)</w:t>
            </w:r>
          </w:p>
        </w:tc>
        <w:tc>
          <w:tcPr>
            <w:tcW w:w="850" w:type="pct"/>
            <w:vMerge w:val="restart"/>
          </w:tcPr>
          <w:p w14:paraId="3B0FE360" w14:textId="77777777" w:rsidR="00EC6500" w:rsidRPr="009F21F8" w:rsidRDefault="00EC6500" w:rsidP="00FE1062">
            <w:pPr>
              <w:keepNext/>
              <w:spacing w:before="120" w:after="120"/>
              <w:jc w:val="center"/>
              <w:rPr>
                <w:b/>
                <w:bCs/>
                <w:sz w:val="16"/>
                <w:szCs w:val="16"/>
              </w:rPr>
            </w:pPr>
            <w:r w:rsidRPr="009F21F8">
              <w:rPr>
                <w:b/>
                <w:bCs/>
                <w:sz w:val="16"/>
                <w:szCs w:val="16"/>
              </w:rPr>
              <w:t>POLICY PERIOD</w:t>
            </w:r>
          </w:p>
        </w:tc>
        <w:tc>
          <w:tcPr>
            <w:tcW w:w="562" w:type="pct"/>
            <w:vMerge w:val="restart"/>
          </w:tcPr>
          <w:p w14:paraId="6B92B835" w14:textId="77777777" w:rsidR="00EC6500" w:rsidRPr="009F21F8" w:rsidRDefault="00EC6500" w:rsidP="00FE1062">
            <w:pPr>
              <w:keepNext/>
              <w:spacing w:before="120" w:after="120"/>
              <w:jc w:val="center"/>
              <w:rPr>
                <w:b/>
                <w:bCs/>
                <w:sz w:val="16"/>
                <w:szCs w:val="16"/>
              </w:rPr>
            </w:pPr>
            <w:r w:rsidRPr="009F21F8">
              <w:rPr>
                <w:b/>
                <w:bCs/>
                <w:sz w:val="16"/>
                <w:szCs w:val="16"/>
              </w:rPr>
              <w:t>DEDUCT-IBLE</w:t>
            </w:r>
          </w:p>
        </w:tc>
      </w:tr>
      <w:tr w:rsidR="00EC6500" w:rsidRPr="009F21F8" w14:paraId="5C2674D2" w14:textId="77777777" w:rsidTr="00055DFA">
        <w:trPr>
          <w:trHeight w:val="828"/>
          <w:tblHeader/>
        </w:trPr>
        <w:tc>
          <w:tcPr>
            <w:tcW w:w="742" w:type="pct"/>
            <w:vMerge/>
          </w:tcPr>
          <w:p w14:paraId="1BBB9426" w14:textId="77777777" w:rsidR="00EC6500" w:rsidRPr="009F21F8" w:rsidRDefault="00EC6500" w:rsidP="00FE1062">
            <w:pPr>
              <w:keepNext/>
              <w:spacing w:before="120" w:after="120"/>
              <w:rPr>
                <w:b/>
                <w:bCs/>
                <w:sz w:val="16"/>
                <w:szCs w:val="16"/>
              </w:rPr>
            </w:pPr>
          </w:p>
        </w:tc>
        <w:tc>
          <w:tcPr>
            <w:tcW w:w="468" w:type="pct"/>
            <w:vMerge/>
          </w:tcPr>
          <w:p w14:paraId="062F4229" w14:textId="77777777" w:rsidR="00EC6500" w:rsidRPr="009F21F8" w:rsidRDefault="00EC6500" w:rsidP="00FE1062">
            <w:pPr>
              <w:keepNext/>
              <w:spacing w:before="120" w:after="120"/>
              <w:jc w:val="center"/>
              <w:rPr>
                <w:b/>
                <w:bCs/>
                <w:sz w:val="16"/>
                <w:szCs w:val="16"/>
              </w:rPr>
            </w:pPr>
          </w:p>
        </w:tc>
        <w:tc>
          <w:tcPr>
            <w:tcW w:w="457" w:type="pct"/>
            <w:vMerge/>
          </w:tcPr>
          <w:p w14:paraId="5E09D5E4" w14:textId="77777777" w:rsidR="00EC6500" w:rsidRPr="009F21F8" w:rsidRDefault="00EC6500" w:rsidP="00FE1062">
            <w:pPr>
              <w:keepNext/>
              <w:spacing w:before="120" w:after="120"/>
              <w:jc w:val="center"/>
              <w:rPr>
                <w:b/>
                <w:bCs/>
                <w:sz w:val="16"/>
                <w:szCs w:val="16"/>
              </w:rPr>
            </w:pPr>
          </w:p>
        </w:tc>
        <w:tc>
          <w:tcPr>
            <w:tcW w:w="457" w:type="pct"/>
            <w:vMerge/>
          </w:tcPr>
          <w:p w14:paraId="3A5F721B" w14:textId="77777777" w:rsidR="00EC6500" w:rsidRPr="009F21F8" w:rsidRDefault="00EC6500" w:rsidP="00FE1062">
            <w:pPr>
              <w:keepNext/>
              <w:spacing w:before="120" w:after="120"/>
              <w:jc w:val="center"/>
              <w:rPr>
                <w:b/>
                <w:bCs/>
                <w:sz w:val="16"/>
                <w:szCs w:val="16"/>
              </w:rPr>
            </w:pPr>
          </w:p>
        </w:tc>
        <w:tc>
          <w:tcPr>
            <w:tcW w:w="552" w:type="pct"/>
            <w:vMerge/>
          </w:tcPr>
          <w:p w14:paraId="7AA94D52" w14:textId="77777777" w:rsidR="00EC6500" w:rsidRPr="009F21F8" w:rsidRDefault="00EC6500" w:rsidP="00FE1062">
            <w:pPr>
              <w:keepNext/>
              <w:spacing w:before="120" w:after="120"/>
              <w:jc w:val="center"/>
              <w:rPr>
                <w:b/>
                <w:bCs/>
                <w:sz w:val="16"/>
                <w:szCs w:val="16"/>
              </w:rPr>
            </w:pPr>
          </w:p>
        </w:tc>
        <w:tc>
          <w:tcPr>
            <w:tcW w:w="912" w:type="pct"/>
            <w:vMerge/>
          </w:tcPr>
          <w:p w14:paraId="4C0848FC" w14:textId="77777777" w:rsidR="00EC6500" w:rsidRPr="009F21F8" w:rsidRDefault="00EC6500" w:rsidP="00FE1062">
            <w:pPr>
              <w:keepNext/>
              <w:spacing w:before="120" w:after="120"/>
              <w:jc w:val="center"/>
              <w:rPr>
                <w:b/>
                <w:bCs/>
                <w:sz w:val="16"/>
                <w:szCs w:val="16"/>
              </w:rPr>
            </w:pPr>
          </w:p>
        </w:tc>
        <w:tc>
          <w:tcPr>
            <w:tcW w:w="850" w:type="pct"/>
            <w:vMerge/>
          </w:tcPr>
          <w:p w14:paraId="74E4D1AC" w14:textId="77777777" w:rsidR="00EC6500" w:rsidRPr="009F21F8" w:rsidRDefault="00EC6500" w:rsidP="00FE1062">
            <w:pPr>
              <w:keepNext/>
              <w:spacing w:before="120" w:after="120"/>
              <w:rPr>
                <w:b/>
                <w:bCs/>
                <w:sz w:val="16"/>
                <w:szCs w:val="16"/>
              </w:rPr>
            </w:pPr>
          </w:p>
        </w:tc>
        <w:tc>
          <w:tcPr>
            <w:tcW w:w="562" w:type="pct"/>
            <w:vMerge/>
          </w:tcPr>
          <w:p w14:paraId="094CA36E" w14:textId="77777777" w:rsidR="00EC6500" w:rsidRPr="009F21F8" w:rsidRDefault="00EC6500" w:rsidP="00FE1062">
            <w:pPr>
              <w:keepNext/>
              <w:spacing w:before="120" w:after="120"/>
              <w:rPr>
                <w:b/>
                <w:bCs/>
                <w:sz w:val="16"/>
                <w:szCs w:val="16"/>
              </w:rPr>
            </w:pPr>
          </w:p>
        </w:tc>
      </w:tr>
      <w:tr w:rsidR="00EC6500" w:rsidRPr="009F21F8" w14:paraId="382489A9" w14:textId="77777777" w:rsidTr="00055DFA">
        <w:tc>
          <w:tcPr>
            <w:tcW w:w="742" w:type="pct"/>
          </w:tcPr>
          <w:p w14:paraId="4A5C8F87" w14:textId="77777777" w:rsidR="00EC6500" w:rsidRPr="009F21F8" w:rsidRDefault="00EC6500" w:rsidP="00143B75">
            <w:pPr>
              <w:spacing w:before="120" w:after="120"/>
              <w:rPr>
                <w:b/>
                <w:sz w:val="16"/>
                <w:szCs w:val="16"/>
              </w:rPr>
            </w:pPr>
            <w:r w:rsidRPr="009F21F8">
              <w:rPr>
                <w:b/>
                <w:sz w:val="16"/>
                <w:szCs w:val="16"/>
              </w:rPr>
              <w:t>PUBLIC LIABILITY INSURANCE</w:t>
            </w:r>
          </w:p>
        </w:tc>
        <w:tc>
          <w:tcPr>
            <w:tcW w:w="468" w:type="pct"/>
          </w:tcPr>
          <w:p w14:paraId="5BFB15D1" w14:textId="77777777" w:rsidR="00EC6500" w:rsidRPr="009F21F8" w:rsidRDefault="00EC6500" w:rsidP="00143B75">
            <w:pPr>
              <w:spacing w:before="120" w:after="120"/>
              <w:rPr>
                <w:sz w:val="16"/>
                <w:szCs w:val="16"/>
              </w:rPr>
            </w:pPr>
          </w:p>
        </w:tc>
        <w:tc>
          <w:tcPr>
            <w:tcW w:w="457" w:type="pct"/>
          </w:tcPr>
          <w:p w14:paraId="4A80E2B8" w14:textId="77777777" w:rsidR="00EC6500" w:rsidRPr="009F21F8" w:rsidRDefault="00EC6500" w:rsidP="00143B75">
            <w:pPr>
              <w:spacing w:before="120" w:after="120"/>
              <w:rPr>
                <w:sz w:val="16"/>
                <w:szCs w:val="16"/>
              </w:rPr>
            </w:pPr>
          </w:p>
        </w:tc>
        <w:tc>
          <w:tcPr>
            <w:tcW w:w="457" w:type="pct"/>
          </w:tcPr>
          <w:p w14:paraId="4D8686FB" w14:textId="77777777" w:rsidR="00EC6500" w:rsidRPr="009F21F8" w:rsidRDefault="00EC6500" w:rsidP="00143B75">
            <w:pPr>
              <w:spacing w:before="120" w:after="120"/>
              <w:rPr>
                <w:sz w:val="16"/>
                <w:szCs w:val="16"/>
              </w:rPr>
            </w:pPr>
          </w:p>
        </w:tc>
        <w:tc>
          <w:tcPr>
            <w:tcW w:w="552" w:type="pct"/>
          </w:tcPr>
          <w:p w14:paraId="3CF538BB" w14:textId="77777777" w:rsidR="00EC6500" w:rsidRPr="009F21F8" w:rsidRDefault="00EC6500" w:rsidP="00143B75">
            <w:pPr>
              <w:spacing w:before="120" w:after="120"/>
              <w:rPr>
                <w:b/>
                <w:sz w:val="16"/>
                <w:szCs w:val="16"/>
              </w:rPr>
            </w:pPr>
            <w:r w:rsidRPr="009F21F8">
              <w:rPr>
                <w:b/>
                <w:sz w:val="16"/>
                <w:szCs w:val="16"/>
              </w:rPr>
              <w:t>[YES/NO]</w:t>
            </w:r>
          </w:p>
          <w:p w14:paraId="268E26D7" w14:textId="77777777" w:rsidR="00EC6500" w:rsidRPr="009F21F8" w:rsidRDefault="00EC6500" w:rsidP="00143B75">
            <w:pPr>
              <w:spacing w:before="120" w:after="120"/>
              <w:rPr>
                <w:b/>
                <w:sz w:val="16"/>
                <w:szCs w:val="16"/>
              </w:rPr>
            </w:pPr>
            <w:r w:rsidRPr="009F21F8">
              <w:rPr>
                <w:b/>
                <w:sz w:val="16"/>
                <w:szCs w:val="16"/>
              </w:rPr>
              <w:t>[IF NO, PROVIDE DETAILS]</w:t>
            </w:r>
          </w:p>
        </w:tc>
        <w:tc>
          <w:tcPr>
            <w:tcW w:w="912" w:type="pct"/>
          </w:tcPr>
          <w:p w14:paraId="3674D5D5" w14:textId="77777777" w:rsidR="00EC6500" w:rsidRPr="009F21F8" w:rsidRDefault="00EC6500" w:rsidP="00FE1062">
            <w:pPr>
              <w:spacing w:before="120" w:after="120"/>
              <w:rPr>
                <w:sz w:val="16"/>
                <w:szCs w:val="16"/>
              </w:rPr>
            </w:pPr>
            <w:r w:rsidRPr="009F21F8">
              <w:rPr>
                <w:b/>
                <w:sz w:val="16"/>
                <w:szCs w:val="16"/>
              </w:rPr>
              <w:t>IF WRITTEN ON OCCURRENCE BASIS:</w:t>
            </w:r>
          </w:p>
          <w:p w14:paraId="3B3C0A0C" w14:textId="77777777" w:rsidR="00EC6500" w:rsidRPr="009F21F8" w:rsidRDefault="00EC6500" w:rsidP="00FE1062">
            <w:pPr>
              <w:spacing w:before="120" w:after="120"/>
              <w:rPr>
                <w:sz w:val="16"/>
                <w:szCs w:val="16"/>
              </w:rPr>
            </w:pPr>
            <w:r w:rsidRPr="009F21F8">
              <w:rPr>
                <w:sz w:val="16"/>
                <w:szCs w:val="16"/>
              </w:rPr>
              <w:t>$</w:t>
            </w:r>
            <w:r w:rsidRPr="009F21F8">
              <w:rPr>
                <w:b/>
                <w:sz w:val="16"/>
                <w:szCs w:val="16"/>
              </w:rPr>
              <w:t>[INSERT]</w:t>
            </w:r>
            <w:r w:rsidRPr="009F21F8">
              <w:rPr>
                <w:sz w:val="16"/>
                <w:szCs w:val="16"/>
              </w:rPr>
              <w:t xml:space="preserve"> each and every occurrence</w:t>
            </w:r>
          </w:p>
          <w:p w14:paraId="095A34A5" w14:textId="77777777" w:rsidR="00EC6500" w:rsidRPr="009F21F8" w:rsidRDefault="00EC6500" w:rsidP="00FE1062">
            <w:pPr>
              <w:spacing w:before="120" w:after="120"/>
              <w:rPr>
                <w:b/>
                <w:sz w:val="16"/>
                <w:szCs w:val="16"/>
              </w:rPr>
            </w:pPr>
            <w:r w:rsidRPr="009F21F8">
              <w:rPr>
                <w:b/>
                <w:sz w:val="16"/>
                <w:szCs w:val="16"/>
              </w:rPr>
              <w:t>IF WRITTEN ON CLAIMS MADE BASIS:</w:t>
            </w:r>
          </w:p>
          <w:p w14:paraId="64A25FF4" w14:textId="77777777" w:rsidR="00EC6500" w:rsidRPr="009F21F8" w:rsidRDefault="00EC6500" w:rsidP="00FE1062">
            <w:pPr>
              <w:spacing w:before="120" w:after="120"/>
              <w:rPr>
                <w:sz w:val="16"/>
                <w:szCs w:val="16"/>
              </w:rPr>
            </w:pPr>
            <w:r w:rsidRPr="009F21F8">
              <w:rPr>
                <w:sz w:val="16"/>
                <w:szCs w:val="16"/>
              </w:rPr>
              <w:t>$</w:t>
            </w:r>
            <w:r w:rsidRPr="009F21F8">
              <w:rPr>
                <w:b/>
                <w:sz w:val="16"/>
                <w:szCs w:val="16"/>
              </w:rPr>
              <w:t>[INSERT]</w:t>
            </w:r>
            <w:r w:rsidRPr="009F21F8">
              <w:rPr>
                <w:sz w:val="16"/>
                <w:szCs w:val="16"/>
              </w:rPr>
              <w:t xml:space="preserve"> per claim</w:t>
            </w:r>
          </w:p>
          <w:p w14:paraId="4447EE74" w14:textId="77777777" w:rsidR="00EC6500" w:rsidRPr="009F21F8" w:rsidRDefault="00EC6500" w:rsidP="00FE1062">
            <w:pPr>
              <w:spacing w:before="120" w:after="120"/>
              <w:rPr>
                <w:sz w:val="16"/>
                <w:szCs w:val="16"/>
              </w:rPr>
            </w:pPr>
            <w:r w:rsidRPr="009F21F8">
              <w:rPr>
                <w:sz w:val="16"/>
                <w:szCs w:val="16"/>
              </w:rPr>
              <w:t>$</w:t>
            </w:r>
            <w:r w:rsidRPr="009F21F8">
              <w:rPr>
                <w:b/>
                <w:sz w:val="16"/>
                <w:szCs w:val="16"/>
              </w:rPr>
              <w:t>[INSERT]</w:t>
            </w:r>
            <w:r w:rsidRPr="009F21F8">
              <w:rPr>
                <w:sz w:val="16"/>
                <w:szCs w:val="16"/>
              </w:rPr>
              <w:t xml:space="preserve"> in aggregate</w:t>
            </w:r>
          </w:p>
          <w:p w14:paraId="1693B7AD" w14:textId="77777777" w:rsidR="00EC6500" w:rsidRPr="009F21F8" w:rsidRDefault="00EC6500" w:rsidP="00FE1062">
            <w:pPr>
              <w:spacing w:before="120" w:after="120"/>
              <w:rPr>
                <w:sz w:val="16"/>
                <w:szCs w:val="16"/>
              </w:rPr>
            </w:pPr>
            <w:r w:rsidRPr="009F21F8">
              <w:rPr>
                <w:sz w:val="16"/>
                <w:szCs w:val="16"/>
              </w:rPr>
              <w:t xml:space="preserve">Worldwide limits: </w:t>
            </w:r>
          </w:p>
          <w:p w14:paraId="3BFA3207" w14:textId="77777777" w:rsidR="00EC6500" w:rsidRPr="009F21F8" w:rsidRDefault="00EC6500" w:rsidP="00FE1062">
            <w:pPr>
              <w:spacing w:before="120" w:after="120"/>
              <w:rPr>
                <w:sz w:val="16"/>
                <w:szCs w:val="16"/>
              </w:rPr>
            </w:pPr>
            <w:r w:rsidRPr="009F21F8">
              <w:rPr>
                <w:sz w:val="16"/>
                <w:szCs w:val="16"/>
              </w:rPr>
              <w:t xml:space="preserve">Jurisdictional limits: </w:t>
            </w:r>
          </w:p>
        </w:tc>
        <w:tc>
          <w:tcPr>
            <w:tcW w:w="850" w:type="pct"/>
          </w:tcPr>
          <w:p w14:paraId="085E09A4" w14:textId="77777777" w:rsidR="00EC6500" w:rsidRPr="009F21F8" w:rsidRDefault="00EC6500" w:rsidP="00FE1062">
            <w:pPr>
              <w:spacing w:before="120" w:after="120"/>
              <w:rPr>
                <w:sz w:val="16"/>
                <w:szCs w:val="16"/>
              </w:rPr>
            </w:pPr>
          </w:p>
        </w:tc>
        <w:tc>
          <w:tcPr>
            <w:tcW w:w="562" w:type="pct"/>
          </w:tcPr>
          <w:p w14:paraId="1AA49CEA" w14:textId="77777777" w:rsidR="00EC6500" w:rsidRPr="009F21F8" w:rsidRDefault="00EC6500" w:rsidP="00FE1062">
            <w:pPr>
              <w:spacing w:before="120" w:after="120"/>
              <w:rPr>
                <w:sz w:val="16"/>
                <w:szCs w:val="16"/>
              </w:rPr>
            </w:pPr>
          </w:p>
        </w:tc>
      </w:tr>
      <w:tr w:rsidR="00EC6500" w:rsidRPr="009F21F8" w14:paraId="5A83E79F" w14:textId="77777777" w:rsidTr="00055DFA">
        <w:tc>
          <w:tcPr>
            <w:tcW w:w="742" w:type="pct"/>
          </w:tcPr>
          <w:p w14:paraId="6CC1EB43" w14:textId="77777777" w:rsidR="00EC6500" w:rsidRPr="009F21F8" w:rsidRDefault="00EC6500" w:rsidP="00143B75">
            <w:pPr>
              <w:spacing w:before="120" w:after="120"/>
              <w:rPr>
                <w:b/>
                <w:sz w:val="16"/>
                <w:szCs w:val="16"/>
              </w:rPr>
            </w:pPr>
            <w:r w:rsidRPr="009F21F8">
              <w:rPr>
                <w:b/>
                <w:sz w:val="16"/>
                <w:szCs w:val="16"/>
              </w:rPr>
              <w:t xml:space="preserve">WORKERS COMPENSATION INSURANCE (AND IF APPLICABLE, EMPLOYERS LIABILITY INSURANCE) </w:t>
            </w:r>
          </w:p>
        </w:tc>
        <w:tc>
          <w:tcPr>
            <w:tcW w:w="468" w:type="pct"/>
          </w:tcPr>
          <w:p w14:paraId="666B657E" w14:textId="77777777" w:rsidR="00EC6500" w:rsidRPr="009F21F8" w:rsidRDefault="00EC6500" w:rsidP="00143B75">
            <w:pPr>
              <w:spacing w:before="120" w:after="120"/>
              <w:rPr>
                <w:sz w:val="16"/>
                <w:szCs w:val="16"/>
              </w:rPr>
            </w:pPr>
          </w:p>
        </w:tc>
        <w:tc>
          <w:tcPr>
            <w:tcW w:w="457" w:type="pct"/>
          </w:tcPr>
          <w:p w14:paraId="4121923A" w14:textId="77777777" w:rsidR="00EC6500" w:rsidRPr="009F21F8" w:rsidRDefault="00EC6500" w:rsidP="00143B75">
            <w:pPr>
              <w:spacing w:before="120" w:after="120"/>
              <w:rPr>
                <w:sz w:val="16"/>
                <w:szCs w:val="16"/>
              </w:rPr>
            </w:pPr>
          </w:p>
        </w:tc>
        <w:tc>
          <w:tcPr>
            <w:tcW w:w="457" w:type="pct"/>
          </w:tcPr>
          <w:p w14:paraId="3FF393C9" w14:textId="77777777" w:rsidR="00EC6500" w:rsidRPr="009F21F8" w:rsidRDefault="00EC6500" w:rsidP="00143B75">
            <w:pPr>
              <w:spacing w:before="120" w:after="120"/>
              <w:rPr>
                <w:sz w:val="16"/>
                <w:szCs w:val="16"/>
              </w:rPr>
            </w:pPr>
          </w:p>
        </w:tc>
        <w:tc>
          <w:tcPr>
            <w:tcW w:w="552" w:type="pct"/>
          </w:tcPr>
          <w:p w14:paraId="7E796241" w14:textId="77777777" w:rsidR="00EC6500" w:rsidRPr="009F21F8" w:rsidRDefault="00EC6500" w:rsidP="00143B75">
            <w:pPr>
              <w:spacing w:before="120" w:after="120"/>
              <w:rPr>
                <w:b/>
                <w:sz w:val="16"/>
                <w:szCs w:val="16"/>
              </w:rPr>
            </w:pPr>
            <w:r w:rsidRPr="009F21F8">
              <w:rPr>
                <w:b/>
                <w:sz w:val="16"/>
                <w:szCs w:val="16"/>
              </w:rPr>
              <w:t>YES/NO]</w:t>
            </w:r>
          </w:p>
          <w:p w14:paraId="11BB4875" w14:textId="77777777" w:rsidR="00EC6500" w:rsidRPr="009F21F8" w:rsidRDefault="00EC6500" w:rsidP="00143B75">
            <w:pPr>
              <w:spacing w:before="120" w:after="120"/>
              <w:rPr>
                <w:sz w:val="16"/>
                <w:szCs w:val="16"/>
              </w:rPr>
            </w:pPr>
            <w:r w:rsidRPr="009F21F8">
              <w:rPr>
                <w:b/>
                <w:sz w:val="16"/>
                <w:szCs w:val="16"/>
              </w:rPr>
              <w:t>[IF NO, PROVIDE DETAILS]</w:t>
            </w:r>
          </w:p>
        </w:tc>
        <w:tc>
          <w:tcPr>
            <w:tcW w:w="912" w:type="pct"/>
          </w:tcPr>
          <w:p w14:paraId="19540A59" w14:textId="77777777" w:rsidR="001E47A9" w:rsidRDefault="00EC6500" w:rsidP="00FE1062">
            <w:pPr>
              <w:spacing w:before="120" w:after="120"/>
              <w:rPr>
                <w:sz w:val="16"/>
                <w:szCs w:val="16"/>
              </w:rPr>
            </w:pPr>
            <w:r w:rsidRPr="009F21F8">
              <w:rPr>
                <w:sz w:val="16"/>
                <w:szCs w:val="16"/>
              </w:rPr>
              <w:t xml:space="preserve">Prescribed by Statutory Requirement in the State or Territory </w:t>
            </w:r>
            <w:r w:rsidR="0049333E" w:rsidRPr="009F21F8">
              <w:rPr>
                <w:sz w:val="16"/>
                <w:szCs w:val="16"/>
              </w:rPr>
              <w:t xml:space="preserve">or international jurisdiction </w:t>
            </w:r>
            <w:r w:rsidRPr="009F21F8">
              <w:rPr>
                <w:sz w:val="16"/>
                <w:szCs w:val="16"/>
              </w:rPr>
              <w:t xml:space="preserve">in which the Services are performed or the </w:t>
            </w:r>
            <w:r w:rsidR="007D0C68" w:rsidRPr="009F21F8">
              <w:rPr>
                <w:sz w:val="16"/>
                <w:szCs w:val="16"/>
              </w:rPr>
              <w:t xml:space="preserve">Contractor’s </w:t>
            </w:r>
          </w:p>
          <w:p w14:paraId="58D77942" w14:textId="5C53E3B9" w:rsidR="00EC6500" w:rsidRPr="009F21F8" w:rsidRDefault="00EC6500" w:rsidP="00FE1062">
            <w:pPr>
              <w:spacing w:before="120" w:after="120"/>
              <w:rPr>
                <w:sz w:val="16"/>
                <w:szCs w:val="16"/>
              </w:rPr>
            </w:pPr>
            <w:r w:rsidRPr="009F21F8">
              <w:rPr>
                <w:sz w:val="16"/>
                <w:szCs w:val="16"/>
              </w:rPr>
              <w:lastRenderedPageBreak/>
              <w:t xml:space="preserve">employees perform work, are employed or normally reside. </w:t>
            </w:r>
          </w:p>
          <w:p w14:paraId="5D53C120" w14:textId="77777777" w:rsidR="00EC6500" w:rsidRPr="009F21F8" w:rsidRDefault="00EC6500" w:rsidP="00FE1062">
            <w:pPr>
              <w:spacing w:before="120" w:after="120"/>
              <w:rPr>
                <w:sz w:val="16"/>
                <w:szCs w:val="16"/>
              </w:rPr>
            </w:pPr>
            <w:r w:rsidRPr="009F21F8">
              <w:rPr>
                <w:sz w:val="16"/>
                <w:szCs w:val="16"/>
              </w:rPr>
              <w:t xml:space="preserve">Relevant States and Territories: </w:t>
            </w:r>
          </w:p>
          <w:p w14:paraId="7124D4E5" w14:textId="77777777" w:rsidR="00EC6500" w:rsidRPr="009F21F8" w:rsidRDefault="00EC6500" w:rsidP="00FE1062">
            <w:pPr>
              <w:spacing w:before="120" w:after="120"/>
              <w:rPr>
                <w:sz w:val="16"/>
                <w:szCs w:val="16"/>
              </w:rPr>
            </w:pPr>
            <w:r w:rsidRPr="009F21F8">
              <w:rPr>
                <w:sz w:val="16"/>
                <w:szCs w:val="16"/>
              </w:rPr>
              <w:t xml:space="preserve">If the Services are performed or the </w:t>
            </w:r>
            <w:r w:rsidR="007D0C68" w:rsidRPr="009F21F8">
              <w:rPr>
                <w:sz w:val="16"/>
                <w:szCs w:val="16"/>
              </w:rPr>
              <w:t xml:space="preserve">Contractor’s </w:t>
            </w:r>
            <w:r w:rsidRPr="009F21F8">
              <w:rPr>
                <w:sz w:val="16"/>
                <w:szCs w:val="16"/>
              </w:rPr>
              <w:t xml:space="preserve">employees perform work, are employed or normally reside in Western Australia or any jurisdiction outside Australia, Employers Liability Insurance: </w:t>
            </w:r>
          </w:p>
          <w:p w14:paraId="2D084117" w14:textId="77777777" w:rsidR="00EC6500" w:rsidRPr="009F21F8" w:rsidRDefault="00EC6500" w:rsidP="00FE1062">
            <w:pPr>
              <w:spacing w:before="120" w:after="120"/>
              <w:rPr>
                <w:bCs/>
                <w:i/>
                <w:iCs/>
                <w:sz w:val="16"/>
                <w:szCs w:val="16"/>
              </w:rPr>
            </w:pPr>
            <w:r w:rsidRPr="009F21F8">
              <w:rPr>
                <w:b/>
                <w:sz w:val="16"/>
                <w:szCs w:val="16"/>
              </w:rPr>
              <w:t>$[INSERT]</w:t>
            </w:r>
            <w:r w:rsidR="0049333E" w:rsidRPr="009F21F8">
              <w:rPr>
                <w:b/>
                <w:sz w:val="16"/>
                <w:szCs w:val="16"/>
              </w:rPr>
              <w:t xml:space="preserve"> </w:t>
            </w:r>
          </w:p>
        </w:tc>
        <w:tc>
          <w:tcPr>
            <w:tcW w:w="850" w:type="pct"/>
          </w:tcPr>
          <w:p w14:paraId="30B5D869" w14:textId="77777777" w:rsidR="00EC6500" w:rsidRPr="009F21F8" w:rsidRDefault="00EC6500" w:rsidP="00FE1062">
            <w:pPr>
              <w:spacing w:before="120" w:after="120"/>
              <w:rPr>
                <w:sz w:val="16"/>
                <w:szCs w:val="16"/>
              </w:rPr>
            </w:pPr>
          </w:p>
        </w:tc>
        <w:tc>
          <w:tcPr>
            <w:tcW w:w="562" w:type="pct"/>
          </w:tcPr>
          <w:p w14:paraId="4B3C11CE" w14:textId="77777777" w:rsidR="00EC6500" w:rsidRPr="009F21F8" w:rsidRDefault="00EC6500" w:rsidP="00FE1062">
            <w:pPr>
              <w:spacing w:before="120" w:after="120"/>
              <w:rPr>
                <w:sz w:val="16"/>
                <w:szCs w:val="16"/>
              </w:rPr>
            </w:pPr>
          </w:p>
        </w:tc>
      </w:tr>
      <w:tr w:rsidR="00EC6500" w:rsidRPr="009F21F8" w14:paraId="7062CC43" w14:textId="77777777" w:rsidTr="00055DFA">
        <w:tc>
          <w:tcPr>
            <w:tcW w:w="742" w:type="pct"/>
          </w:tcPr>
          <w:p w14:paraId="34AEBFF4" w14:textId="0E715A9F" w:rsidR="00EC6500" w:rsidRPr="009F21F8" w:rsidRDefault="00EC6500" w:rsidP="00FE1062">
            <w:pPr>
              <w:spacing w:before="120" w:after="120"/>
              <w:rPr>
                <w:b/>
                <w:i/>
                <w:sz w:val="16"/>
                <w:szCs w:val="16"/>
              </w:rPr>
            </w:pPr>
            <w:r w:rsidRPr="009F21F8">
              <w:rPr>
                <w:b/>
                <w:i/>
                <w:sz w:val="16"/>
                <w:szCs w:val="16"/>
              </w:rPr>
              <w:t xml:space="preserve">[IF APPLICABLE - </w:t>
            </w:r>
            <w:r w:rsidRPr="009F21F8">
              <w:rPr>
                <w:b/>
                <w:bCs/>
                <w:i/>
                <w:iCs/>
                <w:sz w:val="16"/>
                <w:szCs w:val="16"/>
              </w:rPr>
              <w:t xml:space="preserve">INSERT OTHER INSURANCES REQUIRED UNDER CLAUSE </w:t>
            </w:r>
            <w:r w:rsidR="009F21F8" w:rsidRPr="009F21F8">
              <w:rPr>
                <w:b/>
                <w:bCs/>
                <w:i/>
                <w:iCs/>
                <w:sz w:val="16"/>
                <w:szCs w:val="16"/>
              </w:rPr>
              <w:t>7.2</w:t>
            </w:r>
            <w:r w:rsidRPr="009F21F8">
              <w:rPr>
                <w:b/>
                <w:bCs/>
                <w:i/>
                <w:iCs/>
                <w:sz w:val="16"/>
                <w:szCs w:val="16"/>
              </w:rPr>
              <w:t>(a) OF THE CONDITIONS OF CONTRACT IN PART 5</w:t>
            </w:r>
            <w:r w:rsidRPr="009F21F8">
              <w:rPr>
                <w:b/>
                <w:bCs/>
                <w:i/>
                <w:sz w:val="16"/>
                <w:szCs w:val="16"/>
              </w:rPr>
              <w:t>]</w:t>
            </w:r>
          </w:p>
        </w:tc>
        <w:tc>
          <w:tcPr>
            <w:tcW w:w="468" w:type="pct"/>
          </w:tcPr>
          <w:p w14:paraId="2F06CEAE" w14:textId="77777777" w:rsidR="00EC6500" w:rsidRPr="009F21F8" w:rsidRDefault="00EC6500" w:rsidP="00FE1062">
            <w:pPr>
              <w:spacing w:before="120" w:after="120"/>
              <w:rPr>
                <w:sz w:val="16"/>
                <w:szCs w:val="16"/>
              </w:rPr>
            </w:pPr>
          </w:p>
        </w:tc>
        <w:tc>
          <w:tcPr>
            <w:tcW w:w="457" w:type="pct"/>
          </w:tcPr>
          <w:p w14:paraId="3333B74A" w14:textId="77777777" w:rsidR="00EC6500" w:rsidRPr="009F21F8" w:rsidRDefault="00EC6500" w:rsidP="00FE1062">
            <w:pPr>
              <w:spacing w:before="120" w:after="120"/>
              <w:rPr>
                <w:sz w:val="16"/>
                <w:szCs w:val="16"/>
              </w:rPr>
            </w:pPr>
          </w:p>
        </w:tc>
        <w:tc>
          <w:tcPr>
            <w:tcW w:w="457" w:type="pct"/>
          </w:tcPr>
          <w:p w14:paraId="620B4FB2" w14:textId="77777777" w:rsidR="00EC6500" w:rsidRPr="009F21F8" w:rsidRDefault="00EC6500" w:rsidP="00FE1062">
            <w:pPr>
              <w:spacing w:before="120" w:after="120"/>
              <w:rPr>
                <w:sz w:val="16"/>
                <w:szCs w:val="16"/>
              </w:rPr>
            </w:pPr>
          </w:p>
        </w:tc>
        <w:tc>
          <w:tcPr>
            <w:tcW w:w="552" w:type="pct"/>
          </w:tcPr>
          <w:p w14:paraId="66FD5A3F" w14:textId="77777777" w:rsidR="00EC6500" w:rsidRPr="009F21F8" w:rsidRDefault="00EC6500" w:rsidP="00FE1062">
            <w:pPr>
              <w:spacing w:before="120" w:after="120"/>
              <w:jc w:val="center"/>
              <w:rPr>
                <w:sz w:val="16"/>
                <w:szCs w:val="16"/>
              </w:rPr>
            </w:pPr>
          </w:p>
        </w:tc>
        <w:tc>
          <w:tcPr>
            <w:tcW w:w="912" w:type="pct"/>
          </w:tcPr>
          <w:p w14:paraId="207C0306" w14:textId="77777777" w:rsidR="00EC6500" w:rsidRPr="009F21F8" w:rsidRDefault="00EC6500" w:rsidP="00FE1062">
            <w:pPr>
              <w:spacing w:before="120" w:after="120"/>
              <w:jc w:val="center"/>
              <w:rPr>
                <w:sz w:val="16"/>
                <w:szCs w:val="16"/>
              </w:rPr>
            </w:pPr>
          </w:p>
        </w:tc>
        <w:tc>
          <w:tcPr>
            <w:tcW w:w="850" w:type="pct"/>
          </w:tcPr>
          <w:p w14:paraId="508CB261" w14:textId="77777777" w:rsidR="00EC6500" w:rsidRPr="009F21F8" w:rsidRDefault="00EC6500" w:rsidP="00FE1062">
            <w:pPr>
              <w:spacing w:before="120" w:after="120"/>
              <w:rPr>
                <w:sz w:val="16"/>
                <w:szCs w:val="16"/>
              </w:rPr>
            </w:pPr>
          </w:p>
        </w:tc>
        <w:tc>
          <w:tcPr>
            <w:tcW w:w="562" w:type="pct"/>
          </w:tcPr>
          <w:p w14:paraId="40A40BBB" w14:textId="77777777" w:rsidR="00EC6500" w:rsidRPr="009F21F8" w:rsidRDefault="00EC6500" w:rsidP="00FE1062">
            <w:pPr>
              <w:spacing w:before="120" w:after="120"/>
              <w:rPr>
                <w:sz w:val="16"/>
                <w:szCs w:val="16"/>
              </w:rPr>
            </w:pPr>
          </w:p>
        </w:tc>
      </w:tr>
    </w:tbl>
    <w:p w14:paraId="5A4D1B22" w14:textId="77777777" w:rsidR="00CD5539" w:rsidRPr="00FD177D" w:rsidRDefault="00CD5539" w:rsidP="00EC6500">
      <w:pPr>
        <w:pStyle w:val="DefenceNormal"/>
      </w:pPr>
    </w:p>
    <w:p w14:paraId="7D847617" w14:textId="4295ECB3" w:rsidR="00EC6500" w:rsidRPr="00FD177D" w:rsidRDefault="00EC6500" w:rsidP="00EC6500">
      <w:pPr>
        <w:pStyle w:val="DefenceNormal"/>
      </w:pPr>
      <w:r w:rsidRPr="00FD177D">
        <w:t xml:space="preserve">Do the terms and levels of all insurances which the Tenderer has or proposes to put in place for the purpose of the Contract comply with all requirements in clauses </w:t>
      </w:r>
      <w:r w:rsidR="0049333E" w:rsidRPr="00FD177D">
        <w:t>7.2</w:t>
      </w:r>
      <w:r w:rsidRPr="00FD177D">
        <w:t xml:space="preserve"> - </w:t>
      </w:r>
      <w:r w:rsidR="0049333E" w:rsidRPr="00FD177D">
        <w:t>7.6</w:t>
      </w:r>
      <w:r w:rsidRPr="00FD177D">
        <w:t xml:space="preserve"> of the Conditions of Contract in</w:t>
      </w:r>
      <w:r w:rsidR="00B227E4" w:rsidRPr="00FD177D">
        <w:t xml:space="preserve"> </w:t>
      </w:r>
      <w:r w:rsidR="00B227E4" w:rsidRPr="00FD177D">
        <w:fldChar w:fldCharType="begin"/>
      </w:r>
      <w:r w:rsidR="00B227E4" w:rsidRPr="00FD177D">
        <w:instrText xml:space="preserve"> REF _Ref138853522 \w \h </w:instrText>
      </w:r>
      <w:r w:rsidR="00FD177D">
        <w:instrText xml:space="preserve"> \* MERGEFORMAT </w:instrText>
      </w:r>
      <w:r w:rsidR="00B227E4" w:rsidRPr="00FD177D">
        <w:fldChar w:fldCharType="separate"/>
      </w:r>
      <w:r w:rsidR="00BF6737">
        <w:t>Part 5</w:t>
      </w:r>
      <w:r w:rsidR="00B227E4" w:rsidRPr="00FD177D">
        <w:fldChar w:fldCharType="end"/>
      </w:r>
      <w:r w:rsidRPr="00FD177D">
        <w:t>?</w:t>
      </w:r>
    </w:p>
    <w:p w14:paraId="5DB35CB2" w14:textId="36A962CD" w:rsidR="00EC6500" w:rsidRPr="00FD177D" w:rsidRDefault="00315AE9" w:rsidP="00EC6500">
      <w:pPr>
        <w:pStyle w:val="DefenceNormal"/>
        <w:rPr>
          <w:b/>
          <w:bCs/>
        </w:rPr>
      </w:pPr>
      <w:r w:rsidRPr="00FD177D">
        <w:rPr>
          <w:b/>
          <w:bCs/>
        </w:rPr>
        <w:sym w:font="Wingdings" w:char="F071"/>
      </w:r>
      <w:r w:rsidRPr="00FD177D">
        <w:rPr>
          <w:b/>
          <w:bCs/>
        </w:rPr>
        <w:t xml:space="preserve">  </w:t>
      </w:r>
      <w:r w:rsidR="00EC6500" w:rsidRPr="00FD177D">
        <w:rPr>
          <w:b/>
          <w:bCs/>
        </w:rPr>
        <w:t>YES</w:t>
      </w:r>
      <w:r w:rsidR="00EC6500" w:rsidRPr="00FD177D">
        <w:rPr>
          <w:b/>
          <w:bCs/>
        </w:rPr>
        <w:tab/>
      </w:r>
      <w:r w:rsidR="00EC6500" w:rsidRPr="00FD177D">
        <w:rPr>
          <w:b/>
          <w:bCs/>
        </w:rPr>
        <w:tab/>
      </w:r>
      <w:r w:rsidRPr="00FD177D">
        <w:rPr>
          <w:b/>
          <w:bCs/>
        </w:rPr>
        <w:sym w:font="Wingdings" w:char="F071"/>
      </w:r>
      <w:r w:rsidRPr="00FD177D">
        <w:rPr>
          <w:b/>
          <w:bCs/>
        </w:rPr>
        <w:t xml:space="preserve">  </w:t>
      </w:r>
      <w:r w:rsidR="00EC6500" w:rsidRPr="00FD177D">
        <w:rPr>
          <w:b/>
          <w:bCs/>
        </w:rPr>
        <w:t xml:space="preserve">NO </w:t>
      </w:r>
    </w:p>
    <w:p w14:paraId="44F7FABF" w14:textId="6A93687D" w:rsidR="00EC6500" w:rsidRPr="00FD177D" w:rsidRDefault="00EC6500" w:rsidP="00EC6500">
      <w:pPr>
        <w:pStyle w:val="DefenceNormal"/>
      </w:pPr>
      <w:r w:rsidRPr="00FD177D">
        <w:t xml:space="preserve">The Tenderer is requested to provide evidence from the insurer or a reputable broker stating the extent to which the relevant insurance complies with clauses </w:t>
      </w:r>
      <w:r w:rsidR="001227AE" w:rsidRPr="00FD177D">
        <w:t>7.2 – 7.6</w:t>
      </w:r>
      <w:r w:rsidRPr="00FD177D">
        <w:t xml:space="preserve"> of the Conditions of Contract in</w:t>
      </w:r>
      <w:r w:rsidR="00B227E4" w:rsidRPr="00FD177D">
        <w:t xml:space="preserve"> </w:t>
      </w:r>
      <w:r w:rsidR="00B227E4" w:rsidRPr="00FD177D">
        <w:fldChar w:fldCharType="begin"/>
      </w:r>
      <w:r w:rsidR="00B227E4" w:rsidRPr="00FD177D">
        <w:instrText xml:space="preserve"> REF _Ref138853522 \w \h </w:instrText>
      </w:r>
      <w:r w:rsidR="00FD177D">
        <w:instrText xml:space="preserve"> \* MERGEFORMAT </w:instrText>
      </w:r>
      <w:r w:rsidR="00B227E4" w:rsidRPr="00FD177D">
        <w:fldChar w:fldCharType="separate"/>
      </w:r>
      <w:r w:rsidR="00BF6737">
        <w:t>Part 5</w:t>
      </w:r>
      <w:r w:rsidR="00B227E4" w:rsidRPr="00FD177D">
        <w:fldChar w:fldCharType="end"/>
      </w:r>
      <w:r w:rsidRPr="00FD177D">
        <w:t xml:space="preserve">.  Such evidence may include certificates of currency (no more than 20 days old), current policy wordings (except where such insurances are prescribed by Statutory Requirement) and other written confirmation stating the extent to which the relevant insurance complies with clauses </w:t>
      </w:r>
      <w:r w:rsidR="001227AE" w:rsidRPr="00FD177D">
        <w:t>7.2 – 7.6</w:t>
      </w:r>
      <w:r w:rsidRPr="00FD177D">
        <w:t xml:space="preserve"> of the Conditions of Contract in</w:t>
      </w:r>
      <w:r w:rsidR="00B227E4" w:rsidRPr="00FD177D">
        <w:t xml:space="preserve"> </w:t>
      </w:r>
      <w:r w:rsidR="00B227E4" w:rsidRPr="00FD177D">
        <w:fldChar w:fldCharType="begin"/>
      </w:r>
      <w:r w:rsidR="00B227E4" w:rsidRPr="00FD177D">
        <w:instrText xml:space="preserve"> REF _Ref138853522 \w \h </w:instrText>
      </w:r>
      <w:r w:rsidR="00FD177D">
        <w:instrText xml:space="preserve"> \* MERGEFORMAT </w:instrText>
      </w:r>
      <w:r w:rsidR="00B227E4" w:rsidRPr="00FD177D">
        <w:fldChar w:fldCharType="separate"/>
      </w:r>
      <w:r w:rsidR="00BF6737">
        <w:t>Part 5</w:t>
      </w:r>
      <w:r w:rsidR="00B227E4" w:rsidRPr="00FD177D">
        <w:fldChar w:fldCharType="end"/>
      </w:r>
      <w:r w:rsidRPr="00FD177D">
        <w:t>.</w:t>
      </w:r>
      <w:r w:rsidR="00EE3CB4" w:rsidRPr="00FD177D">
        <w:t xml:space="preserve"> </w:t>
      </w:r>
    </w:p>
    <w:p w14:paraId="785B424E" w14:textId="3FD8EA6C" w:rsidR="00EC6500" w:rsidRPr="00FD177D" w:rsidRDefault="00EC6500" w:rsidP="00EC6500">
      <w:pPr>
        <w:pStyle w:val="DefenceNormal"/>
      </w:pPr>
      <w:r w:rsidRPr="00FD177D">
        <w:t xml:space="preserve">To the extent that the Tenderer's proposed insurance does not comply with clauses </w:t>
      </w:r>
      <w:r w:rsidR="001227AE" w:rsidRPr="00FD177D">
        <w:t>7.2 – 7.6</w:t>
      </w:r>
      <w:r w:rsidRPr="00FD177D">
        <w:t xml:space="preserve"> of the Conditions of Contract in</w:t>
      </w:r>
      <w:r w:rsidR="00B227E4" w:rsidRPr="00FD177D">
        <w:t xml:space="preserve"> </w:t>
      </w:r>
      <w:r w:rsidR="00B227E4" w:rsidRPr="00FD177D">
        <w:fldChar w:fldCharType="begin"/>
      </w:r>
      <w:r w:rsidR="00B227E4" w:rsidRPr="00FD177D">
        <w:instrText xml:space="preserve"> REF _Ref138853522 \w \h </w:instrText>
      </w:r>
      <w:r w:rsidR="00FD177D">
        <w:instrText xml:space="preserve"> \* MERGEFORMAT </w:instrText>
      </w:r>
      <w:r w:rsidR="00B227E4" w:rsidRPr="00FD177D">
        <w:fldChar w:fldCharType="separate"/>
      </w:r>
      <w:r w:rsidR="00BF6737">
        <w:t>Part 5</w:t>
      </w:r>
      <w:r w:rsidR="00B227E4" w:rsidRPr="00FD177D">
        <w:fldChar w:fldCharType="end"/>
      </w:r>
      <w:r w:rsidRPr="00FD177D">
        <w:t xml:space="preserve">, the Tenderer may propose a departure from clauses </w:t>
      </w:r>
      <w:r w:rsidR="001227AE" w:rsidRPr="00FD177D">
        <w:t>7.2 – 7.6</w:t>
      </w:r>
      <w:r w:rsidRPr="00FD177D">
        <w:t>.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EC6500" w:rsidRPr="00FD177D" w14:paraId="6BE35C07" w14:textId="77777777" w:rsidTr="00055DFA">
        <w:trPr>
          <w:trHeight w:val="515"/>
        </w:trPr>
        <w:tc>
          <w:tcPr>
            <w:tcW w:w="1666" w:type="pct"/>
          </w:tcPr>
          <w:p w14:paraId="600BB121" w14:textId="77777777" w:rsidR="00EC6500" w:rsidRPr="009F21F8" w:rsidDel="0002119D" w:rsidRDefault="00EC6500" w:rsidP="00907E70">
            <w:pPr>
              <w:spacing w:before="120" w:after="120"/>
              <w:jc w:val="center"/>
              <w:rPr>
                <w:b/>
                <w:sz w:val="16"/>
                <w:szCs w:val="16"/>
              </w:rPr>
            </w:pPr>
            <w:r w:rsidRPr="009F21F8">
              <w:rPr>
                <w:b/>
                <w:sz w:val="16"/>
                <w:szCs w:val="16"/>
              </w:rPr>
              <w:t xml:space="preserve">CLAUSE REFERENCE (Clauses </w:t>
            </w:r>
            <w:r w:rsidR="001227AE" w:rsidRPr="009F21F8">
              <w:rPr>
                <w:b/>
                <w:sz w:val="16"/>
                <w:szCs w:val="16"/>
              </w:rPr>
              <w:t>7.2 – 7.6</w:t>
            </w:r>
            <w:r w:rsidRPr="009F21F8">
              <w:rPr>
                <w:b/>
                <w:sz w:val="16"/>
                <w:szCs w:val="16"/>
              </w:rPr>
              <w:t>)</w:t>
            </w:r>
          </w:p>
        </w:tc>
        <w:tc>
          <w:tcPr>
            <w:tcW w:w="1667" w:type="pct"/>
            <w:shd w:val="clear" w:color="auto" w:fill="auto"/>
            <w:vAlign w:val="center"/>
          </w:tcPr>
          <w:p w14:paraId="3B973680" w14:textId="77777777" w:rsidR="00EC6500" w:rsidRPr="009F21F8" w:rsidRDefault="00EC6500" w:rsidP="00907E70">
            <w:pPr>
              <w:spacing w:before="120" w:after="120"/>
              <w:jc w:val="center"/>
              <w:rPr>
                <w:b/>
                <w:sz w:val="16"/>
                <w:szCs w:val="16"/>
              </w:rPr>
            </w:pPr>
            <w:r w:rsidRPr="009F21F8">
              <w:rPr>
                <w:b/>
                <w:sz w:val="16"/>
                <w:szCs w:val="16"/>
              </w:rPr>
              <w:t>PROPOSED DEPARTURE (including drafting mark up of amendment proposed)</w:t>
            </w:r>
          </w:p>
        </w:tc>
        <w:tc>
          <w:tcPr>
            <w:tcW w:w="1667" w:type="pct"/>
            <w:shd w:val="clear" w:color="auto" w:fill="auto"/>
            <w:vAlign w:val="center"/>
          </w:tcPr>
          <w:p w14:paraId="33129B7A" w14:textId="77777777" w:rsidR="00EC6500" w:rsidRPr="009F21F8" w:rsidRDefault="00EC6500" w:rsidP="00907E70">
            <w:pPr>
              <w:spacing w:before="120" w:after="120"/>
              <w:jc w:val="center"/>
              <w:rPr>
                <w:b/>
                <w:sz w:val="16"/>
                <w:szCs w:val="16"/>
              </w:rPr>
            </w:pPr>
            <w:r w:rsidRPr="009F21F8">
              <w:rPr>
                <w:b/>
                <w:sz w:val="16"/>
                <w:szCs w:val="16"/>
              </w:rPr>
              <w:t>EXPLANATION AND JUSTIFICATION OF THE PROPOSED DEPARTURE</w:t>
            </w:r>
          </w:p>
        </w:tc>
      </w:tr>
      <w:tr w:rsidR="00EC6500" w:rsidRPr="00FD177D" w14:paraId="7BFDF21C" w14:textId="77777777" w:rsidTr="00055DFA">
        <w:tc>
          <w:tcPr>
            <w:tcW w:w="1666" w:type="pct"/>
          </w:tcPr>
          <w:p w14:paraId="0C4E680A" w14:textId="77777777" w:rsidR="00EC6500" w:rsidRPr="009F21F8" w:rsidRDefault="00EC6500" w:rsidP="00907E70">
            <w:pPr>
              <w:spacing w:before="120" w:after="120"/>
              <w:jc w:val="center"/>
              <w:rPr>
                <w:b/>
                <w:sz w:val="16"/>
                <w:szCs w:val="16"/>
              </w:rPr>
            </w:pPr>
            <w:r w:rsidRPr="009F21F8">
              <w:rPr>
                <w:b/>
                <w:sz w:val="16"/>
                <w:szCs w:val="16"/>
              </w:rPr>
              <w:t>[INSERT]</w:t>
            </w:r>
          </w:p>
        </w:tc>
        <w:tc>
          <w:tcPr>
            <w:tcW w:w="1667" w:type="pct"/>
            <w:shd w:val="clear" w:color="auto" w:fill="auto"/>
          </w:tcPr>
          <w:p w14:paraId="36FA05E6" w14:textId="77777777" w:rsidR="00EC6500" w:rsidRPr="009F21F8" w:rsidRDefault="00EC6500" w:rsidP="00907E70">
            <w:pPr>
              <w:spacing w:before="120" w:after="120"/>
              <w:jc w:val="center"/>
              <w:rPr>
                <w:b/>
                <w:sz w:val="16"/>
                <w:szCs w:val="16"/>
              </w:rPr>
            </w:pPr>
            <w:r w:rsidRPr="009F21F8">
              <w:rPr>
                <w:b/>
                <w:sz w:val="16"/>
                <w:szCs w:val="16"/>
              </w:rPr>
              <w:t>[INSERT]</w:t>
            </w:r>
          </w:p>
        </w:tc>
        <w:tc>
          <w:tcPr>
            <w:tcW w:w="1667" w:type="pct"/>
            <w:shd w:val="clear" w:color="auto" w:fill="auto"/>
          </w:tcPr>
          <w:p w14:paraId="30C12039" w14:textId="77777777" w:rsidR="00EC6500" w:rsidRPr="009F21F8" w:rsidRDefault="00EC6500" w:rsidP="00907E70">
            <w:pPr>
              <w:spacing w:before="120" w:after="120"/>
              <w:jc w:val="center"/>
              <w:rPr>
                <w:b/>
                <w:sz w:val="16"/>
                <w:szCs w:val="16"/>
              </w:rPr>
            </w:pPr>
            <w:r w:rsidRPr="009F21F8">
              <w:rPr>
                <w:b/>
                <w:sz w:val="16"/>
                <w:szCs w:val="16"/>
              </w:rPr>
              <w:t>[INSERT]</w:t>
            </w:r>
          </w:p>
        </w:tc>
      </w:tr>
    </w:tbl>
    <w:p w14:paraId="583E2058" w14:textId="77777777" w:rsidR="00EC6500" w:rsidRPr="00FD177D" w:rsidRDefault="00EC6500" w:rsidP="00EC6500">
      <w:pPr>
        <w:pStyle w:val="DefenceNormal"/>
      </w:pPr>
    </w:p>
    <w:p w14:paraId="626BB9B1" w14:textId="47F80013" w:rsidR="00EC6500" w:rsidRDefault="00EC6500" w:rsidP="00EC6500">
      <w:pPr>
        <w:pStyle w:val="DefenceNormal"/>
      </w:pPr>
      <w:r w:rsidRPr="00FD177D">
        <w:t xml:space="preserve">Tenderers are reminded that the Tenderer's insurance details are an evaluation criteria as specified in clause </w:t>
      </w:r>
      <w:r w:rsidRPr="00FD177D">
        <w:fldChar w:fldCharType="begin"/>
      </w:r>
      <w:r w:rsidRPr="00FD177D">
        <w:instrText xml:space="preserve"> REF _Ref45099429 \w \h  \* MERGEFORMAT </w:instrText>
      </w:r>
      <w:r w:rsidRPr="00FD177D">
        <w:fldChar w:fldCharType="separate"/>
      </w:r>
      <w:r w:rsidR="00BF6737">
        <w:t>4(a)(viii)A</w:t>
      </w:r>
      <w:r w:rsidRPr="00FD177D">
        <w:fldChar w:fldCharType="end"/>
      </w:r>
      <w:r w:rsidRPr="00FD177D">
        <w:t xml:space="preserve"> of the Tender Conditions.  The Commonwealth is not bound to accept any departure proposed by the Tenderer.  Further, the Commonwealth reserves the right to negotiate the insurance proposed by any Tenderer </w:t>
      </w:r>
      <w:r w:rsidRPr="00FD177D">
        <w:lastRenderedPageBreak/>
        <w:t xml:space="preserve">(including any proposed departure) in this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before entering into any Contract with the successful Tenderer.</w:t>
      </w:r>
    </w:p>
    <w:p w14:paraId="64598396" w14:textId="77777777" w:rsidR="00143B75" w:rsidRPr="00824635" w:rsidRDefault="00143B75" w:rsidP="00143B75">
      <w:pPr>
        <w:pStyle w:val="DefenceNormal"/>
        <w:rPr>
          <w:b/>
          <w:i/>
        </w:rPr>
      </w:pPr>
      <w:r w:rsidRPr="008814CF">
        <w:rPr>
          <w:b/>
          <w:i/>
        </w:rPr>
        <w:t>[ENSURE THAT ABOVE INSURANCES CORRESPOND WITH THOSE SET OUT IN THE CONTRACT PARTICULARS]</w:t>
      </w:r>
    </w:p>
    <w:p w14:paraId="0F412C80" w14:textId="36DAA8AF" w:rsidR="00143B75" w:rsidRPr="00143B75" w:rsidRDefault="00143B75" w:rsidP="00EC6500">
      <w:pPr>
        <w:pStyle w:val="DefenceNormal"/>
        <w:rPr>
          <w:b/>
        </w:rPr>
      </w:pPr>
      <w:r w:rsidRPr="008814CF">
        <w:rPr>
          <w:b/>
        </w:rPr>
        <w:t xml:space="preserve">[NOTE TO TENDERER: </w:t>
      </w:r>
      <w:r>
        <w:rPr>
          <w:b/>
        </w:rPr>
        <w:t xml:space="preserve">THE </w:t>
      </w:r>
      <w:r w:rsidRPr="008814CF">
        <w:rPr>
          <w:b/>
        </w:rPr>
        <w:t xml:space="preserve">TENDERER </w:t>
      </w:r>
      <w:r>
        <w:rPr>
          <w:b/>
        </w:rPr>
        <w:t>IS</w:t>
      </w:r>
      <w:r w:rsidRPr="008814CF">
        <w:rPr>
          <w:b/>
        </w:rPr>
        <w:t xml:space="preserve"> REQUESTED TO IDENTIFY THE CURRENCY </w:t>
      </w:r>
      <w:r>
        <w:rPr>
          <w:b/>
        </w:rPr>
        <w:t xml:space="preserve">OR CURRENCIES </w:t>
      </w:r>
      <w:r w:rsidRPr="008814CF">
        <w:rPr>
          <w:b/>
        </w:rPr>
        <w:t xml:space="preserve">IN WHICH IT </w:t>
      </w:r>
      <w:r>
        <w:rPr>
          <w:b/>
        </w:rPr>
        <w:t xml:space="preserve">PROPOSES TO </w:t>
      </w:r>
      <w:r w:rsidRPr="008814CF">
        <w:rPr>
          <w:b/>
        </w:rPr>
        <w:t>HOLD ITS PROPOSED INSURANCE POLICIES FOR THE CONTRACT]</w:t>
      </w:r>
    </w:p>
    <w:p w14:paraId="59BFA074" w14:textId="77777777" w:rsidR="00EC6500" w:rsidRPr="00FD177D" w:rsidRDefault="00EC6500" w:rsidP="005F3FE3">
      <w:pPr>
        <w:pStyle w:val="DefenceHeadingNoTOC1"/>
        <w:numPr>
          <w:ilvl w:val="0"/>
          <w:numId w:val="25"/>
        </w:numPr>
        <w:rPr>
          <w:rFonts w:cs="Arial"/>
        </w:rPr>
      </w:pPr>
      <w:bookmarkStart w:id="3641" w:name="_Ref125985158"/>
      <w:r w:rsidRPr="00FD177D">
        <w:rPr>
          <w:rFonts w:cs="Arial"/>
        </w:rPr>
        <w:t>TENDERER'S COMMERCIAL-IN-CONFIDENCE INFORMATION</w:t>
      </w:r>
      <w:bookmarkEnd w:id="3641"/>
    </w:p>
    <w:p w14:paraId="277B6439" w14:textId="39B1DEC5" w:rsidR="00EC6500" w:rsidRPr="00FD177D" w:rsidRDefault="00EC6500" w:rsidP="00EC6500">
      <w:pPr>
        <w:pStyle w:val="DefenceNormal"/>
      </w:pPr>
      <w:r w:rsidRPr="00FD177D">
        <w:t xml:space="preserve">The Tenderer's attention is drawn to clause </w:t>
      </w:r>
      <w:r w:rsidRPr="00FD177D">
        <w:fldChar w:fldCharType="begin"/>
      </w:r>
      <w:r w:rsidRPr="00FD177D">
        <w:instrText xml:space="preserve"> REF _Ref217814647 \w \h  \* MERGEFORMAT </w:instrText>
      </w:r>
      <w:r w:rsidRPr="00FD177D">
        <w:fldChar w:fldCharType="separate"/>
      </w:r>
      <w:r w:rsidR="00BF6737">
        <w:t>21</w:t>
      </w:r>
      <w:r w:rsidRPr="00FD177D">
        <w:fldChar w:fldCharType="end"/>
      </w:r>
      <w:r w:rsidRPr="00FD177D">
        <w:t xml:space="preserve"> of the Tender Conditions and clause </w:t>
      </w:r>
      <w:r w:rsidR="001227AE" w:rsidRPr="00FD177D">
        <w:t>20</w:t>
      </w:r>
      <w:r w:rsidRPr="00FD177D">
        <w:t xml:space="preserve"> of the Conditions of Contract in </w:t>
      </w:r>
      <w:r w:rsidR="002942DA" w:rsidRPr="00FD177D">
        <w:fldChar w:fldCharType="begin"/>
      </w:r>
      <w:r w:rsidR="002942DA" w:rsidRPr="00FD177D">
        <w:instrText xml:space="preserve"> REF _Ref138853522 \w \h </w:instrText>
      </w:r>
      <w:r w:rsidR="00FE3827" w:rsidRPr="00FD177D">
        <w:instrText xml:space="preserve"> \* MERGEFORMAT </w:instrText>
      </w:r>
      <w:r w:rsidR="002942DA" w:rsidRPr="00FD177D">
        <w:fldChar w:fldCharType="separate"/>
      </w:r>
      <w:r w:rsidR="00BF6737">
        <w:t>Part 5</w:t>
      </w:r>
      <w:r w:rsidR="002942DA" w:rsidRPr="00FD177D">
        <w:fldChar w:fldCharType="end"/>
      </w:r>
      <w:r w:rsidR="002942DA" w:rsidRPr="00FD177D">
        <w:t xml:space="preserve"> </w:t>
      </w:r>
      <w:r w:rsidRPr="00FD177D">
        <w:t>and the Commonwealth's policy on the identification of Commercial-in-Confidence Information (including the requirements set out in paragraph</w:t>
      </w:r>
      <w:r w:rsidR="00CC2D7D" w:rsidRPr="00FD177D">
        <w:t>(c)</w:t>
      </w:r>
      <w:r w:rsidRPr="00FD177D">
        <w:t>).</w:t>
      </w:r>
    </w:p>
    <w:p w14:paraId="43C0AFA1" w14:textId="7FBE5FC4" w:rsidR="00EC6500" w:rsidRPr="00FD177D" w:rsidRDefault="00EC6500" w:rsidP="00EC6500">
      <w:pPr>
        <w:pStyle w:val="DefenceNormal"/>
      </w:pPr>
      <w:r w:rsidRPr="00FD177D">
        <w:t xml:space="preserve">To assist the Tenderer to demonstrate its ability to satisfy the evaluation criterion described under clause </w:t>
      </w:r>
      <w:r w:rsidRPr="00FD177D">
        <w:fldChar w:fldCharType="begin"/>
      </w:r>
      <w:r w:rsidRPr="00FD177D">
        <w:instrText xml:space="preserve"> REF _Ref45099429 \w \h  \* MERGEFORMAT </w:instrText>
      </w:r>
      <w:r w:rsidRPr="00FD177D">
        <w:fldChar w:fldCharType="separate"/>
      </w:r>
      <w:r w:rsidR="00BF6737">
        <w:t>4(a)(viii)A</w:t>
      </w:r>
      <w:r w:rsidRPr="00FD177D">
        <w:fldChar w:fldCharType="end"/>
      </w:r>
      <w:r w:rsidRPr="00FD177D">
        <w:t xml:space="preserve"> of the Tender Conditions and to assist the Commonwealth in evaluating its Tender, the Tenderer:</w:t>
      </w:r>
    </w:p>
    <w:p w14:paraId="521E93EC" w14:textId="77777777" w:rsidR="00EC6500" w:rsidRPr="00FD177D" w:rsidRDefault="00EC6500" w:rsidP="005F3FE3">
      <w:pPr>
        <w:pStyle w:val="DefenceHeadingNoTOC3"/>
        <w:numPr>
          <w:ilvl w:val="2"/>
          <w:numId w:val="26"/>
        </w:numPr>
      </w:pPr>
      <w:r w:rsidRPr="00FD177D">
        <w:t>may identify any specific information provided by the Tenderer to the Commonwealth that it wishes the Commonwealth to keep confidential; and</w:t>
      </w:r>
    </w:p>
    <w:p w14:paraId="7A1D95CE" w14:textId="77777777" w:rsidR="00EC6500" w:rsidRPr="00FD177D" w:rsidRDefault="00EC6500" w:rsidP="005F3FE3">
      <w:pPr>
        <w:pStyle w:val="DefenceHeadingNoTOC3"/>
        <w:numPr>
          <w:ilvl w:val="2"/>
          <w:numId w:val="26"/>
        </w:numPr>
      </w:pPr>
      <w:r w:rsidRPr="00FD177D">
        <w:t>must provide justification, in accordance with paragraph</w:t>
      </w:r>
      <w:r w:rsidR="00CC2D7D" w:rsidRPr="00FD177D">
        <w:t>(c)</w:t>
      </w:r>
      <w:r w:rsidRPr="00FD177D">
        <w:t xml:space="preserve">, why the information identified under paragraph </w:t>
      </w:r>
      <w:r w:rsidR="00CC2D7D" w:rsidRPr="00FD177D">
        <w:t xml:space="preserve">(a) </w:t>
      </w:r>
      <w:r w:rsidRPr="00FD177D">
        <w:t>should be kept confidential.</w:t>
      </w:r>
    </w:p>
    <w:p w14:paraId="5C08EE34" w14:textId="77777777" w:rsidR="00EC6500" w:rsidRPr="00FD177D" w:rsidRDefault="00EC6500" w:rsidP="00EC6500">
      <w:pPr>
        <w:pStyle w:val="DefenceNormal"/>
      </w:pPr>
      <w:r w:rsidRPr="00FD177D">
        <w:t>The Tenderer is referred to the Commonwealth's guidance on the identification of Commercial-in-Confidence Information available at https://www.finance.gov.au/government/procurement/buying-australian-government/confidentiality-throughout-procurement-cycle.</w:t>
      </w:r>
    </w:p>
    <w:p w14:paraId="5DA73028" w14:textId="77777777" w:rsidR="00EC6500" w:rsidRPr="00FD177D" w:rsidRDefault="00EC6500" w:rsidP="00EC6500">
      <w:pPr>
        <w:pStyle w:val="DefenceNormal"/>
      </w:pPr>
      <w:r w:rsidRPr="00FD177D">
        <w:t>The Tenderer should note that the Commonwealth policy principles of transparency and accountability promote the disclosure of contractual information to the maximum extent and that a Tenderer's information is only kept confidential where there are sound reasons for doing so.</w:t>
      </w:r>
    </w:p>
    <w:p w14:paraId="71EF649E" w14:textId="5F648F46" w:rsidR="00EC6500" w:rsidRPr="00FD177D" w:rsidRDefault="00EC6500" w:rsidP="00EC6500">
      <w:pPr>
        <w:pStyle w:val="DefenceNormal"/>
      </w:pPr>
      <w:r w:rsidRPr="00FD177D">
        <w:t xml:space="preserve">The Commonwealth reserves the right to negotiate the information provided by any Tenderer in this item </w:t>
      </w:r>
      <w:r w:rsidR="00CC2D7D" w:rsidRPr="00FD177D">
        <w:t xml:space="preserve">2 </w:t>
      </w:r>
      <w:r w:rsidRPr="00FD177D">
        <w:t xml:space="preserve">of </w:t>
      </w:r>
      <w:r w:rsidRPr="00FD177D">
        <w:fldChar w:fldCharType="begin"/>
      </w:r>
      <w:r w:rsidRPr="00FD177D">
        <w:instrText xml:space="preserve"> REF _Ref45293876 \w \h  \* MERGEFORMAT </w:instrText>
      </w:r>
      <w:r w:rsidRPr="00FD177D">
        <w:fldChar w:fldCharType="separate"/>
      </w:r>
      <w:r w:rsidR="00BF6737">
        <w:t>Tender Schedule H</w:t>
      </w:r>
      <w:r w:rsidRPr="00FD177D">
        <w:fldChar w:fldCharType="end"/>
      </w:r>
      <w:r w:rsidRPr="00FD177D">
        <w:t xml:space="preserve"> - </w:t>
      </w:r>
      <w:r w:rsidRPr="00FD177D">
        <w:fldChar w:fldCharType="begin"/>
      </w:r>
      <w:r w:rsidRPr="00FD177D">
        <w:instrText xml:space="preserve"> REF _Ref45440563 \h  \* MERGEFORMAT </w:instrText>
      </w:r>
      <w:r w:rsidRPr="00FD177D">
        <w:fldChar w:fldCharType="separate"/>
      </w:r>
      <w:r w:rsidR="00BF6737" w:rsidRPr="00FD177D">
        <w:t>Miscellaneous Matters For Evaluation</w:t>
      </w:r>
      <w:r w:rsidRPr="00FD177D">
        <w:fldChar w:fldCharType="end"/>
      </w:r>
      <w:r w:rsidRPr="00FD177D">
        <w:t xml:space="preserve"> with a view to amending the terms of the Contract (including the Contract Particulars) before entering into any Contract with the successful Tenderer.</w:t>
      </w:r>
    </w:p>
    <w:p w14:paraId="07F3E56E" w14:textId="430DB0AC" w:rsidR="00EC6500" w:rsidRPr="00FD177D" w:rsidRDefault="00EC6500" w:rsidP="00EC6500">
      <w:pPr>
        <w:pStyle w:val="DefenceNormal"/>
      </w:pPr>
      <w:r w:rsidRPr="00FD177D">
        <w:t xml:space="preserve">Without limiting the Commonwealth's absolute discretion under clause </w:t>
      </w:r>
      <w:r w:rsidRPr="00FD177D">
        <w:fldChar w:fldCharType="begin"/>
      </w:r>
      <w:r w:rsidRPr="00FD177D">
        <w:instrText xml:space="preserve"> REF _Ref98925772 \w \h  \* MERGEFORMAT </w:instrText>
      </w:r>
      <w:r w:rsidRPr="00FD177D">
        <w:fldChar w:fldCharType="separate"/>
      </w:r>
      <w:r w:rsidR="00BF6737">
        <w:t>21(a)(ii)</w:t>
      </w:r>
      <w:r w:rsidRPr="00FD177D">
        <w:fldChar w:fldCharType="end"/>
      </w:r>
      <w:r w:rsidRPr="00FD177D">
        <w:t xml:space="preserve"> of the Tender Conditions, Tenderers are requested to note that:</w:t>
      </w:r>
    </w:p>
    <w:p w14:paraId="32B57352" w14:textId="77777777" w:rsidR="00EC6500" w:rsidRPr="00FD177D" w:rsidRDefault="00EC6500" w:rsidP="005F3FE3">
      <w:pPr>
        <w:pStyle w:val="DefenceHeadingNoTOC3"/>
        <w:numPr>
          <w:ilvl w:val="2"/>
          <w:numId w:val="26"/>
        </w:numPr>
      </w:pPr>
      <w:bookmarkStart w:id="3642" w:name="_Ref125993730"/>
      <w:r w:rsidRPr="00FD177D">
        <w:t>information must have all of the following characteristics before it may be considered to be Commercial-in-Confidence Information:</w:t>
      </w:r>
      <w:bookmarkEnd w:id="3642"/>
    </w:p>
    <w:p w14:paraId="7615D9C4" w14:textId="77777777" w:rsidR="00EC6500" w:rsidRPr="00FD177D" w:rsidRDefault="00EC6500" w:rsidP="00923107">
      <w:pPr>
        <w:pStyle w:val="DefenceHeadingNoTOC4"/>
        <w:numPr>
          <w:ilvl w:val="3"/>
          <w:numId w:val="61"/>
        </w:numPr>
      </w:pPr>
      <w:r w:rsidRPr="00FD177D">
        <w:t xml:space="preserve">the information to be protected must be specifically identified; </w:t>
      </w:r>
    </w:p>
    <w:p w14:paraId="3F503142" w14:textId="77777777" w:rsidR="00EC6500" w:rsidRPr="00FD177D" w:rsidRDefault="00EC6500" w:rsidP="00EC6500">
      <w:pPr>
        <w:pStyle w:val="DefenceHeadingNoTOC4"/>
      </w:pPr>
      <w:r w:rsidRPr="00FD177D">
        <w:t xml:space="preserve">the information must be commercially sensitive and not already in the public domain; </w:t>
      </w:r>
    </w:p>
    <w:p w14:paraId="027E90F7" w14:textId="77777777" w:rsidR="00EC6500" w:rsidRPr="00FD177D" w:rsidRDefault="00EC6500" w:rsidP="00EC6500">
      <w:pPr>
        <w:pStyle w:val="DefenceHeadingNoTOC4"/>
      </w:pPr>
      <w:r w:rsidRPr="00FD177D">
        <w:t>disclosure would cause unreasonable detriment to the owner of the information or another party; and</w:t>
      </w:r>
    </w:p>
    <w:p w14:paraId="4C8BFAFE" w14:textId="77777777" w:rsidR="00EC6500" w:rsidRPr="00FD177D" w:rsidRDefault="00EC6500" w:rsidP="00EC6500">
      <w:pPr>
        <w:pStyle w:val="DefenceHeadingNoTOC4"/>
      </w:pPr>
      <w:r w:rsidRPr="00FD177D">
        <w:t>the information was provided with an express or implied understanding that it would remain confidential;</w:t>
      </w:r>
    </w:p>
    <w:p w14:paraId="3128C302" w14:textId="432941FD" w:rsidR="00EC6500" w:rsidRPr="00FD177D" w:rsidRDefault="00EC6500" w:rsidP="005F3FE3">
      <w:pPr>
        <w:pStyle w:val="DefenceHeadingNoTOC3"/>
        <w:numPr>
          <w:ilvl w:val="2"/>
          <w:numId w:val="26"/>
        </w:numPr>
      </w:pPr>
      <w:r w:rsidRPr="00FD177D">
        <w:t>without limiting paragraph</w:t>
      </w:r>
      <w:r w:rsidR="006D0597">
        <w:t xml:space="preserve"> </w:t>
      </w:r>
      <w:r w:rsidR="006D0597">
        <w:fldChar w:fldCharType="begin"/>
      </w:r>
      <w:r w:rsidR="006D0597">
        <w:instrText xml:space="preserve"> REF _Ref125993730 \n \h </w:instrText>
      </w:r>
      <w:r w:rsidR="006D0597">
        <w:fldChar w:fldCharType="separate"/>
      </w:r>
      <w:r w:rsidR="00BF6737">
        <w:t>(c)</w:t>
      </w:r>
      <w:r w:rsidR="006D0597">
        <w:fldChar w:fldCharType="end"/>
      </w:r>
      <w:r w:rsidRPr="00FD177D">
        <w:t>, the following types of information in, or provided in relation to, contracts would generally not be considered Commercial-in-Confidence Information:</w:t>
      </w:r>
    </w:p>
    <w:p w14:paraId="03CE0151" w14:textId="77777777" w:rsidR="00EC6500" w:rsidRPr="00FD177D" w:rsidRDefault="00EC6500" w:rsidP="005F3FE3">
      <w:pPr>
        <w:pStyle w:val="DefenceHeadingNoTOC4"/>
        <w:numPr>
          <w:ilvl w:val="3"/>
          <w:numId w:val="39"/>
        </w:numPr>
      </w:pPr>
      <w:r w:rsidRPr="00FD177D">
        <w:t>performance and financial guarantees;</w:t>
      </w:r>
    </w:p>
    <w:p w14:paraId="11152EE2" w14:textId="77777777" w:rsidR="00EC6500" w:rsidRPr="00FD177D" w:rsidRDefault="00EC6500" w:rsidP="005F3FE3">
      <w:pPr>
        <w:pStyle w:val="DefenceHeadingNoTOC4"/>
        <w:numPr>
          <w:ilvl w:val="3"/>
          <w:numId w:val="39"/>
        </w:numPr>
      </w:pPr>
      <w:r w:rsidRPr="00FD177D">
        <w:t>indemnities;</w:t>
      </w:r>
    </w:p>
    <w:p w14:paraId="74B45F40" w14:textId="77777777" w:rsidR="00EC6500" w:rsidRPr="00FD177D" w:rsidRDefault="00EC6500" w:rsidP="005F3FE3">
      <w:pPr>
        <w:pStyle w:val="DefenceHeadingNoTOC4"/>
        <w:numPr>
          <w:ilvl w:val="3"/>
          <w:numId w:val="39"/>
        </w:numPr>
      </w:pPr>
      <w:r w:rsidRPr="00FD177D">
        <w:t>the price of an individual item, or groups of items of goods or services;</w:t>
      </w:r>
    </w:p>
    <w:p w14:paraId="46B72192" w14:textId="77777777" w:rsidR="00EC6500" w:rsidRPr="00FD177D" w:rsidRDefault="00EC6500" w:rsidP="005F3FE3">
      <w:pPr>
        <w:pStyle w:val="DefenceHeadingNoTOC4"/>
        <w:numPr>
          <w:ilvl w:val="3"/>
          <w:numId w:val="39"/>
        </w:numPr>
      </w:pPr>
      <w:r w:rsidRPr="00FD177D">
        <w:t>rebate, liquidated damages and service credit clauses;</w:t>
      </w:r>
    </w:p>
    <w:p w14:paraId="7A8FB9AC" w14:textId="77777777" w:rsidR="00EC6500" w:rsidRPr="00FD177D" w:rsidRDefault="00EC6500" w:rsidP="005F3FE3">
      <w:pPr>
        <w:pStyle w:val="DefenceHeadingNoTOC4"/>
        <w:numPr>
          <w:ilvl w:val="3"/>
          <w:numId w:val="39"/>
        </w:numPr>
      </w:pPr>
      <w:r w:rsidRPr="00FD177D">
        <w:lastRenderedPageBreak/>
        <w:t>performance measures applicable to the Contract;</w:t>
      </w:r>
    </w:p>
    <w:p w14:paraId="76D3014E" w14:textId="77777777" w:rsidR="00EC6500" w:rsidRPr="00FD177D" w:rsidRDefault="00EC6500" w:rsidP="005F3FE3">
      <w:pPr>
        <w:pStyle w:val="DefenceHeadingNoTOC4"/>
        <w:numPr>
          <w:ilvl w:val="3"/>
          <w:numId w:val="39"/>
        </w:numPr>
      </w:pPr>
      <w:r w:rsidRPr="00FD177D">
        <w:t>clauses which describe how Intellectual Property Rights are to be dealt with;</w:t>
      </w:r>
    </w:p>
    <w:p w14:paraId="17E5F710" w14:textId="77777777" w:rsidR="00EC6500" w:rsidRPr="00FD177D" w:rsidRDefault="00EC6500" w:rsidP="005F3FE3">
      <w:pPr>
        <w:pStyle w:val="DefenceHeadingNoTOC4"/>
        <w:numPr>
          <w:ilvl w:val="3"/>
          <w:numId w:val="39"/>
        </w:numPr>
      </w:pPr>
      <w:r w:rsidRPr="00FD177D">
        <w:t>payment arrangements; and</w:t>
      </w:r>
    </w:p>
    <w:p w14:paraId="6C43DFAD" w14:textId="77777777" w:rsidR="00EC6500" w:rsidRPr="00FD177D" w:rsidRDefault="00EC6500" w:rsidP="005F3FE3">
      <w:pPr>
        <w:pStyle w:val="DefenceHeadingNoTOC4"/>
        <w:numPr>
          <w:ilvl w:val="3"/>
          <w:numId w:val="39"/>
        </w:numPr>
      </w:pPr>
      <w:r w:rsidRPr="00FD177D">
        <w:t xml:space="preserve">the performance of the </w:t>
      </w:r>
      <w:r w:rsidR="007D0C68" w:rsidRPr="00FD177D">
        <w:t xml:space="preserve">Contractor </w:t>
      </w:r>
      <w:r w:rsidRPr="00FD177D">
        <w:t>against the requirements of the Contract and agreed assessment criteria; and</w:t>
      </w:r>
    </w:p>
    <w:p w14:paraId="02E8D8E7" w14:textId="77777777" w:rsidR="00EC6500" w:rsidRPr="00FD177D" w:rsidRDefault="00EC6500" w:rsidP="005F3FE3">
      <w:pPr>
        <w:pStyle w:val="DefenceHeadingNoTOC3"/>
        <w:numPr>
          <w:ilvl w:val="2"/>
          <w:numId w:val="26"/>
        </w:numPr>
      </w:pPr>
      <w:r w:rsidRPr="00FD177D">
        <w:t>the following types of information may (in the Commonwealth’s absolute discretion) meet the criteria of being protected as Commercial-in-Confidence Information:</w:t>
      </w:r>
    </w:p>
    <w:p w14:paraId="39D5BC82" w14:textId="77777777" w:rsidR="00EC6500" w:rsidRPr="00FD177D" w:rsidRDefault="00EC6500" w:rsidP="005F3FE3">
      <w:pPr>
        <w:pStyle w:val="DefenceHeadingNoTOC4"/>
        <w:numPr>
          <w:ilvl w:val="3"/>
          <w:numId w:val="27"/>
        </w:numPr>
      </w:pPr>
      <w:r w:rsidRPr="00FD177D">
        <w:t>trade secrets;</w:t>
      </w:r>
    </w:p>
    <w:p w14:paraId="57AD8F9C" w14:textId="77777777" w:rsidR="00EC6500" w:rsidRPr="00FD177D" w:rsidRDefault="00EC6500" w:rsidP="005F3FE3">
      <w:pPr>
        <w:pStyle w:val="DefenceHeadingNoTOC4"/>
        <w:numPr>
          <w:ilvl w:val="3"/>
          <w:numId w:val="27"/>
        </w:numPr>
      </w:pPr>
      <w:r w:rsidRPr="00FD177D">
        <w:t>proprietary information (this could be information about how a particular technical or business solution is to be provided);</w:t>
      </w:r>
    </w:p>
    <w:p w14:paraId="386B2FFC" w14:textId="77777777" w:rsidR="00EC6500" w:rsidRPr="00FD177D" w:rsidRDefault="00EC6500" w:rsidP="005F3FE3">
      <w:pPr>
        <w:pStyle w:val="DefenceHeadingNoTOC4"/>
        <w:numPr>
          <w:ilvl w:val="3"/>
          <w:numId w:val="27"/>
        </w:numPr>
      </w:pPr>
      <w:r w:rsidRPr="00FD177D">
        <w:t>internal costing information or information about profit margins; and</w:t>
      </w:r>
    </w:p>
    <w:p w14:paraId="031CA7FF" w14:textId="77777777" w:rsidR="00EC6500" w:rsidRPr="00FD177D" w:rsidRDefault="00EC6500" w:rsidP="005F3FE3">
      <w:pPr>
        <w:pStyle w:val="DefenceHeadingNoTOC4"/>
        <w:numPr>
          <w:ilvl w:val="3"/>
          <w:numId w:val="27"/>
        </w:numPr>
      </w:pPr>
      <w:r w:rsidRPr="00FD177D">
        <w:t>pricing structures (if this information would reveal whether</w:t>
      </w:r>
      <w:r w:rsidRPr="00FD177D" w:rsidDel="00770F46">
        <w:t xml:space="preserve"> </w:t>
      </w:r>
      <w:r w:rsidRPr="00FD177D">
        <w:t xml:space="preserve">there was a profit or loss on the supply of a particular good or service). </w:t>
      </w:r>
    </w:p>
    <w:p w14:paraId="7D65A61E" w14:textId="77777777" w:rsidR="00EC6500" w:rsidRPr="00FD177D" w:rsidRDefault="00EC6500" w:rsidP="00EC6500">
      <w:pPr>
        <w:pStyle w:val="DefenceNormal"/>
      </w:pPr>
      <w:r w:rsidRPr="00FD177D">
        <w:t>Details of any specific information that the Tenderer wishes the Commonwealth to keep confidential should be provided in table format as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EC6500" w:rsidRPr="00FD177D" w14:paraId="6871AB91" w14:textId="77777777" w:rsidTr="00907E70">
        <w:tc>
          <w:tcPr>
            <w:tcW w:w="3110" w:type="dxa"/>
          </w:tcPr>
          <w:p w14:paraId="3FA2CDDA" w14:textId="77777777" w:rsidR="00EC6500" w:rsidRPr="00FD177D" w:rsidRDefault="00EC6500" w:rsidP="00907E70">
            <w:pPr>
              <w:pStyle w:val="DefenceNormal"/>
              <w:spacing w:before="120" w:after="120"/>
              <w:jc w:val="center"/>
              <w:rPr>
                <w:b/>
                <w:sz w:val="16"/>
                <w:szCs w:val="16"/>
              </w:rPr>
            </w:pPr>
            <w:r w:rsidRPr="00FD177D">
              <w:rPr>
                <w:b/>
                <w:sz w:val="16"/>
                <w:szCs w:val="16"/>
              </w:rPr>
              <w:t>SPECIFIC INFORMATION</w:t>
            </w:r>
          </w:p>
        </w:tc>
        <w:tc>
          <w:tcPr>
            <w:tcW w:w="3112" w:type="dxa"/>
          </w:tcPr>
          <w:p w14:paraId="63C005D3" w14:textId="77777777" w:rsidR="00EC6500" w:rsidRPr="00FD177D" w:rsidRDefault="00EC6500" w:rsidP="00907E70">
            <w:pPr>
              <w:pStyle w:val="DefenceNormal"/>
              <w:spacing w:before="120" w:after="120"/>
              <w:jc w:val="center"/>
              <w:rPr>
                <w:b/>
                <w:sz w:val="16"/>
                <w:szCs w:val="16"/>
              </w:rPr>
            </w:pPr>
            <w:r w:rsidRPr="00FD177D">
              <w:rPr>
                <w:b/>
                <w:sz w:val="16"/>
                <w:szCs w:val="16"/>
              </w:rPr>
              <w:t>JUSTIFICATION</w:t>
            </w:r>
          </w:p>
        </w:tc>
        <w:tc>
          <w:tcPr>
            <w:tcW w:w="3122" w:type="dxa"/>
          </w:tcPr>
          <w:p w14:paraId="58AC637E" w14:textId="77777777" w:rsidR="00EC6500" w:rsidRPr="00FD177D" w:rsidRDefault="00EC6500" w:rsidP="00907E70">
            <w:pPr>
              <w:pStyle w:val="DefenceNormal"/>
              <w:spacing w:before="120" w:after="120"/>
              <w:jc w:val="center"/>
              <w:rPr>
                <w:b/>
                <w:sz w:val="16"/>
                <w:szCs w:val="16"/>
              </w:rPr>
            </w:pPr>
            <w:r w:rsidRPr="00FD177D">
              <w:rPr>
                <w:b/>
                <w:sz w:val="16"/>
                <w:szCs w:val="16"/>
              </w:rPr>
              <w:t>PERIOD OF CONFIDENTIALITY</w:t>
            </w:r>
          </w:p>
        </w:tc>
      </w:tr>
      <w:tr w:rsidR="00EC6500" w:rsidRPr="00FD177D" w14:paraId="0F181710" w14:textId="77777777" w:rsidTr="00907E70">
        <w:tc>
          <w:tcPr>
            <w:tcW w:w="3110" w:type="dxa"/>
          </w:tcPr>
          <w:p w14:paraId="6BCFCEDC" w14:textId="77777777" w:rsidR="00EC6500" w:rsidRPr="00FD177D" w:rsidRDefault="00EC6500" w:rsidP="00907E70">
            <w:pPr>
              <w:pStyle w:val="DefenceNormal"/>
              <w:spacing w:before="120" w:after="120"/>
              <w:jc w:val="center"/>
              <w:rPr>
                <w:b/>
                <w:sz w:val="16"/>
                <w:szCs w:val="16"/>
              </w:rPr>
            </w:pPr>
            <w:r w:rsidRPr="00FD177D">
              <w:rPr>
                <w:b/>
                <w:sz w:val="16"/>
                <w:szCs w:val="16"/>
              </w:rPr>
              <w:t>[INSERT (IF APPLICABLE)]</w:t>
            </w:r>
          </w:p>
        </w:tc>
        <w:tc>
          <w:tcPr>
            <w:tcW w:w="3112" w:type="dxa"/>
          </w:tcPr>
          <w:p w14:paraId="1E3FD16C" w14:textId="77777777" w:rsidR="00EC6500" w:rsidRPr="00FD177D" w:rsidRDefault="00EC6500" w:rsidP="00907E70">
            <w:pPr>
              <w:pStyle w:val="DefenceNormal"/>
              <w:spacing w:before="120" w:after="120"/>
              <w:jc w:val="center"/>
              <w:rPr>
                <w:b/>
                <w:sz w:val="16"/>
                <w:szCs w:val="16"/>
              </w:rPr>
            </w:pPr>
            <w:r w:rsidRPr="00FD177D">
              <w:rPr>
                <w:b/>
                <w:sz w:val="16"/>
                <w:szCs w:val="16"/>
              </w:rPr>
              <w:t>[INSERT (IF APPLICABLE)]</w:t>
            </w:r>
          </w:p>
        </w:tc>
        <w:tc>
          <w:tcPr>
            <w:tcW w:w="3122" w:type="dxa"/>
          </w:tcPr>
          <w:p w14:paraId="1151EDAF" w14:textId="77777777" w:rsidR="00EC6500" w:rsidRPr="00FD177D" w:rsidRDefault="00EC6500" w:rsidP="00907E70">
            <w:pPr>
              <w:pStyle w:val="DefenceNormal"/>
              <w:spacing w:before="120" w:after="120"/>
              <w:jc w:val="center"/>
              <w:rPr>
                <w:b/>
                <w:sz w:val="16"/>
                <w:szCs w:val="16"/>
              </w:rPr>
            </w:pPr>
            <w:r w:rsidRPr="00FD177D">
              <w:rPr>
                <w:b/>
                <w:sz w:val="16"/>
                <w:szCs w:val="16"/>
              </w:rPr>
              <w:t>[INSERT (IF APPLICABLE)]</w:t>
            </w:r>
          </w:p>
        </w:tc>
      </w:tr>
    </w:tbl>
    <w:p w14:paraId="794BCB42" w14:textId="77777777" w:rsidR="001F74F8" w:rsidRPr="00FD177D" w:rsidRDefault="001F74F8" w:rsidP="005F3FE3">
      <w:pPr>
        <w:pStyle w:val="DefenceHeadingNoTOC1"/>
        <w:numPr>
          <w:ilvl w:val="0"/>
          <w:numId w:val="25"/>
        </w:numPr>
        <w:spacing w:before="200"/>
        <w:rPr>
          <w:rFonts w:cs="Arial"/>
        </w:rPr>
      </w:pPr>
      <w:bookmarkStart w:id="3643" w:name="_Ref82089305"/>
      <w:r w:rsidRPr="00FD177D">
        <w:rPr>
          <w:rFonts w:cs="Arial"/>
        </w:rPr>
        <w:t>FINANCIAL STANDING</w:t>
      </w:r>
      <w:bookmarkEnd w:id="3643"/>
    </w:p>
    <w:p w14:paraId="6BC19FE1" w14:textId="37549BBF" w:rsidR="001F74F8" w:rsidRPr="00FD177D" w:rsidRDefault="001F74F8" w:rsidP="001F74F8">
      <w:pPr>
        <w:pStyle w:val="DefenceNormal"/>
      </w:pPr>
      <w:r w:rsidRPr="00FD177D">
        <w:t xml:space="preserve">To assist the Tenderer to demonstrate its ability to satisfy the criteria described in clause </w:t>
      </w:r>
      <w:r w:rsidRPr="00FD177D">
        <w:fldChar w:fldCharType="begin"/>
      </w:r>
      <w:r w:rsidRPr="00FD177D">
        <w:instrText xml:space="preserve"> REF _Ref82089067 \w \h </w:instrText>
      </w:r>
      <w:r w:rsidR="00BA6C97" w:rsidRPr="00FD177D">
        <w:instrText xml:space="preserve"> \* MERGEFORMAT </w:instrText>
      </w:r>
      <w:r w:rsidRPr="00FD177D">
        <w:fldChar w:fldCharType="separate"/>
      </w:r>
      <w:r w:rsidR="00BF6737">
        <w:t>4(a)(viii)B</w:t>
      </w:r>
      <w:r w:rsidRPr="00FD177D">
        <w:fldChar w:fldCharType="end"/>
      </w:r>
      <w:r w:rsidRPr="00FD177D">
        <w:t xml:space="preserve"> of the Tender Conditions and to assist the Commonwealth in evaluating its Tender, the Tenderer is requested to provide details of its financial standing in order to demonstrate its financial viability and capability to undertake the </w:t>
      </w:r>
      <w:r w:rsidR="00A67FDE" w:rsidRPr="00FD177D">
        <w:t>Services</w:t>
      </w:r>
      <w:r w:rsidRPr="00FD177D">
        <w:t>.</w:t>
      </w:r>
      <w:r w:rsidR="00EE3CB4" w:rsidRPr="00FD177D">
        <w:t xml:space="preserve"> </w:t>
      </w:r>
    </w:p>
    <w:p w14:paraId="7E1F7325" w14:textId="77777777" w:rsidR="001F74F8" w:rsidRPr="00FD177D" w:rsidRDefault="001F74F8" w:rsidP="001F74F8">
      <w:pPr>
        <w:pStyle w:val="DefenceNormal"/>
      </w:pPr>
      <w:r w:rsidRPr="00FD177D">
        <w:t>Such information should include the following:</w:t>
      </w:r>
    </w:p>
    <w:p w14:paraId="17914EC0" w14:textId="77777777" w:rsidR="001F74F8" w:rsidRPr="00FD177D" w:rsidRDefault="001F74F8" w:rsidP="005F3FE3">
      <w:pPr>
        <w:pStyle w:val="DefenceHeadingNoTOC3"/>
        <w:numPr>
          <w:ilvl w:val="2"/>
          <w:numId w:val="38"/>
        </w:numPr>
      </w:pPr>
      <w:bookmarkStart w:id="3644" w:name="_Ref82170482"/>
      <w:r w:rsidRPr="00FD177D">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bookmarkEnd w:id="3644"/>
    </w:p>
    <w:p w14:paraId="3C86DC6A" w14:textId="2DF92ABE" w:rsidR="001F74F8" w:rsidRPr="00FD177D" w:rsidRDefault="001F74F8" w:rsidP="005F3FE3">
      <w:pPr>
        <w:pStyle w:val="DefenceHeadingNoTOC3"/>
        <w:numPr>
          <w:ilvl w:val="2"/>
          <w:numId w:val="38"/>
        </w:numPr>
      </w:pPr>
      <w:bookmarkStart w:id="3645" w:name="_Ref82170528"/>
      <w:r w:rsidRPr="00FD177D">
        <w:t xml:space="preserve">if paragraph </w:t>
      </w:r>
      <w:r w:rsidRPr="00FD177D">
        <w:fldChar w:fldCharType="begin"/>
      </w:r>
      <w:r w:rsidRPr="00FD177D">
        <w:instrText xml:space="preserve"> REF _Ref82170482 \r \h  \* MERGEFORMAT </w:instrText>
      </w:r>
      <w:r w:rsidRPr="00FD177D">
        <w:fldChar w:fldCharType="separate"/>
      </w:r>
      <w:r w:rsidR="00BF6737">
        <w:t>(a)</w:t>
      </w:r>
      <w:r w:rsidRPr="00FD177D">
        <w:fldChar w:fldCharType="end"/>
      </w:r>
      <w:r w:rsidRPr="00FD177D">
        <w:t xml:space="preserve"> does not apply, audited or unaudited financial accounts and records for the last three financial years (and if the Tenderer does not have at least three years of financial accounts and records, the Tenderer must provide details as to why this is the case);</w:t>
      </w:r>
      <w:bookmarkEnd w:id="3645"/>
    </w:p>
    <w:p w14:paraId="1CC29EFC" w14:textId="4366EAC6" w:rsidR="001F74F8" w:rsidRPr="00FD177D" w:rsidRDefault="001F74F8" w:rsidP="005F3FE3">
      <w:pPr>
        <w:pStyle w:val="DefenceHeadingNoTOC3"/>
        <w:numPr>
          <w:ilvl w:val="2"/>
          <w:numId w:val="38"/>
        </w:numPr>
      </w:pPr>
      <w:bookmarkStart w:id="3646" w:name="_Ref82170547"/>
      <w:r w:rsidRPr="00FD177D">
        <w:t xml:space="preserve">where the period covered by the financial reports provided under paragraph </w:t>
      </w:r>
      <w:r w:rsidRPr="00FD177D">
        <w:fldChar w:fldCharType="begin"/>
      </w:r>
      <w:r w:rsidRPr="00FD177D">
        <w:instrText xml:space="preserve"> REF _Ref82170482 \r \h  \* MERGEFORMAT </w:instrText>
      </w:r>
      <w:r w:rsidRPr="00FD177D">
        <w:fldChar w:fldCharType="separate"/>
      </w:r>
      <w:r w:rsidR="00BF6737">
        <w:t>(a)</w:t>
      </w:r>
      <w:r w:rsidRPr="00FD177D">
        <w:fldChar w:fldCharType="end"/>
      </w:r>
      <w:r w:rsidRPr="00FD177D">
        <w:t xml:space="preserve"> or </w:t>
      </w:r>
      <w:r w:rsidRPr="00FD177D">
        <w:fldChar w:fldCharType="begin"/>
      </w:r>
      <w:r w:rsidRPr="00FD177D">
        <w:instrText xml:space="preserve"> REF _Ref82170528 \r \h  \* MERGEFORMAT </w:instrText>
      </w:r>
      <w:r w:rsidRPr="00FD177D">
        <w:fldChar w:fldCharType="separate"/>
      </w:r>
      <w:r w:rsidR="00BF6737">
        <w:t>(b)</w:t>
      </w:r>
      <w:r w:rsidRPr="00FD177D">
        <w:fldChar w:fldCharType="end"/>
      </w:r>
      <w:r w:rsidRPr="00FD177D">
        <w:t xml:space="preserve"> (as applicable) is more than 6 months from the Closing Date and Time, Tenderers must also provide a set of current management accounts showing at a minimum assets, liabilities, profit and loss, net equity position, debts and annual gross turnover;</w:t>
      </w:r>
      <w:bookmarkEnd w:id="3646"/>
    </w:p>
    <w:p w14:paraId="7159E02B" w14:textId="77777777" w:rsidR="001F74F8" w:rsidRPr="00FD177D" w:rsidRDefault="001F74F8" w:rsidP="005F3FE3">
      <w:pPr>
        <w:pStyle w:val="DefenceHeadingNoTOC3"/>
        <w:numPr>
          <w:ilvl w:val="2"/>
          <w:numId w:val="38"/>
        </w:numPr>
      </w:pPr>
      <w:r w:rsidRPr="00FD177D">
        <w:t>if the Tenderer is an individual, firm, corporation or otherwise that is not incorporated in Australia, details of all assets and liabilities in Australia;</w:t>
      </w:r>
    </w:p>
    <w:p w14:paraId="1FF9BB6C" w14:textId="56BC31E3" w:rsidR="001F74F8" w:rsidRPr="00FD177D" w:rsidRDefault="001F74F8" w:rsidP="005F3FE3">
      <w:pPr>
        <w:pStyle w:val="DefenceHeadingNoTOC3"/>
        <w:numPr>
          <w:ilvl w:val="2"/>
          <w:numId w:val="38"/>
        </w:numPr>
      </w:pPr>
      <w:r w:rsidRPr="00FD177D">
        <w:t xml:space="preserve">if the Tenderer is a company and forms part of a corporate group, details of the structure of the corporate group, including whether or not there are any deeds of cross-guarantee in place and the information described under paragraph </w:t>
      </w:r>
      <w:r w:rsidRPr="00FD177D">
        <w:fldChar w:fldCharType="begin"/>
      </w:r>
      <w:r w:rsidRPr="00FD177D">
        <w:instrText xml:space="preserve"> REF _Ref82170482 \r \h  \* MERGEFORMAT </w:instrText>
      </w:r>
      <w:r w:rsidRPr="00FD177D">
        <w:fldChar w:fldCharType="separate"/>
      </w:r>
      <w:r w:rsidR="00BF6737">
        <w:t>(a)</w:t>
      </w:r>
      <w:r w:rsidRPr="00FD177D">
        <w:fldChar w:fldCharType="end"/>
      </w:r>
      <w:r w:rsidRPr="00FD177D">
        <w:t xml:space="preserve"> or </w:t>
      </w:r>
      <w:r w:rsidRPr="00FD177D">
        <w:fldChar w:fldCharType="begin"/>
      </w:r>
      <w:r w:rsidRPr="00FD177D">
        <w:instrText xml:space="preserve"> REF _Ref82170528 \r \h  \* MERGEFORMAT </w:instrText>
      </w:r>
      <w:r w:rsidRPr="00FD177D">
        <w:fldChar w:fldCharType="separate"/>
      </w:r>
      <w:r w:rsidR="00BF6737">
        <w:t>(b)</w:t>
      </w:r>
      <w:r w:rsidRPr="00FD177D">
        <w:fldChar w:fldCharType="end"/>
      </w:r>
      <w:r w:rsidRPr="00FD177D">
        <w:t xml:space="preserve"> and paragraph </w:t>
      </w:r>
      <w:r w:rsidRPr="00FD177D">
        <w:fldChar w:fldCharType="begin"/>
      </w:r>
      <w:r w:rsidRPr="00FD177D">
        <w:instrText xml:space="preserve"> REF _Ref82170547 \r \h  \* MERGEFORMAT </w:instrText>
      </w:r>
      <w:r w:rsidRPr="00FD177D">
        <w:fldChar w:fldCharType="separate"/>
      </w:r>
      <w:r w:rsidR="00BF6737">
        <w:t>(c)</w:t>
      </w:r>
      <w:r w:rsidRPr="00FD177D">
        <w:fldChar w:fldCharType="end"/>
      </w:r>
      <w:r w:rsidRPr="00FD177D">
        <w:t xml:space="preserve"> (as applicable) for the ultimate holding company of the corporate group;</w:t>
      </w:r>
    </w:p>
    <w:p w14:paraId="4A97E3FE" w14:textId="3785E827" w:rsidR="001F74F8" w:rsidRPr="00FD177D" w:rsidRDefault="001F74F8" w:rsidP="005F3FE3">
      <w:pPr>
        <w:pStyle w:val="DefenceHeadingNoTOC3"/>
        <w:numPr>
          <w:ilvl w:val="2"/>
          <w:numId w:val="38"/>
        </w:numPr>
      </w:pPr>
      <w:r w:rsidRPr="00FD177D">
        <w:t xml:space="preserve">if substantial inter-group or inter-associated company or other loans exist, the information described under paragraph </w:t>
      </w:r>
      <w:r w:rsidRPr="00FD177D">
        <w:fldChar w:fldCharType="begin"/>
      </w:r>
      <w:r w:rsidRPr="00FD177D">
        <w:instrText xml:space="preserve"> REF _Ref82170482 \r \h  \* MERGEFORMAT </w:instrText>
      </w:r>
      <w:r w:rsidRPr="00FD177D">
        <w:fldChar w:fldCharType="separate"/>
      </w:r>
      <w:r w:rsidR="00BF6737">
        <w:t>(a)</w:t>
      </w:r>
      <w:r w:rsidRPr="00FD177D">
        <w:fldChar w:fldCharType="end"/>
      </w:r>
      <w:r w:rsidRPr="00FD177D">
        <w:t xml:space="preserve"> or </w:t>
      </w:r>
      <w:r w:rsidRPr="00FD177D">
        <w:fldChar w:fldCharType="begin"/>
      </w:r>
      <w:r w:rsidRPr="00FD177D">
        <w:instrText xml:space="preserve"> REF _Ref82170528 \r \h  \* MERGEFORMAT </w:instrText>
      </w:r>
      <w:r w:rsidRPr="00FD177D">
        <w:fldChar w:fldCharType="separate"/>
      </w:r>
      <w:r w:rsidR="00BF6737">
        <w:t>(b)</w:t>
      </w:r>
      <w:r w:rsidRPr="00FD177D">
        <w:fldChar w:fldCharType="end"/>
      </w:r>
      <w:r w:rsidRPr="00FD177D">
        <w:t xml:space="preserve"> and paragraph </w:t>
      </w:r>
      <w:r w:rsidRPr="00FD177D">
        <w:fldChar w:fldCharType="begin"/>
      </w:r>
      <w:r w:rsidRPr="00FD177D">
        <w:instrText xml:space="preserve"> REF _Ref82170547 \r \h  \* MERGEFORMAT </w:instrText>
      </w:r>
      <w:r w:rsidRPr="00FD177D">
        <w:fldChar w:fldCharType="separate"/>
      </w:r>
      <w:r w:rsidR="00BF6737">
        <w:t>(c)</w:t>
      </w:r>
      <w:r w:rsidRPr="00FD177D">
        <w:fldChar w:fldCharType="end"/>
      </w:r>
      <w:r w:rsidRPr="00FD177D">
        <w:t xml:space="preserve"> (as applicable) for the companies or entities to which those loans have been provided or from whom they have been obtained;</w:t>
      </w:r>
    </w:p>
    <w:p w14:paraId="4012653C" w14:textId="77777777" w:rsidR="001F74F8" w:rsidRPr="00FD177D" w:rsidRDefault="001F74F8" w:rsidP="005F3FE3">
      <w:pPr>
        <w:pStyle w:val="DefenceHeadingNoTOC3"/>
        <w:numPr>
          <w:ilvl w:val="2"/>
          <w:numId w:val="38"/>
        </w:numPr>
      </w:pPr>
      <w:r w:rsidRPr="00FD177D">
        <w:lastRenderedPageBreak/>
        <w:t>details of any pending, threatened or actual litigation, arbitration or other forms of dispute resolution involving the Tenderer;</w:t>
      </w:r>
    </w:p>
    <w:p w14:paraId="1CC28019" w14:textId="77777777" w:rsidR="001F74F8" w:rsidRPr="00FD177D" w:rsidRDefault="001F74F8" w:rsidP="005F3FE3">
      <w:pPr>
        <w:pStyle w:val="DefenceHeadingNoTOC3"/>
        <w:numPr>
          <w:ilvl w:val="2"/>
          <w:numId w:val="38"/>
        </w:numPr>
      </w:pPr>
      <w:r w:rsidRPr="00FD177D">
        <w:t>details of all securities provided by the Tenderer (including details of the type of security, the issuer of the security, details as to whom the security has been provided, the assets secured and the amounts secured);</w:t>
      </w:r>
    </w:p>
    <w:p w14:paraId="6CB8F5A1" w14:textId="77777777" w:rsidR="001F74F8" w:rsidRPr="00FD177D" w:rsidRDefault="001F74F8" w:rsidP="005F3FE3">
      <w:pPr>
        <w:pStyle w:val="DefenceHeadingNoTOC3"/>
        <w:numPr>
          <w:ilvl w:val="2"/>
          <w:numId w:val="38"/>
        </w:numPr>
      </w:pPr>
      <w:r w:rsidRPr="00FD177D">
        <w:t>an outline of key management control systems (including budgetary control systems, inventory management systems and cost estimating processes);</w:t>
      </w:r>
    </w:p>
    <w:p w14:paraId="0EB40452" w14:textId="77777777" w:rsidR="001F74F8" w:rsidRPr="00FD177D" w:rsidRDefault="001F74F8" w:rsidP="005F3FE3">
      <w:pPr>
        <w:pStyle w:val="DefenceHeadingNoTOC3"/>
        <w:numPr>
          <w:ilvl w:val="2"/>
          <w:numId w:val="38"/>
        </w:numPr>
      </w:pPr>
      <w:r w:rsidRPr="00FD177D">
        <w:t>details of any contingent liabilities;</w:t>
      </w:r>
    </w:p>
    <w:p w14:paraId="2B1687BF" w14:textId="77777777" w:rsidR="001F74F8" w:rsidRPr="00FD177D" w:rsidRDefault="001F74F8" w:rsidP="005F3FE3">
      <w:pPr>
        <w:pStyle w:val="DefenceHeadingNoTOC3"/>
        <w:numPr>
          <w:ilvl w:val="2"/>
          <w:numId w:val="38"/>
        </w:numPr>
      </w:pPr>
      <w:r w:rsidRPr="00FD177D">
        <w:t xml:space="preserve">details of all finance facilities that the Tenderer has in place, including the dates upon which the facilities expire; </w:t>
      </w:r>
    </w:p>
    <w:p w14:paraId="1A626894" w14:textId="77777777" w:rsidR="001F74F8" w:rsidRPr="00FD177D" w:rsidRDefault="001F74F8" w:rsidP="005F3FE3">
      <w:pPr>
        <w:pStyle w:val="DefenceHeadingNoTOC3"/>
        <w:numPr>
          <w:ilvl w:val="2"/>
          <w:numId w:val="38"/>
        </w:numPr>
      </w:pPr>
      <w:r w:rsidRPr="00FD177D">
        <w:t>full contact details for its Financial Representative for the purpose of providing further financial information and documents (including internal monthly management accounts), answering questions, co-operating with and doing everything necessary to assist the Commonwealth, the Tender Administrator and (if applicable) the Independent Financial Adviser; and</w:t>
      </w:r>
    </w:p>
    <w:p w14:paraId="4C52C677" w14:textId="77777777" w:rsidR="001F74F8" w:rsidRPr="00FD177D" w:rsidRDefault="001F74F8" w:rsidP="005F3FE3">
      <w:pPr>
        <w:pStyle w:val="DefenceHeadingNoTOC3"/>
        <w:numPr>
          <w:ilvl w:val="2"/>
          <w:numId w:val="38"/>
        </w:numPr>
      </w:pPr>
      <w:r w:rsidRPr="00FD177D">
        <w:t xml:space="preserve">details of any other matters known as at the date of submission of its Tender which could affect the solvency or going concern of the Tenderer or any associated entity (including any related bodies corporate within the meaning of the </w:t>
      </w:r>
      <w:r w:rsidRPr="00FD177D">
        <w:rPr>
          <w:i/>
          <w:iCs/>
        </w:rPr>
        <w:t>Corporations Act 2001</w:t>
      </w:r>
      <w:r w:rsidRPr="00FD177D">
        <w:t xml:space="preserve"> (Cth)).</w:t>
      </w:r>
    </w:p>
    <w:p w14:paraId="1E948EC3" w14:textId="77777777" w:rsidR="001F74F8" w:rsidRPr="00FD177D" w:rsidRDefault="008B62B3" w:rsidP="005F3FE3">
      <w:pPr>
        <w:pStyle w:val="DefenceHeadingNoTOC1"/>
        <w:numPr>
          <w:ilvl w:val="0"/>
          <w:numId w:val="25"/>
        </w:numPr>
        <w:rPr>
          <w:rFonts w:cs="Arial"/>
        </w:rPr>
      </w:pPr>
      <w:bookmarkStart w:id="3647" w:name="_Ref139030733"/>
      <w:r w:rsidRPr="00FD177D">
        <w:rPr>
          <w:rFonts w:cs="Arial"/>
        </w:rPr>
        <w:t>Information Security</w:t>
      </w:r>
      <w:bookmarkEnd w:id="3647"/>
    </w:p>
    <w:p w14:paraId="443585EA" w14:textId="48C7E24D" w:rsidR="00BC1C86" w:rsidRPr="00FD177D" w:rsidRDefault="00BC1C86" w:rsidP="00BC1C86">
      <w:pPr>
        <w:pStyle w:val="DefenceNormal"/>
      </w:pPr>
      <w:r w:rsidRPr="00FD177D">
        <w:t xml:space="preserve">The Tenderer's attention is drawn to clause </w:t>
      </w:r>
      <w:r w:rsidR="0059562D" w:rsidRPr="00FD177D">
        <w:fldChar w:fldCharType="begin"/>
      </w:r>
      <w:r w:rsidR="0059562D" w:rsidRPr="00FD177D">
        <w:instrText xml:space="preserve"> REF _Ref139029828 \r \h </w:instrText>
      </w:r>
      <w:r w:rsidR="00FE3827" w:rsidRPr="00FD177D">
        <w:instrText xml:space="preserve"> \* MERGEFORMAT </w:instrText>
      </w:r>
      <w:r w:rsidR="0059562D" w:rsidRPr="00FD177D">
        <w:fldChar w:fldCharType="separate"/>
      </w:r>
      <w:r w:rsidR="00BF6737">
        <w:t>16</w:t>
      </w:r>
      <w:r w:rsidR="0059562D" w:rsidRPr="00FD177D">
        <w:fldChar w:fldCharType="end"/>
      </w:r>
      <w:r w:rsidRPr="00FD177D">
        <w:t xml:space="preserve"> and, if it applies,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2942DA" w:rsidRPr="00FD177D">
        <w:t xml:space="preserve"> </w:t>
      </w:r>
      <w:r w:rsidRPr="00FD177D">
        <w:t>of the Tender Conditions.</w:t>
      </w:r>
      <w:r w:rsidR="00EE3CB4" w:rsidRPr="00FD177D">
        <w:t xml:space="preserve"> </w:t>
      </w:r>
    </w:p>
    <w:p w14:paraId="545F28E4" w14:textId="6983E3B4" w:rsidR="00BC1C86" w:rsidRPr="00FD177D" w:rsidRDefault="00BC1C86" w:rsidP="00BC1C86">
      <w:pPr>
        <w:pStyle w:val="DefenceNormal"/>
      </w:pPr>
      <w:r w:rsidRPr="00FD177D">
        <w:t xml:space="preserve">To assist the Tenderer to demonstrate its ability to satisfy the evaluation criterion under clause </w:t>
      </w:r>
      <w:r w:rsidR="0059562D" w:rsidRPr="00FD177D">
        <w:fldChar w:fldCharType="begin"/>
      </w:r>
      <w:r w:rsidR="0059562D" w:rsidRPr="00FD177D">
        <w:instrText xml:space="preserve"> REF _Ref139030387 \r \h </w:instrText>
      </w:r>
      <w:r w:rsidR="00FE3827" w:rsidRPr="00FD177D">
        <w:instrText xml:space="preserve"> \* MERGEFORMAT </w:instrText>
      </w:r>
      <w:r w:rsidR="0059562D" w:rsidRPr="00FD177D">
        <w:fldChar w:fldCharType="separate"/>
      </w:r>
      <w:r w:rsidR="00BF6737">
        <w:t>4(a)(viii)C</w:t>
      </w:r>
      <w:r w:rsidR="0059562D" w:rsidRPr="00FD177D">
        <w:fldChar w:fldCharType="end"/>
      </w:r>
      <w:r w:rsidRPr="00FD177D">
        <w:t xml:space="preserve"> of the Tender Conditions and to assist the Commonwealth in evaluating its Tender, the Tenderer is requested to: </w:t>
      </w:r>
    </w:p>
    <w:p w14:paraId="61B08639" w14:textId="7369F6BC" w:rsidR="00BC1C86" w:rsidRPr="00FD177D" w:rsidRDefault="00BC1C86">
      <w:pPr>
        <w:pStyle w:val="DefenceHeadingNoTOC3"/>
        <w:numPr>
          <w:ilvl w:val="2"/>
          <w:numId w:val="5"/>
        </w:numPr>
      </w:pPr>
      <w:r w:rsidRPr="00FD177D">
        <w:t xml:space="preserve">describe its general approach to ensuring the security of Confidential Information and, 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2942DA" w:rsidRPr="00FD177D">
        <w:t xml:space="preserve"> </w:t>
      </w:r>
      <w:r w:rsidRPr="00FD177D">
        <w:t xml:space="preserve">of the Tender Conditions applies, </w:t>
      </w:r>
      <w:r w:rsidR="003107C1" w:rsidRPr="00FD177D">
        <w:t xml:space="preserve">Sensitive and </w:t>
      </w:r>
      <w:r w:rsidRPr="00FD177D">
        <w:t xml:space="preserve">Classified Information, in accordance with the Contract in </w:t>
      </w:r>
      <w:r w:rsidR="008338D2" w:rsidRPr="00FD177D">
        <w:fldChar w:fldCharType="begin"/>
      </w:r>
      <w:r w:rsidR="008338D2" w:rsidRPr="00FD177D">
        <w:instrText xml:space="preserve"> REF _Ref138853522 \r \h </w:instrText>
      </w:r>
      <w:r w:rsidR="003107C1" w:rsidRPr="00FD177D">
        <w:instrText xml:space="preserve"> \* MERGEFORMAT </w:instrText>
      </w:r>
      <w:r w:rsidR="008338D2" w:rsidRPr="00FD177D">
        <w:fldChar w:fldCharType="separate"/>
      </w:r>
      <w:r w:rsidR="00BF6737">
        <w:t>Part 5</w:t>
      </w:r>
      <w:r w:rsidR="008338D2" w:rsidRPr="00FD177D">
        <w:fldChar w:fldCharType="end"/>
      </w:r>
      <w:r w:rsidRPr="00FD177D">
        <w:t xml:space="preserve"> if it is the successful Tenderer; and</w:t>
      </w:r>
    </w:p>
    <w:p w14:paraId="4C1A18EA" w14:textId="77777777" w:rsidR="00BC1C86" w:rsidRPr="00FD177D" w:rsidRDefault="00BC1C86">
      <w:pPr>
        <w:pStyle w:val="DefenceHeadingNoTOC3"/>
        <w:numPr>
          <w:ilvl w:val="2"/>
          <w:numId w:val="3"/>
        </w:numPr>
      </w:pPr>
      <w:r w:rsidRPr="00FD177D">
        <w:t>complete the Questionnaire in item B.</w:t>
      </w:r>
    </w:p>
    <w:p w14:paraId="203AAB8A" w14:textId="782D2C1C" w:rsidR="005D29C1" w:rsidRPr="00FD177D" w:rsidRDefault="00BC1C86" w:rsidP="00BC1C86">
      <w:pPr>
        <w:pStyle w:val="DefenceNormal"/>
      </w:pPr>
      <w:r w:rsidRPr="00FD177D">
        <w:t xml:space="preserve">The Commonwealth reserves the right to negotiate the information provided by any Tenderer in this item </w:t>
      </w:r>
      <w:r w:rsidR="005D29C1" w:rsidRPr="00FD177D">
        <w:fldChar w:fldCharType="begin"/>
      </w:r>
      <w:r w:rsidR="005D29C1" w:rsidRPr="00FD177D">
        <w:instrText xml:space="preserve"> REF _Ref139030733 \r \h </w:instrText>
      </w:r>
      <w:r w:rsidR="00FE3827" w:rsidRPr="00FD177D">
        <w:instrText xml:space="preserve"> \* MERGEFORMAT </w:instrText>
      </w:r>
      <w:r w:rsidR="005D29C1" w:rsidRPr="00FD177D">
        <w:fldChar w:fldCharType="separate"/>
      </w:r>
      <w:r w:rsidR="00BF6737">
        <w:t>4</w:t>
      </w:r>
      <w:r w:rsidR="005D29C1" w:rsidRPr="00FD177D">
        <w:fldChar w:fldCharType="end"/>
      </w:r>
      <w:r w:rsidRPr="00FD177D">
        <w:t xml:space="preserve"> of </w:t>
      </w:r>
      <w:r w:rsidR="004A5B48" w:rsidRPr="00FD177D">
        <w:fldChar w:fldCharType="begin"/>
      </w:r>
      <w:r w:rsidR="004A5B48" w:rsidRPr="00FD177D">
        <w:instrText xml:space="preserve"> REF _Ref45440563 \r \h </w:instrText>
      </w:r>
      <w:r w:rsidR="00FE3827" w:rsidRPr="00FD177D">
        <w:instrText xml:space="preserve"> \* MERGEFORMAT </w:instrText>
      </w:r>
      <w:r w:rsidR="004A5B48" w:rsidRPr="00FD177D">
        <w:fldChar w:fldCharType="separate"/>
      </w:r>
      <w:r w:rsidR="00BF6737">
        <w:t>Tender Schedule H</w:t>
      </w:r>
      <w:r w:rsidR="004A5B48" w:rsidRPr="00FD177D">
        <w:fldChar w:fldCharType="end"/>
      </w:r>
      <w:r w:rsidRPr="00FD177D">
        <w:t xml:space="preserve"> </w:t>
      </w:r>
      <w:r w:rsidR="004A5B48" w:rsidRPr="00FD177D">
        <w:t xml:space="preserve">- </w:t>
      </w:r>
      <w:r w:rsidR="0059562D" w:rsidRPr="00FD177D">
        <w:fldChar w:fldCharType="begin"/>
      </w:r>
      <w:r w:rsidR="0059562D" w:rsidRPr="00FD177D">
        <w:instrText xml:space="preserve"> REF _Ref45440563 \h  \* MERGEFORMAT </w:instrText>
      </w:r>
      <w:r w:rsidR="0059562D" w:rsidRPr="00FD177D">
        <w:fldChar w:fldCharType="separate"/>
      </w:r>
      <w:r w:rsidR="00BF6737" w:rsidRPr="00FD177D">
        <w:t>Miscellaneous Matters For Evaluation</w:t>
      </w:r>
      <w:r w:rsidR="0059562D" w:rsidRPr="00FD177D">
        <w:fldChar w:fldCharType="end"/>
      </w:r>
      <w:r w:rsidR="0059562D" w:rsidRPr="00FD177D">
        <w:t xml:space="preserve"> </w:t>
      </w:r>
      <w:r w:rsidRPr="00FD177D">
        <w:t>with a view to amending the terms of the Contract (including the Contract Particulars) before entering into any Contract with the successful Tenderer.</w:t>
      </w:r>
    </w:p>
    <w:p w14:paraId="05D3A182" w14:textId="1FEDED93" w:rsidR="00BC1C86" w:rsidRPr="00FD177D" w:rsidRDefault="00BC1C86" w:rsidP="00BC1C86">
      <w:pPr>
        <w:pStyle w:val="DefenceNormal"/>
      </w:pPr>
      <w:r w:rsidRPr="00FD177D">
        <w:t xml:space="preserve"> </w:t>
      </w:r>
      <w:r w:rsidR="005D29C1" w:rsidRPr="00FD177D">
        <w:t xml:space="preserve">If the Tenderer wishes to lodge its Tender on a Joint Bid Basis, it is requested to provide any information in this item </w:t>
      </w:r>
      <w:r w:rsidR="005D29C1" w:rsidRPr="00FD177D">
        <w:fldChar w:fldCharType="begin"/>
      </w:r>
      <w:r w:rsidR="005D29C1" w:rsidRPr="00FD177D">
        <w:instrText xml:space="preserve"> REF _Ref139030733 \r \h </w:instrText>
      </w:r>
      <w:r w:rsidR="00FE3827" w:rsidRPr="00FD177D">
        <w:instrText xml:space="preserve"> \* MERGEFORMAT </w:instrText>
      </w:r>
      <w:r w:rsidR="005D29C1" w:rsidRPr="00FD177D">
        <w:fldChar w:fldCharType="separate"/>
      </w:r>
      <w:r w:rsidR="00BF6737">
        <w:t>4</w:t>
      </w:r>
      <w:r w:rsidR="005D29C1" w:rsidRPr="00FD177D">
        <w:fldChar w:fldCharType="end"/>
      </w:r>
      <w:r w:rsidR="005D29C1" w:rsidRPr="00FD177D">
        <w:t xml:space="preserve"> of </w:t>
      </w:r>
      <w:r w:rsidR="005D29C1" w:rsidRPr="00FD177D">
        <w:fldChar w:fldCharType="begin"/>
      </w:r>
      <w:r w:rsidR="005D29C1" w:rsidRPr="00FD177D">
        <w:instrText xml:space="preserve"> REF _Ref45440563 \r \h </w:instrText>
      </w:r>
      <w:r w:rsidR="00FE3827" w:rsidRPr="00FD177D">
        <w:instrText xml:space="preserve"> \* MERGEFORMAT </w:instrText>
      </w:r>
      <w:r w:rsidR="005D29C1" w:rsidRPr="00FD177D">
        <w:fldChar w:fldCharType="separate"/>
      </w:r>
      <w:r w:rsidR="00BF6737">
        <w:t>Tender Schedule H</w:t>
      </w:r>
      <w:r w:rsidR="005D29C1" w:rsidRPr="00FD177D">
        <w:fldChar w:fldCharType="end"/>
      </w:r>
      <w:r w:rsidR="005D29C1" w:rsidRPr="00FD177D">
        <w:t xml:space="preserve"> - </w:t>
      </w:r>
      <w:r w:rsidR="005D29C1" w:rsidRPr="00FD177D">
        <w:fldChar w:fldCharType="begin"/>
      </w:r>
      <w:r w:rsidR="005D29C1" w:rsidRPr="00FD177D">
        <w:instrText xml:space="preserve"> REF _Ref45440563 \h  \* MERGEFORMAT </w:instrText>
      </w:r>
      <w:r w:rsidR="005D29C1" w:rsidRPr="00FD177D">
        <w:fldChar w:fldCharType="separate"/>
      </w:r>
      <w:r w:rsidR="00BF6737" w:rsidRPr="00FD177D">
        <w:t>Miscellaneous Matters For Evaluation</w:t>
      </w:r>
      <w:r w:rsidR="005D29C1" w:rsidRPr="00FD177D">
        <w:fldChar w:fldCharType="end"/>
      </w:r>
      <w:r w:rsidR="005D29C1" w:rsidRPr="00FD177D">
        <w:t xml:space="preserve"> which it considers relevant to proposed joint bid arrangements (as applicable).</w:t>
      </w:r>
    </w:p>
    <w:p w14:paraId="22E79992" w14:textId="77777777" w:rsidR="00BC1C86" w:rsidRPr="00652405" w:rsidRDefault="00BC1C86" w:rsidP="00BC1C86">
      <w:pPr>
        <w:pStyle w:val="DefenceSubTitle"/>
        <w:rPr>
          <w:sz w:val="20"/>
        </w:rPr>
      </w:pPr>
      <w:r w:rsidRPr="00652405">
        <w:rPr>
          <w:sz w:val="20"/>
        </w:rPr>
        <w:t>A</w:t>
      </w:r>
      <w:r w:rsidRPr="00652405">
        <w:rPr>
          <w:sz w:val="20"/>
        </w:rPr>
        <w:tab/>
        <w:t>GENERAL APPROACH TO INFORMATION SECURITY</w:t>
      </w:r>
    </w:p>
    <w:p w14:paraId="29FB495C" w14:textId="77777777" w:rsidR="00BC1C86" w:rsidRPr="006D0597" w:rsidRDefault="00BC1C86" w:rsidP="00BC1C86">
      <w:pPr>
        <w:pStyle w:val="DefenceIndent"/>
        <w:rPr>
          <w:b/>
          <w:bCs/>
        </w:rPr>
      </w:pPr>
      <w:r w:rsidRPr="006D0597">
        <w:rPr>
          <w:b/>
          <w:bCs/>
        </w:rPr>
        <w:t>[INSERT]</w:t>
      </w:r>
    </w:p>
    <w:p w14:paraId="283A27AA" w14:textId="77777777" w:rsidR="00BC1C86" w:rsidRPr="00652405" w:rsidRDefault="00BC1C86" w:rsidP="00BC1C86">
      <w:pPr>
        <w:pStyle w:val="DefenceSubTitle"/>
        <w:rPr>
          <w:sz w:val="20"/>
        </w:rPr>
      </w:pPr>
      <w:r w:rsidRPr="00652405">
        <w:rPr>
          <w:sz w:val="20"/>
        </w:rPr>
        <w:t>B</w:t>
      </w:r>
      <w:r w:rsidRPr="00652405">
        <w:rPr>
          <w:sz w:val="20"/>
        </w:rPr>
        <w:tab/>
        <w:t>QUESTIONNAIRE</w:t>
      </w:r>
    </w:p>
    <w:p w14:paraId="0DF71543" w14:textId="33BC7376" w:rsidR="002942DA" w:rsidRPr="00FD177D" w:rsidRDefault="002942DA" w:rsidP="002942DA">
      <w:pPr>
        <w:pStyle w:val="DefenceNormal"/>
        <w:rPr>
          <w:b/>
          <w:bCs/>
        </w:rPr>
      </w:pPr>
      <w:r w:rsidRPr="00FD177D">
        <w:t xml:space="preserve">The following questions apply to </w:t>
      </w:r>
      <w:r w:rsidRPr="00FD177D">
        <w:rPr>
          <w:b/>
          <w:bCs/>
          <w:i/>
        </w:rPr>
        <w:t xml:space="preserve">[INSERT </w:t>
      </w:r>
      <w:hyperlink w:anchor="tender" w:history="1">
        <w:r w:rsidRPr="00FD177D">
          <w:rPr>
            <w:rStyle w:val="Hyperlink"/>
            <w:b/>
            <w:i/>
            <w:color w:val="auto"/>
          </w:rPr>
          <w:t>ATM</w:t>
        </w:r>
      </w:hyperlink>
      <w:r w:rsidRPr="00FD177D">
        <w:rPr>
          <w:b/>
        </w:rPr>
        <w:t xml:space="preserve"> </w:t>
      </w:r>
      <w:r w:rsidRPr="00FD177D">
        <w:rPr>
          <w:b/>
          <w:bCs/>
          <w:i/>
        </w:rPr>
        <w:t>ID, PROJECT NUMBER, PROJECT NAME AND DESCRIPTION OF WORKS, AS APPLICABLE]</w:t>
      </w:r>
      <w:r w:rsidRPr="00FD177D">
        <w:t xml:space="preserve">, described in the Tender Documents: </w:t>
      </w:r>
    </w:p>
    <w:p w14:paraId="272EEF79" w14:textId="421DDADE" w:rsidR="00BC1C86" w:rsidRPr="00FD177D" w:rsidRDefault="00BC1C86" w:rsidP="00923107">
      <w:pPr>
        <w:pStyle w:val="DefenceSchedule1"/>
        <w:numPr>
          <w:ilvl w:val="0"/>
          <w:numId w:val="51"/>
        </w:numPr>
      </w:pPr>
      <w:r w:rsidRPr="00FD177D">
        <w:t xml:space="preserve">Does the Tenderer (and any proposed Recipient) have information security procedures, policies and measures in place that are or may be relevant to the requirements, if it is the successful Tenderer, in the Contract in </w:t>
      </w:r>
      <w:r w:rsidR="008338D2" w:rsidRPr="00FD177D">
        <w:fldChar w:fldCharType="begin"/>
      </w:r>
      <w:r w:rsidR="008338D2" w:rsidRPr="00FD177D">
        <w:instrText xml:space="preserve"> REF _Ref138853522 \r \h </w:instrText>
      </w:r>
      <w:r w:rsidR="003107C1" w:rsidRPr="00FD177D">
        <w:instrText xml:space="preserve"> \* MERGEFORMAT </w:instrText>
      </w:r>
      <w:r w:rsidR="008338D2" w:rsidRPr="00FD177D">
        <w:fldChar w:fldCharType="separate"/>
      </w:r>
      <w:r w:rsidR="00BF6737">
        <w:t>Part 5</w:t>
      </w:r>
      <w:r w:rsidR="008338D2" w:rsidRPr="00FD177D">
        <w:fldChar w:fldCharType="end"/>
      </w:r>
      <w:r w:rsidRPr="00FD177D">
        <w:t xml:space="preserve"> in respect of Confidential Information and, 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 xml:space="preserve">of the Tender Conditions applies, </w:t>
      </w:r>
      <w:r w:rsidR="003107C1" w:rsidRPr="00FD177D">
        <w:t xml:space="preserve">Sensitive and </w:t>
      </w:r>
      <w:r w:rsidRPr="00FD177D">
        <w:t xml:space="preserve">Classified Information? </w:t>
      </w:r>
    </w:p>
    <w:p w14:paraId="4EA5BADE" w14:textId="77777777" w:rsidR="00BC1C86" w:rsidRPr="00FD177D" w:rsidRDefault="00BC1C86" w:rsidP="00BC1C86">
      <w:pPr>
        <w:pStyle w:val="DefenceIndent"/>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p>
    <w:p w14:paraId="46FEB32F" w14:textId="77777777" w:rsidR="00BC1C86" w:rsidRPr="00FD177D" w:rsidRDefault="00BC1C86" w:rsidP="001E47A9">
      <w:pPr>
        <w:pStyle w:val="DefenceIndent"/>
        <w:keepNext/>
        <w:keepLines/>
      </w:pPr>
      <w:r w:rsidRPr="00FD177D">
        <w:lastRenderedPageBreak/>
        <w:t>If Yes, please provide details:</w:t>
      </w:r>
    </w:p>
    <w:p w14:paraId="342CF86D" w14:textId="77777777" w:rsidR="00BC1C86" w:rsidRPr="00FD177D" w:rsidRDefault="00BC1C86" w:rsidP="001E47A9">
      <w:pPr>
        <w:pStyle w:val="DefenceIndent"/>
        <w:keepNext/>
        <w:keepLines/>
        <w:rPr>
          <w:b/>
          <w:bCs/>
        </w:rPr>
      </w:pPr>
      <w:r w:rsidRPr="00FD177D">
        <w:rPr>
          <w:b/>
          <w:bCs/>
        </w:rPr>
        <w:t>[INSERT]</w:t>
      </w:r>
    </w:p>
    <w:p w14:paraId="3C434C15" w14:textId="3A8F3054" w:rsidR="00BC1C86" w:rsidRPr="00FD177D" w:rsidRDefault="00BC1C86">
      <w:pPr>
        <w:pStyle w:val="DefenceSchedule1"/>
      </w:pPr>
      <w:r w:rsidRPr="00FD177D">
        <w:t xml:space="preserve">Do the Tenderer's (and any proposed Recipient's) information security procedures, policies and measures comply with the requirements, if it is the successful Tenderer, in the Contract in </w:t>
      </w:r>
      <w:r w:rsidR="008338D2" w:rsidRPr="00FD177D">
        <w:fldChar w:fldCharType="begin"/>
      </w:r>
      <w:r w:rsidR="008338D2" w:rsidRPr="00FD177D">
        <w:instrText xml:space="preserve"> REF _Ref138853522 \r \h </w:instrText>
      </w:r>
      <w:r w:rsidR="003107C1" w:rsidRPr="00FD177D">
        <w:instrText xml:space="preserve"> \* MERGEFORMAT </w:instrText>
      </w:r>
      <w:r w:rsidR="008338D2" w:rsidRPr="00FD177D">
        <w:fldChar w:fldCharType="separate"/>
      </w:r>
      <w:r w:rsidR="00BF6737">
        <w:t>Part 5</w:t>
      </w:r>
      <w:r w:rsidR="008338D2" w:rsidRPr="00FD177D">
        <w:fldChar w:fldCharType="end"/>
      </w:r>
      <w:r w:rsidRPr="00FD177D">
        <w:t xml:space="preserve"> in respect of Confidential Information and, 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 xml:space="preserve">of the Tender Conditions applies, </w:t>
      </w:r>
      <w:r w:rsidR="003107C1" w:rsidRPr="00FD177D">
        <w:t xml:space="preserve">Sensitive and </w:t>
      </w:r>
      <w:r w:rsidRPr="00FD177D">
        <w:t>Classified Information?</w:t>
      </w:r>
      <w:r w:rsidR="00EE3CB4" w:rsidRPr="00FD177D">
        <w:t xml:space="preserve"> </w:t>
      </w:r>
    </w:p>
    <w:p w14:paraId="7CCA9D56" w14:textId="77777777" w:rsidR="00BC1C86" w:rsidRPr="00FD177D" w:rsidRDefault="00BC1C86" w:rsidP="00BC1C86">
      <w:pPr>
        <w:pStyle w:val="DefenceIndent"/>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p>
    <w:p w14:paraId="0402F909" w14:textId="77777777" w:rsidR="00BC1C86" w:rsidRPr="00FD177D" w:rsidRDefault="00BC1C86" w:rsidP="00BC1C86">
      <w:pPr>
        <w:pStyle w:val="DefenceIndent"/>
      </w:pPr>
      <w:r w:rsidRPr="00FD177D">
        <w:t>If No, please provide details:</w:t>
      </w:r>
    </w:p>
    <w:p w14:paraId="01188D70" w14:textId="77777777" w:rsidR="00BC1C86" w:rsidRPr="00FD177D" w:rsidRDefault="00BC1C86" w:rsidP="00BC1C86">
      <w:pPr>
        <w:pStyle w:val="DefenceIndent"/>
        <w:rPr>
          <w:b/>
          <w:bCs/>
        </w:rPr>
      </w:pPr>
      <w:r w:rsidRPr="00FD177D">
        <w:rPr>
          <w:b/>
          <w:bCs/>
        </w:rPr>
        <w:t>[INSERT]</w:t>
      </w:r>
    </w:p>
    <w:p w14:paraId="25F6B9E3" w14:textId="77777777" w:rsidR="00BC1C86" w:rsidRPr="00FD177D" w:rsidRDefault="00BC1C86" w:rsidP="00BC1C86">
      <w:pPr>
        <w:pStyle w:val="DefenceIndent"/>
      </w:pPr>
      <w:r w:rsidRPr="00FD177D">
        <w:t xml:space="preserve">If No, please provide details of the steps that the Tenderer (and any proposed Recipient) will take to ensure compliance with these requirements before the Award Date, including timeframes: </w:t>
      </w:r>
    </w:p>
    <w:p w14:paraId="0545F5CA" w14:textId="77777777" w:rsidR="00BC1C86" w:rsidRPr="00FD177D" w:rsidRDefault="00BC1C86" w:rsidP="00BC1C86">
      <w:pPr>
        <w:pStyle w:val="DefenceIndent"/>
        <w:rPr>
          <w:b/>
          <w:bCs/>
        </w:rPr>
      </w:pPr>
      <w:r w:rsidRPr="00FD177D">
        <w:rPr>
          <w:b/>
          <w:bCs/>
        </w:rPr>
        <w:t>[INSERT]</w:t>
      </w:r>
    </w:p>
    <w:p w14:paraId="67F2E776" w14:textId="77777777" w:rsidR="00BC1C86" w:rsidRPr="00FD177D" w:rsidRDefault="00BC1C86">
      <w:pPr>
        <w:pStyle w:val="DefenceSchedule1"/>
      </w:pPr>
      <w:r w:rsidRPr="00FD177D">
        <w:t xml:space="preserve">What is the Tenderer's (and any proposed Recipient's) approach to preventing, detecting, reporting on, responding to and closing out: </w:t>
      </w:r>
    </w:p>
    <w:p w14:paraId="6CA68E57" w14:textId="77777777" w:rsidR="00BC1C86" w:rsidRPr="00FD177D" w:rsidRDefault="00BC1C86">
      <w:pPr>
        <w:pStyle w:val="DefenceSchedule3"/>
      </w:pPr>
      <w:r w:rsidRPr="00FD177D">
        <w:t xml:space="preserve">new and emerging threats to information security procedures, policies and measures: </w:t>
      </w:r>
    </w:p>
    <w:p w14:paraId="4CAF9A7D" w14:textId="77777777" w:rsidR="00BC1C86" w:rsidRPr="00FD177D" w:rsidRDefault="00BC1C86" w:rsidP="00BC1C86">
      <w:pPr>
        <w:pStyle w:val="DefenceIndent2"/>
        <w:rPr>
          <w:b/>
          <w:bCs/>
        </w:rPr>
      </w:pPr>
      <w:r w:rsidRPr="00FD177D">
        <w:rPr>
          <w:b/>
          <w:bCs/>
        </w:rPr>
        <w:t>[INSERT]</w:t>
      </w:r>
    </w:p>
    <w:p w14:paraId="07C6830F" w14:textId="77777777" w:rsidR="00BC1C86" w:rsidRPr="00FD177D" w:rsidRDefault="00BC1C86">
      <w:pPr>
        <w:pStyle w:val="DefenceSchedule3"/>
      </w:pPr>
      <w:r w:rsidRPr="00FD177D">
        <w:t xml:space="preserve">observed or suspected security weaknesses/threats to information security procedures, policies and measures: </w:t>
      </w:r>
    </w:p>
    <w:p w14:paraId="659E7B2A" w14:textId="77777777" w:rsidR="00BC1C86" w:rsidRPr="00FD177D" w:rsidRDefault="00BC1C86" w:rsidP="00BC1C86">
      <w:pPr>
        <w:pStyle w:val="DefenceIndent2"/>
        <w:rPr>
          <w:b/>
          <w:bCs/>
        </w:rPr>
      </w:pPr>
      <w:r w:rsidRPr="00FD177D">
        <w:rPr>
          <w:b/>
          <w:bCs/>
        </w:rPr>
        <w:t>[INSERT]</w:t>
      </w:r>
    </w:p>
    <w:p w14:paraId="0BE7D440" w14:textId="77777777" w:rsidR="00BC1C86" w:rsidRPr="00FD177D" w:rsidRDefault="00BC1C86">
      <w:pPr>
        <w:pStyle w:val="DefenceSchedule3"/>
      </w:pPr>
      <w:r w:rsidRPr="00FD177D">
        <w:t xml:space="preserve">information security procedures, policies and measures not operating as effectively as intended: </w:t>
      </w:r>
    </w:p>
    <w:p w14:paraId="57C6547E" w14:textId="77777777" w:rsidR="00BC1C86" w:rsidRPr="00FD177D" w:rsidRDefault="00BC1C86" w:rsidP="00BC1C86">
      <w:pPr>
        <w:pStyle w:val="DefenceIndent2"/>
        <w:rPr>
          <w:b/>
          <w:bCs/>
        </w:rPr>
      </w:pPr>
      <w:r w:rsidRPr="00FD177D">
        <w:rPr>
          <w:b/>
          <w:bCs/>
        </w:rPr>
        <w:t xml:space="preserve">[INSERT] </w:t>
      </w:r>
    </w:p>
    <w:p w14:paraId="6EA45D48" w14:textId="27002628" w:rsidR="00BC1C86" w:rsidRPr="00FD177D" w:rsidRDefault="00BC1C86">
      <w:pPr>
        <w:pStyle w:val="DefenceSchedule3"/>
      </w:pPr>
      <w:r w:rsidRPr="00FD177D">
        <w:t>hardware or software malfunctions:</w:t>
      </w:r>
      <w:r w:rsidR="00EE3CB4" w:rsidRPr="00FD177D">
        <w:t xml:space="preserve"> </w:t>
      </w:r>
    </w:p>
    <w:p w14:paraId="329B887F" w14:textId="77777777" w:rsidR="00BC1C86" w:rsidRPr="00FD177D" w:rsidRDefault="00BC1C86" w:rsidP="00BC1C86">
      <w:pPr>
        <w:pStyle w:val="DefenceIndent2"/>
      </w:pPr>
      <w:r w:rsidRPr="00FD177D">
        <w:rPr>
          <w:b/>
          <w:bCs/>
        </w:rPr>
        <w:t>[INSERT]</w:t>
      </w:r>
      <w:r w:rsidRPr="00FD177D">
        <w:t>; and</w:t>
      </w:r>
    </w:p>
    <w:p w14:paraId="13D03500" w14:textId="3925A821" w:rsidR="00BC1C86" w:rsidRPr="00FD177D" w:rsidRDefault="00BC1C86">
      <w:pPr>
        <w:pStyle w:val="DefenceSchedule3"/>
      </w:pPr>
      <w:r w:rsidRPr="00FD177D">
        <w:t xml:space="preserve">if it is the successful Tenderer, any breach of the requirements in the Contract in </w:t>
      </w:r>
      <w:r w:rsidR="008338D2" w:rsidRPr="00FD177D">
        <w:fldChar w:fldCharType="begin"/>
      </w:r>
      <w:r w:rsidR="008338D2" w:rsidRPr="00FD177D">
        <w:instrText xml:space="preserve"> REF _Ref138853522 \r \h </w:instrText>
      </w:r>
      <w:r w:rsidR="00FE3827" w:rsidRPr="00FD177D">
        <w:instrText xml:space="preserve"> \* MERGEFORMAT </w:instrText>
      </w:r>
      <w:r w:rsidR="008338D2" w:rsidRPr="00FD177D">
        <w:fldChar w:fldCharType="separate"/>
      </w:r>
      <w:r w:rsidR="00BF6737">
        <w:t>Part 5</w:t>
      </w:r>
      <w:r w:rsidR="008338D2" w:rsidRPr="00FD177D">
        <w:fldChar w:fldCharType="end"/>
      </w:r>
      <w:r w:rsidRPr="00FD177D">
        <w:t>, whether the breach is caused by it or its personnel:</w:t>
      </w:r>
    </w:p>
    <w:p w14:paraId="358DF1B4" w14:textId="77777777" w:rsidR="00BC1C86" w:rsidRPr="00FD177D" w:rsidRDefault="00BC1C86" w:rsidP="00BC1C86">
      <w:pPr>
        <w:pStyle w:val="DefenceIndent2"/>
      </w:pPr>
      <w:r w:rsidRPr="00FD177D">
        <w:rPr>
          <w:b/>
          <w:bCs/>
        </w:rPr>
        <w:t>[INSERT]</w:t>
      </w:r>
      <w:r w:rsidRPr="00FD177D">
        <w:t>,</w:t>
      </w:r>
    </w:p>
    <w:p w14:paraId="217E62C8" w14:textId="18F3B6F7" w:rsidR="00BC1C86" w:rsidRPr="00FD177D" w:rsidRDefault="00BC1C86" w:rsidP="00BC1C86">
      <w:pPr>
        <w:pStyle w:val="DefenceIndent"/>
      </w:pPr>
      <w:r w:rsidRPr="00FD177D">
        <w:t xml:space="preserve">in respect of Confidential Information and, 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 xml:space="preserve">of the Tender Conditions applies, </w:t>
      </w:r>
      <w:r w:rsidR="003107C1" w:rsidRPr="00FD177D">
        <w:t xml:space="preserve">Sensitive and </w:t>
      </w:r>
      <w:r w:rsidRPr="00FD177D">
        <w:t xml:space="preserve">Classified Information? </w:t>
      </w:r>
    </w:p>
    <w:p w14:paraId="08A044B6" w14:textId="60D9D80A" w:rsidR="00BC1C86" w:rsidRPr="00FD177D" w:rsidRDefault="00BC1C86">
      <w:pPr>
        <w:pStyle w:val="DefenceSchedule1"/>
      </w:pPr>
      <w:r w:rsidRPr="00FD177D">
        <w:t xml:space="preserve">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w:t>
      </w:r>
      <w:r w:rsidR="000110E6">
        <w:t>s</w:t>
      </w:r>
      <w:r w:rsidRPr="00FD177D">
        <w:t xml:space="preserve">ensitive or </w:t>
      </w:r>
      <w:r w:rsidR="000110E6">
        <w:t>c</w:t>
      </w:r>
      <w:r w:rsidRPr="00FD177D">
        <w:t xml:space="preserve">lassified information during the past 5 years? </w:t>
      </w:r>
    </w:p>
    <w:p w14:paraId="0778BA7C" w14:textId="77777777" w:rsidR="00BC1C86" w:rsidRPr="00FD177D" w:rsidRDefault="00BC1C86" w:rsidP="00BC1C86">
      <w:pPr>
        <w:pStyle w:val="DefenceIndent"/>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p>
    <w:p w14:paraId="3D96DBA6" w14:textId="77777777" w:rsidR="00BC1C86" w:rsidRPr="00FD177D" w:rsidRDefault="00BC1C86" w:rsidP="00BC1C86">
      <w:pPr>
        <w:pStyle w:val="DefenceIndent"/>
      </w:pPr>
      <w:r w:rsidRPr="00FD177D">
        <w:t>If Yes, please provide details:</w:t>
      </w:r>
    </w:p>
    <w:p w14:paraId="5F753669" w14:textId="77777777" w:rsidR="00BC1C86" w:rsidRPr="00FD177D" w:rsidRDefault="00BC1C86" w:rsidP="00BC1C86">
      <w:pPr>
        <w:pStyle w:val="DefenceIndent"/>
        <w:rPr>
          <w:b/>
          <w:bCs/>
        </w:rPr>
      </w:pPr>
      <w:r w:rsidRPr="00FD177D">
        <w:rPr>
          <w:b/>
          <w:bCs/>
        </w:rPr>
        <w:t>[INSERT]</w:t>
      </w:r>
    </w:p>
    <w:p w14:paraId="2EB54272" w14:textId="77777777" w:rsidR="00BC1C86" w:rsidRPr="00FD177D" w:rsidRDefault="00BC1C86" w:rsidP="00BC1C86">
      <w:pPr>
        <w:pStyle w:val="DefenceNormal"/>
        <w:ind w:left="964"/>
      </w:pPr>
      <w:r w:rsidRPr="00FD177D">
        <w:t>If Yes, is the Tenderer (and any proposed Recipient) fully complying with the outcomes of such investigations, proceedings, consequences or sanctions?</w:t>
      </w:r>
    </w:p>
    <w:p w14:paraId="7AC2E341" w14:textId="77777777" w:rsidR="00BC1C86" w:rsidRPr="00FD177D" w:rsidRDefault="00BC1C86" w:rsidP="00BC1C86">
      <w:pPr>
        <w:pStyle w:val="DefenceIndent"/>
        <w:rPr>
          <w:b/>
          <w:bCs/>
        </w:rPr>
      </w:pPr>
      <w:r w:rsidRPr="00FD177D">
        <w:rPr>
          <w:b/>
          <w:bCs/>
        </w:rPr>
        <w:lastRenderedPageBreak/>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 </w:t>
      </w:r>
    </w:p>
    <w:p w14:paraId="21953EA2" w14:textId="77777777" w:rsidR="00BC1C86" w:rsidRPr="00FD177D" w:rsidRDefault="00BC1C86" w:rsidP="00BC1C86">
      <w:pPr>
        <w:pStyle w:val="DefenceIndent"/>
      </w:pPr>
      <w:r w:rsidRPr="00FD177D">
        <w:t>If No, please provide details:</w:t>
      </w:r>
    </w:p>
    <w:p w14:paraId="759096CE" w14:textId="77777777" w:rsidR="00BC1C86" w:rsidRPr="00FD177D" w:rsidRDefault="00BC1C86" w:rsidP="00BC1C86">
      <w:pPr>
        <w:pStyle w:val="DefenceIndent"/>
        <w:rPr>
          <w:b/>
          <w:bCs/>
        </w:rPr>
      </w:pPr>
      <w:r w:rsidRPr="00FD177D">
        <w:rPr>
          <w:b/>
          <w:bCs/>
        </w:rPr>
        <w:t>[INSERT]</w:t>
      </w:r>
    </w:p>
    <w:p w14:paraId="46F64164" w14:textId="2E5C0907" w:rsidR="00BC1C86" w:rsidRPr="00FD177D" w:rsidRDefault="00BC1C86">
      <w:pPr>
        <w:pStyle w:val="DefenceSchedule1"/>
      </w:pPr>
      <w:r w:rsidRPr="00FD177D">
        <w:t xml:space="preserve">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of the Tender Conditions applies, what is the Tenderer's (and any proposed Recipient's) approach to preventing, detecting, reporting on, responding to and closing out malicious code</w:t>
      </w:r>
      <w:r w:rsidR="006D0597">
        <w:t xml:space="preserve"> </w:t>
      </w:r>
      <w:r w:rsidR="00ED1F50" w:rsidRPr="00A17E53">
        <w:t>and other Cyber Security Incidents or Cyber Security Events (as defined in the Contract in Part 5) (e.g. countermeasures, intrusion detection strategies, audit analysis, system integrity checking, vulnerability assessments)</w:t>
      </w:r>
      <w:r w:rsidRPr="00FD177D">
        <w:t xml:space="preserve">? </w:t>
      </w:r>
    </w:p>
    <w:p w14:paraId="70376A2C" w14:textId="77777777" w:rsidR="00BC1C86" w:rsidRPr="00FD177D" w:rsidRDefault="00BC1C86" w:rsidP="00BC1C86">
      <w:pPr>
        <w:pStyle w:val="DefenceIndent"/>
        <w:rPr>
          <w:b/>
          <w:bCs/>
        </w:rPr>
      </w:pPr>
      <w:r w:rsidRPr="00FD177D">
        <w:rPr>
          <w:b/>
          <w:bCs/>
        </w:rPr>
        <w:t>[INSERT/NOT APPLICABLE]</w:t>
      </w:r>
    </w:p>
    <w:p w14:paraId="18F119D1" w14:textId="0D28F7D0" w:rsidR="00BC1C86" w:rsidRPr="00FD177D" w:rsidRDefault="00BC1C86">
      <w:pPr>
        <w:pStyle w:val="DefenceSchedule1"/>
      </w:pPr>
      <w:r w:rsidRPr="00FD177D">
        <w:t xml:space="preserve">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of the Tender Conditions applies, what is the Tenderer's (and any proposed Recipient's) approach to quantifying and monitoring the types, volumes and costs of hardware and software malfunctions, malicious code</w:t>
      </w:r>
      <w:r w:rsidR="00ED1F50">
        <w:t xml:space="preserve"> </w:t>
      </w:r>
      <w:r w:rsidR="00ED1F50" w:rsidRPr="00A17E53">
        <w:t>and other Cyber Security Incidents or Cyber Security Events</w:t>
      </w:r>
      <w:r w:rsidRPr="00FD177D">
        <w:t>?</w:t>
      </w:r>
    </w:p>
    <w:p w14:paraId="747815E7" w14:textId="77777777" w:rsidR="00BC1C86" w:rsidRPr="00FD177D" w:rsidRDefault="00BC1C86" w:rsidP="00BC1C86">
      <w:pPr>
        <w:pStyle w:val="DefenceIndent"/>
        <w:rPr>
          <w:b/>
          <w:bCs/>
        </w:rPr>
      </w:pPr>
      <w:r w:rsidRPr="00FD177D">
        <w:rPr>
          <w:b/>
          <w:bCs/>
        </w:rPr>
        <w:t>[INSERT/NOT APPLICABLE]</w:t>
      </w:r>
    </w:p>
    <w:p w14:paraId="3DED3ADA" w14:textId="5CB69F9C" w:rsidR="00BC1C86" w:rsidRPr="00FD177D" w:rsidRDefault="00BC1C86">
      <w:pPr>
        <w:pStyle w:val="DefenceSchedule1"/>
      </w:pPr>
      <w:r w:rsidRPr="00FD177D">
        <w:t xml:space="preserve">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00FF5434" w:rsidRPr="00FD177D">
        <w:t xml:space="preserve"> </w:t>
      </w:r>
      <w:r w:rsidRPr="00FD177D">
        <w:t xml:space="preserve">of the Tender Conditions applies, has the Tenderer (and any proposed Recipient) been subject to a hardware and software malfunction, malicious code in the past 5 years? </w:t>
      </w:r>
    </w:p>
    <w:p w14:paraId="50F78174" w14:textId="77777777" w:rsidR="00BC1C86" w:rsidRPr="00FD177D" w:rsidRDefault="00BC1C86" w:rsidP="00BC1C86">
      <w:pPr>
        <w:pStyle w:val="DefenceIndent"/>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r w:rsidRPr="00FD177D">
        <w:rPr>
          <w:b/>
          <w:bCs/>
        </w:rPr>
        <w:tab/>
      </w:r>
      <w:r w:rsidRPr="00FD177D">
        <w:rPr>
          <w:b/>
          <w:bCs/>
        </w:rPr>
        <w:tab/>
      </w:r>
      <w:r w:rsidRPr="00FD177D">
        <w:rPr>
          <w:b/>
          <w:bCs/>
        </w:rPr>
        <w:sym w:font="Wingdings" w:char="F071"/>
      </w:r>
      <w:r w:rsidRPr="00FD177D">
        <w:rPr>
          <w:b/>
          <w:bCs/>
        </w:rPr>
        <w:t xml:space="preserve">  NOT APPLICABLE</w:t>
      </w:r>
    </w:p>
    <w:p w14:paraId="422E2B30" w14:textId="77777777" w:rsidR="00BC1C86" w:rsidRPr="00FD177D" w:rsidRDefault="00BC1C86" w:rsidP="00BC1C86">
      <w:pPr>
        <w:pStyle w:val="DefenceIndent"/>
      </w:pPr>
      <w:r w:rsidRPr="00FD177D">
        <w:t>If Yes, please provide details:</w:t>
      </w:r>
    </w:p>
    <w:p w14:paraId="003BA76F" w14:textId="77777777" w:rsidR="00BC1C86" w:rsidRPr="00FD177D" w:rsidRDefault="00BC1C86" w:rsidP="00BC1C86">
      <w:pPr>
        <w:pStyle w:val="DefenceIndent"/>
        <w:rPr>
          <w:b/>
          <w:bCs/>
        </w:rPr>
      </w:pPr>
      <w:r w:rsidRPr="00FD177D">
        <w:rPr>
          <w:b/>
          <w:bCs/>
        </w:rPr>
        <w:t>[INSERT]</w:t>
      </w:r>
    </w:p>
    <w:p w14:paraId="0B92FC62" w14:textId="19A54581" w:rsidR="00BC1C86" w:rsidRPr="00FD177D" w:rsidRDefault="00BC1C86">
      <w:pPr>
        <w:pStyle w:val="DefenceSchedule1"/>
      </w:pPr>
      <w:r w:rsidRPr="00FD177D">
        <w:t xml:space="preserve">If clause </w:t>
      </w:r>
      <w:r w:rsidR="00FF5434" w:rsidRPr="00FD177D">
        <w:fldChar w:fldCharType="begin"/>
      </w:r>
      <w:r w:rsidR="00FF5434" w:rsidRPr="00FD177D">
        <w:instrText xml:space="preserve"> REF _Ref425207535 \w \h  \* MERGEFORMAT </w:instrText>
      </w:r>
      <w:r w:rsidR="00FF5434" w:rsidRPr="00FD177D">
        <w:fldChar w:fldCharType="separate"/>
      </w:r>
      <w:r w:rsidR="00BF6737">
        <w:t>17</w:t>
      </w:r>
      <w:r w:rsidR="00FF5434" w:rsidRPr="00FD177D">
        <w:fldChar w:fldCharType="end"/>
      </w:r>
      <w:r w:rsidR="00FF5434" w:rsidRPr="00FD177D">
        <w:t xml:space="preserve"> </w:t>
      </w:r>
      <w:r w:rsidRPr="00FD177D">
        <w:t xml:space="preserve">of the Tender Conditions applies, does each proposed Recipient of </w:t>
      </w:r>
      <w:r w:rsidR="003107C1" w:rsidRPr="00FD177D">
        <w:t xml:space="preserve">Sensitive </w:t>
      </w:r>
      <w:r w:rsidR="00ED1F50">
        <w:t>and</w:t>
      </w:r>
      <w:r w:rsidR="003107C1" w:rsidRPr="00FD177D">
        <w:t xml:space="preserve"> </w:t>
      </w:r>
      <w:r w:rsidRPr="00FD177D">
        <w:t xml:space="preserve">Classified Information (or any part of it) hold a current security clearance? </w:t>
      </w:r>
    </w:p>
    <w:p w14:paraId="20E8F1C7" w14:textId="77777777" w:rsidR="00BC1C86" w:rsidRPr="00FD177D" w:rsidRDefault="00BC1C86" w:rsidP="00BC1C86">
      <w:pPr>
        <w:pStyle w:val="DefenceNormal"/>
        <w:ind w:left="964"/>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r w:rsidRPr="00FD177D">
        <w:rPr>
          <w:b/>
          <w:bCs/>
        </w:rPr>
        <w:tab/>
      </w:r>
      <w:r w:rsidRPr="00FD177D">
        <w:rPr>
          <w:b/>
          <w:bCs/>
        </w:rPr>
        <w:tab/>
      </w:r>
      <w:r w:rsidRPr="00FD177D">
        <w:rPr>
          <w:b/>
          <w:bCs/>
        </w:rPr>
        <w:sym w:font="Wingdings" w:char="F071"/>
      </w:r>
      <w:r w:rsidRPr="00FD177D">
        <w:rPr>
          <w:b/>
          <w:bCs/>
        </w:rPr>
        <w:t xml:space="preserve">  NOT APPLICABLE</w:t>
      </w:r>
    </w:p>
    <w:p w14:paraId="23902DA9" w14:textId="77777777" w:rsidR="00BC1C86" w:rsidRPr="00FD177D" w:rsidRDefault="00BC1C86" w:rsidP="00BC1C86">
      <w:pPr>
        <w:pStyle w:val="DefenceIndent"/>
      </w:pPr>
      <w:r w:rsidRPr="00FD177D">
        <w:t>If Yes, please provide details:</w:t>
      </w:r>
    </w:p>
    <w:p w14:paraId="6D3476D5" w14:textId="77777777" w:rsidR="00BC1C86" w:rsidRPr="00FD177D" w:rsidRDefault="00BC1C86" w:rsidP="00BC1C86">
      <w:pPr>
        <w:pStyle w:val="DefenceIndent"/>
        <w:rPr>
          <w:b/>
          <w:bCs/>
        </w:rPr>
      </w:pPr>
      <w:r w:rsidRPr="00FD177D">
        <w:rPr>
          <w:b/>
          <w:bCs/>
        </w:rPr>
        <w:t>[INSERT]</w:t>
      </w:r>
    </w:p>
    <w:p w14:paraId="10BFC80C" w14:textId="5919AAD8" w:rsidR="00BC1C86" w:rsidRPr="00FD177D" w:rsidRDefault="00BC1C86" w:rsidP="00BC1C86">
      <w:pPr>
        <w:pStyle w:val="DefenceIndent"/>
      </w:pPr>
      <w:r w:rsidRPr="00FD177D">
        <w:t xml:space="preserve">If No, please provide details of your understanding of the clearance process and steps that the Tenderer (and each proposed Recipient) will take to properly apply for, obtain and hold a current security clearance at or above the level/s specified by the Commonwealth in the Contract Particulars in the Contract in </w:t>
      </w:r>
      <w:r w:rsidR="008338D2" w:rsidRPr="00FD177D">
        <w:fldChar w:fldCharType="begin"/>
      </w:r>
      <w:r w:rsidR="008338D2" w:rsidRPr="00FD177D">
        <w:instrText xml:space="preserve"> REF _Ref138853522 \r \h </w:instrText>
      </w:r>
      <w:r w:rsidR="002B5A80" w:rsidRPr="00FD177D">
        <w:instrText xml:space="preserve"> \* MERGEFORMAT </w:instrText>
      </w:r>
      <w:r w:rsidR="008338D2" w:rsidRPr="00FD177D">
        <w:fldChar w:fldCharType="separate"/>
      </w:r>
      <w:r w:rsidR="00BF6737">
        <w:t>Part 5</w:t>
      </w:r>
      <w:r w:rsidR="008338D2" w:rsidRPr="00FD177D">
        <w:fldChar w:fldCharType="end"/>
      </w:r>
      <w:r w:rsidRPr="00FD177D">
        <w:t xml:space="preserve"> if it is the successful Tenderer, including timeframes, having regard to the information available at https://www1.defence.gov.au/security/clearances. </w:t>
      </w:r>
    </w:p>
    <w:p w14:paraId="286A3D91" w14:textId="77777777" w:rsidR="00BC1C86" w:rsidRPr="00FD177D" w:rsidRDefault="00BC1C86" w:rsidP="00BC1C86">
      <w:pPr>
        <w:pStyle w:val="DefenceIndent"/>
        <w:rPr>
          <w:b/>
          <w:bCs/>
        </w:rPr>
      </w:pPr>
      <w:r w:rsidRPr="00FD177D">
        <w:rPr>
          <w:b/>
          <w:bCs/>
        </w:rPr>
        <w:t>[INSERT]</w:t>
      </w:r>
    </w:p>
    <w:p w14:paraId="0EC8A8EA" w14:textId="77777777" w:rsidR="00BC1C86" w:rsidRPr="00FD177D" w:rsidRDefault="00BC1C86">
      <w:pPr>
        <w:pStyle w:val="DefenceSchedule1"/>
      </w:pPr>
      <w:r w:rsidRPr="00FD177D">
        <w:t>Does the Tenderer currently hold Defence Industry Security Program (DISP) membership (see https://www1.defence.gov.au/security/industry/eligibility)?</w:t>
      </w:r>
    </w:p>
    <w:p w14:paraId="4304C631" w14:textId="77777777" w:rsidR="00BC1C86" w:rsidRPr="00FD177D" w:rsidRDefault="00BC1C86" w:rsidP="00BC1C86">
      <w:pPr>
        <w:pStyle w:val="DefenceIndent"/>
        <w:rPr>
          <w:b/>
          <w:bCs/>
        </w:rPr>
      </w:pPr>
      <w:r w:rsidRPr="00FD177D">
        <w:rPr>
          <w:b/>
          <w:bCs/>
        </w:rPr>
        <w:sym w:font="Wingdings" w:char="F071"/>
      </w:r>
      <w:r w:rsidRPr="00FD177D">
        <w:rPr>
          <w:b/>
          <w:bCs/>
        </w:rPr>
        <w:t xml:space="preserve">  YES</w:t>
      </w:r>
      <w:r w:rsidRPr="00FD177D">
        <w:rPr>
          <w:b/>
          <w:bCs/>
        </w:rPr>
        <w:tab/>
      </w:r>
      <w:r w:rsidRPr="00FD177D">
        <w:rPr>
          <w:b/>
          <w:bCs/>
        </w:rPr>
        <w:tab/>
      </w:r>
      <w:r w:rsidRPr="00FD177D">
        <w:rPr>
          <w:b/>
          <w:bCs/>
        </w:rPr>
        <w:sym w:font="Wingdings" w:char="F071"/>
      </w:r>
      <w:r w:rsidRPr="00FD177D">
        <w:rPr>
          <w:b/>
          <w:bCs/>
        </w:rPr>
        <w:t xml:space="preserve">  NO</w:t>
      </w:r>
    </w:p>
    <w:p w14:paraId="29340D95" w14:textId="77777777" w:rsidR="00BC1C86" w:rsidRPr="00FD177D" w:rsidRDefault="00BC1C86" w:rsidP="00BC1C86">
      <w:pPr>
        <w:pStyle w:val="DefenceIndent"/>
      </w:pPr>
      <w:r w:rsidRPr="00FD177D">
        <w:t>If Yes, please provide details of the level of membership:</w:t>
      </w:r>
    </w:p>
    <w:p w14:paraId="4CF9E76B" w14:textId="77777777" w:rsidR="00BC1C86" w:rsidRPr="00FD177D" w:rsidRDefault="00BC1C86" w:rsidP="00BC1C86">
      <w:pPr>
        <w:pStyle w:val="DefenceIndent"/>
        <w:rPr>
          <w:b/>
          <w:bCs/>
        </w:rPr>
      </w:pPr>
      <w:r w:rsidRPr="00FD177D">
        <w:rPr>
          <w:b/>
          <w:bCs/>
        </w:rPr>
        <w:t>[INSERT]</w:t>
      </w:r>
    </w:p>
    <w:p w14:paraId="2A2FC8FE" w14:textId="77777777" w:rsidR="00BC1C86" w:rsidRPr="00FD177D" w:rsidRDefault="00BC1C86" w:rsidP="00BC1C86">
      <w:pPr>
        <w:pStyle w:val="DefenceIndent"/>
      </w:pPr>
      <w:r w:rsidRPr="00FD177D">
        <w:t xml:space="preserve">If No, please provide details as to why, including whether the Tenderer is: </w:t>
      </w:r>
    </w:p>
    <w:p w14:paraId="063E78F1" w14:textId="77777777" w:rsidR="00BC1C86" w:rsidRPr="00FD177D" w:rsidRDefault="00BC1C86">
      <w:pPr>
        <w:pStyle w:val="DefenceHeading4"/>
        <w:numPr>
          <w:ilvl w:val="3"/>
          <w:numId w:val="16"/>
        </w:numPr>
      </w:pPr>
      <w:r w:rsidRPr="00FD177D">
        <w:t>in the process of obtaining DISP membership;</w:t>
      </w:r>
    </w:p>
    <w:p w14:paraId="25B25FAA" w14:textId="77777777" w:rsidR="00BC1C86" w:rsidRPr="00FD177D" w:rsidRDefault="00BC1C86">
      <w:pPr>
        <w:pStyle w:val="DefenceHeading4"/>
        <w:numPr>
          <w:ilvl w:val="3"/>
          <w:numId w:val="16"/>
        </w:numPr>
      </w:pPr>
      <w:r w:rsidRPr="00FD177D">
        <w:t>otherwise "Defence-ready" for the purposes of the DISP; or</w:t>
      </w:r>
    </w:p>
    <w:p w14:paraId="470CB361" w14:textId="77777777" w:rsidR="00BC1C86" w:rsidRPr="00FD177D" w:rsidRDefault="00BC1C86">
      <w:pPr>
        <w:pStyle w:val="DefenceHeading4"/>
        <w:numPr>
          <w:ilvl w:val="3"/>
          <w:numId w:val="16"/>
        </w:numPr>
      </w:pPr>
      <w:r w:rsidRPr="00FD177D">
        <w:t>not eligible to obtain DISP membership, including reasons (e.g. the Applicant is not registered as a legal business entity in Australia).</w:t>
      </w:r>
    </w:p>
    <w:p w14:paraId="4D4A7A09" w14:textId="77777777" w:rsidR="00BC1C86" w:rsidRPr="00FD177D" w:rsidRDefault="00BC1C86" w:rsidP="00BC1C86">
      <w:pPr>
        <w:pStyle w:val="DefenceIndent"/>
        <w:rPr>
          <w:b/>
          <w:bCs/>
        </w:rPr>
      </w:pPr>
      <w:r w:rsidRPr="00FD177D">
        <w:rPr>
          <w:b/>
          <w:bCs/>
        </w:rPr>
        <w:lastRenderedPageBreak/>
        <w:t>[INSERT].</w:t>
      </w:r>
    </w:p>
    <w:p w14:paraId="3D389764" w14:textId="77777777" w:rsidR="00BC1C86" w:rsidRPr="00FD177D" w:rsidRDefault="00BC1C86" w:rsidP="00907E70">
      <w:pPr>
        <w:pStyle w:val="DefenceNormal"/>
      </w:pPr>
      <w:r w:rsidRPr="00FD177D">
        <w:t>The Tenderer should note that:</w:t>
      </w:r>
    </w:p>
    <w:p w14:paraId="3F14B54A" w14:textId="77777777" w:rsidR="00BC1C86" w:rsidRPr="00FD177D" w:rsidRDefault="00BC1C86">
      <w:pPr>
        <w:pStyle w:val="DefenceSchedule3"/>
        <w:tabs>
          <w:tab w:val="clear" w:pos="1928"/>
          <w:tab w:val="num" w:pos="964"/>
        </w:tabs>
        <w:ind w:left="964"/>
      </w:pPr>
      <w:r w:rsidRPr="00FD177D">
        <w:t>the above is not a comprehensive list of information security matters; and</w:t>
      </w:r>
    </w:p>
    <w:p w14:paraId="187BA92F" w14:textId="0ABF1969" w:rsidR="008B62B3" w:rsidRPr="00FD177D" w:rsidRDefault="00BC1C86">
      <w:pPr>
        <w:pStyle w:val="DefenceSchedule3"/>
        <w:tabs>
          <w:tab w:val="clear" w:pos="1928"/>
          <w:tab w:val="num" w:pos="964"/>
        </w:tabs>
        <w:ind w:left="964"/>
      </w:pPr>
      <w:r w:rsidRPr="00FD177D">
        <w:t xml:space="preserve">if the Tenderer is unsure of whether any aspect of the Tenderer's (and any proposed Recipient's) current or proposed arrangements comply, if it is the successful Tenderer, with the requirements in the Contract in </w:t>
      </w:r>
      <w:r w:rsidR="002B5A80" w:rsidRPr="00FD177D">
        <w:fldChar w:fldCharType="begin"/>
      </w:r>
      <w:r w:rsidR="002B5A80" w:rsidRPr="00FD177D">
        <w:instrText xml:space="preserve"> REF _Ref138853522 \r \h </w:instrText>
      </w:r>
      <w:r w:rsidR="00FE3827" w:rsidRPr="00FD177D">
        <w:instrText xml:space="preserve"> \* MERGEFORMAT </w:instrText>
      </w:r>
      <w:r w:rsidR="002B5A80" w:rsidRPr="00FD177D">
        <w:fldChar w:fldCharType="separate"/>
      </w:r>
      <w:r w:rsidR="00BF6737">
        <w:t>Part 5</w:t>
      </w:r>
      <w:r w:rsidR="002B5A80" w:rsidRPr="00FD177D">
        <w:fldChar w:fldCharType="end"/>
      </w:r>
      <w:r w:rsidRPr="00FD177D">
        <w:t xml:space="preserve"> in respect of Confidential Information and if clause </w:t>
      </w:r>
      <w:r w:rsidR="009F21F8">
        <w:fldChar w:fldCharType="begin"/>
      </w:r>
      <w:r w:rsidR="009F21F8">
        <w:instrText xml:space="preserve"> REF _Ref425207535 \n \h </w:instrText>
      </w:r>
      <w:r w:rsidR="009F21F8">
        <w:fldChar w:fldCharType="separate"/>
      </w:r>
      <w:r w:rsidR="00BF6737">
        <w:t>17</w:t>
      </w:r>
      <w:r w:rsidR="009F21F8">
        <w:fldChar w:fldCharType="end"/>
      </w:r>
      <w:r w:rsidRPr="00FD177D">
        <w:t xml:space="preserve"> of the Tender Conditions applies, </w:t>
      </w:r>
      <w:r w:rsidR="003107C1" w:rsidRPr="00FD177D">
        <w:t xml:space="preserve">Sensitive </w:t>
      </w:r>
      <w:r w:rsidR="00ED1F50">
        <w:t>and</w:t>
      </w:r>
      <w:r w:rsidR="003107C1" w:rsidRPr="00FD177D">
        <w:t xml:space="preserve"> </w:t>
      </w:r>
      <w:r w:rsidRPr="00FD177D">
        <w:t xml:space="preserve">Classified Information, it is preferable that the relevant arrangements be noted in this </w:t>
      </w:r>
      <w:r w:rsidR="002B5A80" w:rsidRPr="00FD177D">
        <w:fldChar w:fldCharType="begin"/>
      </w:r>
      <w:r w:rsidR="002B5A80" w:rsidRPr="00FD177D">
        <w:instrText xml:space="preserve"> REF _Ref45440563 \r \h </w:instrText>
      </w:r>
      <w:r w:rsidR="00FE3827" w:rsidRPr="00FD177D">
        <w:instrText xml:space="preserve"> \* MERGEFORMAT </w:instrText>
      </w:r>
      <w:r w:rsidR="002B5A80" w:rsidRPr="00FD177D">
        <w:fldChar w:fldCharType="separate"/>
      </w:r>
      <w:r w:rsidR="00BF6737">
        <w:t>Tender Schedule H</w:t>
      </w:r>
      <w:r w:rsidR="002B5A80" w:rsidRPr="00FD177D">
        <w:fldChar w:fldCharType="end"/>
      </w:r>
      <w:r w:rsidR="002B5A80" w:rsidRPr="00FD177D">
        <w:t xml:space="preserve"> - </w:t>
      </w:r>
      <w:r w:rsidR="002B5A80" w:rsidRPr="00FD177D">
        <w:fldChar w:fldCharType="begin"/>
      </w:r>
      <w:r w:rsidR="002B5A80" w:rsidRPr="00FD177D">
        <w:instrText xml:space="preserve"> REF _Ref45440563 \h  \* MERGEFORMAT </w:instrText>
      </w:r>
      <w:r w:rsidR="002B5A80" w:rsidRPr="00FD177D">
        <w:fldChar w:fldCharType="separate"/>
      </w:r>
      <w:r w:rsidR="00BF6737" w:rsidRPr="00FD177D">
        <w:t>Miscellaneous Matters For Evaluation</w:t>
      </w:r>
      <w:r w:rsidR="002B5A80" w:rsidRPr="00FD177D">
        <w:fldChar w:fldCharType="end"/>
      </w:r>
      <w:r w:rsidRPr="00FD177D">
        <w:t xml:space="preserve"> so that an assessment can be made.</w:t>
      </w:r>
    </w:p>
    <w:p w14:paraId="5B16269F" w14:textId="254C87FF" w:rsidR="00EC6500" w:rsidRPr="00FD177D" w:rsidRDefault="00EC6500" w:rsidP="00EC6500">
      <w:pPr>
        <w:pStyle w:val="DefenceNormal"/>
        <w:pBdr>
          <w:bottom w:val="single" w:sz="4" w:space="1" w:color="auto"/>
        </w:pBdr>
      </w:pPr>
    </w:p>
    <w:p w14:paraId="7BD48497" w14:textId="77777777" w:rsidR="00471DD4" w:rsidRPr="00FD177D" w:rsidRDefault="009C10C3" w:rsidP="009D59F6">
      <w:pPr>
        <w:pStyle w:val="DefenceTenderScheduleHeading"/>
        <w:ind w:left="2410" w:firstLine="425"/>
        <w:jc w:val="left"/>
      </w:pPr>
      <w:bookmarkStart w:id="3648" w:name="_Toc125485295"/>
      <w:bookmarkStart w:id="3649" w:name="_Toc125528345"/>
      <w:bookmarkStart w:id="3650" w:name="_Toc125485296"/>
      <w:bookmarkStart w:id="3651" w:name="_Toc125528346"/>
      <w:bookmarkStart w:id="3652" w:name="_Toc125485297"/>
      <w:bookmarkStart w:id="3653" w:name="_Toc125528347"/>
      <w:bookmarkStart w:id="3654" w:name="_Toc125485298"/>
      <w:bookmarkStart w:id="3655" w:name="_Toc125528348"/>
      <w:bookmarkStart w:id="3656" w:name="_Toc125485299"/>
      <w:bookmarkStart w:id="3657" w:name="_Toc125528349"/>
      <w:bookmarkStart w:id="3658" w:name="_Toc125485300"/>
      <w:bookmarkStart w:id="3659" w:name="_Toc125528350"/>
      <w:bookmarkStart w:id="3660" w:name="_Toc125485301"/>
      <w:bookmarkStart w:id="3661" w:name="_Toc125528351"/>
      <w:bookmarkStart w:id="3662" w:name="_Toc125485365"/>
      <w:bookmarkStart w:id="3663" w:name="_Toc125528415"/>
      <w:bookmarkStart w:id="3664" w:name="_Toc125485366"/>
      <w:bookmarkStart w:id="3665" w:name="_Toc125528416"/>
      <w:bookmarkStart w:id="3666" w:name="_Toc125485367"/>
      <w:bookmarkStart w:id="3667" w:name="_Toc125528417"/>
      <w:bookmarkStart w:id="3668" w:name="_Toc125485368"/>
      <w:bookmarkStart w:id="3669" w:name="_Toc125528418"/>
      <w:bookmarkStart w:id="3670" w:name="_Toc125485369"/>
      <w:bookmarkStart w:id="3671" w:name="_Toc125528419"/>
      <w:bookmarkStart w:id="3672" w:name="_Toc125485370"/>
      <w:bookmarkStart w:id="3673" w:name="_Toc125528420"/>
      <w:bookmarkStart w:id="3674" w:name="_Toc125485379"/>
      <w:bookmarkStart w:id="3675" w:name="_Toc125528429"/>
      <w:bookmarkStart w:id="3676" w:name="_Toc125485380"/>
      <w:bookmarkStart w:id="3677" w:name="_Toc125528430"/>
      <w:bookmarkStart w:id="3678" w:name="_Toc125485381"/>
      <w:bookmarkStart w:id="3679" w:name="_Toc125528431"/>
      <w:bookmarkStart w:id="3680" w:name="_Toc125485382"/>
      <w:bookmarkStart w:id="3681" w:name="_Toc125528432"/>
      <w:bookmarkStart w:id="3682" w:name="_Toc125485383"/>
      <w:bookmarkStart w:id="3683" w:name="_Toc125528433"/>
      <w:bookmarkStart w:id="3684" w:name="_Toc125485384"/>
      <w:bookmarkStart w:id="3685" w:name="_Toc125528434"/>
      <w:bookmarkStart w:id="3686" w:name="_Toc125485385"/>
      <w:bookmarkStart w:id="3687" w:name="_Toc125528435"/>
      <w:bookmarkStart w:id="3688" w:name="_Toc125485386"/>
      <w:bookmarkStart w:id="3689" w:name="_Toc125528436"/>
      <w:bookmarkStart w:id="3690" w:name="_Toc125485387"/>
      <w:bookmarkStart w:id="3691" w:name="_Toc125528437"/>
      <w:bookmarkStart w:id="3692" w:name="_Toc125485388"/>
      <w:bookmarkStart w:id="3693" w:name="_Toc125528438"/>
      <w:bookmarkStart w:id="3694" w:name="_Toc125485389"/>
      <w:bookmarkStart w:id="3695" w:name="_Toc125528439"/>
      <w:bookmarkStart w:id="3696" w:name="_Toc125485390"/>
      <w:bookmarkStart w:id="3697" w:name="_Toc125528440"/>
      <w:bookmarkStart w:id="3698" w:name="_Toc125485391"/>
      <w:bookmarkStart w:id="3699" w:name="_Toc125528441"/>
      <w:bookmarkStart w:id="3700" w:name="_Toc125485392"/>
      <w:bookmarkStart w:id="3701" w:name="_Toc125528442"/>
      <w:bookmarkStart w:id="3702" w:name="_Toc125485393"/>
      <w:bookmarkStart w:id="3703" w:name="_Toc125528443"/>
      <w:bookmarkStart w:id="3704" w:name="_Toc125485394"/>
      <w:bookmarkStart w:id="3705" w:name="_Toc125528444"/>
      <w:bookmarkStart w:id="3706" w:name="_Toc125485395"/>
      <w:bookmarkStart w:id="3707" w:name="_Toc125528445"/>
      <w:bookmarkStart w:id="3708" w:name="_Toc125485396"/>
      <w:bookmarkStart w:id="3709" w:name="_Toc125528446"/>
      <w:bookmarkStart w:id="3710" w:name="_Toc125485397"/>
      <w:bookmarkStart w:id="3711" w:name="_Toc125528447"/>
      <w:bookmarkStart w:id="3712" w:name="_Toc125485398"/>
      <w:bookmarkStart w:id="3713" w:name="_Toc125528448"/>
      <w:bookmarkStart w:id="3714" w:name="_Toc125485399"/>
      <w:bookmarkStart w:id="3715" w:name="_Toc125528449"/>
      <w:bookmarkStart w:id="3716" w:name="_Toc125485400"/>
      <w:bookmarkStart w:id="3717" w:name="_Toc125528450"/>
      <w:bookmarkStart w:id="3718" w:name="_Toc125485401"/>
      <w:bookmarkStart w:id="3719" w:name="_Toc125528451"/>
      <w:bookmarkStart w:id="3720" w:name="_Toc125485402"/>
      <w:bookmarkStart w:id="3721" w:name="_Toc125528452"/>
      <w:bookmarkStart w:id="3722" w:name="_Toc125485403"/>
      <w:bookmarkStart w:id="3723" w:name="_Toc125528453"/>
      <w:bookmarkStart w:id="3724" w:name="_Toc125485404"/>
      <w:bookmarkStart w:id="3725" w:name="_Toc125528454"/>
      <w:bookmarkStart w:id="3726" w:name="_Toc125485405"/>
      <w:bookmarkStart w:id="3727" w:name="_Toc125528455"/>
      <w:bookmarkStart w:id="3728" w:name="_Toc125485406"/>
      <w:bookmarkStart w:id="3729" w:name="_Toc125528456"/>
      <w:bookmarkStart w:id="3730" w:name="_Toc125485407"/>
      <w:bookmarkStart w:id="3731" w:name="_Toc125528457"/>
      <w:bookmarkStart w:id="3732" w:name="_Toc125485408"/>
      <w:bookmarkStart w:id="3733" w:name="_Toc125528458"/>
      <w:bookmarkStart w:id="3734" w:name="_Toc125485409"/>
      <w:bookmarkStart w:id="3735" w:name="_Toc125528459"/>
      <w:bookmarkStart w:id="3736" w:name="_Toc125485418"/>
      <w:bookmarkStart w:id="3737" w:name="_Toc125528468"/>
      <w:bookmarkStart w:id="3738" w:name="_Toc125485419"/>
      <w:bookmarkStart w:id="3739" w:name="_Toc125528469"/>
      <w:bookmarkStart w:id="3740" w:name="_Toc125485420"/>
      <w:bookmarkStart w:id="3741" w:name="_Toc125528470"/>
      <w:bookmarkStart w:id="3742" w:name="_Toc125485421"/>
      <w:bookmarkStart w:id="3743" w:name="_Toc125528471"/>
      <w:bookmarkStart w:id="3744" w:name="_Toc125485422"/>
      <w:bookmarkStart w:id="3745" w:name="_Toc125528472"/>
      <w:bookmarkStart w:id="3746" w:name="_Toc125485423"/>
      <w:bookmarkStart w:id="3747" w:name="_Toc125528473"/>
      <w:bookmarkStart w:id="3748" w:name="_Toc125485424"/>
      <w:bookmarkStart w:id="3749" w:name="_Toc125528474"/>
      <w:bookmarkStart w:id="3750" w:name="_Toc125485425"/>
      <w:bookmarkStart w:id="3751" w:name="_Toc125528475"/>
      <w:bookmarkStart w:id="3752" w:name="_Toc125485426"/>
      <w:bookmarkStart w:id="3753" w:name="_Toc125528476"/>
      <w:bookmarkStart w:id="3754" w:name="_Toc125485427"/>
      <w:bookmarkStart w:id="3755" w:name="_Toc125528477"/>
      <w:bookmarkStart w:id="3756" w:name="_Toc125485428"/>
      <w:bookmarkStart w:id="3757" w:name="_Toc125528478"/>
      <w:bookmarkStart w:id="3758" w:name="_Toc125485429"/>
      <w:bookmarkStart w:id="3759" w:name="_Toc125528479"/>
      <w:bookmarkStart w:id="3760" w:name="_Toc125485430"/>
      <w:bookmarkStart w:id="3761" w:name="_Toc125528480"/>
      <w:bookmarkStart w:id="3762" w:name="_Toc125485431"/>
      <w:bookmarkStart w:id="3763" w:name="_Toc125528481"/>
      <w:bookmarkStart w:id="3764" w:name="_Toc125485432"/>
      <w:bookmarkStart w:id="3765" w:name="_Toc125528482"/>
      <w:bookmarkStart w:id="3766" w:name="_Toc125485433"/>
      <w:bookmarkStart w:id="3767" w:name="_Toc125528483"/>
      <w:bookmarkStart w:id="3768" w:name="_Toc125485434"/>
      <w:bookmarkStart w:id="3769" w:name="_Toc125528484"/>
      <w:bookmarkStart w:id="3770" w:name="_Toc125485435"/>
      <w:bookmarkStart w:id="3771" w:name="_Toc125528485"/>
      <w:bookmarkStart w:id="3772" w:name="_Toc125485436"/>
      <w:bookmarkStart w:id="3773" w:name="_Toc125528486"/>
      <w:bookmarkStart w:id="3774" w:name="_Toc125485437"/>
      <w:bookmarkStart w:id="3775" w:name="_Toc125528487"/>
      <w:bookmarkStart w:id="3776" w:name="_Toc125485438"/>
      <w:bookmarkStart w:id="3777" w:name="_Toc125528488"/>
      <w:bookmarkStart w:id="3778" w:name="_Toc125485439"/>
      <w:bookmarkStart w:id="3779" w:name="_Toc125528489"/>
      <w:bookmarkStart w:id="3780" w:name="_Toc125485440"/>
      <w:bookmarkStart w:id="3781" w:name="_Toc125528490"/>
      <w:bookmarkStart w:id="3782" w:name="_Toc125485441"/>
      <w:bookmarkStart w:id="3783" w:name="_Toc125528491"/>
      <w:bookmarkStart w:id="3784" w:name="_Toc125485442"/>
      <w:bookmarkStart w:id="3785" w:name="_Toc125528492"/>
      <w:bookmarkStart w:id="3786" w:name="_Toc125485443"/>
      <w:bookmarkStart w:id="3787" w:name="_Toc125528493"/>
      <w:bookmarkStart w:id="3788" w:name="_Toc125485444"/>
      <w:bookmarkStart w:id="3789" w:name="_Toc125528494"/>
      <w:bookmarkStart w:id="3790" w:name="_Toc125485445"/>
      <w:bookmarkStart w:id="3791" w:name="_Toc125528495"/>
      <w:bookmarkStart w:id="3792" w:name="_Toc125485446"/>
      <w:bookmarkStart w:id="3793" w:name="_Toc125528496"/>
      <w:bookmarkStart w:id="3794" w:name="_Toc125485447"/>
      <w:bookmarkStart w:id="3795" w:name="_Toc125528497"/>
      <w:bookmarkStart w:id="3796" w:name="_Toc125485448"/>
      <w:bookmarkStart w:id="3797" w:name="_Toc125528498"/>
      <w:bookmarkStart w:id="3798" w:name="_Toc125485449"/>
      <w:bookmarkStart w:id="3799" w:name="_Toc125528499"/>
      <w:bookmarkStart w:id="3800" w:name="_Toc125485450"/>
      <w:bookmarkStart w:id="3801" w:name="_Toc125528500"/>
      <w:bookmarkStart w:id="3802" w:name="_Toc125485451"/>
      <w:bookmarkStart w:id="3803" w:name="_Toc125528501"/>
      <w:bookmarkStart w:id="3804" w:name="_Toc125485452"/>
      <w:bookmarkStart w:id="3805" w:name="_Toc125528502"/>
      <w:bookmarkStart w:id="3806" w:name="_Toc125485453"/>
      <w:bookmarkStart w:id="3807" w:name="_Toc125528503"/>
      <w:bookmarkStart w:id="3808" w:name="_Toc125485454"/>
      <w:bookmarkStart w:id="3809" w:name="_Toc125528504"/>
      <w:bookmarkStart w:id="3810" w:name="_Toc125485455"/>
      <w:bookmarkStart w:id="3811" w:name="_Toc125528505"/>
      <w:bookmarkStart w:id="3812" w:name="_Toc125485456"/>
      <w:bookmarkStart w:id="3813" w:name="_Toc125528506"/>
      <w:bookmarkStart w:id="3814" w:name="_Toc125485457"/>
      <w:bookmarkStart w:id="3815" w:name="_Toc125528507"/>
      <w:bookmarkStart w:id="3816" w:name="_Toc125485458"/>
      <w:bookmarkStart w:id="3817" w:name="_Toc125528508"/>
      <w:bookmarkStart w:id="3818" w:name="_Toc125485459"/>
      <w:bookmarkStart w:id="3819" w:name="_Toc125528509"/>
      <w:bookmarkStart w:id="3820" w:name="_Toc125485460"/>
      <w:bookmarkStart w:id="3821" w:name="_Toc125528510"/>
      <w:bookmarkStart w:id="3822" w:name="_Toc125485461"/>
      <w:bookmarkStart w:id="3823" w:name="_Toc125528511"/>
      <w:bookmarkStart w:id="3824" w:name="_Toc125485462"/>
      <w:bookmarkStart w:id="3825" w:name="_Toc125528512"/>
      <w:bookmarkStart w:id="3826" w:name="_Toc125485463"/>
      <w:bookmarkStart w:id="3827" w:name="_Toc125528513"/>
      <w:bookmarkStart w:id="3828" w:name="_Toc125485464"/>
      <w:bookmarkStart w:id="3829" w:name="_Toc125528514"/>
      <w:bookmarkStart w:id="3830" w:name="_Toc125485465"/>
      <w:bookmarkStart w:id="3831" w:name="_Toc125528515"/>
      <w:bookmarkStart w:id="3832" w:name="_Toc125485466"/>
      <w:bookmarkStart w:id="3833" w:name="_Toc125528516"/>
      <w:bookmarkStart w:id="3834" w:name="_Toc125485467"/>
      <w:bookmarkStart w:id="3835" w:name="_Toc125528517"/>
      <w:bookmarkStart w:id="3836" w:name="_Toc125485468"/>
      <w:bookmarkStart w:id="3837" w:name="_Toc125528518"/>
      <w:bookmarkStart w:id="3838" w:name="_Toc125485469"/>
      <w:bookmarkStart w:id="3839" w:name="_Toc125528519"/>
      <w:bookmarkStart w:id="3840" w:name="_Toc125485470"/>
      <w:bookmarkStart w:id="3841" w:name="_Toc125528520"/>
      <w:bookmarkStart w:id="3842" w:name="_Toc125485471"/>
      <w:bookmarkStart w:id="3843" w:name="_Toc125528521"/>
      <w:bookmarkStart w:id="3844" w:name="_Toc125485472"/>
      <w:bookmarkStart w:id="3845" w:name="_Toc125528522"/>
      <w:bookmarkStart w:id="3846" w:name="_Toc125485473"/>
      <w:bookmarkStart w:id="3847" w:name="_Toc125528523"/>
      <w:bookmarkStart w:id="3848" w:name="_Toc125485474"/>
      <w:bookmarkStart w:id="3849" w:name="_Toc125528524"/>
      <w:bookmarkStart w:id="3850" w:name="_Toc125485475"/>
      <w:bookmarkStart w:id="3851" w:name="_Toc125528525"/>
      <w:bookmarkStart w:id="3852" w:name="_Toc125485476"/>
      <w:bookmarkStart w:id="3853" w:name="_Toc125528526"/>
      <w:bookmarkStart w:id="3854" w:name="_Toc125485477"/>
      <w:bookmarkStart w:id="3855" w:name="_Toc125528527"/>
      <w:bookmarkStart w:id="3856" w:name="_Toc125485478"/>
      <w:bookmarkStart w:id="3857" w:name="_Toc125528528"/>
      <w:bookmarkStart w:id="3858" w:name="_Toc125485479"/>
      <w:bookmarkStart w:id="3859" w:name="_Toc125528529"/>
      <w:bookmarkStart w:id="3860" w:name="_Toc125485480"/>
      <w:bookmarkStart w:id="3861" w:name="_Toc125528530"/>
      <w:bookmarkStart w:id="3862" w:name="_Toc125485481"/>
      <w:bookmarkStart w:id="3863" w:name="_Toc125528531"/>
      <w:bookmarkStart w:id="3864" w:name="_Toc125485482"/>
      <w:bookmarkStart w:id="3865" w:name="_Toc125528532"/>
      <w:bookmarkStart w:id="3866" w:name="_Toc125485483"/>
      <w:bookmarkStart w:id="3867" w:name="_Toc125528533"/>
      <w:bookmarkStart w:id="3868" w:name="_Toc125485484"/>
      <w:bookmarkStart w:id="3869" w:name="_Toc125528534"/>
      <w:bookmarkStart w:id="3870" w:name="_Toc125485485"/>
      <w:bookmarkStart w:id="3871" w:name="_Toc125528535"/>
      <w:bookmarkStart w:id="3872" w:name="_Toc125485486"/>
      <w:bookmarkStart w:id="3873" w:name="_Toc125528536"/>
      <w:bookmarkStart w:id="3874" w:name="_Toc125485487"/>
      <w:bookmarkStart w:id="3875" w:name="_Toc125528537"/>
      <w:bookmarkStart w:id="3876" w:name="_Toc125485488"/>
      <w:bookmarkStart w:id="3877" w:name="_Toc125528538"/>
      <w:bookmarkStart w:id="3878" w:name="_Toc125485489"/>
      <w:bookmarkStart w:id="3879" w:name="_Toc125528539"/>
      <w:bookmarkStart w:id="3880" w:name="_Toc125485490"/>
      <w:bookmarkStart w:id="3881" w:name="_Toc125528540"/>
      <w:bookmarkStart w:id="3882" w:name="_Toc125485491"/>
      <w:bookmarkStart w:id="3883" w:name="_Toc125528541"/>
      <w:bookmarkStart w:id="3884" w:name="_Toc125485492"/>
      <w:bookmarkStart w:id="3885" w:name="_Toc125528542"/>
      <w:bookmarkStart w:id="3886" w:name="_Toc125485493"/>
      <w:bookmarkStart w:id="3887" w:name="_Toc125528543"/>
      <w:bookmarkStart w:id="3888" w:name="_Toc45534302"/>
      <w:bookmarkStart w:id="3889" w:name="_Toc45534689"/>
      <w:bookmarkStart w:id="3890" w:name="_Toc45535082"/>
      <w:bookmarkStart w:id="3891" w:name="_Toc45617667"/>
      <w:bookmarkStart w:id="3892" w:name="_Toc45618058"/>
      <w:bookmarkStart w:id="3893" w:name="_Toc45618454"/>
      <w:bookmarkStart w:id="3894" w:name="_Toc45618845"/>
      <w:bookmarkStart w:id="3895" w:name="_Toc45619238"/>
      <w:bookmarkStart w:id="3896" w:name="_Toc45619629"/>
      <w:bookmarkStart w:id="3897" w:name="_Toc45620020"/>
      <w:bookmarkStart w:id="3898" w:name="_Toc45620411"/>
      <w:bookmarkStart w:id="3899" w:name="_Toc49779023"/>
      <w:bookmarkStart w:id="3900" w:name="_Toc49779414"/>
      <w:bookmarkStart w:id="3901" w:name="_Toc49779805"/>
      <w:bookmarkStart w:id="3902" w:name="_Toc55915095"/>
      <w:bookmarkStart w:id="3903" w:name="_Toc56176377"/>
      <w:bookmarkStart w:id="3904" w:name="_Toc57212679"/>
      <w:bookmarkStart w:id="3905" w:name="_Toc57213071"/>
      <w:bookmarkStart w:id="3906" w:name="_Toc57213465"/>
      <w:bookmarkStart w:id="3907" w:name="_Toc65154803"/>
      <w:bookmarkStart w:id="3908" w:name="_Toc45534303"/>
      <w:bookmarkStart w:id="3909" w:name="_Toc45534690"/>
      <w:bookmarkStart w:id="3910" w:name="_Toc45535083"/>
      <w:bookmarkStart w:id="3911" w:name="_Toc45617668"/>
      <w:bookmarkStart w:id="3912" w:name="_Toc45618059"/>
      <w:bookmarkStart w:id="3913" w:name="_Toc45618455"/>
      <w:bookmarkStart w:id="3914" w:name="_Toc45618846"/>
      <w:bookmarkStart w:id="3915" w:name="_Toc45619239"/>
      <w:bookmarkStart w:id="3916" w:name="_Toc45619630"/>
      <w:bookmarkStart w:id="3917" w:name="_Toc45620021"/>
      <w:bookmarkStart w:id="3918" w:name="_Toc45620412"/>
      <w:bookmarkStart w:id="3919" w:name="_Toc49779024"/>
      <w:bookmarkStart w:id="3920" w:name="_Toc49779415"/>
      <w:bookmarkStart w:id="3921" w:name="_Toc49779806"/>
      <w:bookmarkStart w:id="3922" w:name="_Toc55915096"/>
      <w:bookmarkStart w:id="3923" w:name="_Toc56176378"/>
      <w:bookmarkStart w:id="3924" w:name="_Toc57212680"/>
      <w:bookmarkStart w:id="3925" w:name="_Toc57213072"/>
      <w:bookmarkStart w:id="3926" w:name="_Toc57213466"/>
      <w:bookmarkStart w:id="3927" w:name="_Toc65154804"/>
      <w:bookmarkStart w:id="3928" w:name="_Toc45534304"/>
      <w:bookmarkStart w:id="3929" w:name="_Toc45534691"/>
      <w:bookmarkStart w:id="3930" w:name="_Toc45535084"/>
      <w:bookmarkStart w:id="3931" w:name="_Toc45617669"/>
      <w:bookmarkStart w:id="3932" w:name="_Toc45618060"/>
      <w:bookmarkStart w:id="3933" w:name="_Toc45618456"/>
      <w:bookmarkStart w:id="3934" w:name="_Toc45618847"/>
      <w:bookmarkStart w:id="3935" w:name="_Toc45619240"/>
      <w:bookmarkStart w:id="3936" w:name="_Toc45619631"/>
      <w:bookmarkStart w:id="3937" w:name="_Toc45620022"/>
      <w:bookmarkStart w:id="3938" w:name="_Toc45620413"/>
      <w:bookmarkStart w:id="3939" w:name="_Toc49779025"/>
      <w:bookmarkStart w:id="3940" w:name="_Toc49779416"/>
      <w:bookmarkStart w:id="3941" w:name="_Toc49779807"/>
      <w:bookmarkStart w:id="3942" w:name="_Toc55915097"/>
      <w:bookmarkStart w:id="3943" w:name="_Toc56176379"/>
      <w:bookmarkStart w:id="3944" w:name="_Toc57212681"/>
      <w:bookmarkStart w:id="3945" w:name="_Toc57213073"/>
      <w:bookmarkStart w:id="3946" w:name="_Toc57213467"/>
      <w:bookmarkStart w:id="3947" w:name="_Toc65154805"/>
      <w:bookmarkStart w:id="3948" w:name="_Toc45534305"/>
      <w:bookmarkStart w:id="3949" w:name="_Toc45534692"/>
      <w:bookmarkStart w:id="3950" w:name="_Toc45535085"/>
      <w:bookmarkStart w:id="3951" w:name="_Toc45617670"/>
      <w:bookmarkStart w:id="3952" w:name="_Toc45618061"/>
      <w:bookmarkStart w:id="3953" w:name="_Toc45618457"/>
      <w:bookmarkStart w:id="3954" w:name="_Toc45618848"/>
      <w:bookmarkStart w:id="3955" w:name="_Toc45619241"/>
      <w:bookmarkStart w:id="3956" w:name="_Toc45619632"/>
      <w:bookmarkStart w:id="3957" w:name="_Toc45620023"/>
      <w:bookmarkStart w:id="3958" w:name="_Toc45620414"/>
      <w:bookmarkStart w:id="3959" w:name="_Toc49779026"/>
      <w:bookmarkStart w:id="3960" w:name="_Toc49779417"/>
      <w:bookmarkStart w:id="3961" w:name="_Toc49779808"/>
      <w:bookmarkStart w:id="3962" w:name="_Toc55915098"/>
      <w:bookmarkStart w:id="3963" w:name="_Toc56176380"/>
      <w:bookmarkStart w:id="3964" w:name="_Toc57212682"/>
      <w:bookmarkStart w:id="3965" w:name="_Toc57213074"/>
      <w:bookmarkStart w:id="3966" w:name="_Toc57213468"/>
      <w:bookmarkStart w:id="3967" w:name="_Toc65154806"/>
      <w:bookmarkStart w:id="3968" w:name="_Toc45534306"/>
      <w:bookmarkStart w:id="3969" w:name="_Toc45534693"/>
      <w:bookmarkStart w:id="3970" w:name="_Toc45535086"/>
      <w:bookmarkStart w:id="3971" w:name="_Toc45617671"/>
      <w:bookmarkStart w:id="3972" w:name="_Toc45618062"/>
      <w:bookmarkStart w:id="3973" w:name="_Toc45618458"/>
      <w:bookmarkStart w:id="3974" w:name="_Toc45618849"/>
      <w:bookmarkStart w:id="3975" w:name="_Toc45619242"/>
      <w:bookmarkStart w:id="3976" w:name="_Toc45619633"/>
      <w:bookmarkStart w:id="3977" w:name="_Toc45620024"/>
      <w:bookmarkStart w:id="3978" w:name="_Toc45620415"/>
      <w:bookmarkStart w:id="3979" w:name="_Toc49779027"/>
      <w:bookmarkStart w:id="3980" w:name="_Toc49779418"/>
      <w:bookmarkStart w:id="3981" w:name="_Toc49779809"/>
      <w:bookmarkStart w:id="3982" w:name="_Toc55915099"/>
      <w:bookmarkStart w:id="3983" w:name="_Toc56176381"/>
      <w:bookmarkStart w:id="3984" w:name="_Toc57212683"/>
      <w:bookmarkStart w:id="3985" w:name="_Toc57213075"/>
      <w:bookmarkStart w:id="3986" w:name="_Toc57213469"/>
      <w:bookmarkStart w:id="3987" w:name="_Toc65154807"/>
      <w:bookmarkStart w:id="3988" w:name="_Toc45534307"/>
      <w:bookmarkStart w:id="3989" w:name="_Toc45534694"/>
      <w:bookmarkStart w:id="3990" w:name="_Toc45535087"/>
      <w:bookmarkStart w:id="3991" w:name="_Toc45617672"/>
      <w:bookmarkStart w:id="3992" w:name="_Toc45618063"/>
      <w:bookmarkStart w:id="3993" w:name="_Toc45618459"/>
      <w:bookmarkStart w:id="3994" w:name="_Toc45618850"/>
      <w:bookmarkStart w:id="3995" w:name="_Toc45619243"/>
      <w:bookmarkStart w:id="3996" w:name="_Toc45619634"/>
      <w:bookmarkStart w:id="3997" w:name="_Toc45620025"/>
      <w:bookmarkStart w:id="3998" w:name="_Toc45620416"/>
      <w:bookmarkStart w:id="3999" w:name="_Toc49779028"/>
      <w:bookmarkStart w:id="4000" w:name="_Toc49779419"/>
      <w:bookmarkStart w:id="4001" w:name="_Toc49779810"/>
      <w:bookmarkStart w:id="4002" w:name="_Toc55915100"/>
      <w:bookmarkStart w:id="4003" w:name="_Toc56176382"/>
      <w:bookmarkStart w:id="4004" w:name="_Toc57212684"/>
      <w:bookmarkStart w:id="4005" w:name="_Toc57213076"/>
      <w:bookmarkStart w:id="4006" w:name="_Toc57213470"/>
      <w:bookmarkStart w:id="4007" w:name="_Toc65154808"/>
      <w:bookmarkStart w:id="4008" w:name="_Toc45534308"/>
      <w:bookmarkStart w:id="4009" w:name="_Toc45534695"/>
      <w:bookmarkStart w:id="4010" w:name="_Toc45535088"/>
      <w:bookmarkStart w:id="4011" w:name="_Toc45617673"/>
      <w:bookmarkStart w:id="4012" w:name="_Toc45618064"/>
      <w:bookmarkStart w:id="4013" w:name="_Toc45618460"/>
      <w:bookmarkStart w:id="4014" w:name="_Toc45618851"/>
      <w:bookmarkStart w:id="4015" w:name="_Toc45619244"/>
      <w:bookmarkStart w:id="4016" w:name="_Toc45619635"/>
      <w:bookmarkStart w:id="4017" w:name="_Toc45620026"/>
      <w:bookmarkStart w:id="4018" w:name="_Toc45620417"/>
      <w:bookmarkStart w:id="4019" w:name="_Toc49779029"/>
      <w:bookmarkStart w:id="4020" w:name="_Toc49779420"/>
      <w:bookmarkStart w:id="4021" w:name="_Toc49779811"/>
      <w:bookmarkStart w:id="4022" w:name="_Toc55915101"/>
      <w:bookmarkStart w:id="4023" w:name="_Toc56176383"/>
      <w:bookmarkStart w:id="4024" w:name="_Toc57212685"/>
      <w:bookmarkStart w:id="4025" w:name="_Toc57213077"/>
      <w:bookmarkStart w:id="4026" w:name="_Toc57213471"/>
      <w:bookmarkStart w:id="4027" w:name="_Toc65154809"/>
      <w:bookmarkStart w:id="4028" w:name="_Toc45534309"/>
      <w:bookmarkStart w:id="4029" w:name="_Toc45534696"/>
      <w:bookmarkStart w:id="4030" w:name="_Toc45535089"/>
      <w:bookmarkStart w:id="4031" w:name="_Toc45617674"/>
      <w:bookmarkStart w:id="4032" w:name="_Toc45618065"/>
      <w:bookmarkStart w:id="4033" w:name="_Toc45618461"/>
      <w:bookmarkStart w:id="4034" w:name="_Toc45618852"/>
      <w:bookmarkStart w:id="4035" w:name="_Toc45619245"/>
      <w:bookmarkStart w:id="4036" w:name="_Toc45619636"/>
      <w:bookmarkStart w:id="4037" w:name="_Toc45620027"/>
      <w:bookmarkStart w:id="4038" w:name="_Toc45620418"/>
      <w:bookmarkStart w:id="4039" w:name="_Toc49779030"/>
      <w:bookmarkStart w:id="4040" w:name="_Toc49779421"/>
      <w:bookmarkStart w:id="4041" w:name="_Toc49779812"/>
      <w:bookmarkStart w:id="4042" w:name="_Toc55915102"/>
      <w:bookmarkStart w:id="4043" w:name="_Toc56176384"/>
      <w:bookmarkStart w:id="4044" w:name="_Toc57212686"/>
      <w:bookmarkStart w:id="4045" w:name="_Toc57213078"/>
      <w:bookmarkStart w:id="4046" w:name="_Toc57213472"/>
      <w:bookmarkStart w:id="4047" w:name="_Toc65154810"/>
      <w:bookmarkStart w:id="4048" w:name="_Toc45534310"/>
      <w:bookmarkStart w:id="4049" w:name="_Toc45534697"/>
      <w:bookmarkStart w:id="4050" w:name="_Toc45535090"/>
      <w:bookmarkStart w:id="4051" w:name="_Toc45617675"/>
      <w:bookmarkStart w:id="4052" w:name="_Toc45618066"/>
      <w:bookmarkStart w:id="4053" w:name="_Toc45618462"/>
      <w:bookmarkStart w:id="4054" w:name="_Toc45618853"/>
      <w:bookmarkStart w:id="4055" w:name="_Toc45619246"/>
      <w:bookmarkStart w:id="4056" w:name="_Toc45619637"/>
      <w:bookmarkStart w:id="4057" w:name="_Toc45620028"/>
      <w:bookmarkStart w:id="4058" w:name="_Toc45620419"/>
      <w:bookmarkStart w:id="4059" w:name="_Toc49779031"/>
      <w:bookmarkStart w:id="4060" w:name="_Toc49779422"/>
      <w:bookmarkStart w:id="4061" w:name="_Toc49779813"/>
      <w:bookmarkStart w:id="4062" w:name="_Toc55915103"/>
      <w:bookmarkStart w:id="4063" w:name="_Toc56176385"/>
      <w:bookmarkStart w:id="4064" w:name="_Toc57212687"/>
      <w:bookmarkStart w:id="4065" w:name="_Toc57213079"/>
      <w:bookmarkStart w:id="4066" w:name="_Toc57213473"/>
      <w:bookmarkStart w:id="4067" w:name="_Toc65154811"/>
      <w:bookmarkStart w:id="4068" w:name="_Toc45534311"/>
      <w:bookmarkStart w:id="4069" w:name="_Toc45534698"/>
      <w:bookmarkStart w:id="4070" w:name="_Toc45535091"/>
      <w:bookmarkStart w:id="4071" w:name="_Toc45617676"/>
      <w:bookmarkStart w:id="4072" w:name="_Toc45618067"/>
      <w:bookmarkStart w:id="4073" w:name="_Toc45618463"/>
      <w:bookmarkStart w:id="4074" w:name="_Toc45618854"/>
      <w:bookmarkStart w:id="4075" w:name="_Toc45619247"/>
      <w:bookmarkStart w:id="4076" w:name="_Toc45619638"/>
      <w:bookmarkStart w:id="4077" w:name="_Toc45620029"/>
      <w:bookmarkStart w:id="4078" w:name="_Toc45620420"/>
      <w:bookmarkStart w:id="4079" w:name="_Toc49779032"/>
      <w:bookmarkStart w:id="4080" w:name="_Toc49779423"/>
      <w:bookmarkStart w:id="4081" w:name="_Toc49779814"/>
      <w:bookmarkStart w:id="4082" w:name="_Toc55915104"/>
      <w:bookmarkStart w:id="4083" w:name="_Toc56176386"/>
      <w:bookmarkStart w:id="4084" w:name="_Toc57212688"/>
      <w:bookmarkStart w:id="4085" w:name="_Toc57213080"/>
      <w:bookmarkStart w:id="4086" w:name="_Toc57213474"/>
      <w:bookmarkStart w:id="4087" w:name="_Toc65154812"/>
      <w:bookmarkStart w:id="4088" w:name="_Toc45534312"/>
      <w:bookmarkStart w:id="4089" w:name="_Toc45534699"/>
      <w:bookmarkStart w:id="4090" w:name="_Toc45535092"/>
      <w:bookmarkStart w:id="4091" w:name="_Toc45617677"/>
      <w:bookmarkStart w:id="4092" w:name="_Toc45618068"/>
      <w:bookmarkStart w:id="4093" w:name="_Toc45618464"/>
      <w:bookmarkStart w:id="4094" w:name="_Toc45618855"/>
      <w:bookmarkStart w:id="4095" w:name="_Toc45619248"/>
      <w:bookmarkStart w:id="4096" w:name="_Toc45619639"/>
      <w:bookmarkStart w:id="4097" w:name="_Toc45620030"/>
      <w:bookmarkStart w:id="4098" w:name="_Toc45620421"/>
      <w:bookmarkStart w:id="4099" w:name="_Toc49779033"/>
      <w:bookmarkStart w:id="4100" w:name="_Toc49779424"/>
      <w:bookmarkStart w:id="4101" w:name="_Toc49779815"/>
      <w:bookmarkStart w:id="4102" w:name="_Toc55915105"/>
      <w:bookmarkStart w:id="4103" w:name="_Toc56176387"/>
      <w:bookmarkStart w:id="4104" w:name="_Toc57212689"/>
      <w:bookmarkStart w:id="4105" w:name="_Toc57213081"/>
      <w:bookmarkStart w:id="4106" w:name="_Toc57213475"/>
      <w:bookmarkStart w:id="4107" w:name="_Toc65154813"/>
      <w:bookmarkStart w:id="4108" w:name="_Toc45534313"/>
      <w:bookmarkStart w:id="4109" w:name="_Toc45534700"/>
      <w:bookmarkStart w:id="4110" w:name="_Toc45535093"/>
      <w:bookmarkStart w:id="4111" w:name="_Toc45617678"/>
      <w:bookmarkStart w:id="4112" w:name="_Toc45618069"/>
      <w:bookmarkStart w:id="4113" w:name="_Toc45618465"/>
      <w:bookmarkStart w:id="4114" w:name="_Toc45618856"/>
      <w:bookmarkStart w:id="4115" w:name="_Toc45619249"/>
      <w:bookmarkStart w:id="4116" w:name="_Toc45619640"/>
      <w:bookmarkStart w:id="4117" w:name="_Toc45620031"/>
      <w:bookmarkStart w:id="4118" w:name="_Toc45620422"/>
      <w:bookmarkStart w:id="4119" w:name="_Toc49779034"/>
      <w:bookmarkStart w:id="4120" w:name="_Toc49779425"/>
      <w:bookmarkStart w:id="4121" w:name="_Toc49779816"/>
      <w:bookmarkStart w:id="4122" w:name="_Toc55915106"/>
      <w:bookmarkStart w:id="4123" w:name="_Toc56176388"/>
      <w:bookmarkStart w:id="4124" w:name="_Toc57212690"/>
      <w:bookmarkStart w:id="4125" w:name="_Toc57213082"/>
      <w:bookmarkStart w:id="4126" w:name="_Toc57213476"/>
      <w:bookmarkStart w:id="4127" w:name="_Toc65154814"/>
      <w:bookmarkStart w:id="4128" w:name="_Toc45534314"/>
      <w:bookmarkStart w:id="4129" w:name="_Toc45534701"/>
      <w:bookmarkStart w:id="4130" w:name="_Toc45535094"/>
      <w:bookmarkStart w:id="4131" w:name="_Toc45617679"/>
      <w:bookmarkStart w:id="4132" w:name="_Toc45618070"/>
      <w:bookmarkStart w:id="4133" w:name="_Toc45618466"/>
      <w:bookmarkStart w:id="4134" w:name="_Toc45618857"/>
      <w:bookmarkStart w:id="4135" w:name="_Toc45619250"/>
      <w:bookmarkStart w:id="4136" w:name="_Toc45619641"/>
      <w:bookmarkStart w:id="4137" w:name="_Toc45620032"/>
      <w:bookmarkStart w:id="4138" w:name="_Toc45620423"/>
      <w:bookmarkStart w:id="4139" w:name="_Toc49779035"/>
      <w:bookmarkStart w:id="4140" w:name="_Toc49779426"/>
      <w:bookmarkStart w:id="4141" w:name="_Toc49779817"/>
      <w:bookmarkStart w:id="4142" w:name="_Toc55915107"/>
      <w:bookmarkStart w:id="4143" w:name="_Toc56176389"/>
      <w:bookmarkStart w:id="4144" w:name="_Toc57212691"/>
      <w:bookmarkStart w:id="4145" w:name="_Toc57213083"/>
      <w:bookmarkStart w:id="4146" w:name="_Toc57213477"/>
      <w:bookmarkStart w:id="4147" w:name="_Toc65154815"/>
      <w:bookmarkStart w:id="4148" w:name="_Toc45534315"/>
      <w:bookmarkStart w:id="4149" w:name="_Toc45534702"/>
      <w:bookmarkStart w:id="4150" w:name="_Toc45535095"/>
      <w:bookmarkStart w:id="4151" w:name="_Toc45617680"/>
      <w:bookmarkStart w:id="4152" w:name="_Toc45618071"/>
      <w:bookmarkStart w:id="4153" w:name="_Toc45618467"/>
      <w:bookmarkStart w:id="4154" w:name="_Toc45618858"/>
      <w:bookmarkStart w:id="4155" w:name="_Toc45619251"/>
      <w:bookmarkStart w:id="4156" w:name="_Toc45619642"/>
      <w:bookmarkStart w:id="4157" w:name="_Toc45620033"/>
      <w:bookmarkStart w:id="4158" w:name="_Toc45620424"/>
      <w:bookmarkStart w:id="4159" w:name="_Toc49779036"/>
      <w:bookmarkStart w:id="4160" w:name="_Toc49779427"/>
      <w:bookmarkStart w:id="4161" w:name="_Toc49779818"/>
      <w:bookmarkStart w:id="4162" w:name="_Toc55915108"/>
      <w:bookmarkStart w:id="4163" w:name="_Toc56176390"/>
      <w:bookmarkStart w:id="4164" w:name="_Toc57212692"/>
      <w:bookmarkStart w:id="4165" w:name="_Toc57213084"/>
      <w:bookmarkStart w:id="4166" w:name="_Toc57213478"/>
      <w:bookmarkStart w:id="4167" w:name="_Toc65154816"/>
      <w:bookmarkStart w:id="4168" w:name="_Toc45534316"/>
      <w:bookmarkStart w:id="4169" w:name="_Toc45534703"/>
      <w:bookmarkStart w:id="4170" w:name="_Toc45535096"/>
      <w:bookmarkStart w:id="4171" w:name="_Toc45617681"/>
      <w:bookmarkStart w:id="4172" w:name="_Toc45618072"/>
      <w:bookmarkStart w:id="4173" w:name="_Toc45618468"/>
      <w:bookmarkStart w:id="4174" w:name="_Toc45618859"/>
      <w:bookmarkStart w:id="4175" w:name="_Toc45619252"/>
      <w:bookmarkStart w:id="4176" w:name="_Toc45619643"/>
      <w:bookmarkStart w:id="4177" w:name="_Toc45620034"/>
      <w:bookmarkStart w:id="4178" w:name="_Toc45620425"/>
      <w:bookmarkStart w:id="4179" w:name="_Toc49779037"/>
      <w:bookmarkStart w:id="4180" w:name="_Toc49779428"/>
      <w:bookmarkStart w:id="4181" w:name="_Toc49779819"/>
      <w:bookmarkStart w:id="4182" w:name="_Toc55915109"/>
      <w:bookmarkStart w:id="4183" w:name="_Toc56176391"/>
      <w:bookmarkStart w:id="4184" w:name="_Toc57212693"/>
      <w:bookmarkStart w:id="4185" w:name="_Toc57213085"/>
      <w:bookmarkStart w:id="4186" w:name="_Toc57213479"/>
      <w:bookmarkStart w:id="4187" w:name="_Toc65154817"/>
      <w:bookmarkStart w:id="4188" w:name="_Toc45534317"/>
      <w:bookmarkStart w:id="4189" w:name="_Toc45534704"/>
      <w:bookmarkStart w:id="4190" w:name="_Toc45535097"/>
      <w:bookmarkStart w:id="4191" w:name="_Toc45617682"/>
      <w:bookmarkStart w:id="4192" w:name="_Toc45618073"/>
      <w:bookmarkStart w:id="4193" w:name="_Toc45618469"/>
      <w:bookmarkStart w:id="4194" w:name="_Toc45618860"/>
      <w:bookmarkStart w:id="4195" w:name="_Toc45619253"/>
      <w:bookmarkStart w:id="4196" w:name="_Toc45619644"/>
      <w:bookmarkStart w:id="4197" w:name="_Toc45620035"/>
      <w:bookmarkStart w:id="4198" w:name="_Toc45620426"/>
      <w:bookmarkStart w:id="4199" w:name="_Toc49779038"/>
      <w:bookmarkStart w:id="4200" w:name="_Toc49779429"/>
      <w:bookmarkStart w:id="4201" w:name="_Toc49779820"/>
      <w:bookmarkStart w:id="4202" w:name="_Toc55915110"/>
      <w:bookmarkStart w:id="4203" w:name="_Toc56176392"/>
      <w:bookmarkStart w:id="4204" w:name="_Toc57212694"/>
      <w:bookmarkStart w:id="4205" w:name="_Toc57213086"/>
      <w:bookmarkStart w:id="4206" w:name="_Toc57213480"/>
      <w:bookmarkStart w:id="4207" w:name="_Toc65154818"/>
      <w:bookmarkStart w:id="4208" w:name="_Toc45534318"/>
      <w:bookmarkStart w:id="4209" w:name="_Toc45534705"/>
      <w:bookmarkStart w:id="4210" w:name="_Toc45535098"/>
      <w:bookmarkStart w:id="4211" w:name="_Toc45617683"/>
      <w:bookmarkStart w:id="4212" w:name="_Toc45618074"/>
      <w:bookmarkStart w:id="4213" w:name="_Toc45618470"/>
      <w:bookmarkStart w:id="4214" w:name="_Toc45618861"/>
      <w:bookmarkStart w:id="4215" w:name="_Toc45619254"/>
      <w:bookmarkStart w:id="4216" w:name="_Toc45619645"/>
      <w:bookmarkStart w:id="4217" w:name="_Toc45620036"/>
      <w:bookmarkStart w:id="4218" w:name="_Toc45620427"/>
      <w:bookmarkStart w:id="4219" w:name="_Toc49779039"/>
      <w:bookmarkStart w:id="4220" w:name="_Toc49779430"/>
      <w:bookmarkStart w:id="4221" w:name="_Toc49779821"/>
      <w:bookmarkStart w:id="4222" w:name="_Toc55915111"/>
      <w:bookmarkStart w:id="4223" w:name="_Toc56176393"/>
      <w:bookmarkStart w:id="4224" w:name="_Toc57212695"/>
      <w:bookmarkStart w:id="4225" w:name="_Toc57213087"/>
      <w:bookmarkStart w:id="4226" w:name="_Toc57213481"/>
      <w:bookmarkStart w:id="4227" w:name="_Toc65154819"/>
      <w:bookmarkStart w:id="4228" w:name="_Toc45534319"/>
      <w:bookmarkStart w:id="4229" w:name="_Toc45534706"/>
      <w:bookmarkStart w:id="4230" w:name="_Toc45535099"/>
      <w:bookmarkStart w:id="4231" w:name="_Toc45617684"/>
      <w:bookmarkStart w:id="4232" w:name="_Toc45618075"/>
      <w:bookmarkStart w:id="4233" w:name="_Toc45618471"/>
      <w:bookmarkStart w:id="4234" w:name="_Toc45618862"/>
      <w:bookmarkStart w:id="4235" w:name="_Toc45619255"/>
      <w:bookmarkStart w:id="4236" w:name="_Toc45619646"/>
      <w:bookmarkStart w:id="4237" w:name="_Toc45620037"/>
      <w:bookmarkStart w:id="4238" w:name="_Toc45620428"/>
      <w:bookmarkStart w:id="4239" w:name="_Toc49779040"/>
      <w:bookmarkStart w:id="4240" w:name="_Toc49779431"/>
      <w:bookmarkStart w:id="4241" w:name="_Toc49779822"/>
      <w:bookmarkStart w:id="4242" w:name="_Toc55915112"/>
      <w:bookmarkStart w:id="4243" w:name="_Toc56176394"/>
      <w:bookmarkStart w:id="4244" w:name="_Toc57212696"/>
      <w:bookmarkStart w:id="4245" w:name="_Toc57213088"/>
      <w:bookmarkStart w:id="4246" w:name="_Toc57213482"/>
      <w:bookmarkStart w:id="4247" w:name="_Toc65154820"/>
      <w:bookmarkStart w:id="4248" w:name="_Toc45534320"/>
      <w:bookmarkStart w:id="4249" w:name="_Toc45534707"/>
      <w:bookmarkStart w:id="4250" w:name="_Toc45535100"/>
      <w:bookmarkStart w:id="4251" w:name="_Toc45617685"/>
      <w:bookmarkStart w:id="4252" w:name="_Toc45618076"/>
      <w:bookmarkStart w:id="4253" w:name="_Toc45618472"/>
      <w:bookmarkStart w:id="4254" w:name="_Toc45618863"/>
      <w:bookmarkStart w:id="4255" w:name="_Toc45619256"/>
      <w:bookmarkStart w:id="4256" w:name="_Toc45619647"/>
      <w:bookmarkStart w:id="4257" w:name="_Toc45620038"/>
      <w:bookmarkStart w:id="4258" w:name="_Toc45620429"/>
      <w:bookmarkStart w:id="4259" w:name="_Toc49779041"/>
      <w:bookmarkStart w:id="4260" w:name="_Toc49779432"/>
      <w:bookmarkStart w:id="4261" w:name="_Toc49779823"/>
      <w:bookmarkStart w:id="4262" w:name="_Toc55915113"/>
      <w:bookmarkStart w:id="4263" w:name="_Toc56176395"/>
      <w:bookmarkStart w:id="4264" w:name="_Toc57212697"/>
      <w:bookmarkStart w:id="4265" w:name="_Toc57213089"/>
      <w:bookmarkStart w:id="4266" w:name="_Toc57213483"/>
      <w:bookmarkStart w:id="4267" w:name="_Toc65154821"/>
      <w:bookmarkStart w:id="4268" w:name="_Toc45534321"/>
      <w:bookmarkStart w:id="4269" w:name="_Toc45534708"/>
      <w:bookmarkStart w:id="4270" w:name="_Toc45535101"/>
      <w:bookmarkStart w:id="4271" w:name="_Toc45617686"/>
      <w:bookmarkStart w:id="4272" w:name="_Toc45618077"/>
      <w:bookmarkStart w:id="4273" w:name="_Toc45618473"/>
      <w:bookmarkStart w:id="4274" w:name="_Toc45618864"/>
      <w:bookmarkStart w:id="4275" w:name="_Toc45619257"/>
      <w:bookmarkStart w:id="4276" w:name="_Toc45619648"/>
      <w:bookmarkStart w:id="4277" w:name="_Toc45620039"/>
      <w:bookmarkStart w:id="4278" w:name="_Toc45620430"/>
      <w:bookmarkStart w:id="4279" w:name="_Toc49779042"/>
      <w:bookmarkStart w:id="4280" w:name="_Toc49779433"/>
      <w:bookmarkStart w:id="4281" w:name="_Toc49779824"/>
      <w:bookmarkStart w:id="4282" w:name="_Toc55915114"/>
      <w:bookmarkStart w:id="4283" w:name="_Toc56176396"/>
      <w:bookmarkStart w:id="4284" w:name="_Toc57212698"/>
      <w:bookmarkStart w:id="4285" w:name="_Toc57213090"/>
      <w:bookmarkStart w:id="4286" w:name="_Toc57213484"/>
      <w:bookmarkStart w:id="4287" w:name="_Toc65154822"/>
      <w:bookmarkStart w:id="4288" w:name="_Toc45534322"/>
      <w:bookmarkStart w:id="4289" w:name="_Toc45534709"/>
      <w:bookmarkStart w:id="4290" w:name="_Toc45535102"/>
      <w:bookmarkStart w:id="4291" w:name="_Toc45617687"/>
      <w:bookmarkStart w:id="4292" w:name="_Toc45618078"/>
      <w:bookmarkStart w:id="4293" w:name="_Toc45618474"/>
      <w:bookmarkStart w:id="4294" w:name="_Toc45618865"/>
      <w:bookmarkStart w:id="4295" w:name="_Toc45619258"/>
      <w:bookmarkStart w:id="4296" w:name="_Toc45619649"/>
      <w:bookmarkStart w:id="4297" w:name="_Toc45620040"/>
      <w:bookmarkStart w:id="4298" w:name="_Toc45620431"/>
      <w:bookmarkStart w:id="4299" w:name="_Toc49779043"/>
      <w:bookmarkStart w:id="4300" w:name="_Toc49779434"/>
      <w:bookmarkStart w:id="4301" w:name="_Toc49779825"/>
      <w:bookmarkStart w:id="4302" w:name="_Toc55915115"/>
      <w:bookmarkStart w:id="4303" w:name="_Toc56176397"/>
      <w:bookmarkStart w:id="4304" w:name="_Toc57212699"/>
      <w:bookmarkStart w:id="4305" w:name="_Toc57213091"/>
      <w:bookmarkStart w:id="4306" w:name="_Toc57213485"/>
      <w:bookmarkStart w:id="4307" w:name="_Toc65154823"/>
      <w:bookmarkStart w:id="4308" w:name="_Toc45534323"/>
      <w:bookmarkStart w:id="4309" w:name="_Toc45534710"/>
      <w:bookmarkStart w:id="4310" w:name="_Toc45535103"/>
      <w:bookmarkStart w:id="4311" w:name="_Toc45617688"/>
      <w:bookmarkStart w:id="4312" w:name="_Toc45618079"/>
      <w:bookmarkStart w:id="4313" w:name="_Toc45618475"/>
      <w:bookmarkStart w:id="4314" w:name="_Toc45618866"/>
      <w:bookmarkStart w:id="4315" w:name="_Toc45619259"/>
      <w:bookmarkStart w:id="4316" w:name="_Toc45619650"/>
      <w:bookmarkStart w:id="4317" w:name="_Toc45620041"/>
      <w:bookmarkStart w:id="4318" w:name="_Toc45620432"/>
      <w:bookmarkStart w:id="4319" w:name="_Toc49779044"/>
      <w:bookmarkStart w:id="4320" w:name="_Toc49779435"/>
      <w:bookmarkStart w:id="4321" w:name="_Toc49779826"/>
      <w:bookmarkStart w:id="4322" w:name="_Toc55915116"/>
      <w:bookmarkStart w:id="4323" w:name="_Toc56176398"/>
      <w:bookmarkStart w:id="4324" w:name="_Toc57212700"/>
      <w:bookmarkStart w:id="4325" w:name="_Toc57213092"/>
      <w:bookmarkStart w:id="4326" w:name="_Toc57213486"/>
      <w:bookmarkStart w:id="4327" w:name="_Toc65154824"/>
      <w:bookmarkStart w:id="4328" w:name="_Toc45534324"/>
      <w:bookmarkStart w:id="4329" w:name="_Toc45534711"/>
      <w:bookmarkStart w:id="4330" w:name="_Toc45535104"/>
      <w:bookmarkStart w:id="4331" w:name="_Toc45617689"/>
      <w:bookmarkStart w:id="4332" w:name="_Toc45618080"/>
      <w:bookmarkStart w:id="4333" w:name="_Toc45618476"/>
      <w:bookmarkStart w:id="4334" w:name="_Toc45618867"/>
      <w:bookmarkStart w:id="4335" w:name="_Toc45619260"/>
      <w:bookmarkStart w:id="4336" w:name="_Toc45619651"/>
      <w:bookmarkStart w:id="4337" w:name="_Toc45620042"/>
      <w:bookmarkStart w:id="4338" w:name="_Toc45620433"/>
      <w:bookmarkStart w:id="4339" w:name="_Toc49779045"/>
      <w:bookmarkStart w:id="4340" w:name="_Toc49779436"/>
      <w:bookmarkStart w:id="4341" w:name="_Toc49779827"/>
      <w:bookmarkStart w:id="4342" w:name="_Toc55915117"/>
      <w:bookmarkStart w:id="4343" w:name="_Toc56176399"/>
      <w:bookmarkStart w:id="4344" w:name="_Toc57212701"/>
      <w:bookmarkStart w:id="4345" w:name="_Toc57213093"/>
      <w:bookmarkStart w:id="4346" w:name="_Toc57213487"/>
      <w:bookmarkStart w:id="4347" w:name="_Toc65154825"/>
      <w:bookmarkStart w:id="4348" w:name="_Toc45534325"/>
      <w:bookmarkStart w:id="4349" w:name="_Toc45534712"/>
      <w:bookmarkStart w:id="4350" w:name="_Toc45535105"/>
      <w:bookmarkStart w:id="4351" w:name="_Toc45617690"/>
      <w:bookmarkStart w:id="4352" w:name="_Toc45618081"/>
      <w:bookmarkStart w:id="4353" w:name="_Toc45618477"/>
      <w:bookmarkStart w:id="4354" w:name="_Toc45618868"/>
      <w:bookmarkStart w:id="4355" w:name="_Toc45619261"/>
      <w:bookmarkStart w:id="4356" w:name="_Toc45619652"/>
      <w:bookmarkStart w:id="4357" w:name="_Toc45620043"/>
      <w:bookmarkStart w:id="4358" w:name="_Toc45620434"/>
      <w:bookmarkStart w:id="4359" w:name="_Toc49779046"/>
      <w:bookmarkStart w:id="4360" w:name="_Toc49779437"/>
      <w:bookmarkStart w:id="4361" w:name="_Toc49779828"/>
      <w:bookmarkStart w:id="4362" w:name="_Toc55915118"/>
      <w:bookmarkStart w:id="4363" w:name="_Toc56176400"/>
      <w:bookmarkStart w:id="4364" w:name="_Toc57212702"/>
      <w:bookmarkStart w:id="4365" w:name="_Toc57213094"/>
      <w:bookmarkStart w:id="4366" w:name="_Toc57213488"/>
      <w:bookmarkStart w:id="4367" w:name="_Toc65154826"/>
      <w:bookmarkStart w:id="4368" w:name="_Toc45534326"/>
      <w:bookmarkStart w:id="4369" w:name="_Toc45534713"/>
      <w:bookmarkStart w:id="4370" w:name="_Toc45535106"/>
      <w:bookmarkStart w:id="4371" w:name="_Toc45617691"/>
      <w:bookmarkStart w:id="4372" w:name="_Toc45618082"/>
      <w:bookmarkStart w:id="4373" w:name="_Toc45618478"/>
      <w:bookmarkStart w:id="4374" w:name="_Toc45618869"/>
      <w:bookmarkStart w:id="4375" w:name="_Toc45619262"/>
      <w:bookmarkStart w:id="4376" w:name="_Toc45619653"/>
      <w:bookmarkStart w:id="4377" w:name="_Toc45620044"/>
      <w:bookmarkStart w:id="4378" w:name="_Toc45620435"/>
      <w:bookmarkStart w:id="4379" w:name="_Toc49779047"/>
      <w:bookmarkStart w:id="4380" w:name="_Toc49779438"/>
      <w:bookmarkStart w:id="4381" w:name="_Toc49779829"/>
      <w:bookmarkStart w:id="4382" w:name="_Toc55915119"/>
      <w:bookmarkStart w:id="4383" w:name="_Toc56176401"/>
      <w:bookmarkStart w:id="4384" w:name="_Toc57212703"/>
      <w:bookmarkStart w:id="4385" w:name="_Toc57213095"/>
      <w:bookmarkStart w:id="4386" w:name="_Toc57213489"/>
      <w:bookmarkStart w:id="4387" w:name="_Toc65154827"/>
      <w:bookmarkStart w:id="4388" w:name="_Toc45534327"/>
      <w:bookmarkStart w:id="4389" w:name="_Toc45534714"/>
      <w:bookmarkStart w:id="4390" w:name="_Toc45535107"/>
      <w:bookmarkStart w:id="4391" w:name="_Toc45617692"/>
      <w:bookmarkStart w:id="4392" w:name="_Toc45618083"/>
      <w:bookmarkStart w:id="4393" w:name="_Toc45618479"/>
      <w:bookmarkStart w:id="4394" w:name="_Toc45618870"/>
      <w:bookmarkStart w:id="4395" w:name="_Toc45619263"/>
      <w:bookmarkStart w:id="4396" w:name="_Toc45619654"/>
      <w:bookmarkStart w:id="4397" w:name="_Toc45620045"/>
      <w:bookmarkStart w:id="4398" w:name="_Toc45620436"/>
      <w:bookmarkStart w:id="4399" w:name="_Toc49779048"/>
      <w:bookmarkStart w:id="4400" w:name="_Toc49779439"/>
      <w:bookmarkStart w:id="4401" w:name="_Toc49779830"/>
      <w:bookmarkStart w:id="4402" w:name="_Toc55915120"/>
      <w:bookmarkStart w:id="4403" w:name="_Toc56176402"/>
      <w:bookmarkStart w:id="4404" w:name="_Toc57212704"/>
      <w:bookmarkStart w:id="4405" w:name="_Toc57213096"/>
      <w:bookmarkStart w:id="4406" w:name="_Toc57213490"/>
      <w:bookmarkStart w:id="4407" w:name="_Toc65154828"/>
      <w:bookmarkStart w:id="4408" w:name="_Toc45534328"/>
      <w:bookmarkStart w:id="4409" w:name="_Toc45534715"/>
      <w:bookmarkStart w:id="4410" w:name="_Toc45535108"/>
      <w:bookmarkStart w:id="4411" w:name="_Toc45617693"/>
      <w:bookmarkStart w:id="4412" w:name="_Toc45618084"/>
      <w:bookmarkStart w:id="4413" w:name="_Toc45618480"/>
      <w:bookmarkStart w:id="4414" w:name="_Toc45618871"/>
      <w:bookmarkStart w:id="4415" w:name="_Toc45619264"/>
      <w:bookmarkStart w:id="4416" w:name="_Toc45619655"/>
      <w:bookmarkStart w:id="4417" w:name="_Toc45620046"/>
      <w:bookmarkStart w:id="4418" w:name="_Toc45620437"/>
      <w:bookmarkStart w:id="4419" w:name="_Toc49779049"/>
      <w:bookmarkStart w:id="4420" w:name="_Toc49779440"/>
      <w:bookmarkStart w:id="4421" w:name="_Toc49779831"/>
      <w:bookmarkStart w:id="4422" w:name="_Toc55915121"/>
      <w:bookmarkStart w:id="4423" w:name="_Toc56176403"/>
      <w:bookmarkStart w:id="4424" w:name="_Toc57212705"/>
      <w:bookmarkStart w:id="4425" w:name="_Toc57213097"/>
      <w:bookmarkStart w:id="4426" w:name="_Toc57213491"/>
      <w:bookmarkStart w:id="4427" w:name="_Toc65154829"/>
      <w:bookmarkStart w:id="4428" w:name="_Toc45534329"/>
      <w:bookmarkStart w:id="4429" w:name="_Toc45534716"/>
      <w:bookmarkStart w:id="4430" w:name="_Toc45535109"/>
      <w:bookmarkStart w:id="4431" w:name="_Toc45617694"/>
      <w:bookmarkStart w:id="4432" w:name="_Toc45618085"/>
      <w:bookmarkStart w:id="4433" w:name="_Toc45618481"/>
      <w:bookmarkStart w:id="4434" w:name="_Toc45618872"/>
      <w:bookmarkStart w:id="4435" w:name="_Toc45619265"/>
      <w:bookmarkStart w:id="4436" w:name="_Toc45619656"/>
      <w:bookmarkStart w:id="4437" w:name="_Toc45620047"/>
      <w:bookmarkStart w:id="4438" w:name="_Toc45620438"/>
      <w:bookmarkStart w:id="4439" w:name="_Toc49779050"/>
      <w:bookmarkStart w:id="4440" w:name="_Toc49779441"/>
      <w:bookmarkStart w:id="4441" w:name="_Toc49779832"/>
      <w:bookmarkStart w:id="4442" w:name="_Toc55915122"/>
      <w:bookmarkStart w:id="4443" w:name="_Toc56176404"/>
      <w:bookmarkStart w:id="4444" w:name="_Toc57212706"/>
      <w:bookmarkStart w:id="4445" w:name="_Toc57213098"/>
      <w:bookmarkStart w:id="4446" w:name="_Toc57213492"/>
      <w:bookmarkStart w:id="4447" w:name="_Toc65154830"/>
      <w:bookmarkStart w:id="4448" w:name="_Toc45534330"/>
      <w:bookmarkStart w:id="4449" w:name="_Toc45534717"/>
      <w:bookmarkStart w:id="4450" w:name="_Toc45535110"/>
      <w:bookmarkStart w:id="4451" w:name="_Toc45617695"/>
      <w:bookmarkStart w:id="4452" w:name="_Toc45618086"/>
      <w:bookmarkStart w:id="4453" w:name="_Toc45618482"/>
      <w:bookmarkStart w:id="4454" w:name="_Toc45618873"/>
      <w:bookmarkStart w:id="4455" w:name="_Toc45619266"/>
      <w:bookmarkStart w:id="4456" w:name="_Toc45619657"/>
      <w:bookmarkStart w:id="4457" w:name="_Toc45620048"/>
      <w:bookmarkStart w:id="4458" w:name="_Toc45620439"/>
      <w:bookmarkStart w:id="4459" w:name="_Toc49779051"/>
      <w:bookmarkStart w:id="4460" w:name="_Toc49779442"/>
      <w:bookmarkStart w:id="4461" w:name="_Toc49779833"/>
      <w:bookmarkStart w:id="4462" w:name="_Toc55915123"/>
      <w:bookmarkStart w:id="4463" w:name="_Toc56176405"/>
      <w:bookmarkStart w:id="4464" w:name="_Toc57212707"/>
      <w:bookmarkStart w:id="4465" w:name="_Toc57213099"/>
      <w:bookmarkStart w:id="4466" w:name="_Toc57213493"/>
      <w:bookmarkStart w:id="4467" w:name="_Toc65154831"/>
      <w:bookmarkStart w:id="4468" w:name="_Toc45534331"/>
      <w:bookmarkStart w:id="4469" w:name="_Toc45534718"/>
      <w:bookmarkStart w:id="4470" w:name="_Toc45535111"/>
      <w:bookmarkStart w:id="4471" w:name="_Toc45617696"/>
      <w:bookmarkStart w:id="4472" w:name="_Toc45618087"/>
      <w:bookmarkStart w:id="4473" w:name="_Toc45618483"/>
      <w:bookmarkStart w:id="4474" w:name="_Toc45618874"/>
      <w:bookmarkStart w:id="4475" w:name="_Toc45619267"/>
      <w:bookmarkStart w:id="4476" w:name="_Toc45619658"/>
      <w:bookmarkStart w:id="4477" w:name="_Toc45620049"/>
      <w:bookmarkStart w:id="4478" w:name="_Toc45620440"/>
      <w:bookmarkStart w:id="4479" w:name="_Toc49779052"/>
      <w:bookmarkStart w:id="4480" w:name="_Toc49779443"/>
      <w:bookmarkStart w:id="4481" w:name="_Toc49779834"/>
      <w:bookmarkStart w:id="4482" w:name="_Toc55915124"/>
      <w:bookmarkStart w:id="4483" w:name="_Toc56176406"/>
      <w:bookmarkStart w:id="4484" w:name="_Toc57212708"/>
      <w:bookmarkStart w:id="4485" w:name="_Toc57213100"/>
      <w:bookmarkStart w:id="4486" w:name="_Toc57213494"/>
      <w:bookmarkStart w:id="4487" w:name="_Toc65154832"/>
      <w:bookmarkStart w:id="4488" w:name="_Toc45534332"/>
      <w:bookmarkStart w:id="4489" w:name="_Toc45534719"/>
      <w:bookmarkStart w:id="4490" w:name="_Toc45535112"/>
      <w:bookmarkStart w:id="4491" w:name="_Toc45617697"/>
      <w:bookmarkStart w:id="4492" w:name="_Toc45618088"/>
      <w:bookmarkStart w:id="4493" w:name="_Toc45618484"/>
      <w:bookmarkStart w:id="4494" w:name="_Toc45618875"/>
      <w:bookmarkStart w:id="4495" w:name="_Toc45619268"/>
      <w:bookmarkStart w:id="4496" w:name="_Toc45619659"/>
      <w:bookmarkStart w:id="4497" w:name="_Toc45620050"/>
      <w:bookmarkStart w:id="4498" w:name="_Toc45620441"/>
      <w:bookmarkStart w:id="4499" w:name="_Toc49779053"/>
      <w:bookmarkStart w:id="4500" w:name="_Toc49779444"/>
      <w:bookmarkStart w:id="4501" w:name="_Toc49779835"/>
      <w:bookmarkStart w:id="4502" w:name="_Toc55915125"/>
      <w:bookmarkStart w:id="4503" w:name="_Toc56176407"/>
      <w:bookmarkStart w:id="4504" w:name="_Toc57212709"/>
      <w:bookmarkStart w:id="4505" w:name="_Toc57213101"/>
      <w:bookmarkStart w:id="4506" w:name="_Toc57213495"/>
      <w:bookmarkStart w:id="4507" w:name="_Toc65154833"/>
      <w:bookmarkStart w:id="4508" w:name="_Toc45534334"/>
      <w:bookmarkStart w:id="4509" w:name="_Toc45534721"/>
      <w:bookmarkStart w:id="4510" w:name="_Toc45535114"/>
      <w:bookmarkStart w:id="4511" w:name="_Toc45617699"/>
      <w:bookmarkStart w:id="4512" w:name="_Toc45618090"/>
      <w:bookmarkStart w:id="4513" w:name="_Toc45618486"/>
      <w:bookmarkStart w:id="4514" w:name="_Toc45618877"/>
      <w:bookmarkStart w:id="4515" w:name="_Toc45619270"/>
      <w:bookmarkStart w:id="4516" w:name="_Toc45619661"/>
      <w:bookmarkStart w:id="4517" w:name="_Toc45620052"/>
      <w:bookmarkStart w:id="4518" w:name="_Toc45620443"/>
      <w:bookmarkStart w:id="4519" w:name="_Toc49779055"/>
      <w:bookmarkStart w:id="4520" w:name="_Toc49779446"/>
      <w:bookmarkStart w:id="4521" w:name="_Toc49779837"/>
      <w:bookmarkStart w:id="4522" w:name="_Toc55915127"/>
      <w:bookmarkStart w:id="4523" w:name="_Toc56176409"/>
      <w:bookmarkStart w:id="4524" w:name="_Toc57212711"/>
      <w:bookmarkStart w:id="4525" w:name="_Toc57213103"/>
      <w:bookmarkStart w:id="4526" w:name="_Toc57213497"/>
      <w:bookmarkStart w:id="4527" w:name="_Toc65154835"/>
      <w:bookmarkStart w:id="4528" w:name="_Toc45534335"/>
      <w:bookmarkStart w:id="4529" w:name="_Toc45534722"/>
      <w:bookmarkStart w:id="4530" w:name="_Toc45535115"/>
      <w:bookmarkStart w:id="4531" w:name="_Toc45617700"/>
      <w:bookmarkStart w:id="4532" w:name="_Toc45618091"/>
      <w:bookmarkStart w:id="4533" w:name="_Toc45618487"/>
      <w:bookmarkStart w:id="4534" w:name="_Toc45618878"/>
      <w:bookmarkStart w:id="4535" w:name="_Toc45619271"/>
      <w:bookmarkStart w:id="4536" w:name="_Toc45619662"/>
      <w:bookmarkStart w:id="4537" w:name="_Toc45620053"/>
      <w:bookmarkStart w:id="4538" w:name="_Toc45620444"/>
      <w:bookmarkStart w:id="4539" w:name="_Toc49779056"/>
      <w:bookmarkStart w:id="4540" w:name="_Toc49779447"/>
      <w:bookmarkStart w:id="4541" w:name="_Toc49779838"/>
      <w:bookmarkStart w:id="4542" w:name="_Toc55915128"/>
      <w:bookmarkStart w:id="4543" w:name="_Toc56176410"/>
      <w:bookmarkStart w:id="4544" w:name="_Toc57212712"/>
      <w:bookmarkStart w:id="4545" w:name="_Toc57213104"/>
      <w:bookmarkStart w:id="4546" w:name="_Toc57213498"/>
      <w:bookmarkStart w:id="4547" w:name="_Toc65154836"/>
      <w:bookmarkStart w:id="4548" w:name="_Toc45534336"/>
      <w:bookmarkStart w:id="4549" w:name="_Toc45534723"/>
      <w:bookmarkStart w:id="4550" w:name="_Toc45535116"/>
      <w:bookmarkStart w:id="4551" w:name="_Toc45617701"/>
      <w:bookmarkStart w:id="4552" w:name="_Toc45618092"/>
      <w:bookmarkStart w:id="4553" w:name="_Toc45618488"/>
      <w:bookmarkStart w:id="4554" w:name="_Toc45618879"/>
      <w:bookmarkStart w:id="4555" w:name="_Toc45619272"/>
      <w:bookmarkStart w:id="4556" w:name="_Toc45619663"/>
      <w:bookmarkStart w:id="4557" w:name="_Toc45620054"/>
      <w:bookmarkStart w:id="4558" w:name="_Toc45620445"/>
      <w:bookmarkStart w:id="4559" w:name="_Toc49779057"/>
      <w:bookmarkStart w:id="4560" w:name="_Toc49779448"/>
      <w:bookmarkStart w:id="4561" w:name="_Toc49779839"/>
      <w:bookmarkStart w:id="4562" w:name="_Toc55915129"/>
      <w:bookmarkStart w:id="4563" w:name="_Toc56176411"/>
      <w:bookmarkStart w:id="4564" w:name="_Toc57212713"/>
      <w:bookmarkStart w:id="4565" w:name="_Toc57213105"/>
      <w:bookmarkStart w:id="4566" w:name="_Toc57213499"/>
      <w:bookmarkStart w:id="4567" w:name="_Toc65154837"/>
      <w:bookmarkStart w:id="4568" w:name="_Toc45534338"/>
      <w:bookmarkStart w:id="4569" w:name="_Toc45534725"/>
      <w:bookmarkStart w:id="4570" w:name="_Toc45535118"/>
      <w:bookmarkStart w:id="4571" w:name="_Toc45617703"/>
      <w:bookmarkStart w:id="4572" w:name="_Toc45618094"/>
      <w:bookmarkStart w:id="4573" w:name="_Toc45618490"/>
      <w:bookmarkStart w:id="4574" w:name="_Toc45618881"/>
      <w:bookmarkStart w:id="4575" w:name="_Toc45619274"/>
      <w:bookmarkStart w:id="4576" w:name="_Toc45619665"/>
      <w:bookmarkStart w:id="4577" w:name="_Toc45620056"/>
      <w:bookmarkStart w:id="4578" w:name="_Toc45620447"/>
      <w:bookmarkStart w:id="4579" w:name="_Toc49779059"/>
      <w:bookmarkStart w:id="4580" w:name="_Toc49779450"/>
      <w:bookmarkStart w:id="4581" w:name="_Toc49779841"/>
      <w:bookmarkStart w:id="4582" w:name="_Toc55915131"/>
      <w:bookmarkStart w:id="4583" w:name="_Toc56176413"/>
      <w:bookmarkStart w:id="4584" w:name="_Toc57212715"/>
      <w:bookmarkStart w:id="4585" w:name="_Toc57213107"/>
      <w:bookmarkStart w:id="4586" w:name="_Toc57213501"/>
      <w:bookmarkStart w:id="4587" w:name="_Toc65154839"/>
      <w:bookmarkStart w:id="4588" w:name="_Toc45617704"/>
      <w:bookmarkStart w:id="4589" w:name="_Toc45618095"/>
      <w:bookmarkStart w:id="4590" w:name="_Toc45618491"/>
      <w:bookmarkStart w:id="4591" w:name="_Toc45618882"/>
      <w:bookmarkStart w:id="4592" w:name="_Toc45619275"/>
      <w:bookmarkStart w:id="4593" w:name="_Toc45619666"/>
      <w:bookmarkStart w:id="4594" w:name="_Toc45620057"/>
      <w:bookmarkStart w:id="4595" w:name="_Toc45620448"/>
      <w:bookmarkStart w:id="4596" w:name="_Toc49779060"/>
      <w:bookmarkStart w:id="4597" w:name="_Toc49779451"/>
      <w:bookmarkStart w:id="4598" w:name="_Toc49779842"/>
      <w:bookmarkStart w:id="4599" w:name="_Toc55915132"/>
      <w:bookmarkStart w:id="4600" w:name="_Toc56176414"/>
      <w:bookmarkStart w:id="4601" w:name="_Toc57212716"/>
      <w:bookmarkStart w:id="4602" w:name="_Toc57213108"/>
      <w:bookmarkStart w:id="4603" w:name="_Toc57213502"/>
      <w:bookmarkStart w:id="4604" w:name="_Toc65154840"/>
      <w:bookmarkStart w:id="4605" w:name="_Toc45534339"/>
      <w:bookmarkStart w:id="4606" w:name="_Toc45534726"/>
      <w:bookmarkStart w:id="4607" w:name="_Toc45535119"/>
      <w:bookmarkStart w:id="4608" w:name="_Toc45617705"/>
      <w:bookmarkStart w:id="4609" w:name="_Toc45618096"/>
      <w:bookmarkStart w:id="4610" w:name="_Toc45618492"/>
      <w:bookmarkStart w:id="4611" w:name="_Toc45618883"/>
      <w:bookmarkStart w:id="4612" w:name="_Toc45619276"/>
      <w:bookmarkStart w:id="4613" w:name="_Toc45619667"/>
      <w:bookmarkStart w:id="4614" w:name="_Toc45620058"/>
      <w:bookmarkStart w:id="4615" w:name="_Toc45620449"/>
      <w:bookmarkStart w:id="4616" w:name="_Toc49779061"/>
      <w:bookmarkStart w:id="4617" w:name="_Toc49779452"/>
      <w:bookmarkStart w:id="4618" w:name="_Toc49779843"/>
      <w:bookmarkStart w:id="4619" w:name="_Toc55915133"/>
      <w:bookmarkStart w:id="4620" w:name="_Toc56176415"/>
      <w:bookmarkStart w:id="4621" w:name="_Toc57212717"/>
      <w:bookmarkStart w:id="4622" w:name="_Toc57213109"/>
      <w:bookmarkStart w:id="4623" w:name="_Toc57213503"/>
      <w:bookmarkStart w:id="4624" w:name="_Toc65154841"/>
      <w:bookmarkStart w:id="4625" w:name="_Toc45534340"/>
      <w:bookmarkStart w:id="4626" w:name="_Toc45534727"/>
      <w:bookmarkStart w:id="4627" w:name="_Toc45535120"/>
      <w:bookmarkStart w:id="4628" w:name="_Toc45617706"/>
      <w:bookmarkStart w:id="4629" w:name="_Toc45618097"/>
      <w:bookmarkStart w:id="4630" w:name="_Toc45618493"/>
      <w:bookmarkStart w:id="4631" w:name="_Toc45618884"/>
      <w:bookmarkStart w:id="4632" w:name="_Toc45619277"/>
      <w:bookmarkStart w:id="4633" w:name="_Toc45619668"/>
      <w:bookmarkStart w:id="4634" w:name="_Toc45620059"/>
      <w:bookmarkStart w:id="4635" w:name="_Toc45620450"/>
      <w:bookmarkStart w:id="4636" w:name="_Toc49779062"/>
      <w:bookmarkStart w:id="4637" w:name="_Toc49779453"/>
      <w:bookmarkStart w:id="4638" w:name="_Toc49779844"/>
      <w:bookmarkStart w:id="4639" w:name="_Toc55915134"/>
      <w:bookmarkStart w:id="4640" w:name="_Toc56176416"/>
      <w:bookmarkStart w:id="4641" w:name="_Toc57212718"/>
      <w:bookmarkStart w:id="4642" w:name="_Toc57213110"/>
      <w:bookmarkStart w:id="4643" w:name="_Toc57213504"/>
      <w:bookmarkStart w:id="4644" w:name="_Toc65154842"/>
      <w:bookmarkStart w:id="4645" w:name="_Toc45534341"/>
      <w:bookmarkStart w:id="4646" w:name="_Toc45534728"/>
      <w:bookmarkStart w:id="4647" w:name="_Toc45535121"/>
      <w:bookmarkStart w:id="4648" w:name="_Toc45617707"/>
      <w:bookmarkStart w:id="4649" w:name="_Toc45618098"/>
      <w:bookmarkStart w:id="4650" w:name="_Toc45618494"/>
      <w:bookmarkStart w:id="4651" w:name="_Toc45618885"/>
      <w:bookmarkStart w:id="4652" w:name="_Toc45619278"/>
      <w:bookmarkStart w:id="4653" w:name="_Toc45619669"/>
      <w:bookmarkStart w:id="4654" w:name="_Toc45620060"/>
      <w:bookmarkStart w:id="4655" w:name="_Toc45620451"/>
      <w:bookmarkStart w:id="4656" w:name="_Toc49779063"/>
      <w:bookmarkStart w:id="4657" w:name="_Toc49779454"/>
      <w:bookmarkStart w:id="4658" w:name="_Toc49779845"/>
      <w:bookmarkStart w:id="4659" w:name="_Toc55915135"/>
      <w:bookmarkStart w:id="4660" w:name="_Toc56176417"/>
      <w:bookmarkStart w:id="4661" w:name="_Toc57212719"/>
      <w:bookmarkStart w:id="4662" w:name="_Toc57213111"/>
      <w:bookmarkStart w:id="4663" w:name="_Toc57213505"/>
      <w:bookmarkStart w:id="4664" w:name="_Toc65154843"/>
      <w:bookmarkStart w:id="4665" w:name="_Toc45534342"/>
      <w:bookmarkStart w:id="4666" w:name="_Toc45534729"/>
      <w:bookmarkStart w:id="4667" w:name="_Toc45535122"/>
      <w:bookmarkStart w:id="4668" w:name="_Toc45617708"/>
      <w:bookmarkStart w:id="4669" w:name="_Toc45618099"/>
      <w:bookmarkStart w:id="4670" w:name="_Toc45618495"/>
      <w:bookmarkStart w:id="4671" w:name="_Toc45618886"/>
      <w:bookmarkStart w:id="4672" w:name="_Toc45619279"/>
      <w:bookmarkStart w:id="4673" w:name="_Toc45619670"/>
      <w:bookmarkStart w:id="4674" w:name="_Toc45620061"/>
      <w:bookmarkStart w:id="4675" w:name="_Toc45620452"/>
      <w:bookmarkStart w:id="4676" w:name="_Toc49779064"/>
      <w:bookmarkStart w:id="4677" w:name="_Toc49779455"/>
      <w:bookmarkStart w:id="4678" w:name="_Toc49779846"/>
      <w:bookmarkStart w:id="4679" w:name="_Toc55915136"/>
      <w:bookmarkStart w:id="4680" w:name="_Toc56176418"/>
      <w:bookmarkStart w:id="4681" w:name="_Toc57212720"/>
      <w:bookmarkStart w:id="4682" w:name="_Toc57213112"/>
      <w:bookmarkStart w:id="4683" w:name="_Toc57213506"/>
      <w:bookmarkStart w:id="4684" w:name="_Toc65154844"/>
      <w:bookmarkStart w:id="4685" w:name="_Toc45534343"/>
      <w:bookmarkStart w:id="4686" w:name="_Toc45534730"/>
      <w:bookmarkStart w:id="4687" w:name="_Toc45535123"/>
      <w:bookmarkStart w:id="4688" w:name="_Toc45617709"/>
      <w:bookmarkStart w:id="4689" w:name="_Toc45618100"/>
      <w:bookmarkStart w:id="4690" w:name="_Toc45618496"/>
      <w:bookmarkStart w:id="4691" w:name="_Toc45618887"/>
      <w:bookmarkStart w:id="4692" w:name="_Toc45619280"/>
      <w:bookmarkStart w:id="4693" w:name="_Toc45619671"/>
      <w:bookmarkStart w:id="4694" w:name="_Toc45620062"/>
      <w:bookmarkStart w:id="4695" w:name="_Toc45620453"/>
      <w:bookmarkStart w:id="4696" w:name="_Toc49779065"/>
      <w:bookmarkStart w:id="4697" w:name="_Toc49779456"/>
      <w:bookmarkStart w:id="4698" w:name="_Toc49779847"/>
      <w:bookmarkStart w:id="4699" w:name="_Toc55915137"/>
      <w:bookmarkStart w:id="4700" w:name="_Toc56176419"/>
      <w:bookmarkStart w:id="4701" w:name="_Toc57212721"/>
      <w:bookmarkStart w:id="4702" w:name="_Toc57213113"/>
      <w:bookmarkStart w:id="4703" w:name="_Toc57213507"/>
      <w:bookmarkStart w:id="4704" w:name="_Toc65154845"/>
      <w:bookmarkStart w:id="4705" w:name="_Toc45534344"/>
      <w:bookmarkStart w:id="4706" w:name="_Toc45534731"/>
      <w:bookmarkStart w:id="4707" w:name="_Toc45535124"/>
      <w:bookmarkStart w:id="4708" w:name="_Toc45617710"/>
      <w:bookmarkStart w:id="4709" w:name="_Toc45618101"/>
      <w:bookmarkStart w:id="4710" w:name="_Toc45618497"/>
      <w:bookmarkStart w:id="4711" w:name="_Toc45618888"/>
      <w:bookmarkStart w:id="4712" w:name="_Toc45619281"/>
      <w:bookmarkStart w:id="4713" w:name="_Toc45619672"/>
      <w:bookmarkStart w:id="4714" w:name="_Toc45620063"/>
      <w:bookmarkStart w:id="4715" w:name="_Toc45620454"/>
      <w:bookmarkStart w:id="4716" w:name="_Toc49779066"/>
      <w:bookmarkStart w:id="4717" w:name="_Toc49779457"/>
      <w:bookmarkStart w:id="4718" w:name="_Toc49779848"/>
      <w:bookmarkStart w:id="4719" w:name="_Toc55915138"/>
      <w:bookmarkStart w:id="4720" w:name="_Toc56176420"/>
      <w:bookmarkStart w:id="4721" w:name="_Toc57212722"/>
      <w:bookmarkStart w:id="4722" w:name="_Toc57213114"/>
      <w:bookmarkStart w:id="4723" w:name="_Toc57213508"/>
      <w:bookmarkStart w:id="4724" w:name="_Toc65154846"/>
      <w:bookmarkStart w:id="4725" w:name="_Toc45534345"/>
      <w:bookmarkStart w:id="4726" w:name="_Toc45534732"/>
      <w:bookmarkStart w:id="4727" w:name="_Toc45535125"/>
      <w:bookmarkStart w:id="4728" w:name="_Toc45617711"/>
      <w:bookmarkStart w:id="4729" w:name="_Toc45618102"/>
      <w:bookmarkStart w:id="4730" w:name="_Toc45618498"/>
      <w:bookmarkStart w:id="4731" w:name="_Toc45618889"/>
      <w:bookmarkStart w:id="4732" w:name="_Toc45619282"/>
      <w:bookmarkStart w:id="4733" w:name="_Toc45619673"/>
      <w:bookmarkStart w:id="4734" w:name="_Toc45620064"/>
      <w:bookmarkStart w:id="4735" w:name="_Toc45620455"/>
      <w:bookmarkStart w:id="4736" w:name="_Toc49779067"/>
      <w:bookmarkStart w:id="4737" w:name="_Toc49779458"/>
      <w:bookmarkStart w:id="4738" w:name="_Toc49779849"/>
      <w:bookmarkStart w:id="4739" w:name="_Toc55915139"/>
      <w:bookmarkStart w:id="4740" w:name="_Toc56176421"/>
      <w:bookmarkStart w:id="4741" w:name="_Toc57212723"/>
      <w:bookmarkStart w:id="4742" w:name="_Toc57213115"/>
      <w:bookmarkStart w:id="4743" w:name="_Toc57213509"/>
      <w:bookmarkStart w:id="4744" w:name="_Toc65154847"/>
      <w:bookmarkStart w:id="4745" w:name="_Toc45534346"/>
      <w:bookmarkStart w:id="4746" w:name="_Toc45534733"/>
      <w:bookmarkStart w:id="4747" w:name="_Toc45535126"/>
      <w:bookmarkStart w:id="4748" w:name="_Toc45617712"/>
      <w:bookmarkStart w:id="4749" w:name="_Toc45618103"/>
      <w:bookmarkStart w:id="4750" w:name="_Toc45618499"/>
      <w:bookmarkStart w:id="4751" w:name="_Toc45618890"/>
      <w:bookmarkStart w:id="4752" w:name="_Toc45619283"/>
      <w:bookmarkStart w:id="4753" w:name="_Toc45619674"/>
      <w:bookmarkStart w:id="4754" w:name="_Toc45620065"/>
      <w:bookmarkStart w:id="4755" w:name="_Toc45620456"/>
      <w:bookmarkStart w:id="4756" w:name="_Toc49779068"/>
      <w:bookmarkStart w:id="4757" w:name="_Toc49779459"/>
      <w:bookmarkStart w:id="4758" w:name="_Toc49779850"/>
      <w:bookmarkStart w:id="4759" w:name="_Toc55915140"/>
      <w:bookmarkStart w:id="4760" w:name="_Toc56176422"/>
      <w:bookmarkStart w:id="4761" w:name="_Toc57212724"/>
      <w:bookmarkStart w:id="4762" w:name="_Toc57213116"/>
      <w:bookmarkStart w:id="4763" w:name="_Toc57213510"/>
      <w:bookmarkStart w:id="4764" w:name="_Toc65154848"/>
      <w:bookmarkStart w:id="4765" w:name="_Toc45534347"/>
      <w:bookmarkStart w:id="4766" w:name="_Toc45534734"/>
      <w:bookmarkStart w:id="4767" w:name="_Toc45535127"/>
      <w:bookmarkStart w:id="4768" w:name="_Toc45617713"/>
      <w:bookmarkStart w:id="4769" w:name="_Toc45618104"/>
      <w:bookmarkStart w:id="4770" w:name="_Toc45618500"/>
      <w:bookmarkStart w:id="4771" w:name="_Toc45618891"/>
      <w:bookmarkStart w:id="4772" w:name="_Toc45619284"/>
      <w:bookmarkStart w:id="4773" w:name="_Toc45619675"/>
      <w:bookmarkStart w:id="4774" w:name="_Toc45620066"/>
      <w:bookmarkStart w:id="4775" w:name="_Toc45620457"/>
      <w:bookmarkStart w:id="4776" w:name="_Toc49779069"/>
      <w:bookmarkStart w:id="4777" w:name="_Toc49779460"/>
      <w:bookmarkStart w:id="4778" w:name="_Toc49779851"/>
      <w:bookmarkStart w:id="4779" w:name="_Toc55915141"/>
      <w:bookmarkStart w:id="4780" w:name="_Toc56176423"/>
      <w:bookmarkStart w:id="4781" w:name="_Toc57212725"/>
      <w:bookmarkStart w:id="4782" w:name="_Toc57213117"/>
      <w:bookmarkStart w:id="4783" w:name="_Toc57213511"/>
      <w:bookmarkStart w:id="4784" w:name="_Toc65154849"/>
      <w:bookmarkStart w:id="4785" w:name="_Toc45617714"/>
      <w:bookmarkStart w:id="4786" w:name="_Toc45618105"/>
      <w:bookmarkStart w:id="4787" w:name="_Toc45618501"/>
      <w:bookmarkStart w:id="4788" w:name="_Toc45618892"/>
      <w:bookmarkStart w:id="4789" w:name="_Toc45619285"/>
      <w:bookmarkStart w:id="4790" w:name="_Toc45619676"/>
      <w:bookmarkStart w:id="4791" w:name="_Toc45620067"/>
      <w:bookmarkStart w:id="4792" w:name="_Toc45620458"/>
      <w:bookmarkStart w:id="4793" w:name="_Toc49779070"/>
      <w:bookmarkStart w:id="4794" w:name="_Toc49779461"/>
      <w:bookmarkStart w:id="4795" w:name="_Toc49779852"/>
      <w:bookmarkStart w:id="4796" w:name="_Toc55915142"/>
      <w:bookmarkStart w:id="4797" w:name="_Toc56176424"/>
      <w:bookmarkStart w:id="4798" w:name="_Toc57212726"/>
      <w:bookmarkStart w:id="4799" w:name="_Toc57213118"/>
      <w:bookmarkStart w:id="4800" w:name="_Toc57213512"/>
      <w:bookmarkStart w:id="4801" w:name="_Toc65154850"/>
      <w:bookmarkStart w:id="4802" w:name="_Toc45534348"/>
      <w:bookmarkStart w:id="4803" w:name="_Toc45534735"/>
      <w:bookmarkStart w:id="4804" w:name="_Toc45535128"/>
      <w:bookmarkStart w:id="4805" w:name="_Toc45617715"/>
      <w:bookmarkStart w:id="4806" w:name="_Toc45618106"/>
      <w:bookmarkStart w:id="4807" w:name="_Toc45618502"/>
      <w:bookmarkStart w:id="4808" w:name="_Toc45618893"/>
      <w:bookmarkStart w:id="4809" w:name="_Toc45619286"/>
      <w:bookmarkStart w:id="4810" w:name="_Toc45619677"/>
      <w:bookmarkStart w:id="4811" w:name="_Toc45620068"/>
      <w:bookmarkStart w:id="4812" w:name="_Toc45620459"/>
      <w:bookmarkStart w:id="4813" w:name="_Toc49779071"/>
      <w:bookmarkStart w:id="4814" w:name="_Toc49779462"/>
      <w:bookmarkStart w:id="4815" w:name="_Toc49779853"/>
      <w:bookmarkStart w:id="4816" w:name="_Toc55915143"/>
      <w:bookmarkStart w:id="4817" w:name="_Toc56176425"/>
      <w:bookmarkStart w:id="4818" w:name="_Toc57212727"/>
      <w:bookmarkStart w:id="4819" w:name="_Toc57213119"/>
      <w:bookmarkStart w:id="4820" w:name="_Toc57213513"/>
      <w:bookmarkStart w:id="4821" w:name="_Toc65154851"/>
      <w:bookmarkStart w:id="4822" w:name="_Toc45534349"/>
      <w:bookmarkStart w:id="4823" w:name="_Toc45534736"/>
      <w:bookmarkStart w:id="4824" w:name="_Toc45535129"/>
      <w:bookmarkStart w:id="4825" w:name="_Toc45617716"/>
      <w:bookmarkStart w:id="4826" w:name="_Toc45618107"/>
      <w:bookmarkStart w:id="4827" w:name="_Toc45618503"/>
      <w:bookmarkStart w:id="4828" w:name="_Toc45618894"/>
      <w:bookmarkStart w:id="4829" w:name="_Toc45619287"/>
      <w:bookmarkStart w:id="4830" w:name="_Toc45619678"/>
      <w:bookmarkStart w:id="4831" w:name="_Toc45620069"/>
      <w:bookmarkStart w:id="4832" w:name="_Toc45620460"/>
      <w:bookmarkStart w:id="4833" w:name="_Toc49779072"/>
      <w:bookmarkStart w:id="4834" w:name="_Toc49779463"/>
      <w:bookmarkStart w:id="4835" w:name="_Toc49779854"/>
      <w:bookmarkStart w:id="4836" w:name="_Toc55915144"/>
      <w:bookmarkStart w:id="4837" w:name="_Toc56176426"/>
      <w:bookmarkStart w:id="4838" w:name="_Toc57212728"/>
      <w:bookmarkStart w:id="4839" w:name="_Toc57213120"/>
      <w:bookmarkStart w:id="4840" w:name="_Toc57213514"/>
      <w:bookmarkStart w:id="4841" w:name="_Toc65154852"/>
      <w:bookmarkStart w:id="4842" w:name="_Toc45534350"/>
      <w:bookmarkStart w:id="4843" w:name="_Toc45534737"/>
      <w:bookmarkStart w:id="4844" w:name="_Toc45535130"/>
      <w:bookmarkStart w:id="4845" w:name="_Toc45617717"/>
      <w:bookmarkStart w:id="4846" w:name="_Toc45618108"/>
      <w:bookmarkStart w:id="4847" w:name="_Toc45618504"/>
      <w:bookmarkStart w:id="4848" w:name="_Toc45618895"/>
      <w:bookmarkStart w:id="4849" w:name="_Toc45619288"/>
      <w:bookmarkStart w:id="4850" w:name="_Toc45619679"/>
      <w:bookmarkStart w:id="4851" w:name="_Toc45620070"/>
      <w:bookmarkStart w:id="4852" w:name="_Toc45620461"/>
      <w:bookmarkStart w:id="4853" w:name="_Toc49779073"/>
      <w:bookmarkStart w:id="4854" w:name="_Toc49779464"/>
      <w:bookmarkStart w:id="4855" w:name="_Toc49779855"/>
      <w:bookmarkStart w:id="4856" w:name="_Toc55915145"/>
      <w:bookmarkStart w:id="4857" w:name="_Toc56176427"/>
      <w:bookmarkStart w:id="4858" w:name="_Toc57212729"/>
      <w:bookmarkStart w:id="4859" w:name="_Toc57213121"/>
      <w:bookmarkStart w:id="4860" w:name="_Toc57213515"/>
      <w:bookmarkStart w:id="4861" w:name="_Toc65154853"/>
      <w:bookmarkStart w:id="4862" w:name="_Toc45534351"/>
      <w:bookmarkStart w:id="4863" w:name="_Toc45534738"/>
      <w:bookmarkStart w:id="4864" w:name="_Toc45535131"/>
      <w:bookmarkStart w:id="4865" w:name="_Toc45617718"/>
      <w:bookmarkStart w:id="4866" w:name="_Toc45618109"/>
      <w:bookmarkStart w:id="4867" w:name="_Toc45618505"/>
      <w:bookmarkStart w:id="4868" w:name="_Toc45618896"/>
      <w:bookmarkStart w:id="4869" w:name="_Toc45619289"/>
      <w:bookmarkStart w:id="4870" w:name="_Toc45619680"/>
      <w:bookmarkStart w:id="4871" w:name="_Toc45620071"/>
      <w:bookmarkStart w:id="4872" w:name="_Toc45620462"/>
      <w:bookmarkStart w:id="4873" w:name="_Toc49779074"/>
      <w:bookmarkStart w:id="4874" w:name="_Toc49779465"/>
      <w:bookmarkStart w:id="4875" w:name="_Toc49779856"/>
      <w:bookmarkStart w:id="4876" w:name="_Toc55915146"/>
      <w:bookmarkStart w:id="4877" w:name="_Toc56176428"/>
      <w:bookmarkStart w:id="4878" w:name="_Toc57212730"/>
      <w:bookmarkStart w:id="4879" w:name="_Toc57213122"/>
      <w:bookmarkStart w:id="4880" w:name="_Toc57213516"/>
      <w:bookmarkStart w:id="4881" w:name="_Toc65154854"/>
      <w:bookmarkStart w:id="4882" w:name="_Toc45534352"/>
      <w:bookmarkStart w:id="4883" w:name="_Toc45534739"/>
      <w:bookmarkStart w:id="4884" w:name="_Toc45535132"/>
      <w:bookmarkStart w:id="4885" w:name="_Toc45617719"/>
      <w:bookmarkStart w:id="4886" w:name="_Toc45618110"/>
      <w:bookmarkStart w:id="4887" w:name="_Toc45618506"/>
      <w:bookmarkStart w:id="4888" w:name="_Toc45618897"/>
      <w:bookmarkStart w:id="4889" w:name="_Toc45619290"/>
      <w:bookmarkStart w:id="4890" w:name="_Toc45619681"/>
      <w:bookmarkStart w:id="4891" w:name="_Toc45620072"/>
      <w:bookmarkStart w:id="4892" w:name="_Toc45620463"/>
      <w:bookmarkStart w:id="4893" w:name="_Toc49779075"/>
      <w:bookmarkStart w:id="4894" w:name="_Toc49779466"/>
      <w:bookmarkStart w:id="4895" w:name="_Toc49779857"/>
      <w:bookmarkStart w:id="4896" w:name="_Toc55915147"/>
      <w:bookmarkStart w:id="4897" w:name="_Toc56176429"/>
      <w:bookmarkStart w:id="4898" w:name="_Toc57212731"/>
      <w:bookmarkStart w:id="4899" w:name="_Toc57213123"/>
      <w:bookmarkStart w:id="4900" w:name="_Toc57213517"/>
      <w:bookmarkStart w:id="4901" w:name="_Toc65154855"/>
      <w:bookmarkStart w:id="4902" w:name="_Toc45534353"/>
      <w:bookmarkStart w:id="4903" w:name="_Toc45534740"/>
      <w:bookmarkStart w:id="4904" w:name="_Toc45535133"/>
      <w:bookmarkStart w:id="4905" w:name="_Toc45617720"/>
      <w:bookmarkStart w:id="4906" w:name="_Toc45618111"/>
      <w:bookmarkStart w:id="4907" w:name="_Toc45618507"/>
      <w:bookmarkStart w:id="4908" w:name="_Toc45618898"/>
      <w:bookmarkStart w:id="4909" w:name="_Toc45619291"/>
      <w:bookmarkStart w:id="4910" w:name="_Toc45619682"/>
      <w:bookmarkStart w:id="4911" w:name="_Toc45620073"/>
      <w:bookmarkStart w:id="4912" w:name="_Toc45620464"/>
      <w:bookmarkStart w:id="4913" w:name="_Toc49779076"/>
      <w:bookmarkStart w:id="4914" w:name="_Toc49779467"/>
      <w:bookmarkStart w:id="4915" w:name="_Toc49779858"/>
      <w:bookmarkStart w:id="4916" w:name="_Toc55915148"/>
      <w:bookmarkStart w:id="4917" w:name="_Toc56176430"/>
      <w:bookmarkStart w:id="4918" w:name="_Toc57212732"/>
      <w:bookmarkStart w:id="4919" w:name="_Toc57213124"/>
      <w:bookmarkStart w:id="4920" w:name="_Toc57213518"/>
      <w:bookmarkStart w:id="4921" w:name="_Toc65154856"/>
      <w:bookmarkStart w:id="4922" w:name="_Toc45534354"/>
      <w:bookmarkStart w:id="4923" w:name="_Toc45534741"/>
      <w:bookmarkStart w:id="4924" w:name="_Toc45535134"/>
      <w:bookmarkStart w:id="4925" w:name="_Toc45617721"/>
      <w:bookmarkStart w:id="4926" w:name="_Toc45618112"/>
      <w:bookmarkStart w:id="4927" w:name="_Toc45618508"/>
      <w:bookmarkStart w:id="4928" w:name="_Toc45618899"/>
      <w:bookmarkStart w:id="4929" w:name="_Toc45619292"/>
      <w:bookmarkStart w:id="4930" w:name="_Toc45619683"/>
      <w:bookmarkStart w:id="4931" w:name="_Toc45620074"/>
      <w:bookmarkStart w:id="4932" w:name="_Toc45620465"/>
      <w:bookmarkStart w:id="4933" w:name="_Toc49779077"/>
      <w:bookmarkStart w:id="4934" w:name="_Toc49779468"/>
      <w:bookmarkStart w:id="4935" w:name="_Toc49779859"/>
      <w:bookmarkStart w:id="4936" w:name="_Toc55915149"/>
      <w:bookmarkStart w:id="4937" w:name="_Toc56176431"/>
      <w:bookmarkStart w:id="4938" w:name="_Toc57212733"/>
      <w:bookmarkStart w:id="4939" w:name="_Toc57213125"/>
      <w:bookmarkStart w:id="4940" w:name="_Toc57213519"/>
      <w:bookmarkStart w:id="4941" w:name="_Toc65154857"/>
      <w:bookmarkStart w:id="4942" w:name="_Toc45534355"/>
      <w:bookmarkStart w:id="4943" w:name="_Toc45534742"/>
      <w:bookmarkStart w:id="4944" w:name="_Toc45535135"/>
      <w:bookmarkStart w:id="4945" w:name="_Toc45617722"/>
      <w:bookmarkStart w:id="4946" w:name="_Toc45618113"/>
      <w:bookmarkStart w:id="4947" w:name="_Toc45618509"/>
      <w:bookmarkStart w:id="4948" w:name="_Toc45618900"/>
      <w:bookmarkStart w:id="4949" w:name="_Toc45619293"/>
      <w:bookmarkStart w:id="4950" w:name="_Toc45619684"/>
      <w:bookmarkStart w:id="4951" w:name="_Toc45620075"/>
      <w:bookmarkStart w:id="4952" w:name="_Toc45620466"/>
      <w:bookmarkStart w:id="4953" w:name="_Toc49779078"/>
      <w:bookmarkStart w:id="4954" w:name="_Toc49779469"/>
      <w:bookmarkStart w:id="4955" w:name="_Toc49779860"/>
      <w:bookmarkStart w:id="4956" w:name="_Toc55915150"/>
      <w:bookmarkStart w:id="4957" w:name="_Toc56176432"/>
      <w:bookmarkStart w:id="4958" w:name="_Toc57212734"/>
      <w:bookmarkStart w:id="4959" w:name="_Toc57213126"/>
      <w:bookmarkStart w:id="4960" w:name="_Toc57213520"/>
      <w:bookmarkStart w:id="4961" w:name="_Toc65154858"/>
      <w:bookmarkStart w:id="4962" w:name="_Toc45534356"/>
      <w:bookmarkStart w:id="4963" w:name="_Toc45534743"/>
      <w:bookmarkStart w:id="4964" w:name="_Toc45535136"/>
      <w:bookmarkStart w:id="4965" w:name="_Toc45617723"/>
      <w:bookmarkStart w:id="4966" w:name="_Toc45618114"/>
      <w:bookmarkStart w:id="4967" w:name="_Toc45618510"/>
      <w:bookmarkStart w:id="4968" w:name="_Toc45618901"/>
      <w:bookmarkStart w:id="4969" w:name="_Toc45619294"/>
      <w:bookmarkStart w:id="4970" w:name="_Toc45619685"/>
      <w:bookmarkStart w:id="4971" w:name="_Toc45620076"/>
      <w:bookmarkStart w:id="4972" w:name="_Toc45620467"/>
      <w:bookmarkStart w:id="4973" w:name="_Toc49779079"/>
      <w:bookmarkStart w:id="4974" w:name="_Toc49779470"/>
      <w:bookmarkStart w:id="4975" w:name="_Toc49779861"/>
      <w:bookmarkStart w:id="4976" w:name="_Toc55915151"/>
      <w:bookmarkStart w:id="4977" w:name="_Toc56176433"/>
      <w:bookmarkStart w:id="4978" w:name="_Toc57212735"/>
      <w:bookmarkStart w:id="4979" w:name="_Toc57213127"/>
      <w:bookmarkStart w:id="4980" w:name="_Toc57213521"/>
      <w:bookmarkStart w:id="4981" w:name="_Toc65154859"/>
      <w:bookmarkStart w:id="4982" w:name="_Toc45534357"/>
      <w:bookmarkStart w:id="4983" w:name="_Toc45534744"/>
      <w:bookmarkStart w:id="4984" w:name="_Toc45535137"/>
      <w:bookmarkStart w:id="4985" w:name="_Toc45617724"/>
      <w:bookmarkStart w:id="4986" w:name="_Toc45618115"/>
      <w:bookmarkStart w:id="4987" w:name="_Toc45618511"/>
      <w:bookmarkStart w:id="4988" w:name="_Toc45618902"/>
      <w:bookmarkStart w:id="4989" w:name="_Toc45619295"/>
      <w:bookmarkStart w:id="4990" w:name="_Toc45619686"/>
      <w:bookmarkStart w:id="4991" w:name="_Toc45620077"/>
      <w:bookmarkStart w:id="4992" w:name="_Toc45620468"/>
      <w:bookmarkStart w:id="4993" w:name="_Toc49779080"/>
      <w:bookmarkStart w:id="4994" w:name="_Toc49779471"/>
      <w:bookmarkStart w:id="4995" w:name="_Toc49779862"/>
      <w:bookmarkStart w:id="4996" w:name="_Toc55915152"/>
      <w:bookmarkStart w:id="4997" w:name="_Toc56176434"/>
      <w:bookmarkStart w:id="4998" w:name="_Toc57212736"/>
      <w:bookmarkStart w:id="4999" w:name="_Toc57213128"/>
      <w:bookmarkStart w:id="5000" w:name="_Toc57213522"/>
      <w:bookmarkStart w:id="5001" w:name="_Toc65154860"/>
      <w:bookmarkStart w:id="5002" w:name="_Toc45534358"/>
      <w:bookmarkStart w:id="5003" w:name="_Toc45534745"/>
      <w:bookmarkStart w:id="5004" w:name="_Toc45535138"/>
      <w:bookmarkStart w:id="5005" w:name="_Toc45617725"/>
      <w:bookmarkStart w:id="5006" w:name="_Toc45618116"/>
      <w:bookmarkStart w:id="5007" w:name="_Toc45618512"/>
      <w:bookmarkStart w:id="5008" w:name="_Toc45618903"/>
      <w:bookmarkStart w:id="5009" w:name="_Toc45619296"/>
      <w:bookmarkStart w:id="5010" w:name="_Toc45619687"/>
      <w:bookmarkStart w:id="5011" w:name="_Toc45620078"/>
      <w:bookmarkStart w:id="5012" w:name="_Toc45620469"/>
      <w:bookmarkStart w:id="5013" w:name="_Toc49779081"/>
      <w:bookmarkStart w:id="5014" w:name="_Toc49779472"/>
      <w:bookmarkStart w:id="5015" w:name="_Toc49779863"/>
      <w:bookmarkStart w:id="5016" w:name="_Toc55915153"/>
      <w:bookmarkStart w:id="5017" w:name="_Toc56176435"/>
      <w:bookmarkStart w:id="5018" w:name="_Toc57212737"/>
      <w:bookmarkStart w:id="5019" w:name="_Toc57213129"/>
      <w:bookmarkStart w:id="5020" w:name="_Toc57213523"/>
      <w:bookmarkStart w:id="5021" w:name="_Toc65154861"/>
      <w:bookmarkStart w:id="5022" w:name="_Toc45534359"/>
      <w:bookmarkStart w:id="5023" w:name="_Toc45534746"/>
      <w:bookmarkStart w:id="5024" w:name="_Toc45535139"/>
      <w:bookmarkStart w:id="5025" w:name="_Toc45617726"/>
      <w:bookmarkStart w:id="5026" w:name="_Toc45618117"/>
      <w:bookmarkStart w:id="5027" w:name="_Toc45618513"/>
      <w:bookmarkStart w:id="5028" w:name="_Toc45618904"/>
      <w:bookmarkStart w:id="5029" w:name="_Toc45619297"/>
      <w:bookmarkStart w:id="5030" w:name="_Toc45619688"/>
      <w:bookmarkStart w:id="5031" w:name="_Toc45620079"/>
      <w:bookmarkStart w:id="5032" w:name="_Toc45620470"/>
      <w:bookmarkStart w:id="5033" w:name="_Toc49779082"/>
      <w:bookmarkStart w:id="5034" w:name="_Toc49779473"/>
      <w:bookmarkStart w:id="5035" w:name="_Toc49779864"/>
      <w:bookmarkStart w:id="5036" w:name="_Toc55915154"/>
      <w:bookmarkStart w:id="5037" w:name="_Toc56176436"/>
      <w:bookmarkStart w:id="5038" w:name="_Toc57212738"/>
      <w:bookmarkStart w:id="5039" w:name="_Toc57213130"/>
      <w:bookmarkStart w:id="5040" w:name="_Toc57213524"/>
      <w:bookmarkStart w:id="5041" w:name="_Toc65154862"/>
      <w:bookmarkStart w:id="5042" w:name="_Toc45534360"/>
      <w:bookmarkStart w:id="5043" w:name="_Toc45534747"/>
      <w:bookmarkStart w:id="5044" w:name="_Toc45535140"/>
      <w:bookmarkStart w:id="5045" w:name="_Toc45617727"/>
      <w:bookmarkStart w:id="5046" w:name="_Toc45618118"/>
      <w:bookmarkStart w:id="5047" w:name="_Toc45618514"/>
      <w:bookmarkStart w:id="5048" w:name="_Toc45618905"/>
      <w:bookmarkStart w:id="5049" w:name="_Toc45619298"/>
      <w:bookmarkStart w:id="5050" w:name="_Toc45619689"/>
      <w:bookmarkStart w:id="5051" w:name="_Toc45620080"/>
      <w:bookmarkStart w:id="5052" w:name="_Toc45620471"/>
      <w:bookmarkStart w:id="5053" w:name="_Toc49779083"/>
      <w:bookmarkStart w:id="5054" w:name="_Toc49779474"/>
      <w:bookmarkStart w:id="5055" w:name="_Toc49779865"/>
      <w:bookmarkStart w:id="5056" w:name="_Toc55915155"/>
      <w:bookmarkStart w:id="5057" w:name="_Toc56176437"/>
      <w:bookmarkStart w:id="5058" w:name="_Toc57212739"/>
      <w:bookmarkStart w:id="5059" w:name="_Toc57213131"/>
      <w:bookmarkStart w:id="5060" w:name="_Toc57213525"/>
      <w:bookmarkStart w:id="5061" w:name="_Toc65154863"/>
      <w:bookmarkStart w:id="5062" w:name="_Toc45534361"/>
      <w:bookmarkStart w:id="5063" w:name="_Toc45534748"/>
      <w:bookmarkStart w:id="5064" w:name="_Toc45535141"/>
      <w:bookmarkStart w:id="5065" w:name="_Toc45617728"/>
      <w:bookmarkStart w:id="5066" w:name="_Toc45618119"/>
      <w:bookmarkStart w:id="5067" w:name="_Toc45618515"/>
      <w:bookmarkStart w:id="5068" w:name="_Toc45618906"/>
      <w:bookmarkStart w:id="5069" w:name="_Toc45619299"/>
      <w:bookmarkStart w:id="5070" w:name="_Toc45619690"/>
      <w:bookmarkStart w:id="5071" w:name="_Toc45620081"/>
      <w:bookmarkStart w:id="5072" w:name="_Toc45620472"/>
      <w:bookmarkStart w:id="5073" w:name="_Toc49779084"/>
      <w:bookmarkStart w:id="5074" w:name="_Toc49779475"/>
      <w:bookmarkStart w:id="5075" w:name="_Toc49779866"/>
      <w:bookmarkStart w:id="5076" w:name="_Toc55915156"/>
      <w:bookmarkStart w:id="5077" w:name="_Toc56176438"/>
      <w:bookmarkStart w:id="5078" w:name="_Toc57212740"/>
      <w:bookmarkStart w:id="5079" w:name="_Toc57213132"/>
      <w:bookmarkStart w:id="5080" w:name="_Toc57213526"/>
      <w:bookmarkStart w:id="5081" w:name="_Toc65154864"/>
      <w:bookmarkStart w:id="5082" w:name="_Toc45534362"/>
      <w:bookmarkStart w:id="5083" w:name="_Toc45534749"/>
      <w:bookmarkStart w:id="5084" w:name="_Toc45535142"/>
      <w:bookmarkStart w:id="5085" w:name="_Toc45617729"/>
      <w:bookmarkStart w:id="5086" w:name="_Toc45618120"/>
      <w:bookmarkStart w:id="5087" w:name="_Toc45618516"/>
      <w:bookmarkStart w:id="5088" w:name="_Toc45618907"/>
      <w:bookmarkStart w:id="5089" w:name="_Toc45619300"/>
      <w:bookmarkStart w:id="5090" w:name="_Toc45619691"/>
      <w:bookmarkStart w:id="5091" w:name="_Toc45620082"/>
      <w:bookmarkStart w:id="5092" w:name="_Toc45620473"/>
      <w:bookmarkStart w:id="5093" w:name="_Toc49779085"/>
      <w:bookmarkStart w:id="5094" w:name="_Toc49779476"/>
      <w:bookmarkStart w:id="5095" w:name="_Toc49779867"/>
      <w:bookmarkStart w:id="5096" w:name="_Toc55915157"/>
      <w:bookmarkStart w:id="5097" w:name="_Toc56176439"/>
      <w:bookmarkStart w:id="5098" w:name="_Toc57212741"/>
      <w:bookmarkStart w:id="5099" w:name="_Toc57213133"/>
      <w:bookmarkStart w:id="5100" w:name="_Toc57213527"/>
      <w:bookmarkStart w:id="5101" w:name="_Toc65154865"/>
      <w:bookmarkStart w:id="5102" w:name="_Toc45534363"/>
      <w:bookmarkStart w:id="5103" w:name="_Toc45534750"/>
      <w:bookmarkStart w:id="5104" w:name="_Toc45535143"/>
      <w:bookmarkStart w:id="5105" w:name="_Toc45617730"/>
      <w:bookmarkStart w:id="5106" w:name="_Toc45618121"/>
      <w:bookmarkStart w:id="5107" w:name="_Toc45618517"/>
      <w:bookmarkStart w:id="5108" w:name="_Toc45618908"/>
      <w:bookmarkStart w:id="5109" w:name="_Toc45619301"/>
      <w:bookmarkStart w:id="5110" w:name="_Toc45619692"/>
      <w:bookmarkStart w:id="5111" w:name="_Toc45620083"/>
      <w:bookmarkStart w:id="5112" w:name="_Toc45620474"/>
      <w:bookmarkStart w:id="5113" w:name="_Toc49779086"/>
      <w:bookmarkStart w:id="5114" w:name="_Toc49779477"/>
      <w:bookmarkStart w:id="5115" w:name="_Toc49779868"/>
      <w:bookmarkStart w:id="5116" w:name="_Toc55915158"/>
      <w:bookmarkStart w:id="5117" w:name="_Toc56176440"/>
      <w:bookmarkStart w:id="5118" w:name="_Toc57212742"/>
      <w:bookmarkStart w:id="5119" w:name="_Toc57213134"/>
      <w:bookmarkStart w:id="5120" w:name="_Toc57213528"/>
      <w:bookmarkStart w:id="5121" w:name="_Toc65154866"/>
      <w:bookmarkStart w:id="5122" w:name="_Toc45534364"/>
      <w:bookmarkStart w:id="5123" w:name="_Toc45534751"/>
      <w:bookmarkStart w:id="5124" w:name="_Toc45535144"/>
      <w:bookmarkStart w:id="5125" w:name="_Toc45617731"/>
      <w:bookmarkStart w:id="5126" w:name="_Toc45618122"/>
      <w:bookmarkStart w:id="5127" w:name="_Toc45618518"/>
      <w:bookmarkStart w:id="5128" w:name="_Toc45618909"/>
      <w:bookmarkStart w:id="5129" w:name="_Toc45619302"/>
      <w:bookmarkStart w:id="5130" w:name="_Toc45619693"/>
      <w:bookmarkStart w:id="5131" w:name="_Toc45620084"/>
      <w:bookmarkStart w:id="5132" w:name="_Toc45620475"/>
      <w:bookmarkStart w:id="5133" w:name="_Toc49779087"/>
      <w:bookmarkStart w:id="5134" w:name="_Toc49779478"/>
      <w:bookmarkStart w:id="5135" w:name="_Toc49779869"/>
      <w:bookmarkStart w:id="5136" w:name="_Toc55915159"/>
      <w:bookmarkStart w:id="5137" w:name="_Toc56176441"/>
      <w:bookmarkStart w:id="5138" w:name="_Toc57212743"/>
      <w:bookmarkStart w:id="5139" w:name="_Toc57213135"/>
      <w:bookmarkStart w:id="5140" w:name="_Toc57213529"/>
      <w:bookmarkStart w:id="5141" w:name="_Toc65154867"/>
      <w:bookmarkStart w:id="5142" w:name="_Toc45534365"/>
      <w:bookmarkStart w:id="5143" w:name="_Toc45534752"/>
      <w:bookmarkStart w:id="5144" w:name="_Toc45535145"/>
      <w:bookmarkStart w:id="5145" w:name="_Toc45617732"/>
      <w:bookmarkStart w:id="5146" w:name="_Toc45618123"/>
      <w:bookmarkStart w:id="5147" w:name="_Toc45618519"/>
      <w:bookmarkStart w:id="5148" w:name="_Toc45618910"/>
      <w:bookmarkStart w:id="5149" w:name="_Toc45619303"/>
      <w:bookmarkStart w:id="5150" w:name="_Toc45619694"/>
      <w:bookmarkStart w:id="5151" w:name="_Toc45620085"/>
      <w:bookmarkStart w:id="5152" w:name="_Toc45620476"/>
      <w:bookmarkStart w:id="5153" w:name="_Toc49779088"/>
      <w:bookmarkStart w:id="5154" w:name="_Toc49779479"/>
      <w:bookmarkStart w:id="5155" w:name="_Toc49779870"/>
      <w:bookmarkStart w:id="5156" w:name="_Toc55915160"/>
      <w:bookmarkStart w:id="5157" w:name="_Toc56176442"/>
      <w:bookmarkStart w:id="5158" w:name="_Toc57212744"/>
      <w:bookmarkStart w:id="5159" w:name="_Toc57213136"/>
      <w:bookmarkStart w:id="5160" w:name="_Toc57213530"/>
      <w:bookmarkStart w:id="5161" w:name="_Toc65154868"/>
      <w:bookmarkStart w:id="5162" w:name="_Toc45534366"/>
      <w:bookmarkStart w:id="5163" w:name="_Toc45534753"/>
      <w:bookmarkStart w:id="5164" w:name="_Toc45535146"/>
      <w:bookmarkStart w:id="5165" w:name="_Toc45617733"/>
      <w:bookmarkStart w:id="5166" w:name="_Toc45618124"/>
      <w:bookmarkStart w:id="5167" w:name="_Toc45618520"/>
      <w:bookmarkStart w:id="5168" w:name="_Toc45618911"/>
      <w:bookmarkStart w:id="5169" w:name="_Toc45619304"/>
      <w:bookmarkStart w:id="5170" w:name="_Toc45619695"/>
      <w:bookmarkStart w:id="5171" w:name="_Toc45620086"/>
      <w:bookmarkStart w:id="5172" w:name="_Toc45620477"/>
      <w:bookmarkStart w:id="5173" w:name="_Toc49779089"/>
      <w:bookmarkStart w:id="5174" w:name="_Toc49779480"/>
      <w:bookmarkStart w:id="5175" w:name="_Toc49779871"/>
      <w:bookmarkStart w:id="5176" w:name="_Toc55915161"/>
      <w:bookmarkStart w:id="5177" w:name="_Toc56176443"/>
      <w:bookmarkStart w:id="5178" w:name="_Toc57212745"/>
      <w:bookmarkStart w:id="5179" w:name="_Toc57213137"/>
      <w:bookmarkStart w:id="5180" w:name="_Toc57213531"/>
      <w:bookmarkStart w:id="5181" w:name="_Toc65154869"/>
      <w:bookmarkStart w:id="5182" w:name="_Toc45534367"/>
      <w:bookmarkStart w:id="5183" w:name="_Toc45534754"/>
      <w:bookmarkStart w:id="5184" w:name="_Toc45535147"/>
      <w:bookmarkStart w:id="5185" w:name="_Toc45617734"/>
      <w:bookmarkStart w:id="5186" w:name="_Toc45618125"/>
      <w:bookmarkStart w:id="5187" w:name="_Toc45618521"/>
      <w:bookmarkStart w:id="5188" w:name="_Toc45618912"/>
      <w:bookmarkStart w:id="5189" w:name="_Toc45619305"/>
      <w:bookmarkStart w:id="5190" w:name="_Toc45619696"/>
      <w:bookmarkStart w:id="5191" w:name="_Toc45620087"/>
      <w:bookmarkStart w:id="5192" w:name="_Toc45620478"/>
      <w:bookmarkStart w:id="5193" w:name="_Toc49779090"/>
      <w:bookmarkStart w:id="5194" w:name="_Toc49779481"/>
      <w:bookmarkStart w:id="5195" w:name="_Toc49779872"/>
      <w:bookmarkStart w:id="5196" w:name="_Toc55915162"/>
      <w:bookmarkStart w:id="5197" w:name="_Toc56176444"/>
      <w:bookmarkStart w:id="5198" w:name="_Toc57212746"/>
      <w:bookmarkStart w:id="5199" w:name="_Toc57213138"/>
      <w:bookmarkStart w:id="5200" w:name="_Toc57213532"/>
      <w:bookmarkStart w:id="5201" w:name="_Toc65154870"/>
      <w:bookmarkStart w:id="5202" w:name="_Toc45534368"/>
      <w:bookmarkStart w:id="5203" w:name="_Toc45534755"/>
      <w:bookmarkStart w:id="5204" w:name="_Toc45535148"/>
      <w:bookmarkStart w:id="5205" w:name="_Toc45617735"/>
      <w:bookmarkStart w:id="5206" w:name="_Toc45618126"/>
      <w:bookmarkStart w:id="5207" w:name="_Toc45618522"/>
      <w:bookmarkStart w:id="5208" w:name="_Toc45618913"/>
      <w:bookmarkStart w:id="5209" w:name="_Toc45619306"/>
      <w:bookmarkStart w:id="5210" w:name="_Toc45619697"/>
      <w:bookmarkStart w:id="5211" w:name="_Toc45620088"/>
      <w:bookmarkStart w:id="5212" w:name="_Toc45620479"/>
      <w:bookmarkStart w:id="5213" w:name="_Toc49779091"/>
      <w:bookmarkStart w:id="5214" w:name="_Toc49779482"/>
      <w:bookmarkStart w:id="5215" w:name="_Toc49779873"/>
      <w:bookmarkStart w:id="5216" w:name="_Toc55915163"/>
      <w:bookmarkStart w:id="5217" w:name="_Toc56176445"/>
      <w:bookmarkStart w:id="5218" w:name="_Toc57212747"/>
      <w:bookmarkStart w:id="5219" w:name="_Toc57213139"/>
      <w:bookmarkStart w:id="5220" w:name="_Toc57213533"/>
      <w:bookmarkStart w:id="5221" w:name="_Toc65154871"/>
      <w:bookmarkStart w:id="5222" w:name="_Toc45534369"/>
      <w:bookmarkStart w:id="5223" w:name="_Toc45534756"/>
      <w:bookmarkStart w:id="5224" w:name="_Toc45535149"/>
      <w:bookmarkStart w:id="5225" w:name="_Toc45617736"/>
      <w:bookmarkStart w:id="5226" w:name="_Toc45618127"/>
      <w:bookmarkStart w:id="5227" w:name="_Toc45618523"/>
      <w:bookmarkStart w:id="5228" w:name="_Toc45618914"/>
      <w:bookmarkStart w:id="5229" w:name="_Toc45619307"/>
      <w:bookmarkStart w:id="5230" w:name="_Toc45619698"/>
      <w:bookmarkStart w:id="5231" w:name="_Toc45620089"/>
      <w:bookmarkStart w:id="5232" w:name="_Toc45620480"/>
      <w:bookmarkStart w:id="5233" w:name="_Toc49779092"/>
      <w:bookmarkStart w:id="5234" w:name="_Toc49779483"/>
      <w:bookmarkStart w:id="5235" w:name="_Toc49779874"/>
      <w:bookmarkStart w:id="5236" w:name="_Toc55915164"/>
      <w:bookmarkStart w:id="5237" w:name="_Toc56176446"/>
      <w:bookmarkStart w:id="5238" w:name="_Toc57212748"/>
      <w:bookmarkStart w:id="5239" w:name="_Toc57213140"/>
      <w:bookmarkStart w:id="5240" w:name="_Toc57213534"/>
      <w:bookmarkStart w:id="5241" w:name="_Toc65154872"/>
      <w:bookmarkStart w:id="5242" w:name="_Toc45534370"/>
      <w:bookmarkStart w:id="5243" w:name="_Toc45534757"/>
      <w:bookmarkStart w:id="5244" w:name="_Toc45535150"/>
      <w:bookmarkStart w:id="5245" w:name="_Toc45617737"/>
      <w:bookmarkStart w:id="5246" w:name="_Toc45618128"/>
      <w:bookmarkStart w:id="5247" w:name="_Toc45618524"/>
      <w:bookmarkStart w:id="5248" w:name="_Toc45618915"/>
      <w:bookmarkStart w:id="5249" w:name="_Toc45619308"/>
      <w:bookmarkStart w:id="5250" w:name="_Toc45619699"/>
      <w:bookmarkStart w:id="5251" w:name="_Toc45620090"/>
      <w:bookmarkStart w:id="5252" w:name="_Toc45620481"/>
      <w:bookmarkStart w:id="5253" w:name="_Toc49779093"/>
      <w:bookmarkStart w:id="5254" w:name="_Toc49779484"/>
      <w:bookmarkStart w:id="5255" w:name="_Toc49779875"/>
      <w:bookmarkStart w:id="5256" w:name="_Toc55915165"/>
      <w:bookmarkStart w:id="5257" w:name="_Toc56176447"/>
      <w:bookmarkStart w:id="5258" w:name="_Toc57212749"/>
      <w:bookmarkStart w:id="5259" w:name="_Toc57213141"/>
      <w:bookmarkStart w:id="5260" w:name="_Toc57213535"/>
      <w:bookmarkStart w:id="5261" w:name="_Toc65154873"/>
      <w:bookmarkStart w:id="5262" w:name="_Toc45534371"/>
      <w:bookmarkStart w:id="5263" w:name="_Toc45534758"/>
      <w:bookmarkStart w:id="5264" w:name="_Toc45535151"/>
      <w:bookmarkStart w:id="5265" w:name="_Toc45617738"/>
      <w:bookmarkStart w:id="5266" w:name="_Toc45618129"/>
      <w:bookmarkStart w:id="5267" w:name="_Toc45618525"/>
      <w:bookmarkStart w:id="5268" w:name="_Toc45618916"/>
      <w:bookmarkStart w:id="5269" w:name="_Toc45619309"/>
      <w:bookmarkStart w:id="5270" w:name="_Toc45619700"/>
      <w:bookmarkStart w:id="5271" w:name="_Toc45620091"/>
      <w:bookmarkStart w:id="5272" w:name="_Toc45620482"/>
      <w:bookmarkStart w:id="5273" w:name="_Toc49779094"/>
      <w:bookmarkStart w:id="5274" w:name="_Toc49779485"/>
      <w:bookmarkStart w:id="5275" w:name="_Toc49779876"/>
      <w:bookmarkStart w:id="5276" w:name="_Toc55915166"/>
      <w:bookmarkStart w:id="5277" w:name="_Toc56176448"/>
      <w:bookmarkStart w:id="5278" w:name="_Toc57212750"/>
      <w:bookmarkStart w:id="5279" w:name="_Toc57213142"/>
      <w:bookmarkStart w:id="5280" w:name="_Toc57213536"/>
      <w:bookmarkStart w:id="5281" w:name="_Toc65154874"/>
      <w:bookmarkStart w:id="5282" w:name="_Toc45534372"/>
      <w:bookmarkStart w:id="5283" w:name="_Toc45534759"/>
      <w:bookmarkStart w:id="5284" w:name="_Toc45535152"/>
      <w:bookmarkStart w:id="5285" w:name="_Toc45617739"/>
      <w:bookmarkStart w:id="5286" w:name="_Toc45618130"/>
      <w:bookmarkStart w:id="5287" w:name="_Toc45618526"/>
      <w:bookmarkStart w:id="5288" w:name="_Toc45618917"/>
      <w:bookmarkStart w:id="5289" w:name="_Toc45619310"/>
      <w:bookmarkStart w:id="5290" w:name="_Toc45619701"/>
      <w:bookmarkStart w:id="5291" w:name="_Toc45620092"/>
      <w:bookmarkStart w:id="5292" w:name="_Toc45620483"/>
      <w:bookmarkStart w:id="5293" w:name="_Toc49779095"/>
      <w:bookmarkStart w:id="5294" w:name="_Toc49779486"/>
      <w:bookmarkStart w:id="5295" w:name="_Toc49779877"/>
      <w:bookmarkStart w:id="5296" w:name="_Toc55915167"/>
      <w:bookmarkStart w:id="5297" w:name="_Toc56176449"/>
      <w:bookmarkStart w:id="5298" w:name="_Toc57212751"/>
      <w:bookmarkStart w:id="5299" w:name="_Toc57213143"/>
      <w:bookmarkStart w:id="5300" w:name="_Toc57213537"/>
      <w:bookmarkStart w:id="5301" w:name="_Toc65154875"/>
      <w:bookmarkStart w:id="5302" w:name="_Toc45534373"/>
      <w:bookmarkStart w:id="5303" w:name="_Toc45534760"/>
      <w:bookmarkStart w:id="5304" w:name="_Toc45535153"/>
      <w:bookmarkStart w:id="5305" w:name="_Toc45617740"/>
      <w:bookmarkStart w:id="5306" w:name="_Toc45618131"/>
      <w:bookmarkStart w:id="5307" w:name="_Toc45618527"/>
      <w:bookmarkStart w:id="5308" w:name="_Toc45618918"/>
      <w:bookmarkStart w:id="5309" w:name="_Toc45619311"/>
      <w:bookmarkStart w:id="5310" w:name="_Toc45619702"/>
      <w:bookmarkStart w:id="5311" w:name="_Toc45620093"/>
      <w:bookmarkStart w:id="5312" w:name="_Toc45620484"/>
      <w:bookmarkStart w:id="5313" w:name="_Toc49779096"/>
      <w:bookmarkStart w:id="5314" w:name="_Toc49779487"/>
      <w:bookmarkStart w:id="5315" w:name="_Toc49779878"/>
      <w:bookmarkStart w:id="5316" w:name="_Toc55915168"/>
      <w:bookmarkStart w:id="5317" w:name="_Toc56176450"/>
      <w:bookmarkStart w:id="5318" w:name="_Toc57212752"/>
      <w:bookmarkStart w:id="5319" w:name="_Toc57213144"/>
      <w:bookmarkStart w:id="5320" w:name="_Toc57213538"/>
      <w:bookmarkStart w:id="5321" w:name="_Toc65154876"/>
      <w:bookmarkStart w:id="5322" w:name="_Toc45534374"/>
      <w:bookmarkStart w:id="5323" w:name="_Toc45534761"/>
      <w:bookmarkStart w:id="5324" w:name="_Toc45535154"/>
      <w:bookmarkStart w:id="5325" w:name="_Toc45617741"/>
      <w:bookmarkStart w:id="5326" w:name="_Toc45618132"/>
      <w:bookmarkStart w:id="5327" w:name="_Toc45618528"/>
      <w:bookmarkStart w:id="5328" w:name="_Toc45618919"/>
      <w:bookmarkStart w:id="5329" w:name="_Toc45619312"/>
      <w:bookmarkStart w:id="5330" w:name="_Toc45619703"/>
      <w:bookmarkStart w:id="5331" w:name="_Toc45620094"/>
      <w:bookmarkStart w:id="5332" w:name="_Toc45620485"/>
      <w:bookmarkStart w:id="5333" w:name="_Toc49779097"/>
      <w:bookmarkStart w:id="5334" w:name="_Toc49779488"/>
      <w:bookmarkStart w:id="5335" w:name="_Toc49779879"/>
      <w:bookmarkStart w:id="5336" w:name="_Toc55915169"/>
      <w:bookmarkStart w:id="5337" w:name="_Toc56176451"/>
      <w:bookmarkStart w:id="5338" w:name="_Toc57212753"/>
      <w:bookmarkStart w:id="5339" w:name="_Toc57213145"/>
      <w:bookmarkStart w:id="5340" w:name="_Toc57213539"/>
      <w:bookmarkStart w:id="5341" w:name="_Toc65154877"/>
      <w:bookmarkStart w:id="5342" w:name="_Toc45534375"/>
      <w:bookmarkStart w:id="5343" w:name="_Toc45534762"/>
      <w:bookmarkStart w:id="5344" w:name="_Toc45535155"/>
      <w:bookmarkStart w:id="5345" w:name="_Toc45617742"/>
      <w:bookmarkStart w:id="5346" w:name="_Toc45618133"/>
      <w:bookmarkStart w:id="5347" w:name="_Toc45618529"/>
      <w:bookmarkStart w:id="5348" w:name="_Toc45618920"/>
      <w:bookmarkStart w:id="5349" w:name="_Toc45619313"/>
      <w:bookmarkStart w:id="5350" w:name="_Toc45619704"/>
      <w:bookmarkStart w:id="5351" w:name="_Toc45620095"/>
      <w:bookmarkStart w:id="5352" w:name="_Toc45620486"/>
      <w:bookmarkStart w:id="5353" w:name="_Toc49779098"/>
      <w:bookmarkStart w:id="5354" w:name="_Toc49779489"/>
      <w:bookmarkStart w:id="5355" w:name="_Toc49779880"/>
      <w:bookmarkStart w:id="5356" w:name="_Toc55915170"/>
      <w:bookmarkStart w:id="5357" w:name="_Toc56176452"/>
      <w:bookmarkStart w:id="5358" w:name="_Toc57212754"/>
      <w:bookmarkStart w:id="5359" w:name="_Toc57213146"/>
      <w:bookmarkStart w:id="5360" w:name="_Toc57213540"/>
      <w:bookmarkStart w:id="5361" w:name="_Toc65154878"/>
      <w:bookmarkStart w:id="5362" w:name="_Toc45534376"/>
      <w:bookmarkStart w:id="5363" w:name="_Toc45534763"/>
      <w:bookmarkStart w:id="5364" w:name="_Toc45535156"/>
      <w:bookmarkStart w:id="5365" w:name="_Toc45617743"/>
      <w:bookmarkStart w:id="5366" w:name="_Toc45618134"/>
      <w:bookmarkStart w:id="5367" w:name="_Toc45618530"/>
      <w:bookmarkStart w:id="5368" w:name="_Toc45618921"/>
      <w:bookmarkStart w:id="5369" w:name="_Toc45619314"/>
      <w:bookmarkStart w:id="5370" w:name="_Toc45619705"/>
      <w:bookmarkStart w:id="5371" w:name="_Toc45620096"/>
      <w:bookmarkStart w:id="5372" w:name="_Toc45620487"/>
      <w:bookmarkStart w:id="5373" w:name="_Toc49779099"/>
      <w:bookmarkStart w:id="5374" w:name="_Toc49779490"/>
      <w:bookmarkStart w:id="5375" w:name="_Toc49779881"/>
      <w:bookmarkStart w:id="5376" w:name="_Toc55915171"/>
      <w:bookmarkStart w:id="5377" w:name="_Toc56176453"/>
      <w:bookmarkStart w:id="5378" w:name="_Toc57212755"/>
      <w:bookmarkStart w:id="5379" w:name="_Toc57213147"/>
      <w:bookmarkStart w:id="5380" w:name="_Toc57213541"/>
      <w:bookmarkStart w:id="5381" w:name="_Toc65154879"/>
      <w:bookmarkStart w:id="5382" w:name="_Toc45534377"/>
      <w:bookmarkStart w:id="5383" w:name="_Toc45534764"/>
      <w:bookmarkStart w:id="5384" w:name="_Toc45535157"/>
      <w:bookmarkStart w:id="5385" w:name="_Toc45617744"/>
      <w:bookmarkStart w:id="5386" w:name="_Toc45618135"/>
      <w:bookmarkStart w:id="5387" w:name="_Toc45618531"/>
      <w:bookmarkStart w:id="5388" w:name="_Toc45618922"/>
      <w:bookmarkStart w:id="5389" w:name="_Toc45619315"/>
      <w:bookmarkStart w:id="5390" w:name="_Toc45619706"/>
      <w:bookmarkStart w:id="5391" w:name="_Toc45620097"/>
      <w:bookmarkStart w:id="5392" w:name="_Toc45620488"/>
      <w:bookmarkStart w:id="5393" w:name="_Toc49779100"/>
      <w:bookmarkStart w:id="5394" w:name="_Toc49779491"/>
      <w:bookmarkStart w:id="5395" w:name="_Toc49779882"/>
      <w:bookmarkStart w:id="5396" w:name="_Toc55915172"/>
      <w:bookmarkStart w:id="5397" w:name="_Toc56176454"/>
      <w:bookmarkStart w:id="5398" w:name="_Toc57212756"/>
      <w:bookmarkStart w:id="5399" w:name="_Toc57213148"/>
      <w:bookmarkStart w:id="5400" w:name="_Toc57213542"/>
      <w:bookmarkStart w:id="5401" w:name="_Toc65154880"/>
      <w:bookmarkStart w:id="5402" w:name="_Toc45534378"/>
      <w:bookmarkStart w:id="5403" w:name="_Toc45534765"/>
      <w:bookmarkStart w:id="5404" w:name="_Toc45535158"/>
      <w:bookmarkStart w:id="5405" w:name="_Toc45617745"/>
      <w:bookmarkStart w:id="5406" w:name="_Toc45618136"/>
      <w:bookmarkStart w:id="5407" w:name="_Toc45618532"/>
      <w:bookmarkStart w:id="5408" w:name="_Toc45618923"/>
      <w:bookmarkStart w:id="5409" w:name="_Toc45619316"/>
      <w:bookmarkStart w:id="5410" w:name="_Toc45619707"/>
      <w:bookmarkStart w:id="5411" w:name="_Toc45620098"/>
      <w:bookmarkStart w:id="5412" w:name="_Toc45620489"/>
      <w:bookmarkStart w:id="5413" w:name="_Toc49779101"/>
      <w:bookmarkStart w:id="5414" w:name="_Toc49779492"/>
      <w:bookmarkStart w:id="5415" w:name="_Toc49779883"/>
      <w:bookmarkStart w:id="5416" w:name="_Toc55915173"/>
      <w:bookmarkStart w:id="5417" w:name="_Toc56176455"/>
      <w:bookmarkStart w:id="5418" w:name="_Toc57212757"/>
      <w:bookmarkStart w:id="5419" w:name="_Toc57213149"/>
      <w:bookmarkStart w:id="5420" w:name="_Toc57213543"/>
      <w:bookmarkStart w:id="5421" w:name="_Toc65154881"/>
      <w:bookmarkStart w:id="5422" w:name="_Toc45534379"/>
      <w:bookmarkStart w:id="5423" w:name="_Toc45534766"/>
      <w:bookmarkStart w:id="5424" w:name="_Toc45535159"/>
      <w:bookmarkStart w:id="5425" w:name="_Toc45617746"/>
      <w:bookmarkStart w:id="5426" w:name="_Toc45618137"/>
      <w:bookmarkStart w:id="5427" w:name="_Toc45618533"/>
      <w:bookmarkStart w:id="5428" w:name="_Toc45618924"/>
      <w:bookmarkStart w:id="5429" w:name="_Toc45619317"/>
      <w:bookmarkStart w:id="5430" w:name="_Toc45619708"/>
      <w:bookmarkStart w:id="5431" w:name="_Toc45620099"/>
      <w:bookmarkStart w:id="5432" w:name="_Toc45620490"/>
      <w:bookmarkStart w:id="5433" w:name="_Toc49779102"/>
      <w:bookmarkStart w:id="5434" w:name="_Toc49779493"/>
      <w:bookmarkStart w:id="5435" w:name="_Toc49779884"/>
      <w:bookmarkStart w:id="5436" w:name="_Toc55915174"/>
      <w:bookmarkStart w:id="5437" w:name="_Toc56176456"/>
      <w:bookmarkStart w:id="5438" w:name="_Toc57212758"/>
      <w:bookmarkStart w:id="5439" w:name="_Toc57213150"/>
      <w:bookmarkStart w:id="5440" w:name="_Toc57213544"/>
      <w:bookmarkStart w:id="5441" w:name="_Toc65154882"/>
      <w:bookmarkStart w:id="5442" w:name="_Toc45534380"/>
      <w:bookmarkStart w:id="5443" w:name="_Toc45534767"/>
      <w:bookmarkStart w:id="5444" w:name="_Toc45535160"/>
      <w:bookmarkStart w:id="5445" w:name="_Toc45617747"/>
      <w:bookmarkStart w:id="5446" w:name="_Toc45618138"/>
      <w:bookmarkStart w:id="5447" w:name="_Toc45618534"/>
      <w:bookmarkStart w:id="5448" w:name="_Toc45618925"/>
      <w:bookmarkStart w:id="5449" w:name="_Toc45619318"/>
      <w:bookmarkStart w:id="5450" w:name="_Toc45619709"/>
      <w:bookmarkStart w:id="5451" w:name="_Toc45620100"/>
      <w:bookmarkStart w:id="5452" w:name="_Toc45620491"/>
      <w:bookmarkStart w:id="5453" w:name="_Toc49779103"/>
      <w:bookmarkStart w:id="5454" w:name="_Toc49779494"/>
      <w:bookmarkStart w:id="5455" w:name="_Toc49779885"/>
      <w:bookmarkStart w:id="5456" w:name="_Toc55915175"/>
      <w:bookmarkStart w:id="5457" w:name="_Toc56176457"/>
      <w:bookmarkStart w:id="5458" w:name="_Toc57212759"/>
      <w:bookmarkStart w:id="5459" w:name="_Toc57213151"/>
      <w:bookmarkStart w:id="5460" w:name="_Toc57213545"/>
      <w:bookmarkStart w:id="5461" w:name="_Toc65154883"/>
      <w:bookmarkStart w:id="5462" w:name="_Toc45534381"/>
      <w:bookmarkStart w:id="5463" w:name="_Toc45534768"/>
      <w:bookmarkStart w:id="5464" w:name="_Toc45535161"/>
      <w:bookmarkStart w:id="5465" w:name="_Toc45617748"/>
      <w:bookmarkStart w:id="5466" w:name="_Toc45618139"/>
      <w:bookmarkStart w:id="5467" w:name="_Toc45618535"/>
      <w:bookmarkStart w:id="5468" w:name="_Toc45618926"/>
      <w:bookmarkStart w:id="5469" w:name="_Toc45619319"/>
      <w:bookmarkStart w:id="5470" w:name="_Toc45619710"/>
      <w:bookmarkStart w:id="5471" w:name="_Toc45620101"/>
      <w:bookmarkStart w:id="5472" w:name="_Toc45620492"/>
      <w:bookmarkStart w:id="5473" w:name="_Toc49779104"/>
      <w:bookmarkStart w:id="5474" w:name="_Toc49779495"/>
      <w:bookmarkStart w:id="5475" w:name="_Toc49779886"/>
      <w:bookmarkStart w:id="5476" w:name="_Toc55915176"/>
      <w:bookmarkStart w:id="5477" w:name="_Toc56176458"/>
      <w:bookmarkStart w:id="5478" w:name="_Toc57212760"/>
      <w:bookmarkStart w:id="5479" w:name="_Toc57213152"/>
      <w:bookmarkStart w:id="5480" w:name="_Toc57213546"/>
      <w:bookmarkStart w:id="5481" w:name="_Toc65154884"/>
      <w:bookmarkStart w:id="5482" w:name="_Toc45534382"/>
      <w:bookmarkStart w:id="5483" w:name="_Toc45534769"/>
      <w:bookmarkStart w:id="5484" w:name="_Toc45535162"/>
      <w:bookmarkStart w:id="5485" w:name="_Toc45617749"/>
      <w:bookmarkStart w:id="5486" w:name="_Toc45618140"/>
      <w:bookmarkStart w:id="5487" w:name="_Toc45618536"/>
      <w:bookmarkStart w:id="5488" w:name="_Toc45618927"/>
      <w:bookmarkStart w:id="5489" w:name="_Toc45619320"/>
      <w:bookmarkStart w:id="5490" w:name="_Toc45619711"/>
      <w:bookmarkStart w:id="5491" w:name="_Toc45620102"/>
      <w:bookmarkStart w:id="5492" w:name="_Toc45620493"/>
      <w:bookmarkStart w:id="5493" w:name="_Toc49779105"/>
      <w:bookmarkStart w:id="5494" w:name="_Toc49779496"/>
      <w:bookmarkStart w:id="5495" w:name="_Toc49779887"/>
      <w:bookmarkStart w:id="5496" w:name="_Toc55915177"/>
      <w:bookmarkStart w:id="5497" w:name="_Toc56176459"/>
      <w:bookmarkStart w:id="5498" w:name="_Toc57212761"/>
      <w:bookmarkStart w:id="5499" w:name="_Toc57213153"/>
      <w:bookmarkStart w:id="5500" w:name="_Toc57213547"/>
      <w:bookmarkStart w:id="5501" w:name="_Toc65154885"/>
      <w:bookmarkStart w:id="5502" w:name="_Toc45534383"/>
      <w:bookmarkStart w:id="5503" w:name="_Toc45534770"/>
      <w:bookmarkStart w:id="5504" w:name="_Toc45535163"/>
      <w:bookmarkStart w:id="5505" w:name="_Toc45617750"/>
      <w:bookmarkStart w:id="5506" w:name="_Toc45618141"/>
      <w:bookmarkStart w:id="5507" w:name="_Toc45618537"/>
      <w:bookmarkStart w:id="5508" w:name="_Toc45618928"/>
      <w:bookmarkStart w:id="5509" w:name="_Toc45619321"/>
      <w:bookmarkStart w:id="5510" w:name="_Toc45619712"/>
      <w:bookmarkStart w:id="5511" w:name="_Toc45620103"/>
      <w:bookmarkStart w:id="5512" w:name="_Toc45620494"/>
      <w:bookmarkStart w:id="5513" w:name="_Toc49779106"/>
      <w:bookmarkStart w:id="5514" w:name="_Toc49779497"/>
      <w:bookmarkStart w:id="5515" w:name="_Toc49779888"/>
      <w:bookmarkStart w:id="5516" w:name="_Toc55915178"/>
      <w:bookmarkStart w:id="5517" w:name="_Toc56176460"/>
      <w:bookmarkStart w:id="5518" w:name="_Toc57212762"/>
      <w:bookmarkStart w:id="5519" w:name="_Toc57213154"/>
      <w:bookmarkStart w:id="5520" w:name="_Toc57213548"/>
      <w:bookmarkStart w:id="5521" w:name="_Toc65154886"/>
      <w:bookmarkStart w:id="5522" w:name="_Toc45534384"/>
      <w:bookmarkStart w:id="5523" w:name="_Toc45534771"/>
      <w:bookmarkStart w:id="5524" w:name="_Toc45535164"/>
      <w:bookmarkStart w:id="5525" w:name="_Toc45617751"/>
      <w:bookmarkStart w:id="5526" w:name="_Toc45618142"/>
      <w:bookmarkStart w:id="5527" w:name="_Toc45618538"/>
      <w:bookmarkStart w:id="5528" w:name="_Toc45618929"/>
      <w:bookmarkStart w:id="5529" w:name="_Toc45619322"/>
      <w:bookmarkStart w:id="5530" w:name="_Toc45619713"/>
      <w:bookmarkStart w:id="5531" w:name="_Toc45620104"/>
      <w:bookmarkStart w:id="5532" w:name="_Toc45620495"/>
      <w:bookmarkStart w:id="5533" w:name="_Toc49779107"/>
      <w:bookmarkStart w:id="5534" w:name="_Toc49779498"/>
      <w:bookmarkStart w:id="5535" w:name="_Toc49779889"/>
      <w:bookmarkStart w:id="5536" w:name="_Toc55915179"/>
      <w:bookmarkStart w:id="5537" w:name="_Toc56176461"/>
      <w:bookmarkStart w:id="5538" w:name="_Toc57212763"/>
      <w:bookmarkStart w:id="5539" w:name="_Toc57213155"/>
      <w:bookmarkStart w:id="5540" w:name="_Toc57213549"/>
      <w:bookmarkStart w:id="5541" w:name="_Toc65154887"/>
      <w:bookmarkStart w:id="5542" w:name="_Toc45534385"/>
      <w:bookmarkStart w:id="5543" w:name="_Toc45534772"/>
      <w:bookmarkStart w:id="5544" w:name="_Toc45535165"/>
      <w:bookmarkStart w:id="5545" w:name="_Toc45617752"/>
      <w:bookmarkStart w:id="5546" w:name="_Toc45618143"/>
      <w:bookmarkStart w:id="5547" w:name="_Toc45618539"/>
      <w:bookmarkStart w:id="5548" w:name="_Toc45618930"/>
      <w:bookmarkStart w:id="5549" w:name="_Toc45619323"/>
      <w:bookmarkStart w:id="5550" w:name="_Toc45619714"/>
      <w:bookmarkStart w:id="5551" w:name="_Toc45620105"/>
      <w:bookmarkStart w:id="5552" w:name="_Toc45620496"/>
      <w:bookmarkStart w:id="5553" w:name="_Toc49779108"/>
      <w:bookmarkStart w:id="5554" w:name="_Toc49779499"/>
      <w:bookmarkStart w:id="5555" w:name="_Toc49779890"/>
      <w:bookmarkStart w:id="5556" w:name="_Toc55915180"/>
      <w:bookmarkStart w:id="5557" w:name="_Toc56176462"/>
      <w:bookmarkStart w:id="5558" w:name="_Toc57212764"/>
      <w:bookmarkStart w:id="5559" w:name="_Toc57213156"/>
      <w:bookmarkStart w:id="5560" w:name="_Toc57213550"/>
      <w:bookmarkStart w:id="5561" w:name="_Toc65154888"/>
      <w:bookmarkStart w:id="5562" w:name="_Toc45534386"/>
      <w:bookmarkStart w:id="5563" w:name="_Toc45534773"/>
      <w:bookmarkStart w:id="5564" w:name="_Toc45535166"/>
      <w:bookmarkStart w:id="5565" w:name="_Toc45617753"/>
      <w:bookmarkStart w:id="5566" w:name="_Toc45618144"/>
      <w:bookmarkStart w:id="5567" w:name="_Toc45618540"/>
      <w:bookmarkStart w:id="5568" w:name="_Toc45618931"/>
      <w:bookmarkStart w:id="5569" w:name="_Toc45619324"/>
      <w:bookmarkStart w:id="5570" w:name="_Toc45619715"/>
      <w:bookmarkStart w:id="5571" w:name="_Toc45620106"/>
      <w:bookmarkStart w:id="5572" w:name="_Toc45620497"/>
      <w:bookmarkStart w:id="5573" w:name="_Toc49779109"/>
      <w:bookmarkStart w:id="5574" w:name="_Toc49779500"/>
      <w:bookmarkStart w:id="5575" w:name="_Toc49779891"/>
      <w:bookmarkStart w:id="5576" w:name="_Toc55915181"/>
      <w:bookmarkStart w:id="5577" w:name="_Toc56176463"/>
      <w:bookmarkStart w:id="5578" w:name="_Toc57212765"/>
      <w:bookmarkStart w:id="5579" w:name="_Toc57213157"/>
      <w:bookmarkStart w:id="5580" w:name="_Toc57213551"/>
      <w:bookmarkStart w:id="5581" w:name="_Toc65154889"/>
      <w:bookmarkStart w:id="5582" w:name="_Toc45534387"/>
      <w:bookmarkStart w:id="5583" w:name="_Toc45534774"/>
      <w:bookmarkStart w:id="5584" w:name="_Toc45535167"/>
      <w:bookmarkStart w:id="5585" w:name="_Toc45617754"/>
      <w:bookmarkStart w:id="5586" w:name="_Toc45618145"/>
      <w:bookmarkStart w:id="5587" w:name="_Toc45618541"/>
      <w:bookmarkStart w:id="5588" w:name="_Toc45618932"/>
      <w:bookmarkStart w:id="5589" w:name="_Toc45619325"/>
      <w:bookmarkStart w:id="5590" w:name="_Toc45619716"/>
      <w:bookmarkStart w:id="5591" w:name="_Toc45620107"/>
      <w:bookmarkStart w:id="5592" w:name="_Toc45620498"/>
      <w:bookmarkStart w:id="5593" w:name="_Toc49779110"/>
      <w:bookmarkStart w:id="5594" w:name="_Toc49779501"/>
      <w:bookmarkStart w:id="5595" w:name="_Toc49779892"/>
      <w:bookmarkStart w:id="5596" w:name="_Toc55915182"/>
      <w:bookmarkStart w:id="5597" w:name="_Toc56176464"/>
      <w:bookmarkStart w:id="5598" w:name="_Toc57212766"/>
      <w:bookmarkStart w:id="5599" w:name="_Toc57213158"/>
      <w:bookmarkStart w:id="5600" w:name="_Toc57213552"/>
      <w:bookmarkStart w:id="5601" w:name="_Toc65154890"/>
      <w:bookmarkStart w:id="5602" w:name="_Toc45534388"/>
      <w:bookmarkStart w:id="5603" w:name="_Toc45534775"/>
      <w:bookmarkStart w:id="5604" w:name="_Toc45535168"/>
      <w:bookmarkStart w:id="5605" w:name="_Toc45617755"/>
      <w:bookmarkStart w:id="5606" w:name="_Toc45618146"/>
      <w:bookmarkStart w:id="5607" w:name="_Toc45618542"/>
      <w:bookmarkStart w:id="5608" w:name="_Toc45618933"/>
      <w:bookmarkStart w:id="5609" w:name="_Toc45619326"/>
      <w:bookmarkStart w:id="5610" w:name="_Toc45619717"/>
      <w:bookmarkStart w:id="5611" w:name="_Toc45620108"/>
      <w:bookmarkStart w:id="5612" w:name="_Toc45620499"/>
      <w:bookmarkStart w:id="5613" w:name="_Toc49779111"/>
      <w:bookmarkStart w:id="5614" w:name="_Toc49779502"/>
      <w:bookmarkStart w:id="5615" w:name="_Toc49779893"/>
      <w:bookmarkStart w:id="5616" w:name="_Toc55915183"/>
      <w:bookmarkStart w:id="5617" w:name="_Toc56176465"/>
      <w:bookmarkStart w:id="5618" w:name="_Toc57212767"/>
      <w:bookmarkStart w:id="5619" w:name="_Toc57213159"/>
      <w:bookmarkStart w:id="5620" w:name="_Toc57213553"/>
      <w:bookmarkStart w:id="5621" w:name="_Toc65154891"/>
      <w:bookmarkStart w:id="5622" w:name="_Toc45534389"/>
      <w:bookmarkStart w:id="5623" w:name="_Toc45534776"/>
      <w:bookmarkStart w:id="5624" w:name="_Toc45535169"/>
      <w:bookmarkStart w:id="5625" w:name="_Toc45617756"/>
      <w:bookmarkStart w:id="5626" w:name="_Toc45618147"/>
      <w:bookmarkStart w:id="5627" w:name="_Toc45618543"/>
      <w:bookmarkStart w:id="5628" w:name="_Toc45618934"/>
      <w:bookmarkStart w:id="5629" w:name="_Toc45619327"/>
      <w:bookmarkStart w:id="5630" w:name="_Toc45619718"/>
      <w:bookmarkStart w:id="5631" w:name="_Toc45620109"/>
      <w:bookmarkStart w:id="5632" w:name="_Toc45620500"/>
      <w:bookmarkStart w:id="5633" w:name="_Toc49779112"/>
      <w:bookmarkStart w:id="5634" w:name="_Toc49779503"/>
      <w:bookmarkStart w:id="5635" w:name="_Toc49779894"/>
      <w:bookmarkStart w:id="5636" w:name="_Toc55915184"/>
      <w:bookmarkStart w:id="5637" w:name="_Toc56176466"/>
      <w:bookmarkStart w:id="5638" w:name="_Toc57212768"/>
      <w:bookmarkStart w:id="5639" w:name="_Toc57213160"/>
      <w:bookmarkStart w:id="5640" w:name="_Toc57213554"/>
      <w:bookmarkStart w:id="5641" w:name="_Toc65154892"/>
      <w:bookmarkStart w:id="5642" w:name="_Toc45534390"/>
      <w:bookmarkStart w:id="5643" w:name="_Toc45534777"/>
      <w:bookmarkStart w:id="5644" w:name="_Toc45535170"/>
      <w:bookmarkStart w:id="5645" w:name="_Toc45617757"/>
      <w:bookmarkStart w:id="5646" w:name="_Toc45618148"/>
      <w:bookmarkStart w:id="5647" w:name="_Toc45618544"/>
      <w:bookmarkStart w:id="5648" w:name="_Toc45618935"/>
      <w:bookmarkStart w:id="5649" w:name="_Toc45619328"/>
      <w:bookmarkStart w:id="5650" w:name="_Toc45619719"/>
      <w:bookmarkStart w:id="5651" w:name="_Toc45620110"/>
      <w:bookmarkStart w:id="5652" w:name="_Toc45620501"/>
      <w:bookmarkStart w:id="5653" w:name="_Toc49779113"/>
      <w:bookmarkStart w:id="5654" w:name="_Toc49779504"/>
      <w:bookmarkStart w:id="5655" w:name="_Toc49779895"/>
      <w:bookmarkStart w:id="5656" w:name="_Toc55915185"/>
      <w:bookmarkStart w:id="5657" w:name="_Toc56176467"/>
      <w:bookmarkStart w:id="5658" w:name="_Toc57212769"/>
      <w:bookmarkStart w:id="5659" w:name="_Toc57213161"/>
      <w:bookmarkStart w:id="5660" w:name="_Toc57213555"/>
      <w:bookmarkStart w:id="5661" w:name="_Toc65154893"/>
      <w:bookmarkStart w:id="5662" w:name="_Toc45534391"/>
      <w:bookmarkStart w:id="5663" w:name="_Toc45534778"/>
      <w:bookmarkStart w:id="5664" w:name="_Toc45535171"/>
      <w:bookmarkStart w:id="5665" w:name="_Toc45617758"/>
      <w:bookmarkStart w:id="5666" w:name="_Toc45618149"/>
      <w:bookmarkStart w:id="5667" w:name="_Toc45618545"/>
      <w:bookmarkStart w:id="5668" w:name="_Toc45618936"/>
      <w:bookmarkStart w:id="5669" w:name="_Toc45619329"/>
      <w:bookmarkStart w:id="5670" w:name="_Toc45619720"/>
      <w:bookmarkStart w:id="5671" w:name="_Toc45620111"/>
      <w:bookmarkStart w:id="5672" w:name="_Toc45620502"/>
      <w:bookmarkStart w:id="5673" w:name="_Toc49779114"/>
      <w:bookmarkStart w:id="5674" w:name="_Toc49779505"/>
      <w:bookmarkStart w:id="5675" w:name="_Toc49779896"/>
      <w:bookmarkStart w:id="5676" w:name="_Toc55915186"/>
      <w:bookmarkStart w:id="5677" w:name="_Toc56176468"/>
      <w:bookmarkStart w:id="5678" w:name="_Toc57212770"/>
      <w:bookmarkStart w:id="5679" w:name="_Toc57213162"/>
      <w:bookmarkStart w:id="5680" w:name="_Toc57213556"/>
      <w:bookmarkStart w:id="5681" w:name="_Toc65154894"/>
      <w:bookmarkStart w:id="5682" w:name="_Toc45534392"/>
      <w:bookmarkStart w:id="5683" w:name="_Toc45534779"/>
      <w:bookmarkStart w:id="5684" w:name="_Toc45535172"/>
      <w:bookmarkStart w:id="5685" w:name="_Toc45617759"/>
      <w:bookmarkStart w:id="5686" w:name="_Toc45618150"/>
      <w:bookmarkStart w:id="5687" w:name="_Toc45618546"/>
      <w:bookmarkStart w:id="5688" w:name="_Toc45618937"/>
      <w:bookmarkStart w:id="5689" w:name="_Toc45619330"/>
      <w:bookmarkStart w:id="5690" w:name="_Toc45619721"/>
      <w:bookmarkStart w:id="5691" w:name="_Toc45620112"/>
      <w:bookmarkStart w:id="5692" w:name="_Toc45620503"/>
      <w:bookmarkStart w:id="5693" w:name="_Toc49779115"/>
      <w:bookmarkStart w:id="5694" w:name="_Toc49779506"/>
      <w:bookmarkStart w:id="5695" w:name="_Toc49779897"/>
      <w:bookmarkStart w:id="5696" w:name="_Toc55915187"/>
      <w:bookmarkStart w:id="5697" w:name="_Toc56176469"/>
      <w:bookmarkStart w:id="5698" w:name="_Toc57212771"/>
      <w:bookmarkStart w:id="5699" w:name="_Toc57213163"/>
      <w:bookmarkStart w:id="5700" w:name="_Toc57213557"/>
      <w:bookmarkStart w:id="5701" w:name="_Toc65154895"/>
      <w:bookmarkStart w:id="5702" w:name="_Toc45534393"/>
      <w:bookmarkStart w:id="5703" w:name="_Toc45534780"/>
      <w:bookmarkStart w:id="5704" w:name="_Toc45535173"/>
      <w:bookmarkStart w:id="5705" w:name="_Toc45617760"/>
      <w:bookmarkStart w:id="5706" w:name="_Toc45618151"/>
      <w:bookmarkStart w:id="5707" w:name="_Toc45618547"/>
      <w:bookmarkStart w:id="5708" w:name="_Toc45618938"/>
      <w:bookmarkStart w:id="5709" w:name="_Toc45619331"/>
      <w:bookmarkStart w:id="5710" w:name="_Toc45619722"/>
      <w:bookmarkStart w:id="5711" w:name="_Toc45620113"/>
      <w:bookmarkStart w:id="5712" w:name="_Toc45620504"/>
      <w:bookmarkStart w:id="5713" w:name="_Toc49779116"/>
      <w:bookmarkStart w:id="5714" w:name="_Toc49779507"/>
      <w:bookmarkStart w:id="5715" w:name="_Toc49779898"/>
      <w:bookmarkStart w:id="5716" w:name="_Toc55915188"/>
      <w:bookmarkStart w:id="5717" w:name="_Toc56176470"/>
      <w:bookmarkStart w:id="5718" w:name="_Toc57212772"/>
      <w:bookmarkStart w:id="5719" w:name="_Toc57213164"/>
      <w:bookmarkStart w:id="5720" w:name="_Toc57213558"/>
      <w:bookmarkStart w:id="5721" w:name="_Toc65154896"/>
      <w:bookmarkStart w:id="5722" w:name="_Toc45534394"/>
      <w:bookmarkStart w:id="5723" w:name="_Toc45534781"/>
      <w:bookmarkStart w:id="5724" w:name="_Toc45535174"/>
      <w:bookmarkStart w:id="5725" w:name="_Toc45617761"/>
      <w:bookmarkStart w:id="5726" w:name="_Toc45618152"/>
      <w:bookmarkStart w:id="5727" w:name="_Toc45618548"/>
      <w:bookmarkStart w:id="5728" w:name="_Toc45618939"/>
      <w:bookmarkStart w:id="5729" w:name="_Toc45619332"/>
      <w:bookmarkStart w:id="5730" w:name="_Toc45619723"/>
      <w:bookmarkStart w:id="5731" w:name="_Toc45620114"/>
      <w:bookmarkStart w:id="5732" w:name="_Toc45620505"/>
      <w:bookmarkStart w:id="5733" w:name="_Toc49779117"/>
      <w:bookmarkStart w:id="5734" w:name="_Toc49779508"/>
      <w:bookmarkStart w:id="5735" w:name="_Toc49779899"/>
      <w:bookmarkStart w:id="5736" w:name="_Toc55915189"/>
      <w:bookmarkStart w:id="5737" w:name="_Toc56176471"/>
      <w:bookmarkStart w:id="5738" w:name="_Toc57212773"/>
      <w:bookmarkStart w:id="5739" w:name="_Toc57213165"/>
      <w:bookmarkStart w:id="5740" w:name="_Toc57213559"/>
      <w:bookmarkStart w:id="5741" w:name="_Toc65154897"/>
      <w:bookmarkStart w:id="5742" w:name="_Toc45534395"/>
      <w:bookmarkStart w:id="5743" w:name="_Toc45534782"/>
      <w:bookmarkStart w:id="5744" w:name="_Toc45535175"/>
      <w:bookmarkStart w:id="5745" w:name="_Toc45617762"/>
      <w:bookmarkStart w:id="5746" w:name="_Toc45618153"/>
      <w:bookmarkStart w:id="5747" w:name="_Toc45618549"/>
      <w:bookmarkStart w:id="5748" w:name="_Toc45618940"/>
      <w:bookmarkStart w:id="5749" w:name="_Toc45619333"/>
      <w:bookmarkStart w:id="5750" w:name="_Toc45619724"/>
      <w:bookmarkStart w:id="5751" w:name="_Toc45620115"/>
      <w:bookmarkStart w:id="5752" w:name="_Toc45620506"/>
      <w:bookmarkStart w:id="5753" w:name="_Toc49779118"/>
      <w:bookmarkStart w:id="5754" w:name="_Toc49779509"/>
      <w:bookmarkStart w:id="5755" w:name="_Toc49779900"/>
      <w:bookmarkStart w:id="5756" w:name="_Toc55915190"/>
      <w:bookmarkStart w:id="5757" w:name="_Toc56176472"/>
      <w:bookmarkStart w:id="5758" w:name="_Toc57212774"/>
      <w:bookmarkStart w:id="5759" w:name="_Toc57213166"/>
      <w:bookmarkStart w:id="5760" w:name="_Toc57213560"/>
      <w:bookmarkStart w:id="5761" w:name="_Toc65154898"/>
      <w:bookmarkStart w:id="5762" w:name="_Toc45534396"/>
      <w:bookmarkStart w:id="5763" w:name="_Toc45534783"/>
      <w:bookmarkStart w:id="5764" w:name="_Toc45535176"/>
      <w:bookmarkStart w:id="5765" w:name="_Toc45617763"/>
      <w:bookmarkStart w:id="5766" w:name="_Toc45618154"/>
      <w:bookmarkStart w:id="5767" w:name="_Toc45618550"/>
      <w:bookmarkStart w:id="5768" w:name="_Toc45618941"/>
      <w:bookmarkStart w:id="5769" w:name="_Toc45619334"/>
      <w:bookmarkStart w:id="5770" w:name="_Toc45619725"/>
      <w:bookmarkStart w:id="5771" w:name="_Toc45620116"/>
      <w:bookmarkStart w:id="5772" w:name="_Toc45620507"/>
      <w:bookmarkStart w:id="5773" w:name="_Toc49779119"/>
      <w:bookmarkStart w:id="5774" w:name="_Toc49779510"/>
      <w:bookmarkStart w:id="5775" w:name="_Toc49779901"/>
      <w:bookmarkStart w:id="5776" w:name="_Toc55915191"/>
      <w:bookmarkStart w:id="5777" w:name="_Toc56176473"/>
      <w:bookmarkStart w:id="5778" w:name="_Toc57212775"/>
      <w:bookmarkStart w:id="5779" w:name="_Toc57213167"/>
      <w:bookmarkStart w:id="5780" w:name="_Toc57213561"/>
      <w:bookmarkStart w:id="5781" w:name="_Toc65154899"/>
      <w:bookmarkStart w:id="5782" w:name="_Toc45534397"/>
      <w:bookmarkStart w:id="5783" w:name="_Toc45534784"/>
      <w:bookmarkStart w:id="5784" w:name="_Toc45535177"/>
      <w:bookmarkStart w:id="5785" w:name="_Toc45617764"/>
      <w:bookmarkStart w:id="5786" w:name="_Toc45618155"/>
      <w:bookmarkStart w:id="5787" w:name="_Toc45618551"/>
      <w:bookmarkStart w:id="5788" w:name="_Toc45618942"/>
      <w:bookmarkStart w:id="5789" w:name="_Toc45619335"/>
      <w:bookmarkStart w:id="5790" w:name="_Toc45619726"/>
      <w:bookmarkStart w:id="5791" w:name="_Toc45620117"/>
      <w:bookmarkStart w:id="5792" w:name="_Toc45620508"/>
      <w:bookmarkStart w:id="5793" w:name="_Toc49779120"/>
      <w:bookmarkStart w:id="5794" w:name="_Toc49779511"/>
      <w:bookmarkStart w:id="5795" w:name="_Toc49779902"/>
      <w:bookmarkStart w:id="5796" w:name="_Toc55915192"/>
      <w:bookmarkStart w:id="5797" w:name="_Toc56176474"/>
      <w:bookmarkStart w:id="5798" w:name="_Toc57212776"/>
      <w:bookmarkStart w:id="5799" w:name="_Toc57213168"/>
      <w:bookmarkStart w:id="5800" w:name="_Toc57213562"/>
      <w:bookmarkStart w:id="5801" w:name="_Toc65154900"/>
      <w:bookmarkStart w:id="5802" w:name="_Toc45534398"/>
      <w:bookmarkStart w:id="5803" w:name="_Toc45534785"/>
      <w:bookmarkStart w:id="5804" w:name="_Toc45535178"/>
      <w:bookmarkStart w:id="5805" w:name="_Toc45617765"/>
      <w:bookmarkStart w:id="5806" w:name="_Toc45618156"/>
      <w:bookmarkStart w:id="5807" w:name="_Toc45618552"/>
      <w:bookmarkStart w:id="5808" w:name="_Toc45618943"/>
      <w:bookmarkStart w:id="5809" w:name="_Toc45619336"/>
      <w:bookmarkStart w:id="5810" w:name="_Toc45619727"/>
      <w:bookmarkStart w:id="5811" w:name="_Toc45620118"/>
      <w:bookmarkStart w:id="5812" w:name="_Toc45620509"/>
      <w:bookmarkStart w:id="5813" w:name="_Toc49779121"/>
      <w:bookmarkStart w:id="5814" w:name="_Toc49779512"/>
      <w:bookmarkStart w:id="5815" w:name="_Toc49779903"/>
      <w:bookmarkStart w:id="5816" w:name="_Toc55915193"/>
      <w:bookmarkStart w:id="5817" w:name="_Toc56176475"/>
      <w:bookmarkStart w:id="5818" w:name="_Toc57212777"/>
      <w:bookmarkStart w:id="5819" w:name="_Toc57213169"/>
      <w:bookmarkStart w:id="5820" w:name="_Toc57213563"/>
      <w:bookmarkStart w:id="5821" w:name="_Toc65154901"/>
      <w:bookmarkStart w:id="5822" w:name="_Toc45534399"/>
      <w:bookmarkStart w:id="5823" w:name="_Toc45534786"/>
      <w:bookmarkStart w:id="5824" w:name="_Toc45535179"/>
      <w:bookmarkStart w:id="5825" w:name="_Toc45617766"/>
      <w:bookmarkStart w:id="5826" w:name="_Toc45618157"/>
      <w:bookmarkStart w:id="5827" w:name="_Toc45618553"/>
      <w:bookmarkStart w:id="5828" w:name="_Toc45618944"/>
      <w:bookmarkStart w:id="5829" w:name="_Toc45619337"/>
      <w:bookmarkStart w:id="5830" w:name="_Toc45619728"/>
      <w:bookmarkStart w:id="5831" w:name="_Toc45620119"/>
      <w:bookmarkStart w:id="5832" w:name="_Toc45620510"/>
      <w:bookmarkStart w:id="5833" w:name="_Toc49779122"/>
      <w:bookmarkStart w:id="5834" w:name="_Toc49779513"/>
      <w:bookmarkStart w:id="5835" w:name="_Toc49779904"/>
      <w:bookmarkStart w:id="5836" w:name="_Toc55915194"/>
      <w:bookmarkStart w:id="5837" w:name="_Toc56176476"/>
      <w:bookmarkStart w:id="5838" w:name="_Toc57212778"/>
      <w:bookmarkStart w:id="5839" w:name="_Toc57213170"/>
      <w:bookmarkStart w:id="5840" w:name="_Toc57213564"/>
      <w:bookmarkStart w:id="5841" w:name="_Toc65154902"/>
      <w:bookmarkStart w:id="5842" w:name="_Toc45534400"/>
      <w:bookmarkStart w:id="5843" w:name="_Toc45534787"/>
      <w:bookmarkStart w:id="5844" w:name="_Toc45535180"/>
      <w:bookmarkStart w:id="5845" w:name="_Toc45617767"/>
      <w:bookmarkStart w:id="5846" w:name="_Toc45618158"/>
      <w:bookmarkStart w:id="5847" w:name="_Toc45618554"/>
      <w:bookmarkStart w:id="5848" w:name="_Toc45618945"/>
      <w:bookmarkStart w:id="5849" w:name="_Toc45619338"/>
      <w:bookmarkStart w:id="5850" w:name="_Toc45619729"/>
      <w:bookmarkStart w:id="5851" w:name="_Toc45620120"/>
      <w:bookmarkStart w:id="5852" w:name="_Toc45620511"/>
      <w:bookmarkStart w:id="5853" w:name="_Toc49779123"/>
      <w:bookmarkStart w:id="5854" w:name="_Toc49779514"/>
      <w:bookmarkStart w:id="5855" w:name="_Toc49779905"/>
      <w:bookmarkStart w:id="5856" w:name="_Toc55915195"/>
      <w:bookmarkStart w:id="5857" w:name="_Toc56176477"/>
      <w:bookmarkStart w:id="5858" w:name="_Toc57212779"/>
      <w:bookmarkStart w:id="5859" w:name="_Toc57213171"/>
      <w:bookmarkStart w:id="5860" w:name="_Toc57213565"/>
      <w:bookmarkStart w:id="5861" w:name="_Toc65154903"/>
      <w:bookmarkStart w:id="5862" w:name="_Toc45534401"/>
      <w:bookmarkStart w:id="5863" w:name="_Toc45534788"/>
      <w:bookmarkStart w:id="5864" w:name="_Toc45535181"/>
      <w:bookmarkStart w:id="5865" w:name="_Toc45617768"/>
      <w:bookmarkStart w:id="5866" w:name="_Toc45618159"/>
      <w:bookmarkStart w:id="5867" w:name="_Toc45618555"/>
      <w:bookmarkStart w:id="5868" w:name="_Toc45618946"/>
      <w:bookmarkStart w:id="5869" w:name="_Toc45619339"/>
      <w:bookmarkStart w:id="5870" w:name="_Toc45619730"/>
      <w:bookmarkStart w:id="5871" w:name="_Toc45620121"/>
      <w:bookmarkStart w:id="5872" w:name="_Toc45620512"/>
      <w:bookmarkStart w:id="5873" w:name="_Toc49779124"/>
      <w:bookmarkStart w:id="5874" w:name="_Toc49779515"/>
      <w:bookmarkStart w:id="5875" w:name="_Toc49779906"/>
      <w:bookmarkStart w:id="5876" w:name="_Toc55915196"/>
      <w:bookmarkStart w:id="5877" w:name="_Toc56176478"/>
      <w:bookmarkStart w:id="5878" w:name="_Toc57212780"/>
      <w:bookmarkStart w:id="5879" w:name="_Toc57213172"/>
      <w:bookmarkStart w:id="5880" w:name="_Toc57213566"/>
      <w:bookmarkStart w:id="5881" w:name="_Toc65154904"/>
      <w:bookmarkStart w:id="5882" w:name="_Toc45534402"/>
      <w:bookmarkStart w:id="5883" w:name="_Toc45534789"/>
      <w:bookmarkStart w:id="5884" w:name="_Toc45535182"/>
      <w:bookmarkStart w:id="5885" w:name="_Toc45617769"/>
      <w:bookmarkStart w:id="5886" w:name="_Toc45618160"/>
      <w:bookmarkStart w:id="5887" w:name="_Toc45618556"/>
      <w:bookmarkStart w:id="5888" w:name="_Toc45618947"/>
      <w:bookmarkStart w:id="5889" w:name="_Toc45619340"/>
      <w:bookmarkStart w:id="5890" w:name="_Toc45619731"/>
      <w:bookmarkStart w:id="5891" w:name="_Toc45620122"/>
      <w:bookmarkStart w:id="5892" w:name="_Toc45620513"/>
      <w:bookmarkStart w:id="5893" w:name="_Toc49779125"/>
      <w:bookmarkStart w:id="5894" w:name="_Toc49779516"/>
      <w:bookmarkStart w:id="5895" w:name="_Toc49779907"/>
      <w:bookmarkStart w:id="5896" w:name="_Toc55915197"/>
      <w:bookmarkStart w:id="5897" w:name="_Toc56176479"/>
      <w:bookmarkStart w:id="5898" w:name="_Toc57212781"/>
      <w:bookmarkStart w:id="5899" w:name="_Toc57213173"/>
      <w:bookmarkStart w:id="5900" w:name="_Toc57213567"/>
      <w:bookmarkStart w:id="5901" w:name="_Toc65154905"/>
      <w:bookmarkStart w:id="5902" w:name="_Toc45534403"/>
      <w:bookmarkStart w:id="5903" w:name="_Toc45534790"/>
      <w:bookmarkStart w:id="5904" w:name="_Toc45535183"/>
      <w:bookmarkStart w:id="5905" w:name="_Toc45617770"/>
      <w:bookmarkStart w:id="5906" w:name="_Toc45618161"/>
      <w:bookmarkStart w:id="5907" w:name="_Toc45618557"/>
      <w:bookmarkStart w:id="5908" w:name="_Toc45618948"/>
      <w:bookmarkStart w:id="5909" w:name="_Toc45619341"/>
      <w:bookmarkStart w:id="5910" w:name="_Toc45619732"/>
      <w:bookmarkStart w:id="5911" w:name="_Toc45620123"/>
      <w:bookmarkStart w:id="5912" w:name="_Toc45620514"/>
      <w:bookmarkStart w:id="5913" w:name="_Toc49779126"/>
      <w:bookmarkStart w:id="5914" w:name="_Toc49779517"/>
      <w:bookmarkStart w:id="5915" w:name="_Toc49779908"/>
      <w:bookmarkStart w:id="5916" w:name="_Toc55915198"/>
      <w:bookmarkStart w:id="5917" w:name="_Toc56176480"/>
      <w:bookmarkStart w:id="5918" w:name="_Toc57212782"/>
      <w:bookmarkStart w:id="5919" w:name="_Toc57213174"/>
      <w:bookmarkStart w:id="5920" w:name="_Toc57213568"/>
      <w:bookmarkStart w:id="5921" w:name="_Toc65154906"/>
      <w:bookmarkStart w:id="5922" w:name="_Toc45534404"/>
      <w:bookmarkStart w:id="5923" w:name="_Toc45534791"/>
      <w:bookmarkStart w:id="5924" w:name="_Toc45535184"/>
      <w:bookmarkStart w:id="5925" w:name="_Toc45617771"/>
      <w:bookmarkStart w:id="5926" w:name="_Toc45618162"/>
      <w:bookmarkStart w:id="5927" w:name="_Toc45618558"/>
      <w:bookmarkStart w:id="5928" w:name="_Toc45618949"/>
      <w:bookmarkStart w:id="5929" w:name="_Toc45619342"/>
      <w:bookmarkStart w:id="5930" w:name="_Toc45619733"/>
      <w:bookmarkStart w:id="5931" w:name="_Toc45620124"/>
      <w:bookmarkStart w:id="5932" w:name="_Toc45620515"/>
      <w:bookmarkStart w:id="5933" w:name="_Toc49779127"/>
      <w:bookmarkStart w:id="5934" w:name="_Toc49779518"/>
      <w:bookmarkStart w:id="5935" w:name="_Toc49779909"/>
      <w:bookmarkStart w:id="5936" w:name="_Toc55915199"/>
      <w:bookmarkStart w:id="5937" w:name="_Toc56176481"/>
      <w:bookmarkStart w:id="5938" w:name="_Toc57212783"/>
      <w:bookmarkStart w:id="5939" w:name="_Toc57213175"/>
      <w:bookmarkStart w:id="5940" w:name="_Toc57213569"/>
      <w:bookmarkStart w:id="5941" w:name="_Toc65154907"/>
      <w:bookmarkStart w:id="5942" w:name="_Toc45534405"/>
      <w:bookmarkStart w:id="5943" w:name="_Toc45534792"/>
      <w:bookmarkStart w:id="5944" w:name="_Toc45535185"/>
      <w:bookmarkStart w:id="5945" w:name="_Toc45617772"/>
      <w:bookmarkStart w:id="5946" w:name="_Toc45618163"/>
      <w:bookmarkStart w:id="5947" w:name="_Toc45618559"/>
      <w:bookmarkStart w:id="5948" w:name="_Toc45618950"/>
      <w:bookmarkStart w:id="5949" w:name="_Toc45619343"/>
      <w:bookmarkStart w:id="5950" w:name="_Toc45619734"/>
      <w:bookmarkStart w:id="5951" w:name="_Toc45620125"/>
      <w:bookmarkStart w:id="5952" w:name="_Toc45620516"/>
      <w:bookmarkStart w:id="5953" w:name="_Toc49779128"/>
      <w:bookmarkStart w:id="5954" w:name="_Toc49779519"/>
      <w:bookmarkStart w:id="5955" w:name="_Toc49779910"/>
      <w:bookmarkStart w:id="5956" w:name="_Toc55915200"/>
      <w:bookmarkStart w:id="5957" w:name="_Toc56176482"/>
      <w:bookmarkStart w:id="5958" w:name="_Toc57212784"/>
      <w:bookmarkStart w:id="5959" w:name="_Toc57213176"/>
      <w:bookmarkStart w:id="5960" w:name="_Toc57213570"/>
      <w:bookmarkStart w:id="5961" w:name="_Toc65154908"/>
      <w:bookmarkStart w:id="5962" w:name="_Toc45534406"/>
      <w:bookmarkStart w:id="5963" w:name="_Toc45534793"/>
      <w:bookmarkStart w:id="5964" w:name="_Toc45535186"/>
      <w:bookmarkStart w:id="5965" w:name="_Toc45617773"/>
      <w:bookmarkStart w:id="5966" w:name="_Toc45618164"/>
      <w:bookmarkStart w:id="5967" w:name="_Toc45618560"/>
      <w:bookmarkStart w:id="5968" w:name="_Toc45618951"/>
      <w:bookmarkStart w:id="5969" w:name="_Toc45619344"/>
      <w:bookmarkStart w:id="5970" w:name="_Toc45619735"/>
      <w:bookmarkStart w:id="5971" w:name="_Toc45620126"/>
      <w:bookmarkStart w:id="5972" w:name="_Toc45620517"/>
      <w:bookmarkStart w:id="5973" w:name="_Toc49779129"/>
      <w:bookmarkStart w:id="5974" w:name="_Toc49779520"/>
      <w:bookmarkStart w:id="5975" w:name="_Toc49779911"/>
      <w:bookmarkStart w:id="5976" w:name="_Toc55915201"/>
      <w:bookmarkStart w:id="5977" w:name="_Toc56176483"/>
      <w:bookmarkStart w:id="5978" w:name="_Toc57212785"/>
      <w:bookmarkStart w:id="5979" w:name="_Toc57213177"/>
      <w:bookmarkStart w:id="5980" w:name="_Toc57213571"/>
      <w:bookmarkStart w:id="5981" w:name="_Toc65154909"/>
      <w:bookmarkStart w:id="5982" w:name="_Toc45534407"/>
      <w:bookmarkStart w:id="5983" w:name="_Toc45534794"/>
      <w:bookmarkStart w:id="5984" w:name="_Toc45535187"/>
      <w:bookmarkStart w:id="5985" w:name="_Toc45617774"/>
      <w:bookmarkStart w:id="5986" w:name="_Toc45618165"/>
      <w:bookmarkStart w:id="5987" w:name="_Toc45618561"/>
      <w:bookmarkStart w:id="5988" w:name="_Toc45618952"/>
      <w:bookmarkStart w:id="5989" w:name="_Toc45619345"/>
      <w:bookmarkStart w:id="5990" w:name="_Toc45619736"/>
      <w:bookmarkStart w:id="5991" w:name="_Toc45620127"/>
      <w:bookmarkStart w:id="5992" w:name="_Toc45620518"/>
      <w:bookmarkStart w:id="5993" w:name="_Toc49779130"/>
      <w:bookmarkStart w:id="5994" w:name="_Toc49779521"/>
      <w:bookmarkStart w:id="5995" w:name="_Toc49779912"/>
      <w:bookmarkStart w:id="5996" w:name="_Toc55915202"/>
      <w:bookmarkStart w:id="5997" w:name="_Toc56176484"/>
      <w:bookmarkStart w:id="5998" w:name="_Toc57212786"/>
      <w:bookmarkStart w:id="5999" w:name="_Toc57213178"/>
      <w:bookmarkStart w:id="6000" w:name="_Toc57213572"/>
      <w:bookmarkStart w:id="6001" w:name="_Toc65154910"/>
      <w:bookmarkStart w:id="6002" w:name="_Toc45534408"/>
      <w:bookmarkStart w:id="6003" w:name="_Toc45534795"/>
      <w:bookmarkStart w:id="6004" w:name="_Toc45535188"/>
      <w:bookmarkStart w:id="6005" w:name="_Toc45617775"/>
      <w:bookmarkStart w:id="6006" w:name="_Toc45618166"/>
      <w:bookmarkStart w:id="6007" w:name="_Toc45618562"/>
      <w:bookmarkStart w:id="6008" w:name="_Toc45618953"/>
      <w:bookmarkStart w:id="6009" w:name="_Toc45619346"/>
      <w:bookmarkStart w:id="6010" w:name="_Toc45619737"/>
      <w:bookmarkStart w:id="6011" w:name="_Toc45620128"/>
      <w:bookmarkStart w:id="6012" w:name="_Toc45620519"/>
      <w:bookmarkStart w:id="6013" w:name="_Toc49779131"/>
      <w:bookmarkStart w:id="6014" w:name="_Toc49779522"/>
      <w:bookmarkStart w:id="6015" w:name="_Toc49779913"/>
      <w:bookmarkStart w:id="6016" w:name="_Toc55915203"/>
      <w:bookmarkStart w:id="6017" w:name="_Toc56176485"/>
      <w:bookmarkStart w:id="6018" w:name="_Toc57212787"/>
      <w:bookmarkStart w:id="6019" w:name="_Toc57213179"/>
      <w:bookmarkStart w:id="6020" w:name="_Toc57213573"/>
      <w:bookmarkStart w:id="6021" w:name="_Toc65154911"/>
      <w:bookmarkStart w:id="6022" w:name="_Toc45534409"/>
      <w:bookmarkStart w:id="6023" w:name="_Toc45534796"/>
      <w:bookmarkStart w:id="6024" w:name="_Toc45535189"/>
      <w:bookmarkStart w:id="6025" w:name="_Toc45617776"/>
      <w:bookmarkStart w:id="6026" w:name="_Toc45618167"/>
      <w:bookmarkStart w:id="6027" w:name="_Toc45618563"/>
      <w:bookmarkStart w:id="6028" w:name="_Toc45618954"/>
      <w:bookmarkStart w:id="6029" w:name="_Toc45619347"/>
      <w:bookmarkStart w:id="6030" w:name="_Toc45619738"/>
      <w:bookmarkStart w:id="6031" w:name="_Toc45620129"/>
      <w:bookmarkStart w:id="6032" w:name="_Toc45620520"/>
      <w:bookmarkStart w:id="6033" w:name="_Toc49779132"/>
      <w:bookmarkStart w:id="6034" w:name="_Toc49779523"/>
      <w:bookmarkStart w:id="6035" w:name="_Toc49779914"/>
      <w:bookmarkStart w:id="6036" w:name="_Toc55915204"/>
      <w:bookmarkStart w:id="6037" w:name="_Toc56176486"/>
      <w:bookmarkStart w:id="6038" w:name="_Toc57212788"/>
      <w:bookmarkStart w:id="6039" w:name="_Toc57213180"/>
      <w:bookmarkStart w:id="6040" w:name="_Toc57213574"/>
      <w:bookmarkStart w:id="6041" w:name="_Toc65154912"/>
      <w:bookmarkStart w:id="6042" w:name="_Toc45534410"/>
      <w:bookmarkStart w:id="6043" w:name="_Toc45534797"/>
      <w:bookmarkStart w:id="6044" w:name="_Toc45535190"/>
      <w:bookmarkStart w:id="6045" w:name="_Toc45617777"/>
      <w:bookmarkStart w:id="6046" w:name="_Toc45618168"/>
      <w:bookmarkStart w:id="6047" w:name="_Toc45618564"/>
      <w:bookmarkStart w:id="6048" w:name="_Toc45618955"/>
      <w:bookmarkStart w:id="6049" w:name="_Toc45619348"/>
      <w:bookmarkStart w:id="6050" w:name="_Toc45619739"/>
      <w:bookmarkStart w:id="6051" w:name="_Toc45620130"/>
      <w:bookmarkStart w:id="6052" w:name="_Toc45620521"/>
      <w:bookmarkStart w:id="6053" w:name="_Toc49779133"/>
      <w:bookmarkStart w:id="6054" w:name="_Toc49779524"/>
      <w:bookmarkStart w:id="6055" w:name="_Toc49779915"/>
      <w:bookmarkStart w:id="6056" w:name="_Toc55915205"/>
      <w:bookmarkStart w:id="6057" w:name="_Toc56176487"/>
      <w:bookmarkStart w:id="6058" w:name="_Toc57212789"/>
      <w:bookmarkStart w:id="6059" w:name="_Toc57213181"/>
      <w:bookmarkStart w:id="6060" w:name="_Toc57213575"/>
      <w:bookmarkStart w:id="6061" w:name="_Toc65154913"/>
      <w:bookmarkStart w:id="6062" w:name="_Toc45534411"/>
      <w:bookmarkStart w:id="6063" w:name="_Toc45534798"/>
      <w:bookmarkStart w:id="6064" w:name="_Toc45535191"/>
      <w:bookmarkStart w:id="6065" w:name="_Toc45617778"/>
      <w:bookmarkStart w:id="6066" w:name="_Toc45618169"/>
      <w:bookmarkStart w:id="6067" w:name="_Toc45618565"/>
      <w:bookmarkStart w:id="6068" w:name="_Toc45618956"/>
      <w:bookmarkStart w:id="6069" w:name="_Toc45619349"/>
      <w:bookmarkStart w:id="6070" w:name="_Toc45619740"/>
      <w:bookmarkStart w:id="6071" w:name="_Toc45620131"/>
      <w:bookmarkStart w:id="6072" w:name="_Toc45620522"/>
      <w:bookmarkStart w:id="6073" w:name="_Toc49779134"/>
      <w:bookmarkStart w:id="6074" w:name="_Toc49779525"/>
      <w:bookmarkStart w:id="6075" w:name="_Toc49779916"/>
      <w:bookmarkStart w:id="6076" w:name="_Toc55915206"/>
      <w:bookmarkStart w:id="6077" w:name="_Toc56176488"/>
      <w:bookmarkStart w:id="6078" w:name="_Toc57212790"/>
      <w:bookmarkStart w:id="6079" w:name="_Toc57213182"/>
      <w:bookmarkStart w:id="6080" w:name="_Toc57213576"/>
      <w:bookmarkStart w:id="6081" w:name="_Toc65154914"/>
      <w:bookmarkStart w:id="6082" w:name="_Toc45534412"/>
      <w:bookmarkStart w:id="6083" w:name="_Toc45534799"/>
      <w:bookmarkStart w:id="6084" w:name="_Toc45535192"/>
      <w:bookmarkStart w:id="6085" w:name="_Toc45617779"/>
      <w:bookmarkStart w:id="6086" w:name="_Toc45618170"/>
      <w:bookmarkStart w:id="6087" w:name="_Toc45618566"/>
      <w:bookmarkStart w:id="6088" w:name="_Toc45618957"/>
      <w:bookmarkStart w:id="6089" w:name="_Toc45619350"/>
      <w:bookmarkStart w:id="6090" w:name="_Toc45619741"/>
      <w:bookmarkStart w:id="6091" w:name="_Toc45620132"/>
      <w:bookmarkStart w:id="6092" w:name="_Toc45620523"/>
      <w:bookmarkStart w:id="6093" w:name="_Toc49779135"/>
      <w:bookmarkStart w:id="6094" w:name="_Toc49779526"/>
      <w:bookmarkStart w:id="6095" w:name="_Toc49779917"/>
      <w:bookmarkStart w:id="6096" w:name="_Toc55915207"/>
      <w:bookmarkStart w:id="6097" w:name="_Toc56176489"/>
      <w:bookmarkStart w:id="6098" w:name="_Toc57212791"/>
      <w:bookmarkStart w:id="6099" w:name="_Toc57213183"/>
      <w:bookmarkStart w:id="6100" w:name="_Toc57213577"/>
      <w:bookmarkStart w:id="6101" w:name="_Toc65154915"/>
      <w:bookmarkStart w:id="6102" w:name="_Toc45534413"/>
      <w:bookmarkStart w:id="6103" w:name="_Toc45534800"/>
      <w:bookmarkStart w:id="6104" w:name="_Toc45535193"/>
      <w:bookmarkStart w:id="6105" w:name="_Toc45617780"/>
      <w:bookmarkStart w:id="6106" w:name="_Toc45618171"/>
      <w:bookmarkStart w:id="6107" w:name="_Toc45618567"/>
      <w:bookmarkStart w:id="6108" w:name="_Toc45618958"/>
      <w:bookmarkStart w:id="6109" w:name="_Toc45619351"/>
      <w:bookmarkStart w:id="6110" w:name="_Toc45619742"/>
      <w:bookmarkStart w:id="6111" w:name="_Toc45620133"/>
      <w:bookmarkStart w:id="6112" w:name="_Toc45620524"/>
      <w:bookmarkStart w:id="6113" w:name="_Toc49779136"/>
      <w:bookmarkStart w:id="6114" w:name="_Toc49779527"/>
      <w:bookmarkStart w:id="6115" w:name="_Toc49779918"/>
      <w:bookmarkStart w:id="6116" w:name="_Toc55915208"/>
      <w:bookmarkStart w:id="6117" w:name="_Toc56176490"/>
      <w:bookmarkStart w:id="6118" w:name="_Toc57212792"/>
      <w:bookmarkStart w:id="6119" w:name="_Toc57213184"/>
      <w:bookmarkStart w:id="6120" w:name="_Toc57213578"/>
      <w:bookmarkStart w:id="6121" w:name="_Toc65154916"/>
      <w:bookmarkStart w:id="6122" w:name="_Toc45534414"/>
      <w:bookmarkStart w:id="6123" w:name="_Toc45534801"/>
      <w:bookmarkStart w:id="6124" w:name="_Toc45535194"/>
      <w:bookmarkStart w:id="6125" w:name="_Toc45617781"/>
      <w:bookmarkStart w:id="6126" w:name="_Toc45618172"/>
      <w:bookmarkStart w:id="6127" w:name="_Toc45618568"/>
      <w:bookmarkStart w:id="6128" w:name="_Toc45618959"/>
      <w:bookmarkStart w:id="6129" w:name="_Toc45619352"/>
      <w:bookmarkStart w:id="6130" w:name="_Toc45619743"/>
      <w:bookmarkStart w:id="6131" w:name="_Toc45620134"/>
      <w:bookmarkStart w:id="6132" w:name="_Toc45620525"/>
      <w:bookmarkStart w:id="6133" w:name="_Toc49779137"/>
      <w:bookmarkStart w:id="6134" w:name="_Toc49779528"/>
      <w:bookmarkStart w:id="6135" w:name="_Toc49779919"/>
      <w:bookmarkStart w:id="6136" w:name="_Toc55915209"/>
      <w:bookmarkStart w:id="6137" w:name="_Toc56176491"/>
      <w:bookmarkStart w:id="6138" w:name="_Toc57212793"/>
      <w:bookmarkStart w:id="6139" w:name="_Toc57213185"/>
      <w:bookmarkStart w:id="6140" w:name="_Toc57213579"/>
      <w:bookmarkStart w:id="6141" w:name="_Toc65154917"/>
      <w:bookmarkStart w:id="6142" w:name="_Toc45534415"/>
      <w:bookmarkStart w:id="6143" w:name="_Toc45534802"/>
      <w:bookmarkStart w:id="6144" w:name="_Toc45535195"/>
      <w:bookmarkStart w:id="6145" w:name="_Toc45617782"/>
      <w:bookmarkStart w:id="6146" w:name="_Toc45618173"/>
      <w:bookmarkStart w:id="6147" w:name="_Toc45618569"/>
      <w:bookmarkStart w:id="6148" w:name="_Toc45618960"/>
      <w:bookmarkStart w:id="6149" w:name="_Toc45619353"/>
      <w:bookmarkStart w:id="6150" w:name="_Toc45619744"/>
      <w:bookmarkStart w:id="6151" w:name="_Toc45620135"/>
      <w:bookmarkStart w:id="6152" w:name="_Toc45620526"/>
      <w:bookmarkStart w:id="6153" w:name="_Toc49779138"/>
      <w:bookmarkStart w:id="6154" w:name="_Toc49779529"/>
      <w:bookmarkStart w:id="6155" w:name="_Toc49779920"/>
      <w:bookmarkStart w:id="6156" w:name="_Toc55915210"/>
      <w:bookmarkStart w:id="6157" w:name="_Toc56176492"/>
      <w:bookmarkStart w:id="6158" w:name="_Toc57212794"/>
      <w:bookmarkStart w:id="6159" w:name="_Toc57213186"/>
      <w:bookmarkStart w:id="6160" w:name="_Toc57213580"/>
      <w:bookmarkStart w:id="6161" w:name="_Toc65154918"/>
      <w:bookmarkStart w:id="6162" w:name="_Toc45534416"/>
      <w:bookmarkStart w:id="6163" w:name="_Toc45534803"/>
      <w:bookmarkStart w:id="6164" w:name="_Toc45535196"/>
      <w:bookmarkStart w:id="6165" w:name="_Toc45617783"/>
      <w:bookmarkStart w:id="6166" w:name="_Toc45618174"/>
      <w:bookmarkStart w:id="6167" w:name="_Toc45618570"/>
      <w:bookmarkStart w:id="6168" w:name="_Toc45618961"/>
      <w:bookmarkStart w:id="6169" w:name="_Toc45619354"/>
      <w:bookmarkStart w:id="6170" w:name="_Toc45619745"/>
      <w:bookmarkStart w:id="6171" w:name="_Toc45620136"/>
      <w:bookmarkStart w:id="6172" w:name="_Toc45620527"/>
      <w:bookmarkStart w:id="6173" w:name="_Toc49779139"/>
      <w:bookmarkStart w:id="6174" w:name="_Toc49779530"/>
      <w:bookmarkStart w:id="6175" w:name="_Toc49779921"/>
      <w:bookmarkStart w:id="6176" w:name="_Toc55915211"/>
      <w:bookmarkStart w:id="6177" w:name="_Toc56176493"/>
      <w:bookmarkStart w:id="6178" w:name="_Toc57212795"/>
      <w:bookmarkStart w:id="6179" w:name="_Toc57213187"/>
      <w:bookmarkStart w:id="6180" w:name="_Toc57213581"/>
      <w:bookmarkStart w:id="6181" w:name="_Toc65154919"/>
      <w:bookmarkStart w:id="6182" w:name="_Toc45534417"/>
      <w:bookmarkStart w:id="6183" w:name="_Toc45534804"/>
      <w:bookmarkStart w:id="6184" w:name="_Toc45535197"/>
      <w:bookmarkStart w:id="6185" w:name="_Toc45617784"/>
      <w:bookmarkStart w:id="6186" w:name="_Toc45618175"/>
      <w:bookmarkStart w:id="6187" w:name="_Toc45618571"/>
      <w:bookmarkStart w:id="6188" w:name="_Toc45618962"/>
      <w:bookmarkStart w:id="6189" w:name="_Toc45619355"/>
      <w:bookmarkStart w:id="6190" w:name="_Toc45619746"/>
      <w:bookmarkStart w:id="6191" w:name="_Toc45620137"/>
      <w:bookmarkStart w:id="6192" w:name="_Toc45620528"/>
      <w:bookmarkStart w:id="6193" w:name="_Toc49779140"/>
      <w:bookmarkStart w:id="6194" w:name="_Toc49779531"/>
      <w:bookmarkStart w:id="6195" w:name="_Toc49779922"/>
      <w:bookmarkStart w:id="6196" w:name="_Toc55915212"/>
      <w:bookmarkStart w:id="6197" w:name="_Toc56176494"/>
      <w:bookmarkStart w:id="6198" w:name="_Toc57212796"/>
      <w:bookmarkStart w:id="6199" w:name="_Toc57213188"/>
      <w:bookmarkStart w:id="6200" w:name="_Toc57213582"/>
      <w:bookmarkStart w:id="6201" w:name="_Toc65154920"/>
      <w:bookmarkStart w:id="6202" w:name="_Toc45534418"/>
      <w:bookmarkStart w:id="6203" w:name="_Toc45534805"/>
      <w:bookmarkStart w:id="6204" w:name="_Toc45535198"/>
      <w:bookmarkStart w:id="6205" w:name="_Toc45617785"/>
      <w:bookmarkStart w:id="6206" w:name="_Toc45618176"/>
      <w:bookmarkStart w:id="6207" w:name="_Toc45618572"/>
      <w:bookmarkStart w:id="6208" w:name="_Toc45618963"/>
      <w:bookmarkStart w:id="6209" w:name="_Toc45619356"/>
      <w:bookmarkStart w:id="6210" w:name="_Toc45619747"/>
      <w:bookmarkStart w:id="6211" w:name="_Toc45620138"/>
      <w:bookmarkStart w:id="6212" w:name="_Toc45620529"/>
      <w:bookmarkStart w:id="6213" w:name="_Toc49779141"/>
      <w:bookmarkStart w:id="6214" w:name="_Toc49779532"/>
      <w:bookmarkStart w:id="6215" w:name="_Toc49779923"/>
      <w:bookmarkStart w:id="6216" w:name="_Toc55915213"/>
      <w:bookmarkStart w:id="6217" w:name="_Toc56176495"/>
      <w:bookmarkStart w:id="6218" w:name="_Toc57212797"/>
      <w:bookmarkStart w:id="6219" w:name="_Toc57213189"/>
      <w:bookmarkStart w:id="6220" w:name="_Toc57213583"/>
      <w:bookmarkStart w:id="6221" w:name="_Toc65154921"/>
      <w:bookmarkStart w:id="6222" w:name="_Toc125485494"/>
      <w:bookmarkStart w:id="6223" w:name="_Toc125528544"/>
      <w:bookmarkStart w:id="6224" w:name="_Toc13143506"/>
      <w:bookmarkStart w:id="6225" w:name="_Toc13228288"/>
      <w:bookmarkStart w:id="6226" w:name="_Toc13404814"/>
      <w:bookmarkStart w:id="6227" w:name="_Toc472336996"/>
      <w:bookmarkStart w:id="6228" w:name="_Toc13225226"/>
      <w:bookmarkStart w:id="6229" w:name="_Toc13225426"/>
      <w:bookmarkStart w:id="6230" w:name="_Toc13225628"/>
      <w:bookmarkStart w:id="6231" w:name="_Toc13225968"/>
      <w:bookmarkEnd w:id="363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r w:rsidRPr="00FD177D">
        <w:rPr>
          <w:rFonts w:ascii="Arial" w:hAnsi="Arial" w:cs="Arial"/>
        </w:rPr>
        <w:lastRenderedPageBreak/>
        <w:br/>
      </w:r>
      <w:bookmarkStart w:id="6232" w:name="_Ref32175721"/>
      <w:bookmarkStart w:id="6233" w:name="_Ref32175762"/>
      <w:bookmarkStart w:id="6234" w:name="_Ref32175877"/>
      <w:bookmarkStart w:id="6235" w:name="_Ref32175903"/>
      <w:bookmarkStart w:id="6236" w:name="_Ref32175972"/>
      <w:bookmarkStart w:id="6237" w:name="_Ref32175986"/>
      <w:bookmarkStart w:id="6238" w:name="_Ref32176064"/>
      <w:bookmarkStart w:id="6239" w:name="_Ref32176071"/>
      <w:bookmarkStart w:id="6240" w:name="_Ref32176091"/>
      <w:bookmarkStart w:id="6241" w:name="_Ref32176503"/>
      <w:bookmarkStart w:id="6242" w:name="_Ref32176593"/>
      <w:bookmarkStart w:id="6243" w:name="_Toc32476778"/>
      <w:bookmarkStart w:id="6244" w:name="_Ref53578872"/>
      <w:bookmarkStart w:id="6245" w:name="_Toc53580809"/>
      <w:bookmarkStart w:id="6246" w:name="_Toc54856967"/>
      <w:bookmarkStart w:id="6247" w:name="_Ref45294527"/>
      <w:bookmarkStart w:id="6248" w:name="_Ref139024921"/>
      <w:bookmarkStart w:id="6249" w:name="_Toc157594155"/>
      <w:r w:rsidR="00893F7A" w:rsidRPr="00FD177D">
        <w:t>Statement of Tax Record</w:t>
      </w:r>
      <w:bookmarkEnd w:id="6224"/>
      <w:bookmarkEnd w:id="6225"/>
      <w:bookmarkEnd w:id="6226"/>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p>
    <w:p w14:paraId="22EF851A" w14:textId="13904F85" w:rsidR="00150CA7" w:rsidRPr="00FD177D" w:rsidRDefault="00471DD4" w:rsidP="00471DD4">
      <w:pPr>
        <w:pStyle w:val="DefenceNormal"/>
      </w:pPr>
      <w:r w:rsidRPr="00FD177D">
        <w:t xml:space="preserve">The Tenderer’s attention is drawn to </w:t>
      </w:r>
      <w:r w:rsidR="002C2A02" w:rsidRPr="00FD177D">
        <w:t xml:space="preserve">clause </w:t>
      </w:r>
      <w:r w:rsidR="005E54AC" w:rsidRPr="00FD177D">
        <w:t>1</w:t>
      </w:r>
      <w:r w:rsidR="002C3570" w:rsidRPr="00FD177D">
        <w:t>8</w:t>
      </w:r>
      <w:r w:rsidR="005E54AC" w:rsidRPr="00FD177D">
        <w:t>.</w:t>
      </w:r>
      <w:r w:rsidR="00D35991" w:rsidRPr="00FD177D">
        <w:t>8</w:t>
      </w:r>
      <w:r w:rsidRPr="00FD177D">
        <w:t xml:space="preserve"> of the Conditions of Contract in </w:t>
      </w:r>
      <w:r w:rsidR="00FF5434" w:rsidRPr="00FD177D">
        <w:fldChar w:fldCharType="begin"/>
      </w:r>
      <w:r w:rsidR="00FF5434" w:rsidRPr="00FD177D">
        <w:instrText xml:space="preserve"> REF _Ref138853522 \w \h </w:instrText>
      </w:r>
      <w:r w:rsidR="00FE3827" w:rsidRPr="00FD177D">
        <w:instrText xml:space="preserve"> \* MERGEFORMAT </w:instrText>
      </w:r>
      <w:r w:rsidR="00FF5434" w:rsidRPr="00FD177D">
        <w:fldChar w:fldCharType="separate"/>
      </w:r>
      <w:r w:rsidR="00BF6737">
        <w:t>Part 5</w:t>
      </w:r>
      <w:r w:rsidR="00FF5434" w:rsidRPr="00FD177D">
        <w:fldChar w:fldCharType="end"/>
      </w:r>
      <w:r w:rsidR="00407145" w:rsidRPr="00FD177D">
        <w:t xml:space="preserve"> and clause </w:t>
      </w:r>
      <w:r w:rsidR="00407145" w:rsidRPr="00FD177D">
        <w:fldChar w:fldCharType="begin"/>
      </w:r>
      <w:r w:rsidR="00407145" w:rsidRPr="00FD177D">
        <w:instrText xml:space="preserve"> REF _Ref13048588 \r \h </w:instrText>
      </w:r>
      <w:r w:rsidR="00FD177D">
        <w:instrText xml:space="preserve"> \* MERGEFORMAT </w:instrText>
      </w:r>
      <w:r w:rsidR="00407145" w:rsidRPr="00FD177D">
        <w:fldChar w:fldCharType="separate"/>
      </w:r>
      <w:r w:rsidR="00BF6737">
        <w:t>26</w:t>
      </w:r>
      <w:r w:rsidR="00407145" w:rsidRPr="00FD177D">
        <w:fldChar w:fldCharType="end"/>
      </w:r>
      <w:r w:rsidR="00407145" w:rsidRPr="00FD177D">
        <w:t xml:space="preserve"> of the Tender Conditions</w:t>
      </w:r>
      <w:r w:rsidR="00FF5434" w:rsidRPr="00FD177D">
        <w:t>.</w:t>
      </w:r>
    </w:p>
    <w:p w14:paraId="59D1EDD1" w14:textId="0A3D7957" w:rsidR="00471DD4" w:rsidRPr="00FD177D" w:rsidRDefault="00471DD4" w:rsidP="00471DD4">
      <w:pPr>
        <w:pStyle w:val="DefenceNormal"/>
      </w:pPr>
      <w:r w:rsidRPr="00FD177D">
        <w:t xml:space="preserve">The Tenderer’s attention is </w:t>
      </w:r>
      <w:r w:rsidR="00150CA7" w:rsidRPr="00FD177D">
        <w:t xml:space="preserve">also </w:t>
      </w:r>
      <w:r w:rsidRPr="00FD177D">
        <w:t xml:space="preserve">drawn to the </w:t>
      </w:r>
      <w:r w:rsidR="00800BD6" w:rsidRPr="00FD177D">
        <w:t xml:space="preserve">Shadow </w:t>
      </w:r>
      <w:r w:rsidRPr="00FD177D">
        <w:t xml:space="preserve">Economy Procurement Connected Policy, which imposes obligations on the Commonwealth to obtain from </w:t>
      </w:r>
      <w:r w:rsidR="009F6143" w:rsidRPr="00FD177D">
        <w:t>t</w:t>
      </w:r>
      <w:r w:rsidRPr="00FD177D">
        <w:t>enderers valid</w:t>
      </w:r>
      <w:r w:rsidR="00702CCC" w:rsidRPr="00FD177D">
        <w:t xml:space="preserve"> and satisfactory</w:t>
      </w:r>
      <w:r w:rsidRPr="00FD177D">
        <w:t xml:space="preserve"> STRs.  More information about the requirements arising under the </w:t>
      </w:r>
      <w:r w:rsidR="00800BD6" w:rsidRPr="00FD177D">
        <w:t xml:space="preserve">Shadow </w:t>
      </w:r>
      <w:r w:rsidRPr="00FD177D">
        <w:t>Economy Procurement Connected Policy is available from the Department of Treasury at</w:t>
      </w:r>
      <w:r w:rsidR="007B7EC5" w:rsidRPr="00FD177D">
        <w:t xml:space="preserve"> </w:t>
      </w:r>
      <w:hyperlink r:id="rId28" w:history="1">
        <w:r w:rsidR="007B7EC5" w:rsidRPr="00FD177D">
          <w:t>https://treasury.gov.au/policy-topics/economy/black-economy/procurement-connected-policy</w:t>
        </w:r>
      </w:hyperlink>
      <w:r w:rsidRPr="00FD177D">
        <w:t>.</w:t>
      </w:r>
    </w:p>
    <w:p w14:paraId="659D4DAE" w14:textId="5C733ED4" w:rsidR="009004C5" w:rsidRPr="00FD177D" w:rsidRDefault="009004C5" w:rsidP="009004C5">
      <w:pPr>
        <w:pStyle w:val="DefenceNormal"/>
        <w:rPr>
          <w:b/>
        </w:rPr>
      </w:pPr>
      <w:r w:rsidRPr="00FD177D">
        <w:rPr>
          <w:b/>
        </w:rPr>
        <w:t xml:space="preserve">The Tenderer must complete and lodge </w:t>
      </w:r>
      <w:r w:rsidR="009C10C3" w:rsidRPr="00FD177D">
        <w:rPr>
          <w:b/>
        </w:rPr>
        <w:fldChar w:fldCharType="begin"/>
      </w:r>
      <w:r w:rsidR="009C10C3" w:rsidRPr="00FD177D">
        <w:rPr>
          <w:b/>
        </w:rPr>
        <w:instrText xml:space="preserve"> REF _Ref45294527 \w \h </w:instrText>
      </w:r>
      <w:r w:rsidR="00D71850" w:rsidRPr="00FD177D">
        <w:rPr>
          <w:b/>
        </w:rPr>
        <w:instrText xml:space="preserve"> \* MERGEFORMAT </w:instrText>
      </w:r>
      <w:r w:rsidR="009C10C3" w:rsidRPr="00FD177D">
        <w:rPr>
          <w:b/>
        </w:rPr>
      </w:r>
      <w:r w:rsidR="009C10C3" w:rsidRPr="00FD177D">
        <w:rPr>
          <w:b/>
        </w:rPr>
        <w:fldChar w:fldCharType="separate"/>
      </w:r>
      <w:r w:rsidR="00BF6737">
        <w:rPr>
          <w:b/>
        </w:rPr>
        <w:t>Tender Schedule I</w:t>
      </w:r>
      <w:r w:rsidR="009C10C3" w:rsidRPr="00FD177D">
        <w:rPr>
          <w:b/>
        </w:rPr>
        <w:fldChar w:fldCharType="end"/>
      </w:r>
      <w:r w:rsidR="009C10C3" w:rsidRPr="00FD177D">
        <w:rPr>
          <w:b/>
        </w:rPr>
        <w:t xml:space="preserve"> - </w:t>
      </w:r>
      <w:r w:rsidR="00893F7A" w:rsidRPr="00FD177D">
        <w:rPr>
          <w:b/>
        </w:rPr>
        <w:fldChar w:fldCharType="begin" w:fldLock="1"/>
      </w:r>
      <w:r w:rsidR="00893F7A" w:rsidRPr="00FD177D">
        <w:rPr>
          <w:b/>
        </w:rPr>
        <w:instrText xml:space="preserve"> REF _Ref45294527 \h  \* MERGEFORMAT </w:instrText>
      </w:r>
      <w:r w:rsidR="00893F7A" w:rsidRPr="00FD177D">
        <w:rPr>
          <w:b/>
        </w:rPr>
      </w:r>
      <w:r w:rsidR="00893F7A" w:rsidRPr="00FD177D">
        <w:rPr>
          <w:b/>
        </w:rPr>
        <w:fldChar w:fldCharType="separate"/>
      </w:r>
      <w:r w:rsidR="00926554" w:rsidRPr="00FD177D">
        <w:rPr>
          <w:b/>
        </w:rPr>
        <w:t>Statement of Tax Record</w:t>
      </w:r>
      <w:r w:rsidR="00893F7A" w:rsidRPr="00FD177D">
        <w:rPr>
          <w:b/>
        </w:rPr>
        <w:fldChar w:fldCharType="end"/>
      </w:r>
      <w:r w:rsidR="00486CDC" w:rsidRPr="00FD177D">
        <w:rPr>
          <w:b/>
        </w:rPr>
        <w:t xml:space="preserve">. </w:t>
      </w:r>
      <w:r w:rsidR="00EC7DF8" w:rsidRPr="00FD177D">
        <w:rPr>
          <w:b/>
        </w:rPr>
        <w:t xml:space="preserve"> </w:t>
      </w:r>
      <w:r w:rsidRPr="00FD177D">
        <w:rPr>
          <w:b/>
        </w:rPr>
        <w:t xml:space="preserve">This is a minimum form and content requirement under clause </w:t>
      </w:r>
      <w:r w:rsidR="0083318C" w:rsidRPr="00FD177D">
        <w:rPr>
          <w:b/>
        </w:rPr>
        <w:fldChar w:fldCharType="begin"/>
      </w:r>
      <w:r w:rsidR="0083318C" w:rsidRPr="00FD177D">
        <w:rPr>
          <w:b/>
        </w:rPr>
        <w:instrText xml:space="preserve"> REF _Ref89174562 \w \h </w:instrText>
      </w:r>
      <w:r w:rsidR="00BA6C97" w:rsidRPr="00FD177D">
        <w:rPr>
          <w:b/>
        </w:rPr>
        <w:instrText xml:space="preserve"> \* MERGEFORMAT </w:instrText>
      </w:r>
      <w:r w:rsidR="0083318C" w:rsidRPr="00FD177D">
        <w:rPr>
          <w:b/>
        </w:rPr>
      </w:r>
      <w:r w:rsidR="0083318C" w:rsidRPr="00FD177D">
        <w:rPr>
          <w:b/>
        </w:rPr>
        <w:fldChar w:fldCharType="separate"/>
      </w:r>
      <w:r w:rsidR="00BF6737">
        <w:rPr>
          <w:b/>
        </w:rPr>
        <w:t>3.1(b)(ii)</w:t>
      </w:r>
      <w:r w:rsidR="0083318C" w:rsidRPr="00FD177D">
        <w:rPr>
          <w:b/>
        </w:rPr>
        <w:fldChar w:fldCharType="end"/>
      </w:r>
      <w:r w:rsidRPr="00FD177D">
        <w:rPr>
          <w:b/>
        </w:rPr>
        <w:t xml:space="preserve"> of the Tender Conditions.</w:t>
      </w:r>
      <w:r w:rsidR="00EE3CB4" w:rsidRPr="00FD177D">
        <w:rPr>
          <w:b/>
        </w:rPr>
        <w:t xml:space="preserve"> </w:t>
      </w:r>
    </w:p>
    <w:p w14:paraId="5EB9F57C" w14:textId="06975D0E" w:rsidR="0005141F" w:rsidRPr="00FD177D" w:rsidRDefault="0005141F" w:rsidP="009004C5">
      <w:pPr>
        <w:pStyle w:val="DefenceNormal"/>
      </w:pPr>
      <w:r w:rsidRPr="00FD177D">
        <w:rPr>
          <w:bCs/>
        </w:rPr>
        <w:t xml:space="preserve">As noted in clause </w:t>
      </w:r>
      <w:r w:rsidRPr="00FD177D">
        <w:rPr>
          <w:bCs/>
        </w:rPr>
        <w:fldChar w:fldCharType="begin"/>
      </w:r>
      <w:r w:rsidRPr="00FD177D">
        <w:rPr>
          <w:bCs/>
        </w:rPr>
        <w:instrText xml:space="preserve"> REF _Ref81994331 \r \h </w:instrText>
      </w:r>
      <w:r w:rsidR="00FE3827" w:rsidRPr="00FD177D">
        <w:rPr>
          <w:bCs/>
        </w:rPr>
        <w:instrText xml:space="preserve"> \* MERGEFORMAT </w:instrText>
      </w:r>
      <w:r w:rsidRPr="00FD177D">
        <w:rPr>
          <w:bCs/>
        </w:rPr>
      </w:r>
      <w:r w:rsidRPr="00FD177D">
        <w:rPr>
          <w:bCs/>
        </w:rPr>
        <w:fldChar w:fldCharType="separate"/>
      </w:r>
      <w:r w:rsidR="00BF6737">
        <w:rPr>
          <w:bCs/>
        </w:rPr>
        <w:t>26.1(c)</w:t>
      </w:r>
      <w:r w:rsidRPr="00FD177D">
        <w:rPr>
          <w:bCs/>
        </w:rPr>
        <w:fldChar w:fldCharType="end"/>
      </w:r>
      <w:r w:rsidRPr="00FD177D">
        <w:t xml:space="preserve"> </w:t>
      </w:r>
      <w:r w:rsidRPr="00FD177D">
        <w:rPr>
          <w:bCs/>
        </w:rPr>
        <w:t xml:space="preserve">even </w:t>
      </w:r>
      <w:r w:rsidRPr="00FD177D">
        <w:rPr>
          <w:b/>
        </w:rPr>
        <w:t>if the Tenderer is not registered or resident in Australia, the Shadow Economy Procurement Connected Policy does still apply</w:t>
      </w:r>
      <w:r w:rsidRPr="00FD177D">
        <w:rPr>
          <w:bCs/>
        </w:rPr>
        <w:t xml:space="preserve"> (see section 8 of the policy). More information with regards to the STR process for non-residents is also available from the Australian Tax Office website </w:t>
      </w:r>
      <w:r w:rsidRPr="00FD177D">
        <w:t xml:space="preserve">at: </w:t>
      </w:r>
      <w:r w:rsidRPr="00FD177D">
        <w:br/>
        <w:t>https://www.ato.gov.au/business/bus/statement-of-tax-record/#NonresidentthatisunregisteredwiththeATO.</w:t>
      </w:r>
    </w:p>
    <w:p w14:paraId="1F0B77C1" w14:textId="77777777" w:rsidR="009004C5" w:rsidRPr="00FD177D" w:rsidRDefault="009004C5" w:rsidP="00907E70">
      <w:pPr>
        <w:pStyle w:val="DefenceBoldNormal"/>
      </w:pPr>
      <w:r w:rsidRPr="00FD177D">
        <w:t>A.</w:t>
      </w:r>
      <w:r w:rsidRPr="00FD177D">
        <w:tab/>
        <w:t>STATEMENT OF TAX RECORD</w:t>
      </w:r>
    </w:p>
    <w:p w14:paraId="15FDFB8F" w14:textId="7045F2C0" w:rsidR="00272D8F" w:rsidRPr="00FD177D" w:rsidRDefault="00272D8F">
      <w:pPr>
        <w:pStyle w:val="DefenceSchedule1"/>
        <w:numPr>
          <w:ilvl w:val="0"/>
          <w:numId w:val="17"/>
        </w:numPr>
      </w:pPr>
      <w:bookmarkStart w:id="6250" w:name="_Ref13483592"/>
      <w:r w:rsidRPr="00FD177D">
        <w:t xml:space="preserve">Subject to paragraph </w:t>
      </w:r>
      <w:r w:rsidR="00C94F3B" w:rsidRPr="00FD177D">
        <w:fldChar w:fldCharType="begin"/>
      </w:r>
      <w:r w:rsidR="00C94F3B" w:rsidRPr="00FD177D">
        <w:instrText xml:space="preserve"> REF _Ref13483564 \w \h </w:instrText>
      </w:r>
      <w:r w:rsidR="00BA6C97" w:rsidRPr="00FD177D">
        <w:instrText xml:space="preserve"> \* MERGEFORMAT </w:instrText>
      </w:r>
      <w:r w:rsidR="00C94F3B" w:rsidRPr="00FD177D">
        <w:fldChar w:fldCharType="separate"/>
      </w:r>
      <w:r w:rsidR="00BF6737">
        <w:t>2</w:t>
      </w:r>
      <w:r w:rsidR="00C94F3B" w:rsidRPr="00FD177D">
        <w:fldChar w:fldCharType="end"/>
      </w:r>
      <w:r w:rsidRPr="00FD177D">
        <w:t xml:space="preserve"> below, the Tenderer is to</w:t>
      </w:r>
      <w:r w:rsidR="009004C5" w:rsidRPr="00FD177D">
        <w:t xml:space="preserve"> provide and attach each of the valid and satisfactory STRs referred to in the table below as applicable to the Tenderer</w:t>
      </w:r>
      <w:r w:rsidR="00D47DFD" w:rsidRPr="00FD177D">
        <w:t>:</w:t>
      </w:r>
      <w:bookmarkEnd w:id="6250"/>
    </w:p>
    <w:tbl>
      <w:tblPr>
        <w:tblStyle w:val="TableGrid"/>
        <w:tblW w:w="0" w:type="auto"/>
        <w:tblInd w:w="964" w:type="dxa"/>
        <w:tblLook w:val="04A0" w:firstRow="1" w:lastRow="0" w:firstColumn="1" w:lastColumn="0" w:noHBand="0" w:noVBand="1"/>
      </w:tblPr>
      <w:tblGrid>
        <w:gridCol w:w="3969"/>
        <w:gridCol w:w="3990"/>
      </w:tblGrid>
      <w:tr w:rsidR="00272D8F" w:rsidRPr="00FD177D" w14:paraId="008751C5" w14:textId="77777777" w:rsidTr="00907E70">
        <w:trPr>
          <w:tblHeader/>
        </w:trPr>
        <w:tc>
          <w:tcPr>
            <w:tcW w:w="3969" w:type="dxa"/>
            <w:shd w:val="clear" w:color="auto" w:fill="D9D9D9"/>
          </w:tcPr>
          <w:p w14:paraId="4BA86BA0" w14:textId="77777777" w:rsidR="00272D8F" w:rsidRPr="00FD177D" w:rsidRDefault="00272D8F" w:rsidP="00907E70">
            <w:pPr>
              <w:keepNext/>
              <w:spacing w:before="60" w:after="60"/>
              <w:jc w:val="center"/>
              <w:rPr>
                <w:b/>
              </w:rPr>
            </w:pPr>
            <w:r w:rsidRPr="00FD177D">
              <w:rPr>
                <w:b/>
              </w:rPr>
              <w:t>If the Tenderer is:</w:t>
            </w:r>
          </w:p>
        </w:tc>
        <w:tc>
          <w:tcPr>
            <w:tcW w:w="3990" w:type="dxa"/>
            <w:shd w:val="clear" w:color="auto" w:fill="D9D9D9"/>
          </w:tcPr>
          <w:p w14:paraId="1735A854" w14:textId="77777777" w:rsidR="00272D8F" w:rsidRPr="00FD177D" w:rsidRDefault="00272D8F" w:rsidP="00907E70">
            <w:pPr>
              <w:keepNext/>
              <w:spacing w:before="60" w:after="60"/>
              <w:jc w:val="center"/>
              <w:rPr>
                <w:b/>
              </w:rPr>
            </w:pPr>
            <w:r w:rsidRPr="00FD177D">
              <w:rPr>
                <w:b/>
              </w:rPr>
              <w:t>STRs required</w:t>
            </w:r>
            <w:r w:rsidR="00140957" w:rsidRPr="00FD177D">
              <w:rPr>
                <w:b/>
              </w:rPr>
              <w:t>:</w:t>
            </w:r>
          </w:p>
        </w:tc>
      </w:tr>
      <w:tr w:rsidR="00D47DFD" w:rsidRPr="00FD177D" w14:paraId="0355606C" w14:textId="77777777" w:rsidTr="00907E70">
        <w:tc>
          <w:tcPr>
            <w:tcW w:w="3969" w:type="dxa"/>
          </w:tcPr>
          <w:p w14:paraId="6258AF55" w14:textId="77777777" w:rsidR="00D47DFD" w:rsidRPr="00FD177D" w:rsidRDefault="00D47DFD" w:rsidP="005F3FE3">
            <w:pPr>
              <w:pStyle w:val="DefenceSchedule3"/>
              <w:numPr>
                <w:ilvl w:val="2"/>
                <w:numId w:val="29"/>
              </w:numPr>
              <w:tabs>
                <w:tab w:val="clear" w:pos="1928"/>
                <w:tab w:val="num" w:pos="491"/>
              </w:tabs>
              <w:ind w:hanging="1928"/>
            </w:pPr>
            <w:r w:rsidRPr="00FD177D">
              <w:t>a body corporate or natural person</w:t>
            </w:r>
          </w:p>
        </w:tc>
        <w:tc>
          <w:tcPr>
            <w:tcW w:w="3990" w:type="dxa"/>
          </w:tcPr>
          <w:p w14:paraId="7F4B35A1" w14:textId="77777777" w:rsidR="00D47DFD" w:rsidRPr="00FD177D" w:rsidRDefault="00D47DFD" w:rsidP="00907E70">
            <w:pPr>
              <w:keepNext/>
              <w:spacing w:before="120"/>
            </w:pPr>
            <w:r w:rsidRPr="00FD177D">
              <w:t>a valid and satisfactory STR in respect of that body corporate or person</w:t>
            </w:r>
          </w:p>
        </w:tc>
      </w:tr>
      <w:tr w:rsidR="00D47DFD" w:rsidRPr="00FD177D" w14:paraId="69A21C85" w14:textId="77777777" w:rsidTr="00907E70">
        <w:tc>
          <w:tcPr>
            <w:tcW w:w="3969" w:type="dxa"/>
          </w:tcPr>
          <w:p w14:paraId="7D60B751" w14:textId="77777777" w:rsidR="00D47DFD" w:rsidRPr="00FD177D" w:rsidRDefault="00D47DFD" w:rsidP="005F3FE3">
            <w:pPr>
              <w:pStyle w:val="DefenceSchedule3"/>
              <w:numPr>
                <w:ilvl w:val="2"/>
                <w:numId w:val="29"/>
              </w:numPr>
              <w:tabs>
                <w:tab w:val="clear" w:pos="1928"/>
                <w:tab w:val="num" w:pos="491"/>
              </w:tabs>
              <w:ind w:left="491" w:hanging="491"/>
            </w:pPr>
            <w:bookmarkStart w:id="6251" w:name="_Ref13483862"/>
            <w:r w:rsidRPr="00FD177D">
              <w:t>a partner acting for and on behalf of a partnership</w:t>
            </w:r>
            <w:bookmarkEnd w:id="6251"/>
          </w:p>
        </w:tc>
        <w:tc>
          <w:tcPr>
            <w:tcW w:w="3990" w:type="dxa"/>
          </w:tcPr>
          <w:p w14:paraId="0265A574" w14:textId="77777777" w:rsidR="00D47DFD" w:rsidRPr="00FD177D" w:rsidRDefault="00D47DFD" w:rsidP="00907E70">
            <w:pPr>
              <w:spacing w:before="120"/>
              <w:rPr>
                <w:color w:val="000000"/>
              </w:rPr>
            </w:pPr>
            <w:r w:rsidRPr="00FD177D">
              <w:rPr>
                <w:color w:val="000000"/>
              </w:rPr>
              <w:t>a valid and satisfactory STR:</w:t>
            </w:r>
          </w:p>
          <w:p w14:paraId="10890379" w14:textId="77777777" w:rsidR="00D47DFD" w:rsidRPr="00FD177D" w:rsidRDefault="00D47DFD" w:rsidP="00907E70">
            <w:pPr>
              <w:spacing w:before="120"/>
              <w:ind w:left="431" w:hanging="431"/>
            </w:pPr>
            <w:r w:rsidRPr="00FD177D">
              <w:rPr>
                <w:color w:val="000000"/>
              </w:rPr>
              <w:t>(i)</w:t>
            </w:r>
            <w:r w:rsidRPr="00FD177D">
              <w:rPr>
                <w:color w:val="000000"/>
              </w:rPr>
              <w:tab/>
              <w:t xml:space="preserve">on behalf of the partnership; and </w:t>
            </w:r>
          </w:p>
          <w:p w14:paraId="7356F280" w14:textId="77777777" w:rsidR="00D47DFD" w:rsidRPr="00FD177D" w:rsidRDefault="00D47DFD" w:rsidP="00907E70">
            <w:pPr>
              <w:spacing w:before="120"/>
              <w:ind w:left="431" w:hanging="431"/>
            </w:pPr>
            <w:r w:rsidRPr="00FD177D">
              <w:t>(ii)</w:t>
            </w:r>
            <w:r w:rsidRPr="00FD177D">
              <w:tab/>
              <w:t>in respect of each partner in the partnership that will be directly involved in the delivery of any resultant contract or subcontract (as applicable)</w:t>
            </w:r>
          </w:p>
        </w:tc>
      </w:tr>
      <w:tr w:rsidR="00D47DFD" w:rsidRPr="00FD177D" w14:paraId="2A8A069D" w14:textId="77777777" w:rsidTr="00907E70">
        <w:tc>
          <w:tcPr>
            <w:tcW w:w="3969" w:type="dxa"/>
          </w:tcPr>
          <w:p w14:paraId="0B2D1C9F" w14:textId="77777777" w:rsidR="00D47DFD" w:rsidRPr="00FD177D" w:rsidRDefault="00D47DFD" w:rsidP="005F3FE3">
            <w:pPr>
              <w:pStyle w:val="DefenceSchedule3"/>
              <w:numPr>
                <w:ilvl w:val="2"/>
                <w:numId w:val="29"/>
              </w:numPr>
              <w:tabs>
                <w:tab w:val="clear" w:pos="1928"/>
                <w:tab w:val="num" w:pos="491"/>
              </w:tabs>
              <w:ind w:left="491" w:hanging="491"/>
            </w:pPr>
            <w:r w:rsidRPr="00FD177D">
              <w:t>a trustee acting in its capacity as trustee of a trust</w:t>
            </w:r>
          </w:p>
        </w:tc>
        <w:tc>
          <w:tcPr>
            <w:tcW w:w="3990" w:type="dxa"/>
          </w:tcPr>
          <w:p w14:paraId="5CAFAE5E" w14:textId="77777777" w:rsidR="00D47DFD" w:rsidRPr="00FD177D" w:rsidRDefault="00D47DFD" w:rsidP="00907E70">
            <w:pPr>
              <w:spacing w:before="120"/>
              <w:rPr>
                <w:color w:val="000000"/>
              </w:rPr>
            </w:pPr>
            <w:r w:rsidRPr="00FD177D">
              <w:rPr>
                <w:color w:val="000000"/>
              </w:rPr>
              <w:t>a valid and satisfactory STR in respect of the:</w:t>
            </w:r>
          </w:p>
          <w:p w14:paraId="5AC1253D" w14:textId="77777777" w:rsidR="00D47DFD" w:rsidRPr="00FD177D" w:rsidRDefault="00D47DFD" w:rsidP="00907E70">
            <w:pPr>
              <w:spacing w:before="120"/>
              <w:ind w:left="431" w:hanging="431"/>
              <w:rPr>
                <w:color w:val="000000"/>
              </w:rPr>
            </w:pPr>
            <w:r w:rsidRPr="00FD177D">
              <w:rPr>
                <w:color w:val="000000"/>
              </w:rPr>
              <w:t>(i)</w:t>
            </w:r>
            <w:r w:rsidRPr="00FD177D">
              <w:rPr>
                <w:color w:val="000000"/>
              </w:rPr>
              <w:tab/>
              <w:t>trustee; and</w:t>
            </w:r>
          </w:p>
          <w:p w14:paraId="3EBE6DE0" w14:textId="77777777" w:rsidR="00D47DFD" w:rsidRPr="00FD177D" w:rsidRDefault="00D47DFD" w:rsidP="00907E70">
            <w:pPr>
              <w:spacing w:before="120"/>
              <w:ind w:left="431" w:hanging="431"/>
            </w:pPr>
            <w:r w:rsidRPr="00FD177D">
              <w:rPr>
                <w:color w:val="000000"/>
              </w:rPr>
              <w:t>(ii)</w:t>
            </w:r>
            <w:r w:rsidRPr="00FD177D">
              <w:rPr>
                <w:color w:val="000000"/>
              </w:rPr>
              <w:tab/>
              <w:t>the trust</w:t>
            </w:r>
          </w:p>
        </w:tc>
      </w:tr>
      <w:tr w:rsidR="00D47DFD" w:rsidRPr="00FD177D" w14:paraId="7B649D00" w14:textId="77777777" w:rsidTr="00907E70">
        <w:tc>
          <w:tcPr>
            <w:tcW w:w="3969" w:type="dxa"/>
          </w:tcPr>
          <w:p w14:paraId="0C2C7F84" w14:textId="77777777" w:rsidR="00D47DFD" w:rsidRPr="00FD177D" w:rsidRDefault="00D47DFD" w:rsidP="005F3FE3">
            <w:pPr>
              <w:pStyle w:val="DefenceSchedule3"/>
              <w:numPr>
                <w:ilvl w:val="2"/>
                <w:numId w:val="29"/>
              </w:numPr>
              <w:tabs>
                <w:tab w:val="clear" w:pos="1928"/>
                <w:tab w:val="num" w:pos="491"/>
              </w:tabs>
              <w:ind w:left="491" w:hanging="491"/>
            </w:pPr>
            <w:r w:rsidRPr="00FD177D">
              <w:t>a joint venture participant</w:t>
            </w:r>
          </w:p>
        </w:tc>
        <w:tc>
          <w:tcPr>
            <w:tcW w:w="3990" w:type="dxa"/>
          </w:tcPr>
          <w:p w14:paraId="2224B390" w14:textId="77777777" w:rsidR="00D47DFD" w:rsidRPr="00FD177D" w:rsidRDefault="00D47DFD" w:rsidP="00907E70">
            <w:pPr>
              <w:spacing w:before="120"/>
            </w:pPr>
            <w:r w:rsidRPr="00FD177D">
              <w:t>a valid and satisfactory STR in respect of:</w:t>
            </w:r>
          </w:p>
          <w:p w14:paraId="75094F29" w14:textId="77777777" w:rsidR="00D47DFD" w:rsidRPr="00FD177D" w:rsidRDefault="00D47DFD" w:rsidP="00907E70">
            <w:pPr>
              <w:spacing w:before="120"/>
              <w:ind w:left="431" w:hanging="431"/>
              <w:rPr>
                <w:color w:val="000000"/>
              </w:rPr>
            </w:pPr>
            <w:r w:rsidRPr="00FD177D">
              <w:t>(i)</w:t>
            </w:r>
            <w:r w:rsidRPr="00FD177D">
              <w:tab/>
              <w:t>eac</w:t>
            </w:r>
            <w:r w:rsidRPr="00FD177D">
              <w:rPr>
                <w:color w:val="000000"/>
              </w:rPr>
              <w:t>h participant in the joint venture; and</w:t>
            </w:r>
          </w:p>
          <w:p w14:paraId="012ECC6A" w14:textId="77777777" w:rsidR="00D47DFD" w:rsidRPr="00FD177D" w:rsidRDefault="00D47DFD" w:rsidP="00907E70">
            <w:pPr>
              <w:spacing w:before="120"/>
              <w:ind w:left="431" w:hanging="431"/>
            </w:pPr>
            <w:r w:rsidRPr="00FD177D">
              <w:rPr>
                <w:color w:val="000000"/>
              </w:rPr>
              <w:t>(ii)</w:t>
            </w:r>
            <w:r w:rsidRPr="00FD177D">
              <w:rPr>
                <w:color w:val="000000"/>
              </w:rPr>
              <w:tab/>
              <w:t>if the operator of the joint venture is not a part</w:t>
            </w:r>
            <w:r w:rsidRPr="00FD177D">
              <w:t>icipant in the joint venture, the joint venture operator</w:t>
            </w:r>
          </w:p>
        </w:tc>
      </w:tr>
      <w:tr w:rsidR="00D47DFD" w:rsidRPr="00FD177D" w14:paraId="4DA0DCB9" w14:textId="77777777" w:rsidTr="00907E70">
        <w:tc>
          <w:tcPr>
            <w:tcW w:w="3969" w:type="dxa"/>
          </w:tcPr>
          <w:p w14:paraId="5DE8066E" w14:textId="77777777" w:rsidR="00D47DFD" w:rsidRPr="00FD177D" w:rsidRDefault="00D47DFD" w:rsidP="005F3FE3">
            <w:pPr>
              <w:pStyle w:val="DefenceSchedule3"/>
              <w:numPr>
                <w:ilvl w:val="2"/>
                <w:numId w:val="29"/>
              </w:numPr>
              <w:tabs>
                <w:tab w:val="clear" w:pos="1928"/>
                <w:tab w:val="num" w:pos="491"/>
              </w:tabs>
              <w:ind w:left="491" w:hanging="491"/>
            </w:pPr>
            <w:r w:rsidRPr="00FD177D">
              <w:t>a member of a Consolidated Group</w:t>
            </w:r>
          </w:p>
        </w:tc>
        <w:tc>
          <w:tcPr>
            <w:tcW w:w="3990" w:type="dxa"/>
          </w:tcPr>
          <w:p w14:paraId="294B91E3" w14:textId="77777777" w:rsidR="00D47DFD" w:rsidRPr="00FD177D" w:rsidRDefault="00D47DFD" w:rsidP="00907E70">
            <w:pPr>
              <w:spacing w:before="120"/>
            </w:pPr>
            <w:r w:rsidRPr="00FD177D">
              <w:t>a valid and satisfactory STR in respect of:</w:t>
            </w:r>
          </w:p>
          <w:p w14:paraId="532888D5" w14:textId="77777777" w:rsidR="00D47DFD" w:rsidRPr="00FD177D" w:rsidRDefault="00D47DFD" w:rsidP="00907E70">
            <w:pPr>
              <w:spacing w:before="120"/>
              <w:ind w:left="431" w:hanging="431"/>
              <w:rPr>
                <w:color w:val="000000"/>
              </w:rPr>
            </w:pPr>
            <w:r w:rsidRPr="00FD177D">
              <w:lastRenderedPageBreak/>
              <w:t>(i)</w:t>
            </w:r>
            <w:r w:rsidRPr="00FD177D">
              <w:tab/>
              <w:t>th</w:t>
            </w:r>
            <w:r w:rsidRPr="00FD177D">
              <w:rPr>
                <w:color w:val="000000"/>
              </w:rPr>
              <w:t>e relevant member of the Consolidated Group; and</w:t>
            </w:r>
          </w:p>
          <w:p w14:paraId="55162546" w14:textId="77777777" w:rsidR="00D47DFD" w:rsidRPr="00FD177D" w:rsidRDefault="00D47DFD" w:rsidP="00907E70">
            <w:pPr>
              <w:spacing w:before="120"/>
              <w:ind w:left="431" w:hanging="431"/>
            </w:pPr>
            <w:r w:rsidRPr="00FD177D">
              <w:rPr>
                <w:color w:val="000000"/>
              </w:rPr>
              <w:t>(ii)</w:t>
            </w:r>
            <w:r w:rsidRPr="00FD177D">
              <w:rPr>
                <w:color w:val="000000"/>
              </w:rPr>
              <w:tab/>
              <w:t>the head company in the Consolidated Group</w:t>
            </w:r>
          </w:p>
        </w:tc>
      </w:tr>
      <w:tr w:rsidR="00D47DFD" w:rsidRPr="00FD177D" w14:paraId="273B6258" w14:textId="77777777" w:rsidTr="00907E70">
        <w:tc>
          <w:tcPr>
            <w:tcW w:w="3969" w:type="dxa"/>
          </w:tcPr>
          <w:p w14:paraId="2F408D6F" w14:textId="77777777" w:rsidR="00D47DFD" w:rsidRPr="00FD177D" w:rsidRDefault="00D47DFD" w:rsidP="005F3FE3">
            <w:pPr>
              <w:pStyle w:val="DefenceSchedule3"/>
              <w:numPr>
                <w:ilvl w:val="2"/>
                <w:numId w:val="29"/>
              </w:numPr>
              <w:tabs>
                <w:tab w:val="clear" w:pos="1928"/>
                <w:tab w:val="num" w:pos="491"/>
              </w:tabs>
              <w:ind w:left="491" w:hanging="491"/>
            </w:pPr>
            <w:r w:rsidRPr="00FD177D">
              <w:lastRenderedPageBreak/>
              <w:t>a member of a GST Group</w:t>
            </w:r>
          </w:p>
        </w:tc>
        <w:tc>
          <w:tcPr>
            <w:tcW w:w="3990" w:type="dxa"/>
          </w:tcPr>
          <w:p w14:paraId="5A7EA833" w14:textId="77777777" w:rsidR="00D47DFD" w:rsidRPr="00FD177D" w:rsidRDefault="00D47DFD" w:rsidP="00907E70">
            <w:pPr>
              <w:spacing w:before="120"/>
              <w:rPr>
                <w:color w:val="000000"/>
              </w:rPr>
            </w:pPr>
            <w:r w:rsidRPr="00FD177D">
              <w:rPr>
                <w:color w:val="000000"/>
              </w:rPr>
              <w:t>a valid and satisfactory STR in respect of the:</w:t>
            </w:r>
          </w:p>
          <w:p w14:paraId="4807944E" w14:textId="77777777" w:rsidR="00D47DFD" w:rsidRPr="00FD177D" w:rsidRDefault="00D47DFD" w:rsidP="00907E70">
            <w:pPr>
              <w:spacing w:before="120"/>
              <w:ind w:left="431" w:hanging="431"/>
              <w:rPr>
                <w:color w:val="000000"/>
              </w:rPr>
            </w:pPr>
            <w:r w:rsidRPr="00FD177D">
              <w:rPr>
                <w:color w:val="000000"/>
              </w:rPr>
              <w:t>(i)</w:t>
            </w:r>
            <w:r w:rsidRPr="00FD177D">
              <w:rPr>
                <w:color w:val="000000"/>
              </w:rPr>
              <w:tab/>
              <w:t xml:space="preserve">the GST Group member; and </w:t>
            </w:r>
          </w:p>
          <w:p w14:paraId="65D13DC4" w14:textId="77777777" w:rsidR="00D47DFD" w:rsidRPr="00FD177D" w:rsidRDefault="00D47DFD" w:rsidP="00907E70">
            <w:pPr>
              <w:spacing w:before="120"/>
              <w:ind w:left="431" w:hanging="431"/>
            </w:pPr>
            <w:r w:rsidRPr="00FD177D">
              <w:rPr>
                <w:color w:val="000000"/>
              </w:rPr>
              <w:t>(ii)</w:t>
            </w:r>
            <w:r w:rsidRPr="00FD177D">
              <w:rPr>
                <w:color w:val="000000"/>
              </w:rPr>
              <w:tab/>
              <w:t>the GST Group representative</w:t>
            </w:r>
          </w:p>
        </w:tc>
      </w:tr>
    </w:tbl>
    <w:p w14:paraId="2C389127" w14:textId="03447143" w:rsidR="00272D8F" w:rsidRPr="00FD177D" w:rsidRDefault="00272D8F" w:rsidP="009756DD">
      <w:pPr>
        <w:pStyle w:val="DefenceNormal"/>
        <w:ind w:left="993"/>
      </w:pPr>
    </w:p>
    <w:p w14:paraId="11254E14" w14:textId="03D804E9" w:rsidR="00272D8F" w:rsidRPr="00FD177D" w:rsidRDefault="00272D8F">
      <w:pPr>
        <w:pStyle w:val="DefenceSchedule1"/>
        <w:numPr>
          <w:ilvl w:val="0"/>
          <w:numId w:val="15"/>
        </w:numPr>
      </w:pPr>
      <w:bookmarkStart w:id="6252" w:name="_Ref13483564"/>
      <w:r w:rsidRPr="00FD177D">
        <w:t xml:space="preserve">If </w:t>
      </w:r>
      <w:r w:rsidR="009004C5" w:rsidRPr="00FD177D">
        <w:t>the</w:t>
      </w:r>
      <w:r w:rsidRPr="00FD177D">
        <w:t xml:space="preserve"> Tenderer has requested any of the STRs required under paragraph </w:t>
      </w:r>
      <w:r w:rsidR="00C94F3B" w:rsidRPr="00FD177D">
        <w:fldChar w:fldCharType="begin"/>
      </w:r>
      <w:r w:rsidR="00C94F3B" w:rsidRPr="00FD177D">
        <w:instrText xml:space="preserve"> REF _Ref13483592 \w \h </w:instrText>
      </w:r>
      <w:r w:rsidR="00BA6C97" w:rsidRPr="00FD177D">
        <w:instrText xml:space="preserve"> \* MERGEFORMAT </w:instrText>
      </w:r>
      <w:r w:rsidR="00C94F3B" w:rsidRPr="00FD177D">
        <w:fldChar w:fldCharType="separate"/>
      </w:r>
      <w:r w:rsidR="00BF6737">
        <w:t>1</w:t>
      </w:r>
      <w:r w:rsidR="00C94F3B" w:rsidRPr="00FD177D">
        <w:fldChar w:fldCharType="end"/>
      </w:r>
      <w:r w:rsidRPr="00FD177D">
        <w:t xml:space="preserve"> </w:t>
      </w:r>
      <w:r w:rsidR="00021793" w:rsidRPr="00FD177D">
        <w:t xml:space="preserve">above </w:t>
      </w:r>
      <w:r w:rsidRPr="00FD177D">
        <w:t>but the STR has not been issued by the Australian Taxation Office prior to the Clos</w:t>
      </w:r>
      <w:r w:rsidR="00A96C3A" w:rsidRPr="00FD177D">
        <w:t>ing</w:t>
      </w:r>
      <w:r w:rsidRPr="00FD177D">
        <w:t xml:space="preserve"> Date and Time, the Tenderer </w:t>
      </w:r>
      <w:r w:rsidR="009004C5" w:rsidRPr="00FD177D">
        <w:t>must</w:t>
      </w:r>
      <w:r w:rsidRPr="00FD177D">
        <w:t xml:space="preserve"> provide </w:t>
      </w:r>
      <w:r w:rsidR="009004C5" w:rsidRPr="00FD177D">
        <w:t>and attach</w:t>
      </w:r>
      <w:r w:rsidRPr="00FD177D">
        <w:t xml:space="preserve"> the STR receipt issued by the Australian Taxation Office </w:t>
      </w:r>
      <w:r w:rsidR="009004C5" w:rsidRPr="00FD177D">
        <w:t xml:space="preserve">demonstrating </w:t>
      </w:r>
      <w:r w:rsidRPr="00FD177D">
        <w:t xml:space="preserve">that the STR was requested </w:t>
      </w:r>
      <w:r w:rsidR="009004C5" w:rsidRPr="00FD177D">
        <w:t>from the Australia</w:t>
      </w:r>
      <w:r w:rsidR="003238E0" w:rsidRPr="00FD177D">
        <w:t>n</w:t>
      </w:r>
      <w:r w:rsidR="009004C5" w:rsidRPr="00FD177D">
        <w:t xml:space="preserve"> Taxation Office </w:t>
      </w:r>
      <w:r w:rsidRPr="00FD177D">
        <w:t>prior to the Clos</w:t>
      </w:r>
      <w:r w:rsidR="00D35991" w:rsidRPr="00FD177D">
        <w:t>ing</w:t>
      </w:r>
      <w:r w:rsidRPr="00FD177D">
        <w:t xml:space="preserve"> Date and Time.</w:t>
      </w:r>
      <w:bookmarkEnd w:id="6252"/>
    </w:p>
    <w:p w14:paraId="5F30FEA0" w14:textId="1D8AC0D0" w:rsidR="009F6143" w:rsidRPr="00FD177D" w:rsidRDefault="009F6143">
      <w:pPr>
        <w:pStyle w:val="DefenceSchedule1"/>
        <w:numPr>
          <w:ilvl w:val="0"/>
          <w:numId w:val="15"/>
        </w:numPr>
      </w:pPr>
      <w:r w:rsidRPr="00FD177D">
        <w:t>The Tenderer is requested to note that,</w:t>
      </w:r>
      <w:r w:rsidR="00162AEC" w:rsidRPr="00FD177D">
        <w:t xml:space="preserve"> in accordance with clause </w:t>
      </w:r>
      <w:r w:rsidR="00162AEC" w:rsidRPr="00FD177D">
        <w:fldChar w:fldCharType="begin"/>
      </w:r>
      <w:r w:rsidR="00162AEC" w:rsidRPr="00FD177D">
        <w:instrText xml:space="preserve"> REF _Ref23251791 \r \h </w:instrText>
      </w:r>
      <w:r w:rsidR="00FE3827" w:rsidRPr="00FD177D">
        <w:instrText xml:space="preserve"> \* MERGEFORMAT </w:instrText>
      </w:r>
      <w:r w:rsidR="00162AEC" w:rsidRPr="00FD177D">
        <w:fldChar w:fldCharType="separate"/>
      </w:r>
      <w:r w:rsidR="00BF6737">
        <w:t>26.1(c)</w:t>
      </w:r>
      <w:r w:rsidR="00162AEC" w:rsidRPr="00FD177D">
        <w:fldChar w:fldCharType="end"/>
      </w:r>
      <w:r w:rsidRPr="00FD177D">
        <w:t xml:space="preserve"> of the Tender Conditions, i</w:t>
      </w:r>
      <w:r w:rsidR="00272D8F" w:rsidRPr="00FD177D">
        <w:t>f the Tender</w:t>
      </w:r>
      <w:r w:rsidR="00162AEC" w:rsidRPr="00FD177D">
        <w:t>er</w:t>
      </w:r>
      <w:r w:rsidR="00272D8F" w:rsidRPr="00FD177D">
        <w:t xml:space="preserve"> </w:t>
      </w:r>
      <w:r w:rsidRPr="00FD177D">
        <w:t xml:space="preserve">provides and attaches in its response to this </w:t>
      </w:r>
      <w:r w:rsidR="009C10C3" w:rsidRPr="00FD177D">
        <w:fldChar w:fldCharType="begin"/>
      </w:r>
      <w:r w:rsidR="009C10C3" w:rsidRPr="00FD177D">
        <w:instrText xml:space="preserve"> REF _Ref45294527 \w \h </w:instrText>
      </w:r>
      <w:r w:rsidR="00FE3827"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486CDC" w:rsidRPr="00FD177D">
        <w:t xml:space="preserve"> </w:t>
      </w:r>
      <w:r w:rsidR="00272D8F" w:rsidRPr="00FD177D">
        <w:t xml:space="preserve">an STR receipt issued by the Australian Taxation Office </w:t>
      </w:r>
      <w:r w:rsidRPr="00FD177D">
        <w:t xml:space="preserve">demonstrating </w:t>
      </w:r>
      <w:r w:rsidR="00272D8F" w:rsidRPr="00FD177D">
        <w:t xml:space="preserve">that </w:t>
      </w:r>
      <w:r w:rsidRPr="00FD177D">
        <w:t>any of the</w:t>
      </w:r>
      <w:r w:rsidR="00272D8F" w:rsidRPr="00FD177D">
        <w:t xml:space="preserve"> STRs required under this </w:t>
      </w:r>
      <w:r w:rsidR="009C10C3" w:rsidRPr="00FD177D">
        <w:fldChar w:fldCharType="begin"/>
      </w:r>
      <w:r w:rsidR="009C10C3" w:rsidRPr="00FD177D">
        <w:instrText xml:space="preserve"> REF _Ref45294527 \w \h </w:instrText>
      </w:r>
      <w:r w:rsidR="000631A9"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486CDC" w:rsidRPr="00FD177D">
        <w:t xml:space="preserve"> </w:t>
      </w:r>
      <w:r w:rsidR="00272D8F" w:rsidRPr="00FD177D">
        <w:t xml:space="preserve">were requested </w:t>
      </w:r>
      <w:r w:rsidRPr="00FD177D">
        <w:t xml:space="preserve">from the Australian Taxation Office </w:t>
      </w:r>
      <w:r w:rsidR="00272D8F" w:rsidRPr="00FD177D">
        <w:t>prior to the Clos</w:t>
      </w:r>
      <w:r w:rsidR="00A96C3A" w:rsidRPr="00FD177D">
        <w:t>ing</w:t>
      </w:r>
      <w:r w:rsidR="00272D8F" w:rsidRPr="00FD177D">
        <w:t xml:space="preserve"> Date and Time, then</w:t>
      </w:r>
      <w:r w:rsidRPr="00FD177D">
        <w:t>:</w:t>
      </w:r>
    </w:p>
    <w:p w14:paraId="75A52427" w14:textId="77777777" w:rsidR="009F6143" w:rsidRPr="00FD177D" w:rsidRDefault="00272D8F">
      <w:pPr>
        <w:pStyle w:val="DefenceHeadingNoTOC3"/>
        <w:numPr>
          <w:ilvl w:val="2"/>
          <w:numId w:val="14"/>
        </w:numPr>
        <w:tabs>
          <w:tab w:val="clear" w:pos="964"/>
          <w:tab w:val="num" w:pos="1843"/>
        </w:tabs>
        <w:ind w:left="1843" w:hanging="850"/>
      </w:pPr>
      <w:r w:rsidRPr="00FD177D">
        <w:t xml:space="preserve">the Tenderer </w:t>
      </w:r>
      <w:r w:rsidR="009F6143" w:rsidRPr="00FD177D">
        <w:t>must</w:t>
      </w:r>
      <w:r w:rsidRPr="00FD177D">
        <w:t xml:space="preserve"> provide all of the required valid</w:t>
      </w:r>
      <w:r w:rsidR="00702CCC" w:rsidRPr="00FD177D">
        <w:t xml:space="preserve"> and satisfactory</w:t>
      </w:r>
      <w:r w:rsidRPr="00FD177D">
        <w:t xml:space="preserve"> STRs to the </w:t>
      </w:r>
      <w:r w:rsidR="000C64BE" w:rsidRPr="00FD177D">
        <w:t>Tender Administrator</w:t>
      </w:r>
      <w:r w:rsidRPr="00FD177D">
        <w:t xml:space="preserve"> by email within 4 business days after the Clos</w:t>
      </w:r>
      <w:r w:rsidR="00A96C3A" w:rsidRPr="00FD177D">
        <w:t>ing</w:t>
      </w:r>
      <w:r w:rsidRPr="00FD177D">
        <w:t xml:space="preserve"> Date and Time</w:t>
      </w:r>
      <w:r w:rsidR="009F6143" w:rsidRPr="00FD177D">
        <w:t>; and</w:t>
      </w:r>
    </w:p>
    <w:p w14:paraId="5B68D8D0" w14:textId="77777777" w:rsidR="009F6143" w:rsidRPr="00FD177D" w:rsidRDefault="009F6143">
      <w:pPr>
        <w:pStyle w:val="DefenceHeadingNoTOC3"/>
        <w:numPr>
          <w:ilvl w:val="2"/>
          <w:numId w:val="14"/>
        </w:numPr>
        <w:tabs>
          <w:tab w:val="clear" w:pos="964"/>
          <w:tab w:val="num" w:pos="1843"/>
        </w:tabs>
        <w:ind w:left="1843" w:hanging="850"/>
      </w:pPr>
      <w:r w:rsidRPr="00FD177D">
        <w:t xml:space="preserve">if the Tenderer does not provide all of the required valid </w:t>
      </w:r>
      <w:r w:rsidR="00702CCC" w:rsidRPr="00FD177D">
        <w:t xml:space="preserve">and satisfactory </w:t>
      </w:r>
      <w:r w:rsidRPr="00FD177D">
        <w:t xml:space="preserve">STRs to the </w:t>
      </w:r>
      <w:r w:rsidR="000C64BE" w:rsidRPr="00FD177D">
        <w:t>Tender Administrator</w:t>
      </w:r>
      <w:r w:rsidRPr="00FD177D">
        <w:t xml:space="preserve"> by email within 4 business days after the Clos</w:t>
      </w:r>
      <w:r w:rsidR="00A96C3A" w:rsidRPr="00FD177D">
        <w:t>ing</w:t>
      </w:r>
      <w:r w:rsidRPr="00FD177D">
        <w:t xml:space="preserve"> Date and Time, the Commonwealth may (in its absolute discretion) decide not to evaluate (or continue to evaluate) the Tender. </w:t>
      </w:r>
    </w:p>
    <w:p w14:paraId="60528C16" w14:textId="3CDC2746" w:rsidR="009F6143" w:rsidRPr="00FD177D" w:rsidRDefault="009F6143" w:rsidP="00907E70">
      <w:pPr>
        <w:pStyle w:val="DefenceBoldNormal"/>
      </w:pPr>
      <w:r w:rsidRPr="00FD177D">
        <w:t>B.</w:t>
      </w:r>
      <w:r w:rsidRPr="00FD177D">
        <w:tab/>
        <w:t>DECLARATION</w:t>
      </w:r>
      <w:r w:rsidR="00EE3CB4" w:rsidRPr="00FD177D">
        <w:t xml:space="preserve"> </w:t>
      </w:r>
    </w:p>
    <w:p w14:paraId="04B48A5A" w14:textId="77777777" w:rsidR="00FF5434" w:rsidRPr="00FD177D" w:rsidRDefault="00FF5434" w:rsidP="00FF5434">
      <w:pPr>
        <w:pStyle w:val="DefenceNormal"/>
        <w:rPr>
          <w:b/>
          <w:bCs/>
          <w:i/>
          <w:iCs/>
        </w:rPr>
      </w:pPr>
      <w:r w:rsidRPr="00FD177D">
        <w:rPr>
          <w:b/>
          <w:bCs/>
          <w:i/>
          <w:iCs/>
        </w:rPr>
        <w:t>[INSERT ATM ID, PROJECT NUMBER, PROJECT NAME AND DESCRIPTION OF WORKS, AS APPLICABLE]</w:t>
      </w:r>
    </w:p>
    <w:p w14:paraId="54AC5A72" w14:textId="77777777" w:rsidR="009F6143" w:rsidRPr="00FD177D" w:rsidRDefault="009F6143" w:rsidP="009F6143">
      <w:pPr>
        <w:pStyle w:val="DefenceNormal"/>
        <w:rPr>
          <w:b/>
          <w:bCs/>
        </w:rPr>
      </w:pPr>
      <w:r w:rsidRPr="00FD177D">
        <w:rPr>
          <w:b/>
          <w:bCs/>
        </w:rPr>
        <w:t>[INSERT NAME OF TENDERER, ABN AND ACN, AS APPLICABLE] (Tenderer)</w:t>
      </w:r>
    </w:p>
    <w:p w14:paraId="7316AF09" w14:textId="77777777" w:rsidR="009F6143" w:rsidRPr="00FD177D" w:rsidRDefault="009F6143" w:rsidP="00907E70">
      <w:pPr>
        <w:pStyle w:val="DefenceNormal"/>
      </w:pPr>
      <w:r w:rsidRPr="00FD177D">
        <w:t xml:space="preserve">The Tenderer declares that: </w:t>
      </w:r>
    </w:p>
    <w:p w14:paraId="4845F47D" w14:textId="4AA22DED" w:rsidR="009F6143" w:rsidRPr="00FD177D" w:rsidRDefault="009F6143" w:rsidP="005F3FE3">
      <w:pPr>
        <w:pStyle w:val="DefenceSchedule1"/>
        <w:numPr>
          <w:ilvl w:val="0"/>
          <w:numId w:val="30"/>
        </w:numPr>
      </w:pPr>
      <w:r w:rsidRPr="00FD177D">
        <w:t xml:space="preserve">it has complied with the requirements in item A of </w:t>
      </w:r>
      <w:r w:rsidR="009C10C3" w:rsidRPr="00FD177D">
        <w:fldChar w:fldCharType="begin"/>
      </w:r>
      <w:r w:rsidR="009C10C3" w:rsidRPr="00FD177D">
        <w:instrText xml:space="preserve"> REF _Ref45294527 \w \h </w:instrText>
      </w:r>
      <w:r w:rsidR="00D568B5" w:rsidRPr="00FD177D">
        <w:instrText xml:space="preserve"> \* MERGEFORMAT </w:instrText>
      </w:r>
      <w:r w:rsidR="009C10C3" w:rsidRPr="00FD177D">
        <w:fldChar w:fldCharType="separate"/>
      </w:r>
      <w:r w:rsidR="00BF6737">
        <w:t>Tender Schedule I</w:t>
      </w:r>
      <w:r w:rsidR="009C10C3" w:rsidRPr="00FD177D">
        <w:fldChar w:fldCharType="end"/>
      </w:r>
      <w:r w:rsidR="009C10C3" w:rsidRPr="00FD177D">
        <w:t xml:space="preserve"> - </w:t>
      </w:r>
      <w:r w:rsidR="00535B4D" w:rsidRPr="00FD177D">
        <w:fldChar w:fldCharType="begin"/>
      </w:r>
      <w:r w:rsidR="00535B4D" w:rsidRPr="00FD177D">
        <w:instrText xml:space="preserve"> REF _Ref53578872 \h </w:instrText>
      </w:r>
      <w:r w:rsidR="009E26D5" w:rsidRPr="00FD177D">
        <w:instrText xml:space="preserve"> \* MERGEFORMAT </w:instrText>
      </w:r>
      <w:r w:rsidR="00535B4D" w:rsidRPr="00FD177D">
        <w:fldChar w:fldCharType="separate"/>
      </w:r>
      <w:r w:rsidR="00BF6737" w:rsidRPr="00FD177D">
        <w:t>Statement of Tax Record</w:t>
      </w:r>
      <w:r w:rsidR="00535B4D" w:rsidRPr="00FD177D">
        <w:fldChar w:fldCharType="end"/>
      </w:r>
      <w:r w:rsidR="00486CDC" w:rsidRPr="00FD177D">
        <w:t xml:space="preserve"> </w:t>
      </w:r>
      <w:r w:rsidRPr="00FD177D">
        <w:t>to provide and attach:</w:t>
      </w:r>
    </w:p>
    <w:p w14:paraId="3EC141F1" w14:textId="12C293FB" w:rsidR="009F6143" w:rsidRPr="00FD177D" w:rsidRDefault="009F6143" w:rsidP="005F3FE3">
      <w:pPr>
        <w:pStyle w:val="DefenceHeadingNoTOC3"/>
        <w:numPr>
          <w:ilvl w:val="2"/>
          <w:numId w:val="31"/>
        </w:numPr>
        <w:tabs>
          <w:tab w:val="clear" w:pos="964"/>
          <w:tab w:val="num" w:pos="1843"/>
        </w:tabs>
        <w:ind w:left="1843" w:hanging="850"/>
      </w:pPr>
      <w:r w:rsidRPr="00FD177D">
        <w:t xml:space="preserve">each of the valid and satisfactory STRs referred to in the table in paragraph </w:t>
      </w:r>
      <w:r w:rsidRPr="00FD177D">
        <w:fldChar w:fldCharType="begin"/>
      </w:r>
      <w:r w:rsidRPr="00FD177D">
        <w:instrText xml:space="preserve"> REF _Ref13483592 \w \h </w:instrText>
      </w:r>
      <w:r w:rsidR="00D568B5" w:rsidRPr="00FD177D">
        <w:instrText xml:space="preserve"> \* MERGEFORMAT </w:instrText>
      </w:r>
      <w:r w:rsidRPr="00FD177D">
        <w:fldChar w:fldCharType="separate"/>
      </w:r>
      <w:r w:rsidR="00BF6737">
        <w:t>1</w:t>
      </w:r>
      <w:r w:rsidRPr="00FD177D">
        <w:fldChar w:fldCharType="end"/>
      </w:r>
      <w:r w:rsidRPr="00FD177D">
        <w:t xml:space="preserve"> of item A as applicable to the Tenderer; or</w:t>
      </w:r>
    </w:p>
    <w:p w14:paraId="170B8EEC" w14:textId="045A0BE5" w:rsidR="00D568B5" w:rsidRPr="00FD177D" w:rsidRDefault="009F6143" w:rsidP="005F3FE3">
      <w:pPr>
        <w:pStyle w:val="DefenceHeadingNoTOC3"/>
        <w:numPr>
          <w:ilvl w:val="2"/>
          <w:numId w:val="31"/>
        </w:numPr>
        <w:tabs>
          <w:tab w:val="clear" w:pos="964"/>
          <w:tab w:val="num" w:pos="1843"/>
        </w:tabs>
        <w:ind w:left="1843" w:hanging="850"/>
      </w:pPr>
      <w:r w:rsidRPr="00FD177D">
        <w:t xml:space="preserve">if the Tenderer has requested any of the STRs required under paragraph </w:t>
      </w:r>
      <w:r w:rsidRPr="00FD177D">
        <w:fldChar w:fldCharType="begin"/>
      </w:r>
      <w:r w:rsidRPr="00FD177D">
        <w:instrText xml:space="preserve"> REF _Ref13483592 \w \h </w:instrText>
      </w:r>
      <w:r w:rsidR="00D568B5" w:rsidRPr="00FD177D">
        <w:instrText xml:space="preserve"> \* MERGEFORMAT </w:instrText>
      </w:r>
      <w:r w:rsidRPr="00FD177D">
        <w:fldChar w:fldCharType="separate"/>
      </w:r>
      <w:r w:rsidR="00BF6737">
        <w:t>1</w:t>
      </w:r>
      <w:r w:rsidRPr="00FD177D">
        <w:fldChar w:fldCharType="end"/>
      </w:r>
      <w:r w:rsidRPr="00FD177D">
        <w:t xml:space="preserve"> of item A but the STR has not been issued by the Australian Taxation Office prior to the Clos</w:t>
      </w:r>
      <w:r w:rsidR="00A96C3A" w:rsidRPr="00FD177D">
        <w:t>ing</w:t>
      </w:r>
      <w:r w:rsidRPr="00FD177D">
        <w:t xml:space="preserve"> Date and Time, each STR receipt issued by the Australian Taxation Office demonstrating that the relevant STRs were requested from the Australian Taxation Office prior to the Clos</w:t>
      </w:r>
      <w:r w:rsidR="00A96C3A" w:rsidRPr="00FD177D">
        <w:t>ing</w:t>
      </w:r>
      <w:r w:rsidRPr="00FD177D">
        <w:t xml:space="preserve"> Date and Time;</w:t>
      </w:r>
    </w:p>
    <w:p w14:paraId="3176BB71" w14:textId="77777777" w:rsidR="009F6143" w:rsidRPr="00FD177D" w:rsidRDefault="009F6143" w:rsidP="005F3FE3">
      <w:pPr>
        <w:pStyle w:val="DefenceSchedule1"/>
        <w:numPr>
          <w:ilvl w:val="0"/>
          <w:numId w:val="30"/>
        </w:numPr>
      </w:pPr>
      <w:r w:rsidRPr="00FD177D">
        <w:t xml:space="preserve">it has obtained and holds valid and satisfactory STRs for each </w:t>
      </w:r>
      <w:r w:rsidR="007D0C68" w:rsidRPr="00FD177D">
        <w:t xml:space="preserve">subcontractor </w:t>
      </w:r>
      <w:r w:rsidRPr="00FD177D">
        <w:t xml:space="preserve">that it will engage for the </w:t>
      </w:r>
      <w:r w:rsidR="00162AEC" w:rsidRPr="00FD177D">
        <w:t xml:space="preserve">Services </w:t>
      </w:r>
      <w:r w:rsidRPr="00FD177D">
        <w:t>under a subcontract with an expected value of over $4 million (GST inclusive), if known as at the Clos</w:t>
      </w:r>
      <w:r w:rsidR="00A96C3A" w:rsidRPr="00FD177D">
        <w:t>ing</w:t>
      </w:r>
      <w:r w:rsidRPr="00FD177D">
        <w:t xml:space="preserve"> Date and Time;</w:t>
      </w:r>
    </w:p>
    <w:p w14:paraId="3301B15F" w14:textId="77777777" w:rsidR="009F6143" w:rsidRPr="00FD177D" w:rsidRDefault="009F6143" w:rsidP="005F3FE3">
      <w:pPr>
        <w:pStyle w:val="DefenceSchedule1"/>
        <w:numPr>
          <w:ilvl w:val="0"/>
          <w:numId w:val="30"/>
        </w:numPr>
      </w:pPr>
      <w:r w:rsidRPr="00FD177D">
        <w:lastRenderedPageBreak/>
        <w:t xml:space="preserve">if it is the successful Tenderer, it will ensure that any </w:t>
      </w:r>
      <w:r w:rsidR="007D0C68" w:rsidRPr="00FD177D">
        <w:t xml:space="preserve">subcontractor </w:t>
      </w:r>
      <w:r w:rsidRPr="00FD177D">
        <w:t xml:space="preserve">that it subsequently engages for the </w:t>
      </w:r>
      <w:r w:rsidR="00162AEC" w:rsidRPr="00FD177D">
        <w:t xml:space="preserve">Services </w:t>
      </w:r>
      <w:r w:rsidRPr="00FD177D">
        <w:t>under a subcontract with an expected value of over $4 million (GST inclusive) provides it with a valid and satisfactory STR prior to entering into the relevant subcontract</w:t>
      </w:r>
      <w:r w:rsidR="00F55581" w:rsidRPr="00FD177D">
        <w:t>; and</w:t>
      </w:r>
    </w:p>
    <w:p w14:paraId="62FE62C0" w14:textId="77777777" w:rsidR="007B0F4D" w:rsidRPr="00FD177D" w:rsidRDefault="007B0F4D" w:rsidP="005F3FE3">
      <w:pPr>
        <w:pStyle w:val="DefenceSchedule1"/>
        <w:numPr>
          <w:ilvl w:val="0"/>
          <w:numId w:val="30"/>
        </w:numPr>
      </w:pPr>
      <w:bookmarkStart w:id="6253" w:name="_Ref52182671"/>
      <w:r w:rsidRPr="00FD177D">
        <w:t xml:space="preserve">if any STR provided by it as part of any Invitation to Register Interest process in respect of the </w:t>
      </w:r>
      <w:r w:rsidR="00EA692B" w:rsidRPr="00FD177D">
        <w:t xml:space="preserve">Services </w:t>
      </w:r>
      <w:r w:rsidRPr="00FD177D">
        <w:t>or otherwise as part of the tender process is or will be no longer valid and satisfactory at the time of the proposed Award Date (as notified by the Tender Administrator by email), the Tenderer must, if and within the time required by the Tender Administrator, provide the Tender Administrator with a copy of each STR as applicable to the Tenderer that will be valid and satisfactory on such proposed Award Date.</w:t>
      </w:r>
      <w:bookmarkEnd w:id="6253"/>
    </w:p>
    <w:p w14:paraId="541F4667" w14:textId="77777777" w:rsidR="007B0F4D" w:rsidRPr="00FD177D" w:rsidRDefault="007B0F4D" w:rsidP="00931F84">
      <w:pPr>
        <w:pStyle w:val="DefenceSchedule1"/>
        <w:numPr>
          <w:ilvl w:val="0"/>
          <w:numId w:val="0"/>
        </w:numPr>
      </w:pPr>
      <w:r w:rsidRPr="00FD177D">
        <w:t>The Tenderer acknowledges and agrees that the Commonwealth:</w:t>
      </w:r>
    </w:p>
    <w:p w14:paraId="4EDCB169" w14:textId="10F7B989" w:rsidR="007B0F4D" w:rsidRPr="00FD177D" w:rsidRDefault="007B0F4D" w:rsidP="005F3FE3">
      <w:pPr>
        <w:pStyle w:val="DefenceSchedule1"/>
        <w:numPr>
          <w:ilvl w:val="0"/>
          <w:numId w:val="30"/>
        </w:numPr>
      </w:pPr>
      <w:bookmarkStart w:id="6254" w:name="_Ref53470917"/>
      <w:r w:rsidRPr="00FD177D">
        <w:t xml:space="preserve">will only enter into a contract with a Tenderer that, on the proposed Award Date as notified by the Tender Administrator under paragraph </w:t>
      </w:r>
      <w:r w:rsidRPr="00FD177D">
        <w:fldChar w:fldCharType="begin"/>
      </w:r>
      <w:r w:rsidRPr="00FD177D">
        <w:instrText xml:space="preserve"> REF _Ref52182671 \r \h </w:instrText>
      </w:r>
      <w:r w:rsidR="00D568B5" w:rsidRPr="00FD177D">
        <w:instrText xml:space="preserve"> \* MERGEFORMAT </w:instrText>
      </w:r>
      <w:r w:rsidRPr="00FD177D">
        <w:fldChar w:fldCharType="separate"/>
      </w:r>
      <w:r w:rsidR="00BF6737">
        <w:t>4</w:t>
      </w:r>
      <w:r w:rsidRPr="00FD177D">
        <w:fldChar w:fldCharType="end"/>
      </w:r>
      <w:r w:rsidRPr="00FD177D">
        <w:t xml:space="preserve">, holds and has provided to the Tender Administrator copies of all STRs as applicable to the Tenderer in accordance with the </w:t>
      </w:r>
      <w:r w:rsidR="00800BD6" w:rsidRPr="00FD177D">
        <w:t xml:space="preserve">Shadow </w:t>
      </w:r>
      <w:r w:rsidRPr="00FD177D">
        <w:t>Economy Procurement Connected Policy that will be valid and satisfactory on such Award Date; and</w:t>
      </w:r>
      <w:bookmarkEnd w:id="6254"/>
    </w:p>
    <w:p w14:paraId="038EFABD" w14:textId="23CBDDDE" w:rsidR="007B0F4D" w:rsidRPr="00FD177D" w:rsidRDefault="007B0F4D" w:rsidP="005F3FE3">
      <w:pPr>
        <w:pStyle w:val="DefenceSchedule1"/>
        <w:numPr>
          <w:ilvl w:val="0"/>
          <w:numId w:val="30"/>
        </w:numPr>
      </w:pPr>
      <w:r w:rsidRPr="00FD177D">
        <w:t xml:space="preserve">may (in its absolute discretion) exclude the Tenderer from further consideration if the Tenderer does not satisfy the requirement under paragraph </w:t>
      </w:r>
      <w:r w:rsidRPr="00FD177D">
        <w:fldChar w:fldCharType="begin"/>
      </w:r>
      <w:r w:rsidRPr="00FD177D">
        <w:instrText xml:space="preserve"> REF _Ref53470917 \r \h </w:instrText>
      </w:r>
      <w:r w:rsidR="00D568B5" w:rsidRPr="00FD177D">
        <w:instrText xml:space="preserve"> \* MERGEFORMAT </w:instrText>
      </w:r>
      <w:r w:rsidRPr="00FD177D">
        <w:fldChar w:fldCharType="separate"/>
      </w:r>
      <w:r w:rsidR="00BF6737">
        <w:t>5</w:t>
      </w:r>
      <w:r w:rsidRPr="00FD177D">
        <w:fldChar w:fldCharType="end"/>
      </w:r>
      <w:r w:rsidRPr="00FD177D">
        <w:t>.</w:t>
      </w:r>
    </w:p>
    <w:p w14:paraId="71CDF012" w14:textId="77777777" w:rsidR="009F6143" w:rsidRPr="00FD177D" w:rsidRDefault="009F6143" w:rsidP="009F6143">
      <w:pPr>
        <w:pStyle w:val="DefenceNormal"/>
        <w:keepNext/>
        <w:rPr>
          <w:b/>
          <w:bCs/>
        </w:rPr>
      </w:pPr>
      <w:r w:rsidRPr="00FD177D">
        <w:rPr>
          <w:b/>
          <w:bCs/>
        </w:rPr>
        <w:t>[INSERT DATE]</w:t>
      </w:r>
    </w:p>
    <w:p w14:paraId="047FDACE" w14:textId="77777777" w:rsidR="009F6143" w:rsidRPr="00FD177D" w:rsidRDefault="009F6143" w:rsidP="009F6143">
      <w:pPr>
        <w:pStyle w:val="DefenceNormal"/>
        <w:keepNext/>
        <w:rPr>
          <w:b/>
          <w:bCs/>
        </w:rPr>
      </w:pPr>
      <w:r w:rsidRPr="00FD177D">
        <w:rPr>
          <w:b/>
          <w:bCs/>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A4C64" w:rsidRPr="00FD177D" w14:paraId="59B195B1" w14:textId="77777777" w:rsidTr="00AA4C64">
        <w:trPr>
          <w:cantSplit/>
        </w:trPr>
        <w:tc>
          <w:tcPr>
            <w:tcW w:w="4400" w:type="dxa"/>
            <w:hideMark/>
          </w:tcPr>
          <w:p w14:paraId="37F9B27B" w14:textId="77777777" w:rsidR="00AA4C64" w:rsidRPr="00FD177D" w:rsidRDefault="00AA4C64" w:rsidP="00AA4C64">
            <w:pPr>
              <w:keepNext/>
              <w:keepLines/>
              <w:spacing w:after="0"/>
              <w:rPr>
                <w:rFonts w:eastAsia="SimSun"/>
                <w:color w:val="000000"/>
              </w:rPr>
            </w:pPr>
            <w:r w:rsidRPr="00FD177D">
              <w:rPr>
                <w:rFonts w:eastAsia="SimSun"/>
                <w:b/>
                <w:bCs/>
              </w:rPr>
              <w:t xml:space="preserve">Declared and executed </w:t>
            </w:r>
            <w:r w:rsidRPr="00FD177D">
              <w:rPr>
                <w:rFonts w:eastAsia="SimSun"/>
              </w:rPr>
              <w:t xml:space="preserve">by </w:t>
            </w:r>
            <w:r w:rsidRPr="00FD177D">
              <w:rPr>
                <w:rFonts w:eastAsia="SimSun"/>
                <w:b/>
                <w:bCs/>
              </w:rPr>
              <w:t xml:space="preserve">[INSERT NAME] </w:t>
            </w:r>
            <w:r w:rsidRPr="00FD177D">
              <w:rPr>
                <w:rFonts w:eastAsia="SimSun"/>
              </w:rPr>
              <w:t xml:space="preserve">in accordance with section 127 of the </w:t>
            </w:r>
            <w:r w:rsidRPr="00FD177D">
              <w:rPr>
                <w:rFonts w:eastAsia="SimSun"/>
                <w:i/>
              </w:rPr>
              <w:t>Corporations Act 2001</w:t>
            </w:r>
            <w:r w:rsidRPr="00FD177D">
              <w:rPr>
                <w:rFonts w:eastAsia="SimSun"/>
              </w:rPr>
              <w:t xml:space="preserve"> (Cth):</w:t>
            </w:r>
          </w:p>
        </w:tc>
        <w:tc>
          <w:tcPr>
            <w:tcW w:w="330" w:type="dxa"/>
            <w:tcBorders>
              <w:top w:val="nil"/>
              <w:left w:val="nil"/>
              <w:bottom w:val="nil"/>
              <w:right w:val="single" w:sz="4" w:space="0" w:color="auto"/>
            </w:tcBorders>
          </w:tcPr>
          <w:p w14:paraId="0140E185" w14:textId="77777777" w:rsidR="00AA4C64" w:rsidRPr="00FD177D"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31184DB6" w14:textId="77777777" w:rsidR="00AA4C64" w:rsidRPr="00FD177D" w:rsidRDefault="00AA4C64" w:rsidP="00AA4C64">
            <w:pPr>
              <w:keepNext/>
              <w:keepLines/>
              <w:spacing w:after="0"/>
              <w:rPr>
                <w:rFonts w:eastAsia="SimSun"/>
                <w:color w:val="000000"/>
              </w:rPr>
            </w:pPr>
          </w:p>
        </w:tc>
        <w:tc>
          <w:tcPr>
            <w:tcW w:w="4290" w:type="dxa"/>
          </w:tcPr>
          <w:p w14:paraId="0C6A00E9" w14:textId="77777777" w:rsidR="00AA4C64" w:rsidRPr="00FD177D" w:rsidRDefault="00AA4C64" w:rsidP="00AA4C64">
            <w:pPr>
              <w:keepNext/>
              <w:keepLines/>
              <w:spacing w:after="0"/>
              <w:rPr>
                <w:rFonts w:eastAsia="SimSun"/>
                <w:color w:val="000000"/>
              </w:rPr>
            </w:pPr>
          </w:p>
        </w:tc>
      </w:tr>
      <w:tr w:rsidR="00AA4C64" w:rsidRPr="00FD177D" w14:paraId="1C65A3B5" w14:textId="77777777" w:rsidTr="00AA4C64">
        <w:trPr>
          <w:cantSplit/>
          <w:trHeight w:hRule="exact" w:val="737"/>
        </w:trPr>
        <w:tc>
          <w:tcPr>
            <w:tcW w:w="4400" w:type="dxa"/>
            <w:tcBorders>
              <w:top w:val="nil"/>
              <w:left w:val="nil"/>
              <w:bottom w:val="single" w:sz="4" w:space="0" w:color="auto"/>
              <w:right w:val="nil"/>
            </w:tcBorders>
          </w:tcPr>
          <w:p w14:paraId="0CC87B7C" w14:textId="77777777" w:rsidR="00AA4C64" w:rsidRPr="00FD177D" w:rsidRDefault="00AA4C64" w:rsidP="00AA4C64">
            <w:pPr>
              <w:keepNext/>
              <w:keepLines/>
              <w:spacing w:after="0"/>
              <w:rPr>
                <w:rFonts w:eastAsia="SimSun"/>
                <w:color w:val="000000"/>
              </w:rPr>
            </w:pPr>
          </w:p>
        </w:tc>
        <w:tc>
          <w:tcPr>
            <w:tcW w:w="330" w:type="dxa"/>
            <w:tcBorders>
              <w:top w:val="nil"/>
              <w:left w:val="nil"/>
              <w:bottom w:val="nil"/>
              <w:right w:val="single" w:sz="4" w:space="0" w:color="auto"/>
            </w:tcBorders>
          </w:tcPr>
          <w:p w14:paraId="02360D7B" w14:textId="77777777" w:rsidR="00AA4C64" w:rsidRPr="00FD177D"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6EAFDB75" w14:textId="77777777" w:rsidR="00AA4C64" w:rsidRPr="00FD177D" w:rsidRDefault="00AA4C64" w:rsidP="00AA4C64">
            <w:pPr>
              <w:keepNext/>
              <w:keepLines/>
              <w:spacing w:after="0"/>
              <w:rPr>
                <w:rFonts w:eastAsia="SimSun"/>
                <w:color w:val="000000"/>
              </w:rPr>
            </w:pPr>
          </w:p>
        </w:tc>
        <w:tc>
          <w:tcPr>
            <w:tcW w:w="4290" w:type="dxa"/>
            <w:tcBorders>
              <w:top w:val="nil"/>
              <w:left w:val="nil"/>
              <w:bottom w:val="single" w:sz="4" w:space="0" w:color="auto"/>
              <w:right w:val="nil"/>
            </w:tcBorders>
          </w:tcPr>
          <w:p w14:paraId="6B83050D" w14:textId="77777777" w:rsidR="00AA4C64" w:rsidRPr="00FD177D" w:rsidRDefault="00AA4C64" w:rsidP="00AA4C64">
            <w:pPr>
              <w:keepNext/>
              <w:keepLines/>
              <w:spacing w:after="0"/>
              <w:rPr>
                <w:rFonts w:eastAsia="SimSun"/>
                <w:color w:val="000000"/>
              </w:rPr>
            </w:pPr>
          </w:p>
        </w:tc>
      </w:tr>
      <w:tr w:rsidR="00AA4C64" w:rsidRPr="00FD177D" w14:paraId="29D95150" w14:textId="77777777" w:rsidTr="00AA4C64">
        <w:trPr>
          <w:cantSplit/>
        </w:trPr>
        <w:tc>
          <w:tcPr>
            <w:tcW w:w="4400" w:type="dxa"/>
            <w:tcBorders>
              <w:top w:val="single" w:sz="4" w:space="0" w:color="auto"/>
              <w:left w:val="nil"/>
              <w:bottom w:val="nil"/>
              <w:right w:val="nil"/>
            </w:tcBorders>
            <w:hideMark/>
          </w:tcPr>
          <w:p w14:paraId="02462475" w14:textId="77777777" w:rsidR="00AA4C64" w:rsidRPr="00FD177D" w:rsidRDefault="00AA4C64" w:rsidP="00AA4C64">
            <w:pPr>
              <w:keepNext/>
              <w:keepLines/>
              <w:spacing w:after="0"/>
              <w:rPr>
                <w:rFonts w:eastAsia="SimSun"/>
                <w:color w:val="000000"/>
              </w:rPr>
            </w:pPr>
            <w:r w:rsidRPr="00FD177D">
              <w:rPr>
                <w:rFonts w:eastAsia="SimSun"/>
                <w:color w:val="000000"/>
              </w:rPr>
              <w:t>Signature of director</w:t>
            </w:r>
          </w:p>
        </w:tc>
        <w:tc>
          <w:tcPr>
            <w:tcW w:w="330" w:type="dxa"/>
          </w:tcPr>
          <w:p w14:paraId="57F15DD7" w14:textId="77777777" w:rsidR="00AA4C64" w:rsidRPr="00FD177D" w:rsidRDefault="00AA4C64" w:rsidP="00AA4C64">
            <w:pPr>
              <w:keepNext/>
              <w:keepLines/>
              <w:spacing w:after="0"/>
              <w:rPr>
                <w:rFonts w:eastAsia="SimSun"/>
                <w:color w:val="000000"/>
              </w:rPr>
            </w:pPr>
          </w:p>
        </w:tc>
        <w:tc>
          <w:tcPr>
            <w:tcW w:w="330" w:type="dxa"/>
          </w:tcPr>
          <w:p w14:paraId="61A9E9EE" w14:textId="77777777" w:rsidR="00AA4C64" w:rsidRPr="00FD177D" w:rsidRDefault="00AA4C64" w:rsidP="00AA4C64">
            <w:pPr>
              <w:keepNext/>
              <w:keepLines/>
              <w:spacing w:after="0"/>
              <w:rPr>
                <w:rFonts w:eastAsia="SimSun"/>
                <w:color w:val="000000"/>
              </w:rPr>
            </w:pPr>
          </w:p>
        </w:tc>
        <w:tc>
          <w:tcPr>
            <w:tcW w:w="4290" w:type="dxa"/>
            <w:tcBorders>
              <w:top w:val="single" w:sz="4" w:space="0" w:color="auto"/>
              <w:left w:val="nil"/>
              <w:bottom w:val="nil"/>
              <w:right w:val="nil"/>
            </w:tcBorders>
            <w:hideMark/>
          </w:tcPr>
          <w:p w14:paraId="4E8044B9" w14:textId="77777777" w:rsidR="00AA4C64" w:rsidRPr="00FD177D" w:rsidRDefault="00AA4C64" w:rsidP="00AA4C64">
            <w:pPr>
              <w:keepNext/>
              <w:keepLines/>
              <w:spacing w:after="0"/>
              <w:rPr>
                <w:rFonts w:eastAsia="SimSun"/>
                <w:color w:val="000000"/>
              </w:rPr>
            </w:pPr>
            <w:r w:rsidRPr="00FD177D">
              <w:rPr>
                <w:rFonts w:eastAsia="SimSun"/>
              </w:rPr>
              <w:t xml:space="preserve">Signature of company secretary/director </w:t>
            </w:r>
            <w:r w:rsidRPr="00FD177D">
              <w:rPr>
                <w:rFonts w:eastAsia="SimSun"/>
                <w:b/>
                <w:i/>
              </w:rPr>
              <w:t>[</w:t>
            </w:r>
            <w:r w:rsidRPr="00FD177D">
              <w:rPr>
                <w:rFonts w:eastAsia="SimSun"/>
                <w:b/>
                <w:i/>
                <w:iCs/>
              </w:rPr>
              <w:t>delete position as appropriate</w:t>
            </w:r>
            <w:r w:rsidRPr="00FD177D">
              <w:rPr>
                <w:rFonts w:eastAsia="SimSun"/>
                <w:b/>
                <w:i/>
              </w:rPr>
              <w:t>]</w:t>
            </w:r>
          </w:p>
        </w:tc>
      </w:tr>
      <w:tr w:rsidR="00AA4C64" w:rsidRPr="00FD177D" w14:paraId="4091594C" w14:textId="77777777" w:rsidTr="00AA4C64">
        <w:trPr>
          <w:cantSplit/>
          <w:trHeight w:hRule="exact" w:val="737"/>
        </w:trPr>
        <w:tc>
          <w:tcPr>
            <w:tcW w:w="4400" w:type="dxa"/>
          </w:tcPr>
          <w:p w14:paraId="11113751" w14:textId="77777777" w:rsidR="00AA4C64" w:rsidRPr="00FD177D" w:rsidRDefault="00AA4C64" w:rsidP="00AA4C64">
            <w:pPr>
              <w:keepNext/>
              <w:keepLines/>
              <w:spacing w:after="0"/>
              <w:rPr>
                <w:rFonts w:eastAsia="SimSun"/>
                <w:color w:val="000000"/>
              </w:rPr>
            </w:pPr>
          </w:p>
        </w:tc>
        <w:tc>
          <w:tcPr>
            <w:tcW w:w="330" w:type="dxa"/>
          </w:tcPr>
          <w:p w14:paraId="5C83DC51" w14:textId="77777777" w:rsidR="00AA4C64" w:rsidRPr="00FD177D" w:rsidRDefault="00AA4C64" w:rsidP="00AA4C64">
            <w:pPr>
              <w:keepNext/>
              <w:keepLines/>
              <w:spacing w:after="0"/>
              <w:rPr>
                <w:rFonts w:eastAsia="SimSun"/>
                <w:color w:val="000000"/>
              </w:rPr>
            </w:pPr>
          </w:p>
        </w:tc>
        <w:tc>
          <w:tcPr>
            <w:tcW w:w="330" w:type="dxa"/>
          </w:tcPr>
          <w:p w14:paraId="49A7EA9D" w14:textId="77777777" w:rsidR="00AA4C64" w:rsidRPr="00FD177D" w:rsidRDefault="00AA4C64" w:rsidP="00AA4C64">
            <w:pPr>
              <w:keepNext/>
              <w:keepLines/>
              <w:spacing w:after="0"/>
              <w:rPr>
                <w:rFonts w:eastAsia="SimSun"/>
                <w:color w:val="000000"/>
              </w:rPr>
            </w:pPr>
          </w:p>
        </w:tc>
        <w:tc>
          <w:tcPr>
            <w:tcW w:w="4290" w:type="dxa"/>
          </w:tcPr>
          <w:p w14:paraId="49E0650C" w14:textId="77777777" w:rsidR="00AA4C64" w:rsidRPr="00FD177D" w:rsidRDefault="00AA4C64" w:rsidP="00AA4C64">
            <w:pPr>
              <w:keepNext/>
              <w:keepLines/>
              <w:spacing w:after="0"/>
              <w:rPr>
                <w:rFonts w:eastAsia="SimSun"/>
                <w:color w:val="000000"/>
              </w:rPr>
            </w:pPr>
          </w:p>
        </w:tc>
      </w:tr>
      <w:tr w:rsidR="00AA4C64" w:rsidRPr="00FD177D" w14:paraId="02CC749B" w14:textId="77777777" w:rsidTr="00AA4C64">
        <w:trPr>
          <w:cantSplit/>
        </w:trPr>
        <w:tc>
          <w:tcPr>
            <w:tcW w:w="4400" w:type="dxa"/>
            <w:tcBorders>
              <w:top w:val="single" w:sz="4" w:space="0" w:color="auto"/>
              <w:left w:val="nil"/>
              <w:bottom w:val="nil"/>
              <w:right w:val="nil"/>
            </w:tcBorders>
            <w:hideMark/>
          </w:tcPr>
          <w:p w14:paraId="231B8D95" w14:textId="77777777" w:rsidR="00AA4C64" w:rsidRPr="00FD177D" w:rsidRDefault="00AA4C64" w:rsidP="00AA4C64">
            <w:pPr>
              <w:keepLines/>
              <w:spacing w:after="0"/>
              <w:rPr>
                <w:rFonts w:eastAsia="SimSun"/>
                <w:noProof/>
                <w:color w:val="000000"/>
              </w:rPr>
            </w:pPr>
            <w:r w:rsidRPr="00FD177D">
              <w:rPr>
                <w:rFonts w:eastAsia="SimSun"/>
              </w:rPr>
              <w:t xml:space="preserve">Full name of director who states that they are a director of </w:t>
            </w:r>
            <w:r w:rsidRPr="00FD177D">
              <w:rPr>
                <w:rFonts w:eastAsia="SimSun"/>
                <w:b/>
                <w:bCs/>
              </w:rPr>
              <w:t>[INSERT NAME]</w:t>
            </w:r>
          </w:p>
        </w:tc>
        <w:tc>
          <w:tcPr>
            <w:tcW w:w="330" w:type="dxa"/>
          </w:tcPr>
          <w:p w14:paraId="73133FDA" w14:textId="77777777" w:rsidR="00AA4C64" w:rsidRPr="00FD177D" w:rsidRDefault="00AA4C64" w:rsidP="00AA4C64">
            <w:pPr>
              <w:keepLines/>
              <w:spacing w:after="0"/>
              <w:rPr>
                <w:rFonts w:eastAsia="SimSun"/>
                <w:color w:val="000000"/>
              </w:rPr>
            </w:pPr>
          </w:p>
        </w:tc>
        <w:tc>
          <w:tcPr>
            <w:tcW w:w="330" w:type="dxa"/>
          </w:tcPr>
          <w:p w14:paraId="44858D46" w14:textId="77777777" w:rsidR="00AA4C64" w:rsidRPr="00FD177D" w:rsidRDefault="00AA4C64" w:rsidP="00AA4C64">
            <w:pPr>
              <w:keepLines/>
              <w:spacing w:after="0"/>
              <w:rPr>
                <w:rFonts w:eastAsia="SimSun"/>
                <w:color w:val="000000"/>
              </w:rPr>
            </w:pPr>
          </w:p>
        </w:tc>
        <w:tc>
          <w:tcPr>
            <w:tcW w:w="4290" w:type="dxa"/>
            <w:tcBorders>
              <w:top w:val="single" w:sz="4" w:space="0" w:color="auto"/>
              <w:left w:val="nil"/>
              <w:bottom w:val="nil"/>
              <w:right w:val="nil"/>
            </w:tcBorders>
            <w:hideMark/>
          </w:tcPr>
          <w:p w14:paraId="528992AA" w14:textId="77777777" w:rsidR="00AA4C64" w:rsidRPr="00FD177D" w:rsidRDefault="00AA4C64" w:rsidP="00AA4C64">
            <w:pPr>
              <w:keepLines/>
              <w:spacing w:after="0"/>
              <w:rPr>
                <w:rFonts w:eastAsia="SimSun"/>
                <w:color w:val="000000"/>
              </w:rPr>
            </w:pPr>
            <w:r w:rsidRPr="00FD177D">
              <w:rPr>
                <w:rFonts w:eastAsia="SimSun"/>
              </w:rPr>
              <w:t xml:space="preserve">Full name of company secretary/director </w:t>
            </w:r>
            <w:r w:rsidRPr="00FD177D">
              <w:rPr>
                <w:rFonts w:eastAsia="SimSun"/>
                <w:b/>
                <w:i/>
              </w:rPr>
              <w:t>[</w:t>
            </w:r>
            <w:r w:rsidRPr="00FD177D">
              <w:rPr>
                <w:rFonts w:eastAsia="SimSun"/>
                <w:b/>
                <w:i/>
                <w:iCs/>
              </w:rPr>
              <w:t>delete position as appropriate</w:t>
            </w:r>
            <w:r w:rsidRPr="00FD177D">
              <w:rPr>
                <w:rFonts w:eastAsia="SimSun"/>
                <w:b/>
                <w:i/>
              </w:rPr>
              <w:t xml:space="preserve">] </w:t>
            </w:r>
            <w:r w:rsidRPr="00FD177D">
              <w:rPr>
                <w:rFonts w:eastAsia="SimSun"/>
              </w:rPr>
              <w:t xml:space="preserve">who states that they are a company secretary/director </w:t>
            </w:r>
            <w:r w:rsidRPr="00FD177D">
              <w:rPr>
                <w:rFonts w:eastAsia="SimSun"/>
                <w:b/>
                <w:i/>
              </w:rPr>
              <w:t>[</w:t>
            </w:r>
            <w:r w:rsidRPr="00FD177D">
              <w:rPr>
                <w:rFonts w:eastAsia="SimSun"/>
                <w:b/>
                <w:i/>
                <w:iCs/>
              </w:rPr>
              <w:t>delete position as appropriate</w:t>
            </w:r>
            <w:r w:rsidRPr="00FD177D">
              <w:rPr>
                <w:rFonts w:eastAsia="SimSun"/>
                <w:b/>
                <w:i/>
              </w:rPr>
              <w:t>]</w:t>
            </w:r>
            <w:r w:rsidRPr="00FD177D">
              <w:rPr>
                <w:rFonts w:eastAsia="SimSun"/>
              </w:rPr>
              <w:t xml:space="preserve"> of </w:t>
            </w:r>
            <w:r w:rsidRPr="00FD177D">
              <w:rPr>
                <w:rFonts w:eastAsia="SimSun"/>
                <w:b/>
                <w:bCs/>
              </w:rPr>
              <w:t>[INSERT NAME]</w:t>
            </w:r>
          </w:p>
        </w:tc>
      </w:tr>
    </w:tbl>
    <w:p w14:paraId="78A2008C" w14:textId="77777777" w:rsidR="00AA4C64" w:rsidRPr="00FD177D" w:rsidRDefault="00AA4C64" w:rsidP="009F6143">
      <w:pPr>
        <w:pStyle w:val="DefenceBoldNormal"/>
      </w:pPr>
    </w:p>
    <w:p w14:paraId="79FBFB6F" w14:textId="77777777" w:rsidR="009F6143" w:rsidRPr="00FD177D" w:rsidRDefault="009F6143" w:rsidP="009F6143">
      <w:pPr>
        <w:pStyle w:val="DefenceBoldNormal"/>
      </w:pPr>
      <w:r w:rsidRPr="00FD177D">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F6143" w:rsidRPr="00FD177D" w14:paraId="73B79F04" w14:textId="77777777" w:rsidTr="008D3013">
        <w:trPr>
          <w:cantSplit/>
        </w:trPr>
        <w:tc>
          <w:tcPr>
            <w:tcW w:w="4400" w:type="dxa"/>
          </w:tcPr>
          <w:p w14:paraId="52E9DCEA" w14:textId="77777777" w:rsidR="009F6143" w:rsidRPr="00FD177D" w:rsidRDefault="009F6143" w:rsidP="008D3013">
            <w:pPr>
              <w:pStyle w:val="TableText"/>
              <w:keepNext/>
              <w:keepLines/>
              <w:rPr>
                <w:rFonts w:ascii="Times New Roman" w:hAnsi="Times New Roman"/>
              </w:rPr>
            </w:pPr>
            <w:r w:rsidRPr="00FD177D">
              <w:rPr>
                <w:rFonts w:ascii="Times New Roman" w:hAnsi="Times New Roman"/>
                <w:b/>
                <w:bCs/>
              </w:rPr>
              <w:t xml:space="preserve">Declared and signed </w:t>
            </w:r>
            <w:r w:rsidRPr="00FD177D">
              <w:rPr>
                <w:rFonts w:ascii="Times New Roman" w:hAnsi="Times New Roman"/>
              </w:rPr>
              <w:t xml:space="preserve">for and on behalf of </w:t>
            </w:r>
            <w:r w:rsidRPr="00FD177D">
              <w:rPr>
                <w:rFonts w:ascii="Times New Roman" w:hAnsi="Times New Roman"/>
                <w:b/>
                <w:bCs/>
              </w:rPr>
              <w:t>[INSERT NAME]</w:t>
            </w:r>
            <w:r w:rsidRPr="00FD177D">
              <w:rPr>
                <w:rFonts w:ascii="Times New Roman" w:hAnsi="Times New Roman"/>
              </w:rPr>
              <w:t xml:space="preserve"> by its authorised signatory in the presence of:</w:t>
            </w:r>
          </w:p>
        </w:tc>
        <w:tc>
          <w:tcPr>
            <w:tcW w:w="330" w:type="dxa"/>
            <w:tcBorders>
              <w:right w:val="single" w:sz="4" w:space="0" w:color="auto"/>
            </w:tcBorders>
          </w:tcPr>
          <w:p w14:paraId="70CCE621" w14:textId="77777777" w:rsidR="009F6143" w:rsidRPr="00FD177D" w:rsidRDefault="009F6143" w:rsidP="008D3013">
            <w:pPr>
              <w:pStyle w:val="TableText"/>
              <w:keepNext/>
              <w:keepLines/>
              <w:rPr>
                <w:rFonts w:ascii="Times New Roman" w:hAnsi="Times New Roman"/>
              </w:rPr>
            </w:pPr>
          </w:p>
        </w:tc>
        <w:tc>
          <w:tcPr>
            <w:tcW w:w="330" w:type="dxa"/>
            <w:tcBorders>
              <w:left w:val="single" w:sz="4" w:space="0" w:color="auto"/>
            </w:tcBorders>
          </w:tcPr>
          <w:p w14:paraId="7FA57A1E" w14:textId="77777777" w:rsidR="009F6143" w:rsidRPr="00FD177D" w:rsidRDefault="009F6143" w:rsidP="008D3013">
            <w:pPr>
              <w:pStyle w:val="TableText"/>
              <w:keepNext/>
              <w:keepLines/>
              <w:rPr>
                <w:rFonts w:ascii="Times New Roman" w:hAnsi="Times New Roman"/>
              </w:rPr>
            </w:pPr>
          </w:p>
        </w:tc>
        <w:tc>
          <w:tcPr>
            <w:tcW w:w="4290" w:type="dxa"/>
          </w:tcPr>
          <w:p w14:paraId="0A4AD41A" w14:textId="77777777" w:rsidR="009F6143" w:rsidRPr="00FD177D" w:rsidRDefault="009F6143" w:rsidP="008D3013">
            <w:pPr>
              <w:pStyle w:val="TableText"/>
              <w:keepNext/>
              <w:keepLines/>
              <w:rPr>
                <w:rFonts w:ascii="Times New Roman" w:hAnsi="Times New Roman"/>
              </w:rPr>
            </w:pPr>
          </w:p>
        </w:tc>
      </w:tr>
      <w:tr w:rsidR="009F6143" w:rsidRPr="00FD177D" w14:paraId="5BCB3D04" w14:textId="77777777" w:rsidTr="008D3013">
        <w:trPr>
          <w:cantSplit/>
          <w:trHeight w:hRule="exact" w:val="737"/>
        </w:trPr>
        <w:tc>
          <w:tcPr>
            <w:tcW w:w="4400" w:type="dxa"/>
            <w:tcBorders>
              <w:bottom w:val="single" w:sz="4" w:space="0" w:color="auto"/>
            </w:tcBorders>
          </w:tcPr>
          <w:p w14:paraId="665C57C8" w14:textId="77777777" w:rsidR="009F6143" w:rsidRPr="00FD177D" w:rsidRDefault="009F6143" w:rsidP="008D3013">
            <w:pPr>
              <w:pStyle w:val="TableText"/>
              <w:keepNext/>
              <w:keepLines/>
              <w:rPr>
                <w:rFonts w:ascii="Times New Roman" w:hAnsi="Times New Roman"/>
              </w:rPr>
            </w:pPr>
          </w:p>
        </w:tc>
        <w:tc>
          <w:tcPr>
            <w:tcW w:w="330" w:type="dxa"/>
            <w:tcBorders>
              <w:right w:val="single" w:sz="4" w:space="0" w:color="auto"/>
            </w:tcBorders>
          </w:tcPr>
          <w:p w14:paraId="7FA09341" w14:textId="77777777" w:rsidR="009F6143" w:rsidRPr="00FD177D" w:rsidRDefault="009F6143" w:rsidP="008D3013">
            <w:pPr>
              <w:pStyle w:val="TableText"/>
              <w:keepNext/>
              <w:keepLines/>
              <w:rPr>
                <w:rFonts w:ascii="Times New Roman" w:hAnsi="Times New Roman"/>
              </w:rPr>
            </w:pPr>
          </w:p>
        </w:tc>
        <w:tc>
          <w:tcPr>
            <w:tcW w:w="330" w:type="dxa"/>
            <w:tcBorders>
              <w:left w:val="single" w:sz="4" w:space="0" w:color="auto"/>
            </w:tcBorders>
          </w:tcPr>
          <w:p w14:paraId="4E3E31A1" w14:textId="77777777" w:rsidR="009F6143" w:rsidRPr="00FD177D" w:rsidRDefault="009F6143" w:rsidP="008D3013">
            <w:pPr>
              <w:pStyle w:val="TableText"/>
              <w:keepNext/>
              <w:keepLines/>
              <w:rPr>
                <w:rFonts w:ascii="Times New Roman" w:hAnsi="Times New Roman"/>
              </w:rPr>
            </w:pPr>
          </w:p>
        </w:tc>
        <w:tc>
          <w:tcPr>
            <w:tcW w:w="4290" w:type="dxa"/>
            <w:tcBorders>
              <w:bottom w:val="single" w:sz="4" w:space="0" w:color="auto"/>
            </w:tcBorders>
          </w:tcPr>
          <w:p w14:paraId="4302C1A2" w14:textId="77777777" w:rsidR="009F6143" w:rsidRPr="00FD177D" w:rsidRDefault="009F6143" w:rsidP="008D3013">
            <w:pPr>
              <w:pStyle w:val="TableText"/>
              <w:keepNext/>
              <w:keepLines/>
              <w:rPr>
                <w:rFonts w:ascii="Times New Roman" w:hAnsi="Times New Roman"/>
              </w:rPr>
            </w:pPr>
          </w:p>
        </w:tc>
      </w:tr>
      <w:tr w:rsidR="009F6143" w:rsidRPr="00FD177D" w14:paraId="6D87B3DB" w14:textId="77777777" w:rsidTr="008D3013">
        <w:trPr>
          <w:cantSplit/>
        </w:trPr>
        <w:tc>
          <w:tcPr>
            <w:tcW w:w="4400" w:type="dxa"/>
            <w:tcBorders>
              <w:top w:val="single" w:sz="4" w:space="0" w:color="auto"/>
            </w:tcBorders>
          </w:tcPr>
          <w:p w14:paraId="1EF0A224" w14:textId="77777777" w:rsidR="009F6143" w:rsidRPr="00FD177D" w:rsidRDefault="009F6143" w:rsidP="008D3013">
            <w:pPr>
              <w:pStyle w:val="TableText"/>
              <w:keepNext/>
              <w:keepLines/>
              <w:rPr>
                <w:rFonts w:ascii="Times New Roman" w:hAnsi="Times New Roman"/>
              </w:rPr>
            </w:pPr>
            <w:r w:rsidRPr="00FD177D">
              <w:rPr>
                <w:rFonts w:ascii="Times New Roman" w:hAnsi="Times New Roman"/>
              </w:rPr>
              <w:t>Signature of witness</w:t>
            </w:r>
          </w:p>
        </w:tc>
        <w:tc>
          <w:tcPr>
            <w:tcW w:w="330" w:type="dxa"/>
          </w:tcPr>
          <w:p w14:paraId="1088F0D5" w14:textId="77777777" w:rsidR="009F6143" w:rsidRPr="00FD177D" w:rsidRDefault="009F6143" w:rsidP="008D3013">
            <w:pPr>
              <w:pStyle w:val="TableText"/>
              <w:keepNext/>
              <w:keepLines/>
              <w:rPr>
                <w:rFonts w:ascii="Times New Roman" w:hAnsi="Times New Roman"/>
              </w:rPr>
            </w:pPr>
          </w:p>
        </w:tc>
        <w:tc>
          <w:tcPr>
            <w:tcW w:w="330" w:type="dxa"/>
          </w:tcPr>
          <w:p w14:paraId="708BE63B" w14:textId="77777777" w:rsidR="009F6143" w:rsidRPr="00FD177D" w:rsidRDefault="009F6143" w:rsidP="008D3013">
            <w:pPr>
              <w:pStyle w:val="TableText"/>
              <w:keepNext/>
              <w:keepLines/>
              <w:rPr>
                <w:rFonts w:ascii="Times New Roman" w:hAnsi="Times New Roman"/>
              </w:rPr>
            </w:pPr>
          </w:p>
        </w:tc>
        <w:tc>
          <w:tcPr>
            <w:tcW w:w="4290" w:type="dxa"/>
            <w:tcBorders>
              <w:top w:val="single" w:sz="4" w:space="0" w:color="auto"/>
            </w:tcBorders>
          </w:tcPr>
          <w:p w14:paraId="420C50E2" w14:textId="77777777" w:rsidR="009F6143" w:rsidRPr="00FD177D" w:rsidRDefault="009F6143" w:rsidP="008D3013">
            <w:pPr>
              <w:pStyle w:val="TableText"/>
              <w:keepNext/>
              <w:keepLines/>
              <w:rPr>
                <w:rFonts w:ascii="Times New Roman" w:hAnsi="Times New Roman"/>
              </w:rPr>
            </w:pPr>
            <w:r w:rsidRPr="00FD177D">
              <w:rPr>
                <w:rFonts w:ascii="Times New Roman" w:hAnsi="Times New Roman"/>
              </w:rPr>
              <w:t>Signature of authorised signatory</w:t>
            </w:r>
          </w:p>
        </w:tc>
      </w:tr>
      <w:tr w:rsidR="009F6143" w:rsidRPr="00FD177D" w14:paraId="4D3DA099" w14:textId="77777777" w:rsidTr="008D3013">
        <w:trPr>
          <w:cantSplit/>
          <w:trHeight w:hRule="exact" w:val="737"/>
        </w:trPr>
        <w:tc>
          <w:tcPr>
            <w:tcW w:w="4400" w:type="dxa"/>
            <w:tcBorders>
              <w:bottom w:val="single" w:sz="4" w:space="0" w:color="auto"/>
            </w:tcBorders>
          </w:tcPr>
          <w:p w14:paraId="0A0BDCE3" w14:textId="77777777" w:rsidR="009F6143" w:rsidRPr="00FD177D" w:rsidRDefault="009F6143" w:rsidP="008D3013">
            <w:pPr>
              <w:pStyle w:val="TableText"/>
              <w:keepNext/>
              <w:keepLines/>
              <w:rPr>
                <w:rFonts w:ascii="Times New Roman" w:hAnsi="Times New Roman"/>
              </w:rPr>
            </w:pPr>
          </w:p>
        </w:tc>
        <w:tc>
          <w:tcPr>
            <w:tcW w:w="330" w:type="dxa"/>
          </w:tcPr>
          <w:p w14:paraId="04259B8D" w14:textId="77777777" w:rsidR="009F6143" w:rsidRPr="00FD177D" w:rsidRDefault="009F6143" w:rsidP="008D3013">
            <w:pPr>
              <w:pStyle w:val="TableText"/>
              <w:keepNext/>
              <w:keepLines/>
              <w:rPr>
                <w:rFonts w:ascii="Times New Roman" w:hAnsi="Times New Roman"/>
              </w:rPr>
            </w:pPr>
          </w:p>
        </w:tc>
        <w:tc>
          <w:tcPr>
            <w:tcW w:w="330" w:type="dxa"/>
          </w:tcPr>
          <w:p w14:paraId="31CD34B5" w14:textId="77777777" w:rsidR="009F6143" w:rsidRPr="00FD177D" w:rsidRDefault="009F6143" w:rsidP="008D3013">
            <w:pPr>
              <w:pStyle w:val="TableText"/>
              <w:keepNext/>
              <w:keepLines/>
              <w:rPr>
                <w:rFonts w:ascii="Times New Roman" w:hAnsi="Times New Roman"/>
              </w:rPr>
            </w:pPr>
          </w:p>
        </w:tc>
        <w:tc>
          <w:tcPr>
            <w:tcW w:w="4290" w:type="dxa"/>
            <w:tcBorders>
              <w:bottom w:val="single" w:sz="4" w:space="0" w:color="auto"/>
            </w:tcBorders>
          </w:tcPr>
          <w:p w14:paraId="286BDE58" w14:textId="77777777" w:rsidR="009F6143" w:rsidRPr="00FD177D" w:rsidRDefault="009F6143" w:rsidP="008D3013">
            <w:pPr>
              <w:pStyle w:val="TableText"/>
              <w:keepNext/>
              <w:keepLines/>
              <w:rPr>
                <w:rFonts w:ascii="Times New Roman" w:hAnsi="Times New Roman"/>
              </w:rPr>
            </w:pPr>
          </w:p>
        </w:tc>
      </w:tr>
      <w:tr w:rsidR="009F6143" w:rsidRPr="00FD177D" w14:paraId="512EADA2" w14:textId="77777777" w:rsidTr="008D3013">
        <w:trPr>
          <w:cantSplit/>
        </w:trPr>
        <w:tc>
          <w:tcPr>
            <w:tcW w:w="4400" w:type="dxa"/>
            <w:tcBorders>
              <w:top w:val="single" w:sz="4" w:space="0" w:color="auto"/>
            </w:tcBorders>
          </w:tcPr>
          <w:p w14:paraId="5046E420" w14:textId="77777777" w:rsidR="009F6143" w:rsidRPr="00FD177D" w:rsidRDefault="009F6143" w:rsidP="008D3013">
            <w:pPr>
              <w:pStyle w:val="TableText"/>
              <w:keepLines/>
              <w:rPr>
                <w:rFonts w:ascii="Times New Roman" w:hAnsi="Times New Roman"/>
                <w:noProof/>
              </w:rPr>
            </w:pPr>
            <w:r w:rsidRPr="00FD177D">
              <w:rPr>
                <w:rFonts w:ascii="Times New Roman" w:hAnsi="Times New Roman"/>
              </w:rPr>
              <w:t>Full name of witness</w:t>
            </w:r>
          </w:p>
        </w:tc>
        <w:tc>
          <w:tcPr>
            <w:tcW w:w="330" w:type="dxa"/>
          </w:tcPr>
          <w:p w14:paraId="4AAA7199" w14:textId="77777777" w:rsidR="009F6143" w:rsidRPr="00FD177D" w:rsidRDefault="009F6143" w:rsidP="008D3013">
            <w:pPr>
              <w:pStyle w:val="TableText"/>
              <w:keepLines/>
              <w:rPr>
                <w:rFonts w:ascii="Times New Roman" w:hAnsi="Times New Roman"/>
              </w:rPr>
            </w:pPr>
          </w:p>
        </w:tc>
        <w:tc>
          <w:tcPr>
            <w:tcW w:w="330" w:type="dxa"/>
          </w:tcPr>
          <w:p w14:paraId="07D4C97C" w14:textId="77777777" w:rsidR="009F6143" w:rsidRPr="00FD177D" w:rsidRDefault="009F6143" w:rsidP="008D3013">
            <w:pPr>
              <w:pStyle w:val="TableText"/>
              <w:keepLines/>
              <w:rPr>
                <w:rFonts w:ascii="Times New Roman" w:hAnsi="Times New Roman"/>
              </w:rPr>
            </w:pPr>
          </w:p>
        </w:tc>
        <w:tc>
          <w:tcPr>
            <w:tcW w:w="4290" w:type="dxa"/>
          </w:tcPr>
          <w:p w14:paraId="094257CB" w14:textId="77777777" w:rsidR="009F6143" w:rsidRPr="00FD177D" w:rsidRDefault="009F6143" w:rsidP="008D3013">
            <w:pPr>
              <w:pStyle w:val="TableText"/>
              <w:keepLines/>
              <w:rPr>
                <w:rFonts w:ascii="Times New Roman" w:hAnsi="Times New Roman"/>
              </w:rPr>
            </w:pPr>
            <w:r w:rsidRPr="00FD177D">
              <w:rPr>
                <w:rFonts w:ascii="Times New Roman" w:hAnsi="Times New Roman"/>
              </w:rPr>
              <w:t>Full name of authorised signatory</w:t>
            </w:r>
          </w:p>
        </w:tc>
      </w:tr>
    </w:tbl>
    <w:p w14:paraId="06C8041C" w14:textId="77777777" w:rsidR="009F6143" w:rsidRPr="00FD177D" w:rsidRDefault="009F6143" w:rsidP="009F6143">
      <w:pPr>
        <w:pStyle w:val="DefenceBoldNormal"/>
      </w:pPr>
    </w:p>
    <w:bookmarkEnd w:id="6227"/>
    <w:bookmarkEnd w:id="6228"/>
    <w:bookmarkEnd w:id="6229"/>
    <w:bookmarkEnd w:id="6230"/>
    <w:bookmarkEnd w:id="6231"/>
    <w:p w14:paraId="42525AFF" w14:textId="77777777" w:rsidR="00BD6E86" w:rsidRPr="00FD177D" w:rsidRDefault="00BD6E86" w:rsidP="00BD6E86">
      <w:pPr>
        <w:pStyle w:val="DefenceBoldNormal"/>
        <w:jc w:val="center"/>
      </w:pPr>
      <w:r w:rsidRPr="00FD177D">
        <w:t>[THESE ARE EXAMPLE EXECUTION CLAUSES ONLY.]</w:t>
      </w:r>
    </w:p>
    <w:p w14:paraId="6C79C4A5" w14:textId="77777777" w:rsidR="005C4760" w:rsidRPr="00FD177D" w:rsidRDefault="00BD6E86" w:rsidP="009D59F6">
      <w:pPr>
        <w:pStyle w:val="DefenceBoldNormal"/>
        <w:jc w:val="center"/>
      </w:pPr>
      <w:r w:rsidRPr="00FD177D">
        <w:t xml:space="preserve">[THE </w:t>
      </w:r>
      <w:r w:rsidR="00C05AB3" w:rsidRPr="00FD177D">
        <w:t>TENDERER</w:t>
      </w:r>
      <w:r w:rsidRPr="00FD177D">
        <w:t xml:space="preserve"> MUST ENSURE THAT THE DECLARATION IS COMPLETE, ACCURATE, DULY EXECUTED AND VALID]</w:t>
      </w:r>
    </w:p>
    <w:p w14:paraId="1679F03F" w14:textId="5D749A65" w:rsidR="005C4760" w:rsidRPr="00FD177D" w:rsidRDefault="000006AD" w:rsidP="00B030F2">
      <w:pPr>
        <w:pStyle w:val="DefencePartHeading"/>
        <w:framePr w:wrap="notBeside"/>
        <w:rPr>
          <w:rFonts w:ascii="Arial" w:hAnsi="Arial"/>
        </w:rPr>
      </w:pPr>
      <w:bookmarkStart w:id="6255" w:name="_Toc125485496"/>
      <w:bookmarkStart w:id="6256" w:name="_Toc125528546"/>
      <w:bookmarkStart w:id="6257" w:name="_Toc125485497"/>
      <w:bookmarkStart w:id="6258" w:name="_Toc125528547"/>
      <w:bookmarkStart w:id="6259" w:name="_Toc125485498"/>
      <w:bookmarkStart w:id="6260" w:name="_Toc125528548"/>
      <w:bookmarkStart w:id="6261" w:name="_Toc125485499"/>
      <w:bookmarkStart w:id="6262" w:name="_Toc125528549"/>
      <w:bookmarkStart w:id="6263" w:name="_Ref138853522"/>
      <w:bookmarkStart w:id="6264" w:name="_Ref138854053"/>
      <w:bookmarkStart w:id="6265" w:name="_Ref138854061"/>
      <w:bookmarkStart w:id="6266" w:name="_Ref138854082"/>
      <w:bookmarkStart w:id="6267" w:name="_Ref138854089"/>
      <w:bookmarkStart w:id="6268" w:name="_Ref138854094"/>
      <w:bookmarkStart w:id="6269" w:name="_Ref138854101"/>
      <w:bookmarkStart w:id="6270" w:name="_Ref138854106"/>
      <w:bookmarkStart w:id="6271" w:name="_Ref138854110"/>
      <w:bookmarkStart w:id="6272" w:name="_Ref138854118"/>
      <w:bookmarkStart w:id="6273" w:name="_Ref138854126"/>
      <w:bookmarkStart w:id="6274" w:name="_Ref138854131"/>
      <w:bookmarkStart w:id="6275" w:name="_Ref138854137"/>
      <w:bookmarkStart w:id="6276" w:name="_Ref138854144"/>
      <w:bookmarkStart w:id="6277" w:name="_Ref138854149"/>
      <w:bookmarkStart w:id="6278" w:name="_Ref138854153"/>
      <w:bookmarkStart w:id="6279" w:name="_Ref138854157"/>
      <w:bookmarkStart w:id="6280" w:name="_Ref138854161"/>
      <w:bookmarkStart w:id="6281" w:name="_Ref138854165"/>
      <w:bookmarkStart w:id="6282" w:name="_Ref138854170"/>
      <w:bookmarkStart w:id="6283" w:name="_Ref138854175"/>
      <w:bookmarkStart w:id="6284" w:name="_Ref138854179"/>
      <w:bookmarkStart w:id="6285" w:name="_Ref138854194"/>
      <w:bookmarkStart w:id="6286" w:name="_Ref138854200"/>
      <w:bookmarkStart w:id="6287" w:name="_Ref138854209"/>
      <w:bookmarkStart w:id="6288" w:name="_Ref138854214"/>
      <w:bookmarkStart w:id="6289" w:name="_Ref138854220"/>
      <w:bookmarkStart w:id="6290" w:name="_Ref138854231"/>
      <w:bookmarkStart w:id="6291" w:name="_Ref138854237"/>
      <w:bookmarkStart w:id="6292" w:name="_Ref138854242"/>
      <w:bookmarkStart w:id="6293" w:name="_Ref138854272"/>
      <w:bookmarkStart w:id="6294" w:name="_Ref138854285"/>
      <w:bookmarkStart w:id="6295" w:name="_Ref138854289"/>
      <w:bookmarkStart w:id="6296" w:name="_Ref138854295"/>
      <w:bookmarkStart w:id="6297" w:name="_Ref138854304"/>
      <w:bookmarkStart w:id="6298" w:name="_Ref138854308"/>
      <w:bookmarkStart w:id="6299" w:name="_Ref138854385"/>
      <w:bookmarkStart w:id="6300" w:name="_Ref138854413"/>
      <w:bookmarkStart w:id="6301" w:name="_Ref138854423"/>
      <w:bookmarkStart w:id="6302" w:name="_Ref138854427"/>
      <w:bookmarkStart w:id="6303" w:name="_Ref138854431"/>
      <w:bookmarkStart w:id="6304" w:name="_Ref138854436"/>
      <w:bookmarkStart w:id="6305" w:name="_Ref138854440"/>
      <w:bookmarkEnd w:id="6255"/>
      <w:bookmarkEnd w:id="6256"/>
      <w:bookmarkEnd w:id="6257"/>
      <w:bookmarkEnd w:id="6258"/>
      <w:bookmarkEnd w:id="6259"/>
      <w:bookmarkEnd w:id="6260"/>
      <w:bookmarkEnd w:id="6261"/>
      <w:bookmarkEnd w:id="6262"/>
      <w:r>
        <w:rPr>
          <w:rFonts w:ascii="Arial" w:hAnsi="Arial"/>
        </w:rPr>
        <w:lastRenderedPageBreak/>
        <w:t xml:space="preserve"> </w:t>
      </w:r>
      <w:bookmarkStart w:id="6306" w:name="_Ref147332296"/>
      <w:bookmarkStart w:id="6307" w:name="_Toc157594156"/>
      <w:r w:rsidR="00BB6AA3" w:rsidRPr="00FD177D">
        <w:rPr>
          <w:rFonts w:ascii="Arial" w:hAnsi="Arial"/>
        </w:rPr>
        <w:t>– Contract</w:t>
      </w:r>
      <w:bookmarkStart w:id="6308" w:name="_Toc125485500"/>
      <w:bookmarkStart w:id="6309" w:name="_Toc125485501"/>
      <w:bookmarkStart w:id="6310" w:name="_Toc125528551"/>
      <w:bookmarkStart w:id="6311" w:name="_Toc125485502"/>
      <w:bookmarkStart w:id="6312" w:name="_Toc125528552"/>
      <w:bookmarkStart w:id="6313" w:name="_Toc125485503"/>
      <w:bookmarkStart w:id="6314" w:name="_Toc125528553"/>
      <w:bookmarkStart w:id="6315" w:name="_Toc125485505"/>
      <w:bookmarkStart w:id="6316" w:name="_Toc125528555"/>
      <w:bookmarkStart w:id="6317" w:name="_Toc125485506"/>
      <w:bookmarkStart w:id="6318" w:name="_Toc125528556"/>
      <w:bookmarkStart w:id="6319" w:name="_Toc125485507"/>
      <w:bookmarkStart w:id="6320" w:name="_Toc125528557"/>
      <w:bookmarkStart w:id="6321" w:name="_Toc125485508"/>
      <w:bookmarkStart w:id="6322" w:name="_Toc125528558"/>
      <w:bookmarkStart w:id="6323" w:name="_Toc125485509"/>
      <w:bookmarkStart w:id="6324" w:name="_Toc125528559"/>
      <w:bookmarkStart w:id="6325" w:name="_Toc125485510"/>
      <w:bookmarkStart w:id="6326" w:name="_Toc125528560"/>
      <w:bookmarkStart w:id="6327" w:name="_Toc125485511"/>
      <w:bookmarkStart w:id="6328" w:name="_Toc125528561"/>
      <w:bookmarkStart w:id="6329" w:name="_Toc125485512"/>
      <w:bookmarkStart w:id="6330" w:name="_Toc125528562"/>
      <w:bookmarkStart w:id="6331" w:name="_Toc125485513"/>
      <w:bookmarkStart w:id="6332" w:name="_Toc125528563"/>
      <w:bookmarkStart w:id="6333" w:name="_Toc125485515"/>
      <w:bookmarkStart w:id="6334" w:name="_Toc125528565"/>
      <w:bookmarkStart w:id="6335" w:name="_Toc125485516"/>
      <w:bookmarkStart w:id="6336" w:name="_Toc125528566"/>
      <w:bookmarkStart w:id="6337" w:name="_Toc125485517"/>
      <w:bookmarkStart w:id="6338" w:name="_Toc125528567"/>
      <w:bookmarkStart w:id="6339" w:name="_Toc125485518"/>
      <w:bookmarkStart w:id="6340" w:name="_Toc125528568"/>
      <w:bookmarkStart w:id="6341" w:name="_Toc125485519"/>
      <w:bookmarkStart w:id="6342" w:name="_Toc125528569"/>
      <w:bookmarkStart w:id="6343" w:name="_Toc125485521"/>
      <w:bookmarkStart w:id="6344" w:name="_Toc125528571"/>
      <w:bookmarkStart w:id="6345" w:name="_Toc125485522"/>
      <w:bookmarkStart w:id="6346" w:name="_Toc125528572"/>
      <w:bookmarkStart w:id="6347" w:name="_Toc125485523"/>
      <w:bookmarkStart w:id="6348" w:name="_Toc125528573"/>
      <w:bookmarkStart w:id="6349" w:name="_Toc125485524"/>
      <w:bookmarkStart w:id="6350" w:name="_Toc125528574"/>
      <w:bookmarkStart w:id="6351" w:name="_Toc125485525"/>
      <w:bookmarkStart w:id="6352" w:name="_Toc125528575"/>
      <w:bookmarkStart w:id="6353" w:name="_Toc125485526"/>
      <w:bookmarkStart w:id="6354" w:name="_Toc125528576"/>
      <w:bookmarkStart w:id="6355" w:name="_Toc125485527"/>
      <w:bookmarkStart w:id="6356" w:name="_Toc125528577"/>
      <w:bookmarkStart w:id="6357" w:name="_Toc125485528"/>
      <w:bookmarkStart w:id="6358" w:name="_Toc125528578"/>
      <w:bookmarkStart w:id="6359" w:name="_Toc125485529"/>
      <w:bookmarkStart w:id="6360" w:name="_Toc125528579"/>
      <w:bookmarkStart w:id="6361" w:name="_Toc125485531"/>
      <w:bookmarkStart w:id="6362" w:name="_Toc125528581"/>
      <w:bookmarkStart w:id="6363" w:name="_Toc125485532"/>
      <w:bookmarkStart w:id="6364" w:name="_Toc125528582"/>
      <w:bookmarkStart w:id="6365" w:name="_Toc125485533"/>
      <w:bookmarkStart w:id="6366" w:name="_Toc125528583"/>
      <w:bookmarkStart w:id="6367" w:name="_Toc472336998"/>
      <w:bookmarkStart w:id="6368" w:name="_Toc13225228"/>
      <w:bookmarkStart w:id="6369" w:name="_Toc13225428"/>
      <w:bookmarkStart w:id="6370" w:name="_Toc13225630"/>
      <w:bookmarkStart w:id="6371" w:name="_Toc13225970"/>
      <w:bookmarkStart w:id="6372" w:name="_Toc13228291"/>
      <w:bookmarkStart w:id="6373" w:name="_Toc13404817"/>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06"/>
      <w:bookmarkEnd w:id="6307"/>
      <w:r w:rsidR="005C022A" w:rsidRPr="00FD177D">
        <w:rPr>
          <w:rFonts w:ascii="Arial" w:hAnsi="Arial"/>
        </w:rPr>
        <w:t> </w:t>
      </w:r>
      <w:bookmarkEnd w:id="6367"/>
      <w:bookmarkEnd w:id="6368"/>
      <w:bookmarkEnd w:id="6369"/>
      <w:bookmarkEnd w:id="6370"/>
      <w:bookmarkEnd w:id="6371"/>
      <w:bookmarkEnd w:id="6372"/>
      <w:bookmarkEnd w:id="6373"/>
    </w:p>
    <w:sectPr w:rsidR="005C4760" w:rsidRPr="00FD177D" w:rsidSect="00494978">
      <w:footerReference w:type="default" r:id="rId29"/>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A160" w14:textId="77777777" w:rsidR="009721AA" w:rsidRDefault="009721AA">
      <w:r>
        <w:separator/>
      </w:r>
    </w:p>
  </w:endnote>
  <w:endnote w:type="continuationSeparator" w:id="0">
    <w:p w14:paraId="6269F6B7" w14:textId="77777777" w:rsidR="009721AA" w:rsidRDefault="009721AA">
      <w:r>
        <w:continuationSeparator/>
      </w:r>
    </w:p>
  </w:endnote>
  <w:endnote w:type="continuationNotice" w:id="1">
    <w:p w14:paraId="7FF9AC69" w14:textId="77777777" w:rsidR="009721AA" w:rsidRDefault="009721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C90AA" w14:textId="769A0C31" w:rsidR="00980B39" w:rsidRDefault="00E75CED">
    <w:pPr>
      <w:pStyle w:val="Footer"/>
    </w:pPr>
    <w:fldSimple w:instr="DOCVARIABLE  CUFooterText  \* MERGEFORMAT \* MERGEFORMAT" w:fldLock="1">
      <w:r w:rsidR="00870974">
        <w:t>L\352348769.1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1EA8" w14:textId="5A2C6100" w:rsidR="00980B39" w:rsidRPr="00C32691" w:rsidRDefault="00980B39"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70974">
      <w:rPr>
        <w:sz w:val="16"/>
        <w:szCs w:val="16"/>
      </w:rPr>
      <w:t>L\352348769.1</w:t>
    </w:r>
    <w:r w:rsidRPr="00C32691">
      <w:rPr>
        <w:sz w:val="16"/>
        <w:szCs w:val="16"/>
      </w:rPr>
      <w:fldChar w:fldCharType="end"/>
    </w:r>
    <w:r w:rsidRPr="00E922B7">
      <w:rPr>
        <w:rStyle w:val="DocsOpenFilename"/>
        <w:szCs w:val="16"/>
      </w:rPr>
      <w:t xml:space="preserve"> </w:t>
    </w:r>
    <w:r w:rsidR="00DD0A91">
      <w:rPr>
        <w:sz w:val="16"/>
        <w:szCs w:val="16"/>
      </w:rPr>
      <w:t>-</w:t>
    </w:r>
    <w:r>
      <w:rPr>
        <w:sz w:val="16"/>
        <w:szCs w:val="16"/>
      </w:rPr>
      <w:t xml:space="preserve"> </w:t>
    </w:r>
    <w:r w:rsidR="005B0D0E">
      <w:rPr>
        <w:sz w:val="16"/>
        <w:szCs w:val="16"/>
      </w:rPr>
      <w:t>February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C8BB" w14:textId="6C5811CE" w:rsidR="00980B39" w:rsidRDefault="00E75CED">
    <w:pPr>
      <w:pStyle w:val="Footer"/>
    </w:pPr>
    <w:fldSimple w:instr="DOCVARIABLE  CUFooterText \* MERGEFORMAT" w:fldLock="1">
      <w:r w:rsidR="00870974">
        <w:t>L\352348769.1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237C" w14:textId="6FEEE00B" w:rsidR="00980B39" w:rsidRDefault="00980B39" w:rsidP="00907E70">
    <w:pPr>
      <w:pStyle w:val="Footer"/>
      <w:pBdr>
        <w:top w:val="single" w:sz="4" w:space="1" w:color="auto"/>
      </w:pBdr>
      <w:tabs>
        <w:tab w:val="clear" w:pos="4513"/>
        <w:tab w:val="clear" w:pos="9026"/>
        <w:tab w:val="right" w:pos="9356"/>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70974">
      <w:rPr>
        <w:sz w:val="16"/>
        <w:szCs w:val="16"/>
      </w:rPr>
      <w:t>L\352348769.1</w:t>
    </w:r>
    <w:r w:rsidRPr="00C32691">
      <w:rPr>
        <w:sz w:val="16"/>
        <w:szCs w:val="16"/>
      </w:rPr>
      <w:fldChar w:fldCharType="end"/>
    </w:r>
    <w:r>
      <w:rPr>
        <w:sz w:val="16"/>
        <w:szCs w:val="16"/>
      </w:rPr>
      <w:t xml:space="preserve"> - </w:t>
    </w:r>
    <w:r w:rsidR="005B0D0E">
      <w:rPr>
        <w:sz w:val="16"/>
        <w:szCs w:val="16"/>
      </w:rPr>
      <w:t>February 2024</w:t>
    </w:r>
    <w:r>
      <w:tab/>
    </w:r>
    <w:r>
      <w:fldChar w:fldCharType="begin"/>
    </w:r>
    <w:r>
      <w:instrText xml:space="preserve"> PAGE   \* MERGEFORMAT </w:instrText>
    </w:r>
    <w:r>
      <w:fldChar w:fldCharType="separate"/>
    </w:r>
    <w:r w:rsidR="00535E7F">
      <w:rPr>
        <w:noProof/>
      </w:rP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D281" w14:textId="75A4F12D" w:rsidR="00907E70" w:rsidRDefault="00907E70" w:rsidP="00907E70">
    <w:pPr>
      <w:pStyle w:val="Footer"/>
      <w:pBdr>
        <w:top w:val="single" w:sz="4" w:space="1" w:color="auto"/>
      </w:pBdr>
      <w:tabs>
        <w:tab w:val="clear" w:pos="4513"/>
        <w:tab w:val="clear" w:pos="9026"/>
        <w:tab w:val="right" w:pos="9356"/>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70974">
      <w:rPr>
        <w:sz w:val="16"/>
        <w:szCs w:val="16"/>
      </w:rPr>
      <w:t>L\352348769.1</w:t>
    </w:r>
    <w:r w:rsidRPr="00C32691">
      <w:rPr>
        <w:sz w:val="16"/>
        <w:szCs w:val="16"/>
      </w:rPr>
      <w:fldChar w:fldCharType="end"/>
    </w:r>
    <w:r>
      <w:rPr>
        <w:sz w:val="16"/>
        <w:szCs w:val="16"/>
      </w:rPr>
      <w:t xml:space="preserve"> - </w:t>
    </w:r>
    <w:r w:rsidR="005B0D0E">
      <w:rPr>
        <w:sz w:val="16"/>
        <w:szCs w:val="16"/>
      </w:rPr>
      <w:t>February 2024</w:t>
    </w:r>
    <w:r>
      <w:tab/>
    </w:r>
    <w:r>
      <w:fldChar w:fldCharType="begin"/>
    </w:r>
    <w:r>
      <w:instrText xml:space="preserve"> PAGE   \* MERGEFORMAT </w:instrText>
    </w:r>
    <w:r>
      <w:fldChar w:fldCharType="separate"/>
    </w:r>
    <w:r w:rsidR="00535E7F">
      <w:rPr>
        <w:noProof/>
      </w:rPr>
      <w:t>47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9B8F" w14:textId="6BB67FE8" w:rsidR="00980B39" w:rsidRDefault="00980B39" w:rsidP="00907E70">
    <w:pPr>
      <w:pStyle w:val="Footer"/>
      <w:pBdr>
        <w:top w:val="single" w:sz="4" w:space="1" w:color="auto"/>
      </w:pBdr>
      <w:tabs>
        <w:tab w:val="clear" w:pos="4513"/>
        <w:tab w:val="clear" w:pos="9026"/>
        <w:tab w:val="right" w:pos="14175"/>
      </w:tabs>
      <w:ind w:right="395"/>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70974">
      <w:rPr>
        <w:sz w:val="16"/>
        <w:szCs w:val="16"/>
      </w:rPr>
      <w:t>L\352348769.1</w:t>
    </w:r>
    <w:r w:rsidRPr="00C32691">
      <w:rPr>
        <w:sz w:val="16"/>
        <w:szCs w:val="16"/>
      </w:rPr>
      <w:fldChar w:fldCharType="end"/>
    </w:r>
    <w:r>
      <w:rPr>
        <w:sz w:val="16"/>
        <w:szCs w:val="16"/>
      </w:rPr>
      <w:t xml:space="preserve"> - </w:t>
    </w:r>
    <w:r w:rsidR="005B0D0E">
      <w:rPr>
        <w:sz w:val="16"/>
        <w:szCs w:val="16"/>
      </w:rPr>
      <w:t>February 2024</w:t>
    </w:r>
    <w:r w:rsidR="00151E75">
      <w:tab/>
    </w:r>
    <w:r>
      <w:fldChar w:fldCharType="begin"/>
    </w:r>
    <w:r>
      <w:instrText xml:space="preserve"> PAGE   \* MERGEFORMAT </w:instrText>
    </w:r>
    <w:r>
      <w:fldChar w:fldCharType="separate"/>
    </w:r>
    <w:r w:rsidR="00535E7F">
      <w:rPr>
        <w:noProof/>
      </w:rPr>
      <w:t>48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BB5D" w14:textId="58E3A17A" w:rsidR="00151E75" w:rsidRDefault="00151E75" w:rsidP="00907E70">
    <w:pPr>
      <w:pStyle w:val="Footer"/>
      <w:pBdr>
        <w:top w:val="single" w:sz="4" w:space="1" w:color="auto"/>
      </w:pBdr>
      <w:tabs>
        <w:tab w:val="clear" w:pos="4513"/>
        <w:tab w:val="clear" w:pos="9026"/>
        <w:tab w:val="right" w:pos="9356"/>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70974">
      <w:rPr>
        <w:sz w:val="16"/>
        <w:szCs w:val="16"/>
      </w:rPr>
      <w:t>L\352348769.1</w:t>
    </w:r>
    <w:r w:rsidRPr="00C32691">
      <w:rPr>
        <w:sz w:val="16"/>
        <w:szCs w:val="16"/>
      </w:rPr>
      <w:fldChar w:fldCharType="end"/>
    </w:r>
    <w:r>
      <w:rPr>
        <w:sz w:val="16"/>
        <w:szCs w:val="16"/>
      </w:rPr>
      <w:t xml:space="preserve"> - </w:t>
    </w:r>
    <w:r w:rsidR="005B0D0E">
      <w:rPr>
        <w:sz w:val="16"/>
        <w:szCs w:val="16"/>
      </w:rPr>
      <w:t>February 2024</w:t>
    </w:r>
    <w:r>
      <w:tab/>
    </w:r>
    <w:r>
      <w:fldChar w:fldCharType="begin"/>
    </w:r>
    <w:r>
      <w:instrText xml:space="preserve"> PAGE   \* MERGEFORMAT </w:instrText>
    </w:r>
    <w:r>
      <w:fldChar w:fldCharType="separate"/>
    </w:r>
    <w:r w:rsidR="00535E7F">
      <w:rPr>
        <w:noProof/>
      </w:rPr>
      <w:t>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D8271" w14:textId="77777777" w:rsidR="009721AA" w:rsidRDefault="009721AA">
      <w:r>
        <w:separator/>
      </w:r>
    </w:p>
  </w:footnote>
  <w:footnote w:type="continuationSeparator" w:id="0">
    <w:p w14:paraId="6DADFAD7" w14:textId="77777777" w:rsidR="009721AA" w:rsidRDefault="009721AA">
      <w:r>
        <w:continuationSeparator/>
      </w:r>
    </w:p>
  </w:footnote>
  <w:footnote w:type="continuationNotice" w:id="1">
    <w:p w14:paraId="41416113" w14:textId="77777777" w:rsidR="009721AA" w:rsidRDefault="009721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FAB1" w14:textId="04F3E227" w:rsidR="00AA64CA" w:rsidRDefault="007565D1">
    <w:pPr>
      <w:pStyle w:val="Header"/>
    </w:pPr>
    <w:r>
      <w:rPr>
        <w:noProof/>
        <w:lang w:eastAsia="en-AU"/>
      </w:rPr>
      <mc:AlternateContent>
        <mc:Choice Requires="wps">
          <w:drawing>
            <wp:anchor distT="0" distB="0" distL="114300" distR="114300" simplePos="0" relativeHeight="251687936" behindDoc="0" locked="0" layoutInCell="1" allowOverlap="1" wp14:anchorId="1B37A965" wp14:editId="416A3626">
              <wp:simplePos x="0" y="0"/>
              <wp:positionH relativeFrom="margin">
                <wp:align>center</wp:align>
              </wp:positionH>
              <wp:positionV relativeFrom="margin">
                <wp:align>center</wp:align>
              </wp:positionV>
              <wp:extent cx="4438650" cy="2303780"/>
              <wp:effectExtent l="171450" t="1114425" r="161925" b="1239520"/>
              <wp:wrapNone/>
              <wp:docPr id="1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3401DC4"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37A965"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3401DC4"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1792" behindDoc="0" locked="0" layoutInCell="1" allowOverlap="1" wp14:anchorId="356C8C2A" wp14:editId="2049EC0B">
              <wp:simplePos x="0" y="0"/>
              <wp:positionH relativeFrom="margin">
                <wp:align>center</wp:align>
              </wp:positionH>
              <wp:positionV relativeFrom="margin">
                <wp:align>center</wp:align>
              </wp:positionV>
              <wp:extent cx="4438650" cy="2303780"/>
              <wp:effectExtent l="171450" t="1114425" r="161925" b="1239520"/>
              <wp:wrapNone/>
              <wp:docPr id="1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6FD111"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C8C2A" id="_x0000_s1027" type="#_x0000_t202" alt="cuwatermark" style="position:absolute;margin-left:0;margin-top:0;width:349.5pt;height:181.4pt;rotation:-45;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46FD111"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5648" behindDoc="0" locked="0" layoutInCell="1" allowOverlap="1" wp14:anchorId="1B19F620" wp14:editId="4E03E50B">
              <wp:simplePos x="0" y="0"/>
              <wp:positionH relativeFrom="margin">
                <wp:align>center</wp:align>
              </wp:positionH>
              <wp:positionV relativeFrom="margin">
                <wp:align>center</wp:align>
              </wp:positionV>
              <wp:extent cx="4438650" cy="2303780"/>
              <wp:effectExtent l="171450" t="1114425" r="161925" b="1239520"/>
              <wp:wrapNone/>
              <wp:docPr id="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14A12A4"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9F620" id="_x0000_s1028"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14A12A4"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9504" behindDoc="0" locked="0" layoutInCell="1" allowOverlap="1" wp14:anchorId="79C9DBF3" wp14:editId="50080099">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49AA59"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9DBF3" id="_x0000_s1029"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449AA59"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75DC677D" wp14:editId="237B2CD5">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0D9853E"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DC677D" id="_x0000_s1030"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0D9853E"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34F3" w14:textId="166B05E7" w:rsidR="00CF7999" w:rsidRDefault="00CF7999" w:rsidP="00CF7999">
    <w:pPr>
      <w:pStyle w:val="Header"/>
      <w:pBdr>
        <w:bottom w:val="single" w:sz="4" w:space="1" w:color="auto"/>
      </w:pBdr>
      <w:rPr>
        <w:b/>
        <w:i/>
        <w:sz w:val="14"/>
        <w:szCs w:val="18"/>
      </w:rPr>
    </w:pPr>
  </w:p>
  <w:p w14:paraId="126C40D9" w14:textId="22CE27CA" w:rsidR="00CF7999" w:rsidRDefault="00CF7999" w:rsidP="00CF7999">
    <w:pPr>
      <w:pStyle w:val="Header"/>
    </w:pPr>
  </w:p>
  <w:p w14:paraId="1A604CFB" w14:textId="59D9450D" w:rsidR="00AA64CA" w:rsidRDefault="00AA6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9868" w14:textId="58FD7BD1" w:rsidR="00980B39" w:rsidRPr="008A6801" w:rsidRDefault="007565D1" w:rsidP="00C32691">
    <w:pPr>
      <w:pStyle w:val="Header"/>
      <w:pBdr>
        <w:bottom w:val="single" w:sz="4" w:space="1" w:color="auto"/>
      </w:pBdr>
      <w:rPr>
        <w:i/>
        <w:sz w:val="18"/>
        <w:szCs w:val="18"/>
      </w:rPr>
    </w:pPr>
    <w:r w:rsidRPr="007565D1">
      <w:rPr>
        <w:i/>
        <w:noProof/>
        <w:sz w:val="18"/>
        <w:szCs w:val="18"/>
        <w:lang w:eastAsia="en-AU"/>
      </w:rPr>
      <mc:AlternateContent>
        <mc:Choice Requires="wps">
          <w:drawing>
            <wp:anchor distT="0" distB="0" distL="114300" distR="114300" simplePos="0" relativeHeight="251685888" behindDoc="0" locked="0" layoutInCell="1" allowOverlap="1" wp14:anchorId="0F83E9C1" wp14:editId="52AB4902">
              <wp:simplePos x="0" y="0"/>
              <wp:positionH relativeFrom="margin">
                <wp:align>center</wp:align>
              </wp:positionH>
              <wp:positionV relativeFrom="margin">
                <wp:align>center</wp:align>
              </wp:positionV>
              <wp:extent cx="4438650" cy="2303780"/>
              <wp:effectExtent l="171450" t="1114425" r="161925" b="1239520"/>
              <wp:wrapNone/>
              <wp:docPr id="1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82646DF"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83E9C1" id="_x0000_t202" coordsize="21600,21600" o:spt="202" path="m,l,21600r21600,l21600,xe">
              <v:stroke joinstyle="miter"/>
              <v:path gradientshapeok="t" o:connecttype="rect"/>
            </v:shapetype>
            <v:shape id="_x0000_s1031" type="#_x0000_t202" alt="cuwatermark" style="position:absolute;margin-left:0;margin-top:0;width:349.5pt;height:181.4pt;rotation:-45;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82646DF"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Pr="007565D1">
      <w:rPr>
        <w:i/>
        <w:noProof/>
        <w:sz w:val="18"/>
        <w:szCs w:val="18"/>
        <w:lang w:eastAsia="en-AU"/>
      </w:rPr>
      <mc:AlternateContent>
        <mc:Choice Requires="wps">
          <w:drawing>
            <wp:anchor distT="0" distB="0" distL="114300" distR="114300" simplePos="0" relativeHeight="251679744" behindDoc="0" locked="0" layoutInCell="1" allowOverlap="1" wp14:anchorId="0DAB4B92" wp14:editId="7F7ED7EF">
              <wp:simplePos x="0" y="0"/>
              <wp:positionH relativeFrom="margin">
                <wp:align>center</wp:align>
              </wp:positionH>
              <wp:positionV relativeFrom="margin">
                <wp:align>center</wp:align>
              </wp:positionV>
              <wp:extent cx="4438650" cy="2303780"/>
              <wp:effectExtent l="171450" t="1114425" r="161925" b="1239520"/>
              <wp:wrapNone/>
              <wp:docPr id="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DD8450"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B4B92" id="_x0000_s1032" type="#_x0000_t202" alt="cuwatermark" style="position:absolute;margin-left:0;margin-top:0;width:349.5pt;height:181.4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5DD8450"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Pr="007565D1">
      <w:rPr>
        <w:i/>
        <w:noProof/>
        <w:sz w:val="18"/>
        <w:szCs w:val="18"/>
        <w:lang w:eastAsia="en-AU"/>
      </w:rPr>
      <mc:AlternateContent>
        <mc:Choice Requires="wps">
          <w:drawing>
            <wp:anchor distT="0" distB="0" distL="114300" distR="114300" simplePos="0" relativeHeight="251673600" behindDoc="0" locked="0" layoutInCell="1" allowOverlap="1" wp14:anchorId="108902FC" wp14:editId="7344421A">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2DF1ACF"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902FC" id="_x0000_s1033"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22DF1ACF"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Pr="007565D1">
      <w:rPr>
        <w:i/>
        <w:noProof/>
        <w:sz w:val="18"/>
        <w:szCs w:val="18"/>
        <w:lang w:eastAsia="en-AU"/>
      </w:rPr>
      <mc:AlternateContent>
        <mc:Choice Requires="wps">
          <w:drawing>
            <wp:anchor distT="0" distB="0" distL="114300" distR="114300" simplePos="0" relativeHeight="251667456" behindDoc="0" locked="0" layoutInCell="1" allowOverlap="1" wp14:anchorId="69B73AC8" wp14:editId="3556EB6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C028776"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73AC8" id="_x0000_s1034"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C028776"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Pr="007565D1">
      <w:rPr>
        <w:i/>
        <w:noProof/>
        <w:sz w:val="18"/>
        <w:szCs w:val="18"/>
        <w:lang w:eastAsia="en-AU"/>
      </w:rPr>
      <mc:AlternateContent>
        <mc:Choice Requires="wps">
          <w:drawing>
            <wp:anchor distT="0" distB="0" distL="114300" distR="114300" simplePos="0" relativeHeight="251661312" behindDoc="0" locked="0" layoutInCell="1" allowOverlap="1" wp14:anchorId="49D8AD2E" wp14:editId="1878A7E3">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7B6A93"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8AD2E" id="_x0000_s1035"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17B6A93" w14:textId="77777777" w:rsidR="007565D1" w:rsidRDefault="007565D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980B39" w:rsidRPr="008A6801">
      <w:rPr>
        <w:i/>
        <w:sz w:val="18"/>
        <w:szCs w:val="18"/>
      </w:rPr>
      <w:t>Department of Defence - Design Services Contract (DSC-1 2003) - Tender Documents</w:t>
    </w:r>
    <w:r w:rsidR="00980B39" w:rsidRPr="00C23BCE">
      <w:rPr>
        <w:b/>
        <w:i/>
        <w:sz w:val="18"/>
        <w:szCs w:val="18"/>
      </w:rPr>
      <w:t xml:space="preserve"> - [insert project</w:t>
    </w:r>
    <w:r w:rsidR="00980B39">
      <w:rPr>
        <w:b/>
        <w:i/>
        <w:sz w:val="18"/>
        <w:szCs w:val="18"/>
      </w:rPr>
      <w:t xml:space="preserve"> name and description of </w:t>
    </w:r>
    <w:r w:rsidR="00980B39" w:rsidRPr="00C23BCE">
      <w:rPr>
        <w:b/>
        <w:i/>
        <w:sz w:val="18"/>
        <w:szCs w:val="18"/>
      </w:rPr>
      <w:t>works and services</w:t>
    </w:r>
    <w:r w:rsidR="00980B39">
      <w:rPr>
        <w:b/>
        <w:i/>
        <w:sz w:val="18"/>
        <w:szCs w:val="18"/>
      </w:rPr>
      <w:t>,</w:t>
    </w:r>
    <w:r w:rsidR="00980B39" w:rsidRPr="00C23BCE">
      <w:rPr>
        <w:b/>
        <w:i/>
        <w:sz w:val="18"/>
        <w:szCs w:val="18"/>
      </w:rPr>
      <w:t xml:space="preserve"> as applicable]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E7F4" w14:textId="7F3AE74C" w:rsidR="00980B39" w:rsidRPr="00C23BCE" w:rsidRDefault="00980B39" w:rsidP="007B7EC5">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sidR="00392878">
      <w:rPr>
        <w:i/>
        <w:sz w:val="18"/>
        <w:szCs w:val="18"/>
      </w:rPr>
      <w:t xml:space="preserve">Maintenance </w:t>
    </w:r>
    <w:r>
      <w:rPr>
        <w:i/>
        <w:sz w:val="18"/>
        <w:szCs w:val="18"/>
      </w:rPr>
      <w:t>Services Contract (International) (</w:t>
    </w:r>
    <w:r w:rsidR="00392878">
      <w:rPr>
        <w:i/>
        <w:sz w:val="18"/>
        <w:szCs w:val="18"/>
      </w:rPr>
      <w:t>M</w:t>
    </w:r>
    <w:r>
      <w:rPr>
        <w:i/>
        <w:sz w:val="18"/>
        <w:szCs w:val="18"/>
      </w:rPr>
      <w:t>SCI</w:t>
    </w:r>
    <w:r w:rsidRPr="008A6801">
      <w:rPr>
        <w:i/>
        <w:sz w:val="18"/>
        <w:szCs w:val="18"/>
      </w:rPr>
      <w:t>-20</w:t>
    </w:r>
    <w:r>
      <w:rPr>
        <w:i/>
        <w:sz w:val="18"/>
        <w:szCs w:val="18"/>
      </w:rPr>
      <w:t>2</w:t>
    </w:r>
    <w:r w:rsidR="005B0D0E">
      <w:rPr>
        <w:i/>
        <w:sz w:val="18"/>
        <w:szCs w:val="18"/>
      </w:rPr>
      <w:t>4</w:t>
    </w:r>
    <w:r w:rsidRPr="008A6801">
      <w:rPr>
        <w:i/>
        <w:sz w:val="18"/>
        <w:szCs w:val="18"/>
      </w:rPr>
      <w:t>) - Tender Documents</w:t>
    </w:r>
    <w:r w:rsidRPr="00C23BCE">
      <w:rPr>
        <w:b/>
        <w:i/>
        <w:sz w:val="18"/>
        <w:szCs w:val="18"/>
      </w:rPr>
      <w:t xml:space="preserve"> - [insert </w:t>
    </w:r>
    <w:r w:rsidR="00D77460">
      <w:rPr>
        <w:b/>
        <w:i/>
        <w:sz w:val="18"/>
        <w:szCs w:val="18"/>
      </w:rPr>
      <w:t xml:space="preserve">Site </w:t>
    </w:r>
    <w:r>
      <w:rPr>
        <w:b/>
        <w:i/>
        <w:sz w:val="18"/>
        <w:szCs w:val="18"/>
      </w:rPr>
      <w:t>name</w:t>
    </w:r>
    <w:r w:rsidR="00783562">
      <w:rPr>
        <w:b/>
        <w:i/>
        <w:sz w:val="18"/>
        <w:szCs w:val="18"/>
      </w:rPr>
      <w:t>, project name</w:t>
    </w:r>
    <w:r>
      <w:rPr>
        <w:b/>
        <w:i/>
        <w:sz w:val="18"/>
        <w:szCs w:val="18"/>
      </w:rPr>
      <w:t xml:space="preserve"> and description of services</w:t>
    </w:r>
    <w:r w:rsidRPr="00C23BCE">
      <w:rPr>
        <w:b/>
        <w:i/>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5DD7" w14:textId="11C85E2D" w:rsidR="00BF476A" w:rsidRPr="00FD177D" w:rsidRDefault="00FD177D" w:rsidP="00FD177D">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Maintenance Services Contract (International) (MSCI</w:t>
    </w:r>
    <w:r w:rsidRPr="008A6801">
      <w:rPr>
        <w:i/>
        <w:sz w:val="18"/>
        <w:szCs w:val="18"/>
      </w:rPr>
      <w:t>-20</w:t>
    </w:r>
    <w:r>
      <w:rPr>
        <w:i/>
        <w:sz w:val="18"/>
        <w:szCs w:val="18"/>
      </w:rPr>
      <w:t>2</w:t>
    </w:r>
    <w:r w:rsidR="005B0D0E">
      <w:rPr>
        <w:i/>
        <w:sz w:val="18"/>
        <w:szCs w:val="18"/>
      </w:rPr>
      <w:t>4</w:t>
    </w:r>
    <w:r w:rsidRPr="008A6801">
      <w:rPr>
        <w:i/>
        <w:sz w:val="18"/>
        <w:szCs w:val="18"/>
      </w:rPr>
      <w:t>) - Tender Documents</w:t>
    </w:r>
    <w:r w:rsidRPr="00C23BCE">
      <w:rPr>
        <w:b/>
        <w:i/>
        <w:sz w:val="18"/>
        <w:szCs w:val="18"/>
      </w:rPr>
      <w:t xml:space="preserve"> - </w:t>
    </w:r>
    <w:bookmarkStart w:id="1679" w:name="_Hlk145421378"/>
    <w:r w:rsidRPr="00C23BCE">
      <w:rPr>
        <w:b/>
        <w:i/>
        <w:sz w:val="18"/>
        <w:szCs w:val="18"/>
      </w:rPr>
      <w:t xml:space="preserve">[insert </w:t>
    </w:r>
    <w:r>
      <w:rPr>
        <w:b/>
        <w:i/>
        <w:sz w:val="18"/>
        <w:szCs w:val="18"/>
      </w:rPr>
      <w:t>Site name, project name and description of services</w:t>
    </w:r>
    <w:r w:rsidRPr="00C23BCE">
      <w:rPr>
        <w:b/>
        <w:i/>
        <w:sz w:val="18"/>
        <w:szCs w:val="18"/>
      </w:rPr>
      <w:t xml:space="preserve">] </w:t>
    </w:r>
    <w:bookmarkEnd w:id="1679"/>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2EBB" w14:textId="06357F3C" w:rsidR="00980B39" w:rsidRPr="00FD177D" w:rsidRDefault="00FD177D" w:rsidP="00FD177D">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Maintenance Services Contract (International) (MSCI</w:t>
    </w:r>
    <w:r w:rsidRPr="008A6801">
      <w:rPr>
        <w:i/>
        <w:sz w:val="18"/>
        <w:szCs w:val="18"/>
      </w:rPr>
      <w:t>-20</w:t>
    </w:r>
    <w:r>
      <w:rPr>
        <w:i/>
        <w:sz w:val="18"/>
        <w:szCs w:val="18"/>
      </w:rPr>
      <w:t>2</w:t>
    </w:r>
    <w:r w:rsidR="005B0D0E">
      <w:rPr>
        <w:i/>
        <w:sz w:val="18"/>
        <w:szCs w:val="18"/>
      </w:rPr>
      <w:t>4</w:t>
    </w:r>
    <w:r w:rsidRPr="008A6801">
      <w:rPr>
        <w:i/>
        <w:sz w:val="18"/>
        <w:szCs w:val="18"/>
      </w:rPr>
      <w:t>) - Tender Documents</w:t>
    </w:r>
    <w:r w:rsidRPr="00C23BCE">
      <w:rPr>
        <w:b/>
        <w:i/>
        <w:sz w:val="18"/>
        <w:szCs w:val="18"/>
      </w:rPr>
      <w:t xml:space="preserve"> - [insert </w:t>
    </w:r>
    <w:r>
      <w:rPr>
        <w:b/>
        <w:i/>
        <w:sz w:val="18"/>
        <w:szCs w:val="18"/>
      </w:rPr>
      <w:t>Site name, project name and description of services</w:t>
    </w:r>
    <w:r w:rsidRPr="00C23BCE">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380"/>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C9D0D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017770E"/>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0996B7E"/>
    <w:multiLevelType w:val="multilevel"/>
    <w:tmpl w:val="1B443F26"/>
    <w:numStyleLink w:val="DefenceHeadingNoTOC0"/>
  </w:abstractNum>
  <w:abstractNum w:abstractNumId="9"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0"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A4915AA"/>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6" w15:restartNumberingAfterBreak="0">
    <w:nsid w:val="2D6240FB"/>
    <w:multiLevelType w:val="multilevel"/>
    <w:tmpl w:val="1B443F26"/>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301378B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19" w15:restartNumberingAfterBreak="0">
    <w:nsid w:val="38276FFA"/>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47EE46DE"/>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48F64AAE"/>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565D6F62"/>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57C1549E"/>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90C5B67"/>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9513527"/>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5BAE5CEE"/>
    <w:multiLevelType w:val="multilevel"/>
    <w:tmpl w:val="8AFEB994"/>
    <w:numStyleLink w:val="DefenceHeading"/>
  </w:abstractNum>
  <w:abstractNum w:abstractNumId="32" w15:restartNumberingAfterBreak="0">
    <w:nsid w:val="5C736D27"/>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6C583E71"/>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6C9A30F7"/>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6CA3721E"/>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6D981E47"/>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71482116"/>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788434BC"/>
    <w:multiLevelType w:val="hybridMultilevel"/>
    <w:tmpl w:val="309A1486"/>
    <w:lvl w:ilvl="0" w:tplc="A9466666">
      <w:start w:val="1"/>
      <w:numFmt w:val="bullet"/>
      <w:pStyle w:val="BulletOneJLL"/>
      <w:lvlText w:val="■"/>
      <w:lvlJc w:val="left"/>
      <w:pPr>
        <w:ind w:left="720" w:hanging="360"/>
      </w:pPr>
      <w:rPr>
        <w:rFonts w:ascii="Arial" w:hAnsi="Arial" w:hint="default"/>
        <w:color w:val="auto"/>
        <w:sz w:val="1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B9D0F90"/>
    <w:multiLevelType w:val="multilevel"/>
    <w:tmpl w:val="C09EF44E"/>
    <w:lvl w:ilvl="0">
      <w:start w:val="2"/>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18"/>
  </w:num>
  <w:num w:numId="2">
    <w:abstractNumId w:val="9"/>
  </w:num>
  <w:num w:numId="3">
    <w:abstractNumId w:val="19"/>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15"/>
  </w:num>
  <w:num w:numId="9">
    <w:abstractNumId w:val="14"/>
  </w:num>
  <w:num w:numId="10">
    <w:abstractNumId w:val="16"/>
  </w:num>
  <w:num w:numId="11">
    <w:abstractNumId w:val="7"/>
  </w:num>
  <w:num w:numId="12">
    <w:abstractNumId w:val="3"/>
  </w:num>
  <w:num w:numId="13">
    <w:abstractNumId w:val="3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8">
    <w:abstractNumId w:val="3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8"/>
  </w:num>
  <w:num w:numId="23">
    <w:abstractNumId w:val="23"/>
  </w:num>
  <w:num w:numId="24">
    <w:abstractNumId w:val="3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9">
    <w:abstractNumId w:val="13"/>
  </w:num>
  <w:num w:numId="30">
    <w:abstractNumId w:val="10"/>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
  </w:num>
  <w:num w:numId="35">
    <w:abstractNumId w:val="4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6"/>
  </w:num>
  <w:num w:numId="40">
    <w:abstractNumId w:val="37"/>
  </w:num>
  <w:num w:numId="41">
    <w:abstractNumId w:val="27"/>
  </w:num>
  <w:num w:numId="42">
    <w:abstractNumId w:val="0"/>
  </w:num>
  <w:num w:numId="43">
    <w:abstractNumId w:val="22"/>
  </w:num>
  <w:num w:numId="44">
    <w:abstractNumId w:val="11"/>
  </w:num>
  <w:num w:numId="45">
    <w:abstractNumId w:val="21"/>
  </w:num>
  <w:num w:numId="46">
    <w:abstractNumId w:val="42"/>
  </w:num>
  <w:num w:numId="47">
    <w:abstractNumId w:val="24"/>
  </w:num>
  <w:num w:numId="48">
    <w:abstractNumId w:val="38"/>
  </w:num>
  <w:num w:numId="49">
    <w:abstractNumId w:val="35"/>
  </w:num>
  <w:num w:numId="50">
    <w:abstractNumId w:val="32"/>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
  </w:num>
  <w:num w:numId="54">
    <w:abstractNumId w:val="31"/>
  </w:num>
  <w:num w:numId="55">
    <w:abstractNumId w:val="26"/>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fr-FR" w:vendorID="64" w:dllVersion="131078"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2348769.1"/>
    <w:docVar w:name="filename" w:val="SBY\REA\53625059\4"/>
  </w:docVars>
  <w:rsids>
    <w:rsidRoot w:val="001B087C"/>
    <w:rsid w:val="000002BB"/>
    <w:rsid w:val="0000044A"/>
    <w:rsid w:val="000006AD"/>
    <w:rsid w:val="00000D98"/>
    <w:rsid w:val="0000101B"/>
    <w:rsid w:val="0000109F"/>
    <w:rsid w:val="000019F3"/>
    <w:rsid w:val="00001B15"/>
    <w:rsid w:val="00001E95"/>
    <w:rsid w:val="00002621"/>
    <w:rsid w:val="00002DAD"/>
    <w:rsid w:val="0000332D"/>
    <w:rsid w:val="00003765"/>
    <w:rsid w:val="0000430C"/>
    <w:rsid w:val="000043D3"/>
    <w:rsid w:val="0000450E"/>
    <w:rsid w:val="00004E84"/>
    <w:rsid w:val="00005D6B"/>
    <w:rsid w:val="00005FBB"/>
    <w:rsid w:val="00006927"/>
    <w:rsid w:val="00006DD3"/>
    <w:rsid w:val="0000717F"/>
    <w:rsid w:val="0000787A"/>
    <w:rsid w:val="0000797C"/>
    <w:rsid w:val="00007ACF"/>
    <w:rsid w:val="00007D10"/>
    <w:rsid w:val="00010060"/>
    <w:rsid w:val="00010CD9"/>
    <w:rsid w:val="000110E6"/>
    <w:rsid w:val="000113C4"/>
    <w:rsid w:val="000122E0"/>
    <w:rsid w:val="00012B4C"/>
    <w:rsid w:val="000130CE"/>
    <w:rsid w:val="00013ABA"/>
    <w:rsid w:val="0001409A"/>
    <w:rsid w:val="00014646"/>
    <w:rsid w:val="00014D0F"/>
    <w:rsid w:val="00014F1E"/>
    <w:rsid w:val="00015CC7"/>
    <w:rsid w:val="000166E1"/>
    <w:rsid w:val="00016B81"/>
    <w:rsid w:val="00016BD0"/>
    <w:rsid w:val="00020671"/>
    <w:rsid w:val="00020BBB"/>
    <w:rsid w:val="000211C1"/>
    <w:rsid w:val="00021482"/>
    <w:rsid w:val="00021632"/>
    <w:rsid w:val="00021793"/>
    <w:rsid w:val="00021AB9"/>
    <w:rsid w:val="00021C6E"/>
    <w:rsid w:val="00022BF0"/>
    <w:rsid w:val="00022F3F"/>
    <w:rsid w:val="00024233"/>
    <w:rsid w:val="000264B3"/>
    <w:rsid w:val="000269B3"/>
    <w:rsid w:val="00026A1F"/>
    <w:rsid w:val="00026B2A"/>
    <w:rsid w:val="00027FCC"/>
    <w:rsid w:val="00030BB1"/>
    <w:rsid w:val="00031159"/>
    <w:rsid w:val="00031284"/>
    <w:rsid w:val="00031E35"/>
    <w:rsid w:val="00031E73"/>
    <w:rsid w:val="00032750"/>
    <w:rsid w:val="0003299B"/>
    <w:rsid w:val="00032A7F"/>
    <w:rsid w:val="00032F69"/>
    <w:rsid w:val="000332BF"/>
    <w:rsid w:val="000335AC"/>
    <w:rsid w:val="000341C2"/>
    <w:rsid w:val="00034289"/>
    <w:rsid w:val="000343C3"/>
    <w:rsid w:val="00035500"/>
    <w:rsid w:val="0003555C"/>
    <w:rsid w:val="00035AC7"/>
    <w:rsid w:val="00037A91"/>
    <w:rsid w:val="00037DC8"/>
    <w:rsid w:val="000400DF"/>
    <w:rsid w:val="0004031E"/>
    <w:rsid w:val="00040460"/>
    <w:rsid w:val="000411FB"/>
    <w:rsid w:val="0004171F"/>
    <w:rsid w:val="0004193E"/>
    <w:rsid w:val="000419E4"/>
    <w:rsid w:val="000422CE"/>
    <w:rsid w:val="00042917"/>
    <w:rsid w:val="00042AB6"/>
    <w:rsid w:val="00042BEB"/>
    <w:rsid w:val="00042E57"/>
    <w:rsid w:val="000435B2"/>
    <w:rsid w:val="00044587"/>
    <w:rsid w:val="000448A3"/>
    <w:rsid w:val="0004504E"/>
    <w:rsid w:val="000452E9"/>
    <w:rsid w:val="0004599E"/>
    <w:rsid w:val="00045C06"/>
    <w:rsid w:val="00045E4D"/>
    <w:rsid w:val="00046618"/>
    <w:rsid w:val="000468C5"/>
    <w:rsid w:val="00046CFD"/>
    <w:rsid w:val="00046E5A"/>
    <w:rsid w:val="00047012"/>
    <w:rsid w:val="0004708C"/>
    <w:rsid w:val="0004746B"/>
    <w:rsid w:val="000475E4"/>
    <w:rsid w:val="000475F6"/>
    <w:rsid w:val="00047891"/>
    <w:rsid w:val="00047EDB"/>
    <w:rsid w:val="00050800"/>
    <w:rsid w:val="00050861"/>
    <w:rsid w:val="00050B3B"/>
    <w:rsid w:val="000510E6"/>
    <w:rsid w:val="0005141F"/>
    <w:rsid w:val="00051E7B"/>
    <w:rsid w:val="0005215B"/>
    <w:rsid w:val="00052415"/>
    <w:rsid w:val="0005307D"/>
    <w:rsid w:val="00054A11"/>
    <w:rsid w:val="0005560F"/>
    <w:rsid w:val="000559F2"/>
    <w:rsid w:val="00055C41"/>
    <w:rsid w:val="00055DFA"/>
    <w:rsid w:val="0005612D"/>
    <w:rsid w:val="00056A3C"/>
    <w:rsid w:val="00056F60"/>
    <w:rsid w:val="00057650"/>
    <w:rsid w:val="00057CC2"/>
    <w:rsid w:val="00060471"/>
    <w:rsid w:val="0006087F"/>
    <w:rsid w:val="00060BEB"/>
    <w:rsid w:val="00060ED5"/>
    <w:rsid w:val="000610D2"/>
    <w:rsid w:val="00061A89"/>
    <w:rsid w:val="00061AFB"/>
    <w:rsid w:val="00062F97"/>
    <w:rsid w:val="000631A9"/>
    <w:rsid w:val="0006327F"/>
    <w:rsid w:val="000638FC"/>
    <w:rsid w:val="00063A23"/>
    <w:rsid w:val="0006514C"/>
    <w:rsid w:val="00065604"/>
    <w:rsid w:val="00065C2C"/>
    <w:rsid w:val="00065F53"/>
    <w:rsid w:val="00066664"/>
    <w:rsid w:val="00066742"/>
    <w:rsid w:val="00066AE6"/>
    <w:rsid w:val="00066D27"/>
    <w:rsid w:val="0006714F"/>
    <w:rsid w:val="0006735F"/>
    <w:rsid w:val="000678B4"/>
    <w:rsid w:val="00067C00"/>
    <w:rsid w:val="00067C22"/>
    <w:rsid w:val="00067F28"/>
    <w:rsid w:val="00067FEB"/>
    <w:rsid w:val="000704E1"/>
    <w:rsid w:val="00070921"/>
    <w:rsid w:val="00070A18"/>
    <w:rsid w:val="00070B39"/>
    <w:rsid w:val="00070FC1"/>
    <w:rsid w:val="00071034"/>
    <w:rsid w:val="000726B9"/>
    <w:rsid w:val="00072885"/>
    <w:rsid w:val="000730A9"/>
    <w:rsid w:val="00073891"/>
    <w:rsid w:val="000738D9"/>
    <w:rsid w:val="000742E7"/>
    <w:rsid w:val="00074758"/>
    <w:rsid w:val="00074F20"/>
    <w:rsid w:val="00074FB8"/>
    <w:rsid w:val="00075320"/>
    <w:rsid w:val="00075ACA"/>
    <w:rsid w:val="00075FC1"/>
    <w:rsid w:val="000762F3"/>
    <w:rsid w:val="000763D0"/>
    <w:rsid w:val="00076617"/>
    <w:rsid w:val="00076A5C"/>
    <w:rsid w:val="00076C10"/>
    <w:rsid w:val="00077408"/>
    <w:rsid w:val="00077C5B"/>
    <w:rsid w:val="00080D03"/>
    <w:rsid w:val="00081CBE"/>
    <w:rsid w:val="00082642"/>
    <w:rsid w:val="0008315B"/>
    <w:rsid w:val="00083974"/>
    <w:rsid w:val="00083C98"/>
    <w:rsid w:val="00083ECD"/>
    <w:rsid w:val="0008415F"/>
    <w:rsid w:val="000844AD"/>
    <w:rsid w:val="0008576C"/>
    <w:rsid w:val="000859D0"/>
    <w:rsid w:val="0008604B"/>
    <w:rsid w:val="000875F7"/>
    <w:rsid w:val="000900FA"/>
    <w:rsid w:val="0009041C"/>
    <w:rsid w:val="000905C6"/>
    <w:rsid w:val="000907DD"/>
    <w:rsid w:val="00090FAB"/>
    <w:rsid w:val="000912E1"/>
    <w:rsid w:val="00091AF1"/>
    <w:rsid w:val="00091F36"/>
    <w:rsid w:val="0009213F"/>
    <w:rsid w:val="0009481A"/>
    <w:rsid w:val="000948BC"/>
    <w:rsid w:val="000948F4"/>
    <w:rsid w:val="00095398"/>
    <w:rsid w:val="000962B7"/>
    <w:rsid w:val="000965C4"/>
    <w:rsid w:val="0009796F"/>
    <w:rsid w:val="000A1352"/>
    <w:rsid w:val="000A2252"/>
    <w:rsid w:val="000A36B5"/>
    <w:rsid w:val="000A39A0"/>
    <w:rsid w:val="000A3B7D"/>
    <w:rsid w:val="000A3D08"/>
    <w:rsid w:val="000A4BCE"/>
    <w:rsid w:val="000A5718"/>
    <w:rsid w:val="000A62EC"/>
    <w:rsid w:val="000A6B04"/>
    <w:rsid w:val="000A6CA0"/>
    <w:rsid w:val="000A6E80"/>
    <w:rsid w:val="000A76B2"/>
    <w:rsid w:val="000A76E4"/>
    <w:rsid w:val="000A7C9F"/>
    <w:rsid w:val="000A7EAF"/>
    <w:rsid w:val="000B00E2"/>
    <w:rsid w:val="000B0197"/>
    <w:rsid w:val="000B0209"/>
    <w:rsid w:val="000B0F9D"/>
    <w:rsid w:val="000B12A9"/>
    <w:rsid w:val="000B1A08"/>
    <w:rsid w:val="000B2323"/>
    <w:rsid w:val="000B2780"/>
    <w:rsid w:val="000B2FBC"/>
    <w:rsid w:val="000B30D2"/>
    <w:rsid w:val="000B3C9E"/>
    <w:rsid w:val="000B40A1"/>
    <w:rsid w:val="000B4124"/>
    <w:rsid w:val="000B4311"/>
    <w:rsid w:val="000B539B"/>
    <w:rsid w:val="000B5C1E"/>
    <w:rsid w:val="000B67E2"/>
    <w:rsid w:val="000B67EA"/>
    <w:rsid w:val="000B6D19"/>
    <w:rsid w:val="000B6D42"/>
    <w:rsid w:val="000B6FA4"/>
    <w:rsid w:val="000B763F"/>
    <w:rsid w:val="000B7F56"/>
    <w:rsid w:val="000C0064"/>
    <w:rsid w:val="000C027D"/>
    <w:rsid w:val="000C0431"/>
    <w:rsid w:val="000C05E5"/>
    <w:rsid w:val="000C06A4"/>
    <w:rsid w:val="000C08FA"/>
    <w:rsid w:val="000C0B26"/>
    <w:rsid w:val="000C11A5"/>
    <w:rsid w:val="000C13EE"/>
    <w:rsid w:val="000C16BB"/>
    <w:rsid w:val="000C2111"/>
    <w:rsid w:val="000C211D"/>
    <w:rsid w:val="000C382E"/>
    <w:rsid w:val="000C39BE"/>
    <w:rsid w:val="000C3CC3"/>
    <w:rsid w:val="000C3F58"/>
    <w:rsid w:val="000C44A7"/>
    <w:rsid w:val="000C4CD6"/>
    <w:rsid w:val="000C4D03"/>
    <w:rsid w:val="000C565E"/>
    <w:rsid w:val="000C585D"/>
    <w:rsid w:val="000C5B27"/>
    <w:rsid w:val="000C64BE"/>
    <w:rsid w:val="000C6F0B"/>
    <w:rsid w:val="000C7719"/>
    <w:rsid w:val="000C7B4D"/>
    <w:rsid w:val="000C7D4D"/>
    <w:rsid w:val="000D0894"/>
    <w:rsid w:val="000D0BC1"/>
    <w:rsid w:val="000D0EB9"/>
    <w:rsid w:val="000D13F0"/>
    <w:rsid w:val="000D1661"/>
    <w:rsid w:val="000D18C1"/>
    <w:rsid w:val="000D1CD7"/>
    <w:rsid w:val="000D37F9"/>
    <w:rsid w:val="000D3969"/>
    <w:rsid w:val="000D3ECE"/>
    <w:rsid w:val="000D3EFD"/>
    <w:rsid w:val="000D444E"/>
    <w:rsid w:val="000D4A51"/>
    <w:rsid w:val="000D56C8"/>
    <w:rsid w:val="000D624C"/>
    <w:rsid w:val="000D6AFE"/>
    <w:rsid w:val="000D6D70"/>
    <w:rsid w:val="000D6FA2"/>
    <w:rsid w:val="000D783B"/>
    <w:rsid w:val="000D78BE"/>
    <w:rsid w:val="000D7F0A"/>
    <w:rsid w:val="000E11AB"/>
    <w:rsid w:val="000E1350"/>
    <w:rsid w:val="000E1986"/>
    <w:rsid w:val="000E2082"/>
    <w:rsid w:val="000E235B"/>
    <w:rsid w:val="000E2533"/>
    <w:rsid w:val="000E29C5"/>
    <w:rsid w:val="000E2BCA"/>
    <w:rsid w:val="000E2E5F"/>
    <w:rsid w:val="000E2F7B"/>
    <w:rsid w:val="000E3D4A"/>
    <w:rsid w:val="000E3EA3"/>
    <w:rsid w:val="000E3FC5"/>
    <w:rsid w:val="000E44C1"/>
    <w:rsid w:val="000E479E"/>
    <w:rsid w:val="000E615F"/>
    <w:rsid w:val="000F041E"/>
    <w:rsid w:val="000F0953"/>
    <w:rsid w:val="000F098B"/>
    <w:rsid w:val="000F0E7F"/>
    <w:rsid w:val="000F0F8D"/>
    <w:rsid w:val="000F12A2"/>
    <w:rsid w:val="000F1548"/>
    <w:rsid w:val="000F186D"/>
    <w:rsid w:val="000F1EB1"/>
    <w:rsid w:val="000F1ED2"/>
    <w:rsid w:val="000F232E"/>
    <w:rsid w:val="000F25BF"/>
    <w:rsid w:val="000F2723"/>
    <w:rsid w:val="000F3289"/>
    <w:rsid w:val="000F63E0"/>
    <w:rsid w:val="000F64A1"/>
    <w:rsid w:val="000F6A86"/>
    <w:rsid w:val="000F7382"/>
    <w:rsid w:val="000F7CA6"/>
    <w:rsid w:val="000F7CC8"/>
    <w:rsid w:val="001008A4"/>
    <w:rsid w:val="00101CB9"/>
    <w:rsid w:val="001027E7"/>
    <w:rsid w:val="00102CB8"/>
    <w:rsid w:val="001034D1"/>
    <w:rsid w:val="001035D4"/>
    <w:rsid w:val="001035FB"/>
    <w:rsid w:val="00103A54"/>
    <w:rsid w:val="00103F0E"/>
    <w:rsid w:val="00103FCB"/>
    <w:rsid w:val="00104A4D"/>
    <w:rsid w:val="00104C31"/>
    <w:rsid w:val="001050BE"/>
    <w:rsid w:val="0010526E"/>
    <w:rsid w:val="00105439"/>
    <w:rsid w:val="001055BD"/>
    <w:rsid w:val="00105789"/>
    <w:rsid w:val="001058A5"/>
    <w:rsid w:val="00105B13"/>
    <w:rsid w:val="00105BA9"/>
    <w:rsid w:val="00105BD1"/>
    <w:rsid w:val="00105EF9"/>
    <w:rsid w:val="00106B6B"/>
    <w:rsid w:val="00107559"/>
    <w:rsid w:val="0010770F"/>
    <w:rsid w:val="001079AA"/>
    <w:rsid w:val="00107BCF"/>
    <w:rsid w:val="00107CB5"/>
    <w:rsid w:val="00107EDB"/>
    <w:rsid w:val="00110C92"/>
    <w:rsid w:val="001112B1"/>
    <w:rsid w:val="001118AF"/>
    <w:rsid w:val="00111D5D"/>
    <w:rsid w:val="001126A9"/>
    <w:rsid w:val="00112841"/>
    <w:rsid w:val="00112961"/>
    <w:rsid w:val="00112D34"/>
    <w:rsid w:val="00112E68"/>
    <w:rsid w:val="00114242"/>
    <w:rsid w:val="00114613"/>
    <w:rsid w:val="00114E3D"/>
    <w:rsid w:val="00115673"/>
    <w:rsid w:val="00115898"/>
    <w:rsid w:val="0011658B"/>
    <w:rsid w:val="001168DD"/>
    <w:rsid w:val="00116D4D"/>
    <w:rsid w:val="0011701D"/>
    <w:rsid w:val="00117296"/>
    <w:rsid w:val="001172C1"/>
    <w:rsid w:val="001173AB"/>
    <w:rsid w:val="00120B75"/>
    <w:rsid w:val="00121161"/>
    <w:rsid w:val="00121293"/>
    <w:rsid w:val="001212A2"/>
    <w:rsid w:val="001221D4"/>
    <w:rsid w:val="001227AE"/>
    <w:rsid w:val="00122D37"/>
    <w:rsid w:val="00123398"/>
    <w:rsid w:val="00123703"/>
    <w:rsid w:val="00123BED"/>
    <w:rsid w:val="001250AA"/>
    <w:rsid w:val="00125161"/>
    <w:rsid w:val="00125AD2"/>
    <w:rsid w:val="00125B68"/>
    <w:rsid w:val="00126ACE"/>
    <w:rsid w:val="00126E36"/>
    <w:rsid w:val="00126F65"/>
    <w:rsid w:val="001270E6"/>
    <w:rsid w:val="00127AED"/>
    <w:rsid w:val="00127B15"/>
    <w:rsid w:val="00127E2F"/>
    <w:rsid w:val="00130340"/>
    <w:rsid w:val="00130800"/>
    <w:rsid w:val="00130BFA"/>
    <w:rsid w:val="00130F88"/>
    <w:rsid w:val="001315EF"/>
    <w:rsid w:val="0013223B"/>
    <w:rsid w:val="001323BD"/>
    <w:rsid w:val="00132A38"/>
    <w:rsid w:val="00133735"/>
    <w:rsid w:val="00134BE1"/>
    <w:rsid w:val="00134ED5"/>
    <w:rsid w:val="00134F1D"/>
    <w:rsid w:val="001351C1"/>
    <w:rsid w:val="00135A23"/>
    <w:rsid w:val="00135AA1"/>
    <w:rsid w:val="00135CFD"/>
    <w:rsid w:val="00135F37"/>
    <w:rsid w:val="00136147"/>
    <w:rsid w:val="00136315"/>
    <w:rsid w:val="00136539"/>
    <w:rsid w:val="00136A98"/>
    <w:rsid w:val="00136F83"/>
    <w:rsid w:val="001405A8"/>
    <w:rsid w:val="00140604"/>
    <w:rsid w:val="00140692"/>
    <w:rsid w:val="00140957"/>
    <w:rsid w:val="00140BFA"/>
    <w:rsid w:val="00140F2B"/>
    <w:rsid w:val="00141379"/>
    <w:rsid w:val="00141868"/>
    <w:rsid w:val="001418D2"/>
    <w:rsid w:val="00141904"/>
    <w:rsid w:val="0014246A"/>
    <w:rsid w:val="00143B75"/>
    <w:rsid w:val="0014470B"/>
    <w:rsid w:val="0014477C"/>
    <w:rsid w:val="00144ADF"/>
    <w:rsid w:val="00144CFE"/>
    <w:rsid w:val="001451EC"/>
    <w:rsid w:val="00145600"/>
    <w:rsid w:val="001460F6"/>
    <w:rsid w:val="00146A27"/>
    <w:rsid w:val="00147262"/>
    <w:rsid w:val="00147295"/>
    <w:rsid w:val="00147B11"/>
    <w:rsid w:val="00147B14"/>
    <w:rsid w:val="00147C59"/>
    <w:rsid w:val="00147C94"/>
    <w:rsid w:val="00147CCF"/>
    <w:rsid w:val="00147D0C"/>
    <w:rsid w:val="001503E3"/>
    <w:rsid w:val="0015057A"/>
    <w:rsid w:val="00150884"/>
    <w:rsid w:val="00150B23"/>
    <w:rsid w:val="00150B7E"/>
    <w:rsid w:val="00150CA7"/>
    <w:rsid w:val="0015133B"/>
    <w:rsid w:val="0015167F"/>
    <w:rsid w:val="00151E36"/>
    <w:rsid w:val="00151E75"/>
    <w:rsid w:val="00152A9A"/>
    <w:rsid w:val="00152B62"/>
    <w:rsid w:val="00152F3D"/>
    <w:rsid w:val="0015332D"/>
    <w:rsid w:val="0015353E"/>
    <w:rsid w:val="00153C72"/>
    <w:rsid w:val="00153CF1"/>
    <w:rsid w:val="001541AC"/>
    <w:rsid w:val="0015472F"/>
    <w:rsid w:val="001553BF"/>
    <w:rsid w:val="0015550B"/>
    <w:rsid w:val="001556FC"/>
    <w:rsid w:val="00155A38"/>
    <w:rsid w:val="00155BB2"/>
    <w:rsid w:val="0015652C"/>
    <w:rsid w:val="0015686D"/>
    <w:rsid w:val="00156999"/>
    <w:rsid w:val="00157865"/>
    <w:rsid w:val="00157ECD"/>
    <w:rsid w:val="001601FC"/>
    <w:rsid w:val="001604EF"/>
    <w:rsid w:val="00160EDA"/>
    <w:rsid w:val="00161927"/>
    <w:rsid w:val="0016286B"/>
    <w:rsid w:val="0016295C"/>
    <w:rsid w:val="00162AEC"/>
    <w:rsid w:val="00163D79"/>
    <w:rsid w:val="00163E71"/>
    <w:rsid w:val="00164728"/>
    <w:rsid w:val="0016494A"/>
    <w:rsid w:val="00164E0C"/>
    <w:rsid w:val="00164F84"/>
    <w:rsid w:val="001651A9"/>
    <w:rsid w:val="00166229"/>
    <w:rsid w:val="001663F2"/>
    <w:rsid w:val="001672B2"/>
    <w:rsid w:val="00167531"/>
    <w:rsid w:val="00167585"/>
    <w:rsid w:val="00170780"/>
    <w:rsid w:val="00171898"/>
    <w:rsid w:val="00172059"/>
    <w:rsid w:val="00172A33"/>
    <w:rsid w:val="00172F59"/>
    <w:rsid w:val="0017355E"/>
    <w:rsid w:val="00173823"/>
    <w:rsid w:val="00174BD3"/>
    <w:rsid w:val="00175343"/>
    <w:rsid w:val="001756FA"/>
    <w:rsid w:val="00175833"/>
    <w:rsid w:val="001758BD"/>
    <w:rsid w:val="00175E2B"/>
    <w:rsid w:val="001762F8"/>
    <w:rsid w:val="00176439"/>
    <w:rsid w:val="00176470"/>
    <w:rsid w:val="001764C8"/>
    <w:rsid w:val="00176CF7"/>
    <w:rsid w:val="001770AA"/>
    <w:rsid w:val="00180188"/>
    <w:rsid w:val="00180346"/>
    <w:rsid w:val="00180A61"/>
    <w:rsid w:val="00180C3B"/>
    <w:rsid w:val="001814B4"/>
    <w:rsid w:val="00181E9C"/>
    <w:rsid w:val="001823BD"/>
    <w:rsid w:val="00182ADF"/>
    <w:rsid w:val="00182DDE"/>
    <w:rsid w:val="001830A5"/>
    <w:rsid w:val="001832CF"/>
    <w:rsid w:val="00183D35"/>
    <w:rsid w:val="001846CF"/>
    <w:rsid w:val="0018534A"/>
    <w:rsid w:val="0018535A"/>
    <w:rsid w:val="00185413"/>
    <w:rsid w:val="001858F7"/>
    <w:rsid w:val="00185EB0"/>
    <w:rsid w:val="00186508"/>
    <w:rsid w:val="00186C81"/>
    <w:rsid w:val="00186E61"/>
    <w:rsid w:val="00186EC5"/>
    <w:rsid w:val="0018719B"/>
    <w:rsid w:val="00187992"/>
    <w:rsid w:val="001879B3"/>
    <w:rsid w:val="00187EBD"/>
    <w:rsid w:val="001902E7"/>
    <w:rsid w:val="00190422"/>
    <w:rsid w:val="00190E0A"/>
    <w:rsid w:val="00191E35"/>
    <w:rsid w:val="00192106"/>
    <w:rsid w:val="00192ADF"/>
    <w:rsid w:val="00192DC8"/>
    <w:rsid w:val="00193D4A"/>
    <w:rsid w:val="00194347"/>
    <w:rsid w:val="00194589"/>
    <w:rsid w:val="001947B1"/>
    <w:rsid w:val="00194929"/>
    <w:rsid w:val="00194DBC"/>
    <w:rsid w:val="00194FA5"/>
    <w:rsid w:val="00195376"/>
    <w:rsid w:val="00195CC7"/>
    <w:rsid w:val="0019641B"/>
    <w:rsid w:val="0019684A"/>
    <w:rsid w:val="00196B65"/>
    <w:rsid w:val="00196FA6"/>
    <w:rsid w:val="00197006"/>
    <w:rsid w:val="00197C8B"/>
    <w:rsid w:val="001A0974"/>
    <w:rsid w:val="001A0AC4"/>
    <w:rsid w:val="001A0E7C"/>
    <w:rsid w:val="001A180F"/>
    <w:rsid w:val="001A182D"/>
    <w:rsid w:val="001A2C55"/>
    <w:rsid w:val="001A38F6"/>
    <w:rsid w:val="001A3D35"/>
    <w:rsid w:val="001A3D82"/>
    <w:rsid w:val="001A45C5"/>
    <w:rsid w:val="001A46F0"/>
    <w:rsid w:val="001A5141"/>
    <w:rsid w:val="001A59AE"/>
    <w:rsid w:val="001A5DC6"/>
    <w:rsid w:val="001A624C"/>
    <w:rsid w:val="001A65B1"/>
    <w:rsid w:val="001A68C5"/>
    <w:rsid w:val="001A6CCD"/>
    <w:rsid w:val="001A71B7"/>
    <w:rsid w:val="001A75CC"/>
    <w:rsid w:val="001A76A0"/>
    <w:rsid w:val="001B020A"/>
    <w:rsid w:val="001B087C"/>
    <w:rsid w:val="001B0A62"/>
    <w:rsid w:val="001B116C"/>
    <w:rsid w:val="001B13F5"/>
    <w:rsid w:val="001B1413"/>
    <w:rsid w:val="001B1903"/>
    <w:rsid w:val="001B1DE1"/>
    <w:rsid w:val="001B206C"/>
    <w:rsid w:val="001B21D2"/>
    <w:rsid w:val="001B2697"/>
    <w:rsid w:val="001B2C9B"/>
    <w:rsid w:val="001B37EC"/>
    <w:rsid w:val="001B3A41"/>
    <w:rsid w:val="001B3D10"/>
    <w:rsid w:val="001B4900"/>
    <w:rsid w:val="001B4B95"/>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B83"/>
    <w:rsid w:val="001C1DEE"/>
    <w:rsid w:val="001C2166"/>
    <w:rsid w:val="001C2172"/>
    <w:rsid w:val="001C23A6"/>
    <w:rsid w:val="001C3306"/>
    <w:rsid w:val="001C3356"/>
    <w:rsid w:val="001C33D6"/>
    <w:rsid w:val="001C3F62"/>
    <w:rsid w:val="001C3FA6"/>
    <w:rsid w:val="001C4278"/>
    <w:rsid w:val="001C4E12"/>
    <w:rsid w:val="001C502F"/>
    <w:rsid w:val="001C504D"/>
    <w:rsid w:val="001C6187"/>
    <w:rsid w:val="001C6718"/>
    <w:rsid w:val="001C69B9"/>
    <w:rsid w:val="001C72B8"/>
    <w:rsid w:val="001C73DD"/>
    <w:rsid w:val="001D0117"/>
    <w:rsid w:val="001D1768"/>
    <w:rsid w:val="001D1FE0"/>
    <w:rsid w:val="001D2798"/>
    <w:rsid w:val="001D4D0B"/>
    <w:rsid w:val="001D4D0E"/>
    <w:rsid w:val="001D5423"/>
    <w:rsid w:val="001D5E77"/>
    <w:rsid w:val="001D67DD"/>
    <w:rsid w:val="001D6A68"/>
    <w:rsid w:val="001D7518"/>
    <w:rsid w:val="001D7589"/>
    <w:rsid w:val="001D7E83"/>
    <w:rsid w:val="001E0571"/>
    <w:rsid w:val="001E0775"/>
    <w:rsid w:val="001E08BC"/>
    <w:rsid w:val="001E119C"/>
    <w:rsid w:val="001E148A"/>
    <w:rsid w:val="001E17E6"/>
    <w:rsid w:val="001E18F5"/>
    <w:rsid w:val="001E1AE5"/>
    <w:rsid w:val="001E1B08"/>
    <w:rsid w:val="001E1B9A"/>
    <w:rsid w:val="001E1C4A"/>
    <w:rsid w:val="001E20CD"/>
    <w:rsid w:val="001E27B0"/>
    <w:rsid w:val="001E27DB"/>
    <w:rsid w:val="001E2D9A"/>
    <w:rsid w:val="001E2F2E"/>
    <w:rsid w:val="001E3842"/>
    <w:rsid w:val="001E404D"/>
    <w:rsid w:val="001E47A9"/>
    <w:rsid w:val="001E481D"/>
    <w:rsid w:val="001E5010"/>
    <w:rsid w:val="001E5206"/>
    <w:rsid w:val="001E55D9"/>
    <w:rsid w:val="001E59F0"/>
    <w:rsid w:val="001E5B26"/>
    <w:rsid w:val="001E629A"/>
    <w:rsid w:val="001E632A"/>
    <w:rsid w:val="001E6330"/>
    <w:rsid w:val="001E640E"/>
    <w:rsid w:val="001E6E41"/>
    <w:rsid w:val="001E7126"/>
    <w:rsid w:val="001E7192"/>
    <w:rsid w:val="001E7214"/>
    <w:rsid w:val="001F0671"/>
    <w:rsid w:val="001F106D"/>
    <w:rsid w:val="001F1250"/>
    <w:rsid w:val="001F12DC"/>
    <w:rsid w:val="001F1438"/>
    <w:rsid w:val="001F1521"/>
    <w:rsid w:val="001F1976"/>
    <w:rsid w:val="001F2218"/>
    <w:rsid w:val="001F3373"/>
    <w:rsid w:val="001F4338"/>
    <w:rsid w:val="001F43BD"/>
    <w:rsid w:val="001F4604"/>
    <w:rsid w:val="001F466E"/>
    <w:rsid w:val="001F4F28"/>
    <w:rsid w:val="001F5025"/>
    <w:rsid w:val="001F521B"/>
    <w:rsid w:val="001F5229"/>
    <w:rsid w:val="001F5698"/>
    <w:rsid w:val="001F5F74"/>
    <w:rsid w:val="001F6333"/>
    <w:rsid w:val="001F6522"/>
    <w:rsid w:val="001F65B3"/>
    <w:rsid w:val="001F6C1B"/>
    <w:rsid w:val="001F74F8"/>
    <w:rsid w:val="00200757"/>
    <w:rsid w:val="00200920"/>
    <w:rsid w:val="00200B72"/>
    <w:rsid w:val="00201432"/>
    <w:rsid w:val="00201822"/>
    <w:rsid w:val="00201A28"/>
    <w:rsid w:val="00201DB1"/>
    <w:rsid w:val="00202201"/>
    <w:rsid w:val="002024F9"/>
    <w:rsid w:val="002031B8"/>
    <w:rsid w:val="002041D2"/>
    <w:rsid w:val="0020433B"/>
    <w:rsid w:val="00204669"/>
    <w:rsid w:val="002054AA"/>
    <w:rsid w:val="00205A44"/>
    <w:rsid w:val="0020693F"/>
    <w:rsid w:val="00206984"/>
    <w:rsid w:val="00206C06"/>
    <w:rsid w:val="0020705A"/>
    <w:rsid w:val="002072FE"/>
    <w:rsid w:val="002074DA"/>
    <w:rsid w:val="00207BD6"/>
    <w:rsid w:val="00210FD4"/>
    <w:rsid w:val="0021102D"/>
    <w:rsid w:val="00211BEC"/>
    <w:rsid w:val="00211CB4"/>
    <w:rsid w:val="00211F97"/>
    <w:rsid w:val="00212000"/>
    <w:rsid w:val="00212BE4"/>
    <w:rsid w:val="00212D77"/>
    <w:rsid w:val="00213252"/>
    <w:rsid w:val="00213390"/>
    <w:rsid w:val="002134EC"/>
    <w:rsid w:val="00214D30"/>
    <w:rsid w:val="00215125"/>
    <w:rsid w:val="0021597F"/>
    <w:rsid w:val="00215E9E"/>
    <w:rsid w:val="00215EC7"/>
    <w:rsid w:val="002162BE"/>
    <w:rsid w:val="00216312"/>
    <w:rsid w:val="002164A2"/>
    <w:rsid w:val="00216D19"/>
    <w:rsid w:val="00216E20"/>
    <w:rsid w:val="00216ECB"/>
    <w:rsid w:val="0021731A"/>
    <w:rsid w:val="0021764C"/>
    <w:rsid w:val="00217C30"/>
    <w:rsid w:val="00217CAF"/>
    <w:rsid w:val="00220501"/>
    <w:rsid w:val="00220538"/>
    <w:rsid w:val="00220985"/>
    <w:rsid w:val="00220AD9"/>
    <w:rsid w:val="00220B48"/>
    <w:rsid w:val="00220DAA"/>
    <w:rsid w:val="00221562"/>
    <w:rsid w:val="00221AA8"/>
    <w:rsid w:val="00221B95"/>
    <w:rsid w:val="0022254E"/>
    <w:rsid w:val="00222855"/>
    <w:rsid w:val="0022285B"/>
    <w:rsid w:val="0022299E"/>
    <w:rsid w:val="00222C87"/>
    <w:rsid w:val="00222E22"/>
    <w:rsid w:val="002230DF"/>
    <w:rsid w:val="0022314B"/>
    <w:rsid w:val="00223396"/>
    <w:rsid w:val="00223E67"/>
    <w:rsid w:val="002242BF"/>
    <w:rsid w:val="00224685"/>
    <w:rsid w:val="002246E4"/>
    <w:rsid w:val="00224744"/>
    <w:rsid w:val="00224A8B"/>
    <w:rsid w:val="00225525"/>
    <w:rsid w:val="002257B0"/>
    <w:rsid w:val="002259C4"/>
    <w:rsid w:val="00225BA5"/>
    <w:rsid w:val="00225CEB"/>
    <w:rsid w:val="00225EC4"/>
    <w:rsid w:val="00226DE0"/>
    <w:rsid w:val="00227322"/>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8AC"/>
    <w:rsid w:val="0023656D"/>
    <w:rsid w:val="0023697E"/>
    <w:rsid w:val="0023747B"/>
    <w:rsid w:val="00237F74"/>
    <w:rsid w:val="0024013F"/>
    <w:rsid w:val="00240168"/>
    <w:rsid w:val="00240680"/>
    <w:rsid w:val="00242213"/>
    <w:rsid w:val="00242530"/>
    <w:rsid w:val="00243253"/>
    <w:rsid w:val="00243695"/>
    <w:rsid w:val="00243EF5"/>
    <w:rsid w:val="00243F93"/>
    <w:rsid w:val="00244EFB"/>
    <w:rsid w:val="002452D9"/>
    <w:rsid w:val="00246AB0"/>
    <w:rsid w:val="002475CF"/>
    <w:rsid w:val="00250048"/>
    <w:rsid w:val="00250148"/>
    <w:rsid w:val="00251221"/>
    <w:rsid w:val="00251614"/>
    <w:rsid w:val="0025166C"/>
    <w:rsid w:val="002516F5"/>
    <w:rsid w:val="00251700"/>
    <w:rsid w:val="00251775"/>
    <w:rsid w:val="002520FC"/>
    <w:rsid w:val="00252D7B"/>
    <w:rsid w:val="002530FD"/>
    <w:rsid w:val="0025310B"/>
    <w:rsid w:val="002534B7"/>
    <w:rsid w:val="00253F1E"/>
    <w:rsid w:val="0025409D"/>
    <w:rsid w:val="00254D90"/>
    <w:rsid w:val="00254E14"/>
    <w:rsid w:val="00255362"/>
    <w:rsid w:val="00255941"/>
    <w:rsid w:val="002559FF"/>
    <w:rsid w:val="002560EF"/>
    <w:rsid w:val="00256CB3"/>
    <w:rsid w:val="00257377"/>
    <w:rsid w:val="002578A1"/>
    <w:rsid w:val="002609AD"/>
    <w:rsid w:val="00260A55"/>
    <w:rsid w:val="00260A8A"/>
    <w:rsid w:val="00261B7D"/>
    <w:rsid w:val="00261F72"/>
    <w:rsid w:val="00262038"/>
    <w:rsid w:val="00262487"/>
    <w:rsid w:val="002625C1"/>
    <w:rsid w:val="0026274D"/>
    <w:rsid w:val="0026296B"/>
    <w:rsid w:val="00262E1B"/>
    <w:rsid w:val="002635A1"/>
    <w:rsid w:val="002637F2"/>
    <w:rsid w:val="00263FB1"/>
    <w:rsid w:val="00264520"/>
    <w:rsid w:val="0026459A"/>
    <w:rsid w:val="00264A57"/>
    <w:rsid w:val="00264AE8"/>
    <w:rsid w:val="00264B41"/>
    <w:rsid w:val="002650BF"/>
    <w:rsid w:val="00265228"/>
    <w:rsid w:val="00266752"/>
    <w:rsid w:val="00266ACF"/>
    <w:rsid w:val="00267573"/>
    <w:rsid w:val="00267660"/>
    <w:rsid w:val="002709DE"/>
    <w:rsid w:val="00270A90"/>
    <w:rsid w:val="002713C3"/>
    <w:rsid w:val="002717BA"/>
    <w:rsid w:val="00271FBE"/>
    <w:rsid w:val="00272277"/>
    <w:rsid w:val="0027246C"/>
    <w:rsid w:val="00272C31"/>
    <w:rsid w:val="00272D27"/>
    <w:rsid w:val="00272D8F"/>
    <w:rsid w:val="00272E88"/>
    <w:rsid w:val="00272F66"/>
    <w:rsid w:val="002731F3"/>
    <w:rsid w:val="00273230"/>
    <w:rsid w:val="00273881"/>
    <w:rsid w:val="00273EEE"/>
    <w:rsid w:val="00274199"/>
    <w:rsid w:val="00274265"/>
    <w:rsid w:val="0027493D"/>
    <w:rsid w:val="00274970"/>
    <w:rsid w:val="00274AC6"/>
    <w:rsid w:val="00274C82"/>
    <w:rsid w:val="0027592F"/>
    <w:rsid w:val="00275B67"/>
    <w:rsid w:val="0027635F"/>
    <w:rsid w:val="00276640"/>
    <w:rsid w:val="00276763"/>
    <w:rsid w:val="002768A5"/>
    <w:rsid w:val="00276F55"/>
    <w:rsid w:val="0027704A"/>
    <w:rsid w:val="002774FF"/>
    <w:rsid w:val="00277664"/>
    <w:rsid w:val="002805DB"/>
    <w:rsid w:val="002805EA"/>
    <w:rsid w:val="00280AFE"/>
    <w:rsid w:val="002817E5"/>
    <w:rsid w:val="0028196A"/>
    <w:rsid w:val="00281BA3"/>
    <w:rsid w:val="00281F02"/>
    <w:rsid w:val="002827FC"/>
    <w:rsid w:val="00282C4D"/>
    <w:rsid w:val="00283151"/>
    <w:rsid w:val="00283B1B"/>
    <w:rsid w:val="00283D52"/>
    <w:rsid w:val="00283EEF"/>
    <w:rsid w:val="00284B11"/>
    <w:rsid w:val="00285239"/>
    <w:rsid w:val="00285281"/>
    <w:rsid w:val="00285F3C"/>
    <w:rsid w:val="00287385"/>
    <w:rsid w:val="00287881"/>
    <w:rsid w:val="0029001A"/>
    <w:rsid w:val="00290020"/>
    <w:rsid w:val="002900C2"/>
    <w:rsid w:val="0029043D"/>
    <w:rsid w:val="002907D8"/>
    <w:rsid w:val="00290ADF"/>
    <w:rsid w:val="002910F5"/>
    <w:rsid w:val="0029127A"/>
    <w:rsid w:val="002915D9"/>
    <w:rsid w:val="0029256B"/>
    <w:rsid w:val="00292848"/>
    <w:rsid w:val="002928A5"/>
    <w:rsid w:val="00293E16"/>
    <w:rsid w:val="002942DA"/>
    <w:rsid w:val="002943FF"/>
    <w:rsid w:val="00294B37"/>
    <w:rsid w:val="00294CC0"/>
    <w:rsid w:val="00294DCB"/>
    <w:rsid w:val="00294FDD"/>
    <w:rsid w:val="00295602"/>
    <w:rsid w:val="00295E39"/>
    <w:rsid w:val="00296396"/>
    <w:rsid w:val="002964DC"/>
    <w:rsid w:val="00296FAA"/>
    <w:rsid w:val="00297065"/>
    <w:rsid w:val="0029737A"/>
    <w:rsid w:val="0029759E"/>
    <w:rsid w:val="00297619"/>
    <w:rsid w:val="0029775F"/>
    <w:rsid w:val="00297F43"/>
    <w:rsid w:val="00297F9B"/>
    <w:rsid w:val="002A029F"/>
    <w:rsid w:val="002A02A5"/>
    <w:rsid w:val="002A0559"/>
    <w:rsid w:val="002A09A0"/>
    <w:rsid w:val="002A2ABF"/>
    <w:rsid w:val="002A2C2B"/>
    <w:rsid w:val="002A3167"/>
    <w:rsid w:val="002A391A"/>
    <w:rsid w:val="002A39E3"/>
    <w:rsid w:val="002A40D1"/>
    <w:rsid w:val="002A42BC"/>
    <w:rsid w:val="002A42D7"/>
    <w:rsid w:val="002A4B23"/>
    <w:rsid w:val="002A4D5B"/>
    <w:rsid w:val="002A4E97"/>
    <w:rsid w:val="002A4FF4"/>
    <w:rsid w:val="002A50E3"/>
    <w:rsid w:val="002A537F"/>
    <w:rsid w:val="002A54C1"/>
    <w:rsid w:val="002A6333"/>
    <w:rsid w:val="002A6A03"/>
    <w:rsid w:val="002A74F2"/>
    <w:rsid w:val="002A754A"/>
    <w:rsid w:val="002A766B"/>
    <w:rsid w:val="002A7711"/>
    <w:rsid w:val="002A7727"/>
    <w:rsid w:val="002A7B47"/>
    <w:rsid w:val="002B0753"/>
    <w:rsid w:val="002B09AC"/>
    <w:rsid w:val="002B157E"/>
    <w:rsid w:val="002B1756"/>
    <w:rsid w:val="002B18AE"/>
    <w:rsid w:val="002B199A"/>
    <w:rsid w:val="002B1A05"/>
    <w:rsid w:val="002B21D6"/>
    <w:rsid w:val="002B236C"/>
    <w:rsid w:val="002B32C6"/>
    <w:rsid w:val="002B36BD"/>
    <w:rsid w:val="002B3C55"/>
    <w:rsid w:val="002B422D"/>
    <w:rsid w:val="002B4535"/>
    <w:rsid w:val="002B56A5"/>
    <w:rsid w:val="002B5A80"/>
    <w:rsid w:val="002B60FB"/>
    <w:rsid w:val="002B666B"/>
    <w:rsid w:val="002B728D"/>
    <w:rsid w:val="002B73F0"/>
    <w:rsid w:val="002B7639"/>
    <w:rsid w:val="002B766D"/>
    <w:rsid w:val="002B7748"/>
    <w:rsid w:val="002B78A7"/>
    <w:rsid w:val="002B7BF7"/>
    <w:rsid w:val="002C035C"/>
    <w:rsid w:val="002C07FB"/>
    <w:rsid w:val="002C0A65"/>
    <w:rsid w:val="002C0FBE"/>
    <w:rsid w:val="002C248A"/>
    <w:rsid w:val="002C2A02"/>
    <w:rsid w:val="002C2E3F"/>
    <w:rsid w:val="002C33F2"/>
    <w:rsid w:val="002C3570"/>
    <w:rsid w:val="002C3CAE"/>
    <w:rsid w:val="002C400D"/>
    <w:rsid w:val="002C43ED"/>
    <w:rsid w:val="002C4BA6"/>
    <w:rsid w:val="002C4CCD"/>
    <w:rsid w:val="002C561D"/>
    <w:rsid w:val="002C5868"/>
    <w:rsid w:val="002C5A01"/>
    <w:rsid w:val="002C6C8D"/>
    <w:rsid w:val="002C6EF1"/>
    <w:rsid w:val="002C72BD"/>
    <w:rsid w:val="002C75CF"/>
    <w:rsid w:val="002C7701"/>
    <w:rsid w:val="002C7F5A"/>
    <w:rsid w:val="002D04BD"/>
    <w:rsid w:val="002D0CC8"/>
    <w:rsid w:val="002D0D82"/>
    <w:rsid w:val="002D1650"/>
    <w:rsid w:val="002D1C7A"/>
    <w:rsid w:val="002D2EC9"/>
    <w:rsid w:val="002D3966"/>
    <w:rsid w:val="002D3C54"/>
    <w:rsid w:val="002D4B74"/>
    <w:rsid w:val="002D5D12"/>
    <w:rsid w:val="002D5ED2"/>
    <w:rsid w:val="002D679F"/>
    <w:rsid w:val="002D75BC"/>
    <w:rsid w:val="002D7C50"/>
    <w:rsid w:val="002E01CC"/>
    <w:rsid w:val="002E05EB"/>
    <w:rsid w:val="002E08B5"/>
    <w:rsid w:val="002E0910"/>
    <w:rsid w:val="002E0990"/>
    <w:rsid w:val="002E0B44"/>
    <w:rsid w:val="002E1C7D"/>
    <w:rsid w:val="002E1F9C"/>
    <w:rsid w:val="002E2414"/>
    <w:rsid w:val="002E2448"/>
    <w:rsid w:val="002E33CA"/>
    <w:rsid w:val="002E37E9"/>
    <w:rsid w:val="002E3A22"/>
    <w:rsid w:val="002E4149"/>
    <w:rsid w:val="002E4152"/>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35BD"/>
    <w:rsid w:val="002F4034"/>
    <w:rsid w:val="002F40A7"/>
    <w:rsid w:val="002F45DB"/>
    <w:rsid w:val="002F474E"/>
    <w:rsid w:val="002F4F18"/>
    <w:rsid w:val="002F68DE"/>
    <w:rsid w:val="002F710D"/>
    <w:rsid w:val="002F72A3"/>
    <w:rsid w:val="002F79AA"/>
    <w:rsid w:val="002F7BCA"/>
    <w:rsid w:val="002F7E20"/>
    <w:rsid w:val="00301136"/>
    <w:rsid w:val="00301174"/>
    <w:rsid w:val="00301838"/>
    <w:rsid w:val="00301AC9"/>
    <w:rsid w:val="00301CEB"/>
    <w:rsid w:val="00301D12"/>
    <w:rsid w:val="00302951"/>
    <w:rsid w:val="0030296A"/>
    <w:rsid w:val="003029D3"/>
    <w:rsid w:val="00302CE5"/>
    <w:rsid w:val="0030349F"/>
    <w:rsid w:val="003036B4"/>
    <w:rsid w:val="00304F0B"/>
    <w:rsid w:val="00305915"/>
    <w:rsid w:val="00305B9E"/>
    <w:rsid w:val="003065EB"/>
    <w:rsid w:val="003068CB"/>
    <w:rsid w:val="00306AD6"/>
    <w:rsid w:val="00306B17"/>
    <w:rsid w:val="00306E64"/>
    <w:rsid w:val="003078AB"/>
    <w:rsid w:val="0030793C"/>
    <w:rsid w:val="003107C1"/>
    <w:rsid w:val="00310CF7"/>
    <w:rsid w:val="00311805"/>
    <w:rsid w:val="003119C3"/>
    <w:rsid w:val="00311E8F"/>
    <w:rsid w:val="0031212C"/>
    <w:rsid w:val="0031285A"/>
    <w:rsid w:val="00312C98"/>
    <w:rsid w:val="00312E01"/>
    <w:rsid w:val="00312F5B"/>
    <w:rsid w:val="003137A4"/>
    <w:rsid w:val="00313ED3"/>
    <w:rsid w:val="00314294"/>
    <w:rsid w:val="00314304"/>
    <w:rsid w:val="00314D9A"/>
    <w:rsid w:val="0031508F"/>
    <w:rsid w:val="003156D8"/>
    <w:rsid w:val="003157CB"/>
    <w:rsid w:val="0031590C"/>
    <w:rsid w:val="00315A54"/>
    <w:rsid w:val="00315AE9"/>
    <w:rsid w:val="00315CC3"/>
    <w:rsid w:val="00315E93"/>
    <w:rsid w:val="00316687"/>
    <w:rsid w:val="0031677A"/>
    <w:rsid w:val="00317797"/>
    <w:rsid w:val="00317B7A"/>
    <w:rsid w:val="00317B7E"/>
    <w:rsid w:val="00320150"/>
    <w:rsid w:val="003201FD"/>
    <w:rsid w:val="0032020D"/>
    <w:rsid w:val="003206E2"/>
    <w:rsid w:val="00320B60"/>
    <w:rsid w:val="003217E8"/>
    <w:rsid w:val="0032186F"/>
    <w:rsid w:val="00321E66"/>
    <w:rsid w:val="00321FB1"/>
    <w:rsid w:val="003223D7"/>
    <w:rsid w:val="003224A6"/>
    <w:rsid w:val="00322BAB"/>
    <w:rsid w:val="00323303"/>
    <w:rsid w:val="0032362B"/>
    <w:rsid w:val="00323802"/>
    <w:rsid w:val="003238E0"/>
    <w:rsid w:val="00323AA1"/>
    <w:rsid w:val="00323E2A"/>
    <w:rsid w:val="003249AB"/>
    <w:rsid w:val="00324C26"/>
    <w:rsid w:val="00325506"/>
    <w:rsid w:val="00325A92"/>
    <w:rsid w:val="00325E83"/>
    <w:rsid w:val="0032662B"/>
    <w:rsid w:val="00326B6F"/>
    <w:rsid w:val="003273D6"/>
    <w:rsid w:val="003276B4"/>
    <w:rsid w:val="00327B5E"/>
    <w:rsid w:val="00330118"/>
    <w:rsid w:val="003305DF"/>
    <w:rsid w:val="00330D1E"/>
    <w:rsid w:val="00330D45"/>
    <w:rsid w:val="00331BD0"/>
    <w:rsid w:val="00331CA1"/>
    <w:rsid w:val="00331EBE"/>
    <w:rsid w:val="0033244A"/>
    <w:rsid w:val="0033280E"/>
    <w:rsid w:val="00332873"/>
    <w:rsid w:val="00332878"/>
    <w:rsid w:val="003328E4"/>
    <w:rsid w:val="00332D60"/>
    <w:rsid w:val="00333362"/>
    <w:rsid w:val="00333AFC"/>
    <w:rsid w:val="0033408F"/>
    <w:rsid w:val="00334433"/>
    <w:rsid w:val="003357A7"/>
    <w:rsid w:val="00336EC8"/>
    <w:rsid w:val="0033701A"/>
    <w:rsid w:val="003371FA"/>
    <w:rsid w:val="00337D7F"/>
    <w:rsid w:val="003403F9"/>
    <w:rsid w:val="003406B7"/>
    <w:rsid w:val="0034185F"/>
    <w:rsid w:val="00341C1B"/>
    <w:rsid w:val="00341EEE"/>
    <w:rsid w:val="00342102"/>
    <w:rsid w:val="00342877"/>
    <w:rsid w:val="00342C79"/>
    <w:rsid w:val="00343090"/>
    <w:rsid w:val="003432BB"/>
    <w:rsid w:val="00343418"/>
    <w:rsid w:val="0034375D"/>
    <w:rsid w:val="003437E5"/>
    <w:rsid w:val="00343A10"/>
    <w:rsid w:val="00343B29"/>
    <w:rsid w:val="00343F1E"/>
    <w:rsid w:val="00344137"/>
    <w:rsid w:val="00344B28"/>
    <w:rsid w:val="00344D85"/>
    <w:rsid w:val="0034564C"/>
    <w:rsid w:val="00345F79"/>
    <w:rsid w:val="00346F05"/>
    <w:rsid w:val="003474F4"/>
    <w:rsid w:val="0034785D"/>
    <w:rsid w:val="00350ADD"/>
    <w:rsid w:val="00351144"/>
    <w:rsid w:val="003518F4"/>
    <w:rsid w:val="00351954"/>
    <w:rsid w:val="003521B3"/>
    <w:rsid w:val="003522A1"/>
    <w:rsid w:val="00352F58"/>
    <w:rsid w:val="003534D5"/>
    <w:rsid w:val="00353AE0"/>
    <w:rsid w:val="0035465A"/>
    <w:rsid w:val="00354759"/>
    <w:rsid w:val="0035494A"/>
    <w:rsid w:val="00355341"/>
    <w:rsid w:val="00355CA9"/>
    <w:rsid w:val="00356A7E"/>
    <w:rsid w:val="00356CAA"/>
    <w:rsid w:val="00356CE9"/>
    <w:rsid w:val="00357680"/>
    <w:rsid w:val="00357887"/>
    <w:rsid w:val="00357F99"/>
    <w:rsid w:val="00360AAA"/>
    <w:rsid w:val="0036139E"/>
    <w:rsid w:val="003625CF"/>
    <w:rsid w:val="00362678"/>
    <w:rsid w:val="003627F0"/>
    <w:rsid w:val="00362B55"/>
    <w:rsid w:val="00362EAA"/>
    <w:rsid w:val="00363690"/>
    <w:rsid w:val="00363713"/>
    <w:rsid w:val="003638C3"/>
    <w:rsid w:val="00363DC1"/>
    <w:rsid w:val="00363DF7"/>
    <w:rsid w:val="00363E6B"/>
    <w:rsid w:val="0036425D"/>
    <w:rsid w:val="003644CE"/>
    <w:rsid w:val="003646A7"/>
    <w:rsid w:val="00365EB9"/>
    <w:rsid w:val="00366342"/>
    <w:rsid w:val="003666B8"/>
    <w:rsid w:val="0036672A"/>
    <w:rsid w:val="00366D06"/>
    <w:rsid w:val="00366DE4"/>
    <w:rsid w:val="003675FD"/>
    <w:rsid w:val="003679FD"/>
    <w:rsid w:val="00367DEA"/>
    <w:rsid w:val="00371881"/>
    <w:rsid w:val="00371C37"/>
    <w:rsid w:val="00371F3E"/>
    <w:rsid w:val="00372845"/>
    <w:rsid w:val="00373146"/>
    <w:rsid w:val="003734AD"/>
    <w:rsid w:val="00373583"/>
    <w:rsid w:val="00374327"/>
    <w:rsid w:val="003757B5"/>
    <w:rsid w:val="00375A07"/>
    <w:rsid w:val="00375DAD"/>
    <w:rsid w:val="00375E86"/>
    <w:rsid w:val="00376274"/>
    <w:rsid w:val="003764FC"/>
    <w:rsid w:val="00376662"/>
    <w:rsid w:val="00376D48"/>
    <w:rsid w:val="0037719C"/>
    <w:rsid w:val="00377A57"/>
    <w:rsid w:val="00377F3C"/>
    <w:rsid w:val="00380599"/>
    <w:rsid w:val="00380B2D"/>
    <w:rsid w:val="003810E0"/>
    <w:rsid w:val="0038137A"/>
    <w:rsid w:val="003817EF"/>
    <w:rsid w:val="00381948"/>
    <w:rsid w:val="00381E21"/>
    <w:rsid w:val="0038229F"/>
    <w:rsid w:val="0038303C"/>
    <w:rsid w:val="00383057"/>
    <w:rsid w:val="00383095"/>
    <w:rsid w:val="0038314D"/>
    <w:rsid w:val="00383397"/>
    <w:rsid w:val="00383CB2"/>
    <w:rsid w:val="0038400A"/>
    <w:rsid w:val="003855F3"/>
    <w:rsid w:val="00385A97"/>
    <w:rsid w:val="00385AA4"/>
    <w:rsid w:val="00385EB0"/>
    <w:rsid w:val="00385F89"/>
    <w:rsid w:val="003861AF"/>
    <w:rsid w:val="0038644A"/>
    <w:rsid w:val="00386623"/>
    <w:rsid w:val="0038666A"/>
    <w:rsid w:val="0038707D"/>
    <w:rsid w:val="00387D7A"/>
    <w:rsid w:val="00390502"/>
    <w:rsid w:val="00390BCD"/>
    <w:rsid w:val="00390D89"/>
    <w:rsid w:val="00391318"/>
    <w:rsid w:val="00391885"/>
    <w:rsid w:val="00391E94"/>
    <w:rsid w:val="003923AB"/>
    <w:rsid w:val="00392556"/>
    <w:rsid w:val="00392878"/>
    <w:rsid w:val="003929D9"/>
    <w:rsid w:val="003939D6"/>
    <w:rsid w:val="003941E0"/>
    <w:rsid w:val="00394766"/>
    <w:rsid w:val="00394CED"/>
    <w:rsid w:val="00394FEE"/>
    <w:rsid w:val="003961A4"/>
    <w:rsid w:val="00396D07"/>
    <w:rsid w:val="00396F10"/>
    <w:rsid w:val="003A01BD"/>
    <w:rsid w:val="003A08E4"/>
    <w:rsid w:val="003A1266"/>
    <w:rsid w:val="003A12AF"/>
    <w:rsid w:val="003A134D"/>
    <w:rsid w:val="003A13A0"/>
    <w:rsid w:val="003A13D4"/>
    <w:rsid w:val="003A13E1"/>
    <w:rsid w:val="003A17DA"/>
    <w:rsid w:val="003A2702"/>
    <w:rsid w:val="003A2BE7"/>
    <w:rsid w:val="003A2ED9"/>
    <w:rsid w:val="003A2F82"/>
    <w:rsid w:val="003A3092"/>
    <w:rsid w:val="003A3A2A"/>
    <w:rsid w:val="003A4052"/>
    <w:rsid w:val="003A4603"/>
    <w:rsid w:val="003A4679"/>
    <w:rsid w:val="003A5D3A"/>
    <w:rsid w:val="003A60BC"/>
    <w:rsid w:val="003A6173"/>
    <w:rsid w:val="003A683D"/>
    <w:rsid w:val="003A689B"/>
    <w:rsid w:val="003A746E"/>
    <w:rsid w:val="003A76B8"/>
    <w:rsid w:val="003A788C"/>
    <w:rsid w:val="003A7C63"/>
    <w:rsid w:val="003B0285"/>
    <w:rsid w:val="003B0290"/>
    <w:rsid w:val="003B0478"/>
    <w:rsid w:val="003B0BC6"/>
    <w:rsid w:val="003B0D76"/>
    <w:rsid w:val="003B14B2"/>
    <w:rsid w:val="003B22E0"/>
    <w:rsid w:val="003B23AD"/>
    <w:rsid w:val="003B2A80"/>
    <w:rsid w:val="003B327B"/>
    <w:rsid w:val="003B328D"/>
    <w:rsid w:val="003B343A"/>
    <w:rsid w:val="003B39F0"/>
    <w:rsid w:val="003B4D18"/>
    <w:rsid w:val="003B5244"/>
    <w:rsid w:val="003B59BD"/>
    <w:rsid w:val="003B647E"/>
    <w:rsid w:val="003B686E"/>
    <w:rsid w:val="003B6B2B"/>
    <w:rsid w:val="003B6D4E"/>
    <w:rsid w:val="003B72FA"/>
    <w:rsid w:val="003B7331"/>
    <w:rsid w:val="003B79C6"/>
    <w:rsid w:val="003B7F5D"/>
    <w:rsid w:val="003C0282"/>
    <w:rsid w:val="003C04C3"/>
    <w:rsid w:val="003C064B"/>
    <w:rsid w:val="003C072C"/>
    <w:rsid w:val="003C07E5"/>
    <w:rsid w:val="003C0BF2"/>
    <w:rsid w:val="003C103B"/>
    <w:rsid w:val="003C133B"/>
    <w:rsid w:val="003C203F"/>
    <w:rsid w:val="003C2C7B"/>
    <w:rsid w:val="003C3413"/>
    <w:rsid w:val="003C3416"/>
    <w:rsid w:val="003C34FD"/>
    <w:rsid w:val="003C3607"/>
    <w:rsid w:val="003C38A9"/>
    <w:rsid w:val="003C3C66"/>
    <w:rsid w:val="003C4178"/>
    <w:rsid w:val="003C4C53"/>
    <w:rsid w:val="003C5293"/>
    <w:rsid w:val="003C5C61"/>
    <w:rsid w:val="003C5CA8"/>
    <w:rsid w:val="003C602D"/>
    <w:rsid w:val="003C66D3"/>
    <w:rsid w:val="003C745C"/>
    <w:rsid w:val="003C7757"/>
    <w:rsid w:val="003D09FC"/>
    <w:rsid w:val="003D0B3D"/>
    <w:rsid w:val="003D1455"/>
    <w:rsid w:val="003D1B17"/>
    <w:rsid w:val="003D2022"/>
    <w:rsid w:val="003D227E"/>
    <w:rsid w:val="003D2A2A"/>
    <w:rsid w:val="003D2DDB"/>
    <w:rsid w:val="003D2FED"/>
    <w:rsid w:val="003D36FC"/>
    <w:rsid w:val="003D3A3F"/>
    <w:rsid w:val="003D3C3C"/>
    <w:rsid w:val="003D4082"/>
    <w:rsid w:val="003D55A1"/>
    <w:rsid w:val="003D5A0A"/>
    <w:rsid w:val="003D5E87"/>
    <w:rsid w:val="003D632F"/>
    <w:rsid w:val="003D65D7"/>
    <w:rsid w:val="003D795A"/>
    <w:rsid w:val="003D7D20"/>
    <w:rsid w:val="003E07D3"/>
    <w:rsid w:val="003E0AF3"/>
    <w:rsid w:val="003E120D"/>
    <w:rsid w:val="003E12AF"/>
    <w:rsid w:val="003E1B59"/>
    <w:rsid w:val="003E1D92"/>
    <w:rsid w:val="003E22F2"/>
    <w:rsid w:val="003E29C8"/>
    <w:rsid w:val="003E3357"/>
    <w:rsid w:val="003E3457"/>
    <w:rsid w:val="003E37CD"/>
    <w:rsid w:val="003E4383"/>
    <w:rsid w:val="003E4E03"/>
    <w:rsid w:val="003E545E"/>
    <w:rsid w:val="003E5F1C"/>
    <w:rsid w:val="003E63B6"/>
    <w:rsid w:val="003E6514"/>
    <w:rsid w:val="003E6B54"/>
    <w:rsid w:val="003E6C72"/>
    <w:rsid w:val="003E78D5"/>
    <w:rsid w:val="003F0286"/>
    <w:rsid w:val="003F0423"/>
    <w:rsid w:val="003F04EE"/>
    <w:rsid w:val="003F0871"/>
    <w:rsid w:val="003F0879"/>
    <w:rsid w:val="003F0CB6"/>
    <w:rsid w:val="003F1105"/>
    <w:rsid w:val="003F119B"/>
    <w:rsid w:val="003F19FB"/>
    <w:rsid w:val="003F20F2"/>
    <w:rsid w:val="003F21A3"/>
    <w:rsid w:val="003F2975"/>
    <w:rsid w:val="003F2DBA"/>
    <w:rsid w:val="003F3020"/>
    <w:rsid w:val="003F350A"/>
    <w:rsid w:val="003F36E0"/>
    <w:rsid w:val="003F374E"/>
    <w:rsid w:val="003F3B05"/>
    <w:rsid w:val="003F474D"/>
    <w:rsid w:val="003F51B7"/>
    <w:rsid w:val="003F54B1"/>
    <w:rsid w:val="003F5FF7"/>
    <w:rsid w:val="003F6E4C"/>
    <w:rsid w:val="003F70DA"/>
    <w:rsid w:val="003F7200"/>
    <w:rsid w:val="003F7475"/>
    <w:rsid w:val="003F776A"/>
    <w:rsid w:val="004003B5"/>
    <w:rsid w:val="00400B92"/>
    <w:rsid w:val="00400DB2"/>
    <w:rsid w:val="00401866"/>
    <w:rsid w:val="0040206E"/>
    <w:rsid w:val="00402DC4"/>
    <w:rsid w:val="00402EA5"/>
    <w:rsid w:val="004034A4"/>
    <w:rsid w:val="00403888"/>
    <w:rsid w:val="00403F91"/>
    <w:rsid w:val="00404048"/>
    <w:rsid w:val="0040411D"/>
    <w:rsid w:val="00404130"/>
    <w:rsid w:val="00405449"/>
    <w:rsid w:val="0040598B"/>
    <w:rsid w:val="00405A42"/>
    <w:rsid w:val="00405EF0"/>
    <w:rsid w:val="00406016"/>
    <w:rsid w:val="0040634F"/>
    <w:rsid w:val="00406419"/>
    <w:rsid w:val="00407135"/>
    <w:rsid w:val="00407145"/>
    <w:rsid w:val="0040723F"/>
    <w:rsid w:val="0040739B"/>
    <w:rsid w:val="0040763A"/>
    <w:rsid w:val="004079CF"/>
    <w:rsid w:val="00407B0C"/>
    <w:rsid w:val="00407E00"/>
    <w:rsid w:val="0041008F"/>
    <w:rsid w:val="00410A7B"/>
    <w:rsid w:val="004110D5"/>
    <w:rsid w:val="00411DFA"/>
    <w:rsid w:val="00412204"/>
    <w:rsid w:val="00412EB1"/>
    <w:rsid w:val="00413AD8"/>
    <w:rsid w:val="00414127"/>
    <w:rsid w:val="0041413A"/>
    <w:rsid w:val="00414153"/>
    <w:rsid w:val="004142FD"/>
    <w:rsid w:val="004145BA"/>
    <w:rsid w:val="00415384"/>
    <w:rsid w:val="004153FC"/>
    <w:rsid w:val="004160B0"/>
    <w:rsid w:val="00416364"/>
    <w:rsid w:val="00417153"/>
    <w:rsid w:val="004171EA"/>
    <w:rsid w:val="0041790D"/>
    <w:rsid w:val="00420BE8"/>
    <w:rsid w:val="004213F6"/>
    <w:rsid w:val="0042142A"/>
    <w:rsid w:val="00421484"/>
    <w:rsid w:val="00421E55"/>
    <w:rsid w:val="00421E94"/>
    <w:rsid w:val="00422729"/>
    <w:rsid w:val="00423090"/>
    <w:rsid w:val="0042315D"/>
    <w:rsid w:val="00423723"/>
    <w:rsid w:val="004237FB"/>
    <w:rsid w:val="00423A5D"/>
    <w:rsid w:val="00423BF9"/>
    <w:rsid w:val="00423E41"/>
    <w:rsid w:val="00424782"/>
    <w:rsid w:val="00424E36"/>
    <w:rsid w:val="0042556E"/>
    <w:rsid w:val="0042556F"/>
    <w:rsid w:val="004255F6"/>
    <w:rsid w:val="00426211"/>
    <w:rsid w:val="004263ED"/>
    <w:rsid w:val="00426845"/>
    <w:rsid w:val="0042699F"/>
    <w:rsid w:val="00426A76"/>
    <w:rsid w:val="00426CC4"/>
    <w:rsid w:val="00427088"/>
    <w:rsid w:val="0042725E"/>
    <w:rsid w:val="00427440"/>
    <w:rsid w:val="00427D52"/>
    <w:rsid w:val="00427FF6"/>
    <w:rsid w:val="00430A37"/>
    <w:rsid w:val="00430FC0"/>
    <w:rsid w:val="0043228C"/>
    <w:rsid w:val="004322E8"/>
    <w:rsid w:val="00432847"/>
    <w:rsid w:val="00432F1D"/>
    <w:rsid w:val="004331D3"/>
    <w:rsid w:val="00433A6A"/>
    <w:rsid w:val="00433BD0"/>
    <w:rsid w:val="00433BF8"/>
    <w:rsid w:val="00434085"/>
    <w:rsid w:val="00434794"/>
    <w:rsid w:val="00434B69"/>
    <w:rsid w:val="00435AAF"/>
    <w:rsid w:val="00435D64"/>
    <w:rsid w:val="00436242"/>
    <w:rsid w:val="004367AC"/>
    <w:rsid w:val="00436998"/>
    <w:rsid w:val="00436BB5"/>
    <w:rsid w:val="004373BD"/>
    <w:rsid w:val="004374F7"/>
    <w:rsid w:val="00437A2F"/>
    <w:rsid w:val="00437B86"/>
    <w:rsid w:val="00437DFC"/>
    <w:rsid w:val="00437FB6"/>
    <w:rsid w:val="00440736"/>
    <w:rsid w:val="00440A5E"/>
    <w:rsid w:val="00440C7C"/>
    <w:rsid w:val="00440ECE"/>
    <w:rsid w:val="00440EF0"/>
    <w:rsid w:val="0044114E"/>
    <w:rsid w:val="004412C0"/>
    <w:rsid w:val="004416B5"/>
    <w:rsid w:val="00441C13"/>
    <w:rsid w:val="00442773"/>
    <w:rsid w:val="00442804"/>
    <w:rsid w:val="00442AFA"/>
    <w:rsid w:val="00442F80"/>
    <w:rsid w:val="00443623"/>
    <w:rsid w:val="004438AB"/>
    <w:rsid w:val="00443EE0"/>
    <w:rsid w:val="0044433D"/>
    <w:rsid w:val="00444C9B"/>
    <w:rsid w:val="00444FFE"/>
    <w:rsid w:val="00445792"/>
    <w:rsid w:val="00445D3F"/>
    <w:rsid w:val="00445E5D"/>
    <w:rsid w:val="0044688B"/>
    <w:rsid w:val="00446B07"/>
    <w:rsid w:val="00446FB7"/>
    <w:rsid w:val="00447061"/>
    <w:rsid w:val="00447996"/>
    <w:rsid w:val="00447AA2"/>
    <w:rsid w:val="00447B83"/>
    <w:rsid w:val="00447C94"/>
    <w:rsid w:val="0045064B"/>
    <w:rsid w:val="00450FA3"/>
    <w:rsid w:val="00451886"/>
    <w:rsid w:val="004523B2"/>
    <w:rsid w:val="004524C0"/>
    <w:rsid w:val="004525D3"/>
    <w:rsid w:val="00453A13"/>
    <w:rsid w:val="00455577"/>
    <w:rsid w:val="00455D3E"/>
    <w:rsid w:val="00456367"/>
    <w:rsid w:val="0045657D"/>
    <w:rsid w:val="0045694A"/>
    <w:rsid w:val="00456B2C"/>
    <w:rsid w:val="004570EA"/>
    <w:rsid w:val="004572BA"/>
    <w:rsid w:val="004574A2"/>
    <w:rsid w:val="00457B8F"/>
    <w:rsid w:val="00457F12"/>
    <w:rsid w:val="00460254"/>
    <w:rsid w:val="00460340"/>
    <w:rsid w:val="004608D1"/>
    <w:rsid w:val="004619B2"/>
    <w:rsid w:val="00461FF9"/>
    <w:rsid w:val="0046226C"/>
    <w:rsid w:val="004622B1"/>
    <w:rsid w:val="004624CF"/>
    <w:rsid w:val="00462718"/>
    <w:rsid w:val="004634E9"/>
    <w:rsid w:val="00463C03"/>
    <w:rsid w:val="004644A8"/>
    <w:rsid w:val="00464A11"/>
    <w:rsid w:val="00464BFA"/>
    <w:rsid w:val="00465030"/>
    <w:rsid w:val="00465994"/>
    <w:rsid w:val="004660DB"/>
    <w:rsid w:val="0046638C"/>
    <w:rsid w:val="00466893"/>
    <w:rsid w:val="00466D5A"/>
    <w:rsid w:val="00466DB9"/>
    <w:rsid w:val="00466FDC"/>
    <w:rsid w:val="00467047"/>
    <w:rsid w:val="004670C0"/>
    <w:rsid w:val="0046781B"/>
    <w:rsid w:val="00467B69"/>
    <w:rsid w:val="00470500"/>
    <w:rsid w:val="004708A7"/>
    <w:rsid w:val="00470BF9"/>
    <w:rsid w:val="00470F09"/>
    <w:rsid w:val="00471DD4"/>
    <w:rsid w:val="0047208E"/>
    <w:rsid w:val="0047286C"/>
    <w:rsid w:val="00472AC0"/>
    <w:rsid w:val="00472CB2"/>
    <w:rsid w:val="00472D42"/>
    <w:rsid w:val="00472FE8"/>
    <w:rsid w:val="00472FFA"/>
    <w:rsid w:val="004739CC"/>
    <w:rsid w:val="00474488"/>
    <w:rsid w:val="0047453E"/>
    <w:rsid w:val="004747D2"/>
    <w:rsid w:val="004749E4"/>
    <w:rsid w:val="00474CD1"/>
    <w:rsid w:val="00475B9F"/>
    <w:rsid w:val="00475EEF"/>
    <w:rsid w:val="004765E3"/>
    <w:rsid w:val="004802E8"/>
    <w:rsid w:val="00480570"/>
    <w:rsid w:val="00481163"/>
    <w:rsid w:val="00481402"/>
    <w:rsid w:val="0048170A"/>
    <w:rsid w:val="00481865"/>
    <w:rsid w:val="00481BC6"/>
    <w:rsid w:val="00483316"/>
    <w:rsid w:val="00483F46"/>
    <w:rsid w:val="00484D48"/>
    <w:rsid w:val="00484DA6"/>
    <w:rsid w:val="00485DC7"/>
    <w:rsid w:val="00486072"/>
    <w:rsid w:val="004864B6"/>
    <w:rsid w:val="00486A75"/>
    <w:rsid w:val="00486CDC"/>
    <w:rsid w:val="00486F64"/>
    <w:rsid w:val="00487425"/>
    <w:rsid w:val="00490DAE"/>
    <w:rsid w:val="0049104B"/>
    <w:rsid w:val="004910AB"/>
    <w:rsid w:val="0049125B"/>
    <w:rsid w:val="0049147B"/>
    <w:rsid w:val="00491A1A"/>
    <w:rsid w:val="00491A98"/>
    <w:rsid w:val="00491AFC"/>
    <w:rsid w:val="00492571"/>
    <w:rsid w:val="004928A5"/>
    <w:rsid w:val="0049296B"/>
    <w:rsid w:val="00492A55"/>
    <w:rsid w:val="00492FE0"/>
    <w:rsid w:val="0049333E"/>
    <w:rsid w:val="0049441F"/>
    <w:rsid w:val="00494978"/>
    <w:rsid w:val="00494CDA"/>
    <w:rsid w:val="004952D6"/>
    <w:rsid w:val="00495315"/>
    <w:rsid w:val="00495CDC"/>
    <w:rsid w:val="0049708F"/>
    <w:rsid w:val="0049762F"/>
    <w:rsid w:val="00497711"/>
    <w:rsid w:val="00497AE5"/>
    <w:rsid w:val="004A06C7"/>
    <w:rsid w:val="004A08E3"/>
    <w:rsid w:val="004A0E58"/>
    <w:rsid w:val="004A1092"/>
    <w:rsid w:val="004A1373"/>
    <w:rsid w:val="004A1574"/>
    <w:rsid w:val="004A1A91"/>
    <w:rsid w:val="004A1B07"/>
    <w:rsid w:val="004A2244"/>
    <w:rsid w:val="004A3BE4"/>
    <w:rsid w:val="004A3C58"/>
    <w:rsid w:val="004A4005"/>
    <w:rsid w:val="004A43AE"/>
    <w:rsid w:val="004A47FD"/>
    <w:rsid w:val="004A499C"/>
    <w:rsid w:val="004A4A50"/>
    <w:rsid w:val="004A4CC6"/>
    <w:rsid w:val="004A51E5"/>
    <w:rsid w:val="004A53D4"/>
    <w:rsid w:val="004A559C"/>
    <w:rsid w:val="004A5856"/>
    <w:rsid w:val="004A5B48"/>
    <w:rsid w:val="004A5BE9"/>
    <w:rsid w:val="004A5E07"/>
    <w:rsid w:val="004A5FE2"/>
    <w:rsid w:val="004A6452"/>
    <w:rsid w:val="004A69A0"/>
    <w:rsid w:val="004A69D6"/>
    <w:rsid w:val="004A77D8"/>
    <w:rsid w:val="004A7B01"/>
    <w:rsid w:val="004A7DF7"/>
    <w:rsid w:val="004A7FE0"/>
    <w:rsid w:val="004B0238"/>
    <w:rsid w:val="004B110B"/>
    <w:rsid w:val="004B1250"/>
    <w:rsid w:val="004B13A7"/>
    <w:rsid w:val="004B1D68"/>
    <w:rsid w:val="004B1F99"/>
    <w:rsid w:val="004B2183"/>
    <w:rsid w:val="004B21B0"/>
    <w:rsid w:val="004B2609"/>
    <w:rsid w:val="004B2627"/>
    <w:rsid w:val="004B2642"/>
    <w:rsid w:val="004B30C9"/>
    <w:rsid w:val="004B38AC"/>
    <w:rsid w:val="004B39D7"/>
    <w:rsid w:val="004B40F3"/>
    <w:rsid w:val="004B4380"/>
    <w:rsid w:val="004B47E3"/>
    <w:rsid w:val="004B4C13"/>
    <w:rsid w:val="004B54A6"/>
    <w:rsid w:val="004B5534"/>
    <w:rsid w:val="004B55BA"/>
    <w:rsid w:val="004B5DED"/>
    <w:rsid w:val="004B645A"/>
    <w:rsid w:val="004B6C01"/>
    <w:rsid w:val="004B715B"/>
    <w:rsid w:val="004B7EED"/>
    <w:rsid w:val="004B7F0A"/>
    <w:rsid w:val="004C0CA5"/>
    <w:rsid w:val="004C0F4C"/>
    <w:rsid w:val="004C16C3"/>
    <w:rsid w:val="004C1A5D"/>
    <w:rsid w:val="004C1DE1"/>
    <w:rsid w:val="004C30BE"/>
    <w:rsid w:val="004C349F"/>
    <w:rsid w:val="004C3621"/>
    <w:rsid w:val="004C36A5"/>
    <w:rsid w:val="004C374D"/>
    <w:rsid w:val="004C41CB"/>
    <w:rsid w:val="004C42C8"/>
    <w:rsid w:val="004C5188"/>
    <w:rsid w:val="004C5939"/>
    <w:rsid w:val="004C5CC1"/>
    <w:rsid w:val="004C63A5"/>
    <w:rsid w:val="004C641D"/>
    <w:rsid w:val="004C6503"/>
    <w:rsid w:val="004C6655"/>
    <w:rsid w:val="004C6698"/>
    <w:rsid w:val="004C688E"/>
    <w:rsid w:val="004C6A34"/>
    <w:rsid w:val="004C725D"/>
    <w:rsid w:val="004C78E5"/>
    <w:rsid w:val="004C7A79"/>
    <w:rsid w:val="004C7D77"/>
    <w:rsid w:val="004D06A7"/>
    <w:rsid w:val="004D0AA5"/>
    <w:rsid w:val="004D0C14"/>
    <w:rsid w:val="004D0D66"/>
    <w:rsid w:val="004D0DB0"/>
    <w:rsid w:val="004D1059"/>
    <w:rsid w:val="004D1745"/>
    <w:rsid w:val="004D1DF7"/>
    <w:rsid w:val="004D2BF0"/>
    <w:rsid w:val="004D3211"/>
    <w:rsid w:val="004D32EF"/>
    <w:rsid w:val="004D3F1B"/>
    <w:rsid w:val="004D4B45"/>
    <w:rsid w:val="004D4DB0"/>
    <w:rsid w:val="004D5127"/>
    <w:rsid w:val="004D5CBA"/>
    <w:rsid w:val="004D681B"/>
    <w:rsid w:val="004D6BA3"/>
    <w:rsid w:val="004D780A"/>
    <w:rsid w:val="004E07FB"/>
    <w:rsid w:val="004E0949"/>
    <w:rsid w:val="004E0DD6"/>
    <w:rsid w:val="004E25C4"/>
    <w:rsid w:val="004E2649"/>
    <w:rsid w:val="004E2A2D"/>
    <w:rsid w:val="004E2C02"/>
    <w:rsid w:val="004E32DF"/>
    <w:rsid w:val="004E42A7"/>
    <w:rsid w:val="004E452F"/>
    <w:rsid w:val="004E49F8"/>
    <w:rsid w:val="004E50EB"/>
    <w:rsid w:val="004E56C1"/>
    <w:rsid w:val="004E5942"/>
    <w:rsid w:val="004E5B80"/>
    <w:rsid w:val="004E5C8D"/>
    <w:rsid w:val="004E6AFE"/>
    <w:rsid w:val="004F059B"/>
    <w:rsid w:val="004F0D03"/>
    <w:rsid w:val="004F0D15"/>
    <w:rsid w:val="004F117F"/>
    <w:rsid w:val="004F11CE"/>
    <w:rsid w:val="004F147F"/>
    <w:rsid w:val="004F14D0"/>
    <w:rsid w:val="004F1691"/>
    <w:rsid w:val="004F1C2F"/>
    <w:rsid w:val="004F1CBE"/>
    <w:rsid w:val="004F1D9F"/>
    <w:rsid w:val="004F1E62"/>
    <w:rsid w:val="004F273E"/>
    <w:rsid w:val="004F3246"/>
    <w:rsid w:val="004F347D"/>
    <w:rsid w:val="004F44B0"/>
    <w:rsid w:val="004F4538"/>
    <w:rsid w:val="004F45CE"/>
    <w:rsid w:val="004F45EE"/>
    <w:rsid w:val="004F4D7E"/>
    <w:rsid w:val="004F5308"/>
    <w:rsid w:val="004F555D"/>
    <w:rsid w:val="004F5599"/>
    <w:rsid w:val="004F582F"/>
    <w:rsid w:val="004F6039"/>
    <w:rsid w:val="004F6195"/>
    <w:rsid w:val="004F6FB0"/>
    <w:rsid w:val="0050072B"/>
    <w:rsid w:val="0050074C"/>
    <w:rsid w:val="005011C0"/>
    <w:rsid w:val="00501511"/>
    <w:rsid w:val="0050183F"/>
    <w:rsid w:val="00501F04"/>
    <w:rsid w:val="00502112"/>
    <w:rsid w:val="00502A67"/>
    <w:rsid w:val="00502C0D"/>
    <w:rsid w:val="00502CE3"/>
    <w:rsid w:val="0050377D"/>
    <w:rsid w:val="005037E1"/>
    <w:rsid w:val="0050430C"/>
    <w:rsid w:val="005047B1"/>
    <w:rsid w:val="005047FE"/>
    <w:rsid w:val="00504DD6"/>
    <w:rsid w:val="005052CE"/>
    <w:rsid w:val="005054CE"/>
    <w:rsid w:val="00505575"/>
    <w:rsid w:val="00506446"/>
    <w:rsid w:val="005072CB"/>
    <w:rsid w:val="005074FC"/>
    <w:rsid w:val="005075E3"/>
    <w:rsid w:val="005078FD"/>
    <w:rsid w:val="00507A5C"/>
    <w:rsid w:val="0051064F"/>
    <w:rsid w:val="00511857"/>
    <w:rsid w:val="0051187D"/>
    <w:rsid w:val="00511C65"/>
    <w:rsid w:val="00511C91"/>
    <w:rsid w:val="00511DB4"/>
    <w:rsid w:val="00512811"/>
    <w:rsid w:val="005132C2"/>
    <w:rsid w:val="00513886"/>
    <w:rsid w:val="00513D4F"/>
    <w:rsid w:val="00514D73"/>
    <w:rsid w:val="00515491"/>
    <w:rsid w:val="00515494"/>
    <w:rsid w:val="00515721"/>
    <w:rsid w:val="005158D6"/>
    <w:rsid w:val="005167DF"/>
    <w:rsid w:val="00516A09"/>
    <w:rsid w:val="00516AB8"/>
    <w:rsid w:val="00516EDA"/>
    <w:rsid w:val="005174E4"/>
    <w:rsid w:val="00517609"/>
    <w:rsid w:val="00517E15"/>
    <w:rsid w:val="00520D86"/>
    <w:rsid w:val="0052124B"/>
    <w:rsid w:val="005212A6"/>
    <w:rsid w:val="005214FF"/>
    <w:rsid w:val="005215C6"/>
    <w:rsid w:val="00521651"/>
    <w:rsid w:val="00521D50"/>
    <w:rsid w:val="005227A9"/>
    <w:rsid w:val="00522F47"/>
    <w:rsid w:val="00522F80"/>
    <w:rsid w:val="005230EA"/>
    <w:rsid w:val="00523190"/>
    <w:rsid w:val="005242C4"/>
    <w:rsid w:val="005245B4"/>
    <w:rsid w:val="00524B92"/>
    <w:rsid w:val="00524F87"/>
    <w:rsid w:val="0052599D"/>
    <w:rsid w:val="00525BC3"/>
    <w:rsid w:val="00526301"/>
    <w:rsid w:val="005270D0"/>
    <w:rsid w:val="00527226"/>
    <w:rsid w:val="0052759E"/>
    <w:rsid w:val="00527701"/>
    <w:rsid w:val="00527ABA"/>
    <w:rsid w:val="00527BBF"/>
    <w:rsid w:val="00527DB0"/>
    <w:rsid w:val="00527F2C"/>
    <w:rsid w:val="00530459"/>
    <w:rsid w:val="0053045F"/>
    <w:rsid w:val="00530555"/>
    <w:rsid w:val="005306DC"/>
    <w:rsid w:val="005309F1"/>
    <w:rsid w:val="00530E6C"/>
    <w:rsid w:val="00531563"/>
    <w:rsid w:val="005338F8"/>
    <w:rsid w:val="0053395D"/>
    <w:rsid w:val="00533C1F"/>
    <w:rsid w:val="0053443E"/>
    <w:rsid w:val="0053454F"/>
    <w:rsid w:val="00534970"/>
    <w:rsid w:val="00534CFD"/>
    <w:rsid w:val="00534E77"/>
    <w:rsid w:val="00535B4D"/>
    <w:rsid w:val="00535E7F"/>
    <w:rsid w:val="005360C3"/>
    <w:rsid w:val="0053656A"/>
    <w:rsid w:val="00536846"/>
    <w:rsid w:val="00536AF0"/>
    <w:rsid w:val="00537471"/>
    <w:rsid w:val="005374BD"/>
    <w:rsid w:val="005376B8"/>
    <w:rsid w:val="00537B77"/>
    <w:rsid w:val="00537DFB"/>
    <w:rsid w:val="00540F6D"/>
    <w:rsid w:val="005417B5"/>
    <w:rsid w:val="00541DE9"/>
    <w:rsid w:val="00542103"/>
    <w:rsid w:val="00542439"/>
    <w:rsid w:val="005430B2"/>
    <w:rsid w:val="005432ED"/>
    <w:rsid w:val="005437D6"/>
    <w:rsid w:val="00543991"/>
    <w:rsid w:val="00544403"/>
    <w:rsid w:val="005449C2"/>
    <w:rsid w:val="00544B94"/>
    <w:rsid w:val="00544F9B"/>
    <w:rsid w:val="005453C7"/>
    <w:rsid w:val="00545CF0"/>
    <w:rsid w:val="00545D11"/>
    <w:rsid w:val="0054664B"/>
    <w:rsid w:val="00546BCD"/>
    <w:rsid w:val="005473B3"/>
    <w:rsid w:val="005476A1"/>
    <w:rsid w:val="00547C71"/>
    <w:rsid w:val="00550B30"/>
    <w:rsid w:val="00550D2C"/>
    <w:rsid w:val="005515C1"/>
    <w:rsid w:val="00551DF3"/>
    <w:rsid w:val="00552612"/>
    <w:rsid w:val="00553776"/>
    <w:rsid w:val="005546AE"/>
    <w:rsid w:val="005549D1"/>
    <w:rsid w:val="00554A96"/>
    <w:rsid w:val="005551FF"/>
    <w:rsid w:val="0055543C"/>
    <w:rsid w:val="00555C79"/>
    <w:rsid w:val="005563C3"/>
    <w:rsid w:val="005579ED"/>
    <w:rsid w:val="005608FA"/>
    <w:rsid w:val="00560AB7"/>
    <w:rsid w:val="00560FB5"/>
    <w:rsid w:val="00561575"/>
    <w:rsid w:val="005621DA"/>
    <w:rsid w:val="00562E4C"/>
    <w:rsid w:val="00562ED9"/>
    <w:rsid w:val="00563328"/>
    <w:rsid w:val="00563A36"/>
    <w:rsid w:val="0056413B"/>
    <w:rsid w:val="00564158"/>
    <w:rsid w:val="0056429B"/>
    <w:rsid w:val="00564A87"/>
    <w:rsid w:val="00564BF3"/>
    <w:rsid w:val="0056549B"/>
    <w:rsid w:val="0056571C"/>
    <w:rsid w:val="00565BED"/>
    <w:rsid w:val="005662DC"/>
    <w:rsid w:val="00566F15"/>
    <w:rsid w:val="005674D3"/>
    <w:rsid w:val="00567742"/>
    <w:rsid w:val="00567CB1"/>
    <w:rsid w:val="00567EBD"/>
    <w:rsid w:val="005708D6"/>
    <w:rsid w:val="00570E6B"/>
    <w:rsid w:val="00571002"/>
    <w:rsid w:val="00571CFA"/>
    <w:rsid w:val="00572D0D"/>
    <w:rsid w:val="005731B1"/>
    <w:rsid w:val="005736CB"/>
    <w:rsid w:val="00573967"/>
    <w:rsid w:val="00573A14"/>
    <w:rsid w:val="00574309"/>
    <w:rsid w:val="0057436C"/>
    <w:rsid w:val="005744A4"/>
    <w:rsid w:val="00574F38"/>
    <w:rsid w:val="0057539F"/>
    <w:rsid w:val="005754D2"/>
    <w:rsid w:val="005754E6"/>
    <w:rsid w:val="0057556E"/>
    <w:rsid w:val="00576D91"/>
    <w:rsid w:val="00576E55"/>
    <w:rsid w:val="00577098"/>
    <w:rsid w:val="0057742E"/>
    <w:rsid w:val="00577846"/>
    <w:rsid w:val="0057796F"/>
    <w:rsid w:val="00577F6A"/>
    <w:rsid w:val="005801C4"/>
    <w:rsid w:val="00580A9F"/>
    <w:rsid w:val="00580D59"/>
    <w:rsid w:val="00580DC3"/>
    <w:rsid w:val="00580EA9"/>
    <w:rsid w:val="00581566"/>
    <w:rsid w:val="005816A7"/>
    <w:rsid w:val="00581ABF"/>
    <w:rsid w:val="0058262D"/>
    <w:rsid w:val="00583385"/>
    <w:rsid w:val="0058419F"/>
    <w:rsid w:val="0058489D"/>
    <w:rsid w:val="00584D6D"/>
    <w:rsid w:val="00585048"/>
    <w:rsid w:val="005856BF"/>
    <w:rsid w:val="00585774"/>
    <w:rsid w:val="005859FC"/>
    <w:rsid w:val="0058653B"/>
    <w:rsid w:val="00586560"/>
    <w:rsid w:val="00586AD0"/>
    <w:rsid w:val="00586B1D"/>
    <w:rsid w:val="00586C67"/>
    <w:rsid w:val="00587254"/>
    <w:rsid w:val="00587455"/>
    <w:rsid w:val="00587858"/>
    <w:rsid w:val="00587EBE"/>
    <w:rsid w:val="00590E1E"/>
    <w:rsid w:val="0059135A"/>
    <w:rsid w:val="005914CF"/>
    <w:rsid w:val="00591842"/>
    <w:rsid w:val="005918F8"/>
    <w:rsid w:val="005919AF"/>
    <w:rsid w:val="00592176"/>
    <w:rsid w:val="005924D5"/>
    <w:rsid w:val="00592753"/>
    <w:rsid w:val="00593447"/>
    <w:rsid w:val="00593817"/>
    <w:rsid w:val="00593CCA"/>
    <w:rsid w:val="005941E7"/>
    <w:rsid w:val="00594365"/>
    <w:rsid w:val="0059562D"/>
    <w:rsid w:val="0059589E"/>
    <w:rsid w:val="00595CAC"/>
    <w:rsid w:val="00595E9C"/>
    <w:rsid w:val="00596290"/>
    <w:rsid w:val="00596460"/>
    <w:rsid w:val="005964A1"/>
    <w:rsid w:val="00596817"/>
    <w:rsid w:val="00596C2C"/>
    <w:rsid w:val="00597309"/>
    <w:rsid w:val="0059733E"/>
    <w:rsid w:val="005975C5"/>
    <w:rsid w:val="005A057F"/>
    <w:rsid w:val="005A0845"/>
    <w:rsid w:val="005A201A"/>
    <w:rsid w:val="005A2556"/>
    <w:rsid w:val="005A2A70"/>
    <w:rsid w:val="005A2CA7"/>
    <w:rsid w:val="005A3B6C"/>
    <w:rsid w:val="005A3BB7"/>
    <w:rsid w:val="005A3D2F"/>
    <w:rsid w:val="005A43A0"/>
    <w:rsid w:val="005A43A4"/>
    <w:rsid w:val="005A43B6"/>
    <w:rsid w:val="005A4A01"/>
    <w:rsid w:val="005A4CB3"/>
    <w:rsid w:val="005A52BC"/>
    <w:rsid w:val="005A5371"/>
    <w:rsid w:val="005A626F"/>
    <w:rsid w:val="005A6AD9"/>
    <w:rsid w:val="005A6C52"/>
    <w:rsid w:val="005A7058"/>
    <w:rsid w:val="005A741C"/>
    <w:rsid w:val="005A76B2"/>
    <w:rsid w:val="005A7DF1"/>
    <w:rsid w:val="005B0551"/>
    <w:rsid w:val="005B0D0E"/>
    <w:rsid w:val="005B0F84"/>
    <w:rsid w:val="005B135F"/>
    <w:rsid w:val="005B1511"/>
    <w:rsid w:val="005B1F51"/>
    <w:rsid w:val="005B2026"/>
    <w:rsid w:val="005B253F"/>
    <w:rsid w:val="005B2A7E"/>
    <w:rsid w:val="005B2D3C"/>
    <w:rsid w:val="005B3163"/>
    <w:rsid w:val="005B36DE"/>
    <w:rsid w:val="005B3770"/>
    <w:rsid w:val="005B3C8C"/>
    <w:rsid w:val="005B4344"/>
    <w:rsid w:val="005B4589"/>
    <w:rsid w:val="005B4673"/>
    <w:rsid w:val="005B4FD3"/>
    <w:rsid w:val="005B56D5"/>
    <w:rsid w:val="005B5A71"/>
    <w:rsid w:val="005B62DA"/>
    <w:rsid w:val="005B6AE5"/>
    <w:rsid w:val="005B6C2C"/>
    <w:rsid w:val="005C022A"/>
    <w:rsid w:val="005C028E"/>
    <w:rsid w:val="005C0295"/>
    <w:rsid w:val="005C073A"/>
    <w:rsid w:val="005C08EC"/>
    <w:rsid w:val="005C153F"/>
    <w:rsid w:val="005C1E98"/>
    <w:rsid w:val="005C2EC5"/>
    <w:rsid w:val="005C3A68"/>
    <w:rsid w:val="005C4760"/>
    <w:rsid w:val="005C4AA5"/>
    <w:rsid w:val="005C4D29"/>
    <w:rsid w:val="005C5789"/>
    <w:rsid w:val="005C5A34"/>
    <w:rsid w:val="005C5D54"/>
    <w:rsid w:val="005C5E8E"/>
    <w:rsid w:val="005C62F8"/>
    <w:rsid w:val="005C68BB"/>
    <w:rsid w:val="005D00C2"/>
    <w:rsid w:val="005D0251"/>
    <w:rsid w:val="005D0599"/>
    <w:rsid w:val="005D0ED3"/>
    <w:rsid w:val="005D1115"/>
    <w:rsid w:val="005D153A"/>
    <w:rsid w:val="005D16BF"/>
    <w:rsid w:val="005D1703"/>
    <w:rsid w:val="005D18FC"/>
    <w:rsid w:val="005D1D89"/>
    <w:rsid w:val="005D26E7"/>
    <w:rsid w:val="005D29C1"/>
    <w:rsid w:val="005D2EE0"/>
    <w:rsid w:val="005D506C"/>
    <w:rsid w:val="005D51B5"/>
    <w:rsid w:val="005D5669"/>
    <w:rsid w:val="005D572D"/>
    <w:rsid w:val="005D5A61"/>
    <w:rsid w:val="005D5EE2"/>
    <w:rsid w:val="005D663D"/>
    <w:rsid w:val="005D68D9"/>
    <w:rsid w:val="005D7514"/>
    <w:rsid w:val="005D7A42"/>
    <w:rsid w:val="005D7D04"/>
    <w:rsid w:val="005E0544"/>
    <w:rsid w:val="005E09C4"/>
    <w:rsid w:val="005E0C8C"/>
    <w:rsid w:val="005E1140"/>
    <w:rsid w:val="005E163A"/>
    <w:rsid w:val="005E2C9F"/>
    <w:rsid w:val="005E2DB0"/>
    <w:rsid w:val="005E411A"/>
    <w:rsid w:val="005E4ABC"/>
    <w:rsid w:val="005E4CF1"/>
    <w:rsid w:val="005E54AC"/>
    <w:rsid w:val="005E58C8"/>
    <w:rsid w:val="005E598D"/>
    <w:rsid w:val="005E613C"/>
    <w:rsid w:val="005E709C"/>
    <w:rsid w:val="005E7427"/>
    <w:rsid w:val="005E7618"/>
    <w:rsid w:val="005E7A96"/>
    <w:rsid w:val="005F09D2"/>
    <w:rsid w:val="005F0D5E"/>
    <w:rsid w:val="005F0F04"/>
    <w:rsid w:val="005F0FA3"/>
    <w:rsid w:val="005F0FDA"/>
    <w:rsid w:val="005F1596"/>
    <w:rsid w:val="005F17A2"/>
    <w:rsid w:val="005F2081"/>
    <w:rsid w:val="005F26F8"/>
    <w:rsid w:val="005F2873"/>
    <w:rsid w:val="005F3057"/>
    <w:rsid w:val="005F3342"/>
    <w:rsid w:val="005F3345"/>
    <w:rsid w:val="005F37C7"/>
    <w:rsid w:val="005F380D"/>
    <w:rsid w:val="005F3861"/>
    <w:rsid w:val="005F3C20"/>
    <w:rsid w:val="005F3FE3"/>
    <w:rsid w:val="005F4759"/>
    <w:rsid w:val="005F5291"/>
    <w:rsid w:val="005F54AD"/>
    <w:rsid w:val="005F57D9"/>
    <w:rsid w:val="005F584F"/>
    <w:rsid w:val="005F5A10"/>
    <w:rsid w:val="005F6763"/>
    <w:rsid w:val="005F6D3E"/>
    <w:rsid w:val="005F6E4D"/>
    <w:rsid w:val="005F6EA2"/>
    <w:rsid w:val="005F74D1"/>
    <w:rsid w:val="005F768B"/>
    <w:rsid w:val="005F7D58"/>
    <w:rsid w:val="006005A6"/>
    <w:rsid w:val="00600AD4"/>
    <w:rsid w:val="00601233"/>
    <w:rsid w:val="006016D2"/>
    <w:rsid w:val="00601847"/>
    <w:rsid w:val="00601ED4"/>
    <w:rsid w:val="0060241C"/>
    <w:rsid w:val="00602511"/>
    <w:rsid w:val="006025E3"/>
    <w:rsid w:val="006037DF"/>
    <w:rsid w:val="0060388D"/>
    <w:rsid w:val="00603E7B"/>
    <w:rsid w:val="006055DC"/>
    <w:rsid w:val="006056D7"/>
    <w:rsid w:val="0060586E"/>
    <w:rsid w:val="00605899"/>
    <w:rsid w:val="00605AA7"/>
    <w:rsid w:val="00605B61"/>
    <w:rsid w:val="00605EF1"/>
    <w:rsid w:val="006068D2"/>
    <w:rsid w:val="00606A31"/>
    <w:rsid w:val="00606F6F"/>
    <w:rsid w:val="00607088"/>
    <w:rsid w:val="00607733"/>
    <w:rsid w:val="00607916"/>
    <w:rsid w:val="00607B3F"/>
    <w:rsid w:val="00607C7C"/>
    <w:rsid w:val="006108D0"/>
    <w:rsid w:val="00610E0D"/>
    <w:rsid w:val="0061190B"/>
    <w:rsid w:val="00611FA3"/>
    <w:rsid w:val="006120BA"/>
    <w:rsid w:val="006124F5"/>
    <w:rsid w:val="006134B0"/>
    <w:rsid w:val="006134F2"/>
    <w:rsid w:val="00614162"/>
    <w:rsid w:val="006144C4"/>
    <w:rsid w:val="00614A67"/>
    <w:rsid w:val="00614A9D"/>
    <w:rsid w:val="00614D31"/>
    <w:rsid w:val="00614FA5"/>
    <w:rsid w:val="00616584"/>
    <w:rsid w:val="006165AF"/>
    <w:rsid w:val="00616A4E"/>
    <w:rsid w:val="0061701B"/>
    <w:rsid w:val="00617343"/>
    <w:rsid w:val="00617533"/>
    <w:rsid w:val="00617B02"/>
    <w:rsid w:val="0062038C"/>
    <w:rsid w:val="006203B6"/>
    <w:rsid w:val="00620443"/>
    <w:rsid w:val="00620488"/>
    <w:rsid w:val="0062096F"/>
    <w:rsid w:val="006211F7"/>
    <w:rsid w:val="006215CE"/>
    <w:rsid w:val="006218FE"/>
    <w:rsid w:val="00621AD0"/>
    <w:rsid w:val="00622845"/>
    <w:rsid w:val="00622DBE"/>
    <w:rsid w:val="00623390"/>
    <w:rsid w:val="00623610"/>
    <w:rsid w:val="00623D8C"/>
    <w:rsid w:val="00623FB5"/>
    <w:rsid w:val="00624D8C"/>
    <w:rsid w:val="00624FD0"/>
    <w:rsid w:val="00625998"/>
    <w:rsid w:val="00625EC4"/>
    <w:rsid w:val="00626921"/>
    <w:rsid w:val="00626FDB"/>
    <w:rsid w:val="00627032"/>
    <w:rsid w:val="006279C5"/>
    <w:rsid w:val="00630226"/>
    <w:rsid w:val="00630714"/>
    <w:rsid w:val="006307F9"/>
    <w:rsid w:val="00630A75"/>
    <w:rsid w:val="006313A0"/>
    <w:rsid w:val="006319C6"/>
    <w:rsid w:val="00632B36"/>
    <w:rsid w:val="00632C0A"/>
    <w:rsid w:val="00632CFE"/>
    <w:rsid w:val="0063315B"/>
    <w:rsid w:val="006336FC"/>
    <w:rsid w:val="0063375D"/>
    <w:rsid w:val="0063396D"/>
    <w:rsid w:val="0063438D"/>
    <w:rsid w:val="0063487E"/>
    <w:rsid w:val="00635075"/>
    <w:rsid w:val="006351C4"/>
    <w:rsid w:val="00635C9C"/>
    <w:rsid w:val="00635ED8"/>
    <w:rsid w:val="00635FE8"/>
    <w:rsid w:val="00637096"/>
    <w:rsid w:val="00637542"/>
    <w:rsid w:val="00641459"/>
    <w:rsid w:val="00641FE1"/>
    <w:rsid w:val="00642315"/>
    <w:rsid w:val="00642884"/>
    <w:rsid w:val="006432EF"/>
    <w:rsid w:val="00643683"/>
    <w:rsid w:val="00643FC2"/>
    <w:rsid w:val="006445D5"/>
    <w:rsid w:val="00644D36"/>
    <w:rsid w:val="00644FB4"/>
    <w:rsid w:val="006451BE"/>
    <w:rsid w:val="00645402"/>
    <w:rsid w:val="006454E7"/>
    <w:rsid w:val="00645796"/>
    <w:rsid w:val="00645ADF"/>
    <w:rsid w:val="00645B6A"/>
    <w:rsid w:val="00646015"/>
    <w:rsid w:val="0064602F"/>
    <w:rsid w:val="006461A6"/>
    <w:rsid w:val="00646777"/>
    <w:rsid w:val="006469F4"/>
    <w:rsid w:val="00646D2F"/>
    <w:rsid w:val="006470E4"/>
    <w:rsid w:val="006477F8"/>
    <w:rsid w:val="00647EF4"/>
    <w:rsid w:val="00650CD8"/>
    <w:rsid w:val="0065102F"/>
    <w:rsid w:val="00652085"/>
    <w:rsid w:val="006520FF"/>
    <w:rsid w:val="00652199"/>
    <w:rsid w:val="00652405"/>
    <w:rsid w:val="00652B35"/>
    <w:rsid w:val="00652B67"/>
    <w:rsid w:val="00652DC1"/>
    <w:rsid w:val="0065371C"/>
    <w:rsid w:val="0065445F"/>
    <w:rsid w:val="0065462B"/>
    <w:rsid w:val="00654C07"/>
    <w:rsid w:val="00654D44"/>
    <w:rsid w:val="006558ED"/>
    <w:rsid w:val="00655C9F"/>
    <w:rsid w:val="00656745"/>
    <w:rsid w:val="006567C8"/>
    <w:rsid w:val="00656D03"/>
    <w:rsid w:val="00656E84"/>
    <w:rsid w:val="006579B0"/>
    <w:rsid w:val="00657D10"/>
    <w:rsid w:val="00657DA4"/>
    <w:rsid w:val="00660A36"/>
    <w:rsid w:val="00660D1A"/>
    <w:rsid w:val="00660EBD"/>
    <w:rsid w:val="00661A3D"/>
    <w:rsid w:val="006620D0"/>
    <w:rsid w:val="00662451"/>
    <w:rsid w:val="0066325B"/>
    <w:rsid w:val="0066335D"/>
    <w:rsid w:val="00663685"/>
    <w:rsid w:val="00663BF8"/>
    <w:rsid w:val="00663CF6"/>
    <w:rsid w:val="00663FE9"/>
    <w:rsid w:val="006640AF"/>
    <w:rsid w:val="006641CE"/>
    <w:rsid w:val="006644C8"/>
    <w:rsid w:val="006658A8"/>
    <w:rsid w:val="00665A5B"/>
    <w:rsid w:val="006661B2"/>
    <w:rsid w:val="00666767"/>
    <w:rsid w:val="006669F4"/>
    <w:rsid w:val="0066751B"/>
    <w:rsid w:val="00667F33"/>
    <w:rsid w:val="0067012C"/>
    <w:rsid w:val="00670373"/>
    <w:rsid w:val="0067055A"/>
    <w:rsid w:val="00670636"/>
    <w:rsid w:val="006706CA"/>
    <w:rsid w:val="0067095D"/>
    <w:rsid w:val="00670B39"/>
    <w:rsid w:val="00670D66"/>
    <w:rsid w:val="00670DB2"/>
    <w:rsid w:val="00671CA5"/>
    <w:rsid w:val="006722F9"/>
    <w:rsid w:val="00672AA6"/>
    <w:rsid w:val="006731B7"/>
    <w:rsid w:val="00673291"/>
    <w:rsid w:val="00674128"/>
    <w:rsid w:val="0067441D"/>
    <w:rsid w:val="00674646"/>
    <w:rsid w:val="00674882"/>
    <w:rsid w:val="00675644"/>
    <w:rsid w:val="00675CE4"/>
    <w:rsid w:val="0067712A"/>
    <w:rsid w:val="006771C1"/>
    <w:rsid w:val="00677C6E"/>
    <w:rsid w:val="00677DB3"/>
    <w:rsid w:val="00677E93"/>
    <w:rsid w:val="006800A6"/>
    <w:rsid w:val="00680601"/>
    <w:rsid w:val="00681E16"/>
    <w:rsid w:val="00682786"/>
    <w:rsid w:val="00682F7C"/>
    <w:rsid w:val="00683058"/>
    <w:rsid w:val="00683B34"/>
    <w:rsid w:val="0068470A"/>
    <w:rsid w:val="006848A9"/>
    <w:rsid w:val="0068562E"/>
    <w:rsid w:val="006863E1"/>
    <w:rsid w:val="00686473"/>
    <w:rsid w:val="00686680"/>
    <w:rsid w:val="006867DC"/>
    <w:rsid w:val="00687299"/>
    <w:rsid w:val="006879E9"/>
    <w:rsid w:val="00690492"/>
    <w:rsid w:val="0069094E"/>
    <w:rsid w:val="00690A22"/>
    <w:rsid w:val="00690E86"/>
    <w:rsid w:val="00691692"/>
    <w:rsid w:val="00691AAB"/>
    <w:rsid w:val="006929B0"/>
    <w:rsid w:val="006929B4"/>
    <w:rsid w:val="00692DC9"/>
    <w:rsid w:val="00692F00"/>
    <w:rsid w:val="00693840"/>
    <w:rsid w:val="006939B1"/>
    <w:rsid w:val="00693BA8"/>
    <w:rsid w:val="006942FA"/>
    <w:rsid w:val="00694467"/>
    <w:rsid w:val="00694DA1"/>
    <w:rsid w:val="00695336"/>
    <w:rsid w:val="006954A3"/>
    <w:rsid w:val="00695DC0"/>
    <w:rsid w:val="00696323"/>
    <w:rsid w:val="006963E2"/>
    <w:rsid w:val="00696814"/>
    <w:rsid w:val="00696972"/>
    <w:rsid w:val="00697613"/>
    <w:rsid w:val="00697DE1"/>
    <w:rsid w:val="006A0AB8"/>
    <w:rsid w:val="006A0C0D"/>
    <w:rsid w:val="006A17D8"/>
    <w:rsid w:val="006A1A7D"/>
    <w:rsid w:val="006A1DC1"/>
    <w:rsid w:val="006A20AB"/>
    <w:rsid w:val="006A2B7F"/>
    <w:rsid w:val="006A330C"/>
    <w:rsid w:val="006A445D"/>
    <w:rsid w:val="006A44A9"/>
    <w:rsid w:val="006A4659"/>
    <w:rsid w:val="006A4691"/>
    <w:rsid w:val="006A4A3E"/>
    <w:rsid w:val="006A4D54"/>
    <w:rsid w:val="006A574C"/>
    <w:rsid w:val="006A582D"/>
    <w:rsid w:val="006A5BCB"/>
    <w:rsid w:val="006A60B1"/>
    <w:rsid w:val="006A611D"/>
    <w:rsid w:val="006A6C9A"/>
    <w:rsid w:val="006A6E08"/>
    <w:rsid w:val="006A70E9"/>
    <w:rsid w:val="006A773D"/>
    <w:rsid w:val="006A7CFA"/>
    <w:rsid w:val="006A7F6A"/>
    <w:rsid w:val="006B06DD"/>
    <w:rsid w:val="006B0948"/>
    <w:rsid w:val="006B0C5E"/>
    <w:rsid w:val="006B132D"/>
    <w:rsid w:val="006B1439"/>
    <w:rsid w:val="006B16A1"/>
    <w:rsid w:val="006B196D"/>
    <w:rsid w:val="006B2DBA"/>
    <w:rsid w:val="006B31B1"/>
    <w:rsid w:val="006B31E2"/>
    <w:rsid w:val="006B3596"/>
    <w:rsid w:val="006B3AC3"/>
    <w:rsid w:val="006B3BEE"/>
    <w:rsid w:val="006B3BF1"/>
    <w:rsid w:val="006B3DF5"/>
    <w:rsid w:val="006B4F59"/>
    <w:rsid w:val="006B52F2"/>
    <w:rsid w:val="006B531A"/>
    <w:rsid w:val="006B5A71"/>
    <w:rsid w:val="006B5C53"/>
    <w:rsid w:val="006B5D2C"/>
    <w:rsid w:val="006B62A9"/>
    <w:rsid w:val="006B63B6"/>
    <w:rsid w:val="006B6B05"/>
    <w:rsid w:val="006B6EB3"/>
    <w:rsid w:val="006B6EDD"/>
    <w:rsid w:val="006B7D31"/>
    <w:rsid w:val="006C01BD"/>
    <w:rsid w:val="006C025E"/>
    <w:rsid w:val="006C0F8A"/>
    <w:rsid w:val="006C1070"/>
    <w:rsid w:val="006C1131"/>
    <w:rsid w:val="006C18BC"/>
    <w:rsid w:val="006C1BE5"/>
    <w:rsid w:val="006C1FF8"/>
    <w:rsid w:val="006C23E1"/>
    <w:rsid w:val="006C25B4"/>
    <w:rsid w:val="006C266E"/>
    <w:rsid w:val="006C27D2"/>
    <w:rsid w:val="006C40E8"/>
    <w:rsid w:val="006C4D09"/>
    <w:rsid w:val="006C5145"/>
    <w:rsid w:val="006C5236"/>
    <w:rsid w:val="006C55B8"/>
    <w:rsid w:val="006C58EC"/>
    <w:rsid w:val="006C5F5D"/>
    <w:rsid w:val="006C6395"/>
    <w:rsid w:val="006C68BF"/>
    <w:rsid w:val="006C69B6"/>
    <w:rsid w:val="006C7206"/>
    <w:rsid w:val="006C77C6"/>
    <w:rsid w:val="006C7835"/>
    <w:rsid w:val="006D0597"/>
    <w:rsid w:val="006D1381"/>
    <w:rsid w:val="006D1470"/>
    <w:rsid w:val="006D1968"/>
    <w:rsid w:val="006D1B8B"/>
    <w:rsid w:val="006D2286"/>
    <w:rsid w:val="006D2581"/>
    <w:rsid w:val="006D28EA"/>
    <w:rsid w:val="006D2F9B"/>
    <w:rsid w:val="006D3252"/>
    <w:rsid w:val="006D3CC4"/>
    <w:rsid w:val="006D4833"/>
    <w:rsid w:val="006D5234"/>
    <w:rsid w:val="006D5241"/>
    <w:rsid w:val="006D55D0"/>
    <w:rsid w:val="006D658F"/>
    <w:rsid w:val="006D695D"/>
    <w:rsid w:val="006D7567"/>
    <w:rsid w:val="006D797C"/>
    <w:rsid w:val="006E0048"/>
    <w:rsid w:val="006E057F"/>
    <w:rsid w:val="006E0CD6"/>
    <w:rsid w:val="006E15E0"/>
    <w:rsid w:val="006E295B"/>
    <w:rsid w:val="006E2C2C"/>
    <w:rsid w:val="006E3393"/>
    <w:rsid w:val="006E5233"/>
    <w:rsid w:val="006E5651"/>
    <w:rsid w:val="006E5EEF"/>
    <w:rsid w:val="006E68F1"/>
    <w:rsid w:val="006E717C"/>
    <w:rsid w:val="006E7304"/>
    <w:rsid w:val="006F02DA"/>
    <w:rsid w:val="006F091C"/>
    <w:rsid w:val="006F1215"/>
    <w:rsid w:val="006F146F"/>
    <w:rsid w:val="006F1844"/>
    <w:rsid w:val="006F1921"/>
    <w:rsid w:val="006F21CE"/>
    <w:rsid w:val="006F251C"/>
    <w:rsid w:val="006F283B"/>
    <w:rsid w:val="006F299E"/>
    <w:rsid w:val="006F2E59"/>
    <w:rsid w:val="006F3656"/>
    <w:rsid w:val="006F375C"/>
    <w:rsid w:val="006F3B24"/>
    <w:rsid w:val="006F3B49"/>
    <w:rsid w:val="006F3F80"/>
    <w:rsid w:val="006F4030"/>
    <w:rsid w:val="006F496F"/>
    <w:rsid w:val="006F568E"/>
    <w:rsid w:val="006F57D8"/>
    <w:rsid w:val="006F5B07"/>
    <w:rsid w:val="006F7A21"/>
    <w:rsid w:val="007001E1"/>
    <w:rsid w:val="007007F5"/>
    <w:rsid w:val="00700EB4"/>
    <w:rsid w:val="00701EAC"/>
    <w:rsid w:val="00702CCC"/>
    <w:rsid w:val="007030CB"/>
    <w:rsid w:val="00703163"/>
    <w:rsid w:val="00703197"/>
    <w:rsid w:val="00703741"/>
    <w:rsid w:val="00703996"/>
    <w:rsid w:val="00703E5C"/>
    <w:rsid w:val="00703EB4"/>
    <w:rsid w:val="0070408E"/>
    <w:rsid w:val="0070506D"/>
    <w:rsid w:val="007052E3"/>
    <w:rsid w:val="0070562E"/>
    <w:rsid w:val="007063C2"/>
    <w:rsid w:val="007064CC"/>
    <w:rsid w:val="00706AA7"/>
    <w:rsid w:val="00707E81"/>
    <w:rsid w:val="0071062E"/>
    <w:rsid w:val="00710833"/>
    <w:rsid w:val="007109BB"/>
    <w:rsid w:val="00710C43"/>
    <w:rsid w:val="0071139E"/>
    <w:rsid w:val="007114A8"/>
    <w:rsid w:val="00711F01"/>
    <w:rsid w:val="007121C1"/>
    <w:rsid w:val="007126E0"/>
    <w:rsid w:val="007128E1"/>
    <w:rsid w:val="00712EA5"/>
    <w:rsid w:val="00713541"/>
    <w:rsid w:val="0071388E"/>
    <w:rsid w:val="007138A7"/>
    <w:rsid w:val="00713EF4"/>
    <w:rsid w:val="00714B8B"/>
    <w:rsid w:val="00714F9B"/>
    <w:rsid w:val="0071531C"/>
    <w:rsid w:val="00715B61"/>
    <w:rsid w:val="0071603F"/>
    <w:rsid w:val="00716E26"/>
    <w:rsid w:val="007174BF"/>
    <w:rsid w:val="00717E2A"/>
    <w:rsid w:val="00717EB9"/>
    <w:rsid w:val="00717F20"/>
    <w:rsid w:val="007207D1"/>
    <w:rsid w:val="0072090E"/>
    <w:rsid w:val="00720CFB"/>
    <w:rsid w:val="00721464"/>
    <w:rsid w:val="00722274"/>
    <w:rsid w:val="0072263A"/>
    <w:rsid w:val="00722F0B"/>
    <w:rsid w:val="007235D6"/>
    <w:rsid w:val="007236A0"/>
    <w:rsid w:val="00723756"/>
    <w:rsid w:val="0072377F"/>
    <w:rsid w:val="00723C3B"/>
    <w:rsid w:val="00723CB8"/>
    <w:rsid w:val="00723E54"/>
    <w:rsid w:val="00724731"/>
    <w:rsid w:val="00724965"/>
    <w:rsid w:val="00724B48"/>
    <w:rsid w:val="00724DDF"/>
    <w:rsid w:val="00725024"/>
    <w:rsid w:val="0072513D"/>
    <w:rsid w:val="007251F4"/>
    <w:rsid w:val="00725483"/>
    <w:rsid w:val="00725ED7"/>
    <w:rsid w:val="007263E9"/>
    <w:rsid w:val="00726DED"/>
    <w:rsid w:val="00727456"/>
    <w:rsid w:val="00727C8D"/>
    <w:rsid w:val="00727F5E"/>
    <w:rsid w:val="0073031B"/>
    <w:rsid w:val="0073073C"/>
    <w:rsid w:val="0073092F"/>
    <w:rsid w:val="00730AFF"/>
    <w:rsid w:val="00730D56"/>
    <w:rsid w:val="00731100"/>
    <w:rsid w:val="007317F1"/>
    <w:rsid w:val="00732057"/>
    <w:rsid w:val="00732157"/>
    <w:rsid w:val="007321B4"/>
    <w:rsid w:val="0073279E"/>
    <w:rsid w:val="00732DEC"/>
    <w:rsid w:val="00733FD7"/>
    <w:rsid w:val="00734828"/>
    <w:rsid w:val="00734E6A"/>
    <w:rsid w:val="0073500B"/>
    <w:rsid w:val="00735489"/>
    <w:rsid w:val="0073646E"/>
    <w:rsid w:val="00736A57"/>
    <w:rsid w:val="007375C4"/>
    <w:rsid w:val="00737D49"/>
    <w:rsid w:val="00740260"/>
    <w:rsid w:val="00740B6E"/>
    <w:rsid w:val="007410F5"/>
    <w:rsid w:val="00741BDB"/>
    <w:rsid w:val="00741FA4"/>
    <w:rsid w:val="007423C7"/>
    <w:rsid w:val="007426F9"/>
    <w:rsid w:val="00742ADB"/>
    <w:rsid w:val="00742D63"/>
    <w:rsid w:val="00743532"/>
    <w:rsid w:val="00743A2E"/>
    <w:rsid w:val="00744035"/>
    <w:rsid w:val="007449ED"/>
    <w:rsid w:val="00744BD3"/>
    <w:rsid w:val="00744FF6"/>
    <w:rsid w:val="00745BB8"/>
    <w:rsid w:val="007461F3"/>
    <w:rsid w:val="0074629A"/>
    <w:rsid w:val="00746AEE"/>
    <w:rsid w:val="00746E1D"/>
    <w:rsid w:val="007475BD"/>
    <w:rsid w:val="00747A16"/>
    <w:rsid w:val="00747C2E"/>
    <w:rsid w:val="00750A10"/>
    <w:rsid w:val="00750EDD"/>
    <w:rsid w:val="007513FD"/>
    <w:rsid w:val="00751C66"/>
    <w:rsid w:val="007520FD"/>
    <w:rsid w:val="007521C2"/>
    <w:rsid w:val="00752395"/>
    <w:rsid w:val="00752C5D"/>
    <w:rsid w:val="00752C8E"/>
    <w:rsid w:val="007539B0"/>
    <w:rsid w:val="00754FA7"/>
    <w:rsid w:val="00755250"/>
    <w:rsid w:val="00755CA3"/>
    <w:rsid w:val="00756152"/>
    <w:rsid w:val="007565D1"/>
    <w:rsid w:val="00756AC9"/>
    <w:rsid w:val="00756B7A"/>
    <w:rsid w:val="00757EA6"/>
    <w:rsid w:val="0076003C"/>
    <w:rsid w:val="007601CF"/>
    <w:rsid w:val="00760C1B"/>
    <w:rsid w:val="00760C8F"/>
    <w:rsid w:val="00760FF7"/>
    <w:rsid w:val="00761336"/>
    <w:rsid w:val="007615F4"/>
    <w:rsid w:val="007616EF"/>
    <w:rsid w:val="00761DF0"/>
    <w:rsid w:val="00761EBC"/>
    <w:rsid w:val="00762050"/>
    <w:rsid w:val="007633DD"/>
    <w:rsid w:val="007634AA"/>
    <w:rsid w:val="00763A1B"/>
    <w:rsid w:val="00763C95"/>
    <w:rsid w:val="00764170"/>
    <w:rsid w:val="0076447C"/>
    <w:rsid w:val="007648EC"/>
    <w:rsid w:val="00764B50"/>
    <w:rsid w:val="00764FE8"/>
    <w:rsid w:val="00767D7D"/>
    <w:rsid w:val="00770090"/>
    <w:rsid w:val="00770AAD"/>
    <w:rsid w:val="00770F46"/>
    <w:rsid w:val="007716CC"/>
    <w:rsid w:val="00771ACD"/>
    <w:rsid w:val="00771F21"/>
    <w:rsid w:val="007720B3"/>
    <w:rsid w:val="00773965"/>
    <w:rsid w:val="00773C9B"/>
    <w:rsid w:val="007743B7"/>
    <w:rsid w:val="00774687"/>
    <w:rsid w:val="00774969"/>
    <w:rsid w:val="0077540E"/>
    <w:rsid w:val="007754B9"/>
    <w:rsid w:val="0077578B"/>
    <w:rsid w:val="00775824"/>
    <w:rsid w:val="00775CF6"/>
    <w:rsid w:val="00775E33"/>
    <w:rsid w:val="007768B0"/>
    <w:rsid w:val="007768FF"/>
    <w:rsid w:val="007776CB"/>
    <w:rsid w:val="00777F9A"/>
    <w:rsid w:val="00780760"/>
    <w:rsid w:val="00780930"/>
    <w:rsid w:val="00780FD5"/>
    <w:rsid w:val="0078174C"/>
    <w:rsid w:val="00782215"/>
    <w:rsid w:val="00782495"/>
    <w:rsid w:val="00782C0B"/>
    <w:rsid w:val="00783346"/>
    <w:rsid w:val="00783562"/>
    <w:rsid w:val="007838D2"/>
    <w:rsid w:val="00783BA0"/>
    <w:rsid w:val="007845A0"/>
    <w:rsid w:val="00784BDE"/>
    <w:rsid w:val="00785043"/>
    <w:rsid w:val="007864CE"/>
    <w:rsid w:val="007867BF"/>
    <w:rsid w:val="0078708B"/>
    <w:rsid w:val="007878C2"/>
    <w:rsid w:val="00787A41"/>
    <w:rsid w:val="00787EF9"/>
    <w:rsid w:val="00790130"/>
    <w:rsid w:val="00790A25"/>
    <w:rsid w:val="00790AFB"/>
    <w:rsid w:val="00791C4D"/>
    <w:rsid w:val="00791EC2"/>
    <w:rsid w:val="00792F51"/>
    <w:rsid w:val="00793063"/>
    <w:rsid w:val="00793525"/>
    <w:rsid w:val="007935C1"/>
    <w:rsid w:val="00793937"/>
    <w:rsid w:val="00793B3F"/>
    <w:rsid w:val="0079411F"/>
    <w:rsid w:val="007941FF"/>
    <w:rsid w:val="00794513"/>
    <w:rsid w:val="00794624"/>
    <w:rsid w:val="007946AB"/>
    <w:rsid w:val="00794BCD"/>
    <w:rsid w:val="00794E35"/>
    <w:rsid w:val="00795551"/>
    <w:rsid w:val="00795988"/>
    <w:rsid w:val="00796142"/>
    <w:rsid w:val="00796509"/>
    <w:rsid w:val="00796DE2"/>
    <w:rsid w:val="0079730C"/>
    <w:rsid w:val="00797A1A"/>
    <w:rsid w:val="007A0835"/>
    <w:rsid w:val="007A0DD6"/>
    <w:rsid w:val="007A1633"/>
    <w:rsid w:val="007A1D4C"/>
    <w:rsid w:val="007A2006"/>
    <w:rsid w:val="007A27EE"/>
    <w:rsid w:val="007A2D29"/>
    <w:rsid w:val="007A2F2A"/>
    <w:rsid w:val="007A3255"/>
    <w:rsid w:val="007A39FB"/>
    <w:rsid w:val="007A42CD"/>
    <w:rsid w:val="007A4372"/>
    <w:rsid w:val="007A4689"/>
    <w:rsid w:val="007A47CC"/>
    <w:rsid w:val="007A4A1E"/>
    <w:rsid w:val="007A51EC"/>
    <w:rsid w:val="007A586B"/>
    <w:rsid w:val="007A5A11"/>
    <w:rsid w:val="007A6081"/>
    <w:rsid w:val="007A6A72"/>
    <w:rsid w:val="007A6BA4"/>
    <w:rsid w:val="007A760A"/>
    <w:rsid w:val="007A790D"/>
    <w:rsid w:val="007A79BE"/>
    <w:rsid w:val="007A7E6E"/>
    <w:rsid w:val="007A7F63"/>
    <w:rsid w:val="007B0C5D"/>
    <w:rsid w:val="007B0F4D"/>
    <w:rsid w:val="007B14CF"/>
    <w:rsid w:val="007B1F34"/>
    <w:rsid w:val="007B2535"/>
    <w:rsid w:val="007B3225"/>
    <w:rsid w:val="007B32D4"/>
    <w:rsid w:val="007B35A7"/>
    <w:rsid w:val="007B3B64"/>
    <w:rsid w:val="007B3C12"/>
    <w:rsid w:val="007B42FC"/>
    <w:rsid w:val="007B4A58"/>
    <w:rsid w:val="007B5083"/>
    <w:rsid w:val="007B528A"/>
    <w:rsid w:val="007B5B12"/>
    <w:rsid w:val="007B5EFA"/>
    <w:rsid w:val="007B5FE8"/>
    <w:rsid w:val="007B62CF"/>
    <w:rsid w:val="007B66A4"/>
    <w:rsid w:val="007B67FC"/>
    <w:rsid w:val="007B6AA3"/>
    <w:rsid w:val="007B6F97"/>
    <w:rsid w:val="007B76A1"/>
    <w:rsid w:val="007B7808"/>
    <w:rsid w:val="007B7A80"/>
    <w:rsid w:val="007B7AB7"/>
    <w:rsid w:val="007B7E81"/>
    <w:rsid w:val="007B7EC5"/>
    <w:rsid w:val="007C069A"/>
    <w:rsid w:val="007C2959"/>
    <w:rsid w:val="007C2CB3"/>
    <w:rsid w:val="007C3414"/>
    <w:rsid w:val="007C3415"/>
    <w:rsid w:val="007C3558"/>
    <w:rsid w:val="007C3F3B"/>
    <w:rsid w:val="007C40B8"/>
    <w:rsid w:val="007C439E"/>
    <w:rsid w:val="007C45C1"/>
    <w:rsid w:val="007C5171"/>
    <w:rsid w:val="007C56B5"/>
    <w:rsid w:val="007C69DD"/>
    <w:rsid w:val="007C6B85"/>
    <w:rsid w:val="007C6C06"/>
    <w:rsid w:val="007C7F81"/>
    <w:rsid w:val="007D00D7"/>
    <w:rsid w:val="007D03D1"/>
    <w:rsid w:val="007D0579"/>
    <w:rsid w:val="007D0C68"/>
    <w:rsid w:val="007D158F"/>
    <w:rsid w:val="007D1665"/>
    <w:rsid w:val="007D1A43"/>
    <w:rsid w:val="007D239B"/>
    <w:rsid w:val="007D2500"/>
    <w:rsid w:val="007D2B43"/>
    <w:rsid w:val="007D2FF8"/>
    <w:rsid w:val="007D32B8"/>
    <w:rsid w:val="007D39AA"/>
    <w:rsid w:val="007D3FFE"/>
    <w:rsid w:val="007D4134"/>
    <w:rsid w:val="007D435E"/>
    <w:rsid w:val="007D4A8A"/>
    <w:rsid w:val="007D4C34"/>
    <w:rsid w:val="007D50C4"/>
    <w:rsid w:val="007D5AE0"/>
    <w:rsid w:val="007D5F1F"/>
    <w:rsid w:val="007D6508"/>
    <w:rsid w:val="007D69C1"/>
    <w:rsid w:val="007D6C30"/>
    <w:rsid w:val="007D70F4"/>
    <w:rsid w:val="007D7D07"/>
    <w:rsid w:val="007D7D70"/>
    <w:rsid w:val="007E0460"/>
    <w:rsid w:val="007E1658"/>
    <w:rsid w:val="007E1784"/>
    <w:rsid w:val="007E1F7E"/>
    <w:rsid w:val="007E3074"/>
    <w:rsid w:val="007E3122"/>
    <w:rsid w:val="007E3588"/>
    <w:rsid w:val="007E3A9D"/>
    <w:rsid w:val="007E3C6F"/>
    <w:rsid w:val="007E3E12"/>
    <w:rsid w:val="007E473D"/>
    <w:rsid w:val="007E4DC2"/>
    <w:rsid w:val="007E4F1D"/>
    <w:rsid w:val="007E4F6B"/>
    <w:rsid w:val="007E504B"/>
    <w:rsid w:val="007E5665"/>
    <w:rsid w:val="007E5D09"/>
    <w:rsid w:val="007E5DEA"/>
    <w:rsid w:val="007E6A09"/>
    <w:rsid w:val="007E7094"/>
    <w:rsid w:val="007E716E"/>
    <w:rsid w:val="007E7306"/>
    <w:rsid w:val="007E7507"/>
    <w:rsid w:val="007F082C"/>
    <w:rsid w:val="007F0C1A"/>
    <w:rsid w:val="007F15A7"/>
    <w:rsid w:val="007F28C9"/>
    <w:rsid w:val="007F2944"/>
    <w:rsid w:val="007F309F"/>
    <w:rsid w:val="007F3731"/>
    <w:rsid w:val="007F374D"/>
    <w:rsid w:val="007F3BD7"/>
    <w:rsid w:val="007F4263"/>
    <w:rsid w:val="007F42F5"/>
    <w:rsid w:val="007F44C5"/>
    <w:rsid w:val="007F4CDE"/>
    <w:rsid w:val="007F541E"/>
    <w:rsid w:val="007F557F"/>
    <w:rsid w:val="007F562F"/>
    <w:rsid w:val="007F6440"/>
    <w:rsid w:val="007F65A2"/>
    <w:rsid w:val="007F7003"/>
    <w:rsid w:val="007F7087"/>
    <w:rsid w:val="00800BD6"/>
    <w:rsid w:val="00801797"/>
    <w:rsid w:val="00801B77"/>
    <w:rsid w:val="008020F5"/>
    <w:rsid w:val="0080246A"/>
    <w:rsid w:val="008035D2"/>
    <w:rsid w:val="0080365A"/>
    <w:rsid w:val="00803E89"/>
    <w:rsid w:val="00804A8D"/>
    <w:rsid w:val="00804C0A"/>
    <w:rsid w:val="00804DCF"/>
    <w:rsid w:val="00804EA0"/>
    <w:rsid w:val="008057A9"/>
    <w:rsid w:val="00805B03"/>
    <w:rsid w:val="00806343"/>
    <w:rsid w:val="008071F5"/>
    <w:rsid w:val="00807411"/>
    <w:rsid w:val="0080741C"/>
    <w:rsid w:val="00807DB7"/>
    <w:rsid w:val="0081017D"/>
    <w:rsid w:val="008106E0"/>
    <w:rsid w:val="0081095E"/>
    <w:rsid w:val="00810BEA"/>
    <w:rsid w:val="00811D98"/>
    <w:rsid w:val="0081276A"/>
    <w:rsid w:val="00812804"/>
    <w:rsid w:val="00812DF8"/>
    <w:rsid w:val="00813129"/>
    <w:rsid w:val="00813A0B"/>
    <w:rsid w:val="00813C75"/>
    <w:rsid w:val="00813FA6"/>
    <w:rsid w:val="00814010"/>
    <w:rsid w:val="0081438B"/>
    <w:rsid w:val="008148C1"/>
    <w:rsid w:val="00814C39"/>
    <w:rsid w:val="00814EC9"/>
    <w:rsid w:val="00815783"/>
    <w:rsid w:val="00815C8B"/>
    <w:rsid w:val="0081636F"/>
    <w:rsid w:val="008165A0"/>
    <w:rsid w:val="00816868"/>
    <w:rsid w:val="008169DE"/>
    <w:rsid w:val="00816DFD"/>
    <w:rsid w:val="00817654"/>
    <w:rsid w:val="00817E0D"/>
    <w:rsid w:val="00820024"/>
    <w:rsid w:val="00820105"/>
    <w:rsid w:val="00820391"/>
    <w:rsid w:val="00820687"/>
    <w:rsid w:val="00820AF5"/>
    <w:rsid w:val="00820D0B"/>
    <w:rsid w:val="00820E75"/>
    <w:rsid w:val="008212AE"/>
    <w:rsid w:val="00821BC7"/>
    <w:rsid w:val="00821E5E"/>
    <w:rsid w:val="008222D9"/>
    <w:rsid w:val="00822354"/>
    <w:rsid w:val="00822C1B"/>
    <w:rsid w:val="008230F5"/>
    <w:rsid w:val="0082344A"/>
    <w:rsid w:val="00823BEB"/>
    <w:rsid w:val="00823E9B"/>
    <w:rsid w:val="00824362"/>
    <w:rsid w:val="00824509"/>
    <w:rsid w:val="008245E2"/>
    <w:rsid w:val="008247FC"/>
    <w:rsid w:val="00825E05"/>
    <w:rsid w:val="00826298"/>
    <w:rsid w:val="008267A4"/>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6F8"/>
    <w:rsid w:val="00832BA5"/>
    <w:rsid w:val="0083318C"/>
    <w:rsid w:val="00833372"/>
    <w:rsid w:val="008338D2"/>
    <w:rsid w:val="0083399D"/>
    <w:rsid w:val="00833C52"/>
    <w:rsid w:val="00834CF7"/>
    <w:rsid w:val="008353F0"/>
    <w:rsid w:val="00835871"/>
    <w:rsid w:val="00835BAB"/>
    <w:rsid w:val="008364FC"/>
    <w:rsid w:val="0083658D"/>
    <w:rsid w:val="00836784"/>
    <w:rsid w:val="00836A0B"/>
    <w:rsid w:val="00836EB1"/>
    <w:rsid w:val="00837ACC"/>
    <w:rsid w:val="00837D3B"/>
    <w:rsid w:val="0084037E"/>
    <w:rsid w:val="00840437"/>
    <w:rsid w:val="008408BC"/>
    <w:rsid w:val="00840AF3"/>
    <w:rsid w:val="00840F22"/>
    <w:rsid w:val="00841111"/>
    <w:rsid w:val="00841187"/>
    <w:rsid w:val="0084202E"/>
    <w:rsid w:val="00842459"/>
    <w:rsid w:val="00842BB5"/>
    <w:rsid w:val="008434F1"/>
    <w:rsid w:val="00843828"/>
    <w:rsid w:val="008438EF"/>
    <w:rsid w:val="00843B6D"/>
    <w:rsid w:val="00844642"/>
    <w:rsid w:val="00845308"/>
    <w:rsid w:val="00845B1A"/>
    <w:rsid w:val="00846B24"/>
    <w:rsid w:val="00846DE8"/>
    <w:rsid w:val="008470BF"/>
    <w:rsid w:val="0085060B"/>
    <w:rsid w:val="008506D6"/>
    <w:rsid w:val="008507BE"/>
    <w:rsid w:val="00853139"/>
    <w:rsid w:val="008532AB"/>
    <w:rsid w:val="00853CFC"/>
    <w:rsid w:val="00854474"/>
    <w:rsid w:val="00854DD6"/>
    <w:rsid w:val="0085502D"/>
    <w:rsid w:val="008550CB"/>
    <w:rsid w:val="008551B7"/>
    <w:rsid w:val="008560DE"/>
    <w:rsid w:val="00857217"/>
    <w:rsid w:val="00857559"/>
    <w:rsid w:val="00857E2F"/>
    <w:rsid w:val="00857EDF"/>
    <w:rsid w:val="008602BE"/>
    <w:rsid w:val="0086062F"/>
    <w:rsid w:val="00860808"/>
    <w:rsid w:val="00860B27"/>
    <w:rsid w:val="00860DBC"/>
    <w:rsid w:val="00860E6D"/>
    <w:rsid w:val="00861272"/>
    <w:rsid w:val="00861AC4"/>
    <w:rsid w:val="00861F70"/>
    <w:rsid w:val="0086202C"/>
    <w:rsid w:val="00862E15"/>
    <w:rsid w:val="0086325D"/>
    <w:rsid w:val="00863960"/>
    <w:rsid w:val="00863B77"/>
    <w:rsid w:val="00863C72"/>
    <w:rsid w:val="00863C90"/>
    <w:rsid w:val="00863CBE"/>
    <w:rsid w:val="0086409C"/>
    <w:rsid w:val="00864680"/>
    <w:rsid w:val="00864754"/>
    <w:rsid w:val="008647FD"/>
    <w:rsid w:val="0086488F"/>
    <w:rsid w:val="00864944"/>
    <w:rsid w:val="00864A49"/>
    <w:rsid w:val="00865365"/>
    <w:rsid w:val="0086552C"/>
    <w:rsid w:val="00865799"/>
    <w:rsid w:val="0086640A"/>
    <w:rsid w:val="008664A0"/>
    <w:rsid w:val="0086668F"/>
    <w:rsid w:val="00866DA7"/>
    <w:rsid w:val="008674B7"/>
    <w:rsid w:val="00867FC7"/>
    <w:rsid w:val="00870640"/>
    <w:rsid w:val="00870974"/>
    <w:rsid w:val="00870AB9"/>
    <w:rsid w:val="008716C5"/>
    <w:rsid w:val="00871ADD"/>
    <w:rsid w:val="00872384"/>
    <w:rsid w:val="00872674"/>
    <w:rsid w:val="00872DCF"/>
    <w:rsid w:val="00873503"/>
    <w:rsid w:val="00873A6F"/>
    <w:rsid w:val="008741BE"/>
    <w:rsid w:val="008746F0"/>
    <w:rsid w:val="008749A7"/>
    <w:rsid w:val="008749D5"/>
    <w:rsid w:val="00874BAD"/>
    <w:rsid w:val="0087579E"/>
    <w:rsid w:val="00875F79"/>
    <w:rsid w:val="0087600D"/>
    <w:rsid w:val="00876438"/>
    <w:rsid w:val="00876D22"/>
    <w:rsid w:val="00876E98"/>
    <w:rsid w:val="00876EB6"/>
    <w:rsid w:val="00876F63"/>
    <w:rsid w:val="00877239"/>
    <w:rsid w:val="008774BA"/>
    <w:rsid w:val="008775E9"/>
    <w:rsid w:val="008802BD"/>
    <w:rsid w:val="00880C24"/>
    <w:rsid w:val="00880F5B"/>
    <w:rsid w:val="0088167A"/>
    <w:rsid w:val="008816B0"/>
    <w:rsid w:val="00882028"/>
    <w:rsid w:val="00882FE0"/>
    <w:rsid w:val="008831CF"/>
    <w:rsid w:val="00883E33"/>
    <w:rsid w:val="0088485F"/>
    <w:rsid w:val="00884BCC"/>
    <w:rsid w:val="00884BFC"/>
    <w:rsid w:val="008850EE"/>
    <w:rsid w:val="008853E3"/>
    <w:rsid w:val="0088606F"/>
    <w:rsid w:val="008864F6"/>
    <w:rsid w:val="00886BC4"/>
    <w:rsid w:val="00887103"/>
    <w:rsid w:val="0088740F"/>
    <w:rsid w:val="00887524"/>
    <w:rsid w:val="00887675"/>
    <w:rsid w:val="00887BA1"/>
    <w:rsid w:val="00887D4B"/>
    <w:rsid w:val="00890125"/>
    <w:rsid w:val="008903CA"/>
    <w:rsid w:val="00891093"/>
    <w:rsid w:val="008915B7"/>
    <w:rsid w:val="00892049"/>
    <w:rsid w:val="00892997"/>
    <w:rsid w:val="0089313F"/>
    <w:rsid w:val="008931B6"/>
    <w:rsid w:val="008936D4"/>
    <w:rsid w:val="00893B62"/>
    <w:rsid w:val="00893C17"/>
    <w:rsid w:val="00893F7A"/>
    <w:rsid w:val="008940A8"/>
    <w:rsid w:val="0089436D"/>
    <w:rsid w:val="00894384"/>
    <w:rsid w:val="00895C7E"/>
    <w:rsid w:val="00896029"/>
    <w:rsid w:val="00896176"/>
    <w:rsid w:val="00897F68"/>
    <w:rsid w:val="00897FEC"/>
    <w:rsid w:val="008A03C7"/>
    <w:rsid w:val="008A05AD"/>
    <w:rsid w:val="008A06CC"/>
    <w:rsid w:val="008A0726"/>
    <w:rsid w:val="008A078B"/>
    <w:rsid w:val="008A0B90"/>
    <w:rsid w:val="008A1DCD"/>
    <w:rsid w:val="008A21F6"/>
    <w:rsid w:val="008A2291"/>
    <w:rsid w:val="008A245F"/>
    <w:rsid w:val="008A2485"/>
    <w:rsid w:val="008A2CCD"/>
    <w:rsid w:val="008A3202"/>
    <w:rsid w:val="008A3C00"/>
    <w:rsid w:val="008A4735"/>
    <w:rsid w:val="008A4A04"/>
    <w:rsid w:val="008A5790"/>
    <w:rsid w:val="008A5888"/>
    <w:rsid w:val="008A5B47"/>
    <w:rsid w:val="008A5CB7"/>
    <w:rsid w:val="008A67FA"/>
    <w:rsid w:val="008A6801"/>
    <w:rsid w:val="008A68BC"/>
    <w:rsid w:val="008A6BD0"/>
    <w:rsid w:val="008A6D28"/>
    <w:rsid w:val="008A7197"/>
    <w:rsid w:val="008A7ADA"/>
    <w:rsid w:val="008B2D95"/>
    <w:rsid w:val="008B332F"/>
    <w:rsid w:val="008B379C"/>
    <w:rsid w:val="008B37C6"/>
    <w:rsid w:val="008B3A1A"/>
    <w:rsid w:val="008B3ACE"/>
    <w:rsid w:val="008B403E"/>
    <w:rsid w:val="008B477F"/>
    <w:rsid w:val="008B4BCC"/>
    <w:rsid w:val="008B4CC8"/>
    <w:rsid w:val="008B5144"/>
    <w:rsid w:val="008B62B3"/>
    <w:rsid w:val="008B65E0"/>
    <w:rsid w:val="008B6887"/>
    <w:rsid w:val="008B6AC0"/>
    <w:rsid w:val="008B74D5"/>
    <w:rsid w:val="008B773D"/>
    <w:rsid w:val="008C02E1"/>
    <w:rsid w:val="008C10E3"/>
    <w:rsid w:val="008C1602"/>
    <w:rsid w:val="008C1CF5"/>
    <w:rsid w:val="008C1E3C"/>
    <w:rsid w:val="008C20CC"/>
    <w:rsid w:val="008C234C"/>
    <w:rsid w:val="008C2814"/>
    <w:rsid w:val="008C458A"/>
    <w:rsid w:val="008C47DA"/>
    <w:rsid w:val="008C54D5"/>
    <w:rsid w:val="008C55B0"/>
    <w:rsid w:val="008C5E92"/>
    <w:rsid w:val="008C5EAD"/>
    <w:rsid w:val="008C5FBD"/>
    <w:rsid w:val="008C67DF"/>
    <w:rsid w:val="008C6B1F"/>
    <w:rsid w:val="008C7537"/>
    <w:rsid w:val="008C7740"/>
    <w:rsid w:val="008C7D51"/>
    <w:rsid w:val="008D01F8"/>
    <w:rsid w:val="008D0216"/>
    <w:rsid w:val="008D05BF"/>
    <w:rsid w:val="008D0F75"/>
    <w:rsid w:val="008D1685"/>
    <w:rsid w:val="008D256B"/>
    <w:rsid w:val="008D2639"/>
    <w:rsid w:val="008D28A9"/>
    <w:rsid w:val="008D3013"/>
    <w:rsid w:val="008D3731"/>
    <w:rsid w:val="008D3A81"/>
    <w:rsid w:val="008D40DC"/>
    <w:rsid w:val="008D4134"/>
    <w:rsid w:val="008D44A0"/>
    <w:rsid w:val="008D4752"/>
    <w:rsid w:val="008D4B40"/>
    <w:rsid w:val="008D4D4C"/>
    <w:rsid w:val="008D529C"/>
    <w:rsid w:val="008D56DC"/>
    <w:rsid w:val="008D65B5"/>
    <w:rsid w:val="008D6A86"/>
    <w:rsid w:val="008D6FB0"/>
    <w:rsid w:val="008D72DE"/>
    <w:rsid w:val="008E00FC"/>
    <w:rsid w:val="008E03D2"/>
    <w:rsid w:val="008E122C"/>
    <w:rsid w:val="008E13B3"/>
    <w:rsid w:val="008E2E3C"/>
    <w:rsid w:val="008E2EE8"/>
    <w:rsid w:val="008E3E28"/>
    <w:rsid w:val="008E4338"/>
    <w:rsid w:val="008E4812"/>
    <w:rsid w:val="008E4849"/>
    <w:rsid w:val="008E4A5F"/>
    <w:rsid w:val="008E5F44"/>
    <w:rsid w:val="008E61FF"/>
    <w:rsid w:val="008E649F"/>
    <w:rsid w:val="008E65B5"/>
    <w:rsid w:val="008E6882"/>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463F"/>
    <w:rsid w:val="008F4DEE"/>
    <w:rsid w:val="008F518B"/>
    <w:rsid w:val="008F585E"/>
    <w:rsid w:val="008F58E6"/>
    <w:rsid w:val="008F5C40"/>
    <w:rsid w:val="008F6022"/>
    <w:rsid w:val="008F64CC"/>
    <w:rsid w:val="008F68E1"/>
    <w:rsid w:val="008F6CAB"/>
    <w:rsid w:val="008F6CB3"/>
    <w:rsid w:val="008F70DD"/>
    <w:rsid w:val="008F7133"/>
    <w:rsid w:val="008F7520"/>
    <w:rsid w:val="008F75D6"/>
    <w:rsid w:val="008F7616"/>
    <w:rsid w:val="008F78F2"/>
    <w:rsid w:val="008F7B4C"/>
    <w:rsid w:val="008F7D71"/>
    <w:rsid w:val="008F7D94"/>
    <w:rsid w:val="008F7F2F"/>
    <w:rsid w:val="00900061"/>
    <w:rsid w:val="00900143"/>
    <w:rsid w:val="0090015C"/>
    <w:rsid w:val="009004C5"/>
    <w:rsid w:val="009010D5"/>
    <w:rsid w:val="00901474"/>
    <w:rsid w:val="009015CC"/>
    <w:rsid w:val="00901B40"/>
    <w:rsid w:val="00901FBA"/>
    <w:rsid w:val="00902525"/>
    <w:rsid w:val="00902A0C"/>
    <w:rsid w:val="0090365F"/>
    <w:rsid w:val="009039EB"/>
    <w:rsid w:val="00904446"/>
    <w:rsid w:val="00904D64"/>
    <w:rsid w:val="00904E6F"/>
    <w:rsid w:val="00904FCD"/>
    <w:rsid w:val="00905087"/>
    <w:rsid w:val="00905D75"/>
    <w:rsid w:val="0090663A"/>
    <w:rsid w:val="009066B8"/>
    <w:rsid w:val="009071C4"/>
    <w:rsid w:val="009078AA"/>
    <w:rsid w:val="00907A14"/>
    <w:rsid w:val="00907E70"/>
    <w:rsid w:val="00910302"/>
    <w:rsid w:val="00910A81"/>
    <w:rsid w:val="009111EA"/>
    <w:rsid w:val="00911371"/>
    <w:rsid w:val="00911726"/>
    <w:rsid w:val="009119EF"/>
    <w:rsid w:val="00911C36"/>
    <w:rsid w:val="00911E25"/>
    <w:rsid w:val="009147B7"/>
    <w:rsid w:val="00914936"/>
    <w:rsid w:val="00914A1C"/>
    <w:rsid w:val="00914CAE"/>
    <w:rsid w:val="0091512D"/>
    <w:rsid w:val="00915B7D"/>
    <w:rsid w:val="00915CB0"/>
    <w:rsid w:val="0091602E"/>
    <w:rsid w:val="009167F8"/>
    <w:rsid w:val="009169FF"/>
    <w:rsid w:val="00916CE5"/>
    <w:rsid w:val="00917065"/>
    <w:rsid w:val="00917243"/>
    <w:rsid w:val="0091741F"/>
    <w:rsid w:val="00917504"/>
    <w:rsid w:val="0092241F"/>
    <w:rsid w:val="0092297A"/>
    <w:rsid w:val="00922BDA"/>
    <w:rsid w:val="00923107"/>
    <w:rsid w:val="009245EC"/>
    <w:rsid w:val="00924655"/>
    <w:rsid w:val="00924818"/>
    <w:rsid w:val="00925595"/>
    <w:rsid w:val="00926554"/>
    <w:rsid w:val="009268B1"/>
    <w:rsid w:val="00927166"/>
    <w:rsid w:val="009279BD"/>
    <w:rsid w:val="009303D4"/>
    <w:rsid w:val="00931441"/>
    <w:rsid w:val="00931F84"/>
    <w:rsid w:val="0093248C"/>
    <w:rsid w:val="009326C0"/>
    <w:rsid w:val="00932A83"/>
    <w:rsid w:val="009334B1"/>
    <w:rsid w:val="0093370C"/>
    <w:rsid w:val="00933D18"/>
    <w:rsid w:val="00933F89"/>
    <w:rsid w:val="00935263"/>
    <w:rsid w:val="009366B9"/>
    <w:rsid w:val="00936B73"/>
    <w:rsid w:val="00936F17"/>
    <w:rsid w:val="00936F48"/>
    <w:rsid w:val="009371DB"/>
    <w:rsid w:val="00937D86"/>
    <w:rsid w:val="0094033F"/>
    <w:rsid w:val="00940406"/>
    <w:rsid w:val="00940D62"/>
    <w:rsid w:val="00940F3E"/>
    <w:rsid w:val="009422A4"/>
    <w:rsid w:val="00942645"/>
    <w:rsid w:val="0094295B"/>
    <w:rsid w:val="00942C6E"/>
    <w:rsid w:val="00942E7E"/>
    <w:rsid w:val="00942FA3"/>
    <w:rsid w:val="0094418F"/>
    <w:rsid w:val="00944E51"/>
    <w:rsid w:val="00945A87"/>
    <w:rsid w:val="00946215"/>
    <w:rsid w:val="009467DD"/>
    <w:rsid w:val="00946B78"/>
    <w:rsid w:val="00946D39"/>
    <w:rsid w:val="00947E21"/>
    <w:rsid w:val="00947F6B"/>
    <w:rsid w:val="0095013B"/>
    <w:rsid w:val="0095050B"/>
    <w:rsid w:val="00950782"/>
    <w:rsid w:val="009507A7"/>
    <w:rsid w:val="0095087F"/>
    <w:rsid w:val="00950965"/>
    <w:rsid w:val="0095125F"/>
    <w:rsid w:val="009512D5"/>
    <w:rsid w:val="009512F8"/>
    <w:rsid w:val="0095249D"/>
    <w:rsid w:val="00952A3A"/>
    <w:rsid w:val="00952E6B"/>
    <w:rsid w:val="009537EE"/>
    <w:rsid w:val="00953A06"/>
    <w:rsid w:val="009542EC"/>
    <w:rsid w:val="00954D7A"/>
    <w:rsid w:val="00954E6E"/>
    <w:rsid w:val="009551F7"/>
    <w:rsid w:val="0095654A"/>
    <w:rsid w:val="00956998"/>
    <w:rsid w:val="009572F8"/>
    <w:rsid w:val="0095769F"/>
    <w:rsid w:val="00957922"/>
    <w:rsid w:val="00960314"/>
    <w:rsid w:val="00960436"/>
    <w:rsid w:val="0096078F"/>
    <w:rsid w:val="009614D9"/>
    <w:rsid w:val="00961557"/>
    <w:rsid w:val="00961592"/>
    <w:rsid w:val="009619EC"/>
    <w:rsid w:val="00962077"/>
    <w:rsid w:val="00962771"/>
    <w:rsid w:val="00962832"/>
    <w:rsid w:val="00962F27"/>
    <w:rsid w:val="0096320D"/>
    <w:rsid w:val="00963E1F"/>
    <w:rsid w:val="00963E45"/>
    <w:rsid w:val="00964AD8"/>
    <w:rsid w:val="00964BC1"/>
    <w:rsid w:val="00965120"/>
    <w:rsid w:val="009651B7"/>
    <w:rsid w:val="0096570B"/>
    <w:rsid w:val="009658C5"/>
    <w:rsid w:val="00965AE6"/>
    <w:rsid w:val="009663D8"/>
    <w:rsid w:val="009672B3"/>
    <w:rsid w:val="00967397"/>
    <w:rsid w:val="0096770F"/>
    <w:rsid w:val="00967843"/>
    <w:rsid w:val="009678B0"/>
    <w:rsid w:val="00967C7E"/>
    <w:rsid w:val="009700D7"/>
    <w:rsid w:val="009701A1"/>
    <w:rsid w:val="00970CD9"/>
    <w:rsid w:val="00970E2C"/>
    <w:rsid w:val="00970F16"/>
    <w:rsid w:val="009711FD"/>
    <w:rsid w:val="00971325"/>
    <w:rsid w:val="009719DE"/>
    <w:rsid w:val="00971F16"/>
    <w:rsid w:val="009721AA"/>
    <w:rsid w:val="009723D0"/>
    <w:rsid w:val="0097250C"/>
    <w:rsid w:val="009727E4"/>
    <w:rsid w:val="00972C18"/>
    <w:rsid w:val="00972C21"/>
    <w:rsid w:val="00973BEE"/>
    <w:rsid w:val="00973F1F"/>
    <w:rsid w:val="00973FF6"/>
    <w:rsid w:val="0097427E"/>
    <w:rsid w:val="009744A9"/>
    <w:rsid w:val="00974724"/>
    <w:rsid w:val="00974B67"/>
    <w:rsid w:val="009750D0"/>
    <w:rsid w:val="00975122"/>
    <w:rsid w:val="009752D2"/>
    <w:rsid w:val="009756DD"/>
    <w:rsid w:val="0097665B"/>
    <w:rsid w:val="009768F7"/>
    <w:rsid w:val="0097702E"/>
    <w:rsid w:val="009770B4"/>
    <w:rsid w:val="00977144"/>
    <w:rsid w:val="00977986"/>
    <w:rsid w:val="00980218"/>
    <w:rsid w:val="009808AF"/>
    <w:rsid w:val="00980B39"/>
    <w:rsid w:val="00981297"/>
    <w:rsid w:val="00981DD1"/>
    <w:rsid w:val="009821C3"/>
    <w:rsid w:val="00982316"/>
    <w:rsid w:val="009831FA"/>
    <w:rsid w:val="0098334A"/>
    <w:rsid w:val="0098371E"/>
    <w:rsid w:val="00983E56"/>
    <w:rsid w:val="009845E2"/>
    <w:rsid w:val="009850DB"/>
    <w:rsid w:val="0098539A"/>
    <w:rsid w:val="009853A6"/>
    <w:rsid w:val="009853CE"/>
    <w:rsid w:val="00985A7F"/>
    <w:rsid w:val="00985A81"/>
    <w:rsid w:val="00985F83"/>
    <w:rsid w:val="009862B9"/>
    <w:rsid w:val="0098633F"/>
    <w:rsid w:val="00986482"/>
    <w:rsid w:val="00986984"/>
    <w:rsid w:val="00986B89"/>
    <w:rsid w:val="009872EA"/>
    <w:rsid w:val="00987C1F"/>
    <w:rsid w:val="0099055B"/>
    <w:rsid w:val="00990953"/>
    <w:rsid w:val="00991517"/>
    <w:rsid w:val="00991B52"/>
    <w:rsid w:val="00991E27"/>
    <w:rsid w:val="009922F3"/>
    <w:rsid w:val="00992434"/>
    <w:rsid w:val="0099255D"/>
    <w:rsid w:val="00992E3E"/>
    <w:rsid w:val="00992FB1"/>
    <w:rsid w:val="00993157"/>
    <w:rsid w:val="00993245"/>
    <w:rsid w:val="009938E7"/>
    <w:rsid w:val="00993EE3"/>
    <w:rsid w:val="0099460F"/>
    <w:rsid w:val="00994C44"/>
    <w:rsid w:val="00994F0D"/>
    <w:rsid w:val="0099586E"/>
    <w:rsid w:val="00995BB9"/>
    <w:rsid w:val="00995C19"/>
    <w:rsid w:val="009967FD"/>
    <w:rsid w:val="009969D1"/>
    <w:rsid w:val="00996EC5"/>
    <w:rsid w:val="0099775E"/>
    <w:rsid w:val="00997767"/>
    <w:rsid w:val="00997CB3"/>
    <w:rsid w:val="00997F3C"/>
    <w:rsid w:val="009A0576"/>
    <w:rsid w:val="009A0F5E"/>
    <w:rsid w:val="009A16A7"/>
    <w:rsid w:val="009A1912"/>
    <w:rsid w:val="009A247A"/>
    <w:rsid w:val="009A2E46"/>
    <w:rsid w:val="009A2FAE"/>
    <w:rsid w:val="009A3455"/>
    <w:rsid w:val="009A365C"/>
    <w:rsid w:val="009A366F"/>
    <w:rsid w:val="009A3B42"/>
    <w:rsid w:val="009A3E96"/>
    <w:rsid w:val="009A3F0B"/>
    <w:rsid w:val="009A43D6"/>
    <w:rsid w:val="009A4843"/>
    <w:rsid w:val="009A4A19"/>
    <w:rsid w:val="009A4B7A"/>
    <w:rsid w:val="009A4D11"/>
    <w:rsid w:val="009A4F6F"/>
    <w:rsid w:val="009A56D9"/>
    <w:rsid w:val="009A5992"/>
    <w:rsid w:val="009A59C4"/>
    <w:rsid w:val="009A5C75"/>
    <w:rsid w:val="009A62FF"/>
    <w:rsid w:val="009A6544"/>
    <w:rsid w:val="009A66A2"/>
    <w:rsid w:val="009A6870"/>
    <w:rsid w:val="009A7082"/>
    <w:rsid w:val="009A7682"/>
    <w:rsid w:val="009B0188"/>
    <w:rsid w:val="009B0202"/>
    <w:rsid w:val="009B08F8"/>
    <w:rsid w:val="009B0B98"/>
    <w:rsid w:val="009B1159"/>
    <w:rsid w:val="009B11AE"/>
    <w:rsid w:val="009B11F5"/>
    <w:rsid w:val="009B1835"/>
    <w:rsid w:val="009B1D23"/>
    <w:rsid w:val="009B1D57"/>
    <w:rsid w:val="009B2991"/>
    <w:rsid w:val="009B31D1"/>
    <w:rsid w:val="009B3218"/>
    <w:rsid w:val="009B32BF"/>
    <w:rsid w:val="009B374E"/>
    <w:rsid w:val="009B3B8B"/>
    <w:rsid w:val="009B3EC3"/>
    <w:rsid w:val="009B47D8"/>
    <w:rsid w:val="009B4E63"/>
    <w:rsid w:val="009B5975"/>
    <w:rsid w:val="009B5B70"/>
    <w:rsid w:val="009B6D30"/>
    <w:rsid w:val="009B794B"/>
    <w:rsid w:val="009B7C90"/>
    <w:rsid w:val="009B7D25"/>
    <w:rsid w:val="009B7E14"/>
    <w:rsid w:val="009C0290"/>
    <w:rsid w:val="009C0A04"/>
    <w:rsid w:val="009C10C3"/>
    <w:rsid w:val="009C1272"/>
    <w:rsid w:val="009C1553"/>
    <w:rsid w:val="009C16A3"/>
    <w:rsid w:val="009C1BF1"/>
    <w:rsid w:val="009C2071"/>
    <w:rsid w:val="009C35B5"/>
    <w:rsid w:val="009C3B8C"/>
    <w:rsid w:val="009C3C10"/>
    <w:rsid w:val="009C45F1"/>
    <w:rsid w:val="009C4A1C"/>
    <w:rsid w:val="009C5670"/>
    <w:rsid w:val="009C5A82"/>
    <w:rsid w:val="009C5F75"/>
    <w:rsid w:val="009C610D"/>
    <w:rsid w:val="009C722F"/>
    <w:rsid w:val="009D0055"/>
    <w:rsid w:val="009D0341"/>
    <w:rsid w:val="009D0FDC"/>
    <w:rsid w:val="009D1129"/>
    <w:rsid w:val="009D1193"/>
    <w:rsid w:val="009D19C8"/>
    <w:rsid w:val="009D1F0A"/>
    <w:rsid w:val="009D25AA"/>
    <w:rsid w:val="009D27A9"/>
    <w:rsid w:val="009D35AE"/>
    <w:rsid w:val="009D37EB"/>
    <w:rsid w:val="009D384E"/>
    <w:rsid w:val="009D388D"/>
    <w:rsid w:val="009D4393"/>
    <w:rsid w:val="009D472D"/>
    <w:rsid w:val="009D47A8"/>
    <w:rsid w:val="009D47C5"/>
    <w:rsid w:val="009D47E8"/>
    <w:rsid w:val="009D5323"/>
    <w:rsid w:val="009D59F6"/>
    <w:rsid w:val="009D5A41"/>
    <w:rsid w:val="009D5D9D"/>
    <w:rsid w:val="009D635D"/>
    <w:rsid w:val="009D690A"/>
    <w:rsid w:val="009D6AD5"/>
    <w:rsid w:val="009D6C54"/>
    <w:rsid w:val="009D75F3"/>
    <w:rsid w:val="009D7B1D"/>
    <w:rsid w:val="009E09AF"/>
    <w:rsid w:val="009E0EE7"/>
    <w:rsid w:val="009E1044"/>
    <w:rsid w:val="009E1399"/>
    <w:rsid w:val="009E1719"/>
    <w:rsid w:val="009E1825"/>
    <w:rsid w:val="009E19EB"/>
    <w:rsid w:val="009E1A7A"/>
    <w:rsid w:val="009E20B1"/>
    <w:rsid w:val="009E26D5"/>
    <w:rsid w:val="009E3194"/>
    <w:rsid w:val="009E3C01"/>
    <w:rsid w:val="009E3CC2"/>
    <w:rsid w:val="009E3EB8"/>
    <w:rsid w:val="009E4054"/>
    <w:rsid w:val="009E43C5"/>
    <w:rsid w:val="009E4A16"/>
    <w:rsid w:val="009E4B70"/>
    <w:rsid w:val="009E4C81"/>
    <w:rsid w:val="009E4E2A"/>
    <w:rsid w:val="009E5864"/>
    <w:rsid w:val="009E625D"/>
    <w:rsid w:val="009E66F3"/>
    <w:rsid w:val="009E71EE"/>
    <w:rsid w:val="009F008B"/>
    <w:rsid w:val="009F0B16"/>
    <w:rsid w:val="009F11F3"/>
    <w:rsid w:val="009F1380"/>
    <w:rsid w:val="009F1C21"/>
    <w:rsid w:val="009F1CD8"/>
    <w:rsid w:val="009F21F8"/>
    <w:rsid w:val="009F37A0"/>
    <w:rsid w:val="009F3A29"/>
    <w:rsid w:val="009F3D0A"/>
    <w:rsid w:val="009F441C"/>
    <w:rsid w:val="009F447A"/>
    <w:rsid w:val="009F485D"/>
    <w:rsid w:val="009F4AA4"/>
    <w:rsid w:val="009F523E"/>
    <w:rsid w:val="009F56F6"/>
    <w:rsid w:val="009F577C"/>
    <w:rsid w:val="009F5902"/>
    <w:rsid w:val="009F5F5D"/>
    <w:rsid w:val="009F6143"/>
    <w:rsid w:val="009F6614"/>
    <w:rsid w:val="009F7275"/>
    <w:rsid w:val="009F789E"/>
    <w:rsid w:val="00A0028B"/>
    <w:rsid w:val="00A006E1"/>
    <w:rsid w:val="00A013E3"/>
    <w:rsid w:val="00A0175F"/>
    <w:rsid w:val="00A02661"/>
    <w:rsid w:val="00A02708"/>
    <w:rsid w:val="00A02C8E"/>
    <w:rsid w:val="00A03189"/>
    <w:rsid w:val="00A0374D"/>
    <w:rsid w:val="00A03BFF"/>
    <w:rsid w:val="00A0413A"/>
    <w:rsid w:val="00A041E7"/>
    <w:rsid w:val="00A0477C"/>
    <w:rsid w:val="00A054D0"/>
    <w:rsid w:val="00A055CA"/>
    <w:rsid w:val="00A05962"/>
    <w:rsid w:val="00A05F73"/>
    <w:rsid w:val="00A0673F"/>
    <w:rsid w:val="00A06C37"/>
    <w:rsid w:val="00A06F24"/>
    <w:rsid w:val="00A07D66"/>
    <w:rsid w:val="00A10388"/>
    <w:rsid w:val="00A109F2"/>
    <w:rsid w:val="00A11958"/>
    <w:rsid w:val="00A12071"/>
    <w:rsid w:val="00A1312D"/>
    <w:rsid w:val="00A1357F"/>
    <w:rsid w:val="00A13599"/>
    <w:rsid w:val="00A13677"/>
    <w:rsid w:val="00A1419A"/>
    <w:rsid w:val="00A142DE"/>
    <w:rsid w:val="00A142E6"/>
    <w:rsid w:val="00A14DB8"/>
    <w:rsid w:val="00A15520"/>
    <w:rsid w:val="00A1681B"/>
    <w:rsid w:val="00A16BB8"/>
    <w:rsid w:val="00A16EDF"/>
    <w:rsid w:val="00A176D0"/>
    <w:rsid w:val="00A17AA9"/>
    <w:rsid w:val="00A17AAA"/>
    <w:rsid w:val="00A17DB5"/>
    <w:rsid w:val="00A17F33"/>
    <w:rsid w:val="00A20229"/>
    <w:rsid w:val="00A22005"/>
    <w:rsid w:val="00A223D8"/>
    <w:rsid w:val="00A23941"/>
    <w:rsid w:val="00A23DA6"/>
    <w:rsid w:val="00A2417D"/>
    <w:rsid w:val="00A2515D"/>
    <w:rsid w:val="00A251C5"/>
    <w:rsid w:val="00A25EE8"/>
    <w:rsid w:val="00A26445"/>
    <w:rsid w:val="00A26E38"/>
    <w:rsid w:val="00A2725C"/>
    <w:rsid w:val="00A31A66"/>
    <w:rsid w:val="00A31CEE"/>
    <w:rsid w:val="00A31FCC"/>
    <w:rsid w:val="00A3268F"/>
    <w:rsid w:val="00A32744"/>
    <w:rsid w:val="00A327F4"/>
    <w:rsid w:val="00A32CCE"/>
    <w:rsid w:val="00A33054"/>
    <w:rsid w:val="00A33179"/>
    <w:rsid w:val="00A3349D"/>
    <w:rsid w:val="00A3359E"/>
    <w:rsid w:val="00A34032"/>
    <w:rsid w:val="00A3409D"/>
    <w:rsid w:val="00A34683"/>
    <w:rsid w:val="00A3484D"/>
    <w:rsid w:val="00A348D7"/>
    <w:rsid w:val="00A34B6F"/>
    <w:rsid w:val="00A35094"/>
    <w:rsid w:val="00A351EC"/>
    <w:rsid w:val="00A3577D"/>
    <w:rsid w:val="00A35906"/>
    <w:rsid w:val="00A35D16"/>
    <w:rsid w:val="00A35DF4"/>
    <w:rsid w:val="00A36C2D"/>
    <w:rsid w:val="00A36C49"/>
    <w:rsid w:val="00A36F7B"/>
    <w:rsid w:val="00A374F5"/>
    <w:rsid w:val="00A375C9"/>
    <w:rsid w:val="00A4052F"/>
    <w:rsid w:val="00A411EB"/>
    <w:rsid w:val="00A41215"/>
    <w:rsid w:val="00A423C7"/>
    <w:rsid w:val="00A425F5"/>
    <w:rsid w:val="00A443AA"/>
    <w:rsid w:val="00A4484F"/>
    <w:rsid w:val="00A44EA7"/>
    <w:rsid w:val="00A44F95"/>
    <w:rsid w:val="00A45470"/>
    <w:rsid w:val="00A45775"/>
    <w:rsid w:val="00A45A5C"/>
    <w:rsid w:val="00A45A6E"/>
    <w:rsid w:val="00A45AC0"/>
    <w:rsid w:val="00A46219"/>
    <w:rsid w:val="00A5073F"/>
    <w:rsid w:val="00A51ADE"/>
    <w:rsid w:val="00A52418"/>
    <w:rsid w:val="00A52D8F"/>
    <w:rsid w:val="00A52DD2"/>
    <w:rsid w:val="00A53BCE"/>
    <w:rsid w:val="00A53D0A"/>
    <w:rsid w:val="00A543DB"/>
    <w:rsid w:val="00A547B6"/>
    <w:rsid w:val="00A54CE3"/>
    <w:rsid w:val="00A54DCA"/>
    <w:rsid w:val="00A54EAA"/>
    <w:rsid w:val="00A55B9E"/>
    <w:rsid w:val="00A55BD0"/>
    <w:rsid w:val="00A55C57"/>
    <w:rsid w:val="00A56020"/>
    <w:rsid w:val="00A564A0"/>
    <w:rsid w:val="00A56AF4"/>
    <w:rsid w:val="00A57023"/>
    <w:rsid w:val="00A57AD2"/>
    <w:rsid w:val="00A60008"/>
    <w:rsid w:val="00A608D7"/>
    <w:rsid w:val="00A60D09"/>
    <w:rsid w:val="00A61A76"/>
    <w:rsid w:val="00A62587"/>
    <w:rsid w:val="00A6265C"/>
    <w:rsid w:val="00A62B42"/>
    <w:rsid w:val="00A63D2A"/>
    <w:rsid w:val="00A64163"/>
    <w:rsid w:val="00A64786"/>
    <w:rsid w:val="00A647AC"/>
    <w:rsid w:val="00A64F15"/>
    <w:rsid w:val="00A65A02"/>
    <w:rsid w:val="00A65B6F"/>
    <w:rsid w:val="00A65FA6"/>
    <w:rsid w:val="00A66179"/>
    <w:rsid w:val="00A662FC"/>
    <w:rsid w:val="00A67257"/>
    <w:rsid w:val="00A67FDE"/>
    <w:rsid w:val="00A700A1"/>
    <w:rsid w:val="00A70235"/>
    <w:rsid w:val="00A70663"/>
    <w:rsid w:val="00A71314"/>
    <w:rsid w:val="00A7131B"/>
    <w:rsid w:val="00A7141A"/>
    <w:rsid w:val="00A73158"/>
    <w:rsid w:val="00A73217"/>
    <w:rsid w:val="00A73A6C"/>
    <w:rsid w:val="00A741B0"/>
    <w:rsid w:val="00A7456C"/>
    <w:rsid w:val="00A7477B"/>
    <w:rsid w:val="00A748DF"/>
    <w:rsid w:val="00A74BEF"/>
    <w:rsid w:val="00A756AB"/>
    <w:rsid w:val="00A757E8"/>
    <w:rsid w:val="00A75838"/>
    <w:rsid w:val="00A765F3"/>
    <w:rsid w:val="00A76613"/>
    <w:rsid w:val="00A7737D"/>
    <w:rsid w:val="00A773BB"/>
    <w:rsid w:val="00A802F5"/>
    <w:rsid w:val="00A8039F"/>
    <w:rsid w:val="00A8070B"/>
    <w:rsid w:val="00A807CA"/>
    <w:rsid w:val="00A80EAA"/>
    <w:rsid w:val="00A828BB"/>
    <w:rsid w:val="00A82AA4"/>
    <w:rsid w:val="00A82CA9"/>
    <w:rsid w:val="00A82F59"/>
    <w:rsid w:val="00A83F52"/>
    <w:rsid w:val="00A8483D"/>
    <w:rsid w:val="00A859E2"/>
    <w:rsid w:val="00A86184"/>
    <w:rsid w:val="00A86525"/>
    <w:rsid w:val="00A86727"/>
    <w:rsid w:val="00A869AE"/>
    <w:rsid w:val="00A8702B"/>
    <w:rsid w:val="00A8727F"/>
    <w:rsid w:val="00A874E4"/>
    <w:rsid w:val="00A90129"/>
    <w:rsid w:val="00A9057F"/>
    <w:rsid w:val="00A9094E"/>
    <w:rsid w:val="00A90D2C"/>
    <w:rsid w:val="00A91E8E"/>
    <w:rsid w:val="00A91E9E"/>
    <w:rsid w:val="00A9211E"/>
    <w:rsid w:val="00A92A2B"/>
    <w:rsid w:val="00A92FBA"/>
    <w:rsid w:val="00A930A8"/>
    <w:rsid w:val="00A93435"/>
    <w:rsid w:val="00A936FC"/>
    <w:rsid w:val="00A93FC1"/>
    <w:rsid w:val="00A940C4"/>
    <w:rsid w:val="00A94FB2"/>
    <w:rsid w:val="00A9589E"/>
    <w:rsid w:val="00A961C9"/>
    <w:rsid w:val="00A966B5"/>
    <w:rsid w:val="00A96C3A"/>
    <w:rsid w:val="00A972E3"/>
    <w:rsid w:val="00A97606"/>
    <w:rsid w:val="00A97864"/>
    <w:rsid w:val="00A97C4C"/>
    <w:rsid w:val="00A97F18"/>
    <w:rsid w:val="00A97FF6"/>
    <w:rsid w:val="00AA04C2"/>
    <w:rsid w:val="00AA0601"/>
    <w:rsid w:val="00AA16F4"/>
    <w:rsid w:val="00AA1774"/>
    <w:rsid w:val="00AA18B9"/>
    <w:rsid w:val="00AA20E7"/>
    <w:rsid w:val="00AA2351"/>
    <w:rsid w:val="00AA2A6E"/>
    <w:rsid w:val="00AA3327"/>
    <w:rsid w:val="00AA3A89"/>
    <w:rsid w:val="00AA3B6A"/>
    <w:rsid w:val="00AA44DE"/>
    <w:rsid w:val="00AA4934"/>
    <w:rsid w:val="00AA4C64"/>
    <w:rsid w:val="00AA5689"/>
    <w:rsid w:val="00AA5C0C"/>
    <w:rsid w:val="00AA5CF2"/>
    <w:rsid w:val="00AA603D"/>
    <w:rsid w:val="00AA64CA"/>
    <w:rsid w:val="00AA650D"/>
    <w:rsid w:val="00AA652C"/>
    <w:rsid w:val="00AA65AD"/>
    <w:rsid w:val="00AA6664"/>
    <w:rsid w:val="00AA694D"/>
    <w:rsid w:val="00AA6A13"/>
    <w:rsid w:val="00AA6B12"/>
    <w:rsid w:val="00AA6EA5"/>
    <w:rsid w:val="00AA7B00"/>
    <w:rsid w:val="00AB0152"/>
    <w:rsid w:val="00AB0953"/>
    <w:rsid w:val="00AB0C8A"/>
    <w:rsid w:val="00AB1305"/>
    <w:rsid w:val="00AB1733"/>
    <w:rsid w:val="00AB3195"/>
    <w:rsid w:val="00AB33BE"/>
    <w:rsid w:val="00AB3CCC"/>
    <w:rsid w:val="00AB3EE6"/>
    <w:rsid w:val="00AB4087"/>
    <w:rsid w:val="00AB44F3"/>
    <w:rsid w:val="00AB44F4"/>
    <w:rsid w:val="00AB451E"/>
    <w:rsid w:val="00AB5129"/>
    <w:rsid w:val="00AB620C"/>
    <w:rsid w:val="00AB63BE"/>
    <w:rsid w:val="00AB6498"/>
    <w:rsid w:val="00AB6602"/>
    <w:rsid w:val="00AB66D1"/>
    <w:rsid w:val="00AB6BB9"/>
    <w:rsid w:val="00AB7FF1"/>
    <w:rsid w:val="00AC0394"/>
    <w:rsid w:val="00AC062B"/>
    <w:rsid w:val="00AC0800"/>
    <w:rsid w:val="00AC0B56"/>
    <w:rsid w:val="00AC0C68"/>
    <w:rsid w:val="00AC1C08"/>
    <w:rsid w:val="00AC1F7E"/>
    <w:rsid w:val="00AC25E7"/>
    <w:rsid w:val="00AC2CAE"/>
    <w:rsid w:val="00AC3A17"/>
    <w:rsid w:val="00AC3B5E"/>
    <w:rsid w:val="00AC3C18"/>
    <w:rsid w:val="00AC53AD"/>
    <w:rsid w:val="00AC53E6"/>
    <w:rsid w:val="00AC5630"/>
    <w:rsid w:val="00AC56C3"/>
    <w:rsid w:val="00AC6092"/>
    <w:rsid w:val="00AC6148"/>
    <w:rsid w:val="00AC6984"/>
    <w:rsid w:val="00AC6CC5"/>
    <w:rsid w:val="00AC73C5"/>
    <w:rsid w:val="00AC7A1C"/>
    <w:rsid w:val="00AC7D6F"/>
    <w:rsid w:val="00AD0EEE"/>
    <w:rsid w:val="00AD1168"/>
    <w:rsid w:val="00AD11BB"/>
    <w:rsid w:val="00AD21AE"/>
    <w:rsid w:val="00AD26B8"/>
    <w:rsid w:val="00AD2996"/>
    <w:rsid w:val="00AD29FB"/>
    <w:rsid w:val="00AD2D2E"/>
    <w:rsid w:val="00AD3227"/>
    <w:rsid w:val="00AD3980"/>
    <w:rsid w:val="00AD39B7"/>
    <w:rsid w:val="00AD43F5"/>
    <w:rsid w:val="00AD58A7"/>
    <w:rsid w:val="00AD5C97"/>
    <w:rsid w:val="00AD642A"/>
    <w:rsid w:val="00AD65F1"/>
    <w:rsid w:val="00AD6B7A"/>
    <w:rsid w:val="00AD6F31"/>
    <w:rsid w:val="00AE0650"/>
    <w:rsid w:val="00AE0CC1"/>
    <w:rsid w:val="00AE1234"/>
    <w:rsid w:val="00AE1B5F"/>
    <w:rsid w:val="00AE1BA9"/>
    <w:rsid w:val="00AE1C88"/>
    <w:rsid w:val="00AE1E64"/>
    <w:rsid w:val="00AE2130"/>
    <w:rsid w:val="00AE2C6F"/>
    <w:rsid w:val="00AE35EA"/>
    <w:rsid w:val="00AE3A3C"/>
    <w:rsid w:val="00AE3C76"/>
    <w:rsid w:val="00AE4301"/>
    <w:rsid w:val="00AE5FED"/>
    <w:rsid w:val="00AE6704"/>
    <w:rsid w:val="00AE67B6"/>
    <w:rsid w:val="00AE74FD"/>
    <w:rsid w:val="00AE7E14"/>
    <w:rsid w:val="00AE7EBC"/>
    <w:rsid w:val="00AF05E6"/>
    <w:rsid w:val="00AF168A"/>
    <w:rsid w:val="00AF1C48"/>
    <w:rsid w:val="00AF26B0"/>
    <w:rsid w:val="00AF2C4D"/>
    <w:rsid w:val="00AF30AA"/>
    <w:rsid w:val="00AF3237"/>
    <w:rsid w:val="00AF3349"/>
    <w:rsid w:val="00AF406B"/>
    <w:rsid w:val="00AF49B8"/>
    <w:rsid w:val="00AF4AED"/>
    <w:rsid w:val="00AF50BC"/>
    <w:rsid w:val="00AF6077"/>
    <w:rsid w:val="00AF60C5"/>
    <w:rsid w:val="00AF7802"/>
    <w:rsid w:val="00B00879"/>
    <w:rsid w:val="00B008F8"/>
    <w:rsid w:val="00B00972"/>
    <w:rsid w:val="00B009A0"/>
    <w:rsid w:val="00B01307"/>
    <w:rsid w:val="00B01899"/>
    <w:rsid w:val="00B018E2"/>
    <w:rsid w:val="00B024DC"/>
    <w:rsid w:val="00B030F2"/>
    <w:rsid w:val="00B03CFC"/>
    <w:rsid w:val="00B04851"/>
    <w:rsid w:val="00B05D2F"/>
    <w:rsid w:val="00B05E64"/>
    <w:rsid w:val="00B06016"/>
    <w:rsid w:val="00B060B9"/>
    <w:rsid w:val="00B062A2"/>
    <w:rsid w:val="00B0656B"/>
    <w:rsid w:val="00B0660F"/>
    <w:rsid w:val="00B06FA0"/>
    <w:rsid w:val="00B07C85"/>
    <w:rsid w:val="00B10012"/>
    <w:rsid w:val="00B10F35"/>
    <w:rsid w:val="00B111E6"/>
    <w:rsid w:val="00B11249"/>
    <w:rsid w:val="00B12122"/>
    <w:rsid w:val="00B12156"/>
    <w:rsid w:val="00B1276C"/>
    <w:rsid w:val="00B12A02"/>
    <w:rsid w:val="00B12EED"/>
    <w:rsid w:val="00B13E21"/>
    <w:rsid w:val="00B14035"/>
    <w:rsid w:val="00B141B6"/>
    <w:rsid w:val="00B14288"/>
    <w:rsid w:val="00B143AE"/>
    <w:rsid w:val="00B143C2"/>
    <w:rsid w:val="00B14D01"/>
    <w:rsid w:val="00B150A9"/>
    <w:rsid w:val="00B153DF"/>
    <w:rsid w:val="00B15507"/>
    <w:rsid w:val="00B15F4D"/>
    <w:rsid w:val="00B17118"/>
    <w:rsid w:val="00B178EE"/>
    <w:rsid w:val="00B17927"/>
    <w:rsid w:val="00B17F0A"/>
    <w:rsid w:val="00B20252"/>
    <w:rsid w:val="00B20550"/>
    <w:rsid w:val="00B20F43"/>
    <w:rsid w:val="00B21331"/>
    <w:rsid w:val="00B219D7"/>
    <w:rsid w:val="00B21AC7"/>
    <w:rsid w:val="00B21EFC"/>
    <w:rsid w:val="00B221D2"/>
    <w:rsid w:val="00B22646"/>
    <w:rsid w:val="00B227E4"/>
    <w:rsid w:val="00B22F29"/>
    <w:rsid w:val="00B2303D"/>
    <w:rsid w:val="00B23191"/>
    <w:rsid w:val="00B239E8"/>
    <w:rsid w:val="00B23BF4"/>
    <w:rsid w:val="00B24869"/>
    <w:rsid w:val="00B248D3"/>
    <w:rsid w:val="00B25343"/>
    <w:rsid w:val="00B254A6"/>
    <w:rsid w:val="00B2580E"/>
    <w:rsid w:val="00B26071"/>
    <w:rsid w:val="00B26A60"/>
    <w:rsid w:val="00B26DDB"/>
    <w:rsid w:val="00B26EA0"/>
    <w:rsid w:val="00B26FF1"/>
    <w:rsid w:val="00B2785F"/>
    <w:rsid w:val="00B27FDF"/>
    <w:rsid w:val="00B30375"/>
    <w:rsid w:val="00B305E2"/>
    <w:rsid w:val="00B30653"/>
    <w:rsid w:val="00B3082B"/>
    <w:rsid w:val="00B308F3"/>
    <w:rsid w:val="00B30A65"/>
    <w:rsid w:val="00B3107E"/>
    <w:rsid w:val="00B31113"/>
    <w:rsid w:val="00B31118"/>
    <w:rsid w:val="00B31369"/>
    <w:rsid w:val="00B316C2"/>
    <w:rsid w:val="00B3181E"/>
    <w:rsid w:val="00B31989"/>
    <w:rsid w:val="00B3274B"/>
    <w:rsid w:val="00B327CB"/>
    <w:rsid w:val="00B328F9"/>
    <w:rsid w:val="00B337B7"/>
    <w:rsid w:val="00B338E9"/>
    <w:rsid w:val="00B33CCD"/>
    <w:rsid w:val="00B33E48"/>
    <w:rsid w:val="00B348A1"/>
    <w:rsid w:val="00B34A21"/>
    <w:rsid w:val="00B355D1"/>
    <w:rsid w:val="00B3583E"/>
    <w:rsid w:val="00B35AEA"/>
    <w:rsid w:val="00B35C33"/>
    <w:rsid w:val="00B36143"/>
    <w:rsid w:val="00B365B9"/>
    <w:rsid w:val="00B3712A"/>
    <w:rsid w:val="00B377C4"/>
    <w:rsid w:val="00B378CC"/>
    <w:rsid w:val="00B40961"/>
    <w:rsid w:val="00B40F82"/>
    <w:rsid w:val="00B40FAC"/>
    <w:rsid w:val="00B40FCD"/>
    <w:rsid w:val="00B41285"/>
    <w:rsid w:val="00B417BB"/>
    <w:rsid w:val="00B41FCB"/>
    <w:rsid w:val="00B443E4"/>
    <w:rsid w:val="00B445D7"/>
    <w:rsid w:val="00B459A1"/>
    <w:rsid w:val="00B45CB5"/>
    <w:rsid w:val="00B45D39"/>
    <w:rsid w:val="00B4670D"/>
    <w:rsid w:val="00B46BFE"/>
    <w:rsid w:val="00B47460"/>
    <w:rsid w:val="00B47E08"/>
    <w:rsid w:val="00B50A9A"/>
    <w:rsid w:val="00B51534"/>
    <w:rsid w:val="00B519A2"/>
    <w:rsid w:val="00B51A6C"/>
    <w:rsid w:val="00B5224B"/>
    <w:rsid w:val="00B52835"/>
    <w:rsid w:val="00B5287D"/>
    <w:rsid w:val="00B53674"/>
    <w:rsid w:val="00B53D4B"/>
    <w:rsid w:val="00B53ED8"/>
    <w:rsid w:val="00B53F00"/>
    <w:rsid w:val="00B546B1"/>
    <w:rsid w:val="00B5472E"/>
    <w:rsid w:val="00B54F18"/>
    <w:rsid w:val="00B55000"/>
    <w:rsid w:val="00B5638D"/>
    <w:rsid w:val="00B56AE8"/>
    <w:rsid w:val="00B57BD3"/>
    <w:rsid w:val="00B60840"/>
    <w:rsid w:val="00B60E2C"/>
    <w:rsid w:val="00B6144A"/>
    <w:rsid w:val="00B614B6"/>
    <w:rsid w:val="00B61895"/>
    <w:rsid w:val="00B618E7"/>
    <w:rsid w:val="00B619ED"/>
    <w:rsid w:val="00B61CC4"/>
    <w:rsid w:val="00B62C5D"/>
    <w:rsid w:val="00B63044"/>
    <w:rsid w:val="00B6334B"/>
    <w:rsid w:val="00B63542"/>
    <w:rsid w:val="00B63C01"/>
    <w:rsid w:val="00B64325"/>
    <w:rsid w:val="00B64423"/>
    <w:rsid w:val="00B6459B"/>
    <w:rsid w:val="00B64744"/>
    <w:rsid w:val="00B64ABC"/>
    <w:rsid w:val="00B64F72"/>
    <w:rsid w:val="00B65386"/>
    <w:rsid w:val="00B65430"/>
    <w:rsid w:val="00B6561E"/>
    <w:rsid w:val="00B65664"/>
    <w:rsid w:val="00B67AC9"/>
    <w:rsid w:val="00B700E1"/>
    <w:rsid w:val="00B70CDF"/>
    <w:rsid w:val="00B70D9A"/>
    <w:rsid w:val="00B72601"/>
    <w:rsid w:val="00B727EA"/>
    <w:rsid w:val="00B72E01"/>
    <w:rsid w:val="00B72FF3"/>
    <w:rsid w:val="00B73338"/>
    <w:rsid w:val="00B73B6B"/>
    <w:rsid w:val="00B73D7F"/>
    <w:rsid w:val="00B74261"/>
    <w:rsid w:val="00B74553"/>
    <w:rsid w:val="00B7458F"/>
    <w:rsid w:val="00B749BD"/>
    <w:rsid w:val="00B74F4C"/>
    <w:rsid w:val="00B7595E"/>
    <w:rsid w:val="00B75A73"/>
    <w:rsid w:val="00B75BA5"/>
    <w:rsid w:val="00B764C0"/>
    <w:rsid w:val="00B76A16"/>
    <w:rsid w:val="00B76F50"/>
    <w:rsid w:val="00B76F83"/>
    <w:rsid w:val="00B771D9"/>
    <w:rsid w:val="00B7734D"/>
    <w:rsid w:val="00B80B05"/>
    <w:rsid w:val="00B80EE9"/>
    <w:rsid w:val="00B81002"/>
    <w:rsid w:val="00B810D5"/>
    <w:rsid w:val="00B81386"/>
    <w:rsid w:val="00B81495"/>
    <w:rsid w:val="00B815DC"/>
    <w:rsid w:val="00B823BF"/>
    <w:rsid w:val="00B82DD2"/>
    <w:rsid w:val="00B83180"/>
    <w:rsid w:val="00B83720"/>
    <w:rsid w:val="00B837E3"/>
    <w:rsid w:val="00B839E1"/>
    <w:rsid w:val="00B83A0A"/>
    <w:rsid w:val="00B83A2D"/>
    <w:rsid w:val="00B84A58"/>
    <w:rsid w:val="00B850E8"/>
    <w:rsid w:val="00B85494"/>
    <w:rsid w:val="00B858C4"/>
    <w:rsid w:val="00B859C1"/>
    <w:rsid w:val="00B86579"/>
    <w:rsid w:val="00B865CC"/>
    <w:rsid w:val="00B866B1"/>
    <w:rsid w:val="00B87218"/>
    <w:rsid w:val="00B87993"/>
    <w:rsid w:val="00B879AF"/>
    <w:rsid w:val="00B87DE7"/>
    <w:rsid w:val="00B87E5C"/>
    <w:rsid w:val="00B90220"/>
    <w:rsid w:val="00B9049F"/>
    <w:rsid w:val="00B9082D"/>
    <w:rsid w:val="00B90A3F"/>
    <w:rsid w:val="00B90EE0"/>
    <w:rsid w:val="00B91149"/>
    <w:rsid w:val="00B91351"/>
    <w:rsid w:val="00B919C1"/>
    <w:rsid w:val="00B919C4"/>
    <w:rsid w:val="00B91D25"/>
    <w:rsid w:val="00B91E0F"/>
    <w:rsid w:val="00B92BCA"/>
    <w:rsid w:val="00B92D34"/>
    <w:rsid w:val="00B930E8"/>
    <w:rsid w:val="00B93330"/>
    <w:rsid w:val="00B934F7"/>
    <w:rsid w:val="00B9373D"/>
    <w:rsid w:val="00B93C39"/>
    <w:rsid w:val="00B93F5F"/>
    <w:rsid w:val="00B9411B"/>
    <w:rsid w:val="00B949EC"/>
    <w:rsid w:val="00B94A7A"/>
    <w:rsid w:val="00B95153"/>
    <w:rsid w:val="00B95284"/>
    <w:rsid w:val="00B95656"/>
    <w:rsid w:val="00B95939"/>
    <w:rsid w:val="00B959BE"/>
    <w:rsid w:val="00B95CFF"/>
    <w:rsid w:val="00B95D2B"/>
    <w:rsid w:val="00B96508"/>
    <w:rsid w:val="00B97AB9"/>
    <w:rsid w:val="00BA037A"/>
    <w:rsid w:val="00BA0803"/>
    <w:rsid w:val="00BA1253"/>
    <w:rsid w:val="00BA2121"/>
    <w:rsid w:val="00BA2B92"/>
    <w:rsid w:val="00BA309F"/>
    <w:rsid w:val="00BA30BD"/>
    <w:rsid w:val="00BA3ADC"/>
    <w:rsid w:val="00BA3EA5"/>
    <w:rsid w:val="00BA3FA9"/>
    <w:rsid w:val="00BA50D8"/>
    <w:rsid w:val="00BA526B"/>
    <w:rsid w:val="00BA541F"/>
    <w:rsid w:val="00BA56D4"/>
    <w:rsid w:val="00BA587D"/>
    <w:rsid w:val="00BA5D21"/>
    <w:rsid w:val="00BA5EE4"/>
    <w:rsid w:val="00BA63A8"/>
    <w:rsid w:val="00BA661B"/>
    <w:rsid w:val="00BA67A0"/>
    <w:rsid w:val="00BA6C97"/>
    <w:rsid w:val="00BA7246"/>
    <w:rsid w:val="00BA7F76"/>
    <w:rsid w:val="00BB0788"/>
    <w:rsid w:val="00BB0B48"/>
    <w:rsid w:val="00BB0EFF"/>
    <w:rsid w:val="00BB11DC"/>
    <w:rsid w:val="00BB166A"/>
    <w:rsid w:val="00BB19CE"/>
    <w:rsid w:val="00BB21AA"/>
    <w:rsid w:val="00BB28BA"/>
    <w:rsid w:val="00BB33F4"/>
    <w:rsid w:val="00BB3483"/>
    <w:rsid w:val="00BB3585"/>
    <w:rsid w:val="00BB4174"/>
    <w:rsid w:val="00BB467B"/>
    <w:rsid w:val="00BB48FD"/>
    <w:rsid w:val="00BB4BBA"/>
    <w:rsid w:val="00BB4CB6"/>
    <w:rsid w:val="00BB4D56"/>
    <w:rsid w:val="00BB581F"/>
    <w:rsid w:val="00BB59CC"/>
    <w:rsid w:val="00BB637C"/>
    <w:rsid w:val="00BB64CD"/>
    <w:rsid w:val="00BB64FD"/>
    <w:rsid w:val="00BB68FC"/>
    <w:rsid w:val="00BB6AA3"/>
    <w:rsid w:val="00BB6EF5"/>
    <w:rsid w:val="00BB7523"/>
    <w:rsid w:val="00BB77B8"/>
    <w:rsid w:val="00BC03A6"/>
    <w:rsid w:val="00BC1039"/>
    <w:rsid w:val="00BC1115"/>
    <w:rsid w:val="00BC1C86"/>
    <w:rsid w:val="00BC266B"/>
    <w:rsid w:val="00BC2C45"/>
    <w:rsid w:val="00BC334F"/>
    <w:rsid w:val="00BC33EA"/>
    <w:rsid w:val="00BC35E5"/>
    <w:rsid w:val="00BC4385"/>
    <w:rsid w:val="00BC47BE"/>
    <w:rsid w:val="00BC5013"/>
    <w:rsid w:val="00BC521A"/>
    <w:rsid w:val="00BC5428"/>
    <w:rsid w:val="00BC554A"/>
    <w:rsid w:val="00BC5943"/>
    <w:rsid w:val="00BC6984"/>
    <w:rsid w:val="00BC6C24"/>
    <w:rsid w:val="00BC7121"/>
    <w:rsid w:val="00BC72F7"/>
    <w:rsid w:val="00BD0423"/>
    <w:rsid w:val="00BD05F3"/>
    <w:rsid w:val="00BD0A3B"/>
    <w:rsid w:val="00BD173B"/>
    <w:rsid w:val="00BD1986"/>
    <w:rsid w:val="00BD1EA9"/>
    <w:rsid w:val="00BD2127"/>
    <w:rsid w:val="00BD2377"/>
    <w:rsid w:val="00BD2485"/>
    <w:rsid w:val="00BD2606"/>
    <w:rsid w:val="00BD2B49"/>
    <w:rsid w:val="00BD31C3"/>
    <w:rsid w:val="00BD34A4"/>
    <w:rsid w:val="00BD37FF"/>
    <w:rsid w:val="00BD3C85"/>
    <w:rsid w:val="00BD4068"/>
    <w:rsid w:val="00BD41DD"/>
    <w:rsid w:val="00BD5488"/>
    <w:rsid w:val="00BD578D"/>
    <w:rsid w:val="00BD5CEF"/>
    <w:rsid w:val="00BD6D54"/>
    <w:rsid w:val="00BD6E86"/>
    <w:rsid w:val="00BD7BB9"/>
    <w:rsid w:val="00BE0E52"/>
    <w:rsid w:val="00BE0EC3"/>
    <w:rsid w:val="00BE1490"/>
    <w:rsid w:val="00BE16FA"/>
    <w:rsid w:val="00BE1D01"/>
    <w:rsid w:val="00BE2282"/>
    <w:rsid w:val="00BE2779"/>
    <w:rsid w:val="00BE2A57"/>
    <w:rsid w:val="00BE2C46"/>
    <w:rsid w:val="00BE311B"/>
    <w:rsid w:val="00BE33F6"/>
    <w:rsid w:val="00BE3572"/>
    <w:rsid w:val="00BE3CB6"/>
    <w:rsid w:val="00BE3EA2"/>
    <w:rsid w:val="00BE4665"/>
    <w:rsid w:val="00BE472E"/>
    <w:rsid w:val="00BE4BB0"/>
    <w:rsid w:val="00BE4E6A"/>
    <w:rsid w:val="00BE4EC6"/>
    <w:rsid w:val="00BE4F54"/>
    <w:rsid w:val="00BE6409"/>
    <w:rsid w:val="00BE655F"/>
    <w:rsid w:val="00BE6ACB"/>
    <w:rsid w:val="00BE6E41"/>
    <w:rsid w:val="00BE6E85"/>
    <w:rsid w:val="00BE6EAF"/>
    <w:rsid w:val="00BE7399"/>
    <w:rsid w:val="00BE7E7C"/>
    <w:rsid w:val="00BF056C"/>
    <w:rsid w:val="00BF1454"/>
    <w:rsid w:val="00BF20D3"/>
    <w:rsid w:val="00BF2C11"/>
    <w:rsid w:val="00BF2F8A"/>
    <w:rsid w:val="00BF3623"/>
    <w:rsid w:val="00BF3A1C"/>
    <w:rsid w:val="00BF3A27"/>
    <w:rsid w:val="00BF476A"/>
    <w:rsid w:val="00BF47F0"/>
    <w:rsid w:val="00BF54E1"/>
    <w:rsid w:val="00BF5504"/>
    <w:rsid w:val="00BF6318"/>
    <w:rsid w:val="00BF6321"/>
    <w:rsid w:val="00BF6622"/>
    <w:rsid w:val="00BF6737"/>
    <w:rsid w:val="00BF680D"/>
    <w:rsid w:val="00BF6995"/>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B3"/>
    <w:rsid w:val="00C065A3"/>
    <w:rsid w:val="00C066C3"/>
    <w:rsid w:val="00C06A45"/>
    <w:rsid w:val="00C06ACE"/>
    <w:rsid w:val="00C07682"/>
    <w:rsid w:val="00C07DC1"/>
    <w:rsid w:val="00C10C0A"/>
    <w:rsid w:val="00C11039"/>
    <w:rsid w:val="00C11425"/>
    <w:rsid w:val="00C11E04"/>
    <w:rsid w:val="00C12A82"/>
    <w:rsid w:val="00C12D1D"/>
    <w:rsid w:val="00C13165"/>
    <w:rsid w:val="00C1343A"/>
    <w:rsid w:val="00C13E69"/>
    <w:rsid w:val="00C14894"/>
    <w:rsid w:val="00C14F15"/>
    <w:rsid w:val="00C157AB"/>
    <w:rsid w:val="00C15BDD"/>
    <w:rsid w:val="00C16028"/>
    <w:rsid w:val="00C1615E"/>
    <w:rsid w:val="00C1640C"/>
    <w:rsid w:val="00C16BA0"/>
    <w:rsid w:val="00C17036"/>
    <w:rsid w:val="00C1733B"/>
    <w:rsid w:val="00C17447"/>
    <w:rsid w:val="00C20063"/>
    <w:rsid w:val="00C20620"/>
    <w:rsid w:val="00C206F0"/>
    <w:rsid w:val="00C212A5"/>
    <w:rsid w:val="00C2134E"/>
    <w:rsid w:val="00C2276E"/>
    <w:rsid w:val="00C235D3"/>
    <w:rsid w:val="00C23776"/>
    <w:rsid w:val="00C23992"/>
    <w:rsid w:val="00C23BCE"/>
    <w:rsid w:val="00C23F51"/>
    <w:rsid w:val="00C24187"/>
    <w:rsid w:val="00C2424B"/>
    <w:rsid w:val="00C24332"/>
    <w:rsid w:val="00C243E7"/>
    <w:rsid w:val="00C24584"/>
    <w:rsid w:val="00C24A30"/>
    <w:rsid w:val="00C255EE"/>
    <w:rsid w:val="00C25F98"/>
    <w:rsid w:val="00C276FB"/>
    <w:rsid w:val="00C2770D"/>
    <w:rsid w:val="00C300AC"/>
    <w:rsid w:val="00C3037A"/>
    <w:rsid w:val="00C320B1"/>
    <w:rsid w:val="00C32691"/>
    <w:rsid w:val="00C32904"/>
    <w:rsid w:val="00C33721"/>
    <w:rsid w:val="00C33919"/>
    <w:rsid w:val="00C33E17"/>
    <w:rsid w:val="00C3408B"/>
    <w:rsid w:val="00C34FC8"/>
    <w:rsid w:val="00C3546B"/>
    <w:rsid w:val="00C35708"/>
    <w:rsid w:val="00C3661C"/>
    <w:rsid w:val="00C36801"/>
    <w:rsid w:val="00C368B2"/>
    <w:rsid w:val="00C36A9D"/>
    <w:rsid w:val="00C36E97"/>
    <w:rsid w:val="00C37438"/>
    <w:rsid w:val="00C40508"/>
    <w:rsid w:val="00C412A4"/>
    <w:rsid w:val="00C41CB2"/>
    <w:rsid w:val="00C425EA"/>
    <w:rsid w:val="00C42C2A"/>
    <w:rsid w:val="00C42C9B"/>
    <w:rsid w:val="00C42F8C"/>
    <w:rsid w:val="00C431BB"/>
    <w:rsid w:val="00C4338D"/>
    <w:rsid w:val="00C4394B"/>
    <w:rsid w:val="00C4397E"/>
    <w:rsid w:val="00C43BE3"/>
    <w:rsid w:val="00C44779"/>
    <w:rsid w:val="00C44D22"/>
    <w:rsid w:val="00C44EF7"/>
    <w:rsid w:val="00C453F8"/>
    <w:rsid w:val="00C45B88"/>
    <w:rsid w:val="00C461BA"/>
    <w:rsid w:val="00C46247"/>
    <w:rsid w:val="00C4647D"/>
    <w:rsid w:val="00C46520"/>
    <w:rsid w:val="00C47905"/>
    <w:rsid w:val="00C47BE3"/>
    <w:rsid w:val="00C51337"/>
    <w:rsid w:val="00C51A1D"/>
    <w:rsid w:val="00C53B04"/>
    <w:rsid w:val="00C545CE"/>
    <w:rsid w:val="00C55162"/>
    <w:rsid w:val="00C553D0"/>
    <w:rsid w:val="00C553EF"/>
    <w:rsid w:val="00C55839"/>
    <w:rsid w:val="00C55841"/>
    <w:rsid w:val="00C55A1A"/>
    <w:rsid w:val="00C55BE8"/>
    <w:rsid w:val="00C55D0B"/>
    <w:rsid w:val="00C55D58"/>
    <w:rsid w:val="00C55E7F"/>
    <w:rsid w:val="00C56593"/>
    <w:rsid w:val="00C569E6"/>
    <w:rsid w:val="00C56A55"/>
    <w:rsid w:val="00C56A9C"/>
    <w:rsid w:val="00C57441"/>
    <w:rsid w:val="00C5780D"/>
    <w:rsid w:val="00C57E0D"/>
    <w:rsid w:val="00C60F4E"/>
    <w:rsid w:val="00C61006"/>
    <w:rsid w:val="00C616A4"/>
    <w:rsid w:val="00C616B4"/>
    <w:rsid w:val="00C61D60"/>
    <w:rsid w:val="00C635C1"/>
    <w:rsid w:val="00C6399A"/>
    <w:rsid w:val="00C63E27"/>
    <w:rsid w:val="00C644C5"/>
    <w:rsid w:val="00C64A3B"/>
    <w:rsid w:val="00C65764"/>
    <w:rsid w:val="00C65D71"/>
    <w:rsid w:val="00C65EEE"/>
    <w:rsid w:val="00C6639D"/>
    <w:rsid w:val="00C663C6"/>
    <w:rsid w:val="00C6669C"/>
    <w:rsid w:val="00C66F99"/>
    <w:rsid w:val="00C67493"/>
    <w:rsid w:val="00C67621"/>
    <w:rsid w:val="00C677E4"/>
    <w:rsid w:val="00C67DE2"/>
    <w:rsid w:val="00C7034E"/>
    <w:rsid w:val="00C705A2"/>
    <w:rsid w:val="00C7087C"/>
    <w:rsid w:val="00C71544"/>
    <w:rsid w:val="00C71646"/>
    <w:rsid w:val="00C72A0B"/>
    <w:rsid w:val="00C732DA"/>
    <w:rsid w:val="00C73A08"/>
    <w:rsid w:val="00C73E9D"/>
    <w:rsid w:val="00C73F24"/>
    <w:rsid w:val="00C74178"/>
    <w:rsid w:val="00C74638"/>
    <w:rsid w:val="00C747B4"/>
    <w:rsid w:val="00C748AA"/>
    <w:rsid w:val="00C7534C"/>
    <w:rsid w:val="00C75A16"/>
    <w:rsid w:val="00C75B6D"/>
    <w:rsid w:val="00C75BD7"/>
    <w:rsid w:val="00C75F14"/>
    <w:rsid w:val="00C76321"/>
    <w:rsid w:val="00C777FD"/>
    <w:rsid w:val="00C77D80"/>
    <w:rsid w:val="00C77EF4"/>
    <w:rsid w:val="00C80B72"/>
    <w:rsid w:val="00C816C1"/>
    <w:rsid w:val="00C82FD5"/>
    <w:rsid w:val="00C832CC"/>
    <w:rsid w:val="00C8349A"/>
    <w:rsid w:val="00C83551"/>
    <w:rsid w:val="00C83F47"/>
    <w:rsid w:val="00C843FB"/>
    <w:rsid w:val="00C84846"/>
    <w:rsid w:val="00C850E7"/>
    <w:rsid w:val="00C86A25"/>
    <w:rsid w:val="00C87117"/>
    <w:rsid w:val="00C87526"/>
    <w:rsid w:val="00C875C7"/>
    <w:rsid w:val="00C878BF"/>
    <w:rsid w:val="00C9026A"/>
    <w:rsid w:val="00C90342"/>
    <w:rsid w:val="00C912C0"/>
    <w:rsid w:val="00C9145F"/>
    <w:rsid w:val="00C916C3"/>
    <w:rsid w:val="00C917CB"/>
    <w:rsid w:val="00C91A29"/>
    <w:rsid w:val="00C91ACE"/>
    <w:rsid w:val="00C91BE3"/>
    <w:rsid w:val="00C9206E"/>
    <w:rsid w:val="00C9224E"/>
    <w:rsid w:val="00C92DBF"/>
    <w:rsid w:val="00C9365C"/>
    <w:rsid w:val="00C93742"/>
    <w:rsid w:val="00C93A29"/>
    <w:rsid w:val="00C93E64"/>
    <w:rsid w:val="00C947D7"/>
    <w:rsid w:val="00C948E1"/>
    <w:rsid w:val="00C94A58"/>
    <w:rsid w:val="00C94F3B"/>
    <w:rsid w:val="00C9558F"/>
    <w:rsid w:val="00C95690"/>
    <w:rsid w:val="00C95889"/>
    <w:rsid w:val="00C95AE8"/>
    <w:rsid w:val="00C95D7D"/>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20B5"/>
    <w:rsid w:val="00CA273D"/>
    <w:rsid w:val="00CA3314"/>
    <w:rsid w:val="00CA345A"/>
    <w:rsid w:val="00CA3A68"/>
    <w:rsid w:val="00CA3C7D"/>
    <w:rsid w:val="00CA3C82"/>
    <w:rsid w:val="00CA41A1"/>
    <w:rsid w:val="00CA42B2"/>
    <w:rsid w:val="00CA45C3"/>
    <w:rsid w:val="00CA45DF"/>
    <w:rsid w:val="00CA58F3"/>
    <w:rsid w:val="00CA711B"/>
    <w:rsid w:val="00CA719A"/>
    <w:rsid w:val="00CA76AB"/>
    <w:rsid w:val="00CB123C"/>
    <w:rsid w:val="00CB1C15"/>
    <w:rsid w:val="00CB1C99"/>
    <w:rsid w:val="00CB2921"/>
    <w:rsid w:val="00CB2D3A"/>
    <w:rsid w:val="00CB2DB6"/>
    <w:rsid w:val="00CB2EC1"/>
    <w:rsid w:val="00CB3ADF"/>
    <w:rsid w:val="00CB3C61"/>
    <w:rsid w:val="00CB40EB"/>
    <w:rsid w:val="00CB51C6"/>
    <w:rsid w:val="00CB61D5"/>
    <w:rsid w:val="00CB63FE"/>
    <w:rsid w:val="00CB6A94"/>
    <w:rsid w:val="00CB6AA5"/>
    <w:rsid w:val="00CB6AEA"/>
    <w:rsid w:val="00CB6F5C"/>
    <w:rsid w:val="00CB7046"/>
    <w:rsid w:val="00CB795B"/>
    <w:rsid w:val="00CB7D96"/>
    <w:rsid w:val="00CC0270"/>
    <w:rsid w:val="00CC0B99"/>
    <w:rsid w:val="00CC0C77"/>
    <w:rsid w:val="00CC0DB2"/>
    <w:rsid w:val="00CC18D3"/>
    <w:rsid w:val="00CC1A62"/>
    <w:rsid w:val="00CC1AAD"/>
    <w:rsid w:val="00CC1AE6"/>
    <w:rsid w:val="00CC2456"/>
    <w:rsid w:val="00CC2D7D"/>
    <w:rsid w:val="00CC32CD"/>
    <w:rsid w:val="00CC3D95"/>
    <w:rsid w:val="00CC4802"/>
    <w:rsid w:val="00CC4DB4"/>
    <w:rsid w:val="00CC4E23"/>
    <w:rsid w:val="00CC50AC"/>
    <w:rsid w:val="00CC5AD3"/>
    <w:rsid w:val="00CC675B"/>
    <w:rsid w:val="00CC7518"/>
    <w:rsid w:val="00CC754F"/>
    <w:rsid w:val="00CC7903"/>
    <w:rsid w:val="00CC7C3D"/>
    <w:rsid w:val="00CC7CB4"/>
    <w:rsid w:val="00CD0109"/>
    <w:rsid w:val="00CD023E"/>
    <w:rsid w:val="00CD02EA"/>
    <w:rsid w:val="00CD0373"/>
    <w:rsid w:val="00CD1521"/>
    <w:rsid w:val="00CD219C"/>
    <w:rsid w:val="00CD2209"/>
    <w:rsid w:val="00CD2AF6"/>
    <w:rsid w:val="00CD327C"/>
    <w:rsid w:val="00CD3B78"/>
    <w:rsid w:val="00CD40C1"/>
    <w:rsid w:val="00CD451E"/>
    <w:rsid w:val="00CD5317"/>
    <w:rsid w:val="00CD534D"/>
    <w:rsid w:val="00CD5539"/>
    <w:rsid w:val="00CD5BE1"/>
    <w:rsid w:val="00CD640B"/>
    <w:rsid w:val="00CD74EF"/>
    <w:rsid w:val="00CD7D51"/>
    <w:rsid w:val="00CE0476"/>
    <w:rsid w:val="00CE0630"/>
    <w:rsid w:val="00CE0B28"/>
    <w:rsid w:val="00CE16E2"/>
    <w:rsid w:val="00CE1868"/>
    <w:rsid w:val="00CE18A4"/>
    <w:rsid w:val="00CE218A"/>
    <w:rsid w:val="00CE307D"/>
    <w:rsid w:val="00CE35BF"/>
    <w:rsid w:val="00CE3BA9"/>
    <w:rsid w:val="00CE498B"/>
    <w:rsid w:val="00CE4BFE"/>
    <w:rsid w:val="00CE502A"/>
    <w:rsid w:val="00CE594B"/>
    <w:rsid w:val="00CE5C8C"/>
    <w:rsid w:val="00CE5D11"/>
    <w:rsid w:val="00CE6898"/>
    <w:rsid w:val="00CE7043"/>
    <w:rsid w:val="00CE71C6"/>
    <w:rsid w:val="00CE7749"/>
    <w:rsid w:val="00CE7900"/>
    <w:rsid w:val="00CE7C0D"/>
    <w:rsid w:val="00CE7F4A"/>
    <w:rsid w:val="00CF0524"/>
    <w:rsid w:val="00CF085C"/>
    <w:rsid w:val="00CF0CD9"/>
    <w:rsid w:val="00CF1B5F"/>
    <w:rsid w:val="00CF1C47"/>
    <w:rsid w:val="00CF1D0E"/>
    <w:rsid w:val="00CF2789"/>
    <w:rsid w:val="00CF2BBD"/>
    <w:rsid w:val="00CF372D"/>
    <w:rsid w:val="00CF38F0"/>
    <w:rsid w:val="00CF45FC"/>
    <w:rsid w:val="00CF47EE"/>
    <w:rsid w:val="00CF4868"/>
    <w:rsid w:val="00CF4D22"/>
    <w:rsid w:val="00CF5555"/>
    <w:rsid w:val="00CF571F"/>
    <w:rsid w:val="00CF5ADD"/>
    <w:rsid w:val="00CF5F6E"/>
    <w:rsid w:val="00CF6319"/>
    <w:rsid w:val="00CF6429"/>
    <w:rsid w:val="00CF6471"/>
    <w:rsid w:val="00CF66FF"/>
    <w:rsid w:val="00CF6845"/>
    <w:rsid w:val="00CF6A4E"/>
    <w:rsid w:val="00CF773C"/>
    <w:rsid w:val="00CF7999"/>
    <w:rsid w:val="00D00601"/>
    <w:rsid w:val="00D0067B"/>
    <w:rsid w:val="00D00DEA"/>
    <w:rsid w:val="00D0147C"/>
    <w:rsid w:val="00D0195A"/>
    <w:rsid w:val="00D027C0"/>
    <w:rsid w:val="00D035B6"/>
    <w:rsid w:val="00D03E0D"/>
    <w:rsid w:val="00D04220"/>
    <w:rsid w:val="00D04A70"/>
    <w:rsid w:val="00D060AF"/>
    <w:rsid w:val="00D06708"/>
    <w:rsid w:val="00D07256"/>
    <w:rsid w:val="00D074F4"/>
    <w:rsid w:val="00D0770F"/>
    <w:rsid w:val="00D07966"/>
    <w:rsid w:val="00D07B97"/>
    <w:rsid w:val="00D100C0"/>
    <w:rsid w:val="00D103E9"/>
    <w:rsid w:val="00D10E8A"/>
    <w:rsid w:val="00D11FF4"/>
    <w:rsid w:val="00D12B61"/>
    <w:rsid w:val="00D142B1"/>
    <w:rsid w:val="00D146CF"/>
    <w:rsid w:val="00D14D48"/>
    <w:rsid w:val="00D1572C"/>
    <w:rsid w:val="00D16A57"/>
    <w:rsid w:val="00D16C38"/>
    <w:rsid w:val="00D17B34"/>
    <w:rsid w:val="00D17E1E"/>
    <w:rsid w:val="00D20015"/>
    <w:rsid w:val="00D2095A"/>
    <w:rsid w:val="00D20A4D"/>
    <w:rsid w:val="00D21B01"/>
    <w:rsid w:val="00D21C2B"/>
    <w:rsid w:val="00D21F6A"/>
    <w:rsid w:val="00D21FBA"/>
    <w:rsid w:val="00D22282"/>
    <w:rsid w:val="00D225BB"/>
    <w:rsid w:val="00D233A2"/>
    <w:rsid w:val="00D2350A"/>
    <w:rsid w:val="00D237A6"/>
    <w:rsid w:val="00D23DB4"/>
    <w:rsid w:val="00D24222"/>
    <w:rsid w:val="00D24A2C"/>
    <w:rsid w:val="00D24D65"/>
    <w:rsid w:val="00D24F72"/>
    <w:rsid w:val="00D24FF4"/>
    <w:rsid w:val="00D25F07"/>
    <w:rsid w:val="00D276A5"/>
    <w:rsid w:val="00D276EE"/>
    <w:rsid w:val="00D27F0D"/>
    <w:rsid w:val="00D300DE"/>
    <w:rsid w:val="00D30461"/>
    <w:rsid w:val="00D306D0"/>
    <w:rsid w:val="00D306E8"/>
    <w:rsid w:val="00D307D9"/>
    <w:rsid w:val="00D30F73"/>
    <w:rsid w:val="00D31509"/>
    <w:rsid w:val="00D31677"/>
    <w:rsid w:val="00D32F22"/>
    <w:rsid w:val="00D3302B"/>
    <w:rsid w:val="00D3338C"/>
    <w:rsid w:val="00D33A83"/>
    <w:rsid w:val="00D33F2B"/>
    <w:rsid w:val="00D345A5"/>
    <w:rsid w:val="00D34B3B"/>
    <w:rsid w:val="00D34CEB"/>
    <w:rsid w:val="00D34E3C"/>
    <w:rsid w:val="00D35127"/>
    <w:rsid w:val="00D35328"/>
    <w:rsid w:val="00D35991"/>
    <w:rsid w:val="00D35E22"/>
    <w:rsid w:val="00D35F22"/>
    <w:rsid w:val="00D36326"/>
    <w:rsid w:val="00D3691B"/>
    <w:rsid w:val="00D3708C"/>
    <w:rsid w:val="00D370C0"/>
    <w:rsid w:val="00D3728E"/>
    <w:rsid w:val="00D37887"/>
    <w:rsid w:val="00D378A3"/>
    <w:rsid w:val="00D37BA1"/>
    <w:rsid w:val="00D40A5F"/>
    <w:rsid w:val="00D40A6C"/>
    <w:rsid w:val="00D41883"/>
    <w:rsid w:val="00D41A9D"/>
    <w:rsid w:val="00D42021"/>
    <w:rsid w:val="00D4309B"/>
    <w:rsid w:val="00D43A61"/>
    <w:rsid w:val="00D43E8D"/>
    <w:rsid w:val="00D44167"/>
    <w:rsid w:val="00D4475D"/>
    <w:rsid w:val="00D455F0"/>
    <w:rsid w:val="00D4591A"/>
    <w:rsid w:val="00D45D29"/>
    <w:rsid w:val="00D45DFD"/>
    <w:rsid w:val="00D45F41"/>
    <w:rsid w:val="00D4614B"/>
    <w:rsid w:val="00D461C2"/>
    <w:rsid w:val="00D46424"/>
    <w:rsid w:val="00D4744B"/>
    <w:rsid w:val="00D476EA"/>
    <w:rsid w:val="00D47891"/>
    <w:rsid w:val="00D47A7F"/>
    <w:rsid w:val="00D47B74"/>
    <w:rsid w:val="00D47DFD"/>
    <w:rsid w:val="00D50844"/>
    <w:rsid w:val="00D50926"/>
    <w:rsid w:val="00D50ADD"/>
    <w:rsid w:val="00D51009"/>
    <w:rsid w:val="00D5113A"/>
    <w:rsid w:val="00D51960"/>
    <w:rsid w:val="00D51ECF"/>
    <w:rsid w:val="00D520AA"/>
    <w:rsid w:val="00D52732"/>
    <w:rsid w:val="00D52739"/>
    <w:rsid w:val="00D5278B"/>
    <w:rsid w:val="00D528A3"/>
    <w:rsid w:val="00D52D94"/>
    <w:rsid w:val="00D53057"/>
    <w:rsid w:val="00D53331"/>
    <w:rsid w:val="00D5362E"/>
    <w:rsid w:val="00D53E0A"/>
    <w:rsid w:val="00D541AD"/>
    <w:rsid w:val="00D54677"/>
    <w:rsid w:val="00D54801"/>
    <w:rsid w:val="00D5481B"/>
    <w:rsid w:val="00D54BB9"/>
    <w:rsid w:val="00D54C62"/>
    <w:rsid w:val="00D5598B"/>
    <w:rsid w:val="00D55EB3"/>
    <w:rsid w:val="00D568B5"/>
    <w:rsid w:val="00D56954"/>
    <w:rsid w:val="00D570DD"/>
    <w:rsid w:val="00D57179"/>
    <w:rsid w:val="00D57D05"/>
    <w:rsid w:val="00D57FA5"/>
    <w:rsid w:val="00D57FD4"/>
    <w:rsid w:val="00D60932"/>
    <w:rsid w:val="00D61BAB"/>
    <w:rsid w:val="00D62613"/>
    <w:rsid w:val="00D627D3"/>
    <w:rsid w:val="00D62984"/>
    <w:rsid w:val="00D63C47"/>
    <w:rsid w:val="00D643D9"/>
    <w:rsid w:val="00D6480A"/>
    <w:rsid w:val="00D65082"/>
    <w:rsid w:val="00D651C9"/>
    <w:rsid w:val="00D65E13"/>
    <w:rsid w:val="00D65E4A"/>
    <w:rsid w:val="00D65FB2"/>
    <w:rsid w:val="00D6673A"/>
    <w:rsid w:val="00D66C01"/>
    <w:rsid w:val="00D66D58"/>
    <w:rsid w:val="00D6755E"/>
    <w:rsid w:val="00D67AA1"/>
    <w:rsid w:val="00D67C26"/>
    <w:rsid w:val="00D67E2E"/>
    <w:rsid w:val="00D67F52"/>
    <w:rsid w:val="00D708FB"/>
    <w:rsid w:val="00D70CD2"/>
    <w:rsid w:val="00D71071"/>
    <w:rsid w:val="00D7121D"/>
    <w:rsid w:val="00D71503"/>
    <w:rsid w:val="00D71850"/>
    <w:rsid w:val="00D7227F"/>
    <w:rsid w:val="00D72C64"/>
    <w:rsid w:val="00D72CAF"/>
    <w:rsid w:val="00D733C5"/>
    <w:rsid w:val="00D749CF"/>
    <w:rsid w:val="00D75244"/>
    <w:rsid w:val="00D753F5"/>
    <w:rsid w:val="00D7547C"/>
    <w:rsid w:val="00D7551C"/>
    <w:rsid w:val="00D75F67"/>
    <w:rsid w:val="00D76CAF"/>
    <w:rsid w:val="00D76F91"/>
    <w:rsid w:val="00D76FFC"/>
    <w:rsid w:val="00D77460"/>
    <w:rsid w:val="00D77523"/>
    <w:rsid w:val="00D778C0"/>
    <w:rsid w:val="00D7792B"/>
    <w:rsid w:val="00D77A10"/>
    <w:rsid w:val="00D77EC3"/>
    <w:rsid w:val="00D80FDC"/>
    <w:rsid w:val="00D8175F"/>
    <w:rsid w:val="00D81CFE"/>
    <w:rsid w:val="00D8225E"/>
    <w:rsid w:val="00D82566"/>
    <w:rsid w:val="00D82737"/>
    <w:rsid w:val="00D82ACB"/>
    <w:rsid w:val="00D834F8"/>
    <w:rsid w:val="00D83674"/>
    <w:rsid w:val="00D8383D"/>
    <w:rsid w:val="00D838DF"/>
    <w:rsid w:val="00D83B11"/>
    <w:rsid w:val="00D8408D"/>
    <w:rsid w:val="00D8421E"/>
    <w:rsid w:val="00D84E29"/>
    <w:rsid w:val="00D84FFD"/>
    <w:rsid w:val="00D85232"/>
    <w:rsid w:val="00D85596"/>
    <w:rsid w:val="00D85807"/>
    <w:rsid w:val="00D85E9A"/>
    <w:rsid w:val="00D85EBB"/>
    <w:rsid w:val="00D86638"/>
    <w:rsid w:val="00D866E7"/>
    <w:rsid w:val="00D87134"/>
    <w:rsid w:val="00D87164"/>
    <w:rsid w:val="00D87327"/>
    <w:rsid w:val="00D87B4C"/>
    <w:rsid w:val="00D87CAE"/>
    <w:rsid w:val="00D87D1E"/>
    <w:rsid w:val="00D87D25"/>
    <w:rsid w:val="00D90499"/>
    <w:rsid w:val="00D91622"/>
    <w:rsid w:val="00D91C27"/>
    <w:rsid w:val="00D92129"/>
    <w:rsid w:val="00D927E9"/>
    <w:rsid w:val="00D928EE"/>
    <w:rsid w:val="00D92ACA"/>
    <w:rsid w:val="00D934EF"/>
    <w:rsid w:val="00D94481"/>
    <w:rsid w:val="00D9481D"/>
    <w:rsid w:val="00D94E5A"/>
    <w:rsid w:val="00D95A60"/>
    <w:rsid w:val="00D95D16"/>
    <w:rsid w:val="00D96236"/>
    <w:rsid w:val="00D96464"/>
    <w:rsid w:val="00D96B9F"/>
    <w:rsid w:val="00D96E07"/>
    <w:rsid w:val="00DA1015"/>
    <w:rsid w:val="00DA14BD"/>
    <w:rsid w:val="00DA14E3"/>
    <w:rsid w:val="00DA1971"/>
    <w:rsid w:val="00DA1BB0"/>
    <w:rsid w:val="00DA24F6"/>
    <w:rsid w:val="00DA2518"/>
    <w:rsid w:val="00DA2683"/>
    <w:rsid w:val="00DA2F7C"/>
    <w:rsid w:val="00DA3076"/>
    <w:rsid w:val="00DA30D8"/>
    <w:rsid w:val="00DA3D91"/>
    <w:rsid w:val="00DA44AF"/>
    <w:rsid w:val="00DA45B1"/>
    <w:rsid w:val="00DA4E89"/>
    <w:rsid w:val="00DA518E"/>
    <w:rsid w:val="00DA671B"/>
    <w:rsid w:val="00DA73AB"/>
    <w:rsid w:val="00DA76AB"/>
    <w:rsid w:val="00DA77B9"/>
    <w:rsid w:val="00DB0CE4"/>
    <w:rsid w:val="00DB1F1F"/>
    <w:rsid w:val="00DB34A4"/>
    <w:rsid w:val="00DB36B6"/>
    <w:rsid w:val="00DB3C6D"/>
    <w:rsid w:val="00DB45D4"/>
    <w:rsid w:val="00DB48BD"/>
    <w:rsid w:val="00DB5193"/>
    <w:rsid w:val="00DB60CD"/>
    <w:rsid w:val="00DB633C"/>
    <w:rsid w:val="00DB6660"/>
    <w:rsid w:val="00DB7A65"/>
    <w:rsid w:val="00DB7D26"/>
    <w:rsid w:val="00DB7D66"/>
    <w:rsid w:val="00DB7EA0"/>
    <w:rsid w:val="00DC01C2"/>
    <w:rsid w:val="00DC05E6"/>
    <w:rsid w:val="00DC094F"/>
    <w:rsid w:val="00DC09EC"/>
    <w:rsid w:val="00DC0A0B"/>
    <w:rsid w:val="00DC11E8"/>
    <w:rsid w:val="00DC1371"/>
    <w:rsid w:val="00DC13FA"/>
    <w:rsid w:val="00DC1CC3"/>
    <w:rsid w:val="00DC1E75"/>
    <w:rsid w:val="00DC1FCF"/>
    <w:rsid w:val="00DC23B9"/>
    <w:rsid w:val="00DC244E"/>
    <w:rsid w:val="00DC2575"/>
    <w:rsid w:val="00DC3273"/>
    <w:rsid w:val="00DC38E3"/>
    <w:rsid w:val="00DC3A2E"/>
    <w:rsid w:val="00DC3D7B"/>
    <w:rsid w:val="00DC408D"/>
    <w:rsid w:val="00DC43DC"/>
    <w:rsid w:val="00DC4414"/>
    <w:rsid w:val="00DC4BE8"/>
    <w:rsid w:val="00DC4D66"/>
    <w:rsid w:val="00DC4DD2"/>
    <w:rsid w:val="00DC514C"/>
    <w:rsid w:val="00DC545B"/>
    <w:rsid w:val="00DC596E"/>
    <w:rsid w:val="00DC5FE2"/>
    <w:rsid w:val="00DC6118"/>
    <w:rsid w:val="00DC676A"/>
    <w:rsid w:val="00DC6BE4"/>
    <w:rsid w:val="00DC6D41"/>
    <w:rsid w:val="00DC6DB8"/>
    <w:rsid w:val="00DC6FE3"/>
    <w:rsid w:val="00DD005E"/>
    <w:rsid w:val="00DD0A91"/>
    <w:rsid w:val="00DD0DF0"/>
    <w:rsid w:val="00DD189E"/>
    <w:rsid w:val="00DD18B8"/>
    <w:rsid w:val="00DD22F4"/>
    <w:rsid w:val="00DD2964"/>
    <w:rsid w:val="00DD298A"/>
    <w:rsid w:val="00DD3170"/>
    <w:rsid w:val="00DD325E"/>
    <w:rsid w:val="00DD359E"/>
    <w:rsid w:val="00DD3E87"/>
    <w:rsid w:val="00DD4629"/>
    <w:rsid w:val="00DD48F6"/>
    <w:rsid w:val="00DD4B9D"/>
    <w:rsid w:val="00DD4F7C"/>
    <w:rsid w:val="00DD4FA3"/>
    <w:rsid w:val="00DD5124"/>
    <w:rsid w:val="00DD544D"/>
    <w:rsid w:val="00DD5E2D"/>
    <w:rsid w:val="00DD67DD"/>
    <w:rsid w:val="00DD6B62"/>
    <w:rsid w:val="00DD6FCF"/>
    <w:rsid w:val="00DD7E74"/>
    <w:rsid w:val="00DE000F"/>
    <w:rsid w:val="00DE088B"/>
    <w:rsid w:val="00DE0C25"/>
    <w:rsid w:val="00DE1A9E"/>
    <w:rsid w:val="00DE2AA9"/>
    <w:rsid w:val="00DE344F"/>
    <w:rsid w:val="00DE3844"/>
    <w:rsid w:val="00DE3AAD"/>
    <w:rsid w:val="00DE3D72"/>
    <w:rsid w:val="00DE3E8B"/>
    <w:rsid w:val="00DE460A"/>
    <w:rsid w:val="00DE496B"/>
    <w:rsid w:val="00DE6FAA"/>
    <w:rsid w:val="00DE7051"/>
    <w:rsid w:val="00DE7BFB"/>
    <w:rsid w:val="00DF00A4"/>
    <w:rsid w:val="00DF06C2"/>
    <w:rsid w:val="00DF08DF"/>
    <w:rsid w:val="00DF0949"/>
    <w:rsid w:val="00DF1BC2"/>
    <w:rsid w:val="00DF1ECF"/>
    <w:rsid w:val="00DF21DA"/>
    <w:rsid w:val="00DF2729"/>
    <w:rsid w:val="00DF2D1E"/>
    <w:rsid w:val="00DF353B"/>
    <w:rsid w:val="00DF3600"/>
    <w:rsid w:val="00DF3F57"/>
    <w:rsid w:val="00DF445E"/>
    <w:rsid w:val="00DF59A6"/>
    <w:rsid w:val="00DF767F"/>
    <w:rsid w:val="00DF7834"/>
    <w:rsid w:val="00DF795C"/>
    <w:rsid w:val="00E00050"/>
    <w:rsid w:val="00E0114B"/>
    <w:rsid w:val="00E01E31"/>
    <w:rsid w:val="00E02B8F"/>
    <w:rsid w:val="00E02EFD"/>
    <w:rsid w:val="00E0321D"/>
    <w:rsid w:val="00E0368B"/>
    <w:rsid w:val="00E04E8B"/>
    <w:rsid w:val="00E05E92"/>
    <w:rsid w:val="00E0608D"/>
    <w:rsid w:val="00E065BB"/>
    <w:rsid w:val="00E067C3"/>
    <w:rsid w:val="00E068FF"/>
    <w:rsid w:val="00E0696D"/>
    <w:rsid w:val="00E07E0D"/>
    <w:rsid w:val="00E109C4"/>
    <w:rsid w:val="00E113DF"/>
    <w:rsid w:val="00E115A5"/>
    <w:rsid w:val="00E11886"/>
    <w:rsid w:val="00E11BE9"/>
    <w:rsid w:val="00E11D6D"/>
    <w:rsid w:val="00E12006"/>
    <w:rsid w:val="00E125DB"/>
    <w:rsid w:val="00E128BC"/>
    <w:rsid w:val="00E12920"/>
    <w:rsid w:val="00E12FBC"/>
    <w:rsid w:val="00E13BA8"/>
    <w:rsid w:val="00E14039"/>
    <w:rsid w:val="00E142FC"/>
    <w:rsid w:val="00E14C4D"/>
    <w:rsid w:val="00E151A5"/>
    <w:rsid w:val="00E16D73"/>
    <w:rsid w:val="00E1706D"/>
    <w:rsid w:val="00E172D8"/>
    <w:rsid w:val="00E17856"/>
    <w:rsid w:val="00E1799E"/>
    <w:rsid w:val="00E20247"/>
    <w:rsid w:val="00E206C4"/>
    <w:rsid w:val="00E208FB"/>
    <w:rsid w:val="00E20D59"/>
    <w:rsid w:val="00E2164E"/>
    <w:rsid w:val="00E217E0"/>
    <w:rsid w:val="00E21DA0"/>
    <w:rsid w:val="00E21F94"/>
    <w:rsid w:val="00E22163"/>
    <w:rsid w:val="00E221AE"/>
    <w:rsid w:val="00E2290C"/>
    <w:rsid w:val="00E22AC0"/>
    <w:rsid w:val="00E23742"/>
    <w:rsid w:val="00E239D6"/>
    <w:rsid w:val="00E243C1"/>
    <w:rsid w:val="00E24606"/>
    <w:rsid w:val="00E2460F"/>
    <w:rsid w:val="00E24C0C"/>
    <w:rsid w:val="00E25361"/>
    <w:rsid w:val="00E2557B"/>
    <w:rsid w:val="00E25B48"/>
    <w:rsid w:val="00E266FA"/>
    <w:rsid w:val="00E26CF4"/>
    <w:rsid w:val="00E26FAD"/>
    <w:rsid w:val="00E30B7E"/>
    <w:rsid w:val="00E30C28"/>
    <w:rsid w:val="00E31397"/>
    <w:rsid w:val="00E31A6F"/>
    <w:rsid w:val="00E31DA6"/>
    <w:rsid w:val="00E320F3"/>
    <w:rsid w:val="00E3254E"/>
    <w:rsid w:val="00E325CC"/>
    <w:rsid w:val="00E32FC9"/>
    <w:rsid w:val="00E338D0"/>
    <w:rsid w:val="00E33ABA"/>
    <w:rsid w:val="00E33C01"/>
    <w:rsid w:val="00E3400E"/>
    <w:rsid w:val="00E34965"/>
    <w:rsid w:val="00E3517A"/>
    <w:rsid w:val="00E35CED"/>
    <w:rsid w:val="00E366BB"/>
    <w:rsid w:val="00E368DE"/>
    <w:rsid w:val="00E40D92"/>
    <w:rsid w:val="00E415FE"/>
    <w:rsid w:val="00E418BD"/>
    <w:rsid w:val="00E4244F"/>
    <w:rsid w:val="00E4262D"/>
    <w:rsid w:val="00E4290C"/>
    <w:rsid w:val="00E42C37"/>
    <w:rsid w:val="00E43732"/>
    <w:rsid w:val="00E44346"/>
    <w:rsid w:val="00E44444"/>
    <w:rsid w:val="00E44730"/>
    <w:rsid w:val="00E45604"/>
    <w:rsid w:val="00E45CEF"/>
    <w:rsid w:val="00E476C3"/>
    <w:rsid w:val="00E476CF"/>
    <w:rsid w:val="00E4782B"/>
    <w:rsid w:val="00E501FD"/>
    <w:rsid w:val="00E50B7A"/>
    <w:rsid w:val="00E51019"/>
    <w:rsid w:val="00E5105A"/>
    <w:rsid w:val="00E51068"/>
    <w:rsid w:val="00E51084"/>
    <w:rsid w:val="00E51AF5"/>
    <w:rsid w:val="00E51CAF"/>
    <w:rsid w:val="00E524C3"/>
    <w:rsid w:val="00E525AD"/>
    <w:rsid w:val="00E53328"/>
    <w:rsid w:val="00E5335F"/>
    <w:rsid w:val="00E53BB1"/>
    <w:rsid w:val="00E53C3B"/>
    <w:rsid w:val="00E53E9F"/>
    <w:rsid w:val="00E5414F"/>
    <w:rsid w:val="00E557EC"/>
    <w:rsid w:val="00E56157"/>
    <w:rsid w:val="00E567F0"/>
    <w:rsid w:val="00E57B9F"/>
    <w:rsid w:val="00E601BE"/>
    <w:rsid w:val="00E605A8"/>
    <w:rsid w:val="00E61701"/>
    <w:rsid w:val="00E61BEA"/>
    <w:rsid w:val="00E6286C"/>
    <w:rsid w:val="00E62887"/>
    <w:rsid w:val="00E634BC"/>
    <w:rsid w:val="00E63C2A"/>
    <w:rsid w:val="00E6405B"/>
    <w:rsid w:val="00E643DE"/>
    <w:rsid w:val="00E64926"/>
    <w:rsid w:val="00E64FA6"/>
    <w:rsid w:val="00E6508B"/>
    <w:rsid w:val="00E66356"/>
    <w:rsid w:val="00E664F4"/>
    <w:rsid w:val="00E66C1F"/>
    <w:rsid w:val="00E671CF"/>
    <w:rsid w:val="00E67463"/>
    <w:rsid w:val="00E674F8"/>
    <w:rsid w:val="00E676A6"/>
    <w:rsid w:val="00E677F0"/>
    <w:rsid w:val="00E67AA3"/>
    <w:rsid w:val="00E67B06"/>
    <w:rsid w:val="00E67CC1"/>
    <w:rsid w:val="00E70322"/>
    <w:rsid w:val="00E708D4"/>
    <w:rsid w:val="00E7167E"/>
    <w:rsid w:val="00E71B47"/>
    <w:rsid w:val="00E71E1A"/>
    <w:rsid w:val="00E723D8"/>
    <w:rsid w:val="00E729B1"/>
    <w:rsid w:val="00E72B8D"/>
    <w:rsid w:val="00E72F28"/>
    <w:rsid w:val="00E73090"/>
    <w:rsid w:val="00E734CD"/>
    <w:rsid w:val="00E742CD"/>
    <w:rsid w:val="00E75017"/>
    <w:rsid w:val="00E75080"/>
    <w:rsid w:val="00E75B51"/>
    <w:rsid w:val="00E75CC6"/>
    <w:rsid w:val="00E75CED"/>
    <w:rsid w:val="00E75E85"/>
    <w:rsid w:val="00E760ED"/>
    <w:rsid w:val="00E7619A"/>
    <w:rsid w:val="00E76655"/>
    <w:rsid w:val="00E77B07"/>
    <w:rsid w:val="00E80852"/>
    <w:rsid w:val="00E80936"/>
    <w:rsid w:val="00E814C3"/>
    <w:rsid w:val="00E81CAC"/>
    <w:rsid w:val="00E825F2"/>
    <w:rsid w:val="00E82738"/>
    <w:rsid w:val="00E8282D"/>
    <w:rsid w:val="00E830DE"/>
    <w:rsid w:val="00E83822"/>
    <w:rsid w:val="00E83880"/>
    <w:rsid w:val="00E8392F"/>
    <w:rsid w:val="00E84C79"/>
    <w:rsid w:val="00E852BC"/>
    <w:rsid w:val="00E85DFE"/>
    <w:rsid w:val="00E85F5E"/>
    <w:rsid w:val="00E864BA"/>
    <w:rsid w:val="00E86858"/>
    <w:rsid w:val="00E86CBA"/>
    <w:rsid w:val="00E8728B"/>
    <w:rsid w:val="00E8786C"/>
    <w:rsid w:val="00E902BF"/>
    <w:rsid w:val="00E904A1"/>
    <w:rsid w:val="00E90BA2"/>
    <w:rsid w:val="00E90D32"/>
    <w:rsid w:val="00E9108B"/>
    <w:rsid w:val="00E913A0"/>
    <w:rsid w:val="00E923FF"/>
    <w:rsid w:val="00E9289C"/>
    <w:rsid w:val="00E934B9"/>
    <w:rsid w:val="00E934EC"/>
    <w:rsid w:val="00E93579"/>
    <w:rsid w:val="00E93845"/>
    <w:rsid w:val="00E938AA"/>
    <w:rsid w:val="00E93B85"/>
    <w:rsid w:val="00E94499"/>
    <w:rsid w:val="00E945D0"/>
    <w:rsid w:val="00E947D6"/>
    <w:rsid w:val="00E95186"/>
    <w:rsid w:val="00E95D1C"/>
    <w:rsid w:val="00E962EC"/>
    <w:rsid w:val="00E96609"/>
    <w:rsid w:val="00E9672A"/>
    <w:rsid w:val="00E977DF"/>
    <w:rsid w:val="00E979B8"/>
    <w:rsid w:val="00EA042D"/>
    <w:rsid w:val="00EA049E"/>
    <w:rsid w:val="00EA0C0B"/>
    <w:rsid w:val="00EA128D"/>
    <w:rsid w:val="00EA181C"/>
    <w:rsid w:val="00EA18DA"/>
    <w:rsid w:val="00EA1BAC"/>
    <w:rsid w:val="00EA200B"/>
    <w:rsid w:val="00EA2283"/>
    <w:rsid w:val="00EA2634"/>
    <w:rsid w:val="00EA2A0F"/>
    <w:rsid w:val="00EA2CC1"/>
    <w:rsid w:val="00EA30E9"/>
    <w:rsid w:val="00EA3369"/>
    <w:rsid w:val="00EA51DE"/>
    <w:rsid w:val="00EA5909"/>
    <w:rsid w:val="00EA5DB9"/>
    <w:rsid w:val="00EA692B"/>
    <w:rsid w:val="00EA7228"/>
    <w:rsid w:val="00EA79B3"/>
    <w:rsid w:val="00EB02B2"/>
    <w:rsid w:val="00EB10D4"/>
    <w:rsid w:val="00EB2ACE"/>
    <w:rsid w:val="00EB3367"/>
    <w:rsid w:val="00EB3615"/>
    <w:rsid w:val="00EB389A"/>
    <w:rsid w:val="00EB3DD4"/>
    <w:rsid w:val="00EB3E48"/>
    <w:rsid w:val="00EB5165"/>
    <w:rsid w:val="00EB5B1E"/>
    <w:rsid w:val="00EB6369"/>
    <w:rsid w:val="00EB63B9"/>
    <w:rsid w:val="00EB6D80"/>
    <w:rsid w:val="00EB7874"/>
    <w:rsid w:val="00EB7EB5"/>
    <w:rsid w:val="00EC10AB"/>
    <w:rsid w:val="00EC1711"/>
    <w:rsid w:val="00EC287A"/>
    <w:rsid w:val="00EC2BAF"/>
    <w:rsid w:val="00EC2EBD"/>
    <w:rsid w:val="00EC2FEF"/>
    <w:rsid w:val="00EC3171"/>
    <w:rsid w:val="00EC31F5"/>
    <w:rsid w:val="00EC3E75"/>
    <w:rsid w:val="00EC40F9"/>
    <w:rsid w:val="00EC5877"/>
    <w:rsid w:val="00EC5C35"/>
    <w:rsid w:val="00EC62E5"/>
    <w:rsid w:val="00EC6401"/>
    <w:rsid w:val="00EC6500"/>
    <w:rsid w:val="00EC673C"/>
    <w:rsid w:val="00EC6917"/>
    <w:rsid w:val="00EC6F22"/>
    <w:rsid w:val="00EC7128"/>
    <w:rsid w:val="00EC7B73"/>
    <w:rsid w:val="00EC7DF8"/>
    <w:rsid w:val="00EC7ECB"/>
    <w:rsid w:val="00ED0EAF"/>
    <w:rsid w:val="00ED10EB"/>
    <w:rsid w:val="00ED1623"/>
    <w:rsid w:val="00ED19B1"/>
    <w:rsid w:val="00ED1F13"/>
    <w:rsid w:val="00ED1F50"/>
    <w:rsid w:val="00ED231E"/>
    <w:rsid w:val="00ED3FB2"/>
    <w:rsid w:val="00ED3FD9"/>
    <w:rsid w:val="00ED45C3"/>
    <w:rsid w:val="00ED4A3E"/>
    <w:rsid w:val="00ED52F2"/>
    <w:rsid w:val="00ED53A3"/>
    <w:rsid w:val="00ED576B"/>
    <w:rsid w:val="00ED579A"/>
    <w:rsid w:val="00ED5CF6"/>
    <w:rsid w:val="00ED6E12"/>
    <w:rsid w:val="00ED75A4"/>
    <w:rsid w:val="00EE009A"/>
    <w:rsid w:val="00EE00C3"/>
    <w:rsid w:val="00EE022D"/>
    <w:rsid w:val="00EE044E"/>
    <w:rsid w:val="00EE0683"/>
    <w:rsid w:val="00EE06E7"/>
    <w:rsid w:val="00EE1080"/>
    <w:rsid w:val="00EE2B64"/>
    <w:rsid w:val="00EE2C52"/>
    <w:rsid w:val="00EE36C5"/>
    <w:rsid w:val="00EE3CB4"/>
    <w:rsid w:val="00EE425B"/>
    <w:rsid w:val="00EE4991"/>
    <w:rsid w:val="00EE4E19"/>
    <w:rsid w:val="00EE5089"/>
    <w:rsid w:val="00EE52C0"/>
    <w:rsid w:val="00EE55EA"/>
    <w:rsid w:val="00EE5AF5"/>
    <w:rsid w:val="00EE5B6E"/>
    <w:rsid w:val="00EE63B3"/>
    <w:rsid w:val="00EE6529"/>
    <w:rsid w:val="00EE6C66"/>
    <w:rsid w:val="00EE6DEB"/>
    <w:rsid w:val="00EE73EB"/>
    <w:rsid w:val="00EE7B5D"/>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3A"/>
    <w:rsid w:val="00EF4BCA"/>
    <w:rsid w:val="00EF4D81"/>
    <w:rsid w:val="00EF5336"/>
    <w:rsid w:val="00EF6091"/>
    <w:rsid w:val="00EF6235"/>
    <w:rsid w:val="00EF6617"/>
    <w:rsid w:val="00EF6717"/>
    <w:rsid w:val="00EF6B29"/>
    <w:rsid w:val="00EF6BAA"/>
    <w:rsid w:val="00EF711C"/>
    <w:rsid w:val="00EF7165"/>
    <w:rsid w:val="00EF74E4"/>
    <w:rsid w:val="00EF7BF2"/>
    <w:rsid w:val="00F001AE"/>
    <w:rsid w:val="00F01A85"/>
    <w:rsid w:val="00F02F7C"/>
    <w:rsid w:val="00F037EC"/>
    <w:rsid w:val="00F03C40"/>
    <w:rsid w:val="00F04F20"/>
    <w:rsid w:val="00F056B8"/>
    <w:rsid w:val="00F05774"/>
    <w:rsid w:val="00F06139"/>
    <w:rsid w:val="00F06244"/>
    <w:rsid w:val="00F07C36"/>
    <w:rsid w:val="00F10AFB"/>
    <w:rsid w:val="00F118FE"/>
    <w:rsid w:val="00F11B6A"/>
    <w:rsid w:val="00F11BDA"/>
    <w:rsid w:val="00F11F8E"/>
    <w:rsid w:val="00F1241E"/>
    <w:rsid w:val="00F1260C"/>
    <w:rsid w:val="00F129A2"/>
    <w:rsid w:val="00F12F2F"/>
    <w:rsid w:val="00F1345C"/>
    <w:rsid w:val="00F13965"/>
    <w:rsid w:val="00F139AC"/>
    <w:rsid w:val="00F13C4A"/>
    <w:rsid w:val="00F143EB"/>
    <w:rsid w:val="00F145A0"/>
    <w:rsid w:val="00F14F32"/>
    <w:rsid w:val="00F1544A"/>
    <w:rsid w:val="00F1667B"/>
    <w:rsid w:val="00F17224"/>
    <w:rsid w:val="00F17806"/>
    <w:rsid w:val="00F17C81"/>
    <w:rsid w:val="00F20902"/>
    <w:rsid w:val="00F20AA7"/>
    <w:rsid w:val="00F20D30"/>
    <w:rsid w:val="00F21354"/>
    <w:rsid w:val="00F22595"/>
    <w:rsid w:val="00F2304E"/>
    <w:rsid w:val="00F23089"/>
    <w:rsid w:val="00F231CE"/>
    <w:rsid w:val="00F23327"/>
    <w:rsid w:val="00F23665"/>
    <w:rsid w:val="00F238FE"/>
    <w:rsid w:val="00F2410A"/>
    <w:rsid w:val="00F248E1"/>
    <w:rsid w:val="00F24EC2"/>
    <w:rsid w:val="00F25C62"/>
    <w:rsid w:val="00F26425"/>
    <w:rsid w:val="00F26A96"/>
    <w:rsid w:val="00F26D73"/>
    <w:rsid w:val="00F276B7"/>
    <w:rsid w:val="00F27787"/>
    <w:rsid w:val="00F303F8"/>
    <w:rsid w:val="00F309B8"/>
    <w:rsid w:val="00F30A6E"/>
    <w:rsid w:val="00F31835"/>
    <w:rsid w:val="00F31BA8"/>
    <w:rsid w:val="00F32011"/>
    <w:rsid w:val="00F3256C"/>
    <w:rsid w:val="00F32CE3"/>
    <w:rsid w:val="00F33215"/>
    <w:rsid w:val="00F336D5"/>
    <w:rsid w:val="00F33E36"/>
    <w:rsid w:val="00F342AD"/>
    <w:rsid w:val="00F3484D"/>
    <w:rsid w:val="00F348D5"/>
    <w:rsid w:val="00F349A3"/>
    <w:rsid w:val="00F350A5"/>
    <w:rsid w:val="00F351B1"/>
    <w:rsid w:val="00F35276"/>
    <w:rsid w:val="00F35442"/>
    <w:rsid w:val="00F35E89"/>
    <w:rsid w:val="00F36728"/>
    <w:rsid w:val="00F367A4"/>
    <w:rsid w:val="00F36D9A"/>
    <w:rsid w:val="00F37285"/>
    <w:rsid w:val="00F37293"/>
    <w:rsid w:val="00F3778A"/>
    <w:rsid w:val="00F40021"/>
    <w:rsid w:val="00F40203"/>
    <w:rsid w:val="00F40CAB"/>
    <w:rsid w:val="00F40FB5"/>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9A3"/>
    <w:rsid w:val="00F45F16"/>
    <w:rsid w:val="00F4643C"/>
    <w:rsid w:val="00F46722"/>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5581"/>
    <w:rsid w:val="00F555D2"/>
    <w:rsid w:val="00F55821"/>
    <w:rsid w:val="00F5665D"/>
    <w:rsid w:val="00F57EF4"/>
    <w:rsid w:val="00F609BB"/>
    <w:rsid w:val="00F60CA9"/>
    <w:rsid w:val="00F61CD3"/>
    <w:rsid w:val="00F61F81"/>
    <w:rsid w:val="00F626B0"/>
    <w:rsid w:val="00F643A8"/>
    <w:rsid w:val="00F64922"/>
    <w:rsid w:val="00F6550F"/>
    <w:rsid w:val="00F65E5C"/>
    <w:rsid w:val="00F65FB5"/>
    <w:rsid w:val="00F665C2"/>
    <w:rsid w:val="00F66E55"/>
    <w:rsid w:val="00F670B0"/>
    <w:rsid w:val="00F670D1"/>
    <w:rsid w:val="00F67B11"/>
    <w:rsid w:val="00F705D2"/>
    <w:rsid w:val="00F70916"/>
    <w:rsid w:val="00F70FE3"/>
    <w:rsid w:val="00F714C3"/>
    <w:rsid w:val="00F71873"/>
    <w:rsid w:val="00F72035"/>
    <w:rsid w:val="00F7210B"/>
    <w:rsid w:val="00F72290"/>
    <w:rsid w:val="00F724A9"/>
    <w:rsid w:val="00F72656"/>
    <w:rsid w:val="00F733A7"/>
    <w:rsid w:val="00F73535"/>
    <w:rsid w:val="00F73B04"/>
    <w:rsid w:val="00F74597"/>
    <w:rsid w:val="00F7490A"/>
    <w:rsid w:val="00F74DA8"/>
    <w:rsid w:val="00F75044"/>
    <w:rsid w:val="00F76496"/>
    <w:rsid w:val="00F76699"/>
    <w:rsid w:val="00F767F8"/>
    <w:rsid w:val="00F76B52"/>
    <w:rsid w:val="00F76F3B"/>
    <w:rsid w:val="00F779DB"/>
    <w:rsid w:val="00F77C43"/>
    <w:rsid w:val="00F77EC5"/>
    <w:rsid w:val="00F80539"/>
    <w:rsid w:val="00F80ACA"/>
    <w:rsid w:val="00F8114A"/>
    <w:rsid w:val="00F81251"/>
    <w:rsid w:val="00F814DB"/>
    <w:rsid w:val="00F8191A"/>
    <w:rsid w:val="00F81A17"/>
    <w:rsid w:val="00F81B00"/>
    <w:rsid w:val="00F820E6"/>
    <w:rsid w:val="00F82772"/>
    <w:rsid w:val="00F827BA"/>
    <w:rsid w:val="00F82B9F"/>
    <w:rsid w:val="00F833D6"/>
    <w:rsid w:val="00F83788"/>
    <w:rsid w:val="00F83B08"/>
    <w:rsid w:val="00F84A6B"/>
    <w:rsid w:val="00F84D55"/>
    <w:rsid w:val="00F8552D"/>
    <w:rsid w:val="00F85A5D"/>
    <w:rsid w:val="00F866FC"/>
    <w:rsid w:val="00F86F22"/>
    <w:rsid w:val="00F8712C"/>
    <w:rsid w:val="00F90E14"/>
    <w:rsid w:val="00F911B6"/>
    <w:rsid w:val="00F91834"/>
    <w:rsid w:val="00F91BB9"/>
    <w:rsid w:val="00F91D04"/>
    <w:rsid w:val="00F92578"/>
    <w:rsid w:val="00F926FF"/>
    <w:rsid w:val="00F9336F"/>
    <w:rsid w:val="00F93C61"/>
    <w:rsid w:val="00F944FE"/>
    <w:rsid w:val="00F94D01"/>
    <w:rsid w:val="00F95986"/>
    <w:rsid w:val="00F95B75"/>
    <w:rsid w:val="00F95C64"/>
    <w:rsid w:val="00F960F7"/>
    <w:rsid w:val="00F96B46"/>
    <w:rsid w:val="00F97AF6"/>
    <w:rsid w:val="00F97CC3"/>
    <w:rsid w:val="00F97F31"/>
    <w:rsid w:val="00FA00E0"/>
    <w:rsid w:val="00FA04E7"/>
    <w:rsid w:val="00FA0FD4"/>
    <w:rsid w:val="00FA2171"/>
    <w:rsid w:val="00FA23C4"/>
    <w:rsid w:val="00FA293C"/>
    <w:rsid w:val="00FA2E0B"/>
    <w:rsid w:val="00FA3AEB"/>
    <w:rsid w:val="00FA46EE"/>
    <w:rsid w:val="00FA4B9E"/>
    <w:rsid w:val="00FA5205"/>
    <w:rsid w:val="00FA60DA"/>
    <w:rsid w:val="00FA6818"/>
    <w:rsid w:val="00FA68E2"/>
    <w:rsid w:val="00FA739B"/>
    <w:rsid w:val="00FA7BA7"/>
    <w:rsid w:val="00FA7C27"/>
    <w:rsid w:val="00FA7DF1"/>
    <w:rsid w:val="00FB19E6"/>
    <w:rsid w:val="00FB2FA5"/>
    <w:rsid w:val="00FB2FE7"/>
    <w:rsid w:val="00FB431B"/>
    <w:rsid w:val="00FB6003"/>
    <w:rsid w:val="00FB652F"/>
    <w:rsid w:val="00FB669F"/>
    <w:rsid w:val="00FB7331"/>
    <w:rsid w:val="00FB74E5"/>
    <w:rsid w:val="00FB77D0"/>
    <w:rsid w:val="00FB7B4C"/>
    <w:rsid w:val="00FC07CF"/>
    <w:rsid w:val="00FC1BD3"/>
    <w:rsid w:val="00FC1DC6"/>
    <w:rsid w:val="00FC1FC6"/>
    <w:rsid w:val="00FC2617"/>
    <w:rsid w:val="00FC2999"/>
    <w:rsid w:val="00FC2B27"/>
    <w:rsid w:val="00FC2CD6"/>
    <w:rsid w:val="00FC328B"/>
    <w:rsid w:val="00FC3A4B"/>
    <w:rsid w:val="00FC3BDA"/>
    <w:rsid w:val="00FC531C"/>
    <w:rsid w:val="00FC5847"/>
    <w:rsid w:val="00FC63B5"/>
    <w:rsid w:val="00FC65EF"/>
    <w:rsid w:val="00FC6ADD"/>
    <w:rsid w:val="00FC6B88"/>
    <w:rsid w:val="00FC6BFE"/>
    <w:rsid w:val="00FC7620"/>
    <w:rsid w:val="00FC79EC"/>
    <w:rsid w:val="00FD04DB"/>
    <w:rsid w:val="00FD0C40"/>
    <w:rsid w:val="00FD0E99"/>
    <w:rsid w:val="00FD136F"/>
    <w:rsid w:val="00FD158C"/>
    <w:rsid w:val="00FD177D"/>
    <w:rsid w:val="00FD1F18"/>
    <w:rsid w:val="00FD2282"/>
    <w:rsid w:val="00FD23F4"/>
    <w:rsid w:val="00FD2CBD"/>
    <w:rsid w:val="00FD3318"/>
    <w:rsid w:val="00FD339D"/>
    <w:rsid w:val="00FD345E"/>
    <w:rsid w:val="00FD5636"/>
    <w:rsid w:val="00FD71B8"/>
    <w:rsid w:val="00FD73B8"/>
    <w:rsid w:val="00FD749B"/>
    <w:rsid w:val="00FE0D27"/>
    <w:rsid w:val="00FE0D6A"/>
    <w:rsid w:val="00FE0FEB"/>
    <w:rsid w:val="00FE0FF2"/>
    <w:rsid w:val="00FE1062"/>
    <w:rsid w:val="00FE1349"/>
    <w:rsid w:val="00FE164F"/>
    <w:rsid w:val="00FE175A"/>
    <w:rsid w:val="00FE189C"/>
    <w:rsid w:val="00FE19CE"/>
    <w:rsid w:val="00FE2094"/>
    <w:rsid w:val="00FE260F"/>
    <w:rsid w:val="00FE297E"/>
    <w:rsid w:val="00FE2A27"/>
    <w:rsid w:val="00FE2B66"/>
    <w:rsid w:val="00FE2EF9"/>
    <w:rsid w:val="00FE3073"/>
    <w:rsid w:val="00FE3553"/>
    <w:rsid w:val="00FE37C0"/>
    <w:rsid w:val="00FE3827"/>
    <w:rsid w:val="00FE4CA0"/>
    <w:rsid w:val="00FE4F9B"/>
    <w:rsid w:val="00FE4FF4"/>
    <w:rsid w:val="00FE4FF7"/>
    <w:rsid w:val="00FE5BF6"/>
    <w:rsid w:val="00FE62E7"/>
    <w:rsid w:val="00FE71EB"/>
    <w:rsid w:val="00FE7243"/>
    <w:rsid w:val="00FE72FD"/>
    <w:rsid w:val="00FE7457"/>
    <w:rsid w:val="00FE7F72"/>
    <w:rsid w:val="00FF04DD"/>
    <w:rsid w:val="00FF0574"/>
    <w:rsid w:val="00FF11A0"/>
    <w:rsid w:val="00FF29B5"/>
    <w:rsid w:val="00FF29CB"/>
    <w:rsid w:val="00FF2BD6"/>
    <w:rsid w:val="00FF3A4A"/>
    <w:rsid w:val="00FF3AAE"/>
    <w:rsid w:val="00FF3AD4"/>
    <w:rsid w:val="00FF3FC6"/>
    <w:rsid w:val="00FF406F"/>
    <w:rsid w:val="00FF512F"/>
    <w:rsid w:val="00FF5434"/>
    <w:rsid w:val="00FF5A00"/>
    <w:rsid w:val="00FF5EDC"/>
    <w:rsid w:val="00FF68A8"/>
    <w:rsid w:val="00FF7843"/>
    <w:rsid w:val="04CF77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17B32"/>
  <w15:docId w15:val="{F7655B99-1A96-4008-BD03-979DA89B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CE"/>
    <w:pPr>
      <w:spacing w:after="240"/>
    </w:pPr>
    <w:rPr>
      <w:rFonts w:eastAsia="Times New Roman"/>
      <w:lang w:eastAsia="en-US"/>
    </w:rPr>
  </w:style>
  <w:style w:type="paragraph" w:styleId="Heading1">
    <w:name w:val="heading 1"/>
    <w:next w:val="Normal"/>
    <w:qFormat/>
    <w:rsid w:val="0004746B"/>
    <w:pPr>
      <w:keepNext/>
      <w:numPr>
        <w:numId w:val="24"/>
      </w:numPr>
      <w:spacing w:after="220"/>
      <w:outlineLvl w:val="0"/>
    </w:pPr>
    <w:rPr>
      <w:rFonts w:eastAsia="Times New Roman" w:cs="Arial"/>
      <w:b/>
      <w:bCs/>
      <w:sz w:val="28"/>
      <w:szCs w:val="32"/>
      <w:lang w:eastAsia="en-US"/>
    </w:rPr>
  </w:style>
  <w:style w:type="paragraph" w:styleId="Heading2">
    <w:name w:val="heading 2"/>
    <w:next w:val="Normal"/>
    <w:qFormat/>
    <w:rsid w:val="0004746B"/>
    <w:pPr>
      <w:keepNext/>
      <w:numPr>
        <w:ilvl w:val="1"/>
        <w:numId w:val="24"/>
      </w:numPr>
      <w:spacing w:after="220"/>
      <w:outlineLvl w:val="1"/>
    </w:pPr>
    <w:rPr>
      <w:rFonts w:eastAsia="Times New Roman"/>
      <w:b/>
      <w:bCs/>
      <w:iCs/>
      <w:sz w:val="24"/>
      <w:szCs w:val="28"/>
      <w:lang w:eastAsia="en-US"/>
    </w:rPr>
  </w:style>
  <w:style w:type="paragraph" w:styleId="Heading3">
    <w:name w:val="heading 3"/>
    <w:basedOn w:val="Normal"/>
    <w:qFormat/>
    <w:rsid w:val="0004746B"/>
    <w:pPr>
      <w:numPr>
        <w:ilvl w:val="2"/>
        <w:numId w:val="24"/>
      </w:numPr>
      <w:outlineLvl w:val="2"/>
    </w:pPr>
    <w:rPr>
      <w:rFonts w:cs="Arial"/>
      <w:bCs/>
      <w:szCs w:val="26"/>
      <w:lang w:eastAsia="en-AU"/>
    </w:rPr>
  </w:style>
  <w:style w:type="paragraph" w:styleId="Heading4">
    <w:name w:val="heading 4"/>
    <w:basedOn w:val="Normal"/>
    <w:qFormat/>
    <w:rsid w:val="0004746B"/>
    <w:pPr>
      <w:numPr>
        <w:ilvl w:val="3"/>
        <w:numId w:val="24"/>
      </w:numPr>
      <w:outlineLvl w:val="3"/>
    </w:pPr>
    <w:rPr>
      <w:bCs/>
      <w:szCs w:val="28"/>
      <w:lang w:eastAsia="en-AU"/>
    </w:rPr>
  </w:style>
  <w:style w:type="paragraph" w:styleId="Heading5">
    <w:name w:val="heading 5"/>
    <w:basedOn w:val="Normal"/>
    <w:qFormat/>
    <w:rsid w:val="0004746B"/>
    <w:pPr>
      <w:numPr>
        <w:ilvl w:val="4"/>
        <w:numId w:val="24"/>
      </w:numPr>
      <w:outlineLvl w:val="4"/>
    </w:pPr>
    <w:rPr>
      <w:bCs/>
      <w:iCs/>
      <w:szCs w:val="26"/>
      <w:lang w:eastAsia="en-AU"/>
    </w:rPr>
  </w:style>
  <w:style w:type="paragraph" w:styleId="Heading6">
    <w:name w:val="heading 6"/>
    <w:basedOn w:val="Normal"/>
    <w:qFormat/>
    <w:rsid w:val="0004746B"/>
    <w:pPr>
      <w:numPr>
        <w:ilvl w:val="5"/>
        <w:numId w:val="24"/>
      </w:numPr>
      <w:outlineLvl w:val="5"/>
    </w:pPr>
    <w:rPr>
      <w:bCs/>
      <w:szCs w:val="22"/>
      <w:lang w:eastAsia="en-AU"/>
    </w:rPr>
  </w:style>
  <w:style w:type="paragraph" w:styleId="Heading7">
    <w:name w:val="heading 7"/>
    <w:basedOn w:val="Normal"/>
    <w:qFormat/>
    <w:rsid w:val="0004746B"/>
    <w:pPr>
      <w:numPr>
        <w:ilvl w:val="6"/>
        <w:numId w:val="24"/>
      </w:numPr>
      <w:outlineLvl w:val="6"/>
    </w:pPr>
    <w:rPr>
      <w:lang w:eastAsia="en-AU"/>
    </w:rPr>
  </w:style>
  <w:style w:type="paragraph" w:styleId="Heading8">
    <w:name w:val="heading 8"/>
    <w:basedOn w:val="Normal"/>
    <w:qFormat/>
    <w:rsid w:val="0004746B"/>
    <w:pPr>
      <w:numPr>
        <w:ilvl w:val="7"/>
        <w:numId w:val="24"/>
      </w:numPr>
      <w:outlineLvl w:val="7"/>
    </w:pPr>
    <w:rPr>
      <w:iCs/>
      <w:lang w:eastAsia="en-AU"/>
    </w:rPr>
  </w:style>
  <w:style w:type="paragraph" w:styleId="Heading9">
    <w:name w:val="heading 9"/>
    <w:basedOn w:val="Normal"/>
    <w:next w:val="Normal"/>
    <w:qFormat/>
    <w:rsid w:val="0004746B"/>
    <w:pPr>
      <w:keepNext/>
      <w:numPr>
        <w:ilvl w:val="8"/>
        <w:numId w:val="2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04746B"/>
    <w:pPr>
      <w:spacing w:after="200"/>
    </w:pPr>
    <w:rPr>
      <w:rFonts w:eastAsia="Times New Roman"/>
      <w:lang w:eastAsia="en-US"/>
    </w:rPr>
  </w:style>
  <w:style w:type="paragraph" w:styleId="TOC2">
    <w:name w:val="toc 2"/>
    <w:basedOn w:val="DefenceNormal"/>
    <w:next w:val="Normal"/>
    <w:uiPriority w:val="39"/>
    <w:rsid w:val="00D85232"/>
    <w:pPr>
      <w:tabs>
        <w:tab w:val="right" w:leader="dot" w:pos="9356"/>
      </w:tabs>
      <w:spacing w:after="0"/>
      <w:ind w:left="964" w:right="1134" w:hanging="964"/>
    </w:pPr>
  </w:style>
  <w:style w:type="paragraph" w:styleId="Footer">
    <w:name w:val="footer"/>
    <w:basedOn w:val="Normal"/>
    <w:link w:val="FooterChar"/>
    <w:rsid w:val="0004746B"/>
    <w:pPr>
      <w:tabs>
        <w:tab w:val="center" w:pos="4513"/>
        <w:tab w:val="right" w:pos="9026"/>
      </w:tabs>
      <w:spacing w:after="0"/>
    </w:pPr>
  </w:style>
  <w:style w:type="paragraph" w:styleId="Header">
    <w:name w:val="header"/>
    <w:basedOn w:val="Normal"/>
    <w:link w:val="HeaderChar"/>
    <w:rsid w:val="0004746B"/>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04746B"/>
    <w:pPr>
      <w:numPr>
        <w:numId w:val="55"/>
      </w:numPr>
    </w:pPr>
  </w:style>
  <w:style w:type="paragraph" w:styleId="ListBullet2">
    <w:name w:val="List Bullet 2"/>
    <w:basedOn w:val="DefenceNormal"/>
    <w:rsid w:val="00D85232"/>
    <w:pPr>
      <w:numPr>
        <w:ilvl w:val="1"/>
        <w:numId w:val="55"/>
      </w:numPr>
    </w:pPr>
  </w:style>
  <w:style w:type="paragraph" w:styleId="ListBullet3">
    <w:name w:val="List Bullet 3"/>
    <w:basedOn w:val="Normal"/>
    <w:rsid w:val="00D85232"/>
    <w:pPr>
      <w:numPr>
        <w:ilvl w:val="2"/>
        <w:numId w:val="55"/>
      </w:numPr>
    </w:pPr>
  </w:style>
  <w:style w:type="paragraph" w:styleId="ListBullet4">
    <w:name w:val="List Bullet 4"/>
    <w:basedOn w:val="Normal"/>
    <w:rsid w:val="00D85232"/>
    <w:pPr>
      <w:numPr>
        <w:ilvl w:val="3"/>
        <w:numId w:val="55"/>
      </w:numPr>
    </w:pPr>
  </w:style>
  <w:style w:type="paragraph" w:styleId="ListBullet5">
    <w:name w:val="List Bullet 5"/>
    <w:basedOn w:val="Normal"/>
    <w:rsid w:val="00D85232"/>
    <w:pPr>
      <w:numPr>
        <w:ilvl w:val="4"/>
        <w:numId w:val="55"/>
      </w:numPr>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D85232"/>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uiPriority w:val="59"/>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626FDB"/>
    <w:pPr>
      <w:keepNext/>
    </w:pPr>
    <w:rPr>
      <w:b/>
    </w:rPr>
  </w:style>
  <w:style w:type="paragraph" w:customStyle="1" w:styleId="DefenceDefinition0">
    <w:name w:val="DefenceDefinition"/>
    <w:rsid w:val="0004746B"/>
    <w:pPr>
      <w:numPr>
        <w:numId w:val="7"/>
      </w:numPr>
      <w:spacing w:after="220"/>
      <w:outlineLvl w:val="0"/>
    </w:pPr>
    <w:rPr>
      <w:rFonts w:eastAsia="Times New Roman"/>
      <w:szCs w:val="22"/>
      <w:lang w:eastAsia="en-US"/>
    </w:rPr>
  </w:style>
  <w:style w:type="paragraph" w:customStyle="1" w:styleId="DefenceIndent2">
    <w:name w:val="DefenceIndent2"/>
    <w:basedOn w:val="DefenceNormal"/>
    <w:rsid w:val="0004746B"/>
    <w:pPr>
      <w:ind w:left="1928"/>
    </w:pPr>
  </w:style>
  <w:style w:type="paragraph" w:customStyle="1" w:styleId="DefenceSubTitle">
    <w:name w:val="DefenceSubTitle"/>
    <w:basedOn w:val="Normal"/>
    <w:rsid w:val="0004746B"/>
    <w:pPr>
      <w:keepNext/>
      <w:keepLines/>
      <w:spacing w:after="220"/>
    </w:pPr>
    <w:rPr>
      <w:b/>
      <w:sz w:val="24"/>
    </w:rPr>
  </w:style>
  <w:style w:type="paragraph" w:customStyle="1" w:styleId="DefenceDefinitionNum">
    <w:name w:val="DefenceDefinitionNum"/>
    <w:rsid w:val="0004746B"/>
    <w:pPr>
      <w:numPr>
        <w:ilvl w:val="1"/>
        <w:numId w:val="7"/>
      </w:numPr>
      <w:spacing w:after="200"/>
      <w:outlineLvl w:val="1"/>
    </w:pPr>
    <w:rPr>
      <w:rFonts w:eastAsia="Times New Roman"/>
      <w:color w:val="000000"/>
      <w:szCs w:val="24"/>
      <w:lang w:eastAsia="en-US"/>
    </w:rPr>
  </w:style>
  <w:style w:type="paragraph" w:customStyle="1" w:styleId="DefenceDefinitionNum2">
    <w:name w:val="DefenceDefinitionNum2"/>
    <w:rsid w:val="0004746B"/>
    <w:pPr>
      <w:numPr>
        <w:ilvl w:val="2"/>
        <w:numId w:val="7"/>
      </w:numPr>
      <w:spacing w:after="200"/>
      <w:outlineLvl w:val="2"/>
    </w:pPr>
    <w:rPr>
      <w:rFonts w:eastAsia="Times New Roman"/>
      <w:bCs/>
      <w:szCs w:val="28"/>
      <w:lang w:eastAsia="en-US"/>
    </w:rPr>
  </w:style>
  <w:style w:type="paragraph" w:customStyle="1" w:styleId="DefenceHeading1">
    <w:name w:val="DefenceHeading 1"/>
    <w:next w:val="Normal"/>
    <w:link w:val="DefenceHeading1Char"/>
    <w:rsid w:val="0004746B"/>
    <w:pPr>
      <w:keepNext/>
      <w:numPr>
        <w:numId w:val="54"/>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04746B"/>
    <w:pPr>
      <w:keepNext/>
      <w:numPr>
        <w:ilvl w:val="1"/>
        <w:numId w:val="54"/>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04746B"/>
    <w:pPr>
      <w:numPr>
        <w:ilvl w:val="2"/>
        <w:numId w:val="54"/>
      </w:numPr>
      <w:outlineLvl w:val="2"/>
    </w:pPr>
    <w:rPr>
      <w:rFonts w:cs="Arial"/>
      <w:bCs/>
      <w:szCs w:val="26"/>
    </w:rPr>
  </w:style>
  <w:style w:type="paragraph" w:customStyle="1" w:styleId="DefenceHeading4">
    <w:name w:val="DefenceHeading 4"/>
    <w:basedOn w:val="DefenceNormal"/>
    <w:link w:val="DefenceHeading4Char"/>
    <w:rsid w:val="0004746B"/>
    <w:pPr>
      <w:numPr>
        <w:ilvl w:val="3"/>
        <w:numId w:val="54"/>
      </w:numPr>
      <w:outlineLvl w:val="3"/>
    </w:pPr>
  </w:style>
  <w:style w:type="paragraph" w:customStyle="1" w:styleId="DefenceHeading5">
    <w:name w:val="DefenceHeading 5"/>
    <w:basedOn w:val="DefenceNormal"/>
    <w:link w:val="DefenceHeading5Char"/>
    <w:rsid w:val="0004746B"/>
    <w:pPr>
      <w:numPr>
        <w:ilvl w:val="4"/>
        <w:numId w:val="54"/>
      </w:numPr>
      <w:outlineLvl w:val="4"/>
    </w:pPr>
    <w:rPr>
      <w:bCs/>
      <w:iCs/>
      <w:szCs w:val="26"/>
    </w:rPr>
  </w:style>
  <w:style w:type="paragraph" w:customStyle="1" w:styleId="DefenceHeading6">
    <w:name w:val="DefenceHeading 6"/>
    <w:basedOn w:val="DefenceNormal"/>
    <w:rsid w:val="0004746B"/>
    <w:pPr>
      <w:numPr>
        <w:ilvl w:val="5"/>
        <w:numId w:val="54"/>
      </w:numPr>
      <w:outlineLvl w:val="5"/>
    </w:pPr>
  </w:style>
  <w:style w:type="paragraph" w:customStyle="1" w:styleId="DefenceHeading7">
    <w:name w:val="DefenceHeading 7"/>
    <w:basedOn w:val="DefenceNormal"/>
    <w:rsid w:val="0004746B"/>
    <w:pPr>
      <w:numPr>
        <w:ilvl w:val="6"/>
        <w:numId w:val="54"/>
      </w:numPr>
      <w:outlineLvl w:val="6"/>
    </w:pPr>
  </w:style>
  <w:style w:type="paragraph" w:customStyle="1" w:styleId="DefenceHeading8">
    <w:name w:val="DefenceHeading 8"/>
    <w:basedOn w:val="DefenceNormal"/>
    <w:rsid w:val="0004746B"/>
    <w:pPr>
      <w:numPr>
        <w:ilvl w:val="7"/>
        <w:numId w:val="54"/>
      </w:numPr>
      <w:outlineLvl w:val="7"/>
    </w:pPr>
  </w:style>
  <w:style w:type="paragraph" w:customStyle="1" w:styleId="DefenceTitle">
    <w:name w:val="DefenceTitle"/>
    <w:rsid w:val="0004746B"/>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04746B"/>
    <w:pPr>
      <w:keepNext/>
      <w:keepLines/>
      <w:numPr>
        <w:ilvl w:val="8"/>
        <w:numId w:val="54"/>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04746B"/>
    <w:pPr>
      <w:ind w:left="2892"/>
    </w:pPr>
  </w:style>
  <w:style w:type="paragraph" w:customStyle="1" w:styleId="DefenceSchedule1">
    <w:name w:val="DefenceSchedule1"/>
    <w:basedOn w:val="DefenceNormal"/>
    <w:link w:val="DefenceSchedule1Char"/>
    <w:rsid w:val="0004746B"/>
    <w:pPr>
      <w:numPr>
        <w:numId w:val="12"/>
      </w:numPr>
      <w:outlineLvl w:val="0"/>
    </w:pPr>
  </w:style>
  <w:style w:type="paragraph" w:customStyle="1" w:styleId="DefenceSchedule2">
    <w:name w:val="DefenceSchedule2"/>
    <w:basedOn w:val="DefenceNormal"/>
    <w:rsid w:val="0004746B"/>
    <w:pPr>
      <w:numPr>
        <w:ilvl w:val="1"/>
        <w:numId w:val="12"/>
      </w:numPr>
      <w:outlineLvl w:val="1"/>
    </w:pPr>
  </w:style>
  <w:style w:type="paragraph" w:customStyle="1" w:styleId="DefenceSchedule3">
    <w:name w:val="DefenceSchedule3"/>
    <w:basedOn w:val="DefenceNormal"/>
    <w:rsid w:val="0004746B"/>
    <w:pPr>
      <w:numPr>
        <w:ilvl w:val="2"/>
        <w:numId w:val="12"/>
      </w:numPr>
      <w:outlineLvl w:val="2"/>
    </w:pPr>
  </w:style>
  <w:style w:type="paragraph" w:customStyle="1" w:styleId="DefenceSchedule4">
    <w:name w:val="DefenceSchedule4"/>
    <w:basedOn w:val="DefenceNormal"/>
    <w:rsid w:val="0004746B"/>
    <w:pPr>
      <w:numPr>
        <w:ilvl w:val="3"/>
        <w:numId w:val="12"/>
      </w:numPr>
      <w:outlineLvl w:val="3"/>
    </w:pPr>
  </w:style>
  <w:style w:type="paragraph" w:customStyle="1" w:styleId="DefenceSchedule5">
    <w:name w:val="DefenceSchedule5"/>
    <w:basedOn w:val="DefenceNormal"/>
    <w:rsid w:val="0004746B"/>
    <w:pPr>
      <w:numPr>
        <w:ilvl w:val="4"/>
        <w:numId w:val="12"/>
      </w:numPr>
      <w:outlineLvl w:val="4"/>
    </w:pPr>
  </w:style>
  <w:style w:type="paragraph" w:customStyle="1" w:styleId="DefenceSchedule6">
    <w:name w:val="DefenceSchedule6"/>
    <w:basedOn w:val="DefenceNormal"/>
    <w:rsid w:val="0004746B"/>
    <w:pPr>
      <w:numPr>
        <w:ilvl w:val="5"/>
        <w:numId w:val="12"/>
      </w:numPr>
      <w:outlineLvl w:val="5"/>
    </w:pPr>
  </w:style>
  <w:style w:type="paragraph" w:customStyle="1" w:styleId="DefenceDefinitionNum3">
    <w:name w:val="DefenceDefinitionNum3"/>
    <w:rsid w:val="0004746B"/>
    <w:pPr>
      <w:numPr>
        <w:ilvl w:val="3"/>
        <w:numId w:val="7"/>
      </w:numPr>
      <w:spacing w:after="22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D85232"/>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A32CCE"/>
    <w:pPr>
      <w:keepNext/>
      <w:numPr>
        <w:numId w:val="57"/>
      </w:numPr>
      <w:spacing w:after="220"/>
    </w:pPr>
    <w:rPr>
      <w:rFonts w:ascii="Arial" w:eastAsia="Times New Roman" w:hAnsi="Arial"/>
      <w:b/>
      <w:sz w:val="22"/>
      <w:lang w:eastAsia="en-US"/>
    </w:rPr>
  </w:style>
  <w:style w:type="paragraph" w:customStyle="1" w:styleId="DefenceHeadingNoTOC2">
    <w:name w:val="DefenceHeading No TOC 2"/>
    <w:qFormat/>
    <w:rsid w:val="00B700E1"/>
    <w:pPr>
      <w:keepNext/>
      <w:numPr>
        <w:ilvl w:val="1"/>
        <w:numId w:val="57"/>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B700E1"/>
    <w:pPr>
      <w:numPr>
        <w:ilvl w:val="2"/>
        <w:numId w:val="57"/>
      </w:numPr>
    </w:pPr>
  </w:style>
  <w:style w:type="paragraph" w:customStyle="1" w:styleId="DefenceHeadingNoTOC4">
    <w:name w:val="DefenceHeading No TOC 4"/>
    <w:basedOn w:val="DefenceNormal"/>
    <w:qFormat/>
    <w:rsid w:val="00B700E1"/>
    <w:pPr>
      <w:numPr>
        <w:ilvl w:val="3"/>
        <w:numId w:val="57"/>
      </w:numPr>
    </w:pPr>
  </w:style>
  <w:style w:type="paragraph" w:customStyle="1" w:styleId="DefenceHeadingNoTOC5">
    <w:name w:val="DefenceHeading No TOC 5"/>
    <w:basedOn w:val="DefenceNormal"/>
    <w:qFormat/>
    <w:rsid w:val="00B700E1"/>
    <w:pPr>
      <w:numPr>
        <w:ilvl w:val="4"/>
        <w:numId w:val="57"/>
      </w:numPr>
    </w:pPr>
  </w:style>
  <w:style w:type="paragraph" w:customStyle="1" w:styleId="DefenceHeadingNoTOC6">
    <w:name w:val="DefenceHeading No TOC 6"/>
    <w:basedOn w:val="DefenceNormal"/>
    <w:qFormat/>
    <w:rsid w:val="00B700E1"/>
    <w:pPr>
      <w:numPr>
        <w:ilvl w:val="5"/>
        <w:numId w:val="57"/>
      </w:numPr>
    </w:pPr>
  </w:style>
  <w:style w:type="paragraph" w:customStyle="1" w:styleId="DefenceHeadingNoTOC7">
    <w:name w:val="DefenceHeading No TOC 7"/>
    <w:basedOn w:val="DefenceNormal"/>
    <w:qFormat/>
    <w:rsid w:val="00B700E1"/>
    <w:pPr>
      <w:numPr>
        <w:ilvl w:val="6"/>
        <w:numId w:val="57"/>
      </w:numPr>
    </w:pPr>
  </w:style>
  <w:style w:type="paragraph" w:customStyle="1" w:styleId="DefenceHeadingNoTOC8">
    <w:name w:val="DefenceHeading No TOC 8"/>
    <w:basedOn w:val="DefenceNormal"/>
    <w:qFormat/>
    <w:rsid w:val="00B700E1"/>
    <w:pPr>
      <w:numPr>
        <w:ilvl w:val="7"/>
        <w:numId w:val="57"/>
      </w:numPr>
    </w:pPr>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042BEB"/>
    <w:pPr>
      <w:keepNext/>
      <w:numPr>
        <w:numId w:val="2"/>
      </w:numPr>
    </w:pPr>
    <w:rPr>
      <w:b/>
    </w:rPr>
  </w:style>
  <w:style w:type="paragraph" w:customStyle="1" w:styleId="Schedule2">
    <w:name w:val="Schedule_2"/>
    <w:basedOn w:val="Normal"/>
    <w:next w:val="Normal"/>
    <w:rsid w:val="00042BEB"/>
    <w:pPr>
      <w:keepNext/>
      <w:numPr>
        <w:ilvl w:val="1"/>
        <w:numId w:val="2"/>
      </w:numPr>
    </w:pPr>
  </w:style>
  <w:style w:type="paragraph" w:customStyle="1" w:styleId="Schedule3">
    <w:name w:val="Schedule_3"/>
    <w:basedOn w:val="Normal"/>
    <w:rsid w:val="00042BEB"/>
    <w:pPr>
      <w:numPr>
        <w:ilvl w:val="2"/>
        <w:numId w:val="2"/>
      </w:numPr>
    </w:pPr>
  </w:style>
  <w:style w:type="paragraph" w:customStyle="1" w:styleId="Schedule4">
    <w:name w:val="Schedule_4"/>
    <w:basedOn w:val="Normal"/>
    <w:rsid w:val="00042BEB"/>
    <w:pPr>
      <w:numPr>
        <w:ilvl w:val="3"/>
        <w:numId w:val="2"/>
      </w:numPr>
    </w:pPr>
  </w:style>
  <w:style w:type="paragraph" w:customStyle="1" w:styleId="Schedule5">
    <w:name w:val="Schedule_5"/>
    <w:basedOn w:val="Normal"/>
    <w:rsid w:val="00042BEB"/>
    <w:pPr>
      <w:numPr>
        <w:ilvl w:val="4"/>
        <w:numId w:val="2"/>
      </w:numPr>
    </w:pPr>
  </w:style>
  <w:style w:type="paragraph" w:customStyle="1" w:styleId="Schedule6">
    <w:name w:val="Schedule_6"/>
    <w:basedOn w:val="Normal"/>
    <w:rsid w:val="00042BEB"/>
    <w:pPr>
      <w:numPr>
        <w:ilvl w:val="5"/>
        <w:numId w:val="2"/>
      </w:numPr>
    </w:pPr>
  </w:style>
  <w:style w:type="paragraph" w:customStyle="1" w:styleId="Schedule7">
    <w:name w:val="Schedule_7"/>
    <w:basedOn w:val="Normal"/>
    <w:rsid w:val="00042BEB"/>
    <w:pPr>
      <w:numPr>
        <w:ilvl w:val="6"/>
        <w:numId w:val="2"/>
      </w:numPr>
    </w:pPr>
  </w:style>
  <w:style w:type="paragraph" w:customStyle="1" w:styleId="Schedule8">
    <w:name w:val="Schedule_8"/>
    <w:basedOn w:val="Normal"/>
    <w:rsid w:val="00042BEB"/>
    <w:pPr>
      <w:numPr>
        <w:ilvl w:val="7"/>
        <w:numId w:val="2"/>
      </w:numPr>
    </w:pPr>
  </w:style>
  <w:style w:type="paragraph" w:customStyle="1" w:styleId="TableText">
    <w:name w:val="TableText"/>
    <w:basedOn w:val="Normal"/>
    <w:link w:val="TableTextChar"/>
    <w:rsid w:val="00527F2C"/>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hAnsi="Arial"/>
    </w:rPr>
  </w:style>
  <w:style w:type="character" w:styleId="CommentReference">
    <w:name w:val="annotation reference"/>
    <w:rsid w:val="00AC53AD"/>
    <w:rPr>
      <w:sz w:val="16"/>
    </w:rPr>
  </w:style>
  <w:style w:type="paragraph" w:styleId="CommentText">
    <w:name w:val="annotation text"/>
    <w:basedOn w:val="Normal"/>
    <w:link w:val="CommentTextChar"/>
    <w:rsid w:val="00AC53AD"/>
  </w:style>
  <w:style w:type="character" w:customStyle="1" w:styleId="CommentTextChar">
    <w:name w:val="Comment Text Char"/>
    <w:link w:val="CommentText"/>
    <w:locked/>
    <w:rsid w:val="00AC53AD"/>
    <w:rPr>
      <w:rFonts w:eastAsia="Times New Roman"/>
      <w:lang w:val="x-none"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04746B"/>
    <w:pPr>
      <w:numPr>
        <w:numId w:val="7"/>
      </w:numPr>
    </w:pPr>
  </w:style>
  <w:style w:type="numbering" w:customStyle="1" w:styleId="DefenceSchedule">
    <w:name w:val="DefenceSchedule"/>
    <w:rsid w:val="0004746B"/>
    <w:pPr>
      <w:numPr>
        <w:numId w:val="12"/>
      </w:numPr>
    </w:pPr>
  </w:style>
  <w:style w:type="numbering" w:customStyle="1" w:styleId="DefenceHeadingNoTOC">
    <w:name w:val="DefenceHeadingNoTOC"/>
    <w:rsid w:val="0004746B"/>
    <w:pPr>
      <w:numPr>
        <w:numId w:val="11"/>
      </w:numPr>
    </w:pPr>
  </w:style>
  <w:style w:type="numbering" w:customStyle="1" w:styleId="DefenceHeading">
    <w:name w:val="DefenceHeading"/>
    <w:rsid w:val="0004746B"/>
    <w:pPr>
      <w:numPr>
        <w:numId w:val="9"/>
      </w:numPr>
    </w:pPr>
  </w:style>
  <w:style w:type="numbering" w:customStyle="1" w:styleId="DefenceListBullet">
    <w:name w:val="Defence List Bullet"/>
    <w:rsid w:val="0004746B"/>
    <w:pPr>
      <w:numPr>
        <w:numId w:val="8"/>
      </w:numPr>
    </w:pPr>
  </w:style>
  <w:style w:type="numbering" w:customStyle="1" w:styleId="DefenceHeadingNoTOC0">
    <w:name w:val="DefenceHeading NoTOC"/>
    <w:rsid w:val="00B700E1"/>
    <w:pPr>
      <w:numPr>
        <w:numId w:val="10"/>
      </w:numPr>
    </w:pPr>
  </w:style>
  <w:style w:type="paragraph" w:customStyle="1" w:styleId="IndentParaLevel1">
    <w:name w:val="IndentParaLevel1"/>
    <w:basedOn w:val="Normal"/>
    <w:rsid w:val="00140604"/>
    <w:pPr>
      <w:numPr>
        <w:numId w:val="6"/>
      </w:numPr>
    </w:pPr>
    <w:rPr>
      <w:rFonts w:ascii="Arial" w:hAnsi="Arial"/>
    </w:rPr>
  </w:style>
  <w:style w:type="paragraph" w:customStyle="1" w:styleId="IndentParaLevel2">
    <w:name w:val="IndentParaLevel2"/>
    <w:basedOn w:val="Normal"/>
    <w:rsid w:val="00140604"/>
    <w:pPr>
      <w:numPr>
        <w:ilvl w:val="1"/>
        <w:numId w:val="6"/>
      </w:numPr>
    </w:pPr>
    <w:rPr>
      <w:rFonts w:ascii="Arial" w:hAnsi="Arial"/>
    </w:rPr>
  </w:style>
  <w:style w:type="paragraph" w:customStyle="1" w:styleId="IndentParaLevel3">
    <w:name w:val="IndentParaLevel3"/>
    <w:basedOn w:val="Normal"/>
    <w:rsid w:val="00140604"/>
    <w:pPr>
      <w:numPr>
        <w:ilvl w:val="2"/>
        <w:numId w:val="6"/>
      </w:numPr>
    </w:pPr>
    <w:rPr>
      <w:rFonts w:ascii="Arial" w:hAnsi="Arial"/>
    </w:rPr>
  </w:style>
  <w:style w:type="paragraph" w:customStyle="1" w:styleId="IndentParaLevel4">
    <w:name w:val="IndentParaLevel4"/>
    <w:basedOn w:val="Normal"/>
    <w:rsid w:val="00140604"/>
    <w:pPr>
      <w:numPr>
        <w:ilvl w:val="3"/>
        <w:numId w:val="6"/>
      </w:numPr>
    </w:pPr>
    <w:rPr>
      <w:rFonts w:ascii="Arial" w:hAnsi="Arial"/>
    </w:rPr>
  </w:style>
  <w:style w:type="paragraph" w:customStyle="1" w:styleId="IndentParaLevel5">
    <w:name w:val="IndentParaLevel5"/>
    <w:basedOn w:val="Normal"/>
    <w:rsid w:val="00140604"/>
    <w:pPr>
      <w:numPr>
        <w:ilvl w:val="4"/>
        <w:numId w:val="6"/>
      </w:numPr>
    </w:pPr>
    <w:rPr>
      <w:rFonts w:ascii="Arial" w:hAnsi="Arial"/>
    </w:rPr>
  </w:style>
  <w:style w:type="paragraph" w:customStyle="1" w:styleId="IndentParaLevel6">
    <w:name w:val="IndentParaLevel6"/>
    <w:basedOn w:val="Normal"/>
    <w:rsid w:val="00140604"/>
    <w:pPr>
      <w:numPr>
        <w:ilvl w:val="5"/>
        <w:numId w:val="6"/>
      </w:numPr>
    </w:pPr>
    <w:rPr>
      <w:rFonts w:ascii="Arial" w:hAnsi="Arial"/>
    </w:rPr>
  </w:style>
  <w:style w:type="numbering" w:customStyle="1" w:styleId="CUIndent">
    <w:name w:val="CU_Indent"/>
    <w:uiPriority w:val="99"/>
    <w:rsid w:val="00140604"/>
    <w:pPr>
      <w:numPr>
        <w:numId w:val="6"/>
      </w:numPr>
    </w:pPr>
  </w:style>
  <w:style w:type="paragraph" w:customStyle="1" w:styleId="DefenceHeading9Italics">
    <w:name w:val="DefenceHeading9Italics"/>
    <w:basedOn w:val="DefenceHeading9"/>
    <w:qFormat/>
    <w:rsid w:val="007D03D1"/>
    <w:pPr>
      <w:numPr>
        <w:numId w:val="1"/>
      </w:numPr>
      <w:ind w:left="0"/>
    </w:pPr>
    <w:rPr>
      <w:i/>
    </w:rPr>
  </w:style>
  <w:style w:type="paragraph" w:styleId="ListParagraph">
    <w:name w:val="List Paragraph"/>
    <w:basedOn w:val="Normal"/>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1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1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71DD4"/>
    <w:pPr>
      <w:keepNext/>
      <w:keepLines/>
      <w:numPr>
        <w:numId w:val="1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1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1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1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04746B"/>
    <w:pPr>
      <w:keepLines/>
      <w:pageBreakBefore/>
      <w:framePr w:w="11907" w:wrap="notBeside" w:hAnchor="page" w:xAlign="center" w:yAlign="center"/>
      <w:numPr>
        <w:numId w:val="22"/>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04746B"/>
    <w:pPr>
      <w:keepNext/>
      <w:keepLines/>
      <w:pageBreakBefore/>
      <w:widowControl w:val="0"/>
      <w:numPr>
        <w:numId w:val="23"/>
      </w:numPr>
      <w:spacing w:line="360" w:lineRule="auto"/>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04746B"/>
    <w:rPr>
      <w:b/>
      <w:caps w:val="0"/>
      <w:smallCaps w:val="0"/>
    </w:rPr>
  </w:style>
  <w:style w:type="character" w:customStyle="1" w:styleId="Defencetocomplete">
    <w:name w:val="Defence to complete"/>
    <w:uiPriority w:val="1"/>
    <w:qFormat/>
    <w:rsid w:val="0004746B"/>
    <w:rPr>
      <w:b/>
      <w:i/>
    </w:rPr>
  </w:style>
  <w:style w:type="paragraph" w:customStyle="1" w:styleId="DefenceIndent1">
    <w:name w:val="DefenceIndent1"/>
    <w:basedOn w:val="DefenceNormal"/>
    <w:rsid w:val="0004746B"/>
    <w:pPr>
      <w:ind w:left="964"/>
    </w:pPr>
  </w:style>
  <w:style w:type="paragraph" w:styleId="TOCHeading">
    <w:name w:val="TOC Heading"/>
    <w:basedOn w:val="Heading1"/>
    <w:next w:val="Normal"/>
    <w:rsid w:val="0004746B"/>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04746B"/>
    <w:rPr>
      <w:rFonts w:eastAsia="Times New Roman"/>
      <w:lang w:eastAsia="en-US"/>
    </w:rPr>
  </w:style>
  <w:style w:type="character" w:customStyle="1" w:styleId="FooterChar">
    <w:name w:val="Footer Char"/>
    <w:basedOn w:val="DefaultParagraphFont"/>
    <w:link w:val="Footer"/>
    <w:rsid w:val="0004746B"/>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character" w:customStyle="1" w:styleId="DefenceHeading1Char">
    <w:name w:val="DefenceHeading 1 Char"/>
    <w:link w:val="DefenceHeading1"/>
    <w:rsid w:val="008F585E"/>
    <w:rPr>
      <w:rFonts w:ascii="Arial Bold" w:eastAsia="Times New Roman" w:hAnsi="Arial Bold" w:cs="Tahoma"/>
      <w:b/>
      <w:caps/>
      <w:sz w:val="22"/>
      <w:szCs w:val="22"/>
      <w:lang w:eastAsia="en-US"/>
    </w:rPr>
  </w:style>
  <w:style w:type="paragraph" w:customStyle="1" w:styleId="AttachmentHeading">
    <w:name w:val="Attachment Heading"/>
    <w:basedOn w:val="Normal"/>
    <w:next w:val="Normal"/>
    <w:rsid w:val="000E2BCA"/>
    <w:pPr>
      <w:pageBreakBefore/>
      <w:numPr>
        <w:numId w:val="33"/>
      </w:numPr>
      <w:spacing w:after="220"/>
    </w:pPr>
    <w:rPr>
      <w:rFonts w:ascii="Arial" w:hAnsi="Arial"/>
      <w:b/>
      <w:sz w:val="24"/>
      <w:szCs w:val="22"/>
    </w:rPr>
  </w:style>
  <w:style w:type="paragraph" w:customStyle="1" w:styleId="BulletOneJLL">
    <w:name w:val="Bullet One_JLL"/>
    <w:basedOn w:val="Normal"/>
    <w:uiPriority w:val="7"/>
    <w:qFormat/>
    <w:rsid w:val="00DD48F6"/>
    <w:pPr>
      <w:numPr>
        <w:numId w:val="35"/>
      </w:numPr>
      <w:spacing w:after="120" w:line="276" w:lineRule="auto"/>
    </w:pPr>
    <w:rPr>
      <w:rFonts w:ascii="Arial Narrow" w:eastAsiaTheme="minorHAnsi" w:hAnsi="Arial Narrow" w:cstheme="minorBidi"/>
      <w:color w:val="262626" w:themeColor="text1" w:themeTint="D9"/>
      <w:sz w:val="22"/>
      <w:szCs w:val="22"/>
      <w:lang w:val="en-GB"/>
    </w:rPr>
  </w:style>
  <w:style w:type="character" w:customStyle="1" w:styleId="UnresolvedMention">
    <w:name w:val="Unresolved Mention"/>
    <w:basedOn w:val="DefaultParagraphFont"/>
    <w:uiPriority w:val="99"/>
    <w:semiHidden/>
    <w:unhideWhenUsed/>
    <w:rsid w:val="006120BA"/>
    <w:rPr>
      <w:color w:val="605E5C"/>
      <w:shd w:val="clear" w:color="auto" w:fill="E1DFDD"/>
    </w:rPr>
  </w:style>
  <w:style w:type="numbering" w:customStyle="1" w:styleId="DefenceHeading10">
    <w:name w:val="DefenceHeading1"/>
    <w:rsid w:val="00DA3076"/>
  </w:style>
  <w:style w:type="paragraph" w:styleId="NormalWeb">
    <w:name w:val="Normal (Web)"/>
    <w:basedOn w:val="Normal"/>
    <w:uiPriority w:val="99"/>
    <w:unhideWhenUsed/>
    <w:rsid w:val="007565D1"/>
    <w:pPr>
      <w:spacing w:before="100" w:beforeAutospacing="1" w:after="100" w:afterAutospacing="1"/>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5008315">
      <w:bodyDiv w:val="1"/>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131408057">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584188734">
      <w:bodyDiv w:val="1"/>
      <w:marLeft w:val="0"/>
      <w:marRight w:val="0"/>
      <w:marTop w:val="0"/>
      <w:marBottom w:val="0"/>
      <w:divBdr>
        <w:top w:val="none" w:sz="0" w:space="0" w:color="auto"/>
        <w:left w:val="none" w:sz="0" w:space="0" w:color="auto"/>
        <w:bottom w:val="none" w:sz="0" w:space="0" w:color="auto"/>
        <w:right w:val="none" w:sz="0" w:space="0" w:color="auto"/>
      </w:divBdr>
    </w:div>
    <w:div w:id="1092240708">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treasury.gov.au/policy-topics/economy/black-economy/procurement-connected-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treasury.gov.au/policy-topics/economy/black-economy/procurement-connected-policy"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to.gov.au/Business/International-tax-for-business/Working-out-your-residency/" TargetMode="External"/><Relationship Id="rId27" Type="http://schemas.openxmlformats.org/officeDocument/2006/relationships/hyperlink" Target="https://www.finance.gov.au/government/managing-commonwealth-resources/managing-risk-internal-accountability/foreign-exchange-risk-manageme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be377e-ba4e-482a-8a3d-7a53ed70aeb9" xsi:nil="true"/>
  </documentManagement>
</p:properties>
</file>

<file path=customXml/item2.xml>��< ? x m l   v e r s i o n = " 1 . 0 "   e n c o d i n g = " u t f - 1 6 " ? > < p r o p e r t i e s   x m l n s = " h t t p : / / w w w . i m a n a g e . c o m / w o r k / x m l s c h e m a " >  
     < d o c u m e n t i d > L e g a l ! 3 5 2 3 4 8 7 6 9 . 1 < / d o c u m e n t i d >  
     < s e n d e r i d > A S A M P S O N < / s e n d e r i d >  
     < s e n d e r e m a i l > A T H O M A S @ C L A Y T O N U T Z . C O M < / s e n d e r e m a i l >  
     < l a s t m o d i f i e d > 2 0 2 4 - 0 2 - 0 6 T 1 7 : 0 7 : 0 0 . 0 0 0 0 0 0 0 + 1 1 : 0 0 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4FE57D4AAE4FB0D872A22E6C0025" ma:contentTypeVersion="14" ma:contentTypeDescription="Create a new document." ma:contentTypeScope="" ma:versionID="248c7292a4c8d97c9dd4dbdda163bb45">
  <xsd:schema xmlns:xsd="http://www.w3.org/2001/XMLSchema" xmlns:xs="http://www.w3.org/2001/XMLSchema" xmlns:p="http://schemas.microsoft.com/office/2006/metadata/properties" xmlns:ns3="f6be377e-ba4e-482a-8a3d-7a53ed70aeb9" xmlns:ns4="529280eb-f8d6-47b2-adb1-68c7d603c25c" targetNamespace="http://schemas.microsoft.com/office/2006/metadata/properties" ma:root="true" ma:fieldsID="a9b60be4d8fc24483961cb60efeecb84" ns3:_="" ns4:_="">
    <xsd:import namespace="f6be377e-ba4e-482a-8a3d-7a53ed70aeb9"/>
    <xsd:import namespace="529280eb-f8d6-47b2-adb1-68c7d603c2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e377e-ba4e-482a-8a3d-7a53ed70a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280eb-f8d6-47b2-adb1-68c7d603c2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CFFB-1226-4CCC-A19C-5B44DC0BF738}">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f6be377e-ba4e-482a-8a3d-7a53ed70aeb9"/>
    <ds:schemaRef ds:uri="http://schemas.microsoft.com/office/infopath/2007/PartnerControls"/>
    <ds:schemaRef ds:uri="http://schemas.openxmlformats.org/package/2006/metadata/core-properties"/>
    <ds:schemaRef ds:uri="529280eb-f8d6-47b2-adb1-68c7d603c25c"/>
  </ds:schemaRefs>
</ds:datastoreItem>
</file>

<file path=customXml/itemProps2.xml><?xml version="1.0" encoding="utf-8"?>
<ds:datastoreItem xmlns:ds="http://schemas.openxmlformats.org/officeDocument/2006/customXml" ds:itemID="{356B9983-BC8F-4182-8020-0FE8EC124EED}">
  <ds:schemaRefs>
    <ds:schemaRef ds:uri="http://www.imanage.com/work/xmlschema"/>
  </ds:schemaRefs>
</ds:datastoreItem>
</file>

<file path=customXml/itemProps3.xml><?xml version="1.0" encoding="utf-8"?>
<ds:datastoreItem xmlns:ds="http://schemas.openxmlformats.org/officeDocument/2006/customXml" ds:itemID="{41FF872E-8BB5-4143-9709-7D43FBC4C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e377e-ba4e-482a-8a3d-7a53ed70aeb9"/>
    <ds:schemaRef ds:uri="529280eb-f8d6-47b2-adb1-68c7d603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6DD5A-D5E8-45C4-B124-EEA7F1C7D517}">
  <ds:schemaRefs>
    <ds:schemaRef ds:uri="http://schemas.microsoft.com/sharepoint/v3/contenttype/forms"/>
  </ds:schemaRefs>
</ds:datastoreItem>
</file>

<file path=customXml/itemProps5.xml><?xml version="1.0" encoding="utf-8"?>
<ds:datastoreItem xmlns:ds="http://schemas.openxmlformats.org/officeDocument/2006/customXml" ds:itemID="{8027D0C2-0BA7-4BAC-B45E-41977DD8C29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Defence Styles Template.dotx</Template>
  <TotalTime>1</TotalTime>
  <Pages>76</Pages>
  <Words>29095</Words>
  <Characters>165848</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194554</CharactersWithSpaces>
  <SharedDoc>false</SharedDoc>
  <HLinks>
    <vt:vector size="252" baseType="variant">
      <vt:variant>
        <vt:i4>6029340</vt:i4>
      </vt:variant>
      <vt:variant>
        <vt:i4>2586</vt:i4>
      </vt:variant>
      <vt:variant>
        <vt:i4>0</vt:i4>
      </vt:variant>
      <vt:variant>
        <vt:i4>5</vt:i4>
      </vt:variant>
      <vt:variant>
        <vt:lpwstr>https://treasury.gov.au/policy-topics/economy/black-economy/procurement-connected-policy</vt:lpwstr>
      </vt:variant>
      <vt:variant>
        <vt:lpwstr/>
      </vt:variant>
      <vt:variant>
        <vt:i4>6029340</vt:i4>
      </vt:variant>
      <vt:variant>
        <vt:i4>1158</vt:i4>
      </vt:variant>
      <vt:variant>
        <vt:i4>0</vt:i4>
      </vt:variant>
      <vt:variant>
        <vt:i4>5</vt:i4>
      </vt:variant>
      <vt:variant>
        <vt:lpwstr>https://treasury.gov.au/policy-topics/economy/black-economy/procurement-connected-policy</vt:lpwstr>
      </vt:variant>
      <vt:variant>
        <vt:lpwstr/>
      </vt:variant>
      <vt:variant>
        <vt:i4>1048627</vt:i4>
      </vt:variant>
      <vt:variant>
        <vt:i4>236</vt:i4>
      </vt:variant>
      <vt:variant>
        <vt:i4>0</vt:i4>
      </vt:variant>
      <vt:variant>
        <vt:i4>5</vt:i4>
      </vt:variant>
      <vt:variant>
        <vt:lpwstr/>
      </vt:variant>
      <vt:variant>
        <vt:lpwstr>_Toc125528584</vt:lpwstr>
      </vt:variant>
      <vt:variant>
        <vt:i4>1900595</vt:i4>
      </vt:variant>
      <vt:variant>
        <vt:i4>230</vt:i4>
      </vt:variant>
      <vt:variant>
        <vt:i4>0</vt:i4>
      </vt:variant>
      <vt:variant>
        <vt:i4>5</vt:i4>
      </vt:variant>
      <vt:variant>
        <vt:lpwstr/>
      </vt:variant>
      <vt:variant>
        <vt:lpwstr>_Toc125528550</vt:lpwstr>
      </vt:variant>
      <vt:variant>
        <vt:i4>1835059</vt:i4>
      </vt:variant>
      <vt:variant>
        <vt:i4>224</vt:i4>
      </vt:variant>
      <vt:variant>
        <vt:i4>0</vt:i4>
      </vt:variant>
      <vt:variant>
        <vt:i4>5</vt:i4>
      </vt:variant>
      <vt:variant>
        <vt:lpwstr/>
      </vt:variant>
      <vt:variant>
        <vt:lpwstr>_Toc125528545</vt:lpwstr>
      </vt:variant>
      <vt:variant>
        <vt:i4>1835061</vt:i4>
      </vt:variant>
      <vt:variant>
        <vt:i4>218</vt:i4>
      </vt:variant>
      <vt:variant>
        <vt:i4>0</vt:i4>
      </vt:variant>
      <vt:variant>
        <vt:i4>5</vt:i4>
      </vt:variant>
      <vt:variant>
        <vt:lpwstr/>
      </vt:variant>
      <vt:variant>
        <vt:lpwstr>_Toc125528344</vt:lpwstr>
      </vt:variant>
      <vt:variant>
        <vt:i4>1835061</vt:i4>
      </vt:variant>
      <vt:variant>
        <vt:i4>212</vt:i4>
      </vt:variant>
      <vt:variant>
        <vt:i4>0</vt:i4>
      </vt:variant>
      <vt:variant>
        <vt:i4>5</vt:i4>
      </vt:variant>
      <vt:variant>
        <vt:lpwstr/>
      </vt:variant>
      <vt:variant>
        <vt:lpwstr>_Toc125528343</vt:lpwstr>
      </vt:variant>
      <vt:variant>
        <vt:i4>1507390</vt:i4>
      </vt:variant>
      <vt:variant>
        <vt:i4>206</vt:i4>
      </vt:variant>
      <vt:variant>
        <vt:i4>0</vt:i4>
      </vt:variant>
      <vt:variant>
        <vt:i4>5</vt:i4>
      </vt:variant>
      <vt:variant>
        <vt:lpwstr/>
      </vt:variant>
      <vt:variant>
        <vt:lpwstr>_Toc125527808</vt:lpwstr>
      </vt:variant>
      <vt:variant>
        <vt:i4>1310769</vt:i4>
      </vt:variant>
      <vt:variant>
        <vt:i4>200</vt:i4>
      </vt:variant>
      <vt:variant>
        <vt:i4>0</vt:i4>
      </vt:variant>
      <vt:variant>
        <vt:i4>5</vt:i4>
      </vt:variant>
      <vt:variant>
        <vt:lpwstr/>
      </vt:variant>
      <vt:variant>
        <vt:lpwstr>_Toc125527736</vt:lpwstr>
      </vt:variant>
      <vt:variant>
        <vt:i4>1310768</vt:i4>
      </vt:variant>
      <vt:variant>
        <vt:i4>194</vt:i4>
      </vt:variant>
      <vt:variant>
        <vt:i4>0</vt:i4>
      </vt:variant>
      <vt:variant>
        <vt:i4>5</vt:i4>
      </vt:variant>
      <vt:variant>
        <vt:lpwstr/>
      </vt:variant>
      <vt:variant>
        <vt:lpwstr>_Toc125527639</vt:lpwstr>
      </vt:variant>
      <vt:variant>
        <vt:i4>1179699</vt:i4>
      </vt:variant>
      <vt:variant>
        <vt:i4>188</vt:i4>
      </vt:variant>
      <vt:variant>
        <vt:i4>0</vt:i4>
      </vt:variant>
      <vt:variant>
        <vt:i4>5</vt:i4>
      </vt:variant>
      <vt:variant>
        <vt:lpwstr/>
      </vt:variant>
      <vt:variant>
        <vt:lpwstr>_Toc125527551</vt:lpwstr>
      </vt:variant>
      <vt:variant>
        <vt:i4>1245236</vt:i4>
      </vt:variant>
      <vt:variant>
        <vt:i4>182</vt:i4>
      </vt:variant>
      <vt:variant>
        <vt:i4>0</vt:i4>
      </vt:variant>
      <vt:variant>
        <vt:i4>5</vt:i4>
      </vt:variant>
      <vt:variant>
        <vt:lpwstr/>
      </vt:variant>
      <vt:variant>
        <vt:lpwstr>_Toc125527240</vt:lpwstr>
      </vt:variant>
      <vt:variant>
        <vt:i4>1310772</vt:i4>
      </vt:variant>
      <vt:variant>
        <vt:i4>176</vt:i4>
      </vt:variant>
      <vt:variant>
        <vt:i4>0</vt:i4>
      </vt:variant>
      <vt:variant>
        <vt:i4>5</vt:i4>
      </vt:variant>
      <vt:variant>
        <vt:lpwstr/>
      </vt:variant>
      <vt:variant>
        <vt:lpwstr>_Toc125527239</vt:lpwstr>
      </vt:variant>
      <vt:variant>
        <vt:i4>1310772</vt:i4>
      </vt:variant>
      <vt:variant>
        <vt:i4>170</vt:i4>
      </vt:variant>
      <vt:variant>
        <vt:i4>0</vt:i4>
      </vt:variant>
      <vt:variant>
        <vt:i4>5</vt:i4>
      </vt:variant>
      <vt:variant>
        <vt:lpwstr/>
      </vt:variant>
      <vt:variant>
        <vt:lpwstr>_Toc125527238</vt:lpwstr>
      </vt:variant>
      <vt:variant>
        <vt:i4>1376308</vt:i4>
      </vt:variant>
      <vt:variant>
        <vt:i4>164</vt:i4>
      </vt:variant>
      <vt:variant>
        <vt:i4>0</vt:i4>
      </vt:variant>
      <vt:variant>
        <vt:i4>5</vt:i4>
      </vt:variant>
      <vt:variant>
        <vt:lpwstr/>
      </vt:variant>
      <vt:variant>
        <vt:lpwstr>_Toc125527228</vt:lpwstr>
      </vt:variant>
      <vt:variant>
        <vt:i4>1376308</vt:i4>
      </vt:variant>
      <vt:variant>
        <vt:i4>158</vt:i4>
      </vt:variant>
      <vt:variant>
        <vt:i4>0</vt:i4>
      </vt:variant>
      <vt:variant>
        <vt:i4>5</vt:i4>
      </vt:variant>
      <vt:variant>
        <vt:lpwstr/>
      </vt:variant>
      <vt:variant>
        <vt:lpwstr>_Toc125527227</vt:lpwstr>
      </vt:variant>
      <vt:variant>
        <vt:i4>1376308</vt:i4>
      </vt:variant>
      <vt:variant>
        <vt:i4>152</vt:i4>
      </vt:variant>
      <vt:variant>
        <vt:i4>0</vt:i4>
      </vt:variant>
      <vt:variant>
        <vt:i4>5</vt:i4>
      </vt:variant>
      <vt:variant>
        <vt:lpwstr/>
      </vt:variant>
      <vt:variant>
        <vt:lpwstr>_Toc125527226</vt:lpwstr>
      </vt:variant>
      <vt:variant>
        <vt:i4>1376308</vt:i4>
      </vt:variant>
      <vt:variant>
        <vt:i4>146</vt:i4>
      </vt:variant>
      <vt:variant>
        <vt:i4>0</vt:i4>
      </vt:variant>
      <vt:variant>
        <vt:i4>5</vt:i4>
      </vt:variant>
      <vt:variant>
        <vt:lpwstr/>
      </vt:variant>
      <vt:variant>
        <vt:lpwstr>_Toc125527225</vt:lpwstr>
      </vt:variant>
      <vt:variant>
        <vt:i4>1441844</vt:i4>
      </vt:variant>
      <vt:variant>
        <vt:i4>140</vt:i4>
      </vt:variant>
      <vt:variant>
        <vt:i4>0</vt:i4>
      </vt:variant>
      <vt:variant>
        <vt:i4>5</vt:i4>
      </vt:variant>
      <vt:variant>
        <vt:lpwstr/>
      </vt:variant>
      <vt:variant>
        <vt:lpwstr>_Toc125527217</vt:lpwstr>
      </vt:variant>
      <vt:variant>
        <vt:i4>1441844</vt:i4>
      </vt:variant>
      <vt:variant>
        <vt:i4>134</vt:i4>
      </vt:variant>
      <vt:variant>
        <vt:i4>0</vt:i4>
      </vt:variant>
      <vt:variant>
        <vt:i4>5</vt:i4>
      </vt:variant>
      <vt:variant>
        <vt:lpwstr/>
      </vt:variant>
      <vt:variant>
        <vt:lpwstr>_Toc125527216</vt:lpwstr>
      </vt:variant>
      <vt:variant>
        <vt:i4>1441844</vt:i4>
      </vt:variant>
      <vt:variant>
        <vt:i4>128</vt:i4>
      </vt:variant>
      <vt:variant>
        <vt:i4>0</vt:i4>
      </vt:variant>
      <vt:variant>
        <vt:i4>5</vt:i4>
      </vt:variant>
      <vt:variant>
        <vt:lpwstr/>
      </vt:variant>
      <vt:variant>
        <vt:lpwstr>_Toc125527215</vt:lpwstr>
      </vt:variant>
      <vt:variant>
        <vt:i4>1507380</vt:i4>
      </vt:variant>
      <vt:variant>
        <vt:i4>122</vt:i4>
      </vt:variant>
      <vt:variant>
        <vt:i4>0</vt:i4>
      </vt:variant>
      <vt:variant>
        <vt:i4>5</vt:i4>
      </vt:variant>
      <vt:variant>
        <vt:lpwstr/>
      </vt:variant>
      <vt:variant>
        <vt:lpwstr>_Toc125527207</vt:lpwstr>
      </vt:variant>
      <vt:variant>
        <vt:i4>1507380</vt:i4>
      </vt:variant>
      <vt:variant>
        <vt:i4>116</vt:i4>
      </vt:variant>
      <vt:variant>
        <vt:i4>0</vt:i4>
      </vt:variant>
      <vt:variant>
        <vt:i4>5</vt:i4>
      </vt:variant>
      <vt:variant>
        <vt:lpwstr/>
      </vt:variant>
      <vt:variant>
        <vt:lpwstr>_Toc125527206</vt:lpwstr>
      </vt:variant>
      <vt:variant>
        <vt:i4>1507380</vt:i4>
      </vt:variant>
      <vt:variant>
        <vt:i4>110</vt:i4>
      </vt:variant>
      <vt:variant>
        <vt:i4>0</vt:i4>
      </vt:variant>
      <vt:variant>
        <vt:i4>5</vt:i4>
      </vt:variant>
      <vt:variant>
        <vt:lpwstr/>
      </vt:variant>
      <vt:variant>
        <vt:lpwstr>_Toc125527205</vt:lpwstr>
      </vt:variant>
      <vt:variant>
        <vt:i4>2031671</vt:i4>
      </vt:variant>
      <vt:variant>
        <vt:i4>104</vt:i4>
      </vt:variant>
      <vt:variant>
        <vt:i4>0</vt:i4>
      </vt:variant>
      <vt:variant>
        <vt:i4>5</vt:i4>
      </vt:variant>
      <vt:variant>
        <vt:lpwstr/>
      </vt:variant>
      <vt:variant>
        <vt:lpwstr>_Toc125527187</vt:lpwstr>
      </vt:variant>
      <vt:variant>
        <vt:i4>2031671</vt:i4>
      </vt:variant>
      <vt:variant>
        <vt:i4>98</vt:i4>
      </vt:variant>
      <vt:variant>
        <vt:i4>0</vt:i4>
      </vt:variant>
      <vt:variant>
        <vt:i4>5</vt:i4>
      </vt:variant>
      <vt:variant>
        <vt:lpwstr/>
      </vt:variant>
      <vt:variant>
        <vt:lpwstr>_Toc125527186</vt:lpwstr>
      </vt:variant>
      <vt:variant>
        <vt:i4>1048631</vt:i4>
      </vt:variant>
      <vt:variant>
        <vt:i4>92</vt:i4>
      </vt:variant>
      <vt:variant>
        <vt:i4>0</vt:i4>
      </vt:variant>
      <vt:variant>
        <vt:i4>5</vt:i4>
      </vt:variant>
      <vt:variant>
        <vt:lpwstr/>
      </vt:variant>
      <vt:variant>
        <vt:lpwstr>_Toc125527176</vt:lpwstr>
      </vt:variant>
      <vt:variant>
        <vt:i4>1048631</vt:i4>
      </vt:variant>
      <vt:variant>
        <vt:i4>86</vt:i4>
      </vt:variant>
      <vt:variant>
        <vt:i4>0</vt:i4>
      </vt:variant>
      <vt:variant>
        <vt:i4>5</vt:i4>
      </vt:variant>
      <vt:variant>
        <vt:lpwstr/>
      </vt:variant>
      <vt:variant>
        <vt:lpwstr>_Toc125527175</vt:lpwstr>
      </vt:variant>
      <vt:variant>
        <vt:i4>1048631</vt:i4>
      </vt:variant>
      <vt:variant>
        <vt:i4>80</vt:i4>
      </vt:variant>
      <vt:variant>
        <vt:i4>0</vt:i4>
      </vt:variant>
      <vt:variant>
        <vt:i4>5</vt:i4>
      </vt:variant>
      <vt:variant>
        <vt:lpwstr/>
      </vt:variant>
      <vt:variant>
        <vt:lpwstr>_Toc125527174</vt:lpwstr>
      </vt:variant>
      <vt:variant>
        <vt:i4>1048631</vt:i4>
      </vt:variant>
      <vt:variant>
        <vt:i4>74</vt:i4>
      </vt:variant>
      <vt:variant>
        <vt:i4>0</vt:i4>
      </vt:variant>
      <vt:variant>
        <vt:i4>5</vt:i4>
      </vt:variant>
      <vt:variant>
        <vt:lpwstr/>
      </vt:variant>
      <vt:variant>
        <vt:lpwstr>_Toc125527173</vt:lpwstr>
      </vt:variant>
      <vt:variant>
        <vt:i4>1048631</vt:i4>
      </vt:variant>
      <vt:variant>
        <vt:i4>68</vt:i4>
      </vt:variant>
      <vt:variant>
        <vt:i4>0</vt:i4>
      </vt:variant>
      <vt:variant>
        <vt:i4>5</vt:i4>
      </vt:variant>
      <vt:variant>
        <vt:lpwstr/>
      </vt:variant>
      <vt:variant>
        <vt:lpwstr>_Toc125527172</vt:lpwstr>
      </vt:variant>
      <vt:variant>
        <vt:i4>1048631</vt:i4>
      </vt:variant>
      <vt:variant>
        <vt:i4>62</vt:i4>
      </vt:variant>
      <vt:variant>
        <vt:i4>0</vt:i4>
      </vt:variant>
      <vt:variant>
        <vt:i4>5</vt:i4>
      </vt:variant>
      <vt:variant>
        <vt:lpwstr/>
      </vt:variant>
      <vt:variant>
        <vt:lpwstr>_Toc125527171</vt:lpwstr>
      </vt:variant>
      <vt:variant>
        <vt:i4>1048631</vt:i4>
      </vt:variant>
      <vt:variant>
        <vt:i4>56</vt:i4>
      </vt:variant>
      <vt:variant>
        <vt:i4>0</vt:i4>
      </vt:variant>
      <vt:variant>
        <vt:i4>5</vt:i4>
      </vt:variant>
      <vt:variant>
        <vt:lpwstr/>
      </vt:variant>
      <vt:variant>
        <vt:lpwstr>_Toc125527170</vt:lpwstr>
      </vt:variant>
      <vt:variant>
        <vt:i4>1114167</vt:i4>
      </vt:variant>
      <vt:variant>
        <vt:i4>50</vt:i4>
      </vt:variant>
      <vt:variant>
        <vt:i4>0</vt:i4>
      </vt:variant>
      <vt:variant>
        <vt:i4>5</vt:i4>
      </vt:variant>
      <vt:variant>
        <vt:lpwstr/>
      </vt:variant>
      <vt:variant>
        <vt:lpwstr>_Toc125527169</vt:lpwstr>
      </vt:variant>
      <vt:variant>
        <vt:i4>1114167</vt:i4>
      </vt:variant>
      <vt:variant>
        <vt:i4>44</vt:i4>
      </vt:variant>
      <vt:variant>
        <vt:i4>0</vt:i4>
      </vt:variant>
      <vt:variant>
        <vt:i4>5</vt:i4>
      </vt:variant>
      <vt:variant>
        <vt:lpwstr/>
      </vt:variant>
      <vt:variant>
        <vt:lpwstr>_Toc125527168</vt:lpwstr>
      </vt:variant>
      <vt:variant>
        <vt:i4>1114167</vt:i4>
      </vt:variant>
      <vt:variant>
        <vt:i4>38</vt:i4>
      </vt:variant>
      <vt:variant>
        <vt:i4>0</vt:i4>
      </vt:variant>
      <vt:variant>
        <vt:i4>5</vt:i4>
      </vt:variant>
      <vt:variant>
        <vt:lpwstr/>
      </vt:variant>
      <vt:variant>
        <vt:lpwstr>_Toc125527167</vt:lpwstr>
      </vt:variant>
      <vt:variant>
        <vt:i4>1114167</vt:i4>
      </vt:variant>
      <vt:variant>
        <vt:i4>32</vt:i4>
      </vt:variant>
      <vt:variant>
        <vt:i4>0</vt:i4>
      </vt:variant>
      <vt:variant>
        <vt:i4>5</vt:i4>
      </vt:variant>
      <vt:variant>
        <vt:lpwstr/>
      </vt:variant>
      <vt:variant>
        <vt:lpwstr>_Toc125527166</vt:lpwstr>
      </vt:variant>
      <vt:variant>
        <vt:i4>1114167</vt:i4>
      </vt:variant>
      <vt:variant>
        <vt:i4>26</vt:i4>
      </vt:variant>
      <vt:variant>
        <vt:i4>0</vt:i4>
      </vt:variant>
      <vt:variant>
        <vt:i4>5</vt:i4>
      </vt:variant>
      <vt:variant>
        <vt:lpwstr/>
      </vt:variant>
      <vt:variant>
        <vt:lpwstr>_Toc125527165</vt:lpwstr>
      </vt:variant>
      <vt:variant>
        <vt:i4>1114167</vt:i4>
      </vt:variant>
      <vt:variant>
        <vt:i4>20</vt:i4>
      </vt:variant>
      <vt:variant>
        <vt:i4>0</vt:i4>
      </vt:variant>
      <vt:variant>
        <vt:i4>5</vt:i4>
      </vt:variant>
      <vt:variant>
        <vt:lpwstr/>
      </vt:variant>
      <vt:variant>
        <vt:lpwstr>_Toc125527164</vt:lpwstr>
      </vt:variant>
      <vt:variant>
        <vt:i4>1114167</vt:i4>
      </vt:variant>
      <vt:variant>
        <vt:i4>14</vt:i4>
      </vt:variant>
      <vt:variant>
        <vt:i4>0</vt:i4>
      </vt:variant>
      <vt:variant>
        <vt:i4>5</vt:i4>
      </vt:variant>
      <vt:variant>
        <vt:lpwstr/>
      </vt:variant>
      <vt:variant>
        <vt:lpwstr>_Toc125527163</vt:lpwstr>
      </vt:variant>
      <vt:variant>
        <vt:i4>1114167</vt:i4>
      </vt:variant>
      <vt:variant>
        <vt:i4>8</vt:i4>
      </vt:variant>
      <vt:variant>
        <vt:i4>0</vt:i4>
      </vt:variant>
      <vt:variant>
        <vt:i4>5</vt:i4>
      </vt:variant>
      <vt:variant>
        <vt:lpwstr/>
      </vt:variant>
      <vt:variant>
        <vt:lpwstr>_Toc125527162</vt:lpwstr>
      </vt:variant>
      <vt:variant>
        <vt:i4>1114167</vt:i4>
      </vt:variant>
      <vt:variant>
        <vt:i4>2</vt:i4>
      </vt:variant>
      <vt:variant>
        <vt:i4>0</vt:i4>
      </vt:variant>
      <vt:variant>
        <vt:i4>5</vt:i4>
      </vt:variant>
      <vt:variant>
        <vt:lpwstr/>
      </vt:variant>
      <vt:variant>
        <vt:lpwstr>_Toc125527161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Nov, Amanda MISS</cp:lastModifiedBy>
  <cp:revision>2</cp:revision>
  <cp:lastPrinted>2022-05-17T10:16:00Z</cp:lastPrinted>
  <dcterms:created xsi:type="dcterms:W3CDTF">2024-05-03T02:13:00Z</dcterms:created>
  <dcterms:modified xsi:type="dcterms:W3CDTF">2024-05-03T02:13:00Z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0x01010076E94FE57D4AAE4FB0D872A22E6C0025</vt:lpwstr>
  </property>
</Properties>
</file>