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87" w:rsidRPr="007C278C" w:rsidRDefault="00C85AE6" w:rsidP="00E37EE3">
      <w:pPr>
        <w:pStyle w:val="DefenceHeading9"/>
      </w:pPr>
      <w:bookmarkStart w:id="0" w:name="_GoBack"/>
      <w:bookmarkEnd w:id="0"/>
      <w:r w:rsidRPr="007C278C">
        <w:t>Expert Determination Agreement</w:t>
      </w:r>
    </w:p>
    <w:p w:rsidR="00632F9D" w:rsidRPr="00E37EE3" w:rsidRDefault="00632F9D" w:rsidP="00E37EE3">
      <w:pPr>
        <w:pStyle w:val="DefenceNormal"/>
        <w:rPr>
          <w:rFonts w:ascii="Arial" w:hAnsi="Arial" w:cs="Arial"/>
          <w:b/>
        </w:rPr>
      </w:pPr>
      <w:r w:rsidRPr="00E37EE3">
        <w:rPr>
          <w:rFonts w:ascii="Arial" w:hAnsi="Arial" w:cs="Arial"/>
          <w:b/>
        </w:rPr>
        <w:t xml:space="preserve">[FOR USE WITH </w:t>
      </w:r>
      <w:r w:rsidR="00124FD3">
        <w:rPr>
          <w:rFonts w:ascii="Arial" w:hAnsi="Arial" w:cs="Arial"/>
          <w:b/>
        </w:rPr>
        <w:t>HC-1 (2021)</w:t>
      </w:r>
      <w:r w:rsidR="004244F4">
        <w:rPr>
          <w:rFonts w:ascii="Arial" w:hAnsi="Arial" w:cs="Arial"/>
          <w:b/>
        </w:rPr>
        <w:t xml:space="preserve"> </w:t>
      </w:r>
      <w:r w:rsidR="00BB24A7">
        <w:rPr>
          <w:rFonts w:ascii="Arial" w:hAnsi="Arial" w:cs="Arial"/>
          <w:b/>
        </w:rPr>
        <w:t>AND MW-</w:t>
      </w:r>
      <w:r w:rsidR="006D28C2">
        <w:rPr>
          <w:rFonts w:ascii="Arial" w:hAnsi="Arial" w:cs="Arial"/>
          <w:b/>
        </w:rPr>
        <w:t>2</w:t>
      </w:r>
      <w:r w:rsidR="00BB24A7">
        <w:rPr>
          <w:rFonts w:ascii="Arial" w:hAnsi="Arial" w:cs="Arial"/>
          <w:b/>
        </w:rPr>
        <w:t xml:space="preserve"> (2021) </w:t>
      </w:r>
      <w:r w:rsidR="00176AC4" w:rsidRPr="00E37EE3">
        <w:rPr>
          <w:rFonts w:ascii="Arial" w:hAnsi="Arial" w:cs="Arial"/>
          <w:b/>
        </w:rPr>
        <w:t>ONLY</w:t>
      </w:r>
      <w:r w:rsidRPr="00E37EE3">
        <w:rPr>
          <w:rFonts w:ascii="Arial" w:hAnsi="Arial" w:cs="Arial"/>
          <w:b/>
        </w:rPr>
        <w:t>]</w:t>
      </w:r>
    </w:p>
    <w:p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1 of </w:t>
      </w:r>
      <w:r w:rsidR="002641B3" w:rsidRPr="00E37EE3">
        <w:rPr>
          <w:b/>
        </w:rPr>
        <w:t>the Schedule ("</w:t>
      </w:r>
      <w:r w:rsidR="002641B3" w:rsidRPr="00E37EE3">
        <w:rPr>
          <w:b/>
          <w:bCs/>
        </w:rPr>
        <w:t>Contractor</w:t>
      </w:r>
      <w:r w:rsidR="002641B3" w:rsidRPr="00E37EE3">
        <w:rPr>
          <w:b/>
        </w:rPr>
        <w:t>")</w:t>
      </w:r>
    </w:p>
    <w:p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2 of </w:t>
      </w:r>
      <w:r w:rsidR="002641B3" w:rsidRPr="00E37EE3">
        <w:rPr>
          <w:b/>
        </w:rPr>
        <w:t>the Schedule ("</w:t>
      </w:r>
      <w:r w:rsidR="002641B3" w:rsidRPr="00E37EE3">
        <w:rPr>
          <w:b/>
          <w:bCs/>
        </w:rPr>
        <w:t>Expert</w:t>
      </w:r>
      <w:r w:rsidR="002641B3" w:rsidRPr="00E37EE3">
        <w:rPr>
          <w:b/>
        </w:rPr>
        <w:t>")</w:t>
      </w:r>
    </w:p>
    <w:p w:rsidR="002641B3" w:rsidRPr="00E37EE3" w:rsidRDefault="002641B3" w:rsidP="00E37EE3">
      <w:pPr>
        <w:pStyle w:val="DefenceNormal"/>
        <w:rPr>
          <w:rFonts w:ascii="Arial" w:hAnsi="Arial" w:cs="Arial"/>
          <w:b/>
        </w:rPr>
      </w:pPr>
      <w:r w:rsidRPr="00E37EE3">
        <w:rPr>
          <w:rFonts w:ascii="Arial" w:hAnsi="Arial" w:cs="Arial"/>
          <w:b/>
        </w:rPr>
        <w:t>Recitals</w:t>
      </w:r>
    </w:p>
    <w:p w:rsidR="002641B3" w:rsidRPr="008B5122" w:rsidRDefault="002641B3" w:rsidP="00E37EE3">
      <w:pPr>
        <w:pStyle w:val="DefenceNormal"/>
        <w:ind w:left="964" w:hanging="964"/>
      </w:pPr>
      <w:r w:rsidRPr="008B5122">
        <w:t>A.</w:t>
      </w:r>
      <w:r w:rsidRPr="008B5122">
        <w:tab/>
        <w:t xml:space="preserve">The Commonwealth and the Contractor have entered into the Contract described in </w:t>
      </w:r>
      <w:r w:rsidR="005467DD">
        <w:t xml:space="preserve">Item 3 of </w:t>
      </w:r>
      <w:r w:rsidRPr="008B5122">
        <w:t>the Schedule (</w:t>
      </w:r>
      <w:r w:rsidRPr="008B5122">
        <w:rPr>
          <w:b/>
        </w:rPr>
        <w:t>"Contract"</w:t>
      </w:r>
      <w:r w:rsidRPr="008B5122">
        <w:t>).</w:t>
      </w:r>
    </w:p>
    <w:p w:rsidR="002641B3" w:rsidRPr="008B5122" w:rsidRDefault="002641B3" w:rsidP="00E37EE3">
      <w:pPr>
        <w:pStyle w:val="DefenceNormal"/>
        <w:ind w:left="964" w:hanging="964"/>
      </w:pPr>
      <w:r w:rsidRPr="008B5122">
        <w:t>B.</w:t>
      </w:r>
      <w:r w:rsidRPr="008B5122">
        <w:tab/>
        <w:t xml:space="preserve">The Expert has been appointed by the Commonwealth and the Contractor to determine disputes or differences by the procedure described in clauses </w:t>
      </w:r>
      <w:r w:rsidRPr="005703F2">
        <w:t>15.2 to 15.10 of the</w:t>
      </w:r>
      <w:r w:rsidRPr="008B5122">
        <w:t xml:space="preserve"> </w:t>
      </w:r>
      <w:r w:rsidR="008E2480">
        <w:t xml:space="preserve">Conditions of </w:t>
      </w:r>
      <w:r w:rsidRPr="008B5122">
        <w:t>Contract.</w:t>
      </w:r>
    </w:p>
    <w:p w:rsidR="002641B3" w:rsidRPr="00632F9D" w:rsidRDefault="002641B3" w:rsidP="002A16B1">
      <w:pPr>
        <w:rPr>
          <w:rFonts w:cs="Arial"/>
          <w:b/>
          <w:sz w:val="22"/>
        </w:rPr>
      </w:pPr>
      <w:r w:rsidRPr="00632F9D">
        <w:rPr>
          <w:rFonts w:cs="Arial"/>
          <w:b/>
          <w:sz w:val="22"/>
        </w:rPr>
        <w:t>Operative</w:t>
      </w:r>
    </w:p>
    <w:p w:rsidR="002641B3" w:rsidRPr="00632F9D" w:rsidRDefault="00632F9D" w:rsidP="005703F2">
      <w:pPr>
        <w:pStyle w:val="DefenceHeading1"/>
        <w:numPr>
          <w:ilvl w:val="0"/>
          <w:numId w:val="10"/>
        </w:numPr>
      </w:pPr>
      <w:r w:rsidRPr="00632F9D">
        <w:t>Interpretation</w:t>
      </w:r>
    </w:p>
    <w:p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rsidR="002641B3" w:rsidRPr="00632F9D" w:rsidRDefault="002641B3" w:rsidP="00E37EE3">
      <w:pPr>
        <w:pStyle w:val="DefenceHeading1"/>
      </w:pPr>
      <w:r w:rsidRPr="00632F9D">
        <w:t>Decide on Disputes</w:t>
      </w:r>
    </w:p>
    <w:p w:rsidR="002641B3" w:rsidRPr="008B5122" w:rsidRDefault="002641B3" w:rsidP="00E37EE3">
      <w:pPr>
        <w:pStyle w:val="DefenceNormal"/>
      </w:pPr>
      <w:r w:rsidRPr="008B5122">
        <w:t>The Expert must:</w:t>
      </w:r>
    </w:p>
    <w:p w:rsidR="002641B3" w:rsidRPr="001D681D" w:rsidRDefault="002641B3" w:rsidP="00E37EE3">
      <w:pPr>
        <w:pStyle w:val="DefenceHeading3"/>
        <w:rPr>
          <w:rStyle w:val="DefenceNormalChar"/>
          <w:rFonts w:ascii="Times" w:hAnsi="Times" w:cs="Times"/>
        </w:rPr>
      </w:pPr>
      <w:r w:rsidRPr="001D681D">
        <w:rPr>
          <w:rFonts w:ascii="Times" w:hAnsi="Times" w:cs="Times"/>
        </w:rPr>
        <w:t>d</w:t>
      </w:r>
      <w:r w:rsidRPr="001D681D">
        <w:rPr>
          <w:rStyle w:val="DefenceNormalChar"/>
          <w:rFonts w:ascii="Times" w:hAnsi="Times" w:cs="Times"/>
        </w:rPr>
        <w:t>etermine disputes or differences referred to him or her in accordance with the procedures set out in the Contract; and</w:t>
      </w:r>
    </w:p>
    <w:p w:rsidR="002641B3" w:rsidRPr="001D681D" w:rsidRDefault="002641B3" w:rsidP="00E37EE3">
      <w:pPr>
        <w:pStyle w:val="DefenceHeading3"/>
        <w:rPr>
          <w:rFonts w:ascii="Times" w:hAnsi="Times" w:cs="Times"/>
        </w:rPr>
      </w:pPr>
      <w:r w:rsidRPr="001D681D">
        <w:rPr>
          <w:rFonts w:ascii="Times" w:hAnsi="Times" w:cs="Times"/>
        </w:rPr>
        <w:t>in discharging his or her obligations under this Agreement, abide and be bound by the provisions of the Contract.</w:t>
      </w:r>
    </w:p>
    <w:p w:rsidR="002641B3" w:rsidRPr="00632F9D" w:rsidRDefault="002641B3" w:rsidP="00E37EE3">
      <w:pPr>
        <w:pStyle w:val="DefenceHeading1"/>
      </w:pPr>
      <w:bookmarkStart w:id="1" w:name="_Ref156932178"/>
      <w:r w:rsidRPr="00632F9D">
        <w:t>Confirmation that can Act</w:t>
      </w:r>
      <w:bookmarkEnd w:id="1"/>
    </w:p>
    <w:p w:rsidR="002641B3" w:rsidRPr="008B5122" w:rsidRDefault="002641B3" w:rsidP="00E37EE3">
      <w:pPr>
        <w:pStyle w:val="DefenceNormal"/>
      </w:pPr>
      <w:r w:rsidRPr="008B5122">
        <w:t xml:space="preserve">The Expert must, within 14 days after receiving notice from the person described in </w:t>
      </w:r>
      <w:r w:rsidR="005467DD">
        <w:t xml:space="preserve">Item 4 of </w:t>
      </w:r>
      <w:r w:rsidRPr="008B5122">
        <w:t>the Schedule (</w:t>
      </w:r>
      <w:r w:rsidRPr="008B5122">
        <w:rPr>
          <w:b/>
        </w:rPr>
        <w:t>"Contract Administrator"</w:t>
      </w:r>
      <w:r w:rsidRPr="008B5122">
        <w:t>) of a dispute or difference, advise the Contract Administrator whether he or she is available to act in resolving that dispute or difference.</w:t>
      </w:r>
    </w:p>
    <w:p w:rsidR="002641B3" w:rsidRPr="00632F9D" w:rsidRDefault="002641B3" w:rsidP="00E37EE3">
      <w:pPr>
        <w:pStyle w:val="DefenceHeading1"/>
      </w:pPr>
      <w:bookmarkStart w:id="2" w:name="_Ref156932157"/>
      <w:r w:rsidRPr="00632F9D">
        <w:t>Meeting</w:t>
      </w:r>
      <w:bookmarkEnd w:id="2"/>
    </w:p>
    <w:p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rsidR="002641B3" w:rsidRPr="00632F9D" w:rsidRDefault="002641B3" w:rsidP="00E37EE3">
      <w:pPr>
        <w:pStyle w:val="DefenceHeading1"/>
      </w:pPr>
      <w:r w:rsidRPr="00632F9D">
        <w:t>The Expert Released</w:t>
      </w:r>
    </w:p>
    <w:p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the Expert from and against any claims for negligence, bias or other misconduct (other than actual fraud) in the course of discharging his or her obligations under this Agreement.</w:t>
      </w:r>
    </w:p>
    <w:p w:rsidR="002641B3" w:rsidRPr="00632F9D" w:rsidRDefault="002641B3" w:rsidP="00E37EE3">
      <w:pPr>
        <w:pStyle w:val="DefenceHeading1"/>
      </w:pPr>
      <w:r w:rsidRPr="00632F9D">
        <w:t>Expert's Powers</w:t>
      </w:r>
    </w:p>
    <w:p w:rsidR="002641B3" w:rsidRPr="001D681D" w:rsidRDefault="002641B3" w:rsidP="00E37EE3">
      <w:pPr>
        <w:pStyle w:val="DefenceNormal"/>
        <w:rPr>
          <w:rFonts w:ascii="Times" w:hAnsi="Times" w:cs="Times"/>
        </w:rPr>
      </w:pPr>
      <w:r w:rsidRPr="008B5122">
        <w:t>T</w:t>
      </w:r>
      <w:r w:rsidRPr="001D681D">
        <w:rPr>
          <w:rFonts w:ascii="Times" w:hAnsi="Times" w:cs="Times"/>
        </w:rPr>
        <w:t>he Expert must in discharging his or her obligations under this Agreement:</w:t>
      </w:r>
    </w:p>
    <w:p w:rsidR="002641B3" w:rsidRPr="001D681D" w:rsidRDefault="002641B3" w:rsidP="00E37EE3">
      <w:pPr>
        <w:pStyle w:val="DefenceHeading3"/>
        <w:rPr>
          <w:rFonts w:ascii="Times" w:hAnsi="Times" w:cs="Times"/>
        </w:rPr>
      </w:pPr>
      <w:r w:rsidRPr="001D681D">
        <w:rPr>
          <w:rFonts w:ascii="Times" w:hAnsi="Times" w:cs="Times"/>
        </w:rPr>
        <w:t>act as an expert and not as an arbitrator;</w:t>
      </w:r>
    </w:p>
    <w:p w:rsidR="002641B3" w:rsidRPr="001D681D" w:rsidRDefault="002641B3" w:rsidP="00E37EE3">
      <w:pPr>
        <w:pStyle w:val="DefenceHeading3"/>
        <w:rPr>
          <w:rFonts w:ascii="Times" w:hAnsi="Times" w:cs="Times"/>
        </w:rPr>
      </w:pPr>
      <w:r w:rsidRPr="001D681D">
        <w:rPr>
          <w:rFonts w:ascii="Times" w:hAnsi="Times" w:cs="Times"/>
        </w:rPr>
        <w:lastRenderedPageBreak/>
        <w:t>proceed in such manner as the Expert thinks fit without being bound to observe the rules of natural justice or the rules of evidence;</w:t>
      </w:r>
    </w:p>
    <w:p w:rsidR="002641B3" w:rsidRPr="001D681D" w:rsidRDefault="002641B3" w:rsidP="00E37EE3">
      <w:pPr>
        <w:pStyle w:val="DefenceHeading3"/>
        <w:rPr>
          <w:rFonts w:ascii="Times" w:hAnsi="Times" w:cs="Times"/>
        </w:rPr>
      </w:pPr>
      <w:r w:rsidRPr="001D681D">
        <w:rPr>
          <w:rFonts w:ascii="Times" w:hAnsi="Times" w:cs="Times"/>
        </w:rPr>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rsidR="002641B3" w:rsidRPr="001D681D" w:rsidRDefault="002641B3" w:rsidP="00E37EE3">
      <w:pPr>
        <w:pStyle w:val="DefenceHeading3"/>
        <w:rPr>
          <w:rFonts w:ascii="Times" w:hAnsi="Times" w:cs="Times"/>
        </w:rPr>
      </w:pPr>
      <w:r w:rsidRPr="001D681D">
        <w:rPr>
          <w:rFonts w:ascii="Times" w:hAnsi="Times" w:cs="Times"/>
        </w:rPr>
        <w:t>not be expected or required to obtain or refer to any other documents, information or material but may do so if the Expert so desires;</w:t>
      </w:r>
    </w:p>
    <w:p w:rsidR="002641B3" w:rsidRPr="001D681D" w:rsidRDefault="002641B3" w:rsidP="00E37EE3">
      <w:pPr>
        <w:pStyle w:val="DefenceHeading3"/>
        <w:rPr>
          <w:rFonts w:ascii="Times" w:hAnsi="Times" w:cs="Times"/>
        </w:rPr>
      </w:pPr>
      <w:r w:rsidRPr="001D681D">
        <w:rPr>
          <w:rFonts w:ascii="Times" w:hAnsi="Times" w:cs="Times"/>
        </w:rPr>
        <w:t>without giving reasons, make a decision in such form as the Expert considers appropriate stating the determination of the matters in dispute; and</w:t>
      </w:r>
    </w:p>
    <w:p w:rsidR="002641B3" w:rsidRPr="001D681D" w:rsidRDefault="002641B3" w:rsidP="00E37EE3">
      <w:pPr>
        <w:pStyle w:val="DefenceHeading3"/>
        <w:rPr>
          <w:rFonts w:ascii="Times" w:hAnsi="Times" w:cs="Times"/>
        </w:rPr>
      </w:pPr>
      <w:r w:rsidRPr="001D681D">
        <w:rPr>
          <w:rFonts w:ascii="Times" w:hAnsi="Times" w:cs="Times"/>
        </w:rPr>
        <w:t>act with expedition with a view to making a decision within the time period required by the Contract.</w:t>
      </w:r>
    </w:p>
    <w:p w:rsidR="002641B3" w:rsidRPr="00632F9D" w:rsidRDefault="002641B3" w:rsidP="00E37EE3">
      <w:pPr>
        <w:pStyle w:val="DefenceHeading1"/>
      </w:pPr>
      <w:r w:rsidRPr="00632F9D">
        <w:t>Meet with Parties</w:t>
      </w:r>
    </w:p>
    <w:p w:rsidR="002641B3" w:rsidRPr="008B5122" w:rsidRDefault="002641B3" w:rsidP="00E37EE3">
      <w:pPr>
        <w:pStyle w:val="DefenceNormal"/>
      </w:pPr>
      <w:r w:rsidRPr="008B5122">
        <w:t xml:space="preserve">The Expert may, if he or she so desires, require as a part of the procedure to be determined under clause </w:t>
      </w:r>
      <w:r w:rsidR="002076C9">
        <w:fldChar w:fldCharType="begin"/>
      </w:r>
      <w:r w:rsidR="002076C9">
        <w:instrText xml:space="preserve"> REF _Ref156932157 \r \h </w:instrText>
      </w:r>
      <w:r w:rsidR="002076C9">
        <w:fldChar w:fldCharType="separate"/>
      </w:r>
      <w:r w:rsidR="00AD40CB">
        <w:t>4</w:t>
      </w:r>
      <w:r w:rsidR="002076C9">
        <w:fldChar w:fldCharType="end"/>
      </w:r>
      <w:r w:rsidRPr="008B5122">
        <w:t xml:space="preserve"> to further meet with parties to discuss the dispute or difference and at and in connection with any such meeting:</w:t>
      </w:r>
    </w:p>
    <w:p w:rsidR="002641B3" w:rsidRPr="001D681D" w:rsidRDefault="002641B3" w:rsidP="00E37EE3">
      <w:pPr>
        <w:pStyle w:val="DefenceHeading3"/>
        <w:rPr>
          <w:rFonts w:ascii="Times" w:hAnsi="Times" w:cs="Times"/>
        </w:rPr>
      </w:pPr>
      <w:r w:rsidRPr="001D681D">
        <w:rPr>
          <w:rFonts w:ascii="Times" w:hAnsi="Times" w:cs="Times"/>
        </w:rPr>
        <w:t>neither party may be accompanied by their legal representative; and</w:t>
      </w:r>
    </w:p>
    <w:p w:rsidR="002641B3" w:rsidRPr="001D681D" w:rsidRDefault="002641B3" w:rsidP="00E37EE3">
      <w:pPr>
        <w:pStyle w:val="DefenceHeading3"/>
        <w:rPr>
          <w:rFonts w:ascii="Times" w:hAnsi="Times" w:cs="Times"/>
        </w:rPr>
      </w:pPr>
      <w:r w:rsidRPr="001D681D">
        <w:rPr>
          <w:rFonts w:ascii="Times" w:hAnsi="Times" w:cs="Times"/>
        </w:rPr>
        <w:t>the parties agree to be bound by such procedural directions as may be given by the Expert both in preparation for and during the course of the meeting.</w:t>
      </w:r>
    </w:p>
    <w:p w:rsidR="002641B3" w:rsidRPr="008B5122" w:rsidRDefault="002641B3" w:rsidP="00E37EE3">
      <w:pPr>
        <w:pStyle w:val="DefenceNormal"/>
      </w:pPr>
      <w:r w:rsidRPr="008B5122">
        <w:t>The parties agree that any such meeting or meetings are not in any way to be regarded as a formal hearing.</w:t>
      </w:r>
    </w:p>
    <w:p w:rsidR="002641B3" w:rsidRPr="00632F9D" w:rsidRDefault="002641B3" w:rsidP="00E37EE3">
      <w:pPr>
        <w:pStyle w:val="DefenceHeading1"/>
      </w:pPr>
      <w:r w:rsidRPr="00632F9D">
        <w:t>Decision Binding</w:t>
      </w:r>
    </w:p>
    <w:p w:rsidR="002641B3" w:rsidRPr="008B5122" w:rsidRDefault="002641B3" w:rsidP="00E37EE3">
      <w:pPr>
        <w:pStyle w:val="DefenceNormal"/>
      </w:pPr>
      <w:r w:rsidRPr="008B5122">
        <w:t xml:space="preserve">Subject to clause </w:t>
      </w:r>
      <w:r w:rsidRPr="005703F2">
        <w:t>15.10(</w:t>
      </w:r>
      <w:r w:rsidR="007B3080">
        <w:t>c</w:t>
      </w:r>
      <w:r w:rsidRPr="005703F2">
        <w:t xml:space="preserve">) of the </w:t>
      </w:r>
      <w:r w:rsidR="006D28C2">
        <w:t xml:space="preserve">Conditions of </w:t>
      </w:r>
      <w:r w:rsidRPr="005703F2">
        <w:t>Contract</w:t>
      </w:r>
      <w:r w:rsidRPr="008B5122">
        <w:t>, the Expert's decision is final and binding.</w:t>
      </w:r>
    </w:p>
    <w:p w:rsidR="002641B3" w:rsidRPr="00632F9D" w:rsidRDefault="002641B3" w:rsidP="00E37EE3">
      <w:pPr>
        <w:pStyle w:val="DefenceHeading1"/>
      </w:pPr>
      <w:bookmarkStart w:id="3" w:name="_Ref156932189"/>
      <w:r w:rsidRPr="00632F9D">
        <w:t>Remuneration</w:t>
      </w:r>
      <w:bookmarkEnd w:id="3"/>
    </w:p>
    <w:p w:rsidR="002641B3" w:rsidRPr="008B5122" w:rsidRDefault="002641B3" w:rsidP="00E37EE3">
      <w:pPr>
        <w:pStyle w:val="DefenceNormal"/>
      </w:pPr>
      <w:r w:rsidRPr="008B5122">
        <w:t xml:space="preserve">In consideration of the Expert performing his or her obligations under this Agreement, the Contractor and the Commonwealth will jointly pay to the Expert the amount set out in Item </w:t>
      </w:r>
      <w:r w:rsidR="005467DD">
        <w:t>5</w:t>
      </w:r>
      <w:r w:rsidRPr="008B5122">
        <w:t xml:space="preserve"> of the Schedule or such other amount as is agreed between all parties to this Agreement.</w:t>
      </w:r>
    </w:p>
    <w:p w:rsidR="002641B3" w:rsidRPr="00632F9D" w:rsidRDefault="002641B3" w:rsidP="00E37EE3">
      <w:pPr>
        <w:pStyle w:val="DefenceHeading1"/>
      </w:pPr>
      <w:r w:rsidRPr="00632F9D">
        <w:t>Confidentiality</w:t>
      </w:r>
    </w:p>
    <w:p w:rsidR="002641B3" w:rsidRPr="008B5122" w:rsidRDefault="002641B3" w:rsidP="00E37EE3">
      <w:pPr>
        <w:pStyle w:val="DefenceNormal"/>
      </w:pPr>
      <w:r w:rsidRPr="008B5122">
        <w:t>The Expert must not at any time, whether before or after the expiration or sooner determination of this Agreement, without the consent of the Commonwealth and the Contractor divulge or suffer or permit his or her servants, consultants or agents to divulge to any person:</w:t>
      </w:r>
    </w:p>
    <w:p w:rsidR="002641B3" w:rsidRPr="001D681D" w:rsidRDefault="002641B3" w:rsidP="00E37EE3">
      <w:pPr>
        <w:pStyle w:val="DefenceHeading3"/>
        <w:rPr>
          <w:rFonts w:ascii="Times" w:hAnsi="Times" w:cs="Times"/>
        </w:rPr>
      </w:pPr>
      <w:r w:rsidRPr="001D681D">
        <w:rPr>
          <w:rFonts w:ascii="Times" w:hAnsi="Times" w:cs="Times"/>
        </w:rPr>
        <w:t xml:space="preserve">any details concerning the subject matter of any dispute or difference referred to the Expert under this Agreement; </w:t>
      </w:r>
    </w:p>
    <w:p w:rsidR="002641B3" w:rsidRPr="001D681D" w:rsidRDefault="002641B3" w:rsidP="00E37EE3">
      <w:pPr>
        <w:pStyle w:val="DefenceHeading3"/>
        <w:rPr>
          <w:rFonts w:ascii="Times" w:hAnsi="Times" w:cs="Times"/>
        </w:rPr>
      </w:pPr>
      <w:r w:rsidRPr="001D681D">
        <w:rPr>
          <w:rFonts w:ascii="Times" w:hAnsi="Times" w:cs="Times"/>
        </w:rPr>
        <w:t xml:space="preserve">any of the contents of the Contract or this Agreement or any </w:t>
      </w:r>
      <w:r w:rsidR="0018357C" w:rsidRPr="001D681D">
        <w:rPr>
          <w:rFonts w:ascii="Times" w:hAnsi="Times" w:cs="Times"/>
        </w:rPr>
        <w:t xml:space="preserve">other agreements collateral or </w:t>
      </w:r>
      <w:r w:rsidRPr="001D681D">
        <w:rPr>
          <w:rFonts w:ascii="Times" w:hAnsi="Times" w:cs="Times"/>
        </w:rPr>
        <w:t>supplemental thereto or any of the commercial bases thereof or any information relating to the negotiations concerning the same; or</w:t>
      </w:r>
    </w:p>
    <w:p w:rsidR="002641B3" w:rsidRPr="001D681D" w:rsidRDefault="002641B3" w:rsidP="00E37EE3">
      <w:pPr>
        <w:pStyle w:val="DefenceHeading3"/>
        <w:rPr>
          <w:rFonts w:ascii="Times" w:hAnsi="Times" w:cs="Times"/>
        </w:rPr>
      </w:pPr>
      <w:r w:rsidRPr="001D681D">
        <w:rPr>
          <w:rFonts w:ascii="Times" w:hAnsi="Times" w:cs="Times"/>
        </w:rPr>
        <w:t>any information which may have come to the Expert's knowledge in the course of such negotiations or otherwise concerning the operations, dealings, transactions, contracts, commercial or financial arrangements or affairs of the Comm</w:t>
      </w:r>
      <w:r w:rsidR="0018357C" w:rsidRPr="001D681D">
        <w:rPr>
          <w:rFonts w:ascii="Times" w:hAnsi="Times" w:cs="Times"/>
        </w:rPr>
        <w:t xml:space="preserve">onwealth and the Contractor as </w:t>
      </w:r>
      <w:r w:rsidRPr="001D681D">
        <w:rPr>
          <w:rFonts w:ascii="Times" w:hAnsi="Times" w:cs="Times"/>
        </w:rPr>
        <w:t>contemplated by the Contract.</w:t>
      </w:r>
      <w:r w:rsidR="0062735B" w:rsidRPr="001D681D">
        <w:rPr>
          <w:rFonts w:ascii="Times" w:hAnsi="Times" w:cs="Times"/>
        </w:rPr>
        <w:t xml:space="preserve"> </w:t>
      </w:r>
    </w:p>
    <w:p w:rsidR="002641B3" w:rsidRPr="00632F9D" w:rsidRDefault="002641B3" w:rsidP="00E37EE3">
      <w:pPr>
        <w:pStyle w:val="DefenceHeading1"/>
      </w:pPr>
      <w:r w:rsidRPr="00632F9D">
        <w:t>Nature of Expert's Role</w:t>
      </w:r>
    </w:p>
    <w:p w:rsidR="002641B3" w:rsidRPr="001D681D" w:rsidRDefault="002641B3" w:rsidP="00E37EE3">
      <w:pPr>
        <w:pStyle w:val="DefenceHeading3"/>
        <w:rPr>
          <w:rFonts w:ascii="Times" w:hAnsi="Times" w:cs="Times"/>
        </w:rPr>
      </w:pPr>
      <w:r w:rsidRPr="001D681D">
        <w:rPr>
          <w:rFonts w:ascii="Times" w:hAnsi="Times" w:cs="Times"/>
        </w:rPr>
        <w:t>The Expert:</w:t>
      </w:r>
    </w:p>
    <w:p w:rsidR="002641B3" w:rsidRPr="001D681D" w:rsidRDefault="002641B3" w:rsidP="00E37EE3">
      <w:pPr>
        <w:pStyle w:val="DefenceHeading4"/>
        <w:rPr>
          <w:rFonts w:ascii="Times" w:hAnsi="Times" w:cs="Times"/>
        </w:rPr>
      </w:pPr>
      <w:r w:rsidRPr="001D681D">
        <w:rPr>
          <w:rFonts w:ascii="Times" w:hAnsi="Times" w:cs="Times"/>
        </w:rPr>
        <w:t>is to be independent from the Commonwealth and the Contractor; and</w:t>
      </w:r>
    </w:p>
    <w:p w:rsidR="002641B3" w:rsidRPr="001D681D" w:rsidRDefault="002641B3" w:rsidP="00E37EE3">
      <w:pPr>
        <w:pStyle w:val="DefenceHeading4"/>
        <w:rPr>
          <w:rFonts w:ascii="Times" w:hAnsi="Times" w:cs="Times"/>
        </w:rPr>
      </w:pPr>
      <w:r w:rsidRPr="001D681D">
        <w:rPr>
          <w:rFonts w:ascii="Times" w:hAnsi="Times" w:cs="Times"/>
        </w:rPr>
        <w:lastRenderedPageBreak/>
        <w:t>without limitation, warrants that he or she has no conflict of interest in acting under this Agreement.</w:t>
      </w:r>
    </w:p>
    <w:p w:rsidR="002641B3" w:rsidRPr="001D681D" w:rsidRDefault="002641B3" w:rsidP="00E37EE3">
      <w:pPr>
        <w:pStyle w:val="DefenceHeading3"/>
        <w:rPr>
          <w:rFonts w:ascii="Times" w:hAnsi="Times" w:cs="Times"/>
        </w:rPr>
      </w:pPr>
      <w:r w:rsidRPr="001D681D">
        <w:rPr>
          <w:rFonts w:ascii="Times" w:hAnsi="Times" w:cs="Times"/>
        </w:rPr>
        <w:t>Nothing in this Agreement will be deemed to make the Expert an agent, employee or partner of the Contractor or the Commonwealth.</w:t>
      </w:r>
    </w:p>
    <w:p w:rsidR="002641B3" w:rsidRPr="001D681D" w:rsidRDefault="002641B3" w:rsidP="00E37EE3">
      <w:pPr>
        <w:pStyle w:val="DefenceHeading3"/>
        <w:rPr>
          <w:rFonts w:ascii="Times" w:hAnsi="Times" w:cs="Times"/>
        </w:rPr>
      </w:pPr>
      <w:r w:rsidRPr="001D681D">
        <w:rPr>
          <w:rFonts w:ascii="Times" w:hAnsi="Times" w:cs="Times"/>
        </w:rPr>
        <w:t>The Expert must assume full responsibility and liability for the payment of all taxes due on moneys received by him or her under this Agreement.</w:t>
      </w:r>
    </w:p>
    <w:p w:rsidR="002641B3" w:rsidRPr="001D681D" w:rsidRDefault="002641B3" w:rsidP="00E37EE3">
      <w:pPr>
        <w:pStyle w:val="DefenceHeading3"/>
        <w:rPr>
          <w:rFonts w:ascii="Times" w:hAnsi="Times" w:cs="Times"/>
        </w:rPr>
      </w:pPr>
      <w:r w:rsidRPr="001D681D">
        <w:rPr>
          <w:rFonts w:ascii="Times" w:hAnsi="Times" w:cs="Times"/>
        </w:rPr>
        <w:t>The Contractor and the Commonwealth must not make any deductions for taxes, insurance or other benefits from any moneys paid to the Expert under this Agreement.</w:t>
      </w:r>
    </w:p>
    <w:p w:rsidR="002641B3" w:rsidRPr="00632F9D" w:rsidRDefault="002641B3" w:rsidP="00E37EE3">
      <w:pPr>
        <w:pStyle w:val="DefenceHeading1"/>
      </w:pPr>
      <w:r w:rsidRPr="00632F9D">
        <w:t>Termination</w:t>
      </w:r>
    </w:p>
    <w:p w:rsidR="002641B3" w:rsidRPr="001D681D" w:rsidRDefault="002641B3" w:rsidP="00E37EE3">
      <w:pPr>
        <w:pStyle w:val="DefenceHeading3"/>
        <w:rPr>
          <w:rFonts w:ascii="Times" w:hAnsi="Times" w:cs="Times"/>
        </w:rPr>
      </w:pPr>
      <w:r w:rsidRPr="001D681D">
        <w:rPr>
          <w:rFonts w:ascii="Times" w:hAnsi="Times" w:cs="Times"/>
        </w:rPr>
        <w:t>This Agreement may be terminated by either the Commonwealth or the Contractor by giving the other parties 10 days' written notice in any of the following events:</w:t>
      </w:r>
    </w:p>
    <w:p w:rsidR="002641B3" w:rsidRPr="001D681D" w:rsidRDefault="002641B3" w:rsidP="00E37EE3">
      <w:pPr>
        <w:pStyle w:val="DefenceHeading4"/>
        <w:rPr>
          <w:rFonts w:ascii="Times" w:hAnsi="Times" w:cs="Times"/>
        </w:rPr>
      </w:pPr>
      <w:r w:rsidRPr="001D681D">
        <w:rPr>
          <w:rFonts w:ascii="Times" w:hAnsi="Times" w:cs="Times"/>
        </w:rPr>
        <w:t>the Expert being declared of unsound mind or mentally ill;</w:t>
      </w:r>
    </w:p>
    <w:p w:rsidR="002641B3" w:rsidRPr="001D681D" w:rsidRDefault="002641B3" w:rsidP="00E37EE3">
      <w:pPr>
        <w:pStyle w:val="DefenceHeading4"/>
        <w:rPr>
          <w:rFonts w:ascii="Times" w:hAnsi="Times" w:cs="Times"/>
        </w:rPr>
      </w:pPr>
      <w:r w:rsidRPr="001D681D">
        <w:rPr>
          <w:rFonts w:ascii="Times" w:hAnsi="Times" w:cs="Times"/>
        </w:rPr>
        <w:t>the Expert being declared bankrupt;</w:t>
      </w:r>
    </w:p>
    <w:p w:rsidR="002641B3" w:rsidRPr="001D681D" w:rsidRDefault="002641B3" w:rsidP="00E37EE3">
      <w:pPr>
        <w:pStyle w:val="DefenceHeading4"/>
        <w:rPr>
          <w:rFonts w:ascii="Times" w:hAnsi="Times" w:cs="Times"/>
        </w:rPr>
      </w:pPr>
      <w:r w:rsidRPr="001D681D">
        <w:rPr>
          <w:rFonts w:ascii="Times" w:hAnsi="Times" w:cs="Times"/>
        </w:rPr>
        <w:t>the Expert committing any proven act of dishonesty or, by wilful act or omission or by gross neglect, behaving in a fashion clearly prejudicial to the interests of the Contractor or the Commonwealth or the Contractor's Activities;</w:t>
      </w:r>
    </w:p>
    <w:p w:rsidR="002641B3" w:rsidRPr="001D681D" w:rsidRDefault="0018357C" w:rsidP="00E37EE3">
      <w:pPr>
        <w:pStyle w:val="DefenceHeading4"/>
        <w:rPr>
          <w:rFonts w:ascii="Times" w:hAnsi="Times" w:cs="Times"/>
        </w:rPr>
      </w:pPr>
      <w:r w:rsidRPr="001D681D">
        <w:rPr>
          <w:rFonts w:ascii="Times" w:hAnsi="Times" w:cs="Times"/>
        </w:rPr>
        <w:t>t</w:t>
      </w:r>
      <w:r w:rsidR="002641B3" w:rsidRPr="001D681D">
        <w:rPr>
          <w:rFonts w:ascii="Times" w:hAnsi="Times" w:cs="Times"/>
        </w:rPr>
        <w:t>he Expert failing to observe and fulfil any of the substantive terms of this Agreement; or</w:t>
      </w:r>
    </w:p>
    <w:p w:rsidR="002641B3" w:rsidRPr="001D681D" w:rsidRDefault="002641B3" w:rsidP="00E37EE3">
      <w:pPr>
        <w:pStyle w:val="DefenceHeading4"/>
        <w:rPr>
          <w:rFonts w:ascii="Times" w:hAnsi="Times" w:cs="Times"/>
        </w:rPr>
      </w:pPr>
      <w:r w:rsidRPr="001D681D">
        <w:rPr>
          <w:rFonts w:ascii="Times" w:hAnsi="Times" w:cs="Times"/>
        </w:rPr>
        <w:t>the Expert being prevented by prolonged illness or incapacity from performing his or her obligations under this Agreement.</w:t>
      </w:r>
    </w:p>
    <w:p w:rsidR="002641B3" w:rsidRPr="001D681D" w:rsidRDefault="002641B3" w:rsidP="00E37EE3">
      <w:pPr>
        <w:pStyle w:val="DefenceHeading3"/>
        <w:rPr>
          <w:rFonts w:ascii="Times" w:hAnsi="Times" w:cs="Times"/>
        </w:rPr>
      </w:pPr>
      <w:r w:rsidRPr="001D681D">
        <w:rPr>
          <w:rFonts w:ascii="Times" w:hAnsi="Times" w:cs="Times"/>
        </w:rPr>
        <w:t>This Agreement may be terminated by the Expert giving the Commonwealth and the Contractor 60 days' written notice of his or her intention to terminate.</w:t>
      </w:r>
    </w:p>
    <w:p w:rsidR="002641B3" w:rsidRPr="00632F9D" w:rsidRDefault="002641B3" w:rsidP="00E37EE3">
      <w:pPr>
        <w:pStyle w:val="DefenceHeading1"/>
      </w:pPr>
      <w:bookmarkStart w:id="4" w:name="_Ref156932195"/>
      <w:r w:rsidRPr="00632F9D">
        <w:t>Notices</w:t>
      </w:r>
      <w:bookmarkEnd w:id="4"/>
    </w:p>
    <w:p w:rsidR="002641B3" w:rsidRPr="008B5122" w:rsidRDefault="002641B3" w:rsidP="00E37EE3">
      <w:pPr>
        <w:pStyle w:val="DefenceNormal"/>
      </w:pPr>
      <w:r w:rsidRPr="008B5122">
        <w:t xml:space="preserve">All notices to be given to the Expert under this Agreement will be deemed to be properly given if hand delivered to the Expert or if sent by certified or registered mail to the Expert's address set out in </w:t>
      </w:r>
      <w:r w:rsidR="005467DD">
        <w:t xml:space="preserve">Item 6 of </w:t>
      </w:r>
      <w:r w:rsidRPr="008B5122">
        <w:t>the Schedule or to such other address as the Expert may from time to time advise by notice in writing.</w:t>
      </w:r>
    </w:p>
    <w:p w:rsidR="002641B3" w:rsidRPr="00632F9D" w:rsidRDefault="002641B3" w:rsidP="00E37EE3">
      <w:pPr>
        <w:pStyle w:val="DefenceHeading1"/>
      </w:pPr>
      <w:r w:rsidRPr="00632F9D">
        <w:t>Governing Law</w:t>
      </w:r>
    </w:p>
    <w:p w:rsidR="0069165D" w:rsidRPr="008B5122" w:rsidRDefault="002641B3" w:rsidP="00E37EE3">
      <w:pPr>
        <w:pStyle w:val="DefenceNormal"/>
      </w:pPr>
      <w:r w:rsidRPr="008B5122">
        <w:t>This Agreement is to be construed for all purposes in accordance with the laws applying to the Contract.</w:t>
      </w:r>
    </w:p>
    <w:p w:rsidR="002641B3" w:rsidRPr="008B5122" w:rsidRDefault="000C01D8" w:rsidP="00E37EE3">
      <w:pPr>
        <w:pStyle w:val="DefenceHeading9"/>
      </w:pPr>
      <w:r w:rsidRPr="008B5122">
        <w:br w:type="page"/>
      </w:r>
      <w:r w:rsidR="002641B3" w:rsidRPr="008B5122">
        <w:lastRenderedPageBreak/>
        <w:t>Schedule</w:t>
      </w:r>
    </w:p>
    <w:tbl>
      <w:tblPr>
        <w:tblW w:w="9570" w:type="dxa"/>
        <w:tblLook w:val="0000" w:firstRow="0" w:lastRow="0" w:firstColumn="0" w:lastColumn="0" w:noHBand="0" w:noVBand="0"/>
      </w:tblPr>
      <w:tblGrid>
        <w:gridCol w:w="2265"/>
        <w:gridCol w:w="2889"/>
        <w:gridCol w:w="4416"/>
      </w:tblGrid>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1:</w:t>
            </w:r>
          </w:p>
        </w:tc>
        <w:tc>
          <w:tcPr>
            <w:tcW w:w="2889" w:type="dxa"/>
          </w:tcPr>
          <w:p w:rsidR="005467DD" w:rsidRPr="008B5122" w:rsidRDefault="005467DD" w:rsidP="005467DD">
            <w:pPr>
              <w:pStyle w:val="DefenceNormal"/>
            </w:pPr>
            <w:r w:rsidRPr="008B5122">
              <w:t>Contractor</w:t>
            </w:r>
          </w:p>
        </w:tc>
        <w:tc>
          <w:tcPr>
            <w:tcW w:w="4416" w:type="dxa"/>
          </w:tcPr>
          <w:p w:rsidR="005467DD" w:rsidRPr="008B5122" w:rsidRDefault="005467DD" w:rsidP="005467DD">
            <w:pPr>
              <w:pStyle w:val="DefenceNormal"/>
            </w:pPr>
            <w:r>
              <w:rPr>
                <w:b/>
                <w:bCs/>
                <w:i/>
                <w:iCs/>
              </w:rPr>
              <w:t>[INSERT NAME AND ABN OF CONTRACTOR]</w:t>
            </w:r>
          </w:p>
        </w:tc>
      </w:tr>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2</w:t>
            </w:r>
            <w:r w:rsidRPr="00AF087E">
              <w:t>:</w:t>
            </w:r>
          </w:p>
        </w:tc>
        <w:tc>
          <w:tcPr>
            <w:tcW w:w="2889" w:type="dxa"/>
          </w:tcPr>
          <w:p w:rsidR="005467DD" w:rsidRPr="008B5122" w:rsidRDefault="005467DD" w:rsidP="005467DD">
            <w:pPr>
              <w:pStyle w:val="DefenceNormal"/>
            </w:pPr>
            <w:r w:rsidRPr="008B5122">
              <w:t>Expert</w:t>
            </w:r>
          </w:p>
        </w:tc>
        <w:tc>
          <w:tcPr>
            <w:tcW w:w="4416" w:type="dxa"/>
          </w:tcPr>
          <w:p w:rsidR="005467DD" w:rsidRPr="008B5122" w:rsidRDefault="005467DD" w:rsidP="005467DD">
            <w:pPr>
              <w:pStyle w:val="DefenceNormal"/>
            </w:pPr>
            <w:r>
              <w:rPr>
                <w:b/>
                <w:bCs/>
                <w:i/>
                <w:iCs/>
              </w:rPr>
              <w:t>[INSERT NAME AND ABN OF EXPERT]</w:t>
            </w:r>
          </w:p>
        </w:tc>
      </w:tr>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3</w:t>
            </w:r>
            <w:r w:rsidRPr="00AF087E">
              <w:t>:</w:t>
            </w:r>
          </w:p>
        </w:tc>
        <w:tc>
          <w:tcPr>
            <w:tcW w:w="2889" w:type="dxa"/>
          </w:tcPr>
          <w:p w:rsidR="005467DD" w:rsidRPr="008B5122" w:rsidRDefault="005467DD" w:rsidP="005467DD">
            <w:pPr>
              <w:pStyle w:val="DefenceNormal"/>
            </w:pPr>
            <w:r w:rsidRPr="008B5122">
              <w:t>Details of Contract</w:t>
            </w:r>
            <w:r w:rsidRPr="008B5122">
              <w:br/>
              <w:t>(Recital A)</w:t>
            </w:r>
          </w:p>
        </w:tc>
        <w:tc>
          <w:tcPr>
            <w:tcW w:w="4416" w:type="dxa"/>
          </w:tcPr>
          <w:p w:rsidR="005467DD" w:rsidRPr="008B5122" w:rsidRDefault="005467DD" w:rsidP="005467DD">
            <w:pPr>
              <w:pStyle w:val="DefenceNormal"/>
            </w:pPr>
            <w:r>
              <w:rPr>
                <w:b/>
                <w:bCs/>
                <w:i/>
                <w:iCs/>
              </w:rPr>
              <w:t>[INSERT BRIEF DETAILS, INCLUDING PROJECT DESCRIPTION /NUMBER]</w:t>
            </w:r>
          </w:p>
        </w:tc>
      </w:tr>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4</w:t>
            </w:r>
            <w:r w:rsidRPr="00AF087E">
              <w:t>:</w:t>
            </w:r>
          </w:p>
        </w:tc>
        <w:tc>
          <w:tcPr>
            <w:tcW w:w="2889" w:type="dxa"/>
          </w:tcPr>
          <w:p w:rsidR="005467DD" w:rsidRPr="008B5122" w:rsidRDefault="005467DD" w:rsidP="005467DD">
            <w:pPr>
              <w:pStyle w:val="DefenceNormal"/>
            </w:pPr>
            <w:r w:rsidRPr="008B5122">
              <w:t>Contract Administrator</w:t>
            </w:r>
            <w:r w:rsidRPr="008B5122">
              <w:br/>
              <w:t xml:space="preserve">(Clause </w:t>
            </w:r>
            <w:r w:rsidR="002076C9">
              <w:fldChar w:fldCharType="begin"/>
            </w:r>
            <w:r w:rsidR="002076C9">
              <w:instrText xml:space="preserve"> REF _Ref156932178 \r \h </w:instrText>
            </w:r>
            <w:r w:rsidR="002076C9">
              <w:fldChar w:fldCharType="separate"/>
            </w:r>
            <w:r w:rsidR="00AD40CB">
              <w:t>3</w:t>
            </w:r>
            <w:r w:rsidR="002076C9">
              <w:fldChar w:fldCharType="end"/>
            </w:r>
            <w:r w:rsidRPr="008B5122">
              <w:t>)</w:t>
            </w:r>
          </w:p>
        </w:tc>
        <w:tc>
          <w:tcPr>
            <w:tcW w:w="4416" w:type="dxa"/>
          </w:tcPr>
          <w:p w:rsidR="005467DD" w:rsidRPr="008B5122" w:rsidRDefault="005467DD" w:rsidP="005467DD">
            <w:pPr>
              <w:pStyle w:val="DefenceNormal"/>
            </w:pPr>
            <w:r>
              <w:rPr>
                <w:b/>
                <w:bCs/>
                <w:i/>
                <w:iCs/>
              </w:rPr>
              <w:t>[INSERT NAME AND ABN OF CONTRACT ADMINISTRATOR]</w:t>
            </w:r>
          </w:p>
        </w:tc>
      </w:tr>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5</w:t>
            </w:r>
            <w:r w:rsidRPr="00AF087E">
              <w:t>:</w:t>
            </w:r>
          </w:p>
        </w:tc>
        <w:tc>
          <w:tcPr>
            <w:tcW w:w="2889" w:type="dxa"/>
          </w:tcPr>
          <w:p w:rsidR="005467DD" w:rsidRPr="008B5122" w:rsidRDefault="005467DD" w:rsidP="005467DD">
            <w:pPr>
              <w:pStyle w:val="DefenceNormal"/>
            </w:pPr>
            <w:r w:rsidRPr="008B5122">
              <w:t>Expert's Remuneration</w:t>
            </w:r>
            <w:r w:rsidRPr="008B5122">
              <w:br/>
              <w:t xml:space="preserve">(Clause </w:t>
            </w:r>
            <w:r w:rsidR="002076C9">
              <w:fldChar w:fldCharType="begin"/>
            </w:r>
            <w:r w:rsidR="002076C9">
              <w:instrText xml:space="preserve"> REF _Ref156932189 \r \h </w:instrText>
            </w:r>
            <w:r w:rsidR="002076C9">
              <w:fldChar w:fldCharType="separate"/>
            </w:r>
            <w:r w:rsidR="00AD40CB">
              <w:t>9</w:t>
            </w:r>
            <w:r w:rsidR="002076C9">
              <w:fldChar w:fldCharType="end"/>
            </w:r>
            <w:r w:rsidRPr="008B5122">
              <w:t>)</w:t>
            </w:r>
          </w:p>
        </w:tc>
        <w:tc>
          <w:tcPr>
            <w:tcW w:w="4416" w:type="dxa"/>
          </w:tcPr>
          <w:p w:rsidR="005467DD" w:rsidRPr="008B5122" w:rsidRDefault="005467DD" w:rsidP="005467DD">
            <w:pPr>
              <w:pStyle w:val="DefenceNormal"/>
            </w:pPr>
            <w:r>
              <w:rPr>
                <w:b/>
                <w:bCs/>
                <w:i/>
                <w:iCs/>
              </w:rPr>
              <w:t>[INSERT DETAILS]</w:t>
            </w:r>
          </w:p>
        </w:tc>
      </w:tr>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6</w:t>
            </w:r>
            <w:r w:rsidRPr="00AF087E">
              <w:t>:</w:t>
            </w:r>
          </w:p>
        </w:tc>
        <w:tc>
          <w:tcPr>
            <w:tcW w:w="2889" w:type="dxa"/>
          </w:tcPr>
          <w:p w:rsidR="005467DD" w:rsidRPr="008B5122" w:rsidRDefault="005467DD" w:rsidP="005467DD">
            <w:pPr>
              <w:pStyle w:val="DefenceNormal"/>
            </w:pPr>
            <w:r w:rsidRPr="008B5122">
              <w:t>Expert's Address</w:t>
            </w:r>
            <w:r w:rsidRPr="008B5122">
              <w:br/>
              <w:t xml:space="preserve">(Clause </w:t>
            </w:r>
            <w:r w:rsidR="002076C9">
              <w:fldChar w:fldCharType="begin"/>
            </w:r>
            <w:r w:rsidR="002076C9">
              <w:instrText xml:space="preserve"> REF _Ref156932195 \r \h </w:instrText>
            </w:r>
            <w:r w:rsidR="002076C9">
              <w:fldChar w:fldCharType="separate"/>
            </w:r>
            <w:r w:rsidR="00AD40CB">
              <w:t>13</w:t>
            </w:r>
            <w:r w:rsidR="002076C9">
              <w:fldChar w:fldCharType="end"/>
            </w:r>
            <w:r w:rsidRPr="008B5122">
              <w:t>)</w:t>
            </w:r>
          </w:p>
        </w:tc>
        <w:tc>
          <w:tcPr>
            <w:tcW w:w="4416" w:type="dxa"/>
          </w:tcPr>
          <w:p w:rsidR="005467DD" w:rsidRPr="008B5122" w:rsidRDefault="005467DD" w:rsidP="005467DD">
            <w:pPr>
              <w:pStyle w:val="DefenceNormal"/>
            </w:pPr>
            <w:r>
              <w:rPr>
                <w:b/>
                <w:bCs/>
                <w:i/>
                <w:iCs/>
              </w:rPr>
              <w:t>[INSERT DETAILS]</w:t>
            </w:r>
          </w:p>
        </w:tc>
      </w:tr>
    </w:tbl>
    <w:p w:rsidR="00EA5AD3" w:rsidRPr="008B5122" w:rsidRDefault="00EA5AD3" w:rsidP="00EA5AD3">
      <w:pPr>
        <w:rPr>
          <w:sz w:val="22"/>
        </w:rPr>
      </w:pPr>
    </w:p>
    <w:p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cs="Arial"/>
          <w:b/>
          <w:sz w:val="22"/>
        </w:rPr>
        <w:sectPr w:rsidR="00EA5AD3" w:rsidRPr="008B5122" w:rsidSect="006A2224">
          <w:headerReference w:type="default" r:id="rId7"/>
          <w:footerReference w:type="even" r:id="rId8"/>
          <w:footerReference w:type="default" r:id="rId9"/>
          <w:headerReference w:type="first" r:id="rId10"/>
          <w:footerReference w:type="first" r:id="rId11"/>
          <w:endnotePr>
            <w:numFmt w:val="decimal"/>
          </w:endnotePr>
          <w:pgSz w:w="11906" w:h="16838" w:code="9"/>
          <w:pgMar w:top="1134" w:right="1134" w:bottom="1134" w:left="1418" w:header="1077" w:footer="567" w:gutter="0"/>
          <w:pgNumType w:start="1"/>
          <w:cols w:space="708"/>
          <w:titlePg/>
          <w:docGrid w:linePitch="360"/>
        </w:sectPr>
      </w:pPr>
    </w:p>
    <w:p w:rsidR="002641B3" w:rsidRDefault="002641B3" w:rsidP="00E37EE3">
      <w:pPr>
        <w:pStyle w:val="DefenceNormal"/>
      </w:pPr>
      <w:r w:rsidRPr="008B5122">
        <w:rPr>
          <w:b/>
        </w:rPr>
        <w:lastRenderedPageBreak/>
        <w:t xml:space="preserve">Executed </w:t>
      </w:r>
      <w:r w:rsidRPr="008B5122">
        <w:t>as an agreement.</w:t>
      </w:r>
    </w:p>
    <w:tbl>
      <w:tblPr>
        <w:tblW w:w="0" w:type="auto"/>
        <w:tblLook w:val="0000" w:firstRow="0" w:lastRow="0" w:firstColumn="0" w:lastColumn="0" w:noHBand="0" w:noVBand="0"/>
      </w:tblPr>
      <w:tblGrid>
        <w:gridCol w:w="4788"/>
        <w:gridCol w:w="360"/>
        <w:gridCol w:w="360"/>
        <w:gridCol w:w="4062"/>
      </w:tblGrid>
      <w:tr w:rsidR="002641B3" w:rsidRPr="008B5122">
        <w:tblPrEx>
          <w:tblCellMar>
            <w:top w:w="0" w:type="dxa"/>
            <w:bottom w:w="0" w:type="dxa"/>
          </w:tblCellMar>
        </w:tblPrEx>
        <w:trPr>
          <w:cantSplit/>
          <w:trHeight w:val="514"/>
        </w:trPr>
        <w:tc>
          <w:tcPr>
            <w:tcW w:w="4788" w:type="dxa"/>
            <w:vMerge w:val="restart"/>
          </w:tcPr>
          <w:p w:rsidR="002641B3" w:rsidRPr="008B5122" w:rsidRDefault="002641B3" w:rsidP="00E37EE3">
            <w:pPr>
              <w:pStyle w:val="DefenceNormal"/>
            </w:pPr>
            <w:r w:rsidRPr="008B5122">
              <w:rPr>
                <w:b/>
                <w:bCs/>
              </w:rPr>
              <w:t>Signed</w:t>
            </w:r>
            <w:r w:rsidRPr="008B5122">
              <w:t xml:space="preserve"> for and on behalf of </w:t>
            </w:r>
            <w:r w:rsidRPr="008B5122">
              <w:rPr>
                <w:b/>
                <w:bCs/>
              </w:rPr>
              <w:t xml:space="preserve">the Commonwealth of Australia </w:t>
            </w:r>
            <w:r w:rsidRPr="008B5122">
              <w:t>in the</w:t>
            </w:r>
            <w:r w:rsidRPr="008B5122">
              <w:rPr>
                <w:lang w:val="en-US"/>
              </w:rPr>
              <w:t xml:space="preserve"> presence of</w:t>
            </w:r>
            <w:r w:rsidRPr="008B5122">
              <w:t>:</w:t>
            </w:r>
          </w:p>
          <w:p w:rsidR="002641B3" w:rsidRPr="008B5122" w:rsidRDefault="002641B3" w:rsidP="00E37EE3">
            <w:pPr>
              <w:pStyle w:val="DefenceNormal"/>
            </w:pPr>
          </w:p>
          <w:p w:rsidR="002641B3" w:rsidRPr="008B5122" w:rsidRDefault="002641B3" w:rsidP="00E37EE3">
            <w:pPr>
              <w:pStyle w:val="DefenceNormal"/>
            </w:pPr>
          </w:p>
          <w:p w:rsidR="002641B3" w:rsidRPr="008B5122" w:rsidRDefault="002641B3" w:rsidP="00E37EE3">
            <w:pPr>
              <w:pStyle w:val="DefenceNormal"/>
            </w:pPr>
          </w:p>
        </w:tc>
        <w:tc>
          <w:tcPr>
            <w:tcW w:w="360" w:type="dxa"/>
            <w:vMerge w:val="restart"/>
            <w:tcBorders>
              <w:right w:val="single" w:sz="4" w:space="0" w:color="auto"/>
            </w:tcBorders>
          </w:tcPr>
          <w:p w:rsidR="002641B3" w:rsidRPr="008B5122" w:rsidRDefault="002641B3" w:rsidP="00E37EE3">
            <w:pPr>
              <w:pStyle w:val="DefenceNormal"/>
            </w:pPr>
          </w:p>
        </w:tc>
        <w:tc>
          <w:tcPr>
            <w:tcW w:w="360" w:type="dxa"/>
            <w:vMerge w:val="restart"/>
            <w:tcBorders>
              <w:left w:val="single" w:sz="4" w:space="0" w:color="auto"/>
            </w:tcBorders>
          </w:tcPr>
          <w:p w:rsidR="002641B3" w:rsidRPr="008B5122" w:rsidRDefault="002641B3" w:rsidP="00E37EE3">
            <w:pPr>
              <w:pStyle w:val="DefenceNormal"/>
            </w:pPr>
          </w:p>
        </w:tc>
        <w:tc>
          <w:tcPr>
            <w:tcW w:w="4062" w:type="dxa"/>
            <w:tcBorders>
              <w:bottom w:val="single" w:sz="4" w:space="0" w:color="auto"/>
            </w:tcBorders>
            <w:vAlign w:val="bottom"/>
          </w:tcPr>
          <w:p w:rsidR="002641B3" w:rsidRPr="008B5122" w:rsidRDefault="002641B3" w:rsidP="00E37EE3">
            <w:pPr>
              <w:pStyle w:val="DefenceNormal"/>
            </w:pPr>
          </w:p>
        </w:tc>
      </w:tr>
      <w:tr w:rsidR="002641B3" w:rsidRPr="008B5122">
        <w:tblPrEx>
          <w:tblCellMar>
            <w:top w:w="0" w:type="dxa"/>
            <w:bottom w:w="0" w:type="dxa"/>
          </w:tblCellMar>
        </w:tblPrEx>
        <w:trPr>
          <w:cantSplit/>
          <w:trHeight w:val="354"/>
        </w:trPr>
        <w:tc>
          <w:tcPr>
            <w:tcW w:w="4788" w:type="dxa"/>
            <w:vMerge/>
          </w:tcPr>
          <w:p w:rsidR="002641B3" w:rsidRPr="008B5122" w:rsidRDefault="002641B3" w:rsidP="00E37EE3">
            <w:pPr>
              <w:pStyle w:val="DefenceNormal"/>
              <w:rPr>
                <w:noProof/>
                <w:lang w:val="en-US"/>
              </w:rPr>
            </w:pPr>
          </w:p>
        </w:tc>
        <w:tc>
          <w:tcPr>
            <w:tcW w:w="360" w:type="dxa"/>
            <w:vMerge/>
            <w:tcBorders>
              <w:right w:val="single" w:sz="4" w:space="0" w:color="auto"/>
            </w:tcBorders>
          </w:tcPr>
          <w:p w:rsidR="002641B3" w:rsidRPr="008B5122" w:rsidRDefault="002641B3" w:rsidP="00E37EE3">
            <w:pPr>
              <w:pStyle w:val="DefenceNormal"/>
            </w:pPr>
          </w:p>
        </w:tc>
        <w:tc>
          <w:tcPr>
            <w:tcW w:w="360" w:type="dxa"/>
            <w:vMerge/>
            <w:tcBorders>
              <w:left w:val="single" w:sz="4" w:space="0" w:color="auto"/>
            </w:tcBorders>
          </w:tcPr>
          <w:p w:rsidR="002641B3" w:rsidRPr="008B5122" w:rsidRDefault="002641B3" w:rsidP="00E37EE3">
            <w:pPr>
              <w:pStyle w:val="DefenceNormal"/>
            </w:pPr>
          </w:p>
        </w:tc>
        <w:tc>
          <w:tcPr>
            <w:tcW w:w="4062" w:type="dxa"/>
            <w:tcBorders>
              <w:top w:val="single" w:sz="4" w:space="0" w:color="auto"/>
              <w:bottom w:val="single" w:sz="4" w:space="0" w:color="auto"/>
            </w:tcBorders>
          </w:tcPr>
          <w:p w:rsidR="002641B3" w:rsidRPr="008B5122" w:rsidRDefault="002641B3" w:rsidP="00E37EE3">
            <w:pPr>
              <w:pStyle w:val="DefenceNormal"/>
            </w:pPr>
            <w:r w:rsidRPr="008B5122">
              <w:t>Signature of Authorised Officer</w:t>
            </w:r>
          </w:p>
        </w:tc>
      </w:tr>
      <w:tr w:rsidR="002641B3" w:rsidRPr="008B5122">
        <w:tblPrEx>
          <w:tblCellMar>
            <w:top w:w="0" w:type="dxa"/>
            <w:bottom w:w="0" w:type="dxa"/>
          </w:tblCellMar>
        </w:tblPrEx>
        <w:tc>
          <w:tcPr>
            <w:tcW w:w="4788" w:type="dxa"/>
            <w:tcBorders>
              <w:bottom w:val="single" w:sz="4" w:space="0" w:color="auto"/>
            </w:tcBorders>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Borders>
              <w:top w:val="single" w:sz="4" w:space="0" w:color="auto"/>
            </w:tcBorders>
          </w:tcPr>
          <w:p w:rsidR="002641B3" w:rsidRPr="008B5122" w:rsidRDefault="002641B3" w:rsidP="00E37EE3">
            <w:pPr>
              <w:pStyle w:val="DefenceNormal"/>
            </w:pPr>
            <w:r w:rsidRPr="008B5122">
              <w:t>Name of Authorised Officer in full</w:t>
            </w:r>
          </w:p>
        </w:tc>
      </w:tr>
      <w:tr w:rsidR="002641B3" w:rsidRPr="008B5122">
        <w:tblPrEx>
          <w:tblCellMar>
            <w:top w:w="0" w:type="dxa"/>
            <w:bottom w:w="0" w:type="dxa"/>
          </w:tblCellMar>
        </w:tblPrEx>
        <w:trPr>
          <w:cantSplit/>
          <w:trHeight w:val="576"/>
        </w:trPr>
        <w:tc>
          <w:tcPr>
            <w:tcW w:w="4788" w:type="dxa"/>
            <w:tcBorders>
              <w:top w:val="single" w:sz="4" w:space="0" w:color="auto"/>
              <w:bottom w:val="single" w:sz="4" w:space="0" w:color="auto"/>
            </w:tcBorders>
          </w:tcPr>
          <w:p w:rsidR="002641B3" w:rsidRPr="008B5122" w:rsidRDefault="002641B3" w:rsidP="00E37EE3">
            <w:pPr>
              <w:pStyle w:val="DefenceNormal"/>
            </w:pPr>
            <w:r w:rsidRPr="008B5122">
              <w:t>Signature of Witness</w:t>
            </w:r>
          </w:p>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vMerge w:val="restart"/>
          </w:tcPr>
          <w:p w:rsidR="002641B3" w:rsidRPr="008B5122" w:rsidRDefault="002641B3" w:rsidP="00E37EE3">
            <w:pPr>
              <w:pStyle w:val="DefenceNormal"/>
            </w:pPr>
          </w:p>
        </w:tc>
      </w:tr>
      <w:tr w:rsidR="002641B3" w:rsidRPr="008B5122">
        <w:tblPrEx>
          <w:tblCellMar>
            <w:top w:w="0" w:type="dxa"/>
            <w:bottom w:w="0" w:type="dxa"/>
          </w:tblCellMar>
        </w:tblPrEx>
        <w:trPr>
          <w:cantSplit/>
          <w:trHeight w:val="576"/>
        </w:trPr>
        <w:tc>
          <w:tcPr>
            <w:tcW w:w="4788" w:type="dxa"/>
            <w:tcBorders>
              <w:top w:val="single" w:sz="4" w:space="0" w:color="auto"/>
            </w:tcBorders>
          </w:tcPr>
          <w:p w:rsidR="002641B3" w:rsidRPr="008B5122" w:rsidRDefault="002641B3" w:rsidP="00E37EE3">
            <w:pPr>
              <w:pStyle w:val="DefenceNormal"/>
              <w:rPr>
                <w:noProof/>
                <w:lang w:val="en-US"/>
              </w:rPr>
            </w:pPr>
            <w:r w:rsidRPr="008B5122">
              <w:t>Name of Witness in full</w:t>
            </w:r>
          </w:p>
        </w:tc>
        <w:tc>
          <w:tcPr>
            <w:tcW w:w="36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vMerge/>
          </w:tcPr>
          <w:p w:rsidR="002641B3" w:rsidRPr="008B5122" w:rsidRDefault="002641B3" w:rsidP="00E37EE3">
            <w:pPr>
              <w:pStyle w:val="DefenceNormal"/>
            </w:pPr>
          </w:p>
        </w:tc>
      </w:tr>
    </w:tbl>
    <w:p w:rsidR="00D47856" w:rsidRPr="008B5122" w:rsidRDefault="00D47856" w:rsidP="00E37EE3">
      <w:pPr>
        <w:pStyle w:val="DefenceNormal"/>
      </w:pPr>
    </w:p>
    <w:tbl>
      <w:tblPr>
        <w:tblW w:w="0" w:type="auto"/>
        <w:tblLook w:val="0000" w:firstRow="0" w:lastRow="0" w:firstColumn="0" w:lastColumn="0" w:noHBand="0" w:noVBand="0"/>
      </w:tblPr>
      <w:tblGrid>
        <w:gridCol w:w="4788"/>
        <w:gridCol w:w="360"/>
        <w:gridCol w:w="360"/>
        <w:gridCol w:w="4062"/>
      </w:tblGrid>
      <w:tr w:rsidR="002641B3" w:rsidRPr="008B5122">
        <w:tblPrEx>
          <w:tblCellMar>
            <w:top w:w="0" w:type="dxa"/>
            <w:bottom w:w="0" w:type="dxa"/>
          </w:tblCellMar>
        </w:tblPrEx>
        <w:trPr>
          <w:cantSplit/>
          <w:trHeight w:val="1374"/>
        </w:trPr>
        <w:tc>
          <w:tcPr>
            <w:tcW w:w="4788" w:type="dxa"/>
            <w:vMerge w:val="restart"/>
          </w:tcPr>
          <w:p w:rsidR="002641B3" w:rsidRPr="008B5122" w:rsidRDefault="002641B3" w:rsidP="00E37EE3">
            <w:pPr>
              <w:pStyle w:val="DefenceNormal"/>
              <w:rPr>
                <w:color w:val="000000"/>
              </w:rPr>
            </w:pPr>
            <w:r w:rsidRPr="008B5122">
              <w:rPr>
                <w:b/>
                <w:bCs/>
                <w:color w:val="000000"/>
              </w:rPr>
              <w:t xml:space="preserve">Executed </w:t>
            </w:r>
            <w:r w:rsidRPr="00BB24A7">
              <w:rPr>
                <w:color w:val="000000"/>
              </w:rPr>
              <w:t xml:space="preserve">by </w:t>
            </w:r>
            <w:r w:rsidR="00BB24A7">
              <w:rPr>
                <w:b/>
                <w:bCs/>
                <w:color w:val="000000"/>
              </w:rPr>
              <w:t>the Contractor</w:t>
            </w:r>
            <w:r w:rsidRPr="00BB24A7">
              <w:rPr>
                <w:color w:val="000000"/>
              </w:rPr>
              <w:t xml:space="preserve"> in the</w:t>
            </w:r>
            <w:r w:rsidRPr="008B5122">
              <w:rPr>
                <w:color w:val="000000"/>
              </w:rPr>
              <w:t xml:space="preserve"> presence of:</w:t>
            </w:r>
          </w:p>
          <w:p w:rsidR="002641B3" w:rsidRPr="008B5122" w:rsidRDefault="002641B3" w:rsidP="00E37EE3">
            <w:pPr>
              <w:pStyle w:val="DefenceNormal"/>
              <w:rPr>
                <w:color w:val="000000"/>
              </w:rPr>
            </w:pPr>
          </w:p>
          <w:p w:rsidR="002641B3" w:rsidRPr="008B5122" w:rsidRDefault="002641B3" w:rsidP="00E37EE3">
            <w:pPr>
              <w:pStyle w:val="DefenceNormal"/>
              <w:rPr>
                <w:color w:val="000000"/>
              </w:rPr>
            </w:pPr>
          </w:p>
          <w:p w:rsidR="002641B3" w:rsidRPr="008B5122" w:rsidRDefault="002641B3" w:rsidP="00E37EE3">
            <w:pPr>
              <w:pStyle w:val="DefenceNormal"/>
              <w:rPr>
                <w:color w:val="000000"/>
              </w:rPr>
            </w:pPr>
          </w:p>
        </w:tc>
        <w:tc>
          <w:tcPr>
            <w:tcW w:w="360" w:type="dxa"/>
            <w:vMerge w:val="restart"/>
            <w:tcBorders>
              <w:right w:val="single" w:sz="4" w:space="0" w:color="auto"/>
            </w:tcBorders>
          </w:tcPr>
          <w:p w:rsidR="002641B3" w:rsidRPr="008B5122" w:rsidRDefault="002641B3" w:rsidP="00E37EE3">
            <w:pPr>
              <w:pStyle w:val="DefenceNormal"/>
              <w:rPr>
                <w:color w:val="000000"/>
              </w:rPr>
            </w:pPr>
          </w:p>
        </w:tc>
        <w:tc>
          <w:tcPr>
            <w:tcW w:w="360" w:type="dxa"/>
            <w:vMerge w:val="restart"/>
            <w:tcBorders>
              <w:left w:val="single" w:sz="4" w:space="0" w:color="auto"/>
            </w:tcBorders>
          </w:tcPr>
          <w:p w:rsidR="002641B3" w:rsidRPr="008B5122" w:rsidRDefault="002641B3" w:rsidP="00E37EE3">
            <w:pPr>
              <w:pStyle w:val="DefenceNormal"/>
              <w:rPr>
                <w:color w:val="000000"/>
              </w:rPr>
            </w:pPr>
          </w:p>
        </w:tc>
        <w:tc>
          <w:tcPr>
            <w:tcW w:w="4062" w:type="dxa"/>
            <w:vAlign w:val="bottom"/>
          </w:tcPr>
          <w:p w:rsidR="002641B3" w:rsidRPr="008B5122" w:rsidRDefault="002641B3" w:rsidP="00E37EE3">
            <w:pPr>
              <w:pStyle w:val="DefenceNormal"/>
              <w:rPr>
                <w:color w:val="000000"/>
              </w:rPr>
            </w:pPr>
          </w:p>
        </w:tc>
      </w:tr>
      <w:tr w:rsidR="002641B3" w:rsidRPr="008B5122">
        <w:tblPrEx>
          <w:tblCellMar>
            <w:top w:w="0" w:type="dxa"/>
            <w:bottom w:w="0" w:type="dxa"/>
          </w:tblCellMar>
        </w:tblPrEx>
        <w:trPr>
          <w:cantSplit/>
          <w:trHeight w:val="732"/>
        </w:trPr>
        <w:tc>
          <w:tcPr>
            <w:tcW w:w="4788" w:type="dxa"/>
            <w:vMerge/>
          </w:tcPr>
          <w:p w:rsidR="002641B3" w:rsidRPr="008B5122" w:rsidRDefault="002641B3" w:rsidP="00E37EE3">
            <w:pPr>
              <w:pStyle w:val="DefenceNormal"/>
              <w:rPr>
                <w:rFonts w:ascii="Arial" w:hAnsi="Arial" w:cs="Arial"/>
                <w:b/>
                <w:bCs/>
                <w:noProof/>
                <w:color w:val="000000"/>
                <w:lang w:val="en-US"/>
              </w:rPr>
            </w:pPr>
          </w:p>
        </w:tc>
        <w:tc>
          <w:tcPr>
            <w:tcW w:w="360" w:type="dxa"/>
            <w:vMerge/>
            <w:tcBorders>
              <w:right w:val="single" w:sz="4" w:space="0" w:color="auto"/>
            </w:tcBorders>
          </w:tcPr>
          <w:p w:rsidR="002641B3" w:rsidRPr="008B5122" w:rsidRDefault="002641B3" w:rsidP="00E37EE3">
            <w:pPr>
              <w:pStyle w:val="DefenceNormal"/>
              <w:rPr>
                <w:color w:val="000000"/>
              </w:rPr>
            </w:pPr>
          </w:p>
        </w:tc>
        <w:tc>
          <w:tcPr>
            <w:tcW w:w="360" w:type="dxa"/>
            <w:vMerge/>
            <w:tcBorders>
              <w:left w:val="single" w:sz="4" w:space="0" w:color="auto"/>
            </w:tcBorders>
          </w:tcPr>
          <w:p w:rsidR="002641B3" w:rsidRPr="008B5122" w:rsidRDefault="002641B3" w:rsidP="00E37EE3">
            <w:pPr>
              <w:pStyle w:val="DefenceNormal"/>
              <w:rPr>
                <w:color w:val="000000"/>
              </w:rPr>
            </w:pPr>
          </w:p>
        </w:tc>
        <w:tc>
          <w:tcPr>
            <w:tcW w:w="4062" w:type="dxa"/>
          </w:tcPr>
          <w:p w:rsidR="002641B3" w:rsidRPr="008B5122" w:rsidRDefault="002641B3" w:rsidP="00E37EE3">
            <w:pPr>
              <w:pStyle w:val="DefenceNormal"/>
              <w:rPr>
                <w:color w:val="000000"/>
              </w:rPr>
            </w:pPr>
          </w:p>
        </w:tc>
      </w:tr>
      <w:tr w:rsidR="002641B3" w:rsidRPr="008B5122">
        <w:tblPrEx>
          <w:tblCellMar>
            <w:top w:w="0" w:type="dxa"/>
            <w:bottom w:w="0" w:type="dxa"/>
          </w:tblCellMar>
        </w:tblPrEx>
        <w:tc>
          <w:tcPr>
            <w:tcW w:w="4788" w:type="dxa"/>
            <w:tcBorders>
              <w:bottom w:val="single" w:sz="4" w:space="0" w:color="auto"/>
            </w:tcBorders>
          </w:tcPr>
          <w:p w:rsidR="002641B3" w:rsidRPr="008B5122" w:rsidRDefault="002641B3" w:rsidP="00E37EE3">
            <w:pPr>
              <w:pStyle w:val="DefenceNormal"/>
              <w:rPr>
                <w:color w:val="000000"/>
              </w:rPr>
            </w:pPr>
          </w:p>
        </w:tc>
        <w:tc>
          <w:tcPr>
            <w:tcW w:w="360" w:type="dxa"/>
          </w:tcPr>
          <w:p w:rsidR="002641B3" w:rsidRPr="008B5122" w:rsidRDefault="002641B3" w:rsidP="00E37EE3">
            <w:pPr>
              <w:pStyle w:val="DefenceNormal"/>
              <w:rPr>
                <w:color w:val="000000"/>
              </w:rPr>
            </w:pPr>
          </w:p>
        </w:tc>
        <w:tc>
          <w:tcPr>
            <w:tcW w:w="360" w:type="dxa"/>
          </w:tcPr>
          <w:p w:rsidR="002641B3" w:rsidRPr="008B5122" w:rsidRDefault="002641B3" w:rsidP="00E37EE3">
            <w:pPr>
              <w:pStyle w:val="DefenceNormal"/>
              <w:rPr>
                <w:color w:val="000000"/>
              </w:rPr>
            </w:pPr>
          </w:p>
        </w:tc>
        <w:tc>
          <w:tcPr>
            <w:tcW w:w="4062" w:type="dxa"/>
            <w:tcBorders>
              <w:bottom w:val="single" w:sz="4" w:space="0" w:color="auto"/>
            </w:tcBorders>
          </w:tcPr>
          <w:p w:rsidR="002641B3" w:rsidRPr="008B5122" w:rsidRDefault="002641B3" w:rsidP="00E37EE3">
            <w:pPr>
              <w:pStyle w:val="DefenceNormal"/>
              <w:rPr>
                <w:color w:val="000000"/>
              </w:rPr>
            </w:pPr>
          </w:p>
        </w:tc>
      </w:tr>
      <w:tr w:rsidR="002641B3" w:rsidRPr="008B5122">
        <w:tblPrEx>
          <w:tblCellMar>
            <w:top w:w="0" w:type="dxa"/>
            <w:bottom w:w="0" w:type="dxa"/>
          </w:tblCellMar>
        </w:tblPrEx>
        <w:trPr>
          <w:cantSplit/>
          <w:trHeight w:val="761"/>
        </w:trPr>
        <w:tc>
          <w:tcPr>
            <w:tcW w:w="4788" w:type="dxa"/>
            <w:tcBorders>
              <w:top w:val="single" w:sz="4" w:space="0" w:color="auto"/>
              <w:bottom w:val="single" w:sz="4" w:space="0" w:color="auto"/>
            </w:tcBorders>
          </w:tcPr>
          <w:p w:rsidR="002641B3" w:rsidRPr="008B5122" w:rsidRDefault="002641B3" w:rsidP="00E37EE3">
            <w:pPr>
              <w:pStyle w:val="DefenceNormal"/>
              <w:rPr>
                <w:color w:val="000000"/>
              </w:rPr>
            </w:pPr>
            <w:r w:rsidRPr="008B5122">
              <w:rPr>
                <w:color w:val="000000"/>
              </w:rPr>
              <w:t>Signature of Director</w:t>
            </w:r>
          </w:p>
          <w:p w:rsidR="002641B3" w:rsidRPr="008B5122" w:rsidRDefault="002641B3" w:rsidP="00E37EE3">
            <w:pPr>
              <w:pStyle w:val="DefenceNormal"/>
              <w:rPr>
                <w:color w:val="000000"/>
              </w:rPr>
            </w:pPr>
          </w:p>
        </w:tc>
        <w:tc>
          <w:tcPr>
            <w:tcW w:w="360" w:type="dxa"/>
            <w:vMerge w:val="restart"/>
          </w:tcPr>
          <w:p w:rsidR="002641B3" w:rsidRPr="008B5122" w:rsidRDefault="002641B3" w:rsidP="00E37EE3">
            <w:pPr>
              <w:pStyle w:val="DefenceNormal"/>
              <w:rPr>
                <w:color w:val="000000"/>
              </w:rPr>
            </w:pPr>
          </w:p>
        </w:tc>
        <w:tc>
          <w:tcPr>
            <w:tcW w:w="360" w:type="dxa"/>
            <w:vMerge w:val="restart"/>
          </w:tcPr>
          <w:p w:rsidR="002641B3" w:rsidRPr="008B5122" w:rsidRDefault="002641B3" w:rsidP="00E37EE3">
            <w:pPr>
              <w:pStyle w:val="DefenceNormal"/>
              <w:rPr>
                <w:color w:val="000000"/>
              </w:rPr>
            </w:pPr>
          </w:p>
        </w:tc>
        <w:tc>
          <w:tcPr>
            <w:tcW w:w="4062" w:type="dxa"/>
            <w:tcBorders>
              <w:top w:val="single" w:sz="4" w:space="0" w:color="auto"/>
              <w:bottom w:val="single" w:sz="4" w:space="0" w:color="auto"/>
            </w:tcBorders>
          </w:tcPr>
          <w:p w:rsidR="002641B3" w:rsidRPr="008B5122" w:rsidRDefault="002641B3" w:rsidP="00E37EE3">
            <w:pPr>
              <w:pStyle w:val="DefenceNormal"/>
              <w:rPr>
                <w:color w:val="000000"/>
              </w:rPr>
            </w:pPr>
            <w:r w:rsidRPr="008B5122">
              <w:rPr>
                <w:color w:val="000000"/>
              </w:rPr>
              <w:t>Signature of Secretary/other Director</w:t>
            </w:r>
          </w:p>
        </w:tc>
      </w:tr>
      <w:tr w:rsidR="002641B3" w:rsidRPr="008B5122">
        <w:tblPrEx>
          <w:tblCellMar>
            <w:top w:w="0" w:type="dxa"/>
            <w:bottom w:w="0" w:type="dxa"/>
          </w:tblCellMar>
        </w:tblPrEx>
        <w:trPr>
          <w:cantSplit/>
          <w:trHeight w:val="576"/>
        </w:trPr>
        <w:tc>
          <w:tcPr>
            <w:tcW w:w="4788" w:type="dxa"/>
            <w:tcBorders>
              <w:top w:val="single" w:sz="4" w:space="0" w:color="auto"/>
            </w:tcBorders>
          </w:tcPr>
          <w:p w:rsidR="002641B3" w:rsidRPr="008B5122" w:rsidRDefault="002641B3" w:rsidP="00E37EE3">
            <w:pPr>
              <w:pStyle w:val="DefenceNormal"/>
              <w:rPr>
                <w:noProof/>
                <w:color w:val="000000"/>
                <w:lang w:val="en-US"/>
              </w:rPr>
            </w:pPr>
            <w:r w:rsidRPr="008B5122">
              <w:rPr>
                <w:color w:val="000000"/>
              </w:rPr>
              <w:t>Name of Director in full</w:t>
            </w:r>
          </w:p>
        </w:tc>
        <w:tc>
          <w:tcPr>
            <w:tcW w:w="360" w:type="dxa"/>
            <w:vMerge/>
          </w:tcPr>
          <w:p w:rsidR="002641B3" w:rsidRPr="008B5122" w:rsidRDefault="002641B3" w:rsidP="00E37EE3">
            <w:pPr>
              <w:pStyle w:val="DefenceNormal"/>
              <w:rPr>
                <w:color w:val="000000"/>
              </w:rPr>
            </w:pPr>
          </w:p>
        </w:tc>
        <w:tc>
          <w:tcPr>
            <w:tcW w:w="360" w:type="dxa"/>
            <w:vMerge/>
          </w:tcPr>
          <w:p w:rsidR="002641B3" w:rsidRPr="008B5122" w:rsidRDefault="002641B3" w:rsidP="00E37EE3">
            <w:pPr>
              <w:pStyle w:val="DefenceNormal"/>
              <w:rPr>
                <w:color w:val="000000"/>
              </w:rPr>
            </w:pPr>
          </w:p>
        </w:tc>
        <w:tc>
          <w:tcPr>
            <w:tcW w:w="4062" w:type="dxa"/>
            <w:tcBorders>
              <w:top w:val="single" w:sz="4" w:space="0" w:color="auto"/>
            </w:tcBorders>
          </w:tcPr>
          <w:p w:rsidR="002641B3" w:rsidRPr="008B5122" w:rsidRDefault="002641B3" w:rsidP="00E37EE3">
            <w:pPr>
              <w:pStyle w:val="DefenceNormal"/>
              <w:rPr>
                <w:color w:val="000000"/>
              </w:rPr>
            </w:pPr>
            <w:r w:rsidRPr="008B5122">
              <w:rPr>
                <w:color w:val="000000"/>
              </w:rPr>
              <w:t>Name of Secretary/other Director in full</w:t>
            </w:r>
          </w:p>
        </w:tc>
      </w:tr>
    </w:tbl>
    <w:p w:rsidR="002641B3" w:rsidRPr="008B5122" w:rsidRDefault="002641B3" w:rsidP="00E37EE3">
      <w:pPr>
        <w:pStyle w:val="DefenceNormal"/>
      </w:pPr>
    </w:p>
    <w:tbl>
      <w:tblPr>
        <w:tblW w:w="0" w:type="auto"/>
        <w:tblLook w:val="0000" w:firstRow="0" w:lastRow="0" w:firstColumn="0" w:lastColumn="0" w:noHBand="0" w:noVBand="0"/>
      </w:tblPr>
      <w:tblGrid>
        <w:gridCol w:w="4728"/>
        <w:gridCol w:w="420"/>
        <w:gridCol w:w="360"/>
        <w:gridCol w:w="4062"/>
      </w:tblGrid>
      <w:tr w:rsidR="002641B3" w:rsidRPr="008B5122">
        <w:tblPrEx>
          <w:tblCellMar>
            <w:top w:w="0" w:type="dxa"/>
            <w:bottom w:w="0" w:type="dxa"/>
          </w:tblCellMar>
        </w:tblPrEx>
        <w:trPr>
          <w:cantSplit/>
          <w:trHeight w:val="514"/>
        </w:trPr>
        <w:tc>
          <w:tcPr>
            <w:tcW w:w="4728" w:type="dxa"/>
            <w:vMerge w:val="restart"/>
          </w:tcPr>
          <w:p w:rsidR="002641B3" w:rsidRPr="008B5122" w:rsidRDefault="002641B3" w:rsidP="00E37EE3">
            <w:pPr>
              <w:pStyle w:val="DefenceNormal"/>
            </w:pPr>
            <w:r w:rsidRPr="008B5122">
              <w:rPr>
                <w:b/>
                <w:bCs/>
              </w:rPr>
              <w:t>Signed</w:t>
            </w:r>
            <w:r w:rsidRPr="008B5122">
              <w:t xml:space="preserve"> by </w:t>
            </w:r>
            <w:r w:rsidR="00BB24A7" w:rsidRPr="001D681D">
              <w:rPr>
                <w:b/>
                <w:bCs/>
              </w:rPr>
              <w:t>the Expert</w:t>
            </w:r>
            <w:r w:rsidRPr="008B5122">
              <w:rPr>
                <w:lang w:val="en-US"/>
              </w:rPr>
              <w:t xml:space="preserve"> </w:t>
            </w:r>
            <w:r w:rsidRPr="008B5122">
              <w:t>in the</w:t>
            </w:r>
            <w:r w:rsidRPr="008B5122">
              <w:rPr>
                <w:lang w:val="en-US"/>
              </w:rPr>
              <w:t xml:space="preserve"> presence of</w:t>
            </w:r>
            <w:r w:rsidRPr="008B5122">
              <w:t>:</w:t>
            </w:r>
          </w:p>
          <w:p w:rsidR="002641B3" w:rsidRPr="008B5122" w:rsidRDefault="002641B3" w:rsidP="00E37EE3">
            <w:pPr>
              <w:pStyle w:val="DefenceNormal"/>
            </w:pPr>
          </w:p>
          <w:p w:rsidR="002641B3" w:rsidRPr="008B5122" w:rsidRDefault="002641B3" w:rsidP="00E37EE3">
            <w:pPr>
              <w:pStyle w:val="DefenceNormal"/>
            </w:pPr>
          </w:p>
          <w:p w:rsidR="002641B3" w:rsidRPr="008B5122" w:rsidRDefault="002641B3" w:rsidP="00E37EE3">
            <w:pPr>
              <w:pStyle w:val="DefenceNormal"/>
            </w:pPr>
          </w:p>
        </w:tc>
        <w:tc>
          <w:tcPr>
            <w:tcW w:w="420" w:type="dxa"/>
            <w:vMerge w:val="restart"/>
            <w:tcBorders>
              <w:right w:val="single" w:sz="4" w:space="0" w:color="auto"/>
            </w:tcBorders>
          </w:tcPr>
          <w:p w:rsidR="002641B3" w:rsidRPr="008B5122" w:rsidRDefault="002641B3" w:rsidP="00E37EE3">
            <w:pPr>
              <w:pStyle w:val="DefenceNormal"/>
            </w:pPr>
          </w:p>
        </w:tc>
        <w:tc>
          <w:tcPr>
            <w:tcW w:w="360" w:type="dxa"/>
            <w:vMerge w:val="restart"/>
            <w:tcBorders>
              <w:left w:val="single" w:sz="4" w:space="0" w:color="auto"/>
            </w:tcBorders>
          </w:tcPr>
          <w:p w:rsidR="002641B3" w:rsidRPr="008B5122" w:rsidRDefault="002641B3" w:rsidP="00E37EE3">
            <w:pPr>
              <w:pStyle w:val="DefenceNormal"/>
            </w:pPr>
          </w:p>
        </w:tc>
        <w:tc>
          <w:tcPr>
            <w:tcW w:w="4062" w:type="dxa"/>
            <w:tcBorders>
              <w:bottom w:val="single" w:sz="4" w:space="0" w:color="auto"/>
            </w:tcBorders>
            <w:vAlign w:val="bottom"/>
          </w:tcPr>
          <w:p w:rsidR="002641B3" w:rsidRPr="008B5122" w:rsidRDefault="002641B3" w:rsidP="00E37EE3">
            <w:pPr>
              <w:pStyle w:val="DefenceNormal"/>
            </w:pPr>
          </w:p>
        </w:tc>
      </w:tr>
      <w:tr w:rsidR="002641B3" w:rsidRPr="008B5122">
        <w:tblPrEx>
          <w:tblCellMar>
            <w:top w:w="0" w:type="dxa"/>
            <w:bottom w:w="0" w:type="dxa"/>
          </w:tblCellMar>
        </w:tblPrEx>
        <w:trPr>
          <w:cantSplit/>
          <w:trHeight w:val="354"/>
        </w:trPr>
        <w:tc>
          <w:tcPr>
            <w:tcW w:w="4728" w:type="dxa"/>
            <w:vMerge/>
          </w:tcPr>
          <w:p w:rsidR="002641B3" w:rsidRPr="008B5122" w:rsidRDefault="002641B3" w:rsidP="00E37EE3">
            <w:pPr>
              <w:pStyle w:val="DefenceNormal"/>
              <w:rPr>
                <w:noProof/>
                <w:lang w:val="en-US"/>
              </w:rPr>
            </w:pPr>
          </w:p>
        </w:tc>
        <w:tc>
          <w:tcPr>
            <w:tcW w:w="420" w:type="dxa"/>
            <w:vMerge/>
            <w:tcBorders>
              <w:right w:val="single" w:sz="4" w:space="0" w:color="auto"/>
            </w:tcBorders>
          </w:tcPr>
          <w:p w:rsidR="002641B3" w:rsidRPr="008B5122" w:rsidRDefault="002641B3" w:rsidP="00E37EE3">
            <w:pPr>
              <w:pStyle w:val="DefenceNormal"/>
            </w:pPr>
          </w:p>
        </w:tc>
        <w:tc>
          <w:tcPr>
            <w:tcW w:w="360" w:type="dxa"/>
            <w:vMerge/>
            <w:tcBorders>
              <w:left w:val="single" w:sz="4" w:space="0" w:color="auto"/>
            </w:tcBorders>
          </w:tcPr>
          <w:p w:rsidR="002641B3" w:rsidRPr="008B5122" w:rsidRDefault="002641B3" w:rsidP="00E37EE3">
            <w:pPr>
              <w:pStyle w:val="DefenceNormal"/>
            </w:pPr>
          </w:p>
        </w:tc>
        <w:tc>
          <w:tcPr>
            <w:tcW w:w="4062" w:type="dxa"/>
            <w:tcBorders>
              <w:top w:val="single" w:sz="4" w:space="0" w:color="auto"/>
            </w:tcBorders>
          </w:tcPr>
          <w:p w:rsidR="002641B3" w:rsidRPr="008B5122" w:rsidRDefault="002641B3" w:rsidP="00E37EE3">
            <w:pPr>
              <w:pStyle w:val="DefenceNormal"/>
            </w:pPr>
            <w:r w:rsidRPr="008B5122">
              <w:t>Signature</w:t>
            </w:r>
          </w:p>
        </w:tc>
      </w:tr>
      <w:tr w:rsidR="002641B3" w:rsidRPr="008B5122">
        <w:tblPrEx>
          <w:tblCellMar>
            <w:top w:w="0" w:type="dxa"/>
            <w:bottom w:w="0" w:type="dxa"/>
          </w:tblCellMar>
        </w:tblPrEx>
        <w:tc>
          <w:tcPr>
            <w:tcW w:w="4728" w:type="dxa"/>
            <w:tcBorders>
              <w:bottom w:val="single" w:sz="4" w:space="0" w:color="auto"/>
            </w:tcBorders>
          </w:tcPr>
          <w:p w:rsidR="002641B3" w:rsidRPr="008B5122" w:rsidRDefault="002641B3" w:rsidP="00E37EE3">
            <w:pPr>
              <w:pStyle w:val="DefenceNormal"/>
            </w:pPr>
          </w:p>
        </w:tc>
        <w:tc>
          <w:tcPr>
            <w:tcW w:w="42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Pr>
          <w:p w:rsidR="002641B3" w:rsidRPr="008B5122" w:rsidRDefault="002641B3" w:rsidP="00E37EE3">
            <w:pPr>
              <w:pStyle w:val="DefenceNormal"/>
            </w:pPr>
          </w:p>
        </w:tc>
      </w:tr>
      <w:tr w:rsidR="002641B3" w:rsidRPr="008B5122">
        <w:tblPrEx>
          <w:tblCellMar>
            <w:top w:w="0" w:type="dxa"/>
            <w:bottom w:w="0" w:type="dxa"/>
          </w:tblCellMar>
        </w:tblPrEx>
        <w:trPr>
          <w:cantSplit/>
          <w:trHeight w:val="576"/>
        </w:trPr>
        <w:tc>
          <w:tcPr>
            <w:tcW w:w="4728" w:type="dxa"/>
            <w:tcBorders>
              <w:top w:val="single" w:sz="4" w:space="0" w:color="auto"/>
              <w:bottom w:val="single" w:sz="4" w:space="0" w:color="auto"/>
            </w:tcBorders>
          </w:tcPr>
          <w:p w:rsidR="002641B3" w:rsidRPr="008B5122" w:rsidRDefault="002641B3" w:rsidP="00E37EE3">
            <w:pPr>
              <w:pStyle w:val="DefenceNormal"/>
            </w:pPr>
            <w:r w:rsidRPr="008B5122">
              <w:t>Signature of Witness</w:t>
            </w:r>
          </w:p>
          <w:p w:rsidR="002641B3" w:rsidRPr="008B5122" w:rsidRDefault="002641B3" w:rsidP="00E37EE3">
            <w:pPr>
              <w:pStyle w:val="DefenceNormal"/>
            </w:pPr>
          </w:p>
        </w:tc>
        <w:tc>
          <w:tcPr>
            <w:tcW w:w="42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vMerge w:val="restart"/>
          </w:tcPr>
          <w:p w:rsidR="002641B3" w:rsidRPr="008B5122" w:rsidRDefault="002641B3" w:rsidP="00E37EE3">
            <w:pPr>
              <w:pStyle w:val="DefenceNormal"/>
            </w:pPr>
          </w:p>
        </w:tc>
      </w:tr>
      <w:tr w:rsidR="002641B3" w:rsidRPr="008B5122">
        <w:tblPrEx>
          <w:tblCellMar>
            <w:top w:w="0" w:type="dxa"/>
            <w:bottom w:w="0" w:type="dxa"/>
          </w:tblCellMar>
        </w:tblPrEx>
        <w:trPr>
          <w:cantSplit/>
          <w:trHeight w:val="576"/>
        </w:trPr>
        <w:tc>
          <w:tcPr>
            <w:tcW w:w="4728" w:type="dxa"/>
            <w:tcBorders>
              <w:top w:val="single" w:sz="4" w:space="0" w:color="auto"/>
            </w:tcBorders>
          </w:tcPr>
          <w:p w:rsidR="002641B3" w:rsidRPr="008B5122" w:rsidRDefault="002641B3" w:rsidP="00E37EE3">
            <w:pPr>
              <w:pStyle w:val="DefenceNormal"/>
              <w:rPr>
                <w:noProof/>
                <w:lang w:val="en-US"/>
              </w:rPr>
            </w:pPr>
            <w:r w:rsidRPr="008B5122">
              <w:t>Name of Witness in full</w:t>
            </w:r>
          </w:p>
        </w:tc>
        <w:tc>
          <w:tcPr>
            <w:tcW w:w="42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vMerge/>
          </w:tcPr>
          <w:p w:rsidR="002641B3" w:rsidRPr="008B5122" w:rsidRDefault="002641B3" w:rsidP="00E37EE3">
            <w:pPr>
              <w:pStyle w:val="DefenceNormal"/>
            </w:pPr>
          </w:p>
        </w:tc>
      </w:tr>
    </w:tbl>
    <w:p w:rsidR="00AC0391" w:rsidRPr="008B5122" w:rsidRDefault="00AC0391" w:rsidP="00E37EE3">
      <w:pPr>
        <w:pStyle w:val="DefenceNormal"/>
      </w:pPr>
    </w:p>
    <w:sectPr w:rsidR="00AC0391" w:rsidRPr="008B5122" w:rsidSect="006A2224">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FB" w:rsidRDefault="00FA06FB">
      <w:pPr>
        <w:spacing w:after="0"/>
      </w:pPr>
      <w:r>
        <w:separator/>
      </w:r>
    </w:p>
  </w:endnote>
  <w:endnote w:type="continuationSeparator" w:id="0">
    <w:p w:rsidR="00FA06FB" w:rsidRDefault="00FA0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0AB" w:rsidRPr="00F66647" w:rsidRDefault="00BB687B">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771171">
      <w:rPr>
        <w:rStyle w:val="DocsOpenFilename"/>
      </w:rPr>
      <w:t>L\345857033.7</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1D681D" w:rsidRDefault="00BB687B" w:rsidP="0068607E">
    <w:pPr>
      <w:pStyle w:val="Footer"/>
      <w:pBdr>
        <w:top w:val="single" w:sz="4" w:space="1" w:color="auto"/>
      </w:pBdr>
      <w:tabs>
        <w:tab w:val="right" w:pos="9350"/>
      </w:tabs>
      <w:ind w:right="4"/>
      <w:rPr>
        <w:rFonts w:ascii="Times New Roman" w:hAnsi="Times New Roman"/>
        <w:i/>
      </w:rPr>
    </w:pPr>
    <w:r w:rsidRPr="001D681D">
      <w:rPr>
        <w:rStyle w:val="DocsOpenFilename"/>
        <w:sz w:val="18"/>
        <w:szCs w:val="18"/>
      </w:rPr>
      <w:fldChar w:fldCharType="begin" w:fldLock="1"/>
    </w:r>
    <w:r w:rsidRPr="001D681D">
      <w:rPr>
        <w:rStyle w:val="DocsOpenFilename"/>
        <w:sz w:val="18"/>
        <w:szCs w:val="18"/>
      </w:rPr>
      <w:instrText xml:space="preserve"> DOCVARIABLE  CUFooterText \* MERGEFORMAT </w:instrText>
    </w:r>
    <w:r w:rsidRPr="001D681D">
      <w:rPr>
        <w:rStyle w:val="DocsOpenFilename"/>
        <w:sz w:val="18"/>
        <w:szCs w:val="18"/>
      </w:rPr>
      <w:fldChar w:fldCharType="separate"/>
    </w:r>
    <w:r w:rsidR="00771171">
      <w:rPr>
        <w:rStyle w:val="DocsOpenFilename"/>
        <w:sz w:val="18"/>
        <w:szCs w:val="18"/>
      </w:rPr>
      <w:t>L\345857033.7</w:t>
    </w:r>
    <w:r w:rsidRPr="001D681D">
      <w:rPr>
        <w:rStyle w:val="DocsOpenFilename"/>
        <w:sz w:val="18"/>
        <w:szCs w:val="18"/>
      </w:rPr>
      <w:fldChar w:fldCharType="end"/>
    </w:r>
    <w:r w:rsidR="004244F4" w:rsidRPr="001D681D">
      <w:rPr>
        <w:rStyle w:val="DocsOpenFilename"/>
        <w:sz w:val="18"/>
        <w:szCs w:val="18"/>
      </w:rPr>
      <w:t xml:space="preserve"> </w:t>
    </w:r>
    <w:r w:rsidR="00A83B8A" w:rsidRPr="001D681D">
      <w:rPr>
        <w:rFonts w:ascii="Times New Roman" w:hAnsi="Times New Roman"/>
      </w:rPr>
      <w:t>–</w:t>
    </w:r>
    <w:r w:rsidR="004244F4" w:rsidRPr="001D681D">
      <w:rPr>
        <w:rStyle w:val="DocsOpenFilename"/>
        <w:sz w:val="18"/>
        <w:szCs w:val="18"/>
      </w:rPr>
      <w:t xml:space="preserve"> </w:t>
    </w:r>
    <w:r w:rsidR="0043029E">
      <w:rPr>
        <w:rStyle w:val="DocsOpenFilename"/>
        <w:sz w:val="18"/>
        <w:szCs w:val="18"/>
      </w:rPr>
      <w:t>March</w:t>
    </w:r>
    <w:r w:rsidR="004244F4" w:rsidRPr="001D681D">
      <w:rPr>
        <w:rStyle w:val="DocsOpenFilename"/>
        <w:sz w:val="18"/>
        <w:szCs w:val="18"/>
      </w:rPr>
      <w:t xml:space="preserve"> 2024</w:t>
    </w:r>
    <w:r>
      <w:rPr>
        <w:rStyle w:val="DocsOpenFilename"/>
      </w:rPr>
      <w:tab/>
    </w:r>
    <w:r>
      <w:rPr>
        <w:rStyle w:val="DocsOpenFilename"/>
      </w:rPr>
      <w:tab/>
    </w:r>
    <w:r w:rsidRPr="001D681D">
      <w:rPr>
        <w:rFonts w:ascii="Times New Roman" w:hAnsi="Times New Roman"/>
      </w:rPr>
      <w:fldChar w:fldCharType="begin"/>
    </w:r>
    <w:r w:rsidRPr="001D681D">
      <w:rPr>
        <w:rFonts w:ascii="Times New Roman" w:hAnsi="Times New Roman"/>
      </w:rPr>
      <w:instrText xml:space="preserve"> PAGE </w:instrText>
    </w:r>
    <w:r w:rsidRPr="001D681D">
      <w:rPr>
        <w:rFonts w:ascii="Times New Roman" w:hAnsi="Times New Roman"/>
      </w:rPr>
      <w:fldChar w:fldCharType="separate"/>
    </w:r>
    <w:r w:rsidR="005C40C8">
      <w:rPr>
        <w:rFonts w:ascii="Times New Roman" w:hAnsi="Times New Roman"/>
        <w:noProof/>
      </w:rPr>
      <w:t>2</w:t>
    </w:r>
    <w:r w:rsidRPr="001D681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3F0071" w:rsidRDefault="00BB687B" w:rsidP="0068607E">
    <w:pPr>
      <w:pStyle w:val="Footer"/>
      <w:pBdr>
        <w:top w:val="single" w:sz="4" w:space="1" w:color="auto"/>
      </w:pBdr>
      <w:tabs>
        <w:tab w:val="right" w:pos="9350"/>
      </w:tabs>
    </w:pPr>
    <w:r w:rsidRPr="001D681D">
      <w:rPr>
        <w:rFonts w:ascii="Times New Roman" w:hAnsi="Times New Roman"/>
        <w:sz w:val="16"/>
        <w:szCs w:val="16"/>
      </w:rPr>
      <w:fldChar w:fldCharType="begin" w:fldLock="1"/>
    </w:r>
    <w:r w:rsidRPr="001D681D">
      <w:rPr>
        <w:rFonts w:ascii="Times New Roman" w:hAnsi="Times New Roman"/>
        <w:sz w:val="16"/>
        <w:szCs w:val="16"/>
      </w:rPr>
      <w:instrText xml:space="preserve"> DOCVARIABLE  CUFooterText \* MERGEFORMAT </w:instrText>
    </w:r>
    <w:r w:rsidRPr="001D681D">
      <w:rPr>
        <w:rFonts w:ascii="Times New Roman" w:hAnsi="Times New Roman"/>
        <w:sz w:val="16"/>
        <w:szCs w:val="16"/>
      </w:rPr>
      <w:fldChar w:fldCharType="separate"/>
    </w:r>
    <w:r w:rsidR="00771171">
      <w:rPr>
        <w:rFonts w:ascii="Times New Roman" w:hAnsi="Times New Roman"/>
        <w:sz w:val="16"/>
        <w:szCs w:val="16"/>
      </w:rPr>
      <w:t>L\345857033.7</w:t>
    </w:r>
    <w:r w:rsidRPr="001D681D">
      <w:rPr>
        <w:rFonts w:ascii="Times New Roman" w:hAnsi="Times New Roman"/>
        <w:sz w:val="16"/>
        <w:szCs w:val="16"/>
      </w:rPr>
      <w:fldChar w:fldCharType="end"/>
    </w:r>
    <w:r w:rsidR="005253FD" w:rsidRPr="001D681D">
      <w:rPr>
        <w:rFonts w:ascii="Times New Roman" w:hAnsi="Times New Roman"/>
        <w:szCs w:val="18"/>
      </w:rPr>
      <w:t xml:space="preserve"> </w:t>
    </w:r>
    <w:r w:rsidR="00A83B8A" w:rsidRPr="001D681D">
      <w:rPr>
        <w:rFonts w:ascii="Times New Roman" w:hAnsi="Times New Roman"/>
        <w:szCs w:val="18"/>
      </w:rPr>
      <w:t>–</w:t>
    </w:r>
    <w:r w:rsidR="005253FD" w:rsidRPr="001D681D">
      <w:rPr>
        <w:rFonts w:ascii="Times New Roman" w:hAnsi="Times New Roman"/>
        <w:szCs w:val="18"/>
      </w:rPr>
      <w:t xml:space="preserve"> </w:t>
    </w:r>
    <w:r w:rsidR="0043029E">
      <w:rPr>
        <w:rFonts w:ascii="Times New Roman" w:hAnsi="Times New Roman"/>
        <w:szCs w:val="18"/>
      </w:rPr>
      <w:t>March</w:t>
    </w:r>
    <w:r w:rsidR="005253FD" w:rsidRPr="001D681D">
      <w:rPr>
        <w:rFonts w:ascii="Times New Roman" w:hAnsi="Times New Roman"/>
        <w:szCs w:val="18"/>
      </w:rPr>
      <w:t xml:space="preserve"> 2024</w:t>
    </w:r>
    <w:r w:rsidR="008040AB" w:rsidRPr="003F0071">
      <w:tab/>
    </w:r>
    <w:r w:rsidR="00780E6C" w:rsidRPr="001D681D">
      <w:rPr>
        <w:rFonts w:ascii="Times New Roman" w:hAnsi="Times New Roman"/>
      </w:rPr>
      <w:fldChar w:fldCharType="begin"/>
    </w:r>
    <w:r w:rsidR="00780E6C" w:rsidRPr="001D681D">
      <w:rPr>
        <w:rFonts w:ascii="Times New Roman" w:hAnsi="Times New Roman"/>
      </w:rPr>
      <w:instrText xml:space="preserve"> PAGE </w:instrText>
    </w:r>
    <w:r w:rsidR="00780E6C" w:rsidRPr="001D681D">
      <w:rPr>
        <w:rFonts w:ascii="Times New Roman" w:hAnsi="Times New Roman"/>
      </w:rPr>
      <w:fldChar w:fldCharType="separate"/>
    </w:r>
    <w:r w:rsidR="005C40C8">
      <w:rPr>
        <w:rFonts w:ascii="Times New Roman" w:hAnsi="Times New Roman"/>
        <w:noProof/>
      </w:rPr>
      <w:t>1</w:t>
    </w:r>
    <w:r w:rsidR="00780E6C" w:rsidRPr="001D681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FB" w:rsidRDefault="00FA06FB">
      <w:pPr>
        <w:spacing w:after="0"/>
      </w:pPr>
      <w:r>
        <w:separator/>
      </w:r>
    </w:p>
  </w:footnote>
  <w:footnote w:type="continuationSeparator" w:id="0">
    <w:p w:rsidR="00FA06FB" w:rsidRDefault="00FA06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1D681D" w:rsidRDefault="008040AB" w:rsidP="001D681D">
    <w:pPr>
      <w:pStyle w:val="DefenceNormal"/>
      <w:pBdr>
        <w:bottom w:val="single" w:sz="4" w:space="1" w:color="auto"/>
      </w:pBdr>
      <w:rPr>
        <w:i/>
        <w:iCs/>
        <w:szCs w:val="20"/>
      </w:rPr>
    </w:pPr>
    <w:r w:rsidRPr="001D681D">
      <w:rPr>
        <w:i/>
        <w:iCs/>
        <w:szCs w:val="20"/>
      </w:rPr>
      <w:t xml:space="preserve">Department of Defence - Expert Determination Agreement (for use with </w:t>
    </w:r>
    <w:r w:rsidR="00124FD3" w:rsidRPr="001D681D">
      <w:rPr>
        <w:i/>
        <w:iCs/>
        <w:szCs w:val="20"/>
      </w:rPr>
      <w:t>HC-1 (2021)</w:t>
    </w:r>
    <w:r w:rsidR="00BB24A7">
      <w:rPr>
        <w:i/>
        <w:iCs/>
        <w:szCs w:val="20"/>
      </w:rPr>
      <w:t xml:space="preserve"> and MW-2 (2021)</w:t>
    </w:r>
    <w:r w:rsidRPr="001D681D">
      <w:rPr>
        <w:i/>
        <w:iCs/>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1D681D" w:rsidRDefault="008040AB" w:rsidP="001D681D">
    <w:pPr>
      <w:pStyle w:val="DefenceNormal"/>
      <w:pBdr>
        <w:bottom w:val="single" w:sz="4" w:space="1" w:color="auto"/>
      </w:pBdr>
      <w:rPr>
        <w:i/>
        <w:iCs/>
        <w:szCs w:val="20"/>
      </w:rPr>
    </w:pPr>
    <w:r w:rsidRPr="001D681D">
      <w:rPr>
        <w:i/>
        <w:iCs/>
        <w:szCs w:val="20"/>
      </w:rPr>
      <w:t xml:space="preserve">Department of Defence - Expert Determination Agreement (for use with </w:t>
    </w:r>
    <w:r w:rsidR="00124FD3" w:rsidRPr="001D681D">
      <w:rPr>
        <w:i/>
        <w:iCs/>
        <w:szCs w:val="20"/>
      </w:rPr>
      <w:t>HC-1 (2021)</w:t>
    </w:r>
    <w:r w:rsidR="00BB24A7">
      <w:rPr>
        <w:i/>
        <w:iCs/>
        <w:szCs w:val="20"/>
      </w:rPr>
      <w:t xml:space="preserve"> and MW-2 (2021)</w:t>
    </w:r>
    <w:r w:rsidRPr="001D681D">
      <w:rPr>
        <w:i/>
        <w:iCs/>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6D1F4B"/>
    <w:multiLevelType w:val="multilevel"/>
    <w:tmpl w:val="57F60CE4"/>
    <w:numStyleLink w:val="CUTable"/>
  </w:abstractNum>
  <w:abstractNum w:abstractNumId="4" w15:restartNumberingAfterBreak="0">
    <w:nsid w:val="1E926CA2"/>
    <w:multiLevelType w:val="multilevel"/>
    <w:tmpl w:val="9934E5D8"/>
    <w:styleLink w:val="bullet-list6pt"/>
    <w:lvl w:ilvl="0">
      <w:start w:val="1"/>
      <w:numFmt w:val="bullet"/>
      <w:lvlText w:val="●"/>
      <w:lvlJc w:val="left"/>
      <w:pPr>
        <w:tabs>
          <w:tab w:val="num" w:pos="284"/>
        </w:tabs>
        <w:ind w:left="284" w:hanging="284"/>
      </w:pPr>
      <w:rPr>
        <w:rFonts w:ascii="Arial" w:hAnsi="Arial" w:hint="default"/>
        <w:b w:val="0"/>
        <w:i w:val="0"/>
        <w:color w:val="4472C4"/>
        <w:sz w:val="16"/>
      </w:rPr>
    </w:lvl>
    <w:lvl w:ilvl="1">
      <w:start w:val="1"/>
      <w:numFmt w:val="bullet"/>
      <w:lvlText w:val="●"/>
      <w:lvlJc w:val="left"/>
      <w:pPr>
        <w:ind w:left="568" w:hanging="284"/>
      </w:pPr>
      <w:rPr>
        <w:rFonts w:ascii="Arial" w:hAnsi="Arial" w:hint="default"/>
        <w:color w:val="44546A"/>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9" w15:restartNumberingAfterBreak="0">
    <w:nsid w:val="352D4D84"/>
    <w:multiLevelType w:val="multilevel"/>
    <w:tmpl w:val="04A2088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0" w15:restartNumberingAfterBreak="0">
    <w:nsid w:val="3B9F0EE5"/>
    <w:multiLevelType w:val="multilevel"/>
    <w:tmpl w:val="959E5978"/>
    <w:numStyleLink w:val="CUDefinitions"/>
  </w:abstractNum>
  <w:abstractNum w:abstractNumId="11"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2" w15:restartNumberingAfterBreak="0">
    <w:nsid w:val="45E2354F"/>
    <w:multiLevelType w:val="multilevel"/>
    <w:tmpl w:val="57F60CE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decimal"/>
      <w:lvlText w:val="%2.%3"/>
      <w:lvlJc w:val="left"/>
      <w:pPr>
        <w:tabs>
          <w:tab w:val="num" w:pos="567"/>
        </w:tabs>
        <w:ind w:left="567" w:hanging="567"/>
      </w:pPr>
      <w:rPr>
        <w:rFonts w:ascii="Arial" w:hAnsi="Arial" w:hint="default"/>
        <w:b w:val="0"/>
        <w:i w:val="0"/>
        <w:sz w:val="20"/>
      </w:rPr>
    </w:lvl>
    <w:lvl w:ilvl="3">
      <w:start w:val="1"/>
      <w:numFmt w:val="lowerLetter"/>
      <w:lvlText w:val="(%4)"/>
      <w:lvlJc w:val="left"/>
      <w:pPr>
        <w:tabs>
          <w:tab w:val="num" w:pos="1134"/>
        </w:tabs>
        <w:ind w:left="1134" w:hanging="567"/>
      </w:pPr>
      <w:rPr>
        <w:rFonts w:ascii="Arial" w:hAnsi="Arial" w:hint="default"/>
        <w:b w:val="0"/>
        <w:i w:val="0"/>
        <w:sz w:val="20"/>
      </w:rPr>
    </w:lvl>
    <w:lvl w:ilvl="4">
      <w:start w:val="1"/>
      <w:numFmt w:val="lowerRoman"/>
      <w:lvlText w:val="(%5)"/>
      <w:lvlJc w:val="left"/>
      <w:pPr>
        <w:tabs>
          <w:tab w:val="num" w:pos="1701"/>
        </w:tabs>
        <w:ind w:left="1701" w:hanging="567"/>
      </w:pPr>
      <w:rPr>
        <w:rFonts w:ascii="Arial" w:hAnsi="Arial" w:hint="default"/>
        <w:b w:val="0"/>
        <w:i w:val="0"/>
        <w:sz w:val="20"/>
      </w:rPr>
    </w:lvl>
    <w:lvl w:ilvl="5">
      <w:start w:val="1"/>
      <w:numFmt w:val="upperLetter"/>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4" w15:restartNumberingAfterBreak="0">
    <w:nsid w:val="4D7B34BB"/>
    <w:multiLevelType w:val="multilevel"/>
    <w:tmpl w:val="EA50C20A"/>
    <w:lvl w:ilvl="0">
      <w:start w:val="1"/>
      <w:numFmt w:val="decimal"/>
      <w:lvlRestart w:val="0"/>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lvlText w:val="%1.%2"/>
      <w:lvlJc w:val="left"/>
      <w:pPr>
        <w:tabs>
          <w:tab w:val="num" w:pos="720"/>
        </w:tabs>
        <w:ind w:left="720" w:hanging="720"/>
      </w:pPr>
      <w:rPr>
        <w:rFonts w:ascii="Times New Roman" w:hAnsi="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5" w15:restartNumberingAfterBreak="0">
    <w:nsid w:val="4DB85624"/>
    <w:multiLevelType w:val="multilevel"/>
    <w:tmpl w:val="B372C442"/>
    <w:numStyleLink w:val="CUIndent"/>
  </w:abstractNum>
  <w:abstractNum w:abstractNumId="1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8D26AD"/>
    <w:multiLevelType w:val="multilevel"/>
    <w:tmpl w:val="35B24AE4"/>
    <w:numStyleLink w:val="CUNumber"/>
  </w:abstractNum>
  <w:abstractNum w:abstractNumId="22" w15:restartNumberingAfterBreak="0">
    <w:nsid w:val="6DAF26EE"/>
    <w:multiLevelType w:val="multilevel"/>
    <w:tmpl w:val="6F48C136"/>
    <w:lvl w:ilvl="0">
      <w:start w:val="1"/>
      <w:numFmt w:val="decimal"/>
      <w:lvlText w:val="%1."/>
      <w:lvlJc w:val="left"/>
      <w:pPr>
        <w:tabs>
          <w:tab w:val="num" w:pos="720"/>
        </w:tabs>
        <w:ind w:left="720" w:hanging="720"/>
      </w:pPr>
      <w:rPr>
        <w:rFonts w:ascii="Times New Roman Bold" w:hAnsi="Times New Roman Bold" w:hint="default"/>
        <w:b/>
        <w:i w:val="0"/>
        <w:caps/>
        <w:sz w:val="20"/>
      </w:rPr>
    </w:lvl>
    <w:lvl w:ilvl="1">
      <w:start w:val="1"/>
      <w:numFmt w:val="decimal"/>
      <w:lvlText w:val="%1.%2"/>
      <w:lvlJc w:val="left"/>
      <w:pPr>
        <w:tabs>
          <w:tab w:val="num" w:pos="720"/>
        </w:tabs>
        <w:ind w:left="720" w:hanging="720"/>
      </w:pPr>
      <w:rPr>
        <w:rFonts w:ascii="Times New Roman Bold" w:hAnsi="Times New Roman Bold" w:hint="default"/>
        <w:b/>
        <w:i w:val="0"/>
        <w:sz w:val="20"/>
      </w:rPr>
    </w:lvl>
    <w:lvl w:ilvl="2">
      <w:start w:val="1"/>
      <w:numFmt w:val="lowerLetter"/>
      <w:lvlText w:val="(%3)"/>
      <w:lvlJc w:val="left"/>
      <w:pPr>
        <w:tabs>
          <w:tab w:val="num" w:pos="720"/>
        </w:tabs>
        <w:ind w:left="720" w:hanging="720"/>
      </w:pPr>
      <w:rPr>
        <w:rFonts w:ascii="Times New Roman" w:hAnsi="Times New Roman" w:hint="default"/>
        <w:b w:val="0"/>
        <w:i w:val="0"/>
        <w:sz w:val="20"/>
      </w:rPr>
    </w:lvl>
    <w:lvl w:ilvl="3">
      <w:start w:val="1"/>
      <w:numFmt w:val="lowerRoman"/>
      <w:lvlText w:val="(%4)"/>
      <w:lvlJc w:val="left"/>
      <w:pPr>
        <w:tabs>
          <w:tab w:val="num" w:pos="1440"/>
        </w:tabs>
        <w:ind w:left="1440" w:hanging="720"/>
      </w:pPr>
      <w:rPr>
        <w:rFonts w:ascii="Times New Roman" w:hAnsi="Times New Roman" w:hint="default"/>
        <w:b w:val="0"/>
        <w:i w:val="0"/>
        <w:sz w:val="20"/>
      </w:rPr>
    </w:lvl>
    <w:lvl w:ilvl="4">
      <w:start w:val="1"/>
      <w:numFmt w:val="upperLetter"/>
      <w:lvlText w:val="%5."/>
      <w:lvlJc w:val="left"/>
      <w:pPr>
        <w:tabs>
          <w:tab w:val="num" w:pos="2160"/>
        </w:tabs>
        <w:ind w:left="2160" w:hanging="720"/>
      </w:pPr>
      <w:rPr>
        <w:rFonts w:ascii="Times New Roman" w:hAnsi="Times New Roman" w:hint="default"/>
        <w:b w:val="0"/>
        <w:i w:val="0"/>
        <w:sz w:val="20"/>
      </w:rPr>
    </w:lvl>
    <w:lvl w:ilvl="5">
      <w:start w:val="1"/>
      <w:numFmt w:val="decimal"/>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4"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8"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23"/>
  </w:num>
  <w:num w:numId="2">
    <w:abstractNumId w:val="1"/>
  </w:num>
  <w:num w:numId="3">
    <w:abstractNumId w:val="0"/>
  </w:num>
  <w:num w:numId="4">
    <w:abstractNumId w:val="6"/>
  </w:num>
  <w:num w:numId="5">
    <w:abstractNumId w:val="20"/>
  </w:num>
  <w:num w:numId="6">
    <w:abstractNumId w:val="14"/>
  </w:num>
  <w:num w:numId="7">
    <w:abstractNumId w:val="22"/>
  </w:num>
  <w:num w:numId="8">
    <w:abstractNumId w:val="24"/>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8"/>
  </w:num>
  <w:num w:numId="13">
    <w:abstractNumId w:val="2"/>
  </w:num>
  <w:num w:numId="14">
    <w:abstractNumId w:val="11"/>
  </w:num>
  <w:num w:numId="15">
    <w:abstractNumId w:val="17"/>
  </w:num>
  <w:num w:numId="16">
    <w:abstractNumId w:val="12"/>
  </w:num>
  <w:num w:numId="17">
    <w:abstractNumId w:val="16"/>
  </w:num>
  <w:num w:numId="18">
    <w:abstractNumId w:val="13"/>
  </w:num>
  <w:num w:numId="19">
    <w:abstractNumId w:val="9"/>
  </w:num>
  <w:num w:numId="20">
    <w:abstractNumId w:val="7"/>
  </w:num>
  <w:num w:numId="21">
    <w:abstractNumId w:val="25"/>
  </w:num>
  <w:num w:numId="22">
    <w:abstractNumId w:val="15"/>
  </w:num>
  <w:num w:numId="23">
    <w:abstractNumId w:val="28"/>
  </w:num>
  <w:num w:numId="24">
    <w:abstractNumId w:val="3"/>
  </w:num>
  <w:num w:numId="25">
    <w:abstractNumId w:val="19"/>
  </w:num>
  <w:num w:numId="26">
    <w:abstractNumId w:val="10"/>
  </w:num>
  <w:num w:numId="27">
    <w:abstractNumId w:val="21"/>
  </w:num>
  <w:num w:numId="28">
    <w:abstractNumId w:val="5"/>
  </w:num>
  <w:num w:numId="29">
    <w:abstractNumId w:val="27"/>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5857033.7"/>
  </w:docVars>
  <w:rsids>
    <w:rsidRoot w:val="00EF6329"/>
    <w:rsid w:val="000116E8"/>
    <w:rsid w:val="00011A7E"/>
    <w:rsid w:val="00022132"/>
    <w:rsid w:val="00040DB9"/>
    <w:rsid w:val="00044087"/>
    <w:rsid w:val="0005414A"/>
    <w:rsid w:val="0006134A"/>
    <w:rsid w:val="000826B0"/>
    <w:rsid w:val="000C01D8"/>
    <w:rsid w:val="000D06EB"/>
    <w:rsid w:val="000D4ABB"/>
    <w:rsid w:val="000F7714"/>
    <w:rsid w:val="00112590"/>
    <w:rsid w:val="00124FD3"/>
    <w:rsid w:val="001330B0"/>
    <w:rsid w:val="00136118"/>
    <w:rsid w:val="00176AC4"/>
    <w:rsid w:val="0018357C"/>
    <w:rsid w:val="001D20A6"/>
    <w:rsid w:val="001D681D"/>
    <w:rsid w:val="002076C9"/>
    <w:rsid w:val="00263612"/>
    <w:rsid w:val="002641B3"/>
    <w:rsid w:val="002A16B1"/>
    <w:rsid w:val="002B6C2F"/>
    <w:rsid w:val="002E4832"/>
    <w:rsid w:val="002F59C1"/>
    <w:rsid w:val="003F0071"/>
    <w:rsid w:val="003F1C8C"/>
    <w:rsid w:val="003F2F13"/>
    <w:rsid w:val="004157AE"/>
    <w:rsid w:val="004244F4"/>
    <w:rsid w:val="0043029E"/>
    <w:rsid w:val="00440595"/>
    <w:rsid w:val="004873EA"/>
    <w:rsid w:val="004C5A51"/>
    <w:rsid w:val="005253FD"/>
    <w:rsid w:val="00533AE9"/>
    <w:rsid w:val="005467DD"/>
    <w:rsid w:val="00555B76"/>
    <w:rsid w:val="005703F2"/>
    <w:rsid w:val="0058279F"/>
    <w:rsid w:val="00587BE4"/>
    <w:rsid w:val="005C40C8"/>
    <w:rsid w:val="005E4454"/>
    <w:rsid w:val="005F7299"/>
    <w:rsid w:val="00607254"/>
    <w:rsid w:val="00615BA2"/>
    <w:rsid w:val="0062735B"/>
    <w:rsid w:val="00632F9D"/>
    <w:rsid w:val="00633648"/>
    <w:rsid w:val="00665AC0"/>
    <w:rsid w:val="0068607E"/>
    <w:rsid w:val="0069165D"/>
    <w:rsid w:val="006A2224"/>
    <w:rsid w:val="006D28C2"/>
    <w:rsid w:val="006E2733"/>
    <w:rsid w:val="007225FC"/>
    <w:rsid w:val="00771171"/>
    <w:rsid w:val="00780E6C"/>
    <w:rsid w:val="00785D45"/>
    <w:rsid w:val="007A2857"/>
    <w:rsid w:val="007B3080"/>
    <w:rsid w:val="007C278C"/>
    <w:rsid w:val="007D113D"/>
    <w:rsid w:val="007F61EB"/>
    <w:rsid w:val="008040AB"/>
    <w:rsid w:val="00843D1B"/>
    <w:rsid w:val="00862C75"/>
    <w:rsid w:val="00874BE9"/>
    <w:rsid w:val="00883A92"/>
    <w:rsid w:val="008870EA"/>
    <w:rsid w:val="008B5122"/>
    <w:rsid w:val="008E01BF"/>
    <w:rsid w:val="008E2480"/>
    <w:rsid w:val="00920AE4"/>
    <w:rsid w:val="00925ECF"/>
    <w:rsid w:val="00946ADD"/>
    <w:rsid w:val="009E682B"/>
    <w:rsid w:val="00A15BC0"/>
    <w:rsid w:val="00A83B8A"/>
    <w:rsid w:val="00AA032D"/>
    <w:rsid w:val="00AB4945"/>
    <w:rsid w:val="00AC0391"/>
    <w:rsid w:val="00AD40CB"/>
    <w:rsid w:val="00AD67FD"/>
    <w:rsid w:val="00AE7C08"/>
    <w:rsid w:val="00B47EA7"/>
    <w:rsid w:val="00B55C6F"/>
    <w:rsid w:val="00B95B53"/>
    <w:rsid w:val="00BB24A7"/>
    <w:rsid w:val="00BB687B"/>
    <w:rsid w:val="00C85AE6"/>
    <w:rsid w:val="00CF2D7F"/>
    <w:rsid w:val="00CF4C11"/>
    <w:rsid w:val="00D47856"/>
    <w:rsid w:val="00D6748F"/>
    <w:rsid w:val="00DB0862"/>
    <w:rsid w:val="00E3731F"/>
    <w:rsid w:val="00E376F1"/>
    <w:rsid w:val="00E37EE3"/>
    <w:rsid w:val="00E72EC5"/>
    <w:rsid w:val="00E97BB0"/>
    <w:rsid w:val="00EA5AD3"/>
    <w:rsid w:val="00EB35EE"/>
    <w:rsid w:val="00EE3005"/>
    <w:rsid w:val="00EE7187"/>
    <w:rsid w:val="00EF6329"/>
    <w:rsid w:val="00F2243C"/>
    <w:rsid w:val="00F66647"/>
    <w:rsid w:val="00FA06FB"/>
    <w:rsid w:val="00FB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E8B27C-D117-4038-B21D-6BA6D2FD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90"/>
    <w:pPr>
      <w:spacing w:after="240"/>
    </w:pPr>
    <w:rPr>
      <w:rFonts w:ascii="Arial" w:eastAsia="Times" w:hAnsi="Arial"/>
      <w:szCs w:val="22"/>
      <w:lang w:eastAsia="en-US" w:bidi="en-US"/>
    </w:rPr>
  </w:style>
  <w:style w:type="paragraph" w:styleId="Heading1">
    <w:name w:val="heading 1"/>
    <w:next w:val="IndentParaLevel1"/>
    <w:link w:val="Heading1Char"/>
    <w:rsid w:val="00112590"/>
    <w:pPr>
      <w:keepNext/>
      <w:numPr>
        <w:numId w:val="18"/>
      </w:numPr>
      <w:spacing w:after="220"/>
      <w:outlineLvl w:val="0"/>
    </w:pPr>
    <w:rPr>
      <w:rFonts w:ascii="Arial" w:eastAsia="Times" w:hAnsi="Arial" w:cs="Arial"/>
      <w:b/>
      <w:bCs/>
      <w:color w:val="173C3C"/>
      <w:sz w:val="28"/>
      <w:szCs w:val="32"/>
      <w:lang w:eastAsia="en-US"/>
    </w:rPr>
  </w:style>
  <w:style w:type="paragraph" w:styleId="Heading2">
    <w:name w:val="heading 2"/>
    <w:next w:val="IndentParaLevel1"/>
    <w:rsid w:val="00112590"/>
    <w:pPr>
      <w:keepNext/>
      <w:numPr>
        <w:ilvl w:val="1"/>
        <w:numId w:val="18"/>
      </w:numPr>
      <w:spacing w:after="220"/>
      <w:outlineLvl w:val="1"/>
    </w:pPr>
    <w:rPr>
      <w:rFonts w:ascii="Arial" w:eastAsia="Times" w:hAnsi="Arial"/>
      <w:b/>
      <w:bCs/>
      <w:iCs/>
      <w:color w:val="8E8A93"/>
      <w:sz w:val="24"/>
      <w:szCs w:val="28"/>
      <w:lang w:eastAsia="en-US"/>
    </w:rPr>
  </w:style>
  <w:style w:type="paragraph" w:styleId="Heading3">
    <w:name w:val="heading 3"/>
    <w:basedOn w:val="Normal"/>
    <w:rsid w:val="00112590"/>
    <w:pPr>
      <w:numPr>
        <w:ilvl w:val="2"/>
        <w:numId w:val="18"/>
      </w:numPr>
      <w:outlineLvl w:val="2"/>
    </w:pPr>
    <w:rPr>
      <w:rFonts w:cs="Arial"/>
      <w:bCs/>
      <w:szCs w:val="26"/>
      <w:lang w:eastAsia="en-AU"/>
    </w:rPr>
  </w:style>
  <w:style w:type="paragraph" w:styleId="Heading4">
    <w:name w:val="heading 4"/>
    <w:basedOn w:val="Normal"/>
    <w:rsid w:val="00112590"/>
    <w:pPr>
      <w:numPr>
        <w:ilvl w:val="3"/>
        <w:numId w:val="18"/>
      </w:numPr>
      <w:outlineLvl w:val="3"/>
    </w:pPr>
    <w:rPr>
      <w:bCs/>
      <w:szCs w:val="28"/>
      <w:lang w:eastAsia="en-AU"/>
    </w:rPr>
  </w:style>
  <w:style w:type="paragraph" w:styleId="Heading5">
    <w:name w:val="heading 5"/>
    <w:basedOn w:val="Normal"/>
    <w:rsid w:val="00112590"/>
    <w:pPr>
      <w:numPr>
        <w:ilvl w:val="4"/>
        <w:numId w:val="18"/>
      </w:numPr>
      <w:outlineLvl w:val="4"/>
    </w:pPr>
    <w:rPr>
      <w:bCs/>
      <w:iCs/>
      <w:szCs w:val="26"/>
      <w:lang w:eastAsia="en-AU"/>
    </w:rPr>
  </w:style>
  <w:style w:type="paragraph" w:styleId="Heading6">
    <w:name w:val="heading 6"/>
    <w:basedOn w:val="Normal"/>
    <w:rsid w:val="00112590"/>
    <w:pPr>
      <w:numPr>
        <w:ilvl w:val="5"/>
        <w:numId w:val="18"/>
      </w:numPr>
      <w:outlineLvl w:val="5"/>
    </w:pPr>
    <w:rPr>
      <w:bCs/>
      <w:lang w:eastAsia="en-AU"/>
    </w:rPr>
  </w:style>
  <w:style w:type="paragraph" w:styleId="Heading7">
    <w:name w:val="heading 7"/>
    <w:basedOn w:val="Normal"/>
    <w:rsid w:val="00112590"/>
    <w:pPr>
      <w:numPr>
        <w:ilvl w:val="6"/>
        <w:numId w:val="18"/>
      </w:numPr>
      <w:outlineLvl w:val="6"/>
    </w:pPr>
    <w:rPr>
      <w:lang w:eastAsia="en-AU"/>
    </w:rPr>
  </w:style>
  <w:style w:type="paragraph" w:styleId="Heading8">
    <w:name w:val="heading 8"/>
    <w:basedOn w:val="Normal"/>
    <w:rsid w:val="00112590"/>
    <w:pPr>
      <w:numPr>
        <w:ilvl w:val="7"/>
        <w:numId w:val="18"/>
      </w:numPr>
      <w:outlineLvl w:val="7"/>
    </w:pPr>
    <w:rPr>
      <w:iCs/>
      <w:lang w:eastAsia="en-AU"/>
    </w:rPr>
  </w:style>
  <w:style w:type="paragraph" w:styleId="Heading9">
    <w:name w:val="heading 9"/>
    <w:basedOn w:val="Normal"/>
    <w:next w:val="Normal"/>
    <w:rsid w:val="00112590"/>
    <w:pPr>
      <w:keepNext/>
      <w:numPr>
        <w:ilvl w:val="8"/>
        <w:numId w:val="18"/>
      </w:numPr>
      <w:outlineLvl w:val="8"/>
    </w:pPr>
    <w:rPr>
      <w:rFonts w:cs="Arial"/>
      <w:b/>
      <w:sz w:val="24"/>
      <w:lang w:eastAsia="en-AU"/>
    </w:rPr>
  </w:style>
  <w:style w:type="character" w:default="1" w:styleId="DefaultParagraphFont">
    <w:name w:val="Default Paragraph Font"/>
    <w:uiPriority w:val="1"/>
    <w:semiHidden/>
    <w:unhideWhenUsed/>
    <w:rsid w:val="00112590"/>
  </w:style>
  <w:style w:type="table" w:default="1" w:styleId="TableNormal">
    <w:name w:val="Normal Table"/>
    <w:semiHidden/>
    <w:rsid w:val="00920AE4"/>
    <w:tblPr>
      <w:tblInd w:w="0" w:type="dxa"/>
      <w:tblCellMar>
        <w:top w:w="0" w:type="dxa"/>
        <w:left w:w="108" w:type="dxa"/>
        <w:bottom w:w="0" w:type="dxa"/>
        <w:right w:w="108" w:type="dxa"/>
      </w:tblCellMar>
    </w:tblPr>
  </w:style>
  <w:style w:type="numbering" w:default="1" w:styleId="NoList">
    <w:name w:val="No List"/>
    <w:uiPriority w:val="99"/>
    <w:semiHidden/>
    <w:unhideWhenUsed/>
    <w:rsid w:val="00112590"/>
  </w:style>
  <w:style w:type="paragraph" w:styleId="TOC1">
    <w:name w:val="toc 1"/>
    <w:basedOn w:val="Normal"/>
    <w:next w:val="Normal"/>
    <w:rsid w:val="00112590"/>
    <w:pPr>
      <w:tabs>
        <w:tab w:val="left" w:pos="964"/>
        <w:tab w:val="right" w:leader="dot" w:pos="9356"/>
      </w:tabs>
      <w:ind w:left="964" w:right="1134" w:hanging="964"/>
    </w:pPr>
    <w:rPr>
      <w:b/>
    </w:rPr>
  </w:style>
  <w:style w:type="paragraph" w:styleId="TOC2">
    <w:name w:val="toc 2"/>
    <w:basedOn w:val="Normal"/>
    <w:next w:val="Normal"/>
    <w:rsid w:val="00112590"/>
    <w:pPr>
      <w:tabs>
        <w:tab w:val="left" w:pos="1928"/>
        <w:tab w:val="right" w:leader="dot" w:pos="9356"/>
      </w:tabs>
      <w:spacing w:after="0"/>
      <w:ind w:left="1928" w:right="1134" w:hanging="964"/>
    </w:pPr>
  </w:style>
  <w:style w:type="paragraph" w:styleId="TOC3">
    <w:name w:val="toc 3"/>
    <w:basedOn w:val="Normal"/>
    <w:next w:val="Normal"/>
    <w:autoRedefine/>
    <w:semiHidden/>
    <w:rsid w:val="00112590"/>
    <w:pPr>
      <w:ind w:left="440"/>
    </w:pPr>
  </w:style>
  <w:style w:type="paragraph" w:styleId="TOC4">
    <w:name w:val="toc 4"/>
    <w:basedOn w:val="Normal"/>
    <w:next w:val="Normal"/>
    <w:autoRedefine/>
    <w:semiHidden/>
    <w:rsid w:val="00112590"/>
    <w:pPr>
      <w:ind w:left="660"/>
    </w:pPr>
  </w:style>
  <w:style w:type="paragraph" w:styleId="TOC5">
    <w:name w:val="toc 5"/>
    <w:basedOn w:val="Normal"/>
    <w:next w:val="Normal"/>
    <w:autoRedefine/>
    <w:semiHidden/>
    <w:rsid w:val="00112590"/>
    <w:pPr>
      <w:ind w:left="880"/>
    </w:pPr>
  </w:style>
  <w:style w:type="paragraph" w:styleId="TOC6">
    <w:name w:val="toc 6"/>
    <w:basedOn w:val="Normal"/>
    <w:next w:val="Normal"/>
    <w:autoRedefine/>
    <w:semiHidden/>
    <w:rsid w:val="00112590"/>
    <w:pPr>
      <w:ind w:left="1100"/>
    </w:pPr>
  </w:style>
  <w:style w:type="paragraph" w:styleId="TOC7">
    <w:name w:val="toc 7"/>
    <w:basedOn w:val="Normal"/>
    <w:next w:val="Normal"/>
    <w:autoRedefine/>
    <w:semiHidden/>
    <w:rsid w:val="00112590"/>
    <w:pPr>
      <w:ind w:left="1320"/>
    </w:pPr>
  </w:style>
  <w:style w:type="paragraph" w:styleId="TOC8">
    <w:name w:val="toc 8"/>
    <w:basedOn w:val="Normal"/>
    <w:next w:val="Normal"/>
    <w:autoRedefine/>
    <w:semiHidden/>
    <w:rsid w:val="00112590"/>
    <w:pPr>
      <w:ind w:left="1540"/>
    </w:pPr>
  </w:style>
  <w:style w:type="paragraph" w:styleId="TOC9">
    <w:name w:val="toc 9"/>
    <w:basedOn w:val="Normal"/>
    <w:next w:val="Normal"/>
    <w:semiHidden/>
    <w:rsid w:val="00112590"/>
    <w:pPr>
      <w:ind w:left="1758"/>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qFormat/>
    <w:rsid w:val="00112590"/>
    <w:pPr>
      <w:numPr>
        <w:numId w:val="27"/>
      </w:numPr>
      <w:outlineLvl w:val="0"/>
    </w:pPr>
  </w:style>
  <w:style w:type="paragraph" w:customStyle="1" w:styleId="CUNumber2">
    <w:name w:val="CU_Number2"/>
    <w:basedOn w:val="Normal"/>
    <w:qFormat/>
    <w:rsid w:val="00112590"/>
    <w:pPr>
      <w:numPr>
        <w:ilvl w:val="1"/>
        <w:numId w:val="27"/>
      </w:numPr>
      <w:outlineLvl w:val="1"/>
    </w:pPr>
  </w:style>
  <w:style w:type="paragraph" w:customStyle="1" w:styleId="CUNumber3">
    <w:name w:val="CU_Number3"/>
    <w:basedOn w:val="Normal"/>
    <w:qFormat/>
    <w:rsid w:val="00112590"/>
    <w:pPr>
      <w:numPr>
        <w:ilvl w:val="2"/>
        <w:numId w:val="27"/>
      </w:numPr>
      <w:outlineLvl w:val="2"/>
    </w:pPr>
  </w:style>
  <w:style w:type="paragraph" w:customStyle="1" w:styleId="CUNumber4">
    <w:name w:val="CU_Number4"/>
    <w:basedOn w:val="Normal"/>
    <w:qFormat/>
    <w:rsid w:val="00112590"/>
    <w:pPr>
      <w:numPr>
        <w:ilvl w:val="3"/>
        <w:numId w:val="27"/>
      </w:numPr>
      <w:outlineLvl w:val="3"/>
    </w:pPr>
  </w:style>
  <w:style w:type="paragraph" w:customStyle="1" w:styleId="CUNumber5">
    <w:name w:val="CU_Number5"/>
    <w:basedOn w:val="Normal"/>
    <w:qFormat/>
    <w:rsid w:val="00112590"/>
    <w:pPr>
      <w:numPr>
        <w:ilvl w:val="4"/>
        <w:numId w:val="27"/>
      </w:numPr>
      <w:outlineLvl w:val="4"/>
    </w:pPr>
  </w:style>
  <w:style w:type="paragraph" w:customStyle="1" w:styleId="CUNumber6">
    <w:name w:val="CU_Number6"/>
    <w:basedOn w:val="Normal"/>
    <w:qFormat/>
    <w:rsid w:val="00112590"/>
    <w:pPr>
      <w:numPr>
        <w:ilvl w:val="5"/>
        <w:numId w:val="27"/>
      </w:numPr>
      <w:outlineLvl w:val="5"/>
    </w:pPr>
  </w:style>
  <w:style w:type="paragraph" w:customStyle="1" w:styleId="CUNumber7">
    <w:name w:val="CU_Number7"/>
    <w:basedOn w:val="Normal"/>
    <w:qFormat/>
    <w:rsid w:val="00112590"/>
    <w:pPr>
      <w:numPr>
        <w:ilvl w:val="6"/>
        <w:numId w:val="27"/>
      </w:numPr>
      <w:outlineLvl w:val="6"/>
    </w:pPr>
  </w:style>
  <w:style w:type="paragraph" w:customStyle="1" w:styleId="CUNumber8">
    <w:name w:val="CU_Number8"/>
    <w:basedOn w:val="Normal"/>
    <w:qFormat/>
    <w:rsid w:val="00112590"/>
    <w:pPr>
      <w:numPr>
        <w:ilvl w:val="7"/>
        <w:numId w:val="27"/>
      </w:numPr>
      <w:outlineLvl w:val="7"/>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uiPriority w:val="99"/>
    <w:unhideWhenUsed/>
    <w:rsid w:val="00112590"/>
    <w:pPr>
      <w:spacing w:after="0"/>
    </w:pPr>
    <w:rPr>
      <w:sz w:val="18"/>
    </w:rPr>
  </w:style>
  <w:style w:type="paragraph" w:styleId="Header">
    <w:name w:val="header"/>
    <w:basedOn w:val="Normal"/>
    <w:link w:val="HeaderChar"/>
    <w:unhideWhenUsed/>
    <w:rsid w:val="00112590"/>
    <w:pPr>
      <w:tabs>
        <w:tab w:val="center" w:pos="4513"/>
        <w:tab w:val="right" w:pos="9026"/>
      </w:tabs>
    </w:pPr>
  </w:style>
  <w:style w:type="character" w:styleId="Hyperlink">
    <w:name w:val="Hyperlink"/>
    <w:rsid w:val="00112590"/>
    <w:rPr>
      <w:color w:val="0000FF"/>
      <w:u w:val="single"/>
    </w:rPr>
  </w:style>
  <w:style w:type="paragraph" w:customStyle="1" w:styleId="IndentParaLevel1">
    <w:name w:val="IndentParaLevel1"/>
    <w:basedOn w:val="Normal"/>
    <w:rsid w:val="00112590"/>
    <w:pPr>
      <w:numPr>
        <w:numId w:val="22"/>
      </w:numPr>
    </w:pPr>
  </w:style>
  <w:style w:type="paragraph" w:customStyle="1" w:styleId="IndentParaLevel2">
    <w:name w:val="IndentParaLevel2"/>
    <w:basedOn w:val="Normal"/>
    <w:rsid w:val="00112590"/>
    <w:pPr>
      <w:numPr>
        <w:ilvl w:val="1"/>
        <w:numId w:val="22"/>
      </w:numPr>
    </w:pPr>
  </w:style>
  <w:style w:type="paragraph" w:customStyle="1" w:styleId="IndentParaLevel3">
    <w:name w:val="IndentParaLevel3"/>
    <w:basedOn w:val="Normal"/>
    <w:rsid w:val="00112590"/>
    <w:pPr>
      <w:numPr>
        <w:ilvl w:val="2"/>
        <w:numId w:val="22"/>
      </w:numPr>
    </w:pPr>
  </w:style>
  <w:style w:type="paragraph" w:customStyle="1" w:styleId="IndentParaLevel4">
    <w:name w:val="IndentParaLevel4"/>
    <w:basedOn w:val="Normal"/>
    <w:rsid w:val="00112590"/>
    <w:pPr>
      <w:numPr>
        <w:ilvl w:val="3"/>
        <w:numId w:val="22"/>
      </w:numPr>
    </w:pPr>
  </w:style>
  <w:style w:type="paragraph" w:customStyle="1" w:styleId="IndentParaLevel5">
    <w:name w:val="IndentParaLevel5"/>
    <w:basedOn w:val="Normal"/>
    <w:rsid w:val="00112590"/>
    <w:pPr>
      <w:numPr>
        <w:ilvl w:val="4"/>
        <w:numId w:val="22"/>
      </w:numPr>
    </w:pPr>
  </w:style>
  <w:style w:type="paragraph" w:customStyle="1" w:styleId="IndentParaLevel6">
    <w:name w:val="IndentParaLevel6"/>
    <w:basedOn w:val="Normal"/>
    <w:rsid w:val="00112590"/>
    <w:pPr>
      <w:numPr>
        <w:ilvl w:val="5"/>
        <w:numId w:val="22"/>
      </w:numPr>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112590"/>
    <w:pPr>
      <w:numPr>
        <w:numId w:val="15"/>
      </w:numPr>
    </w:pPr>
  </w:style>
  <w:style w:type="paragraph" w:styleId="ListBullet2">
    <w:name w:val="List Bullet 2"/>
    <w:basedOn w:val="Normal"/>
    <w:rsid w:val="00112590"/>
    <w:pPr>
      <w:numPr>
        <w:ilvl w:val="1"/>
        <w:numId w:val="15"/>
      </w:numPr>
    </w:pPr>
  </w:style>
  <w:style w:type="paragraph" w:styleId="ListBullet3">
    <w:name w:val="List Bullet 3"/>
    <w:basedOn w:val="Normal"/>
    <w:rsid w:val="00112590"/>
    <w:pPr>
      <w:numPr>
        <w:ilvl w:val="2"/>
        <w:numId w:val="15"/>
      </w:numPr>
    </w:pPr>
  </w:style>
  <w:style w:type="paragraph" w:styleId="ListBullet4">
    <w:name w:val="List Bullet 4"/>
    <w:basedOn w:val="Normal"/>
    <w:rsid w:val="00112590"/>
    <w:pPr>
      <w:numPr>
        <w:ilvl w:val="3"/>
        <w:numId w:val="15"/>
      </w:numPr>
    </w:pPr>
  </w:style>
  <w:style w:type="paragraph" w:styleId="ListBullet5">
    <w:name w:val="List Bullet 5"/>
    <w:basedOn w:val="Normal"/>
    <w:rsid w:val="00112590"/>
    <w:pPr>
      <w:numPr>
        <w:ilvl w:val="4"/>
        <w:numId w:val="15"/>
      </w:numPr>
    </w:pPr>
  </w:style>
  <w:style w:type="paragraph" w:customStyle="1" w:styleId="Recital">
    <w:name w:val="Recital"/>
    <w:basedOn w:val="Normal"/>
    <w:rsid w:val="000826B0"/>
    <w:pPr>
      <w:numPr>
        <w:ilvl w:val="1"/>
        <w:numId w:val="5"/>
      </w:numPr>
      <w:tabs>
        <w:tab w:val="clear" w:pos="2044"/>
        <w:tab w:val="num" w:pos="360"/>
      </w:tabs>
      <w:ind w:left="0" w:firstLine="0"/>
    </w:pPr>
  </w:style>
  <w:style w:type="paragraph" w:customStyle="1" w:styleId="Schedule1">
    <w:name w:val="Schedule_1"/>
    <w:basedOn w:val="Normal"/>
    <w:next w:val="IndentParaLevel1"/>
    <w:rsid w:val="00112590"/>
    <w:pPr>
      <w:keepNext/>
      <w:numPr>
        <w:ilvl w:val="1"/>
        <w:numId w:val="29"/>
      </w:numPr>
      <w:outlineLvl w:val="0"/>
    </w:pPr>
    <w:rPr>
      <w:b/>
      <w:color w:val="173C3C"/>
      <w:sz w:val="28"/>
      <w:lang w:eastAsia="en-AU"/>
    </w:rPr>
  </w:style>
  <w:style w:type="paragraph" w:customStyle="1" w:styleId="Schedule2">
    <w:name w:val="Schedule_2"/>
    <w:basedOn w:val="Normal"/>
    <w:next w:val="IndentParaLevel1"/>
    <w:rsid w:val="00112590"/>
    <w:pPr>
      <w:keepNext/>
      <w:numPr>
        <w:ilvl w:val="2"/>
        <w:numId w:val="29"/>
      </w:numPr>
      <w:outlineLvl w:val="1"/>
    </w:pPr>
    <w:rPr>
      <w:b/>
      <w:color w:val="8E8A93"/>
      <w:sz w:val="24"/>
      <w:lang w:eastAsia="en-AU"/>
    </w:rPr>
  </w:style>
  <w:style w:type="paragraph" w:customStyle="1" w:styleId="Schedule3">
    <w:name w:val="Schedule_3"/>
    <w:basedOn w:val="Normal"/>
    <w:rsid w:val="00112590"/>
    <w:pPr>
      <w:numPr>
        <w:ilvl w:val="3"/>
        <w:numId w:val="29"/>
      </w:numPr>
      <w:outlineLvl w:val="2"/>
    </w:pPr>
    <w:rPr>
      <w:lang w:eastAsia="en-AU"/>
    </w:rPr>
  </w:style>
  <w:style w:type="paragraph" w:customStyle="1" w:styleId="Schedule4">
    <w:name w:val="Schedule_4"/>
    <w:basedOn w:val="Normal"/>
    <w:rsid w:val="00112590"/>
    <w:pPr>
      <w:numPr>
        <w:ilvl w:val="4"/>
        <w:numId w:val="29"/>
      </w:numPr>
      <w:outlineLvl w:val="3"/>
    </w:pPr>
    <w:rPr>
      <w:lang w:eastAsia="en-AU"/>
    </w:rPr>
  </w:style>
  <w:style w:type="paragraph" w:customStyle="1" w:styleId="Schedule5">
    <w:name w:val="Schedule_5"/>
    <w:basedOn w:val="Normal"/>
    <w:rsid w:val="00112590"/>
    <w:pPr>
      <w:numPr>
        <w:ilvl w:val="5"/>
        <w:numId w:val="29"/>
      </w:numPr>
      <w:outlineLvl w:val="5"/>
    </w:pPr>
    <w:rPr>
      <w:lang w:eastAsia="en-AU"/>
    </w:rPr>
  </w:style>
  <w:style w:type="paragraph" w:customStyle="1" w:styleId="Schedule6">
    <w:name w:val="Schedule_6"/>
    <w:basedOn w:val="Normal"/>
    <w:rsid w:val="00112590"/>
    <w:pPr>
      <w:numPr>
        <w:ilvl w:val="6"/>
        <w:numId w:val="29"/>
      </w:numPr>
      <w:outlineLvl w:val="6"/>
    </w:pPr>
    <w:rPr>
      <w:lang w:eastAsia="en-AU"/>
    </w:rPr>
  </w:style>
  <w:style w:type="paragraph" w:customStyle="1" w:styleId="Schedule7">
    <w:name w:val="Schedule_7"/>
    <w:basedOn w:val="Normal"/>
    <w:rsid w:val="00112590"/>
    <w:pPr>
      <w:numPr>
        <w:ilvl w:val="7"/>
        <w:numId w:val="29"/>
      </w:numPr>
      <w:outlineLvl w:val="7"/>
    </w:pPr>
    <w:rPr>
      <w:lang w:eastAsia="en-AU"/>
    </w:rPr>
  </w:style>
  <w:style w:type="paragraph" w:customStyle="1" w:styleId="Schedule8">
    <w:name w:val="Schedule_8"/>
    <w:basedOn w:val="Normal"/>
    <w:rsid w:val="00112590"/>
    <w:pPr>
      <w:numPr>
        <w:ilvl w:val="8"/>
        <w:numId w:val="29"/>
      </w:numPr>
      <w:outlineLvl w:val="8"/>
    </w:pPr>
    <w:rPr>
      <w:lang w:eastAsia="en-AU"/>
    </w:rPr>
  </w:style>
  <w:style w:type="paragraph" w:styleId="Subtitle">
    <w:name w:val="Subtitle"/>
    <w:basedOn w:val="Normal"/>
    <w:link w:val="SubtitleChar"/>
    <w:qFormat/>
    <w:rsid w:val="00112590"/>
    <w:pPr>
      <w:keepNext/>
    </w:pPr>
    <w:rPr>
      <w:rFonts w:cs="Arial"/>
      <w:color w:val="173C3C"/>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112590"/>
    <w:pPr>
      <w:spacing w:after="0"/>
    </w:pPr>
    <w:rPr>
      <w:szCs w:val="24"/>
    </w:rPr>
  </w:style>
  <w:style w:type="paragraph" w:styleId="Title">
    <w:name w:val="Title"/>
    <w:basedOn w:val="Normal"/>
    <w:link w:val="TitleChar"/>
    <w:qFormat/>
    <w:rsid w:val="00112590"/>
    <w:pPr>
      <w:keepNext/>
    </w:pPr>
    <w:rPr>
      <w:rFonts w:cs="Arial"/>
      <w:b/>
      <w:bCs/>
      <w:color w:val="173C3C"/>
      <w:sz w:val="28"/>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112590"/>
    <w:pPr>
      <w:keepNext/>
    </w:pPr>
    <w:rPr>
      <w:b/>
      <w:color w:val="173C3C"/>
      <w:sz w:val="24"/>
    </w:rPr>
  </w:style>
  <w:style w:type="paragraph" w:styleId="EndnoteText">
    <w:name w:val="endnote text"/>
    <w:basedOn w:val="Normal"/>
    <w:link w:val="EndnoteTextChar"/>
    <w:rsid w:val="00112590"/>
  </w:style>
  <w:style w:type="character" w:styleId="EndnoteReference">
    <w:name w:val="endnote reference"/>
    <w:rsid w:val="00112590"/>
    <w:rPr>
      <w:rFonts w:ascii="Arial" w:hAnsi="Arial"/>
      <w:sz w:val="20"/>
      <w:vertAlign w:val="superscript"/>
    </w:rPr>
  </w:style>
  <w:style w:type="paragraph" w:styleId="FootnoteText">
    <w:name w:val="footnote text"/>
    <w:basedOn w:val="Normal"/>
    <w:link w:val="FootnoteTextChar"/>
    <w:rsid w:val="00112590"/>
    <w:rPr>
      <w:sz w:val="18"/>
    </w:rPr>
  </w:style>
  <w:style w:type="character" w:styleId="FootnoteReference">
    <w:name w:val="footnote reference"/>
    <w:rsid w:val="00112590"/>
    <w:rPr>
      <w:rFonts w:ascii="Arial" w:hAnsi="Arial"/>
      <w:sz w:val="18"/>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b/>
      <w:bCs/>
    </w:rPr>
  </w:style>
  <w:style w:type="paragraph" w:customStyle="1" w:styleId="Commentary">
    <w:name w:val="Commentary"/>
    <w:basedOn w:val="IndentParaLevel1"/>
    <w:rsid w:val="00112590"/>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112590"/>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rsid w:val="00112590"/>
    <w:rPr>
      <w:rFonts w:ascii="Arial" w:hAnsi="Arial"/>
      <w:sz w:val="18"/>
    </w:rPr>
  </w:style>
  <w:style w:type="character" w:customStyle="1" w:styleId="Heading1Char">
    <w:name w:val="Heading 1 Char"/>
    <w:link w:val="Heading1"/>
    <w:rsid w:val="0018357C"/>
    <w:rPr>
      <w:rFonts w:ascii="Arial" w:eastAsia="Times" w:hAnsi="Arial" w:cs="Arial"/>
      <w:b/>
      <w:bCs/>
      <w:color w:val="173C3C"/>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basedOn w:val="Normal"/>
    <w:rsid w:val="00112590"/>
    <w:pPr>
      <w:numPr>
        <w:numId w:val="26"/>
      </w:numPr>
    </w:pPr>
    <w:rPr>
      <w:lang w:eastAsia="en-AU"/>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112590"/>
    <w:rPr>
      <w:rFonts w:ascii="Arial" w:hAnsi="Arial"/>
      <w:b/>
      <w:color w:val="FFFF99"/>
      <w:sz w:val="20"/>
      <w:szCs w:val="22"/>
      <w:shd w:val="clear" w:color="auto" w:fill="808080"/>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112590"/>
    <w:pPr>
      <w:outlineLvl w:val="0"/>
    </w:pPr>
    <w:rPr>
      <w:rFonts w:ascii="Arial" w:eastAsia="Times" w:hAnsi="Arial" w:cs="Arial"/>
      <w:bCs/>
      <w:sz w:val="44"/>
      <w:szCs w:val="44"/>
      <w:lang w:eastAsia="en-US"/>
    </w:rPr>
  </w:style>
  <w:style w:type="paragraph" w:customStyle="1" w:styleId="MinorTitleArial">
    <w:name w:val="Minor_Title_Arial"/>
    <w:next w:val="Normal"/>
    <w:rsid w:val="00112590"/>
    <w:rPr>
      <w:rFonts w:ascii="Arial" w:eastAsia="Times" w:hAnsi="Arial" w:cs="Arial"/>
      <w:color w:val="000000"/>
      <w:sz w:val="18"/>
      <w:szCs w:val="18"/>
      <w:lang w:eastAsia="en-US"/>
    </w:rPr>
  </w:style>
  <w:style w:type="character" w:customStyle="1" w:styleId="IDDVariableMarker">
    <w:name w:val="IDDVariableMarker"/>
    <w:rsid w:val="00112590"/>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numPr>
        <w:numId w:val="0"/>
      </w:numPr>
      <w:tabs>
        <w:tab w:val="left" w:pos="720"/>
      </w:tabs>
    </w:pPr>
    <w:rPr>
      <w:rFonts w:ascii="Times New Roman" w:hAnsi="Times New Roman"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920AE4"/>
    <w:pPr>
      <w:keepNext/>
    </w:pPr>
    <w:rPr>
      <w:b/>
      <w:szCs w:val="20"/>
    </w:rPr>
  </w:style>
  <w:style w:type="character" w:styleId="FollowedHyperlink">
    <w:name w:val="FollowedHyperlink"/>
    <w:rsid w:val="00920AE4"/>
    <w:rPr>
      <w:color w:val="800080"/>
      <w:u w:val="single"/>
    </w:rPr>
  </w:style>
  <w:style w:type="paragraph" w:customStyle="1" w:styleId="DefenceDefinition">
    <w:name w:val="DefenceDefinition"/>
    <w:rsid w:val="00920AE4"/>
    <w:pPr>
      <w:numPr>
        <w:numId w:val="8"/>
      </w:numPr>
      <w:spacing w:after="220"/>
      <w:outlineLvl w:val="0"/>
    </w:pPr>
    <w:rPr>
      <w:szCs w:val="22"/>
      <w:lang w:eastAsia="en-US"/>
    </w:rPr>
  </w:style>
  <w:style w:type="paragraph" w:customStyle="1" w:styleId="DefenceIndent2">
    <w:name w:val="DefenceIndent2"/>
    <w:basedOn w:val="Normal"/>
    <w:rsid w:val="00920AE4"/>
    <w:pPr>
      <w:ind w:left="1928"/>
    </w:pPr>
    <w:rPr>
      <w:szCs w:val="20"/>
    </w:rPr>
  </w:style>
  <w:style w:type="paragraph" w:customStyle="1" w:styleId="ListNumber6">
    <w:name w:val="List Number 6"/>
    <w:basedOn w:val="Normal"/>
    <w:semiHidden/>
    <w:rsid w:val="00920AE4"/>
    <w:pPr>
      <w:tabs>
        <w:tab w:val="num" w:pos="5783"/>
      </w:tabs>
      <w:ind w:left="5783" w:hanging="963"/>
    </w:pPr>
    <w:rPr>
      <w:sz w:val="22"/>
    </w:r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rPr>
      <w:szCs w:val="20"/>
    </w:rPr>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920AE4"/>
    <w:rPr>
      <w:b/>
      <w:szCs w:val="20"/>
    </w:rPr>
  </w:style>
  <w:style w:type="paragraph" w:customStyle="1" w:styleId="DefenceDefinitionNum">
    <w:name w:val="DefenceDefinitionNum"/>
    <w:rsid w:val="00920AE4"/>
    <w:pPr>
      <w:numPr>
        <w:ilvl w:val="1"/>
        <w:numId w:val="8"/>
      </w:numPr>
      <w:spacing w:after="200"/>
      <w:outlineLvl w:val="1"/>
    </w:pPr>
    <w:rPr>
      <w:color w:val="000000"/>
      <w:szCs w:val="24"/>
      <w:lang w:eastAsia="en-US"/>
    </w:rPr>
  </w:style>
  <w:style w:type="paragraph" w:customStyle="1" w:styleId="DefenceDefinitionNum2">
    <w:name w:val="DefenceDefinitionNum2"/>
    <w:rsid w:val="00920AE4"/>
    <w:pPr>
      <w:numPr>
        <w:ilvl w:val="2"/>
        <w:numId w:val="8"/>
      </w:numPr>
      <w:tabs>
        <w:tab w:val="left" w:pos="1928"/>
      </w:tabs>
      <w:spacing w:after="200"/>
      <w:outlineLvl w:val="1"/>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link w:val="DefenceNormalChar"/>
    <w:rsid w:val="00920AE4"/>
    <w:pPr>
      <w:spacing w:after="200"/>
    </w:pPr>
    <w:rPr>
      <w:szCs w:val="24"/>
      <w:lang w:eastAsia="en-US"/>
    </w:rPr>
  </w:style>
  <w:style w:type="paragraph" w:customStyle="1" w:styleId="DefenceHeading1">
    <w:name w:val="DefenceHeading 1"/>
    <w:next w:val="Normal"/>
    <w:rsid w:val="00920AE4"/>
    <w:pPr>
      <w:keepNext/>
      <w:numPr>
        <w:numId w:val="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920AE4"/>
    <w:pPr>
      <w:keepNext/>
      <w:numPr>
        <w:ilvl w:val="1"/>
        <w:numId w:val="9"/>
      </w:numPr>
      <w:spacing w:after="200"/>
      <w:outlineLvl w:val="1"/>
    </w:pPr>
    <w:rPr>
      <w:rFonts w:ascii="Arial" w:hAnsi="Arial"/>
      <w:b/>
      <w:bCs/>
      <w:iCs/>
      <w:sz w:val="22"/>
      <w:szCs w:val="28"/>
      <w:lang w:eastAsia="en-US"/>
    </w:rPr>
  </w:style>
  <w:style w:type="paragraph" w:customStyle="1" w:styleId="DefenceHeading3">
    <w:name w:val="DefenceHeading 3"/>
    <w:basedOn w:val="Normal"/>
    <w:rsid w:val="00920AE4"/>
    <w:pPr>
      <w:numPr>
        <w:ilvl w:val="2"/>
        <w:numId w:val="9"/>
      </w:numPr>
      <w:outlineLvl w:val="2"/>
    </w:pPr>
    <w:rPr>
      <w:rFonts w:cs="Arial"/>
      <w:bCs/>
      <w:szCs w:val="26"/>
    </w:rPr>
  </w:style>
  <w:style w:type="paragraph" w:customStyle="1" w:styleId="DefenceHeading4">
    <w:name w:val="DefenceHeading 4"/>
    <w:basedOn w:val="Normal"/>
    <w:rsid w:val="00920AE4"/>
    <w:pPr>
      <w:numPr>
        <w:ilvl w:val="3"/>
        <w:numId w:val="9"/>
      </w:numPr>
      <w:outlineLvl w:val="3"/>
    </w:pPr>
    <w:rPr>
      <w:szCs w:val="20"/>
    </w:rPr>
  </w:style>
  <w:style w:type="paragraph" w:customStyle="1" w:styleId="DefenceHeading5">
    <w:name w:val="DefenceHeading 5"/>
    <w:basedOn w:val="Normal"/>
    <w:rsid w:val="00920AE4"/>
    <w:pPr>
      <w:numPr>
        <w:ilvl w:val="4"/>
        <w:numId w:val="9"/>
      </w:numPr>
      <w:outlineLvl w:val="4"/>
    </w:pPr>
    <w:rPr>
      <w:bCs/>
      <w:iCs/>
      <w:szCs w:val="26"/>
    </w:rPr>
  </w:style>
  <w:style w:type="paragraph" w:customStyle="1" w:styleId="DefenceHeading6">
    <w:name w:val="DefenceHeading 6"/>
    <w:basedOn w:val="Normal"/>
    <w:rsid w:val="00920AE4"/>
    <w:pPr>
      <w:numPr>
        <w:ilvl w:val="5"/>
        <w:numId w:val="9"/>
      </w:numPr>
      <w:outlineLvl w:val="5"/>
    </w:pPr>
    <w:rPr>
      <w:szCs w:val="20"/>
    </w:rPr>
  </w:style>
  <w:style w:type="paragraph" w:customStyle="1" w:styleId="DefenceHeading7">
    <w:name w:val="DefenceHeading 7"/>
    <w:basedOn w:val="Normal"/>
    <w:rsid w:val="00920AE4"/>
    <w:pPr>
      <w:numPr>
        <w:ilvl w:val="6"/>
        <w:numId w:val="9"/>
      </w:numPr>
      <w:outlineLvl w:val="6"/>
    </w:pPr>
    <w:rPr>
      <w:szCs w:val="20"/>
    </w:rPr>
  </w:style>
  <w:style w:type="paragraph" w:customStyle="1" w:styleId="DefenceHeading8">
    <w:name w:val="DefenceHeading 8"/>
    <w:basedOn w:val="Normal"/>
    <w:rsid w:val="00920AE4"/>
    <w:pPr>
      <w:numPr>
        <w:ilvl w:val="7"/>
        <w:numId w:val="9"/>
      </w:numPr>
      <w:outlineLvl w:val="7"/>
    </w:pPr>
    <w:rPr>
      <w:szCs w:val="20"/>
    </w:rPr>
  </w:style>
  <w:style w:type="paragraph" w:customStyle="1" w:styleId="DefenceTitle">
    <w:name w:val="DefenceTitle"/>
    <w:rsid w:val="00920AE4"/>
    <w:pPr>
      <w:spacing w:after="240"/>
      <w:jc w:val="center"/>
    </w:pPr>
    <w:rPr>
      <w:rFonts w:ascii="Arial" w:hAnsi="Arial" w:cs="Arial"/>
      <w:b/>
      <w:bCs/>
      <w:sz w:val="32"/>
      <w:szCs w:val="32"/>
      <w:lang w:eastAsia="en-US"/>
    </w:rPr>
  </w:style>
  <w:style w:type="paragraph" w:customStyle="1" w:styleId="DefenceHeading9">
    <w:name w:val="DefenceHeading 9"/>
    <w:next w:val="Normal"/>
    <w:rsid w:val="00920AE4"/>
    <w:pPr>
      <w:numPr>
        <w:ilvl w:val="8"/>
        <w:numId w:val="9"/>
      </w:numPr>
      <w:spacing w:after="240"/>
      <w:jc w:val="center"/>
    </w:pPr>
    <w:rPr>
      <w:rFonts w:ascii="Arial Bold" w:hAnsi="Arial Bold"/>
      <w:b/>
      <w:caps/>
      <w:sz w:val="28"/>
      <w:szCs w:val="28"/>
      <w:lang w:eastAsia="en-US"/>
    </w:rPr>
  </w:style>
  <w:style w:type="paragraph" w:customStyle="1" w:styleId="DefenceIndent">
    <w:name w:val="DefenceIndent"/>
    <w:basedOn w:val="Normal"/>
    <w:rsid w:val="00920AE4"/>
    <w:pPr>
      <w:ind w:left="964"/>
    </w:pPr>
    <w:rPr>
      <w:szCs w:val="20"/>
    </w:rPr>
  </w:style>
  <w:style w:type="paragraph" w:customStyle="1" w:styleId="DefenceIndent3">
    <w:name w:val="DefenceIndent3"/>
    <w:basedOn w:val="Normal"/>
    <w:rsid w:val="00920AE4"/>
    <w:pPr>
      <w:ind w:left="2892"/>
    </w:pPr>
    <w:rPr>
      <w:szCs w:val="20"/>
    </w:rPr>
  </w:style>
  <w:style w:type="paragraph" w:customStyle="1" w:styleId="DefenceSchedule1">
    <w:name w:val="DefenceSchedule1"/>
    <w:basedOn w:val="Normal"/>
    <w:rsid w:val="00920AE4"/>
    <w:pPr>
      <w:numPr>
        <w:numId w:val="1"/>
      </w:numPr>
      <w:outlineLvl w:val="0"/>
    </w:pPr>
    <w:rPr>
      <w:szCs w:val="20"/>
    </w:rPr>
  </w:style>
  <w:style w:type="paragraph" w:customStyle="1" w:styleId="DefenceSchedule2">
    <w:name w:val="DefenceSchedule2"/>
    <w:basedOn w:val="Normal"/>
    <w:rsid w:val="00920AE4"/>
    <w:pPr>
      <w:numPr>
        <w:ilvl w:val="1"/>
        <w:numId w:val="1"/>
      </w:numPr>
      <w:spacing w:after="220"/>
      <w:outlineLvl w:val="1"/>
    </w:pPr>
    <w:rPr>
      <w:szCs w:val="20"/>
    </w:rPr>
  </w:style>
  <w:style w:type="paragraph" w:customStyle="1" w:styleId="DefenceSchedule3">
    <w:name w:val="DefenceSchedule3"/>
    <w:basedOn w:val="Normal"/>
    <w:rsid w:val="00920AE4"/>
    <w:pPr>
      <w:numPr>
        <w:ilvl w:val="2"/>
        <w:numId w:val="1"/>
      </w:numPr>
      <w:spacing w:after="220"/>
      <w:outlineLvl w:val="2"/>
    </w:pPr>
    <w:rPr>
      <w:szCs w:val="20"/>
    </w:rPr>
  </w:style>
  <w:style w:type="paragraph" w:customStyle="1" w:styleId="DefenceSchedule4">
    <w:name w:val="DefenceSchedule4"/>
    <w:basedOn w:val="Normal"/>
    <w:rsid w:val="00920AE4"/>
    <w:pPr>
      <w:numPr>
        <w:ilvl w:val="3"/>
        <w:numId w:val="1"/>
      </w:numPr>
      <w:spacing w:after="220"/>
      <w:outlineLvl w:val="3"/>
    </w:pPr>
    <w:rPr>
      <w:szCs w:val="20"/>
    </w:rPr>
  </w:style>
  <w:style w:type="paragraph" w:customStyle="1" w:styleId="DefenceSchedule5">
    <w:name w:val="DefenceSchedule5"/>
    <w:basedOn w:val="Normal"/>
    <w:rsid w:val="00920AE4"/>
    <w:pPr>
      <w:numPr>
        <w:ilvl w:val="4"/>
        <w:numId w:val="1"/>
      </w:numPr>
      <w:outlineLvl w:val="4"/>
    </w:pPr>
    <w:rPr>
      <w:szCs w:val="20"/>
    </w:rPr>
  </w:style>
  <w:style w:type="paragraph" w:customStyle="1" w:styleId="DefenceSchedule6">
    <w:name w:val="DefenceSchedule6"/>
    <w:basedOn w:val="Normal"/>
    <w:rsid w:val="00920AE4"/>
    <w:pPr>
      <w:numPr>
        <w:ilvl w:val="5"/>
        <w:numId w:val="1"/>
      </w:numPr>
      <w:outlineLvl w:val="5"/>
    </w:pPr>
  </w:style>
  <w:style w:type="character" w:customStyle="1" w:styleId="DefenceNormalChar">
    <w:name w:val="DefenceNormal Char"/>
    <w:link w:val="DefenceNormal"/>
    <w:rsid w:val="00E37EE3"/>
    <w:rPr>
      <w:lang w:val="en-AU" w:eastAsia="en-US" w:bidi="ar-SA"/>
    </w:rPr>
  </w:style>
  <w:style w:type="character" w:customStyle="1" w:styleId="FooterChar">
    <w:name w:val="Footer Char"/>
    <w:link w:val="Footer"/>
    <w:uiPriority w:val="99"/>
    <w:rsid w:val="00112590"/>
    <w:rPr>
      <w:rFonts w:ascii="Arial" w:eastAsia="Times" w:hAnsi="Arial"/>
      <w:sz w:val="18"/>
      <w:szCs w:val="22"/>
      <w:lang w:eastAsia="en-US" w:bidi="en-US"/>
    </w:rPr>
  </w:style>
  <w:style w:type="paragraph" w:customStyle="1" w:styleId="AnnexureHeading">
    <w:name w:val="Annexure Heading"/>
    <w:basedOn w:val="Normal"/>
    <w:next w:val="Normal"/>
    <w:rsid w:val="00112590"/>
    <w:pPr>
      <w:pageBreakBefore/>
      <w:numPr>
        <w:numId w:val="25"/>
      </w:numPr>
      <w:spacing w:after="220"/>
    </w:pPr>
    <w:rPr>
      <w:b/>
      <w:color w:val="173C3C"/>
      <w:sz w:val="24"/>
      <w:szCs w:val="24"/>
    </w:rPr>
  </w:style>
  <w:style w:type="paragraph" w:customStyle="1" w:styleId="AttachmentHeading">
    <w:name w:val="Attachment Heading"/>
    <w:basedOn w:val="Normal"/>
    <w:next w:val="Normal"/>
    <w:rsid w:val="00112590"/>
    <w:pPr>
      <w:pageBreakBefore/>
      <w:numPr>
        <w:numId w:val="11"/>
      </w:numPr>
      <w:outlineLvl w:val="0"/>
    </w:pPr>
    <w:rPr>
      <w:b/>
      <w:color w:val="173C3C"/>
      <w:sz w:val="24"/>
    </w:rPr>
  </w:style>
  <w:style w:type="paragraph" w:customStyle="1" w:styleId="DefinitionNum2">
    <w:name w:val="DefinitionNum2"/>
    <w:basedOn w:val="Normal"/>
    <w:rsid w:val="00112590"/>
    <w:pPr>
      <w:numPr>
        <w:ilvl w:val="1"/>
        <w:numId w:val="26"/>
      </w:numPr>
    </w:pPr>
    <w:rPr>
      <w:color w:val="000000"/>
      <w:lang w:eastAsia="en-AU"/>
    </w:rPr>
  </w:style>
  <w:style w:type="paragraph" w:customStyle="1" w:styleId="DefinitionNum3">
    <w:name w:val="DefinitionNum3"/>
    <w:basedOn w:val="Normal"/>
    <w:rsid w:val="00112590"/>
    <w:pPr>
      <w:numPr>
        <w:ilvl w:val="2"/>
        <w:numId w:val="26"/>
      </w:numPr>
      <w:outlineLvl w:val="2"/>
    </w:pPr>
    <w:rPr>
      <w:color w:val="000000"/>
      <w:lang w:eastAsia="en-AU"/>
    </w:rPr>
  </w:style>
  <w:style w:type="paragraph" w:customStyle="1" w:styleId="DefinitionNum4">
    <w:name w:val="DefinitionNum4"/>
    <w:basedOn w:val="Normal"/>
    <w:rsid w:val="00112590"/>
    <w:pPr>
      <w:numPr>
        <w:ilvl w:val="3"/>
        <w:numId w:val="26"/>
      </w:numPr>
    </w:pPr>
    <w:rPr>
      <w:lang w:eastAsia="en-AU"/>
    </w:rPr>
  </w:style>
  <w:style w:type="paragraph" w:customStyle="1" w:styleId="ExhibitHeading">
    <w:name w:val="Exhibit Heading"/>
    <w:basedOn w:val="Normal"/>
    <w:next w:val="Normal"/>
    <w:rsid w:val="00112590"/>
    <w:pPr>
      <w:pageBreakBefore/>
      <w:numPr>
        <w:numId w:val="12"/>
      </w:numPr>
      <w:outlineLvl w:val="0"/>
    </w:pPr>
    <w:rPr>
      <w:b/>
      <w:color w:val="173C3C"/>
      <w:sz w:val="24"/>
    </w:rPr>
  </w:style>
  <w:style w:type="paragraph" w:customStyle="1" w:styleId="ScheduleHeading">
    <w:name w:val="Schedule Heading"/>
    <w:basedOn w:val="Normal"/>
    <w:next w:val="Normal"/>
    <w:rsid w:val="00112590"/>
    <w:pPr>
      <w:pageBreakBefore/>
      <w:numPr>
        <w:numId w:val="29"/>
      </w:numPr>
      <w:spacing w:after="220"/>
      <w:outlineLvl w:val="0"/>
    </w:pPr>
    <w:rPr>
      <w:b/>
      <w:color w:val="173C3C"/>
      <w:sz w:val="24"/>
      <w:szCs w:val="24"/>
    </w:rPr>
  </w:style>
  <w:style w:type="paragraph" w:styleId="NormalWeb">
    <w:name w:val="Normal (Web)"/>
    <w:basedOn w:val="Normal"/>
    <w:uiPriority w:val="99"/>
    <w:semiHidden/>
    <w:unhideWhenUsed/>
    <w:rsid w:val="00112590"/>
    <w:rPr>
      <w:szCs w:val="24"/>
    </w:rPr>
  </w:style>
  <w:style w:type="numbering" w:customStyle="1" w:styleId="CUNumber">
    <w:name w:val="CU_Number"/>
    <w:uiPriority w:val="99"/>
    <w:rsid w:val="00112590"/>
    <w:pPr>
      <w:numPr>
        <w:numId w:val="13"/>
      </w:numPr>
    </w:pPr>
  </w:style>
  <w:style w:type="numbering" w:customStyle="1" w:styleId="CUHeading">
    <w:name w:val="CU_Heading"/>
    <w:uiPriority w:val="99"/>
    <w:rsid w:val="00112590"/>
    <w:pPr>
      <w:numPr>
        <w:numId w:val="18"/>
      </w:numPr>
    </w:pPr>
  </w:style>
  <w:style w:type="numbering" w:customStyle="1" w:styleId="CUIndent">
    <w:name w:val="CU_Indent"/>
    <w:uiPriority w:val="99"/>
    <w:rsid w:val="00112590"/>
    <w:pPr>
      <w:numPr>
        <w:numId w:val="14"/>
      </w:numPr>
    </w:pPr>
  </w:style>
  <w:style w:type="numbering" w:customStyle="1" w:styleId="CUSchedule">
    <w:name w:val="CU_Schedule"/>
    <w:uiPriority w:val="99"/>
    <w:rsid w:val="00112590"/>
    <w:pPr>
      <w:numPr>
        <w:numId w:val="19"/>
      </w:numPr>
    </w:pPr>
  </w:style>
  <w:style w:type="numbering" w:customStyle="1" w:styleId="CUBullet">
    <w:name w:val="CU_Bullet"/>
    <w:uiPriority w:val="99"/>
    <w:rsid w:val="00112590"/>
    <w:pPr>
      <w:numPr>
        <w:numId w:val="15"/>
      </w:numPr>
    </w:pPr>
  </w:style>
  <w:style w:type="numbering" w:customStyle="1" w:styleId="CUTable">
    <w:name w:val="CU_Table"/>
    <w:uiPriority w:val="99"/>
    <w:rsid w:val="00112590"/>
    <w:pPr>
      <w:numPr>
        <w:numId w:val="16"/>
      </w:numPr>
    </w:pPr>
  </w:style>
  <w:style w:type="paragraph" w:customStyle="1" w:styleId="CUTable1">
    <w:name w:val="CU_Table1"/>
    <w:basedOn w:val="ListParagraph"/>
    <w:rsid w:val="00112590"/>
    <w:pPr>
      <w:numPr>
        <w:numId w:val="28"/>
      </w:numPr>
      <w:contextualSpacing w:val="0"/>
    </w:pPr>
  </w:style>
  <w:style w:type="paragraph" w:customStyle="1" w:styleId="CUTable2">
    <w:name w:val="CU_Table2"/>
    <w:basedOn w:val="ListParagraph"/>
    <w:rsid w:val="00112590"/>
    <w:pPr>
      <w:numPr>
        <w:ilvl w:val="1"/>
        <w:numId w:val="28"/>
      </w:numPr>
      <w:contextualSpacing w:val="0"/>
    </w:pPr>
  </w:style>
  <w:style w:type="paragraph" w:customStyle="1" w:styleId="CUTable3">
    <w:name w:val="CU_Table3"/>
    <w:basedOn w:val="ListParagraph"/>
    <w:rsid w:val="00112590"/>
    <w:pPr>
      <w:numPr>
        <w:ilvl w:val="2"/>
        <w:numId w:val="28"/>
      </w:numPr>
      <w:contextualSpacing w:val="0"/>
    </w:pPr>
  </w:style>
  <w:style w:type="paragraph" w:customStyle="1" w:styleId="CUTable4">
    <w:name w:val="CU_Table4"/>
    <w:basedOn w:val="ListParagraph"/>
    <w:rsid w:val="00112590"/>
    <w:pPr>
      <w:numPr>
        <w:ilvl w:val="3"/>
        <w:numId w:val="28"/>
      </w:numPr>
      <w:contextualSpacing w:val="0"/>
    </w:pPr>
  </w:style>
  <w:style w:type="character" w:customStyle="1" w:styleId="HeaderChar">
    <w:name w:val="Header Char"/>
    <w:link w:val="Header"/>
    <w:rsid w:val="00112590"/>
    <w:rPr>
      <w:rFonts w:ascii="Arial" w:eastAsia="Times" w:hAnsi="Arial"/>
      <w:szCs w:val="22"/>
      <w:lang w:eastAsia="en-US" w:bidi="en-US"/>
    </w:rPr>
  </w:style>
  <w:style w:type="character" w:customStyle="1" w:styleId="TitleChar">
    <w:name w:val="Title Char"/>
    <w:link w:val="Title"/>
    <w:rsid w:val="00112590"/>
    <w:rPr>
      <w:rFonts w:ascii="Arial" w:eastAsia="Times" w:hAnsi="Arial" w:cs="Arial"/>
      <w:b/>
      <w:bCs/>
      <w:color w:val="173C3C"/>
      <w:sz w:val="28"/>
      <w:szCs w:val="32"/>
      <w:lang w:eastAsia="en-US" w:bidi="en-US"/>
    </w:rPr>
  </w:style>
  <w:style w:type="character" w:customStyle="1" w:styleId="SubtitleChar">
    <w:name w:val="Subtitle Char"/>
    <w:link w:val="Subtitle"/>
    <w:rsid w:val="00112590"/>
    <w:rPr>
      <w:rFonts w:ascii="Arial" w:eastAsia="Times" w:hAnsi="Arial" w:cs="Arial"/>
      <w:color w:val="173C3C"/>
      <w:sz w:val="24"/>
      <w:szCs w:val="22"/>
      <w:lang w:eastAsia="en-US" w:bidi="en-US"/>
    </w:rPr>
  </w:style>
  <w:style w:type="character" w:customStyle="1" w:styleId="EndnoteTextChar">
    <w:name w:val="Endnote Text Char"/>
    <w:link w:val="EndnoteText"/>
    <w:rsid w:val="00112590"/>
    <w:rPr>
      <w:rFonts w:ascii="Arial" w:eastAsia="Times" w:hAnsi="Arial"/>
      <w:szCs w:val="22"/>
      <w:lang w:eastAsia="en-US" w:bidi="en-US"/>
    </w:rPr>
  </w:style>
  <w:style w:type="character" w:customStyle="1" w:styleId="FootnoteTextChar">
    <w:name w:val="Footnote Text Char"/>
    <w:link w:val="FootnoteText"/>
    <w:rsid w:val="00112590"/>
    <w:rPr>
      <w:rFonts w:ascii="Arial" w:eastAsia="Times" w:hAnsi="Arial"/>
      <w:sz w:val="18"/>
      <w:szCs w:val="22"/>
      <w:lang w:eastAsia="en-US" w:bidi="en-US"/>
    </w:rPr>
  </w:style>
  <w:style w:type="paragraph" w:customStyle="1" w:styleId="CUTable5">
    <w:name w:val="CU_Table5"/>
    <w:basedOn w:val="ListParagraph"/>
    <w:rsid w:val="00112590"/>
    <w:pPr>
      <w:numPr>
        <w:ilvl w:val="4"/>
        <w:numId w:val="28"/>
      </w:numPr>
      <w:contextualSpacing w:val="0"/>
    </w:pPr>
  </w:style>
  <w:style w:type="table" w:styleId="TableGrid">
    <w:name w:val="Table Grid"/>
    <w:basedOn w:val="TableNormal"/>
    <w:uiPriority w:val="59"/>
    <w:rsid w:val="00112590"/>
    <w:pPr>
      <w:spacing w:before="120" w:after="120"/>
    </w:pPr>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12590"/>
    <w:pPr>
      <w:numPr>
        <w:numId w:val="17"/>
      </w:numPr>
    </w:pPr>
  </w:style>
  <w:style w:type="paragraph" w:styleId="BalloonText">
    <w:name w:val="Balloon Text"/>
    <w:basedOn w:val="Normal"/>
    <w:link w:val="BalloonTextChar"/>
    <w:uiPriority w:val="99"/>
    <w:semiHidden/>
    <w:unhideWhenUsed/>
    <w:rsid w:val="00112590"/>
    <w:pPr>
      <w:spacing w:after="0"/>
    </w:pPr>
    <w:rPr>
      <w:rFonts w:cs="Tahoma"/>
      <w:sz w:val="16"/>
      <w:szCs w:val="16"/>
    </w:rPr>
  </w:style>
  <w:style w:type="character" w:customStyle="1" w:styleId="BalloonTextChar">
    <w:name w:val="Balloon Text Char"/>
    <w:link w:val="BalloonText"/>
    <w:uiPriority w:val="99"/>
    <w:semiHidden/>
    <w:rsid w:val="00112590"/>
    <w:rPr>
      <w:rFonts w:ascii="Arial" w:eastAsia="Times" w:hAnsi="Arial" w:cs="Tahoma"/>
      <w:sz w:val="16"/>
      <w:szCs w:val="16"/>
      <w:lang w:eastAsia="en-US" w:bidi="en-US"/>
    </w:rPr>
  </w:style>
  <w:style w:type="paragraph" w:customStyle="1" w:styleId="CUTableTextLegal">
    <w:name w:val="CU_TableTextLegal"/>
    <w:basedOn w:val="CUTableText"/>
    <w:qFormat/>
    <w:rsid w:val="00112590"/>
    <w:pPr>
      <w:spacing w:before="60" w:after="60"/>
    </w:pPr>
    <w:rPr>
      <w:sz w:val="18"/>
    </w:rPr>
  </w:style>
  <w:style w:type="paragraph" w:customStyle="1" w:styleId="FormHeading">
    <w:name w:val="FormHeading"/>
    <w:qFormat/>
    <w:rsid w:val="00112590"/>
    <w:pPr>
      <w:spacing w:before="120" w:after="120"/>
    </w:pPr>
    <w:rPr>
      <w:rFonts w:ascii="Arial" w:eastAsia="Times" w:hAnsi="Arial" w:cs="Arial"/>
      <w:bCs/>
      <w:color w:val="173C3C"/>
      <w:sz w:val="40"/>
      <w:szCs w:val="40"/>
      <w:lang w:eastAsia="en-US"/>
    </w:rPr>
  </w:style>
  <w:style w:type="paragraph" w:customStyle="1" w:styleId="CUTableBullet1">
    <w:name w:val="CU_Table Bullet1"/>
    <w:basedOn w:val="Normal"/>
    <w:qFormat/>
    <w:rsid w:val="00112590"/>
    <w:pPr>
      <w:numPr>
        <w:numId w:val="20"/>
      </w:numPr>
    </w:pPr>
  </w:style>
  <w:style w:type="paragraph" w:customStyle="1" w:styleId="CUTableBullet2">
    <w:name w:val="CU_Table Bullet2"/>
    <w:basedOn w:val="Normal"/>
    <w:qFormat/>
    <w:rsid w:val="00112590"/>
    <w:pPr>
      <w:numPr>
        <w:ilvl w:val="1"/>
        <w:numId w:val="20"/>
      </w:numPr>
    </w:pPr>
  </w:style>
  <w:style w:type="paragraph" w:customStyle="1" w:styleId="CUTableBullet3">
    <w:name w:val="CU_Table Bullet3"/>
    <w:basedOn w:val="Normal"/>
    <w:qFormat/>
    <w:rsid w:val="00112590"/>
    <w:pPr>
      <w:numPr>
        <w:ilvl w:val="2"/>
        <w:numId w:val="20"/>
      </w:numPr>
    </w:pPr>
  </w:style>
  <w:style w:type="paragraph" w:customStyle="1" w:styleId="CUTableIndent1">
    <w:name w:val="CU_Table Indent1"/>
    <w:basedOn w:val="Normal"/>
    <w:qFormat/>
    <w:rsid w:val="00112590"/>
    <w:pPr>
      <w:numPr>
        <w:numId w:val="21"/>
      </w:numPr>
    </w:pPr>
  </w:style>
  <w:style w:type="paragraph" w:customStyle="1" w:styleId="CUTableIndent2">
    <w:name w:val="CU_Table Indent2"/>
    <w:basedOn w:val="Normal"/>
    <w:qFormat/>
    <w:rsid w:val="00112590"/>
    <w:pPr>
      <w:numPr>
        <w:ilvl w:val="1"/>
        <w:numId w:val="21"/>
      </w:numPr>
    </w:pPr>
  </w:style>
  <w:style w:type="paragraph" w:customStyle="1" w:styleId="CUTableIndent3">
    <w:name w:val="CU_Table Indent3"/>
    <w:basedOn w:val="Normal"/>
    <w:qFormat/>
    <w:rsid w:val="00112590"/>
    <w:pPr>
      <w:numPr>
        <w:ilvl w:val="2"/>
        <w:numId w:val="21"/>
      </w:numPr>
    </w:pPr>
  </w:style>
  <w:style w:type="numbering" w:customStyle="1" w:styleId="CUTableBullet">
    <w:name w:val="CUTable Bullet"/>
    <w:uiPriority w:val="99"/>
    <w:rsid w:val="00112590"/>
    <w:pPr>
      <w:numPr>
        <w:numId w:val="20"/>
      </w:numPr>
    </w:pPr>
  </w:style>
  <w:style w:type="numbering" w:customStyle="1" w:styleId="CUTableIndent">
    <w:name w:val="CUTableIndent"/>
    <w:uiPriority w:val="99"/>
    <w:rsid w:val="00112590"/>
    <w:pPr>
      <w:numPr>
        <w:numId w:val="21"/>
      </w:numPr>
    </w:pPr>
  </w:style>
  <w:style w:type="paragraph" w:customStyle="1" w:styleId="CUTableHeadingLegal">
    <w:name w:val="CU_TableHeadingLegal"/>
    <w:qFormat/>
    <w:rsid w:val="00112590"/>
    <w:pPr>
      <w:keepNext/>
      <w:numPr>
        <w:numId w:val="23"/>
      </w:numPr>
      <w:spacing w:after="240"/>
    </w:pPr>
    <w:rPr>
      <w:rFonts w:ascii="Arial" w:eastAsia="Times" w:hAnsi="Arial"/>
      <w:b/>
      <w:sz w:val="18"/>
      <w:szCs w:val="24"/>
      <w:lang w:eastAsia="en-US"/>
    </w:rPr>
  </w:style>
  <w:style w:type="paragraph" w:customStyle="1" w:styleId="CUTableNumberingLegal1">
    <w:name w:val="CU_TableNumberingLegal1"/>
    <w:basedOn w:val="Normal"/>
    <w:rsid w:val="00112590"/>
    <w:pPr>
      <w:numPr>
        <w:ilvl w:val="1"/>
        <w:numId w:val="23"/>
      </w:numPr>
      <w:spacing w:before="60" w:after="60"/>
    </w:pPr>
    <w:rPr>
      <w:sz w:val="18"/>
      <w:szCs w:val="24"/>
    </w:rPr>
  </w:style>
  <w:style w:type="paragraph" w:customStyle="1" w:styleId="CUTableNumberingLegal2">
    <w:name w:val="CU_TableNumberingLegal2"/>
    <w:basedOn w:val="CUTableNumberingLegal1"/>
    <w:rsid w:val="00112590"/>
    <w:pPr>
      <w:numPr>
        <w:ilvl w:val="2"/>
      </w:numPr>
    </w:pPr>
    <w:rPr>
      <w:lang w:val="en-GB"/>
    </w:rPr>
  </w:style>
  <w:style w:type="paragraph" w:customStyle="1" w:styleId="CUTableNumberingLegal3">
    <w:name w:val="CU_TableNumberingLegal3"/>
    <w:basedOn w:val="CUTableNumberingLegal2"/>
    <w:rsid w:val="00112590"/>
    <w:pPr>
      <w:numPr>
        <w:ilvl w:val="3"/>
      </w:numPr>
    </w:pPr>
  </w:style>
  <w:style w:type="paragraph" w:customStyle="1" w:styleId="CUTableNumberingLegal4">
    <w:name w:val="CU_TableNumberingLegal4"/>
    <w:basedOn w:val="CUTableNumberingLegal3"/>
    <w:rsid w:val="00112590"/>
    <w:pPr>
      <w:numPr>
        <w:ilvl w:val="4"/>
      </w:numPr>
    </w:pPr>
  </w:style>
  <w:style w:type="paragraph" w:customStyle="1" w:styleId="CUTableHeading">
    <w:name w:val="CU_Table_Heading"/>
    <w:basedOn w:val="Normal"/>
    <w:qFormat/>
    <w:rsid w:val="00112590"/>
    <w:pPr>
      <w:numPr>
        <w:numId w:val="24"/>
      </w:numPr>
    </w:pPr>
    <w:rPr>
      <w:b/>
    </w:rPr>
  </w:style>
  <w:style w:type="table" w:customStyle="1" w:styleId="CUTableLetters">
    <w:name w:val="CU_Table_Letters"/>
    <w:basedOn w:val="TableNormal"/>
    <w:uiPriority w:val="99"/>
    <w:rsid w:val="00112590"/>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paragraph" w:customStyle="1" w:styleId="CUTableText">
    <w:name w:val="CU_TableText"/>
    <w:basedOn w:val="Normal"/>
    <w:qFormat/>
    <w:rsid w:val="00112590"/>
  </w:style>
  <w:style w:type="table" w:customStyle="1" w:styleId="CUTableLegal">
    <w:name w:val="CU_Table_Legal"/>
    <w:basedOn w:val="TableNormal"/>
    <w:uiPriority w:val="99"/>
    <w:rsid w:val="00112590"/>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styleId="ListParagraph">
    <w:name w:val="List Paragraph"/>
    <w:basedOn w:val="Normal"/>
    <w:uiPriority w:val="34"/>
    <w:rsid w:val="00112590"/>
    <w:pPr>
      <w:ind w:left="720"/>
      <w:contextualSpacing/>
    </w:pPr>
  </w:style>
  <w:style w:type="numbering" w:customStyle="1" w:styleId="bullet-list6pt">
    <w:name w:val=".bullet - list 6pt"/>
    <w:uiPriority w:val="99"/>
    <w:rsid w:val="00112590"/>
    <w:pPr>
      <w:numPr>
        <w:numId w:val="30"/>
      </w:numPr>
    </w:pPr>
  </w:style>
  <w:style w:type="table" w:customStyle="1" w:styleId="CUDark">
    <w:name w:val="CU Dark"/>
    <w:basedOn w:val="TableNormal"/>
    <w:uiPriority w:val="99"/>
    <w:rsid w:val="00112590"/>
    <w:rPr>
      <w:rFonts w:ascii="Arial" w:eastAsia="Times" w:hAnsi="Arial"/>
      <w:lang w:eastAsia="en-US"/>
    </w:rPr>
    <w:tblPr>
      <w:tblStyleRowBandSize w:val="1"/>
      <w:tblBorders>
        <w:top w:val="single" w:sz="4" w:space="0" w:color="173C3C"/>
        <w:left w:val="single" w:sz="4" w:space="0" w:color="173C3C"/>
        <w:bottom w:val="single" w:sz="4" w:space="0" w:color="173C3C"/>
        <w:right w:val="single" w:sz="4" w:space="0" w:color="173C3C"/>
      </w:tblBorders>
    </w:tblPr>
    <w:tblStylePr w:type="firstRow">
      <w:pPr>
        <w:wordWrap/>
        <w:spacing w:beforeLines="0" w:before="60" w:beforeAutospacing="0" w:afterLines="0" w:after="60" w:afterAutospacing="0" w:line="240" w:lineRule="auto"/>
      </w:pPr>
      <w:rPr>
        <w:rFonts w:ascii="Arial" w:hAnsi="Arial"/>
        <w:b/>
        <w:color w:val="CFE57F"/>
        <w:sz w:val="20"/>
      </w:rPr>
      <w:tblPr/>
      <w:tcPr>
        <w:tcBorders>
          <w:top w:val="nil"/>
          <w:left w:val="nil"/>
          <w:bottom w:val="nil"/>
          <w:right w:val="nil"/>
          <w:insideH w:val="nil"/>
          <w:insideV w:val="nil"/>
          <w:tl2br w:val="nil"/>
          <w:tr2bl w:val="nil"/>
        </w:tcBorders>
        <w:shd w:val="clear" w:color="auto" w:fill="173C3C"/>
      </w:tcPr>
    </w:tblStylePr>
    <w:tblStylePr w:type="band2Horz">
      <w:tblPr/>
      <w:tcPr>
        <w:shd w:val="clear" w:color="auto" w:fill="ECEDED"/>
      </w:tcPr>
    </w:tblStylePr>
  </w:style>
  <w:style w:type="table" w:customStyle="1" w:styleId="CULight">
    <w:name w:val="CU Light"/>
    <w:basedOn w:val="TableNormal"/>
    <w:uiPriority w:val="99"/>
    <w:rsid w:val="00112590"/>
    <w:rPr>
      <w:rFonts w:ascii="Arial" w:eastAsia="Times" w:hAnsi="Arial"/>
      <w:lang w:eastAsia="en-US"/>
    </w:rPr>
    <w:tblPr>
      <w:tblStyleRowBandSize w:val="1"/>
      <w:tblBorders>
        <w:top w:val="single" w:sz="4" w:space="0" w:color="173C3C"/>
        <w:left w:val="single" w:sz="4" w:space="0" w:color="173C3C"/>
        <w:bottom w:val="single" w:sz="4" w:space="0" w:color="173C3C"/>
        <w:right w:val="single" w:sz="4" w:space="0" w:color="173C3C"/>
      </w:tblBorders>
    </w:tblPr>
    <w:tcPr>
      <w:shd w:val="clear" w:color="auto" w:fill="000000"/>
      <w:vAlign w:val="center"/>
    </w:tcPr>
    <w:tblStylePr w:type="firstRow">
      <w:pPr>
        <w:jc w:val="left"/>
      </w:pPr>
      <w:rPr>
        <w:rFonts w:ascii="Arial" w:hAnsi="Arial"/>
        <w:b/>
        <w:color w:val="173C3C"/>
        <w:sz w:val="20"/>
      </w:rPr>
      <w:tblPr/>
      <w:tcPr>
        <w:tcBorders>
          <w:top w:val="single" w:sz="4" w:space="0" w:color="173C3C"/>
          <w:left w:val="single" w:sz="4" w:space="0" w:color="173C3C"/>
          <w:bottom w:val="nil"/>
          <w:right w:val="single" w:sz="4" w:space="0" w:color="173C3C"/>
          <w:insideH w:val="nil"/>
          <w:insideV w:val="nil"/>
          <w:tl2br w:val="nil"/>
          <w:tr2bl w:val="nil"/>
        </w:tcBorders>
        <w:shd w:val="clear" w:color="auto" w:fill="CFE57F"/>
      </w:tcPr>
    </w:tblStylePr>
    <w:tblStylePr w:type="band1Horz">
      <w:rPr>
        <w:rFonts w:ascii="Arial" w:hAnsi="Arial"/>
        <w:sz w:val="18"/>
      </w:rPr>
      <w:tblPr/>
      <w:tcPr>
        <w:tcBorders>
          <w:top w:val="nil"/>
          <w:left w:val="single" w:sz="4" w:space="0" w:color="173C3C"/>
          <w:bottom w:val="nil"/>
          <w:right w:val="single" w:sz="4" w:space="0" w:color="173C3C"/>
          <w:insideH w:val="nil"/>
          <w:insideV w:val="nil"/>
          <w:tl2br w:val="nil"/>
          <w:tr2bl w:val="nil"/>
        </w:tcBorders>
        <w:shd w:val="clear" w:color="auto" w:fill="FFFFFF"/>
      </w:tcPr>
    </w:tblStylePr>
    <w:tblStylePr w:type="band2Horz">
      <w:rPr>
        <w:rFonts w:ascii="Arial" w:hAnsi="Arial"/>
        <w:sz w:val="18"/>
      </w:rPr>
      <w:tblPr/>
      <w:tcPr>
        <w:shd w:val="clear" w:color="auto" w:fill="ECEDED"/>
      </w:tcPr>
    </w:tblStylePr>
  </w:style>
  <w:style w:type="paragraph" w:styleId="Revision">
    <w:name w:val="Revision"/>
    <w:hidden/>
    <w:uiPriority w:val="99"/>
    <w:semiHidden/>
    <w:rsid w:val="004244F4"/>
    <w:rPr>
      <w:rFonts w:ascii="Arial" w:eastAsia="Times" w:hAnsi="Arial"/>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5</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926075.doc</vt:lpstr>
    </vt:vector>
  </TitlesOfParts>
  <Company>Clayton Utz</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926075.doc</dc:title>
  <dc:subject/>
  <dc:creator>pcoady</dc:creator>
  <cp:keywords/>
  <dc:description/>
  <cp:lastModifiedBy>Nov, Amanda MISS</cp:lastModifiedBy>
  <cp:revision>2</cp:revision>
  <cp:lastPrinted>2024-02-27T06:09:00Z</cp:lastPrinted>
  <dcterms:created xsi:type="dcterms:W3CDTF">2024-05-02T01:22:00Z</dcterms:created>
  <dcterms:modified xsi:type="dcterms:W3CDTF">2024-05-02T01:22:00Z</dcterms:modified>
</cp:coreProperties>
</file>