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33c29a1d335416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45ED" w14:textId="516918D0" w:rsidR="007252B7" w:rsidRDefault="007252B7" w:rsidP="00133C07">
      <w:pPr>
        <w:pStyle w:val="DefenceHeadingNoTOC1"/>
        <w:numPr>
          <w:ilvl w:val="0"/>
          <w:numId w:val="0"/>
        </w:numPr>
        <w:ind w:left="964" w:hanging="964"/>
      </w:pPr>
      <w:r>
        <w:t>[SPECIAL CONDITION FOR USE WITH DSC</w:t>
      </w:r>
      <w:r w:rsidR="00FA6FEA">
        <w:t>I-2022</w:t>
      </w:r>
      <w:r>
        <w:t>]</w:t>
      </w:r>
    </w:p>
    <w:p w14:paraId="762C529C" w14:textId="2FA4F70F" w:rsidR="00133C07" w:rsidRDefault="00133C07" w:rsidP="00133C07">
      <w:pPr>
        <w:pStyle w:val="DefenceHeadingNoTOC1"/>
        <w:numPr>
          <w:ilvl w:val="0"/>
          <w:numId w:val="0"/>
        </w:numPr>
        <w:ind w:left="964" w:hanging="964"/>
      </w:pPr>
      <w:r>
        <w:t>1</w:t>
      </w:r>
      <w:r w:rsidR="00FA6FEA">
        <w:t>4</w:t>
      </w:r>
      <w:r>
        <w:t>.</w:t>
      </w:r>
      <w:r>
        <w:tab/>
        <w:t>EARLY CONTRACTOR INVOLVEMENT</w:t>
      </w:r>
    </w:p>
    <w:p w14:paraId="49B08613" w14:textId="77777777" w:rsidR="00FF635F" w:rsidRDefault="00EC2557" w:rsidP="00133C07">
      <w:pPr>
        <w:pStyle w:val="DefenceHeadingNoTOC3"/>
        <w:numPr>
          <w:ilvl w:val="0"/>
          <w:numId w:val="0"/>
        </w:numPr>
        <w:rPr>
          <w:b/>
          <w:i/>
        </w:rPr>
      </w:pPr>
      <w:r>
        <w:rPr>
          <w:b/>
          <w:i/>
        </w:rPr>
        <w:t>[COMMONWEALTH</w:t>
      </w:r>
      <w:r w:rsidR="005A0125">
        <w:rPr>
          <w:b/>
          <w:i/>
        </w:rPr>
        <w:t xml:space="preserve"> AND </w:t>
      </w:r>
      <w:r>
        <w:rPr>
          <w:b/>
          <w:i/>
        </w:rPr>
        <w:t>TENDER</w:t>
      </w:r>
      <w:r w:rsidR="005A0125">
        <w:rPr>
          <w:b/>
          <w:i/>
        </w:rPr>
        <w:t>/CONTRACT</w:t>
      </w:r>
      <w:r>
        <w:rPr>
          <w:b/>
          <w:i/>
        </w:rPr>
        <w:t xml:space="preserve"> ADMINISTRATOR TO INCLUDE THIS SPECIAL CONDITION WHERE THE </w:t>
      </w:r>
      <w:r w:rsidR="00B96726">
        <w:rPr>
          <w:b/>
          <w:i/>
        </w:rPr>
        <w:t xml:space="preserve">APPROVED </w:t>
      </w:r>
      <w:r>
        <w:rPr>
          <w:b/>
          <w:i/>
        </w:rPr>
        <w:t xml:space="preserve">PROJECT </w:t>
      </w:r>
      <w:r w:rsidR="00B96726">
        <w:rPr>
          <w:b/>
          <w:i/>
        </w:rPr>
        <w:t xml:space="preserve">DELIVERY METHODOLOGY </w:t>
      </w:r>
      <w:r>
        <w:rPr>
          <w:b/>
          <w:i/>
        </w:rPr>
        <w:t>INVOLVES ECI DELIVERY</w:t>
      </w:r>
      <w:r w:rsidR="00A3133E">
        <w:rPr>
          <w:b/>
          <w:i/>
        </w:rPr>
        <w:t>.</w:t>
      </w:r>
      <w:r w:rsidR="00761F83">
        <w:rPr>
          <w:b/>
          <w:i/>
        </w:rPr>
        <w:t xml:space="preserve"> </w:t>
      </w:r>
    </w:p>
    <w:p w14:paraId="361846C6" w14:textId="77777777" w:rsidR="00FF635F" w:rsidRDefault="007D7A91" w:rsidP="00133C07">
      <w:pPr>
        <w:pStyle w:val="DefenceHeadingNoTOC3"/>
        <w:numPr>
          <w:ilvl w:val="0"/>
          <w:numId w:val="0"/>
        </w:numPr>
        <w:rPr>
          <w:b/>
          <w:i/>
        </w:rPr>
      </w:pPr>
      <w:r>
        <w:rPr>
          <w:b/>
          <w:i/>
        </w:rPr>
        <w:t>IN ADDITION</w:t>
      </w:r>
      <w:r w:rsidR="00FF635F">
        <w:rPr>
          <w:b/>
          <w:i/>
        </w:rPr>
        <w:t>:</w:t>
      </w:r>
    </w:p>
    <w:p w14:paraId="4B0AD5AD" w14:textId="77777777" w:rsidR="00FF635F" w:rsidRDefault="007D7A91" w:rsidP="00FF635F">
      <w:pPr>
        <w:pStyle w:val="DefenceHeadingNoTOC3"/>
        <w:numPr>
          <w:ilvl w:val="0"/>
          <w:numId w:val="44"/>
        </w:numPr>
        <w:rPr>
          <w:b/>
          <w:i/>
        </w:rPr>
      </w:pPr>
      <w:r>
        <w:rPr>
          <w:b/>
          <w:i/>
        </w:rPr>
        <w:t xml:space="preserve">THE BRIEF AND </w:t>
      </w:r>
      <w:r w:rsidR="00FF635F">
        <w:rPr>
          <w:b/>
          <w:i/>
        </w:rPr>
        <w:t>THE FEE PAYMENT SCHEDULE (IF APPLICABLE) SHOULD BE TAILORED TO REFLECT THE ECI DELIVERY MODEL AND SO AS TO INCLUDE ECI RELATED SERVICES; AND</w:t>
      </w:r>
    </w:p>
    <w:p w14:paraId="1D6A2FBF" w14:textId="66A6C41A" w:rsidR="00EC2557" w:rsidRPr="00397DC0" w:rsidRDefault="00900FFF" w:rsidP="00397DC0">
      <w:pPr>
        <w:pStyle w:val="DefenceHeadingNoTOC3"/>
        <w:numPr>
          <w:ilvl w:val="0"/>
          <w:numId w:val="44"/>
        </w:numPr>
        <w:rPr>
          <w:b/>
          <w:i/>
        </w:rPr>
      </w:pPr>
      <w:r>
        <w:rPr>
          <w:b/>
          <w:i/>
        </w:rPr>
        <w:t xml:space="preserve">THE </w:t>
      </w:r>
      <w:r w:rsidR="00FA6FEA">
        <w:rPr>
          <w:b/>
          <w:i/>
        </w:rPr>
        <w:t>METHODOLOGY STATEMENT</w:t>
      </w:r>
      <w:r w:rsidR="00761F83">
        <w:rPr>
          <w:b/>
          <w:i/>
        </w:rPr>
        <w:t xml:space="preserve"> OUTLINE IN TENDER SCHEDULE A</w:t>
      </w:r>
      <w:r>
        <w:rPr>
          <w:b/>
          <w:i/>
        </w:rPr>
        <w:t xml:space="preserve"> SHOULD </w:t>
      </w:r>
      <w:r w:rsidR="00761F83">
        <w:rPr>
          <w:b/>
          <w:i/>
        </w:rPr>
        <w:t xml:space="preserve">BE UPDATED TO REFLECT ECI DELIVERY, INCLUDING TO </w:t>
      </w:r>
      <w:r>
        <w:rPr>
          <w:b/>
          <w:i/>
        </w:rPr>
        <w:t>CONTAIN THE CONSULTANT’S PROPOSED APPROAC</w:t>
      </w:r>
      <w:r w:rsidR="00761F83">
        <w:rPr>
          <w:b/>
          <w:i/>
        </w:rPr>
        <w:t>H</w:t>
      </w:r>
      <w:r>
        <w:rPr>
          <w:b/>
          <w:i/>
        </w:rPr>
        <w:t xml:space="preserve"> TO </w:t>
      </w:r>
      <w:r w:rsidR="00FE4B0A">
        <w:rPr>
          <w:b/>
          <w:i/>
        </w:rPr>
        <w:t xml:space="preserve">COMPLYING WITH THIS SPECIAL CONDITION AND </w:t>
      </w:r>
      <w:r>
        <w:rPr>
          <w:b/>
          <w:i/>
        </w:rPr>
        <w:t>WORKING WITH THE CONTRACTOR UNDER THE ECI DELIVERY MODE</w:t>
      </w:r>
      <w:r w:rsidR="007D7A91">
        <w:rPr>
          <w:b/>
          <w:i/>
        </w:rPr>
        <w:t>L</w:t>
      </w:r>
      <w:r w:rsidR="00EC2557">
        <w:rPr>
          <w:b/>
          <w:i/>
        </w:rPr>
        <w:t>]</w:t>
      </w:r>
      <w:r w:rsidR="00E15DA0">
        <w:rPr>
          <w:b/>
          <w:i/>
        </w:rPr>
        <w:t xml:space="preserve"> </w:t>
      </w:r>
    </w:p>
    <w:p w14:paraId="0DB67CA5" w14:textId="26BE087E" w:rsidR="00EC2557" w:rsidRDefault="00DD6269" w:rsidP="00DD6269">
      <w:pPr>
        <w:pStyle w:val="DefenceHeading2"/>
        <w:numPr>
          <w:ilvl w:val="0"/>
          <w:numId w:val="0"/>
        </w:numPr>
        <w:ind w:left="964" w:hanging="964"/>
      </w:pPr>
      <w:r>
        <w:t>1</w:t>
      </w:r>
      <w:r w:rsidR="00FA6FEA">
        <w:t>4</w:t>
      </w:r>
      <w:r>
        <w:t>.1</w:t>
      </w:r>
      <w:r>
        <w:tab/>
      </w:r>
      <w:r w:rsidR="00EC2557">
        <w:t>ECI Delivery Model</w:t>
      </w:r>
      <w:r w:rsidR="009E4023" w:rsidRPr="009E4023">
        <w:t xml:space="preserve"> </w:t>
      </w:r>
      <w:r w:rsidR="009E4023">
        <w:t xml:space="preserve">and ECI </w:t>
      </w:r>
      <w:r w:rsidR="009E4023" w:rsidRPr="000F1061">
        <w:t>Objectives</w:t>
      </w:r>
    </w:p>
    <w:p w14:paraId="2CD879A5" w14:textId="77777777" w:rsidR="00E27205" w:rsidRPr="00CF404F" w:rsidRDefault="00C64099" w:rsidP="00E27205">
      <w:pPr>
        <w:pStyle w:val="DefenceHeading3"/>
        <w:numPr>
          <w:ilvl w:val="2"/>
          <w:numId w:val="25"/>
        </w:numPr>
      </w:pPr>
      <w:r>
        <w:t>T</w:t>
      </w:r>
      <w:r w:rsidR="00EC6F41" w:rsidRPr="00E038CA">
        <w:t xml:space="preserve">he Commonwealth is delivering the Project on the basis of </w:t>
      </w:r>
      <w:r w:rsidR="00EC6F41">
        <w:t>an ECI delivery model</w:t>
      </w:r>
      <w:r w:rsidR="00E27205" w:rsidRPr="00C148FE">
        <w:t xml:space="preserve">, a key purpose of which is to provide for early involvement </w:t>
      </w:r>
      <w:r>
        <w:t xml:space="preserve">of the Contractor </w:t>
      </w:r>
      <w:r w:rsidR="00E27205" w:rsidRPr="00C148FE">
        <w:t>in the design, planning</w:t>
      </w:r>
      <w:r>
        <w:t>, programming</w:t>
      </w:r>
      <w:r w:rsidR="00E27205" w:rsidRPr="00C148FE">
        <w:t xml:space="preserve"> and cost planning of the </w:t>
      </w:r>
      <w:r w:rsidR="00E27205">
        <w:t>Works</w:t>
      </w:r>
      <w:r w:rsidR="00E27205" w:rsidRPr="00C148FE">
        <w:t xml:space="preserve"> and to maximise the ac</w:t>
      </w:r>
      <w:r w:rsidR="009E4023">
        <w:t>hievement of the ECI Objectives.</w:t>
      </w:r>
    </w:p>
    <w:p w14:paraId="07BF6F29" w14:textId="77777777" w:rsidR="008610D6" w:rsidRDefault="00C64099" w:rsidP="00C64099">
      <w:pPr>
        <w:pStyle w:val="DefenceHeading3"/>
        <w:numPr>
          <w:ilvl w:val="2"/>
          <w:numId w:val="25"/>
        </w:numPr>
      </w:pPr>
      <w:r w:rsidRPr="00436EAA">
        <w:t xml:space="preserve">The Consultant acknowledges that, under </w:t>
      </w:r>
      <w:r w:rsidR="0081471A">
        <w:t xml:space="preserve">the </w:t>
      </w:r>
      <w:r>
        <w:t>ECI</w:t>
      </w:r>
      <w:r w:rsidR="008610D6">
        <w:t xml:space="preserve"> delivery</w:t>
      </w:r>
      <w:r w:rsidR="0081471A">
        <w:t xml:space="preserve"> model</w:t>
      </w:r>
      <w:r w:rsidR="008610D6">
        <w:t>:</w:t>
      </w:r>
      <w:r w:rsidRPr="00436EAA">
        <w:t xml:space="preserve"> </w:t>
      </w:r>
    </w:p>
    <w:p w14:paraId="56181E8E" w14:textId="77777777" w:rsidR="008610D6" w:rsidRDefault="008610D6" w:rsidP="008610D6">
      <w:pPr>
        <w:pStyle w:val="DefenceHeading4"/>
        <w:numPr>
          <w:ilvl w:val="3"/>
          <w:numId w:val="25"/>
        </w:numPr>
      </w:pPr>
      <w:r w:rsidRPr="000F1061">
        <w:t xml:space="preserve">the Contractor </w:t>
      </w:r>
      <w:r>
        <w:t>is to</w:t>
      </w:r>
      <w:r w:rsidRPr="000F1061">
        <w:t xml:space="preserve"> perform</w:t>
      </w:r>
      <w:r>
        <w:t xml:space="preserve"> the ECI Activities, including to </w:t>
      </w:r>
      <w:r w:rsidR="0081471A">
        <w:t xml:space="preserve">review and provide input into the </w:t>
      </w:r>
      <w:r w:rsidR="005A0125">
        <w:t>design</w:t>
      </w:r>
      <w:r w:rsidR="0081471A">
        <w:t xml:space="preserve"> and undertake cost planning and programming; and</w:t>
      </w:r>
    </w:p>
    <w:p w14:paraId="65DBB9EE" w14:textId="2F87E564" w:rsidR="00C64099" w:rsidRPr="00436EAA" w:rsidRDefault="00C64099" w:rsidP="00397DC0">
      <w:pPr>
        <w:pStyle w:val="DefenceHeading4"/>
        <w:numPr>
          <w:ilvl w:val="3"/>
          <w:numId w:val="25"/>
        </w:numPr>
      </w:pPr>
      <w:r w:rsidRPr="00436EAA">
        <w:t xml:space="preserve">the Consultant has prime responsibility to </w:t>
      </w:r>
      <w:r w:rsidR="005E4FA9">
        <w:t xml:space="preserve">prepare, </w:t>
      </w:r>
      <w:r w:rsidRPr="00436EAA">
        <w:t>program</w:t>
      </w:r>
      <w:r w:rsidR="005E4FA9">
        <w:t xml:space="preserve"> and</w:t>
      </w:r>
      <w:r w:rsidRPr="00436EAA">
        <w:t xml:space="preserve"> integrate the Design Documentation and </w:t>
      </w:r>
      <w:r w:rsidR="005E4FA9">
        <w:t xml:space="preserve">otherwise perform </w:t>
      </w:r>
      <w:r w:rsidRPr="00436EAA">
        <w:t xml:space="preserve">the Services </w:t>
      </w:r>
      <w:r w:rsidR="005E4FA9">
        <w:t>in accordance with the Contract</w:t>
      </w:r>
      <w:r w:rsidRPr="00436EAA">
        <w:t>.</w:t>
      </w:r>
    </w:p>
    <w:p w14:paraId="3978D3E6" w14:textId="77777777" w:rsidR="00DD6269" w:rsidRPr="000F1061" w:rsidRDefault="00DD6269" w:rsidP="009E4023">
      <w:pPr>
        <w:pStyle w:val="DefenceHeading3"/>
        <w:numPr>
          <w:ilvl w:val="2"/>
          <w:numId w:val="25"/>
        </w:numPr>
      </w:pPr>
      <w:r w:rsidRPr="000F1061">
        <w:t xml:space="preserve">Without limiting the </w:t>
      </w:r>
      <w:r>
        <w:t>Consultant's</w:t>
      </w:r>
      <w:r w:rsidRPr="000F1061">
        <w:t xml:space="preserve"> other obligations under the Contract or otherwise at law or in equity, the </w:t>
      </w:r>
      <w:r>
        <w:t xml:space="preserve">Consultant </w:t>
      </w:r>
      <w:r w:rsidRPr="000F1061">
        <w:t>must:</w:t>
      </w:r>
    </w:p>
    <w:p w14:paraId="6B6602BB" w14:textId="77777777" w:rsidR="00DD6269" w:rsidRPr="000F1061" w:rsidRDefault="00CE614C" w:rsidP="009E4023">
      <w:pPr>
        <w:pStyle w:val="DefenceHeading4"/>
        <w:numPr>
          <w:ilvl w:val="3"/>
          <w:numId w:val="25"/>
        </w:numPr>
      </w:pPr>
      <w:bookmarkStart w:id="0" w:name="_Hlk109397992"/>
      <w:r>
        <w:t>prepare the Design Documentation</w:t>
      </w:r>
      <w:r w:rsidR="00722D9A">
        <w:t xml:space="preserve"> and perform the Services</w:t>
      </w:r>
      <w:r w:rsidR="00DD6269" w:rsidRPr="000F1061">
        <w:t xml:space="preserve"> </w:t>
      </w:r>
      <w:bookmarkEnd w:id="0"/>
      <w:r w:rsidR="00DD6269" w:rsidRPr="000F1061">
        <w:t xml:space="preserve">in a manner which maximises the achievement of the </w:t>
      </w:r>
      <w:r w:rsidR="00DD6269">
        <w:t>ECI</w:t>
      </w:r>
      <w:r w:rsidR="00DD6269" w:rsidRPr="000F1061">
        <w:t xml:space="preserve"> Objectives;</w:t>
      </w:r>
    </w:p>
    <w:p w14:paraId="4383BA84" w14:textId="4E8215C0" w:rsidR="00DD6269" w:rsidRPr="000F1061" w:rsidRDefault="00DD6269" w:rsidP="007D214B">
      <w:pPr>
        <w:pStyle w:val="DefenceHeading4"/>
      </w:pPr>
      <w:r w:rsidRPr="000F1061">
        <w:t xml:space="preserve">proactively work to identify and propose options </w:t>
      </w:r>
      <w:r w:rsidR="004A7A42">
        <w:t>to maximise</w:t>
      </w:r>
      <w:r w:rsidRPr="000F1061">
        <w:t xml:space="preserve"> achievement of the </w:t>
      </w:r>
      <w:r w:rsidR="00CE614C">
        <w:t>ECI</w:t>
      </w:r>
      <w:r w:rsidR="006266C9">
        <w:t xml:space="preserve"> Objectives;</w:t>
      </w:r>
      <w:r w:rsidR="007D214B">
        <w:t xml:space="preserve"> </w:t>
      </w:r>
    </w:p>
    <w:p w14:paraId="2F973A16" w14:textId="0B77EAEC" w:rsidR="00DD6269" w:rsidRPr="000F1061" w:rsidRDefault="00DD6269" w:rsidP="007D214B">
      <w:pPr>
        <w:pStyle w:val="DefenceHeading4"/>
      </w:pPr>
      <w:bookmarkStart w:id="1" w:name="_Hlk109398058"/>
      <w:r w:rsidRPr="000F1061">
        <w:t>consult with the Contract Administrator</w:t>
      </w:r>
      <w:r>
        <w:t xml:space="preserve"> and the Commonwealth</w:t>
      </w:r>
      <w:r w:rsidRPr="000F1061">
        <w:t>, if required</w:t>
      </w:r>
      <w:r>
        <w:t>,</w:t>
      </w:r>
      <w:r w:rsidRPr="000F1061">
        <w:t xml:space="preserve"> as to </w:t>
      </w:r>
      <w:r w:rsidR="00CE614C">
        <w:t xml:space="preserve">any </w:t>
      </w:r>
      <w:bookmarkEnd w:id="1"/>
      <w:r w:rsidR="00CE614C">
        <w:t>recommendations</w:t>
      </w:r>
      <w:r w:rsidRPr="000F1061">
        <w:t xml:space="preserve"> proposed by the Contractor</w:t>
      </w:r>
      <w:r w:rsidR="00CE614C">
        <w:t xml:space="preserve"> in respect of the ECI</w:t>
      </w:r>
      <w:r w:rsidR="00CE614C" w:rsidRPr="000F1061">
        <w:t xml:space="preserve"> Objectives</w:t>
      </w:r>
      <w:r w:rsidR="00CE614C">
        <w:t xml:space="preserve"> or arising from the ECI Activities</w:t>
      </w:r>
      <w:r w:rsidRPr="000F1061">
        <w:t xml:space="preserve">; </w:t>
      </w:r>
    </w:p>
    <w:p w14:paraId="40468388" w14:textId="1E0DC09E" w:rsidR="005E4FA9" w:rsidRDefault="00DD6269" w:rsidP="009E4023">
      <w:pPr>
        <w:pStyle w:val="DefenceHeading4"/>
        <w:numPr>
          <w:ilvl w:val="3"/>
          <w:numId w:val="25"/>
        </w:numPr>
      </w:pPr>
      <w:r w:rsidRPr="000F1061">
        <w:t xml:space="preserve">meet at such times and with such </w:t>
      </w:r>
      <w:r w:rsidR="006266C9">
        <w:t>other persons</w:t>
      </w:r>
      <w:r w:rsidRPr="000F1061">
        <w:t xml:space="preserve"> as the Contract Administrator may require from time to time to review the progress of the </w:t>
      </w:r>
      <w:r w:rsidR="00571EF5">
        <w:t xml:space="preserve">planning and </w:t>
      </w:r>
      <w:r w:rsidRPr="000F1061">
        <w:t xml:space="preserve">design of the Works against the </w:t>
      </w:r>
      <w:r w:rsidR="00EC6F41">
        <w:t>ECI</w:t>
      </w:r>
      <w:r w:rsidRPr="000F1061">
        <w:t xml:space="preserve"> Objectives</w:t>
      </w:r>
      <w:r w:rsidR="005E4FA9">
        <w:t>; and</w:t>
      </w:r>
    </w:p>
    <w:p w14:paraId="579C398E" w14:textId="6CEFD1AC" w:rsidR="00DD6269" w:rsidRPr="000F1061" w:rsidRDefault="005E4FA9" w:rsidP="009E4023">
      <w:pPr>
        <w:pStyle w:val="DefenceHeading4"/>
        <w:numPr>
          <w:ilvl w:val="3"/>
          <w:numId w:val="25"/>
        </w:numPr>
      </w:pPr>
      <w:r>
        <w:t>comply with any directions of the Contract Administrator for the purposes of facilitating the performance of the ECI Activities by the Contractor</w:t>
      </w:r>
      <w:r w:rsidR="00DD6269" w:rsidRPr="000F1061">
        <w:t>.</w:t>
      </w:r>
      <w:bookmarkStart w:id="2" w:name="_Ref536009009"/>
    </w:p>
    <w:p w14:paraId="1F58D514" w14:textId="63588497" w:rsidR="00722D9A" w:rsidRDefault="00DD6269" w:rsidP="00DD6269">
      <w:pPr>
        <w:pStyle w:val="DefenceHeading2"/>
        <w:numPr>
          <w:ilvl w:val="0"/>
          <w:numId w:val="0"/>
        </w:numPr>
        <w:ind w:left="964" w:hanging="964"/>
      </w:pPr>
      <w:bookmarkStart w:id="3" w:name="_Toc27743254"/>
      <w:r>
        <w:t>1</w:t>
      </w:r>
      <w:r w:rsidR="00FA6FEA">
        <w:t>4</w:t>
      </w:r>
      <w:r>
        <w:t>.2</w:t>
      </w:r>
      <w:r w:rsidRPr="000F1061">
        <w:tab/>
      </w:r>
      <w:r>
        <w:t xml:space="preserve">Consultant's </w:t>
      </w:r>
      <w:r w:rsidR="00722D9A">
        <w:t>Obligations with Respect to the ECI Contractor</w:t>
      </w:r>
    </w:p>
    <w:p w14:paraId="2DF32799" w14:textId="77777777" w:rsidR="00EC6F41" w:rsidRDefault="00C64099" w:rsidP="005A0125">
      <w:pPr>
        <w:pStyle w:val="DefenceHeading3"/>
        <w:numPr>
          <w:ilvl w:val="2"/>
          <w:numId w:val="36"/>
        </w:numPr>
      </w:pPr>
      <w:r>
        <w:t>Without limiting clause 2.6 of the Conditions of Contract, t</w:t>
      </w:r>
      <w:r w:rsidR="00EC6F41">
        <w:t>he Consultant must:</w:t>
      </w:r>
    </w:p>
    <w:p w14:paraId="6442EF6C" w14:textId="77777777" w:rsidR="00F84C24" w:rsidRDefault="00F84C24" w:rsidP="00F84C24">
      <w:pPr>
        <w:pStyle w:val="DefenceHeading4"/>
        <w:numPr>
          <w:ilvl w:val="3"/>
          <w:numId w:val="36"/>
        </w:numPr>
      </w:pPr>
      <w:r>
        <w:t xml:space="preserve">fully cooperate with the </w:t>
      </w:r>
      <w:r w:rsidRPr="000F1061">
        <w:t xml:space="preserve">Contractor </w:t>
      </w:r>
      <w:r>
        <w:t xml:space="preserve">and carefully coordinate and integrate the Services with the ECI Activities; </w:t>
      </w:r>
    </w:p>
    <w:p w14:paraId="76E7F014" w14:textId="77777777" w:rsidR="00B96726" w:rsidRDefault="00F84C24" w:rsidP="00A44766">
      <w:pPr>
        <w:pStyle w:val="DefenceHeading4"/>
        <w:keepNext/>
        <w:keepLines/>
        <w:numPr>
          <w:ilvl w:val="3"/>
          <w:numId w:val="36"/>
        </w:numPr>
      </w:pPr>
      <w:r>
        <w:lastRenderedPageBreak/>
        <w:t xml:space="preserve">ensure the Contractor is provided with all draft and final Design Documentation and other information </w:t>
      </w:r>
      <w:r w:rsidRPr="000F1061">
        <w:t>necessary to enable the</w:t>
      </w:r>
      <w:r>
        <w:t xml:space="preserve"> </w:t>
      </w:r>
      <w:r w:rsidRPr="000F1061">
        <w:t>Contractor</w:t>
      </w:r>
      <w:r>
        <w:t xml:space="preserve"> to fully participate in all design review and other meetings and perform the ECI Activities</w:t>
      </w:r>
      <w:r w:rsidR="004A7A42">
        <w:t xml:space="preserve"> </w:t>
      </w:r>
      <w:r w:rsidR="004A7A42" w:rsidRPr="001244C0">
        <w:t>in accordance with the Commonwealth's Program</w:t>
      </w:r>
      <w:r w:rsidRPr="001244C0">
        <w:t>;</w:t>
      </w:r>
      <w:r>
        <w:t xml:space="preserve"> </w:t>
      </w:r>
    </w:p>
    <w:p w14:paraId="73F7CFAC" w14:textId="3D95F12B" w:rsidR="00E27205" w:rsidRDefault="00E27205" w:rsidP="00E538DA">
      <w:pPr>
        <w:pStyle w:val="DefenceHeading4"/>
      </w:pPr>
      <w:bookmarkStart w:id="4" w:name="_Ref80184282"/>
      <w:r>
        <w:t xml:space="preserve">meet regularly </w:t>
      </w:r>
      <w:r w:rsidR="00B96726">
        <w:t xml:space="preserve">and consult </w:t>
      </w:r>
      <w:r>
        <w:t xml:space="preserve">with the </w:t>
      </w:r>
      <w:r w:rsidRPr="000F1061">
        <w:t>Contractor</w:t>
      </w:r>
      <w:r>
        <w:t xml:space="preserve"> to</w:t>
      </w:r>
      <w:r w:rsidR="00B96726">
        <w:t xml:space="preserve"> </w:t>
      </w:r>
      <w:bookmarkEnd w:id="4"/>
      <w:r>
        <w:t>review the progress of the planning and design of the Works against the ECI Objectives</w:t>
      </w:r>
      <w:r w:rsidR="00B96726">
        <w:t>, including in the context of any recommendations made by the Contrac</w:t>
      </w:r>
      <w:r w:rsidR="00E1145E">
        <w:t>t</w:t>
      </w:r>
      <w:r w:rsidR="00B96726">
        <w:t>or and the outcome of any ECI Activities</w:t>
      </w:r>
      <w:r>
        <w:t xml:space="preserve">; </w:t>
      </w:r>
    </w:p>
    <w:p w14:paraId="2911A8A0" w14:textId="320C2EE7" w:rsidR="007D214B" w:rsidRDefault="00E27205" w:rsidP="005A0125">
      <w:pPr>
        <w:pStyle w:val="DefenceHeading4"/>
      </w:pPr>
      <w:r w:rsidRPr="00E27205">
        <w:t xml:space="preserve">provide all </w:t>
      </w:r>
      <w:r w:rsidR="007D214B">
        <w:t xml:space="preserve">other </w:t>
      </w:r>
      <w:r w:rsidRPr="00E27205">
        <w:t xml:space="preserve">reasonable assistance to the </w:t>
      </w:r>
      <w:r w:rsidRPr="000F1061">
        <w:t xml:space="preserve">Contractor </w:t>
      </w:r>
      <w:r w:rsidRPr="00E27205">
        <w:t xml:space="preserve">to allow the </w:t>
      </w:r>
      <w:r w:rsidRPr="000F1061">
        <w:t xml:space="preserve">Contractor </w:t>
      </w:r>
      <w:r w:rsidRPr="00E27205">
        <w:t xml:space="preserve">to </w:t>
      </w:r>
      <w:r>
        <w:t>perform the ECI Activities</w:t>
      </w:r>
      <w:r w:rsidR="007D214B">
        <w:t>; and</w:t>
      </w:r>
      <w:r w:rsidR="00DD08BB">
        <w:t xml:space="preserve"> </w:t>
      </w:r>
    </w:p>
    <w:p w14:paraId="257EBED2" w14:textId="56CD919B" w:rsidR="005A0125" w:rsidRDefault="007D214B" w:rsidP="005A0125">
      <w:pPr>
        <w:pStyle w:val="DefenceHeading4"/>
      </w:pPr>
      <w:r w:rsidRPr="000F1061">
        <w:t>use its</w:t>
      </w:r>
      <w:r>
        <w:t xml:space="preserve"> best endeavours to ensure that the Contractor</w:t>
      </w:r>
      <w:r w:rsidRPr="000F1061">
        <w:t xml:space="preserve"> </w:t>
      </w:r>
      <w:r w:rsidR="005E4FA9">
        <w:t xml:space="preserve">is in a position to </w:t>
      </w:r>
      <w:r w:rsidRPr="000F1061">
        <w:t xml:space="preserve">perform the </w:t>
      </w:r>
      <w:r>
        <w:t xml:space="preserve">ECI </w:t>
      </w:r>
      <w:r w:rsidRPr="000F1061">
        <w:t xml:space="preserve">Activities so as not to cause any delay or disruption to the performance of the </w:t>
      </w:r>
      <w:r>
        <w:t>Services</w:t>
      </w:r>
      <w:r w:rsidR="005A0125">
        <w:t>.</w:t>
      </w:r>
      <w:r w:rsidR="00B62DA4">
        <w:t xml:space="preserve"> </w:t>
      </w:r>
    </w:p>
    <w:p w14:paraId="0A6B36B7" w14:textId="5A8096A1" w:rsidR="008D055D" w:rsidRDefault="005A0125" w:rsidP="005A0125">
      <w:pPr>
        <w:pStyle w:val="DefenceHeading3"/>
      </w:pPr>
      <w:r w:rsidRPr="005A0CB1">
        <w:t xml:space="preserve">The Consultant must </w:t>
      </w:r>
      <w:r>
        <w:t xml:space="preserve">consider all </w:t>
      </w:r>
      <w:r w:rsidRPr="006266C9">
        <w:t>recommendations</w:t>
      </w:r>
      <w:r>
        <w:t xml:space="preserve"> made</w:t>
      </w:r>
      <w:r w:rsidR="00E02705">
        <w:t>, and other matters raised,</w:t>
      </w:r>
      <w:r>
        <w:t xml:space="preserve"> by the Contractor and, with each submission of </w:t>
      </w:r>
      <w:r w:rsidRPr="006B0FD0">
        <w:t>Design Documentation</w:t>
      </w:r>
      <w:r>
        <w:t xml:space="preserve"> under clause 6.1 of the Conditions of Contract, provide the Contract Administrator with</w:t>
      </w:r>
      <w:r w:rsidR="008D055D">
        <w:t xml:space="preserve"> a detailed register setting out:</w:t>
      </w:r>
    </w:p>
    <w:p w14:paraId="4E1EB557" w14:textId="6905E450" w:rsidR="008D055D" w:rsidRDefault="008D055D" w:rsidP="008D055D">
      <w:pPr>
        <w:pStyle w:val="DefenceHeading4"/>
      </w:pPr>
      <w:r>
        <w:t>all recommendations made</w:t>
      </w:r>
      <w:r w:rsidR="00E02705">
        <w:t>, and other matters raised,</w:t>
      </w:r>
      <w:r>
        <w:t xml:space="preserve"> by the Contractor; and</w:t>
      </w:r>
    </w:p>
    <w:p w14:paraId="0B1FA08D" w14:textId="2EA0D9EF" w:rsidR="00722D9A" w:rsidRDefault="008D055D" w:rsidP="008D055D">
      <w:pPr>
        <w:pStyle w:val="DefenceHeading4"/>
      </w:pPr>
      <w:r>
        <w:t>how the recommendation</w:t>
      </w:r>
      <w:r w:rsidR="00E02705">
        <w:t xml:space="preserve"> or other matter raised</w:t>
      </w:r>
      <w:r>
        <w:t xml:space="preserve"> has been addressed in the Design Documentation (if at all) and an explanation or justification as to the approach taken in respect of that recommendation</w:t>
      </w:r>
      <w:r w:rsidR="00EC6F41">
        <w:t>.</w:t>
      </w:r>
      <w:r w:rsidR="00B62DA4">
        <w:t xml:space="preserve"> </w:t>
      </w:r>
    </w:p>
    <w:p w14:paraId="575F01CF" w14:textId="55E3853F" w:rsidR="00DD6269" w:rsidRPr="000F1061" w:rsidRDefault="00D8559C" w:rsidP="00DD6269">
      <w:pPr>
        <w:pStyle w:val="DefenceHeading2"/>
        <w:numPr>
          <w:ilvl w:val="0"/>
          <w:numId w:val="0"/>
        </w:numPr>
        <w:ind w:left="964" w:hanging="964"/>
      </w:pPr>
      <w:r>
        <w:t>1</w:t>
      </w:r>
      <w:r w:rsidR="00FA6FEA">
        <w:t>4</w:t>
      </w:r>
      <w:r>
        <w:t>.3</w:t>
      </w:r>
      <w:r>
        <w:tab/>
      </w:r>
      <w:r w:rsidR="00DD6269">
        <w:t>R</w:t>
      </w:r>
      <w:r w:rsidR="00DD6269" w:rsidRPr="000F1061">
        <w:t xml:space="preserve">esponsibility for </w:t>
      </w:r>
      <w:r w:rsidR="00DD6269">
        <w:t>D</w:t>
      </w:r>
      <w:r w:rsidR="00DD6269" w:rsidRPr="000F1061">
        <w:t>esign</w:t>
      </w:r>
      <w:bookmarkEnd w:id="2"/>
      <w:bookmarkEnd w:id="3"/>
      <w:r w:rsidR="00DD6269" w:rsidRPr="000F1061">
        <w:t xml:space="preserve"> </w:t>
      </w:r>
    </w:p>
    <w:p w14:paraId="72D55210" w14:textId="77777777" w:rsidR="00DD6269" w:rsidRPr="000F1061" w:rsidRDefault="00DD6269" w:rsidP="00F84C24">
      <w:pPr>
        <w:pStyle w:val="DefenceHeading3"/>
        <w:numPr>
          <w:ilvl w:val="0"/>
          <w:numId w:val="0"/>
        </w:numPr>
        <w:ind w:left="964" w:hanging="964"/>
      </w:pPr>
      <w:bookmarkStart w:id="5" w:name="_Hlk109403291"/>
      <w:r w:rsidRPr="000F1061">
        <w:t xml:space="preserve">The </w:t>
      </w:r>
      <w:r>
        <w:t>Consultant</w:t>
      </w:r>
      <w:r w:rsidR="009F3DAA">
        <w:t xml:space="preserve"> </w:t>
      </w:r>
      <w:r w:rsidRPr="000F1061">
        <w:t>agrees that:</w:t>
      </w:r>
    </w:p>
    <w:p w14:paraId="7CBA3748" w14:textId="77777777" w:rsidR="00DD6269" w:rsidRPr="000F1061" w:rsidRDefault="00DD6269" w:rsidP="00F84C24">
      <w:pPr>
        <w:pStyle w:val="DefenceHeading3"/>
        <w:numPr>
          <w:ilvl w:val="2"/>
          <w:numId w:val="43"/>
        </w:numPr>
      </w:pPr>
      <w:r w:rsidRPr="000F1061">
        <w:t xml:space="preserve">the warranties given in the Contract will remain unaffected; </w:t>
      </w:r>
    </w:p>
    <w:p w14:paraId="0EE7AE95" w14:textId="77777777" w:rsidR="00DD6269" w:rsidRPr="000F1061" w:rsidRDefault="00DD6269" w:rsidP="00F84C24">
      <w:pPr>
        <w:pStyle w:val="DefenceHeading3"/>
      </w:pPr>
      <w:r>
        <w:t xml:space="preserve">it will comply with its obligations to complete the </w:t>
      </w:r>
      <w:r w:rsidRPr="00A24EF2">
        <w:t>Services</w:t>
      </w:r>
      <w:r>
        <w:t xml:space="preserve"> as required by the </w:t>
      </w:r>
      <w:r w:rsidRPr="00A24EF2">
        <w:t>Contract</w:t>
      </w:r>
      <w:r w:rsidRPr="000F1061">
        <w:t>; and</w:t>
      </w:r>
    </w:p>
    <w:p w14:paraId="6921537B" w14:textId="77777777" w:rsidR="00DD6269" w:rsidRPr="000F1061" w:rsidRDefault="00DD6269" w:rsidP="00F84C24">
      <w:pPr>
        <w:pStyle w:val="DefenceHeading3"/>
      </w:pPr>
      <w:r w:rsidRPr="000F1061">
        <w:t xml:space="preserve">it will bear full liability and responsibility for the </w:t>
      </w:r>
      <w:r w:rsidRPr="00A24EF2">
        <w:t>Services</w:t>
      </w:r>
      <w:r>
        <w:t xml:space="preserve"> in accordance with the </w:t>
      </w:r>
      <w:r w:rsidRPr="00A24EF2">
        <w:t>Contract</w:t>
      </w:r>
      <w:r>
        <w:t xml:space="preserve"> (including the risk of any errors and omissions which may arise (whether directly or indirectly) out of or in connection with any </w:t>
      </w:r>
      <w:r w:rsidR="00D8559C">
        <w:t xml:space="preserve">ECI Activities) and that this will not affect its obligations to complete the </w:t>
      </w:r>
      <w:r w:rsidR="00D8559C" w:rsidRPr="00A24EF2">
        <w:t>Services</w:t>
      </w:r>
      <w:r w:rsidR="00D8559C">
        <w:t xml:space="preserve"> in accordance with the </w:t>
      </w:r>
      <w:r w:rsidR="00D8559C" w:rsidRPr="00A24EF2">
        <w:t>Contract</w:t>
      </w:r>
      <w:r w:rsidRPr="000F1061">
        <w:t>,</w:t>
      </w:r>
    </w:p>
    <w:p w14:paraId="3E8C8F38" w14:textId="77777777" w:rsidR="00DD6269" w:rsidRPr="000F1061" w:rsidRDefault="00DD6269" w:rsidP="00F84C24">
      <w:pPr>
        <w:pStyle w:val="DefenceHeading5"/>
        <w:numPr>
          <w:ilvl w:val="0"/>
          <w:numId w:val="0"/>
        </w:numPr>
      </w:pPr>
      <w:r w:rsidRPr="000F1061">
        <w:t>notwithstanding:</w:t>
      </w:r>
    </w:p>
    <w:p w14:paraId="315F22A6" w14:textId="77777777" w:rsidR="00DD6269" w:rsidRPr="000F1061" w:rsidRDefault="00DD6269" w:rsidP="00F84C24">
      <w:pPr>
        <w:pStyle w:val="DefenceHeading3"/>
      </w:pPr>
      <w:r w:rsidRPr="000F1061">
        <w:t>the</w:t>
      </w:r>
      <w:r w:rsidR="009E4023">
        <w:t xml:space="preserve"> </w:t>
      </w:r>
      <w:r w:rsidRPr="000F1061">
        <w:t xml:space="preserve">Contractor's performance or failure to perform any of the </w:t>
      </w:r>
      <w:r w:rsidR="009E4023">
        <w:t>ECI</w:t>
      </w:r>
      <w:r w:rsidRPr="000F1061">
        <w:t xml:space="preserve"> Activities;</w:t>
      </w:r>
    </w:p>
    <w:p w14:paraId="3E55F764" w14:textId="77777777" w:rsidR="005E4FA9" w:rsidRDefault="00DD6269" w:rsidP="00F84C24">
      <w:pPr>
        <w:pStyle w:val="DefenceHeading3"/>
      </w:pPr>
      <w:r w:rsidRPr="000F1061">
        <w:t xml:space="preserve">that the </w:t>
      </w:r>
      <w:r w:rsidR="00D8559C">
        <w:t>Consultant</w:t>
      </w:r>
      <w:r w:rsidRPr="000F1061">
        <w:t xml:space="preserve"> adopt</w:t>
      </w:r>
      <w:r w:rsidR="006266C9">
        <w:t>s or rejects</w:t>
      </w:r>
      <w:r w:rsidRPr="000F1061">
        <w:t xml:space="preserve"> any </w:t>
      </w:r>
      <w:r w:rsidR="00EC2557">
        <w:t>recommendation proposed</w:t>
      </w:r>
      <w:r w:rsidRPr="000F1061">
        <w:t xml:space="preserve">, or other activity performed, by the </w:t>
      </w:r>
      <w:r w:rsidR="00EC2557">
        <w:t>Contractor</w:t>
      </w:r>
      <w:r w:rsidRPr="000F1061">
        <w:t xml:space="preserve">; </w:t>
      </w:r>
    </w:p>
    <w:p w14:paraId="29C102D6" w14:textId="756CD2A1" w:rsidR="00DD6269" w:rsidRPr="000F1061" w:rsidRDefault="005E4FA9" w:rsidP="00F84C24">
      <w:pPr>
        <w:pStyle w:val="DefenceHeading3"/>
      </w:pPr>
      <w:r>
        <w:t xml:space="preserve">the requirements of this clause </w:t>
      </w:r>
      <w:r w:rsidR="00397DC0">
        <w:t>[</w:t>
      </w:r>
      <w:r>
        <w:t>1</w:t>
      </w:r>
      <w:r w:rsidR="00FA6FEA">
        <w:t>4</w:t>
      </w:r>
      <w:r w:rsidR="00397DC0">
        <w:t>]</w:t>
      </w:r>
      <w:r>
        <w:t xml:space="preserve">; </w:t>
      </w:r>
      <w:r w:rsidR="00DD6269" w:rsidRPr="000F1061">
        <w:t>or</w:t>
      </w:r>
    </w:p>
    <w:p w14:paraId="6C969EFC" w14:textId="77777777" w:rsidR="00DD6269" w:rsidRPr="000F1061" w:rsidRDefault="00DD6269" w:rsidP="00F84C24">
      <w:pPr>
        <w:pStyle w:val="DefenceHeading3"/>
      </w:pPr>
      <w:r w:rsidRPr="000F1061">
        <w:t xml:space="preserve">any act or omission of the Commonwealth, the Contract Administrator, </w:t>
      </w:r>
      <w:r w:rsidR="00D8559C">
        <w:t xml:space="preserve">the Contractor </w:t>
      </w:r>
      <w:r w:rsidRPr="000F1061">
        <w:t>or any other person arising out of or in connection with the</w:t>
      </w:r>
      <w:r w:rsidR="00D8559C">
        <w:t xml:space="preserve"> ECI Objectives or</w:t>
      </w:r>
      <w:r w:rsidRPr="000F1061">
        <w:t xml:space="preserve"> </w:t>
      </w:r>
      <w:r w:rsidR="00EC2557">
        <w:t>ECI Activities</w:t>
      </w:r>
      <w:r w:rsidRPr="000F1061">
        <w:t>.</w:t>
      </w:r>
    </w:p>
    <w:bookmarkEnd w:id="5"/>
    <w:p w14:paraId="695E222E" w14:textId="0041E04F" w:rsidR="00C67C6B" w:rsidRDefault="00EC2557" w:rsidP="00EC2557">
      <w:pPr>
        <w:pStyle w:val="DefenceHeading2"/>
        <w:numPr>
          <w:ilvl w:val="0"/>
          <w:numId w:val="0"/>
        </w:numPr>
        <w:ind w:left="964" w:hanging="964"/>
      </w:pPr>
      <w:r>
        <w:t>1</w:t>
      </w:r>
      <w:r w:rsidR="00FA6FEA">
        <w:t>4</w:t>
      </w:r>
      <w:r>
        <w:t>.</w:t>
      </w:r>
      <w:r w:rsidR="00FA6FEA">
        <w:t>4</w:t>
      </w:r>
      <w:r>
        <w:tab/>
        <w:t>Definitions</w:t>
      </w:r>
    </w:p>
    <w:p w14:paraId="5B5229A2" w14:textId="0E6A2853" w:rsidR="00EC2557" w:rsidRDefault="00EC2557" w:rsidP="00EC2557">
      <w:pPr>
        <w:pStyle w:val="DefenceNormal"/>
      </w:pPr>
      <w:r>
        <w:t xml:space="preserve">For the purposes of this clause </w:t>
      </w:r>
      <w:r w:rsidR="00397DC0">
        <w:t>[</w:t>
      </w:r>
      <w:r>
        <w:t>1</w:t>
      </w:r>
      <w:r w:rsidR="00FA6FEA">
        <w:t>4</w:t>
      </w:r>
      <w:r w:rsidR="00397DC0">
        <w:t>]</w:t>
      </w:r>
      <w:r w:rsidR="00B96726">
        <w:t>, "</w:t>
      </w:r>
      <w:r w:rsidR="00B96726" w:rsidRPr="0081471A">
        <w:t>Contractor</w:t>
      </w:r>
      <w:r w:rsidR="00B96726">
        <w:t>"</w:t>
      </w:r>
      <w:r w:rsidR="00B96726">
        <w:rPr>
          <w:b/>
        </w:rPr>
        <w:t xml:space="preserve"> </w:t>
      </w:r>
      <w:r w:rsidR="00B96726">
        <w:t xml:space="preserve">means the Contractor engaged or to be engaged by the Commonwealth under an Early Contractor Involvement Head Contract </w:t>
      </w:r>
      <w:r w:rsidR="00FA6FEA">
        <w:t xml:space="preserve">International </w:t>
      </w:r>
      <w:r w:rsidR="00B96726">
        <w:t>(ECI HC</w:t>
      </w:r>
      <w:r w:rsidR="00FA6FEA">
        <w:t>I-</w:t>
      </w:r>
      <w:r w:rsidR="00B96726">
        <w:t>2022) and</w:t>
      </w:r>
      <w:r>
        <w:t>:</w:t>
      </w:r>
    </w:p>
    <w:p w14:paraId="6E533BA6" w14:textId="77777777" w:rsidR="00E27205" w:rsidRPr="00E27205" w:rsidRDefault="00E27205" w:rsidP="00EC01E2">
      <w:pPr>
        <w:pStyle w:val="DefenceDefinitionNum"/>
      </w:pPr>
      <w:r>
        <w:rPr>
          <w:b/>
        </w:rPr>
        <w:t>ECI</w:t>
      </w:r>
      <w:r w:rsidR="00571EF5">
        <w:rPr>
          <w:b/>
        </w:rPr>
        <w:t xml:space="preserve"> </w:t>
      </w:r>
      <w:r w:rsidR="00571EF5">
        <w:t>means early contract</w:t>
      </w:r>
      <w:r w:rsidR="00653195">
        <w:t>or</w:t>
      </w:r>
      <w:r w:rsidR="00571EF5">
        <w:t xml:space="preserve"> involvement;</w:t>
      </w:r>
    </w:p>
    <w:p w14:paraId="0A244CAA" w14:textId="77777777" w:rsidR="009E4023" w:rsidRPr="009E4023" w:rsidRDefault="009E4023" w:rsidP="00EC01E2">
      <w:pPr>
        <w:pStyle w:val="DefenceDefinitionNum"/>
      </w:pPr>
      <w:r>
        <w:rPr>
          <w:b/>
        </w:rPr>
        <w:t>ECI Activities</w:t>
      </w:r>
      <w:r w:rsidR="00571EF5">
        <w:rPr>
          <w:b/>
        </w:rPr>
        <w:t xml:space="preserve"> </w:t>
      </w:r>
      <w:r w:rsidR="00571EF5">
        <w:t>means the activities to be performed by the Contractor in the Planning Phase</w:t>
      </w:r>
      <w:r w:rsidR="008610D6">
        <w:t xml:space="preserve"> (as defined in the relevant Construction Contract)</w:t>
      </w:r>
      <w:r w:rsidR="00571EF5">
        <w:t>;</w:t>
      </w:r>
    </w:p>
    <w:p w14:paraId="2D9DC4E4" w14:textId="47E9C917" w:rsidR="00EC01E2" w:rsidRPr="00EA46E9" w:rsidRDefault="00EC2557" w:rsidP="00EC01E2">
      <w:pPr>
        <w:pStyle w:val="DefenceDefinitionNum"/>
      </w:pPr>
      <w:r w:rsidRPr="00EC01E2">
        <w:rPr>
          <w:b/>
        </w:rPr>
        <w:t>ECI Objectives</w:t>
      </w:r>
      <w:r>
        <w:t xml:space="preserve"> means</w:t>
      </w:r>
      <w:r w:rsidR="00EC01E2" w:rsidRPr="00EC01E2">
        <w:t xml:space="preserve"> </w:t>
      </w:r>
      <w:r w:rsidR="00EC01E2" w:rsidRPr="00EA46E9">
        <w:t xml:space="preserve">the following objectives: </w:t>
      </w:r>
    </w:p>
    <w:p w14:paraId="38095C73" w14:textId="77777777" w:rsidR="00550B11" w:rsidRPr="00946A9B" w:rsidRDefault="00550B11" w:rsidP="00550B11">
      <w:pPr>
        <w:pStyle w:val="DefenceDefinitionNum2"/>
      </w:pPr>
      <w:r>
        <w:t xml:space="preserve">risk management - </w:t>
      </w:r>
      <w:r w:rsidRPr="00946A9B">
        <w:t>the optimal management of all project risks including the identification and implementation of all relevant risk reduction studies;</w:t>
      </w:r>
    </w:p>
    <w:p w14:paraId="5A2C80CA" w14:textId="77777777" w:rsidR="00550B11" w:rsidRPr="00946A9B" w:rsidRDefault="00550B11" w:rsidP="00550B11">
      <w:pPr>
        <w:pStyle w:val="DefenceDefinitionNum2"/>
      </w:pPr>
      <w:r>
        <w:lastRenderedPageBreak/>
        <w:t xml:space="preserve">schedule management - </w:t>
      </w:r>
      <w:r w:rsidRPr="00946A9B">
        <w:t>the programming, staging and sequencing of the Works</w:t>
      </w:r>
      <w:r>
        <w:t xml:space="preserve"> to</w:t>
      </w:r>
      <w:r w:rsidRPr="00946A9B">
        <w:t xml:space="preserve"> minimise disruption to operations at or in the vicinity of the Site and enable the Works to achieve Completion</w:t>
      </w:r>
      <w:r>
        <w:t xml:space="preserve"> within agreed timeframes;</w:t>
      </w:r>
    </w:p>
    <w:p w14:paraId="7855BD7D" w14:textId="77777777" w:rsidR="00550B11" w:rsidRPr="0095085B" w:rsidRDefault="00550B11" w:rsidP="00550B11">
      <w:pPr>
        <w:pStyle w:val="DefenceDefinitionNum2"/>
      </w:pPr>
      <w:r w:rsidRPr="0095085B">
        <w:t>buildability</w:t>
      </w:r>
      <w:r>
        <w:t xml:space="preserve"> - </w:t>
      </w:r>
      <w:r w:rsidRPr="00946A9B">
        <w:t xml:space="preserve">the design </w:t>
      </w:r>
      <w:r>
        <w:t>of the Works is</w:t>
      </w:r>
      <w:r w:rsidRPr="00946A9B">
        <w:t xml:space="preserve"> fit for the Commonwealth’s intended purposes,</w:t>
      </w:r>
      <w:r>
        <w:t xml:space="preserve"> maintainable and useable by the Host Nation,</w:t>
      </w:r>
      <w:r w:rsidRPr="00946A9B">
        <w:t xml:space="preserve"> free from Defects and otherwise completed to </w:t>
      </w:r>
      <w:r>
        <w:t>a</w:t>
      </w:r>
      <w:r w:rsidRPr="00946A9B">
        <w:t xml:space="preserve"> high standard</w:t>
      </w:r>
      <w:r w:rsidRPr="0095085B">
        <w:t>;</w:t>
      </w:r>
    </w:p>
    <w:p w14:paraId="0C536B22" w14:textId="77777777" w:rsidR="00550B11" w:rsidRPr="0095085B" w:rsidRDefault="00550B11" w:rsidP="00550B11">
      <w:pPr>
        <w:pStyle w:val="DefenceDefinitionNum2"/>
      </w:pPr>
      <w:r>
        <w:t xml:space="preserve">ESD, </w:t>
      </w:r>
      <w:r w:rsidRPr="0095085B">
        <w:t>environment</w:t>
      </w:r>
      <w:r>
        <w:t>al</w:t>
      </w:r>
      <w:r w:rsidRPr="0095085B">
        <w:t xml:space="preserve"> protection, heritage and biodiversity design input</w:t>
      </w:r>
      <w:r>
        <w:t xml:space="preserve"> - the design of the Works helps to meet the priorities of the Host Nation by promoting ESD and connectivity, enhancing the capabilities and capacity of the Host Nation by strengthening resilience against natural disasters and providing facilities that are culturally and climatically suitable</w:t>
      </w:r>
      <w:r w:rsidRPr="0095085B">
        <w:t>;</w:t>
      </w:r>
    </w:p>
    <w:p w14:paraId="7741C19A" w14:textId="77777777" w:rsidR="00550B11" w:rsidRPr="0095085B" w:rsidRDefault="00550B11" w:rsidP="00550B11">
      <w:pPr>
        <w:pStyle w:val="DefenceDefinitionNum2"/>
      </w:pPr>
      <w:r w:rsidRPr="0095085B">
        <w:t xml:space="preserve">local industry </w:t>
      </w:r>
      <w:r>
        <w:t>engagement - increases economic benefits for local Host Nation communities by increasing access jobs created by infrastructure investments</w:t>
      </w:r>
      <w:r w:rsidRPr="0095085B">
        <w:t>;</w:t>
      </w:r>
    </w:p>
    <w:p w14:paraId="30AD3160" w14:textId="77777777" w:rsidR="00550B11" w:rsidRPr="0095085B" w:rsidRDefault="00550B11" w:rsidP="00550B11">
      <w:pPr>
        <w:pStyle w:val="DefenceDefinitionNum2"/>
      </w:pPr>
      <w:r w:rsidRPr="0095085B">
        <w:t>logistics management</w:t>
      </w:r>
      <w:r>
        <w:t xml:space="preserve"> - the design of the Works considers logistical issues associated with accessing the Site, movements of equipment and personnel to the Site and the operation of the Site following occupation</w:t>
      </w:r>
      <w:r w:rsidRPr="0095085B">
        <w:t>;</w:t>
      </w:r>
    </w:p>
    <w:p w14:paraId="7F4BF03C" w14:textId="77777777" w:rsidR="00550B11" w:rsidRPr="0095085B" w:rsidRDefault="00550B11" w:rsidP="00550B11">
      <w:pPr>
        <w:pStyle w:val="DefenceDefinitionNum2"/>
      </w:pPr>
      <w:r w:rsidRPr="0095085B">
        <w:t>value management</w:t>
      </w:r>
      <w:r>
        <w:t xml:space="preserve"> - </w:t>
      </w:r>
      <w:r w:rsidRPr="00946A9B">
        <w:t>the design of the Works ensure</w:t>
      </w:r>
      <w:r>
        <w:t>s</w:t>
      </w:r>
      <w:r w:rsidRPr="00946A9B">
        <w:t xml:space="preserve"> that all required scope is delivered within the </w:t>
      </w:r>
      <w:r>
        <w:t>Indicative Contract Price</w:t>
      </w:r>
      <w:r w:rsidRPr="00946A9B">
        <w:t xml:space="preserve"> and so</w:t>
      </w:r>
      <w:r>
        <w:t xml:space="preserve"> as to maximise value for money</w:t>
      </w:r>
      <w:r w:rsidRPr="0095085B">
        <w:t>;</w:t>
      </w:r>
    </w:p>
    <w:p w14:paraId="1F4C2F20" w14:textId="77777777" w:rsidR="00550B11" w:rsidRPr="007D45DF" w:rsidRDefault="00550B11" w:rsidP="00550B11">
      <w:pPr>
        <w:pStyle w:val="DefenceDefinitionNum2"/>
        <w:rPr>
          <w:szCs w:val="20"/>
        </w:rPr>
      </w:pPr>
      <w:r w:rsidRPr="0095085B">
        <w:t xml:space="preserve">maintenance </w:t>
      </w:r>
      <w:r>
        <w:t xml:space="preserve">and </w:t>
      </w:r>
      <w:r w:rsidRPr="0095085B">
        <w:t>WOL considerations</w:t>
      </w:r>
      <w:r>
        <w:t xml:space="preserve"> - the design of the Works delivers quality infrastructure that reduces WOL Cost by including provisions for the ongoing maintenance and operation of the asset; and</w:t>
      </w:r>
    </w:p>
    <w:p w14:paraId="4B5DCA9F" w14:textId="58409719" w:rsidR="00EC01E2" w:rsidRPr="00C148FE" w:rsidRDefault="00E27205" w:rsidP="00EC01E2">
      <w:pPr>
        <w:pStyle w:val="DefenceDefinitionNum2"/>
      </w:pPr>
      <w:r>
        <w:rPr>
          <w:b/>
          <w:i/>
        </w:rPr>
        <w:t>[COMMONWEALTH AND TENDER/CONTRACT ADMINISTRATOR TO INCLUDE ANY PROJECT-SPECIFIC ECI OBJECTIVES</w:t>
      </w:r>
      <w:r w:rsidR="00B96726">
        <w:rPr>
          <w:b/>
          <w:i/>
        </w:rPr>
        <w:t>, NOTING THIS SHOULD BE CONSISTENT WITH THE ECI OBJECTIVES UNDER THE PROJECT CONTRACT</w:t>
      </w:r>
      <w:r>
        <w:rPr>
          <w:b/>
          <w:i/>
        </w:rPr>
        <w:t>]</w:t>
      </w:r>
      <w:r w:rsidR="00EC01E2">
        <w:t>.</w:t>
      </w:r>
    </w:p>
    <w:p w14:paraId="68331512" w14:textId="77777777" w:rsidR="00EC2557" w:rsidRPr="00EC2557" w:rsidRDefault="00EC2557" w:rsidP="00D8559C">
      <w:pPr>
        <w:pStyle w:val="DefenceHeading3"/>
        <w:numPr>
          <w:ilvl w:val="0"/>
          <w:numId w:val="0"/>
        </w:numPr>
        <w:ind w:left="964"/>
      </w:pPr>
    </w:p>
    <w:sectPr w:rsidR="00EC2557" w:rsidRPr="00EC2557" w:rsidSect="00BE0C27">
      <w:footerReference w:type="even" r:id="rId8"/>
      <w:footerReference w:type="default" r:id="rId9"/>
      <w:footerReference w:type="first" r:id="rId10"/>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6594" w14:textId="77777777" w:rsidR="005811F1" w:rsidRDefault="005811F1">
      <w:r>
        <w:separator/>
      </w:r>
    </w:p>
  </w:endnote>
  <w:endnote w:type="continuationSeparator" w:id="0">
    <w:p w14:paraId="2EDAF17D" w14:textId="77777777" w:rsidR="005811F1" w:rsidRDefault="0058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808E" w14:textId="4C69988F" w:rsidR="00207C28" w:rsidRDefault="005811F1">
    <w:pPr>
      <w:pStyle w:val="Footer"/>
    </w:pPr>
    <w:r>
      <w:fldChar w:fldCharType="begin" w:fldLock="1"/>
    </w:r>
    <w:r>
      <w:instrText xml:space="preserve"> DOCVARIABLE  CUFooterText \* MERGEFORMAT </w:instrText>
    </w:r>
    <w:r>
      <w:fldChar w:fldCharType="separate"/>
    </w:r>
    <w:r w:rsidR="007F5F4A">
      <w:t>L\346048330.2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6010" w14:textId="0A0E94D9" w:rsidR="00133C07" w:rsidRPr="007212AB" w:rsidRDefault="00E34EF6">
    <w:pPr>
      <w:pStyle w:val="Footer"/>
      <w:rPr>
        <w:rFonts w:ascii="Times New Roman" w:hAnsi="Times New Roman"/>
      </w:rPr>
    </w:pPr>
    <w:r w:rsidRPr="007212AB">
      <w:rPr>
        <w:rFonts w:ascii="Times New Roman" w:hAnsi="Times New Roman"/>
      </w:rPr>
      <w:fldChar w:fldCharType="begin" w:fldLock="1"/>
    </w:r>
    <w:r w:rsidRPr="007212AB">
      <w:rPr>
        <w:rFonts w:ascii="Times New Roman" w:hAnsi="Times New Roman"/>
      </w:rPr>
      <w:instrText xml:space="preserve"> DOCVARIABLE  CUFooterText \* MERGEFORMAT </w:instrText>
    </w:r>
    <w:r w:rsidRPr="007212AB">
      <w:rPr>
        <w:rFonts w:ascii="Times New Roman" w:hAnsi="Times New Roman"/>
      </w:rPr>
      <w:fldChar w:fldCharType="separate"/>
    </w:r>
    <w:r w:rsidR="007F5F4A" w:rsidRPr="007212AB">
      <w:rPr>
        <w:rFonts w:ascii="Times New Roman" w:hAnsi="Times New Roman"/>
      </w:rPr>
      <w:t>L\346048330.2</w:t>
    </w:r>
    <w:r w:rsidRPr="007212A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8E2" w14:textId="6C70F5B6" w:rsidR="00207C28" w:rsidRDefault="005811F1">
    <w:pPr>
      <w:pStyle w:val="Footer"/>
    </w:pPr>
    <w:r>
      <w:fldChar w:fldCharType="begin" w:fldLock="1"/>
    </w:r>
    <w:r>
      <w:instrText xml:space="preserve"> DOCVARIABLE  CUFooterText \* MERGEFORMAT </w:instrText>
    </w:r>
    <w:r>
      <w:fldChar w:fldCharType="separate"/>
    </w:r>
    <w:r w:rsidR="007F5F4A">
      <w:t>L\346048330.2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215" w14:textId="77777777" w:rsidR="005811F1" w:rsidRDefault="005811F1">
      <w:r>
        <w:separator/>
      </w:r>
    </w:p>
  </w:footnote>
  <w:footnote w:type="continuationSeparator" w:id="0">
    <w:p w14:paraId="08A208B7" w14:textId="77777777" w:rsidR="005811F1" w:rsidRDefault="0058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26A71780"/>
    <w:multiLevelType w:val="multilevel"/>
    <w:tmpl w:val="B6F8BBE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 w15:restartNumberingAfterBreak="0">
    <w:nsid w:val="2D6240FB"/>
    <w:multiLevelType w:val="multilevel"/>
    <w:tmpl w:val="C9BE2DC4"/>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F66661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 w15:restartNumberingAfterBreak="0">
    <w:nsid w:val="35BA57DC"/>
    <w:multiLevelType w:val="hybridMultilevel"/>
    <w:tmpl w:val="BE5C5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276FFA"/>
    <w:multiLevelType w:val="multilevel"/>
    <w:tmpl w:val="C9BE2D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3B9F0EE5"/>
    <w:multiLevelType w:val="multilevel"/>
    <w:tmpl w:val="959E5978"/>
    <w:numStyleLink w:val="CUDefinitions"/>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89840A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7"/>
  </w:num>
  <w:num w:numId="2">
    <w:abstractNumId w:val="16"/>
  </w:num>
  <w:num w:numId="3">
    <w:abstractNumId w:val="20"/>
  </w:num>
  <w:num w:numId="4">
    <w:abstractNumId w:val="14"/>
  </w:num>
  <w:num w:numId="5">
    <w:abstractNumId w:val="13"/>
  </w:num>
  <w:num w:numId="6">
    <w:abstractNumId w:val="12"/>
  </w:num>
  <w:num w:numId="7">
    <w:abstractNumId w:val="9"/>
  </w:num>
  <w:num w:numId="8">
    <w:abstractNumId w:val="0"/>
  </w:num>
  <w:num w:numId="9">
    <w:abstractNumId w:val="18"/>
  </w:num>
  <w:num w:numId="10">
    <w:abstractNumId w:val="5"/>
  </w:num>
  <w:num w:numId="11">
    <w:abstractNumId w:val="10"/>
  </w:num>
  <w:num w:numId="12">
    <w:abstractNumId w:val="10"/>
  </w:num>
  <w:num w:numId="13">
    <w:abstractNumId w:val="8"/>
  </w:num>
  <w:num w:numId="14">
    <w:abstractNumId w:val="15"/>
  </w:num>
  <w:num w:numId="15">
    <w:abstractNumId w:val="12"/>
  </w:num>
  <w:num w:numId="16">
    <w:abstractNumId w:val="9"/>
  </w:num>
  <w:num w:numId="17">
    <w:abstractNumId w:val="14"/>
  </w:num>
  <w:num w:numId="18">
    <w:abstractNumId w:val="5"/>
  </w:num>
  <w:num w:numId="19">
    <w:abstractNumId w:val="3"/>
  </w:num>
  <w:num w:numId="20">
    <w:abstractNumId w:val="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9">
    <w:abstractNumId w:val="2"/>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0">
    <w:abstractNumId w:val="1"/>
  </w:num>
  <w:num w:numId="31">
    <w:abstractNumId w:val="1"/>
  </w:num>
  <w:num w:numId="32">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3">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4">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1">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2">
    <w:abstractNumId w:val="2"/>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3">
    <w:abstractNumId w:val="2"/>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2383"/>
          </w:tabs>
          <w:ind w:left="2383"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44">
    <w:abstractNumId w:val="6"/>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6048330.2"/>
    <w:docVar w:name="iddDocumentSource" w:val="C:\Program Files\Microsoft Office\Workgroup Templates\Blank.docx"/>
  </w:docVars>
  <w:rsids>
    <w:rsidRoot w:val="00BD0352"/>
    <w:rsid w:val="000158D0"/>
    <w:rsid w:val="00025D98"/>
    <w:rsid w:val="00027A0F"/>
    <w:rsid w:val="0003532B"/>
    <w:rsid w:val="00042A1D"/>
    <w:rsid w:val="000430FB"/>
    <w:rsid w:val="00053415"/>
    <w:rsid w:val="000857BC"/>
    <w:rsid w:val="000B44F3"/>
    <w:rsid w:val="000C5227"/>
    <w:rsid w:val="000D5160"/>
    <w:rsid w:val="000D67E4"/>
    <w:rsid w:val="000D7C4A"/>
    <w:rsid w:val="000E42AA"/>
    <w:rsid w:val="000E797D"/>
    <w:rsid w:val="000F4717"/>
    <w:rsid w:val="00105E7D"/>
    <w:rsid w:val="001123DB"/>
    <w:rsid w:val="0011424A"/>
    <w:rsid w:val="001207B0"/>
    <w:rsid w:val="001244C0"/>
    <w:rsid w:val="00133C07"/>
    <w:rsid w:val="001460D6"/>
    <w:rsid w:val="001661C1"/>
    <w:rsid w:val="00187581"/>
    <w:rsid w:val="0019269A"/>
    <w:rsid w:val="00195225"/>
    <w:rsid w:val="001967C1"/>
    <w:rsid w:val="00197EF2"/>
    <w:rsid w:val="001B772B"/>
    <w:rsid w:val="001D1660"/>
    <w:rsid w:val="001E69D7"/>
    <w:rsid w:val="001F0948"/>
    <w:rsid w:val="00207C28"/>
    <w:rsid w:val="002229B4"/>
    <w:rsid w:val="00231E5F"/>
    <w:rsid w:val="002326C0"/>
    <w:rsid w:val="00244517"/>
    <w:rsid w:val="00261CE8"/>
    <w:rsid w:val="00270658"/>
    <w:rsid w:val="00281F79"/>
    <w:rsid w:val="00283B90"/>
    <w:rsid w:val="002A0DDA"/>
    <w:rsid w:val="002C0E80"/>
    <w:rsid w:val="002D4E27"/>
    <w:rsid w:val="002E05E7"/>
    <w:rsid w:val="002F15A9"/>
    <w:rsid w:val="002F3E81"/>
    <w:rsid w:val="00306A16"/>
    <w:rsid w:val="003514CF"/>
    <w:rsid w:val="003566FF"/>
    <w:rsid w:val="003647DA"/>
    <w:rsid w:val="00367D09"/>
    <w:rsid w:val="00377E1A"/>
    <w:rsid w:val="00397DC0"/>
    <w:rsid w:val="003C3824"/>
    <w:rsid w:val="003E15A2"/>
    <w:rsid w:val="00410FB8"/>
    <w:rsid w:val="0042182D"/>
    <w:rsid w:val="00447E45"/>
    <w:rsid w:val="00484315"/>
    <w:rsid w:val="004A62BA"/>
    <w:rsid w:val="004A7A42"/>
    <w:rsid w:val="004B04B7"/>
    <w:rsid w:val="004C5DDB"/>
    <w:rsid w:val="004D6D24"/>
    <w:rsid w:val="004E04FC"/>
    <w:rsid w:val="004E3920"/>
    <w:rsid w:val="004E4096"/>
    <w:rsid w:val="00503616"/>
    <w:rsid w:val="005168B1"/>
    <w:rsid w:val="00525289"/>
    <w:rsid w:val="005304D5"/>
    <w:rsid w:val="00531803"/>
    <w:rsid w:val="00550B11"/>
    <w:rsid w:val="00553611"/>
    <w:rsid w:val="005633F3"/>
    <w:rsid w:val="00566D0D"/>
    <w:rsid w:val="00571EF5"/>
    <w:rsid w:val="00575AB1"/>
    <w:rsid w:val="005811F1"/>
    <w:rsid w:val="00587E72"/>
    <w:rsid w:val="005A0125"/>
    <w:rsid w:val="005A1454"/>
    <w:rsid w:val="005C5A76"/>
    <w:rsid w:val="005C765C"/>
    <w:rsid w:val="005D06F4"/>
    <w:rsid w:val="005D0B5F"/>
    <w:rsid w:val="005D453B"/>
    <w:rsid w:val="005D7B9F"/>
    <w:rsid w:val="005E4FA9"/>
    <w:rsid w:val="0061143A"/>
    <w:rsid w:val="00620E98"/>
    <w:rsid w:val="006266C9"/>
    <w:rsid w:val="0063573C"/>
    <w:rsid w:val="00635FCC"/>
    <w:rsid w:val="00653195"/>
    <w:rsid w:val="0069390B"/>
    <w:rsid w:val="006A28F7"/>
    <w:rsid w:val="006C3A0F"/>
    <w:rsid w:val="006E2784"/>
    <w:rsid w:val="006E6414"/>
    <w:rsid w:val="006F3DBD"/>
    <w:rsid w:val="00703077"/>
    <w:rsid w:val="007036E1"/>
    <w:rsid w:val="007104E2"/>
    <w:rsid w:val="00710995"/>
    <w:rsid w:val="0071666F"/>
    <w:rsid w:val="00717734"/>
    <w:rsid w:val="00717FAF"/>
    <w:rsid w:val="00720B9D"/>
    <w:rsid w:val="007212AB"/>
    <w:rsid w:val="00722D9A"/>
    <w:rsid w:val="007252B7"/>
    <w:rsid w:val="00734F44"/>
    <w:rsid w:val="007413C7"/>
    <w:rsid w:val="00756540"/>
    <w:rsid w:val="00761F83"/>
    <w:rsid w:val="00766469"/>
    <w:rsid w:val="007A4954"/>
    <w:rsid w:val="007B1D3A"/>
    <w:rsid w:val="007D214B"/>
    <w:rsid w:val="007D7A91"/>
    <w:rsid w:val="007E3010"/>
    <w:rsid w:val="007F5F4A"/>
    <w:rsid w:val="0081471A"/>
    <w:rsid w:val="008344E5"/>
    <w:rsid w:val="00836288"/>
    <w:rsid w:val="00840030"/>
    <w:rsid w:val="0084327B"/>
    <w:rsid w:val="008610D6"/>
    <w:rsid w:val="00874676"/>
    <w:rsid w:val="008B126E"/>
    <w:rsid w:val="008C240F"/>
    <w:rsid w:val="008C7EC2"/>
    <w:rsid w:val="008D055D"/>
    <w:rsid w:val="008D2405"/>
    <w:rsid w:val="008F75F5"/>
    <w:rsid w:val="00900FFF"/>
    <w:rsid w:val="009122F3"/>
    <w:rsid w:val="00913D8A"/>
    <w:rsid w:val="0092338A"/>
    <w:rsid w:val="00932F17"/>
    <w:rsid w:val="009357BA"/>
    <w:rsid w:val="00946D57"/>
    <w:rsid w:val="009C53D9"/>
    <w:rsid w:val="009E3591"/>
    <w:rsid w:val="009E4023"/>
    <w:rsid w:val="009F3DAA"/>
    <w:rsid w:val="00A07509"/>
    <w:rsid w:val="00A20B59"/>
    <w:rsid w:val="00A27C53"/>
    <w:rsid w:val="00A3133E"/>
    <w:rsid w:val="00A40839"/>
    <w:rsid w:val="00A44766"/>
    <w:rsid w:val="00A81117"/>
    <w:rsid w:val="00A847D9"/>
    <w:rsid w:val="00AB04EB"/>
    <w:rsid w:val="00AB1348"/>
    <w:rsid w:val="00AB2079"/>
    <w:rsid w:val="00AB429E"/>
    <w:rsid w:val="00AC559B"/>
    <w:rsid w:val="00AF4C9C"/>
    <w:rsid w:val="00AF6666"/>
    <w:rsid w:val="00B30786"/>
    <w:rsid w:val="00B62DA4"/>
    <w:rsid w:val="00B64C82"/>
    <w:rsid w:val="00B64CA9"/>
    <w:rsid w:val="00B65812"/>
    <w:rsid w:val="00B7628D"/>
    <w:rsid w:val="00B83228"/>
    <w:rsid w:val="00B96726"/>
    <w:rsid w:val="00BA58AD"/>
    <w:rsid w:val="00BC1884"/>
    <w:rsid w:val="00BC43FA"/>
    <w:rsid w:val="00BC7E4C"/>
    <w:rsid w:val="00BD0352"/>
    <w:rsid w:val="00BE0C27"/>
    <w:rsid w:val="00C31DD0"/>
    <w:rsid w:val="00C32517"/>
    <w:rsid w:val="00C4052D"/>
    <w:rsid w:val="00C64099"/>
    <w:rsid w:val="00C67C6B"/>
    <w:rsid w:val="00C92313"/>
    <w:rsid w:val="00C96F4C"/>
    <w:rsid w:val="00CA52C2"/>
    <w:rsid w:val="00CC3BC6"/>
    <w:rsid w:val="00CD1123"/>
    <w:rsid w:val="00CE1E41"/>
    <w:rsid w:val="00CE614C"/>
    <w:rsid w:val="00CE6600"/>
    <w:rsid w:val="00CE6961"/>
    <w:rsid w:val="00CE6E50"/>
    <w:rsid w:val="00CF0070"/>
    <w:rsid w:val="00D10A78"/>
    <w:rsid w:val="00D17D92"/>
    <w:rsid w:val="00D2525E"/>
    <w:rsid w:val="00D2755B"/>
    <w:rsid w:val="00D47581"/>
    <w:rsid w:val="00D545C9"/>
    <w:rsid w:val="00D7346C"/>
    <w:rsid w:val="00D8559C"/>
    <w:rsid w:val="00D921E0"/>
    <w:rsid w:val="00DA1D00"/>
    <w:rsid w:val="00DA2824"/>
    <w:rsid w:val="00DC476D"/>
    <w:rsid w:val="00DD08BB"/>
    <w:rsid w:val="00DD6269"/>
    <w:rsid w:val="00DE08CE"/>
    <w:rsid w:val="00DE1219"/>
    <w:rsid w:val="00DE49F5"/>
    <w:rsid w:val="00DF713C"/>
    <w:rsid w:val="00E02705"/>
    <w:rsid w:val="00E1145E"/>
    <w:rsid w:val="00E15DA0"/>
    <w:rsid w:val="00E17B78"/>
    <w:rsid w:val="00E27205"/>
    <w:rsid w:val="00E34EF6"/>
    <w:rsid w:val="00E47FC7"/>
    <w:rsid w:val="00E52530"/>
    <w:rsid w:val="00E538DA"/>
    <w:rsid w:val="00E67415"/>
    <w:rsid w:val="00EB02F4"/>
    <w:rsid w:val="00EB1B37"/>
    <w:rsid w:val="00EC01E2"/>
    <w:rsid w:val="00EC1BF8"/>
    <w:rsid w:val="00EC2557"/>
    <w:rsid w:val="00EC6F34"/>
    <w:rsid w:val="00EC6F41"/>
    <w:rsid w:val="00ED1CB8"/>
    <w:rsid w:val="00EE3580"/>
    <w:rsid w:val="00EF6C19"/>
    <w:rsid w:val="00F3682F"/>
    <w:rsid w:val="00F46B0D"/>
    <w:rsid w:val="00F65467"/>
    <w:rsid w:val="00F847F5"/>
    <w:rsid w:val="00F84C24"/>
    <w:rsid w:val="00FA6FEA"/>
    <w:rsid w:val="00FB47F9"/>
    <w:rsid w:val="00FE442A"/>
    <w:rsid w:val="00FE4B0A"/>
    <w:rsid w:val="00FE727E"/>
    <w:rsid w:val="00FF2EBE"/>
    <w:rsid w:val="00FF61D1"/>
    <w:rsid w:val="00FF6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637FB6"/>
  <w15:docId w15:val="{934BEF28-21EB-44B5-B3F7-81871795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48"/>
    <w:pPr>
      <w:spacing w:after="240"/>
    </w:pPr>
    <w:rPr>
      <w:rFonts w:ascii="Arial" w:hAnsi="Arial"/>
      <w:lang w:eastAsia="en-US"/>
    </w:rPr>
  </w:style>
  <w:style w:type="paragraph" w:styleId="Heading1">
    <w:name w:val="heading 1"/>
    <w:next w:val="IndentParaLevel1"/>
    <w:qFormat/>
    <w:rsid w:val="001F0948"/>
    <w:pPr>
      <w:keepNext/>
      <w:numPr>
        <w:numId w:val="1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1F0948"/>
    <w:pPr>
      <w:keepNext/>
      <w:numPr>
        <w:ilvl w:val="1"/>
        <w:numId w:val="15"/>
      </w:numPr>
      <w:spacing w:after="220"/>
      <w:outlineLvl w:val="1"/>
    </w:pPr>
    <w:rPr>
      <w:rFonts w:ascii="Arial" w:hAnsi="Arial"/>
      <w:b/>
      <w:bCs/>
      <w:iCs/>
      <w:sz w:val="24"/>
      <w:szCs w:val="28"/>
      <w:lang w:eastAsia="en-US"/>
    </w:rPr>
  </w:style>
  <w:style w:type="paragraph" w:styleId="Heading3">
    <w:name w:val="heading 3"/>
    <w:basedOn w:val="Normal"/>
    <w:qFormat/>
    <w:rsid w:val="001F0948"/>
    <w:pPr>
      <w:numPr>
        <w:ilvl w:val="2"/>
        <w:numId w:val="15"/>
      </w:numPr>
      <w:outlineLvl w:val="2"/>
    </w:pPr>
    <w:rPr>
      <w:rFonts w:cs="Arial"/>
      <w:bCs/>
      <w:szCs w:val="26"/>
      <w:lang w:eastAsia="en-AU"/>
    </w:rPr>
  </w:style>
  <w:style w:type="paragraph" w:styleId="Heading4">
    <w:name w:val="heading 4"/>
    <w:basedOn w:val="Normal"/>
    <w:qFormat/>
    <w:rsid w:val="001F0948"/>
    <w:pPr>
      <w:numPr>
        <w:ilvl w:val="3"/>
        <w:numId w:val="15"/>
      </w:numPr>
      <w:outlineLvl w:val="3"/>
    </w:pPr>
    <w:rPr>
      <w:bCs/>
      <w:szCs w:val="28"/>
      <w:lang w:eastAsia="en-AU"/>
    </w:rPr>
  </w:style>
  <w:style w:type="paragraph" w:styleId="Heading5">
    <w:name w:val="heading 5"/>
    <w:basedOn w:val="Normal"/>
    <w:qFormat/>
    <w:rsid w:val="001F0948"/>
    <w:pPr>
      <w:numPr>
        <w:ilvl w:val="4"/>
        <w:numId w:val="15"/>
      </w:numPr>
      <w:outlineLvl w:val="4"/>
    </w:pPr>
    <w:rPr>
      <w:bCs/>
      <w:iCs/>
      <w:szCs w:val="26"/>
      <w:lang w:eastAsia="en-AU"/>
    </w:rPr>
  </w:style>
  <w:style w:type="paragraph" w:styleId="Heading6">
    <w:name w:val="heading 6"/>
    <w:basedOn w:val="Normal"/>
    <w:qFormat/>
    <w:rsid w:val="001F0948"/>
    <w:pPr>
      <w:numPr>
        <w:ilvl w:val="5"/>
        <w:numId w:val="15"/>
      </w:numPr>
      <w:outlineLvl w:val="5"/>
    </w:pPr>
    <w:rPr>
      <w:bCs/>
      <w:szCs w:val="22"/>
      <w:lang w:eastAsia="en-AU"/>
    </w:rPr>
  </w:style>
  <w:style w:type="paragraph" w:styleId="Heading7">
    <w:name w:val="heading 7"/>
    <w:basedOn w:val="Normal"/>
    <w:qFormat/>
    <w:rsid w:val="001F0948"/>
    <w:pPr>
      <w:numPr>
        <w:ilvl w:val="6"/>
        <w:numId w:val="15"/>
      </w:numPr>
      <w:outlineLvl w:val="6"/>
    </w:pPr>
    <w:rPr>
      <w:lang w:eastAsia="en-AU"/>
    </w:rPr>
  </w:style>
  <w:style w:type="paragraph" w:styleId="Heading8">
    <w:name w:val="heading 8"/>
    <w:basedOn w:val="Normal"/>
    <w:qFormat/>
    <w:rsid w:val="001F0948"/>
    <w:pPr>
      <w:numPr>
        <w:ilvl w:val="7"/>
        <w:numId w:val="15"/>
      </w:numPr>
      <w:outlineLvl w:val="7"/>
    </w:pPr>
    <w:rPr>
      <w:iCs/>
      <w:lang w:eastAsia="en-AU"/>
    </w:rPr>
  </w:style>
  <w:style w:type="paragraph" w:styleId="Heading9">
    <w:name w:val="heading 9"/>
    <w:basedOn w:val="Normal"/>
    <w:next w:val="Normal"/>
    <w:qFormat/>
    <w:rsid w:val="001F0948"/>
    <w:pPr>
      <w:keepNext/>
      <w:numPr>
        <w:ilvl w:val="8"/>
        <w:numId w:val="1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F0948"/>
    <w:rPr>
      <w:rFonts w:ascii="Arial" w:hAnsi="Arial"/>
      <w:b/>
      <w:color w:val="FFFF99"/>
      <w:sz w:val="20"/>
      <w:szCs w:val="22"/>
      <w:shd w:val="clear" w:color="auto" w:fill="808080"/>
    </w:rPr>
  </w:style>
  <w:style w:type="paragraph" w:customStyle="1" w:styleId="AttachmentHeading">
    <w:name w:val="Attachment Heading"/>
    <w:basedOn w:val="Normal"/>
    <w:next w:val="Normal"/>
    <w:rsid w:val="001F0948"/>
    <w:pPr>
      <w:pageBreakBefore/>
      <w:numPr>
        <w:numId w:val="3"/>
      </w:numPr>
      <w:outlineLvl w:val="0"/>
    </w:pPr>
    <w:rPr>
      <w:b/>
      <w:sz w:val="24"/>
      <w:szCs w:val="22"/>
    </w:rPr>
  </w:style>
  <w:style w:type="paragraph" w:customStyle="1" w:styleId="IndentParaLevel1">
    <w:name w:val="IndentParaLevel1"/>
    <w:basedOn w:val="Normal"/>
    <w:rsid w:val="001F0948"/>
    <w:pPr>
      <w:numPr>
        <w:numId w:val="16"/>
      </w:numPr>
    </w:pPr>
  </w:style>
  <w:style w:type="paragraph" w:customStyle="1" w:styleId="Commentary">
    <w:name w:val="Commentary"/>
    <w:basedOn w:val="IndentParaLevel1"/>
    <w:rsid w:val="001F094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1F0948"/>
    <w:pPr>
      <w:numPr>
        <w:numId w:val="9"/>
      </w:numPr>
      <w:outlineLvl w:val="0"/>
    </w:pPr>
  </w:style>
  <w:style w:type="paragraph" w:customStyle="1" w:styleId="CUNumber2">
    <w:name w:val="CU_Number2"/>
    <w:basedOn w:val="Normal"/>
    <w:rsid w:val="001F0948"/>
    <w:pPr>
      <w:numPr>
        <w:ilvl w:val="1"/>
        <w:numId w:val="9"/>
      </w:numPr>
      <w:outlineLvl w:val="1"/>
    </w:pPr>
  </w:style>
  <w:style w:type="paragraph" w:customStyle="1" w:styleId="CUNumber3">
    <w:name w:val="CU_Number3"/>
    <w:basedOn w:val="Normal"/>
    <w:rsid w:val="001F0948"/>
    <w:pPr>
      <w:numPr>
        <w:ilvl w:val="2"/>
        <w:numId w:val="9"/>
      </w:numPr>
      <w:outlineLvl w:val="2"/>
    </w:pPr>
  </w:style>
  <w:style w:type="paragraph" w:customStyle="1" w:styleId="CUNumber4">
    <w:name w:val="CU_Number4"/>
    <w:basedOn w:val="Normal"/>
    <w:rsid w:val="001F0948"/>
    <w:pPr>
      <w:numPr>
        <w:ilvl w:val="3"/>
        <w:numId w:val="9"/>
      </w:numPr>
      <w:outlineLvl w:val="3"/>
    </w:pPr>
  </w:style>
  <w:style w:type="paragraph" w:customStyle="1" w:styleId="CUNumber5">
    <w:name w:val="CU_Number5"/>
    <w:basedOn w:val="Normal"/>
    <w:rsid w:val="001F0948"/>
    <w:pPr>
      <w:numPr>
        <w:ilvl w:val="4"/>
        <w:numId w:val="9"/>
      </w:numPr>
      <w:outlineLvl w:val="4"/>
    </w:pPr>
  </w:style>
  <w:style w:type="paragraph" w:customStyle="1" w:styleId="CUNumber6">
    <w:name w:val="CU_Number6"/>
    <w:basedOn w:val="Normal"/>
    <w:rsid w:val="001F0948"/>
    <w:pPr>
      <w:numPr>
        <w:ilvl w:val="5"/>
        <w:numId w:val="9"/>
      </w:numPr>
      <w:outlineLvl w:val="5"/>
    </w:pPr>
  </w:style>
  <w:style w:type="paragraph" w:customStyle="1" w:styleId="CUNumber7">
    <w:name w:val="CU_Number7"/>
    <w:basedOn w:val="Normal"/>
    <w:rsid w:val="001F0948"/>
    <w:pPr>
      <w:numPr>
        <w:ilvl w:val="6"/>
        <w:numId w:val="9"/>
      </w:numPr>
      <w:outlineLvl w:val="6"/>
    </w:pPr>
  </w:style>
  <w:style w:type="paragraph" w:customStyle="1" w:styleId="CUNumber8">
    <w:name w:val="CU_Number8"/>
    <w:basedOn w:val="Normal"/>
    <w:rsid w:val="001F0948"/>
    <w:pPr>
      <w:numPr>
        <w:ilvl w:val="7"/>
        <w:numId w:val="9"/>
      </w:numPr>
      <w:outlineLvl w:val="7"/>
    </w:pPr>
  </w:style>
  <w:style w:type="paragraph" w:customStyle="1" w:styleId="Definition">
    <w:name w:val="Definition"/>
    <w:basedOn w:val="Normal"/>
    <w:rsid w:val="001F0948"/>
    <w:pPr>
      <w:numPr>
        <w:numId w:val="13"/>
      </w:numPr>
    </w:pPr>
    <w:rPr>
      <w:szCs w:val="22"/>
      <w:lang w:eastAsia="en-AU"/>
    </w:rPr>
  </w:style>
  <w:style w:type="paragraph" w:customStyle="1" w:styleId="DefinitionNum2">
    <w:name w:val="DefinitionNum2"/>
    <w:basedOn w:val="Normal"/>
    <w:rsid w:val="001F0948"/>
    <w:pPr>
      <w:numPr>
        <w:ilvl w:val="1"/>
        <w:numId w:val="13"/>
      </w:numPr>
    </w:pPr>
    <w:rPr>
      <w:color w:val="000000"/>
      <w:lang w:eastAsia="en-AU"/>
    </w:rPr>
  </w:style>
  <w:style w:type="paragraph" w:customStyle="1" w:styleId="DefinitionNum3">
    <w:name w:val="DefinitionNum3"/>
    <w:basedOn w:val="Normal"/>
    <w:rsid w:val="001F0948"/>
    <w:pPr>
      <w:numPr>
        <w:ilvl w:val="2"/>
        <w:numId w:val="13"/>
      </w:numPr>
      <w:outlineLvl w:val="2"/>
    </w:pPr>
    <w:rPr>
      <w:color w:val="000000"/>
      <w:szCs w:val="22"/>
      <w:lang w:eastAsia="en-AU"/>
    </w:rPr>
  </w:style>
  <w:style w:type="paragraph" w:customStyle="1" w:styleId="DefinitionNum4">
    <w:name w:val="DefinitionNum4"/>
    <w:basedOn w:val="Normal"/>
    <w:rsid w:val="001F0948"/>
    <w:pPr>
      <w:numPr>
        <w:ilvl w:val="3"/>
        <w:numId w:val="13"/>
      </w:numPr>
    </w:pPr>
    <w:rPr>
      <w:lang w:eastAsia="en-AU"/>
    </w:rPr>
  </w:style>
  <w:style w:type="paragraph" w:customStyle="1" w:styleId="EndIdentifier">
    <w:name w:val="EndIdentifier"/>
    <w:basedOn w:val="Commentary"/>
    <w:rsid w:val="001F0948"/>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F0948"/>
    <w:rPr>
      <w:rFonts w:ascii="Arial" w:hAnsi="Arial"/>
      <w:sz w:val="20"/>
      <w:vertAlign w:val="superscript"/>
    </w:rPr>
  </w:style>
  <w:style w:type="paragraph" w:styleId="EndnoteText">
    <w:name w:val="endnote text"/>
    <w:basedOn w:val="Normal"/>
    <w:link w:val="EndnoteTextChar"/>
    <w:rsid w:val="001F0948"/>
  </w:style>
  <w:style w:type="paragraph" w:customStyle="1" w:styleId="ExhibitHeading">
    <w:name w:val="Exhibit Heading"/>
    <w:basedOn w:val="Normal"/>
    <w:next w:val="Normal"/>
    <w:rsid w:val="001F0948"/>
    <w:pPr>
      <w:pageBreakBefore/>
      <w:numPr>
        <w:numId w:val="14"/>
      </w:numPr>
      <w:outlineLvl w:val="0"/>
    </w:pPr>
    <w:rPr>
      <w:b/>
      <w:sz w:val="24"/>
    </w:rPr>
  </w:style>
  <w:style w:type="paragraph" w:styleId="Footer">
    <w:name w:val="footer"/>
    <w:basedOn w:val="Normal"/>
    <w:link w:val="FooterChar"/>
    <w:unhideWhenUsed/>
    <w:rsid w:val="001F0948"/>
    <w:pPr>
      <w:tabs>
        <w:tab w:val="center" w:pos="4513"/>
        <w:tab w:val="right" w:pos="9026"/>
      </w:tabs>
      <w:spacing w:after="0"/>
    </w:pPr>
    <w:rPr>
      <w:sz w:val="18"/>
    </w:rPr>
  </w:style>
  <w:style w:type="character" w:styleId="FootnoteReference">
    <w:name w:val="footnote reference"/>
    <w:basedOn w:val="DefaultParagraphFont"/>
    <w:rsid w:val="001F0948"/>
    <w:rPr>
      <w:rFonts w:ascii="Arial" w:hAnsi="Arial"/>
      <w:sz w:val="16"/>
      <w:vertAlign w:val="superscript"/>
    </w:rPr>
  </w:style>
  <w:style w:type="paragraph" w:styleId="FootnoteText">
    <w:name w:val="footnote text"/>
    <w:basedOn w:val="Normal"/>
    <w:link w:val="FootnoteTextChar"/>
    <w:rsid w:val="001F0948"/>
  </w:style>
  <w:style w:type="paragraph" w:styleId="Header">
    <w:name w:val="header"/>
    <w:basedOn w:val="Normal"/>
    <w:link w:val="HeaderChar"/>
    <w:unhideWhenUsed/>
    <w:rsid w:val="001F0948"/>
    <w:pPr>
      <w:tabs>
        <w:tab w:val="center" w:pos="4513"/>
        <w:tab w:val="right" w:pos="9026"/>
      </w:tabs>
    </w:pPr>
  </w:style>
  <w:style w:type="character" w:styleId="Hyperlink">
    <w:name w:val="Hyperlink"/>
    <w:basedOn w:val="DefaultParagraphFont"/>
    <w:rsid w:val="001F0948"/>
    <w:rPr>
      <w:color w:val="0000FF"/>
      <w:u w:val="single"/>
    </w:rPr>
  </w:style>
  <w:style w:type="character" w:customStyle="1" w:styleId="IDDVariableMarker">
    <w:name w:val="IDDVariableMarker"/>
    <w:basedOn w:val="DefaultParagraphFont"/>
    <w:rsid w:val="001F0948"/>
    <w:rPr>
      <w:b/>
    </w:rPr>
  </w:style>
  <w:style w:type="paragraph" w:customStyle="1" w:styleId="IndentParaLevel2">
    <w:name w:val="IndentParaLevel2"/>
    <w:basedOn w:val="Normal"/>
    <w:rsid w:val="001F0948"/>
    <w:pPr>
      <w:numPr>
        <w:ilvl w:val="1"/>
        <w:numId w:val="16"/>
      </w:numPr>
    </w:pPr>
  </w:style>
  <w:style w:type="paragraph" w:customStyle="1" w:styleId="IndentParaLevel3">
    <w:name w:val="IndentParaLevel3"/>
    <w:basedOn w:val="Normal"/>
    <w:rsid w:val="001F0948"/>
    <w:pPr>
      <w:numPr>
        <w:ilvl w:val="2"/>
        <w:numId w:val="16"/>
      </w:numPr>
    </w:pPr>
  </w:style>
  <w:style w:type="paragraph" w:customStyle="1" w:styleId="IndentParaLevel4">
    <w:name w:val="IndentParaLevel4"/>
    <w:basedOn w:val="Normal"/>
    <w:rsid w:val="001F0948"/>
    <w:pPr>
      <w:numPr>
        <w:ilvl w:val="3"/>
        <w:numId w:val="16"/>
      </w:numPr>
    </w:pPr>
  </w:style>
  <w:style w:type="paragraph" w:customStyle="1" w:styleId="IndentParaLevel5">
    <w:name w:val="IndentParaLevel5"/>
    <w:basedOn w:val="Normal"/>
    <w:rsid w:val="001F0948"/>
    <w:pPr>
      <w:numPr>
        <w:ilvl w:val="4"/>
        <w:numId w:val="16"/>
      </w:numPr>
    </w:pPr>
  </w:style>
  <w:style w:type="paragraph" w:customStyle="1" w:styleId="IndentParaLevel6">
    <w:name w:val="IndentParaLevel6"/>
    <w:basedOn w:val="Normal"/>
    <w:rsid w:val="001F0948"/>
    <w:pPr>
      <w:numPr>
        <w:ilvl w:val="5"/>
        <w:numId w:val="16"/>
      </w:numPr>
    </w:pPr>
  </w:style>
  <w:style w:type="paragraph" w:customStyle="1" w:styleId="AnnexureHeading">
    <w:name w:val="Annexure Heading"/>
    <w:basedOn w:val="Normal"/>
    <w:next w:val="Normal"/>
    <w:rsid w:val="001F0948"/>
    <w:pPr>
      <w:pageBreakBefore/>
      <w:numPr>
        <w:numId w:val="2"/>
      </w:numPr>
      <w:outlineLvl w:val="0"/>
    </w:pPr>
    <w:rPr>
      <w:b/>
      <w:sz w:val="24"/>
    </w:rPr>
  </w:style>
  <w:style w:type="paragraph" w:styleId="ListBullet">
    <w:name w:val="List Bullet"/>
    <w:basedOn w:val="Normal"/>
    <w:rsid w:val="001F0948"/>
    <w:pPr>
      <w:numPr>
        <w:numId w:val="17"/>
      </w:numPr>
    </w:pPr>
  </w:style>
  <w:style w:type="paragraph" w:styleId="ListBullet2">
    <w:name w:val="List Bullet 2"/>
    <w:basedOn w:val="Normal"/>
    <w:rsid w:val="001F0948"/>
    <w:pPr>
      <w:numPr>
        <w:ilvl w:val="1"/>
        <w:numId w:val="17"/>
      </w:numPr>
    </w:pPr>
  </w:style>
  <w:style w:type="paragraph" w:styleId="ListBullet3">
    <w:name w:val="List Bullet 3"/>
    <w:basedOn w:val="Normal"/>
    <w:rsid w:val="001F0948"/>
    <w:pPr>
      <w:numPr>
        <w:ilvl w:val="2"/>
        <w:numId w:val="17"/>
      </w:numPr>
    </w:pPr>
  </w:style>
  <w:style w:type="paragraph" w:styleId="ListBullet4">
    <w:name w:val="List Bullet 4"/>
    <w:basedOn w:val="Normal"/>
    <w:rsid w:val="001F0948"/>
    <w:pPr>
      <w:numPr>
        <w:ilvl w:val="3"/>
        <w:numId w:val="17"/>
      </w:numPr>
    </w:pPr>
  </w:style>
  <w:style w:type="paragraph" w:styleId="ListBullet5">
    <w:name w:val="List Bullet 5"/>
    <w:basedOn w:val="Normal"/>
    <w:rsid w:val="001F0948"/>
    <w:pPr>
      <w:numPr>
        <w:ilvl w:val="4"/>
        <w:numId w:val="17"/>
      </w:numPr>
    </w:pPr>
  </w:style>
  <w:style w:type="paragraph" w:customStyle="1" w:styleId="MinorTitleArial">
    <w:name w:val="Minor_Title_Arial"/>
    <w:next w:val="Normal"/>
    <w:rsid w:val="001F0948"/>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1F0948"/>
    <w:rPr>
      <w:rFonts w:ascii="Arial" w:hAnsi="Arial"/>
      <w:sz w:val="18"/>
    </w:rPr>
  </w:style>
  <w:style w:type="paragraph" w:customStyle="1" w:styleId="Background">
    <w:name w:val="Background"/>
    <w:basedOn w:val="Normal"/>
    <w:rsid w:val="00A20B59"/>
    <w:pPr>
      <w:numPr>
        <w:numId w:val="1"/>
      </w:numPr>
    </w:pPr>
  </w:style>
  <w:style w:type="paragraph" w:customStyle="1" w:styleId="ScheduleHeading">
    <w:name w:val="Schedule Heading"/>
    <w:basedOn w:val="Normal"/>
    <w:next w:val="Normal"/>
    <w:rsid w:val="001F0948"/>
    <w:pPr>
      <w:pageBreakBefore/>
      <w:numPr>
        <w:numId w:val="18"/>
      </w:numPr>
      <w:outlineLvl w:val="0"/>
    </w:pPr>
    <w:rPr>
      <w:b/>
      <w:sz w:val="24"/>
      <w:lang w:eastAsia="en-AU"/>
    </w:rPr>
  </w:style>
  <w:style w:type="paragraph" w:customStyle="1" w:styleId="Schedule1">
    <w:name w:val="Schedule_1"/>
    <w:basedOn w:val="Normal"/>
    <w:next w:val="IndentParaLevel1"/>
    <w:rsid w:val="001F0948"/>
    <w:pPr>
      <w:keepNext/>
      <w:numPr>
        <w:ilvl w:val="1"/>
        <w:numId w:val="18"/>
      </w:numPr>
      <w:pBdr>
        <w:top w:val="single" w:sz="12" w:space="1" w:color="auto"/>
      </w:pBdr>
      <w:outlineLvl w:val="0"/>
    </w:pPr>
    <w:rPr>
      <w:b/>
      <w:sz w:val="28"/>
      <w:lang w:eastAsia="en-AU"/>
    </w:rPr>
  </w:style>
  <w:style w:type="paragraph" w:customStyle="1" w:styleId="Schedule2">
    <w:name w:val="Schedule_2"/>
    <w:basedOn w:val="Normal"/>
    <w:next w:val="IndentParaLevel1"/>
    <w:rsid w:val="001F0948"/>
    <w:pPr>
      <w:keepNext/>
      <w:numPr>
        <w:ilvl w:val="2"/>
        <w:numId w:val="18"/>
      </w:numPr>
      <w:outlineLvl w:val="1"/>
    </w:pPr>
    <w:rPr>
      <w:b/>
      <w:sz w:val="24"/>
      <w:lang w:eastAsia="en-AU"/>
    </w:rPr>
  </w:style>
  <w:style w:type="paragraph" w:customStyle="1" w:styleId="Schedule3">
    <w:name w:val="Schedule_3"/>
    <w:basedOn w:val="Normal"/>
    <w:rsid w:val="001F0948"/>
    <w:pPr>
      <w:numPr>
        <w:ilvl w:val="3"/>
        <w:numId w:val="18"/>
      </w:numPr>
      <w:outlineLvl w:val="2"/>
    </w:pPr>
    <w:rPr>
      <w:lang w:eastAsia="en-AU"/>
    </w:rPr>
  </w:style>
  <w:style w:type="paragraph" w:customStyle="1" w:styleId="Schedule4">
    <w:name w:val="Schedule_4"/>
    <w:basedOn w:val="Normal"/>
    <w:rsid w:val="001F0948"/>
    <w:pPr>
      <w:numPr>
        <w:ilvl w:val="4"/>
        <w:numId w:val="18"/>
      </w:numPr>
      <w:outlineLvl w:val="3"/>
    </w:pPr>
    <w:rPr>
      <w:lang w:eastAsia="en-AU"/>
    </w:rPr>
  </w:style>
  <w:style w:type="paragraph" w:customStyle="1" w:styleId="Schedule5">
    <w:name w:val="Schedule_5"/>
    <w:basedOn w:val="Normal"/>
    <w:rsid w:val="001F0948"/>
    <w:pPr>
      <w:numPr>
        <w:ilvl w:val="5"/>
        <w:numId w:val="18"/>
      </w:numPr>
      <w:outlineLvl w:val="5"/>
    </w:pPr>
    <w:rPr>
      <w:lang w:eastAsia="en-AU"/>
    </w:rPr>
  </w:style>
  <w:style w:type="paragraph" w:customStyle="1" w:styleId="Schedule6">
    <w:name w:val="Schedule_6"/>
    <w:basedOn w:val="Normal"/>
    <w:rsid w:val="001F0948"/>
    <w:pPr>
      <w:numPr>
        <w:ilvl w:val="6"/>
        <w:numId w:val="18"/>
      </w:numPr>
      <w:outlineLvl w:val="6"/>
    </w:pPr>
    <w:rPr>
      <w:lang w:eastAsia="en-AU"/>
    </w:rPr>
  </w:style>
  <w:style w:type="paragraph" w:customStyle="1" w:styleId="Schedule7">
    <w:name w:val="Schedule_7"/>
    <w:basedOn w:val="Normal"/>
    <w:rsid w:val="001F0948"/>
    <w:pPr>
      <w:numPr>
        <w:ilvl w:val="7"/>
        <w:numId w:val="18"/>
      </w:numPr>
      <w:outlineLvl w:val="7"/>
    </w:pPr>
    <w:rPr>
      <w:lang w:eastAsia="en-AU"/>
    </w:rPr>
  </w:style>
  <w:style w:type="paragraph" w:customStyle="1" w:styleId="Schedule8">
    <w:name w:val="Schedule_8"/>
    <w:basedOn w:val="Normal"/>
    <w:rsid w:val="001F0948"/>
    <w:pPr>
      <w:numPr>
        <w:ilvl w:val="8"/>
        <w:numId w:val="18"/>
      </w:numPr>
      <w:outlineLvl w:val="8"/>
    </w:pPr>
    <w:rPr>
      <w:lang w:eastAsia="en-AU"/>
    </w:rPr>
  </w:style>
  <w:style w:type="paragraph" w:styleId="Subtitle">
    <w:name w:val="Subtitle"/>
    <w:basedOn w:val="Normal"/>
    <w:link w:val="SubtitleChar"/>
    <w:qFormat/>
    <w:rsid w:val="001F0948"/>
    <w:pPr>
      <w:keepNext/>
    </w:pPr>
    <w:rPr>
      <w:rFonts w:cs="Arial"/>
      <w:b/>
      <w:sz w:val="24"/>
    </w:rPr>
  </w:style>
  <w:style w:type="paragraph" w:customStyle="1" w:styleId="SubtitleTNR">
    <w:name w:val="Subtitle_TNR"/>
    <w:basedOn w:val="Normal"/>
    <w:rsid w:val="00A20B59"/>
    <w:pPr>
      <w:keepNext/>
    </w:pPr>
    <w:rPr>
      <w:b/>
      <w:sz w:val="24"/>
    </w:rPr>
  </w:style>
  <w:style w:type="paragraph" w:customStyle="1" w:styleId="TableText">
    <w:name w:val="TableText"/>
    <w:basedOn w:val="Normal"/>
    <w:rsid w:val="00A20B59"/>
    <w:pPr>
      <w:spacing w:after="0"/>
    </w:pPr>
  </w:style>
  <w:style w:type="paragraph" w:styleId="Title">
    <w:name w:val="Title"/>
    <w:basedOn w:val="Normal"/>
    <w:link w:val="TitleChar"/>
    <w:qFormat/>
    <w:rsid w:val="001F0948"/>
    <w:pPr>
      <w:keepNext/>
    </w:pPr>
    <w:rPr>
      <w:rFonts w:cs="Arial"/>
      <w:b/>
      <w:bCs/>
      <w:sz w:val="28"/>
      <w:szCs w:val="32"/>
    </w:rPr>
  </w:style>
  <w:style w:type="paragraph" w:customStyle="1" w:styleId="TitleArial">
    <w:name w:val="Title_Arial"/>
    <w:next w:val="Normal"/>
    <w:rsid w:val="001F0948"/>
    <w:pPr>
      <w:outlineLvl w:val="0"/>
    </w:pPr>
    <w:rPr>
      <w:rFonts w:ascii="Arial" w:hAnsi="Arial" w:cs="Arial"/>
      <w:bCs/>
      <w:sz w:val="44"/>
      <w:szCs w:val="44"/>
      <w:lang w:eastAsia="en-US"/>
    </w:rPr>
  </w:style>
  <w:style w:type="paragraph" w:customStyle="1" w:styleId="TitleTNR">
    <w:name w:val="Title_TNR"/>
    <w:basedOn w:val="Normal"/>
    <w:rsid w:val="00A20B59"/>
    <w:pPr>
      <w:keepNext/>
    </w:pPr>
    <w:rPr>
      <w:rFonts w:cs="Arial"/>
      <w:b/>
      <w:bCs/>
      <w:sz w:val="28"/>
      <w:szCs w:val="32"/>
    </w:rPr>
  </w:style>
  <w:style w:type="paragraph" w:styleId="TOC1">
    <w:name w:val="toc 1"/>
    <w:basedOn w:val="Normal"/>
    <w:next w:val="Normal"/>
    <w:rsid w:val="001F0948"/>
    <w:pPr>
      <w:tabs>
        <w:tab w:val="left" w:pos="964"/>
        <w:tab w:val="right" w:leader="dot" w:pos="9356"/>
      </w:tabs>
      <w:spacing w:before="120" w:after="120"/>
      <w:ind w:left="964" w:right="1134" w:hanging="964"/>
    </w:pPr>
    <w:rPr>
      <w:b/>
    </w:rPr>
  </w:style>
  <w:style w:type="paragraph" w:styleId="TOC2">
    <w:name w:val="toc 2"/>
    <w:basedOn w:val="Normal"/>
    <w:next w:val="Normal"/>
    <w:rsid w:val="001F0948"/>
    <w:pPr>
      <w:tabs>
        <w:tab w:val="left" w:pos="1928"/>
        <w:tab w:val="right" w:leader="dot" w:pos="9356"/>
      </w:tabs>
      <w:spacing w:after="0"/>
      <w:ind w:left="1928" w:right="1134" w:hanging="964"/>
    </w:pPr>
  </w:style>
  <w:style w:type="paragraph" w:styleId="TOC3">
    <w:name w:val="toc 3"/>
    <w:basedOn w:val="Normal"/>
    <w:next w:val="Normal"/>
    <w:autoRedefine/>
    <w:semiHidden/>
    <w:rsid w:val="001F0948"/>
    <w:pPr>
      <w:ind w:left="440"/>
    </w:pPr>
  </w:style>
  <w:style w:type="paragraph" w:styleId="TOC4">
    <w:name w:val="toc 4"/>
    <w:basedOn w:val="Normal"/>
    <w:next w:val="Normal"/>
    <w:autoRedefine/>
    <w:semiHidden/>
    <w:rsid w:val="001F0948"/>
    <w:pPr>
      <w:ind w:left="660"/>
    </w:pPr>
  </w:style>
  <w:style w:type="paragraph" w:styleId="TOC5">
    <w:name w:val="toc 5"/>
    <w:basedOn w:val="Normal"/>
    <w:next w:val="Normal"/>
    <w:autoRedefine/>
    <w:semiHidden/>
    <w:rsid w:val="001F0948"/>
    <w:pPr>
      <w:ind w:left="880"/>
    </w:pPr>
  </w:style>
  <w:style w:type="paragraph" w:styleId="TOC6">
    <w:name w:val="toc 6"/>
    <w:basedOn w:val="Normal"/>
    <w:next w:val="Normal"/>
    <w:autoRedefine/>
    <w:semiHidden/>
    <w:rsid w:val="001F0948"/>
    <w:pPr>
      <w:ind w:left="1100"/>
    </w:pPr>
  </w:style>
  <w:style w:type="paragraph" w:styleId="TOC7">
    <w:name w:val="toc 7"/>
    <w:basedOn w:val="Normal"/>
    <w:next w:val="Normal"/>
    <w:autoRedefine/>
    <w:semiHidden/>
    <w:rsid w:val="001F0948"/>
    <w:pPr>
      <w:ind w:left="1320"/>
    </w:pPr>
  </w:style>
  <w:style w:type="paragraph" w:styleId="TOC8">
    <w:name w:val="toc 8"/>
    <w:basedOn w:val="Normal"/>
    <w:next w:val="Normal"/>
    <w:autoRedefine/>
    <w:semiHidden/>
    <w:rsid w:val="001F0948"/>
    <w:pPr>
      <w:ind w:left="1540"/>
    </w:pPr>
  </w:style>
  <w:style w:type="paragraph" w:styleId="TOC9">
    <w:name w:val="toc 9"/>
    <w:basedOn w:val="Normal"/>
    <w:next w:val="Normal"/>
    <w:semiHidden/>
    <w:rsid w:val="001F0948"/>
    <w:pPr>
      <w:ind w:left="1758"/>
    </w:pPr>
  </w:style>
  <w:style w:type="paragraph" w:customStyle="1" w:styleId="TOCHeader">
    <w:name w:val="TOCHeader"/>
    <w:basedOn w:val="Normal"/>
    <w:rsid w:val="001F0948"/>
    <w:pPr>
      <w:keepNext/>
    </w:pPr>
    <w:rPr>
      <w:b/>
      <w:sz w:val="24"/>
    </w:rPr>
  </w:style>
  <w:style w:type="numbering" w:customStyle="1" w:styleId="CUBullet">
    <w:name w:val="CU_Bullet"/>
    <w:uiPriority w:val="99"/>
    <w:rsid w:val="001F0948"/>
    <w:pPr>
      <w:numPr>
        <w:numId w:val="4"/>
      </w:numPr>
    </w:pPr>
  </w:style>
  <w:style w:type="numbering" w:customStyle="1" w:styleId="CUDefinitions">
    <w:name w:val="CU_Definitions"/>
    <w:uiPriority w:val="99"/>
    <w:rsid w:val="001F0948"/>
    <w:pPr>
      <w:numPr>
        <w:numId w:val="5"/>
      </w:numPr>
    </w:pPr>
  </w:style>
  <w:style w:type="numbering" w:customStyle="1" w:styleId="CUHeading">
    <w:name w:val="CU_Heading"/>
    <w:uiPriority w:val="99"/>
    <w:rsid w:val="001F0948"/>
    <w:pPr>
      <w:numPr>
        <w:numId w:val="6"/>
      </w:numPr>
    </w:pPr>
  </w:style>
  <w:style w:type="numbering" w:customStyle="1" w:styleId="CUIndent">
    <w:name w:val="CU_Indent"/>
    <w:uiPriority w:val="99"/>
    <w:rsid w:val="001F0948"/>
    <w:pPr>
      <w:numPr>
        <w:numId w:val="7"/>
      </w:numPr>
    </w:pPr>
  </w:style>
  <w:style w:type="numbering" w:customStyle="1" w:styleId="CUNumber">
    <w:name w:val="CU_Number"/>
    <w:uiPriority w:val="99"/>
    <w:rsid w:val="001F0948"/>
    <w:pPr>
      <w:numPr>
        <w:numId w:val="8"/>
      </w:numPr>
    </w:pPr>
  </w:style>
  <w:style w:type="numbering" w:customStyle="1" w:styleId="CUSchedule">
    <w:name w:val="CU_Schedule"/>
    <w:uiPriority w:val="99"/>
    <w:rsid w:val="001F0948"/>
    <w:pPr>
      <w:numPr>
        <w:numId w:val="10"/>
      </w:numPr>
    </w:pPr>
  </w:style>
  <w:style w:type="numbering" w:customStyle="1" w:styleId="CUTable">
    <w:name w:val="CU_Table"/>
    <w:uiPriority w:val="99"/>
    <w:rsid w:val="001F0948"/>
    <w:pPr>
      <w:numPr>
        <w:numId w:val="11"/>
      </w:numPr>
    </w:pPr>
  </w:style>
  <w:style w:type="paragraph" w:customStyle="1" w:styleId="CUTable1">
    <w:name w:val="CU_Table1"/>
    <w:basedOn w:val="Normal"/>
    <w:rsid w:val="001F0948"/>
    <w:pPr>
      <w:numPr>
        <w:numId w:val="12"/>
      </w:numPr>
      <w:outlineLvl w:val="0"/>
    </w:pPr>
  </w:style>
  <w:style w:type="paragraph" w:customStyle="1" w:styleId="CUTable2">
    <w:name w:val="CU_Table2"/>
    <w:basedOn w:val="Normal"/>
    <w:rsid w:val="001F0948"/>
    <w:pPr>
      <w:numPr>
        <w:ilvl w:val="1"/>
        <w:numId w:val="12"/>
      </w:numPr>
      <w:outlineLvl w:val="2"/>
    </w:pPr>
  </w:style>
  <w:style w:type="paragraph" w:customStyle="1" w:styleId="CUTable3">
    <w:name w:val="CU_Table3"/>
    <w:basedOn w:val="Normal"/>
    <w:rsid w:val="001F0948"/>
    <w:pPr>
      <w:numPr>
        <w:ilvl w:val="2"/>
        <w:numId w:val="12"/>
      </w:numPr>
      <w:outlineLvl w:val="3"/>
    </w:pPr>
  </w:style>
  <w:style w:type="paragraph" w:customStyle="1" w:styleId="CUTable4">
    <w:name w:val="CU_Table4"/>
    <w:basedOn w:val="Normal"/>
    <w:rsid w:val="001F0948"/>
    <w:pPr>
      <w:numPr>
        <w:ilvl w:val="3"/>
        <w:numId w:val="12"/>
      </w:numPr>
      <w:outlineLvl w:val="4"/>
    </w:pPr>
  </w:style>
  <w:style w:type="paragraph" w:customStyle="1" w:styleId="CUTable5">
    <w:name w:val="CU_Table5"/>
    <w:basedOn w:val="Normal"/>
    <w:rsid w:val="001F0948"/>
    <w:pPr>
      <w:numPr>
        <w:ilvl w:val="4"/>
        <w:numId w:val="12"/>
      </w:numPr>
      <w:outlineLvl w:val="4"/>
    </w:pPr>
  </w:style>
  <w:style w:type="paragraph" w:styleId="BalloonText">
    <w:name w:val="Balloon Text"/>
    <w:basedOn w:val="Normal"/>
    <w:link w:val="BalloonTextChar"/>
    <w:uiPriority w:val="99"/>
    <w:unhideWhenUsed/>
    <w:rsid w:val="001F0948"/>
    <w:pPr>
      <w:spacing w:after="0"/>
    </w:pPr>
    <w:rPr>
      <w:rFonts w:cs="Tahoma"/>
      <w:sz w:val="16"/>
      <w:szCs w:val="16"/>
    </w:rPr>
  </w:style>
  <w:style w:type="character" w:customStyle="1" w:styleId="BalloonTextChar">
    <w:name w:val="Balloon Text Char"/>
    <w:basedOn w:val="DefaultParagraphFont"/>
    <w:link w:val="BalloonText"/>
    <w:uiPriority w:val="99"/>
    <w:rsid w:val="001F0948"/>
    <w:rPr>
      <w:rFonts w:ascii="Arial" w:hAnsi="Arial" w:cs="Tahoma"/>
      <w:sz w:val="16"/>
      <w:szCs w:val="16"/>
      <w:lang w:eastAsia="en-US"/>
    </w:rPr>
  </w:style>
  <w:style w:type="character" w:customStyle="1" w:styleId="EndnoteTextChar">
    <w:name w:val="Endnote Text Char"/>
    <w:basedOn w:val="DefaultParagraphFont"/>
    <w:link w:val="EndnoteText"/>
    <w:rsid w:val="001F0948"/>
    <w:rPr>
      <w:rFonts w:ascii="Arial" w:hAnsi="Arial"/>
      <w:lang w:eastAsia="en-US"/>
    </w:rPr>
  </w:style>
  <w:style w:type="character" w:customStyle="1" w:styleId="FooterChar">
    <w:name w:val="Footer Char"/>
    <w:basedOn w:val="DefaultParagraphFont"/>
    <w:link w:val="Footer"/>
    <w:rsid w:val="001F0948"/>
    <w:rPr>
      <w:rFonts w:ascii="Arial" w:hAnsi="Arial"/>
      <w:sz w:val="18"/>
      <w:lang w:eastAsia="en-US"/>
    </w:rPr>
  </w:style>
  <w:style w:type="character" w:customStyle="1" w:styleId="FootnoteTextChar">
    <w:name w:val="Footnote Text Char"/>
    <w:basedOn w:val="DefaultParagraphFont"/>
    <w:link w:val="FootnoteText"/>
    <w:rsid w:val="001F0948"/>
    <w:rPr>
      <w:rFonts w:ascii="Arial" w:hAnsi="Arial"/>
      <w:lang w:eastAsia="en-US"/>
    </w:rPr>
  </w:style>
  <w:style w:type="character" w:customStyle="1" w:styleId="HeaderChar">
    <w:name w:val="Header Char"/>
    <w:basedOn w:val="DefaultParagraphFont"/>
    <w:link w:val="Header"/>
    <w:rsid w:val="001F0948"/>
    <w:rPr>
      <w:rFonts w:ascii="Arial" w:hAnsi="Arial"/>
      <w:lang w:eastAsia="en-US"/>
    </w:rPr>
  </w:style>
  <w:style w:type="paragraph" w:styleId="NormalWeb">
    <w:name w:val="Normal (Web)"/>
    <w:basedOn w:val="Normal"/>
    <w:uiPriority w:val="99"/>
    <w:unhideWhenUsed/>
    <w:rsid w:val="001F0948"/>
    <w:rPr>
      <w:szCs w:val="24"/>
    </w:rPr>
  </w:style>
  <w:style w:type="character" w:customStyle="1" w:styleId="SubtitleChar">
    <w:name w:val="Subtitle Char"/>
    <w:basedOn w:val="DefaultParagraphFont"/>
    <w:link w:val="Subtitle"/>
    <w:rsid w:val="001F0948"/>
    <w:rPr>
      <w:rFonts w:ascii="Arial" w:hAnsi="Arial" w:cs="Arial"/>
      <w:b/>
      <w:sz w:val="24"/>
      <w:lang w:eastAsia="en-US"/>
    </w:rPr>
  </w:style>
  <w:style w:type="table" w:styleId="TableGrid">
    <w:name w:val="Table Grid"/>
    <w:basedOn w:val="TableNormal"/>
    <w:uiPriority w:val="59"/>
    <w:rsid w:val="001F0948"/>
    <w:pPr>
      <w:spacing w:after="24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F0948"/>
    <w:rPr>
      <w:rFonts w:ascii="Arial" w:hAnsi="Arial" w:cs="Arial"/>
      <w:b/>
      <w:bCs/>
      <w:sz w:val="28"/>
      <w:szCs w:val="32"/>
      <w:lang w:eastAsia="en-US"/>
    </w:rPr>
  </w:style>
  <w:style w:type="paragraph" w:customStyle="1" w:styleId="DefenceHeadingNoTOC1">
    <w:name w:val="DefenceHeading No TOC 1"/>
    <w:qFormat/>
    <w:rsid w:val="00133C07"/>
    <w:pPr>
      <w:keepNext/>
      <w:numPr>
        <w:numId w:val="19"/>
      </w:numPr>
      <w:spacing w:after="220"/>
    </w:pPr>
    <w:rPr>
      <w:rFonts w:ascii="Arial" w:hAnsi="Arial"/>
      <w:b/>
      <w:sz w:val="22"/>
      <w:lang w:eastAsia="en-US"/>
    </w:rPr>
  </w:style>
  <w:style w:type="paragraph" w:customStyle="1" w:styleId="DefenceHeadingNoTOC2">
    <w:name w:val="DefenceHeading No TOC 2"/>
    <w:qFormat/>
    <w:rsid w:val="00133C07"/>
    <w:pPr>
      <w:keepNext/>
      <w:numPr>
        <w:ilvl w:val="1"/>
        <w:numId w:val="19"/>
      </w:numPr>
      <w:spacing w:after="220"/>
    </w:pPr>
    <w:rPr>
      <w:rFonts w:ascii="Arial" w:hAnsi="Arial"/>
      <w:b/>
      <w:sz w:val="22"/>
      <w:lang w:eastAsia="en-US"/>
    </w:rPr>
  </w:style>
  <w:style w:type="paragraph" w:customStyle="1" w:styleId="DefenceHeadingNoTOC3">
    <w:name w:val="DefenceHeading No TOC 3"/>
    <w:basedOn w:val="Normal"/>
    <w:qFormat/>
    <w:rsid w:val="00133C07"/>
    <w:pPr>
      <w:numPr>
        <w:ilvl w:val="2"/>
        <w:numId w:val="19"/>
      </w:numPr>
      <w:spacing w:after="200"/>
    </w:pPr>
    <w:rPr>
      <w:rFonts w:ascii="Times New Roman" w:hAnsi="Times New Roman"/>
    </w:rPr>
  </w:style>
  <w:style w:type="paragraph" w:customStyle="1" w:styleId="DefenceHeadingNoTOC4">
    <w:name w:val="DefenceHeading No TOC 4"/>
    <w:basedOn w:val="Normal"/>
    <w:qFormat/>
    <w:rsid w:val="00133C07"/>
    <w:pPr>
      <w:numPr>
        <w:ilvl w:val="3"/>
        <w:numId w:val="19"/>
      </w:numPr>
      <w:spacing w:after="200"/>
    </w:pPr>
    <w:rPr>
      <w:rFonts w:ascii="Times New Roman" w:hAnsi="Times New Roman"/>
    </w:rPr>
  </w:style>
  <w:style w:type="paragraph" w:customStyle="1" w:styleId="DefenceHeadingNoTOC5">
    <w:name w:val="DefenceHeading No TOC 5"/>
    <w:basedOn w:val="Normal"/>
    <w:qFormat/>
    <w:rsid w:val="00133C07"/>
    <w:pPr>
      <w:numPr>
        <w:ilvl w:val="4"/>
        <w:numId w:val="19"/>
      </w:numPr>
      <w:spacing w:after="200"/>
    </w:pPr>
    <w:rPr>
      <w:rFonts w:ascii="Times New Roman" w:hAnsi="Times New Roman"/>
    </w:rPr>
  </w:style>
  <w:style w:type="paragraph" w:customStyle="1" w:styleId="DefenceHeadingNoTOC6">
    <w:name w:val="DefenceHeading No TOC 6"/>
    <w:basedOn w:val="Normal"/>
    <w:qFormat/>
    <w:rsid w:val="00133C07"/>
    <w:pPr>
      <w:numPr>
        <w:ilvl w:val="5"/>
        <w:numId w:val="19"/>
      </w:numPr>
      <w:spacing w:after="200"/>
    </w:pPr>
    <w:rPr>
      <w:rFonts w:ascii="Times New Roman" w:hAnsi="Times New Roman"/>
    </w:rPr>
  </w:style>
  <w:style w:type="paragraph" w:customStyle="1" w:styleId="DefenceHeadingNoTOC7">
    <w:name w:val="DefenceHeading No TOC 7"/>
    <w:basedOn w:val="Normal"/>
    <w:qFormat/>
    <w:rsid w:val="00133C07"/>
    <w:pPr>
      <w:numPr>
        <w:ilvl w:val="6"/>
        <w:numId w:val="19"/>
      </w:numPr>
      <w:spacing w:after="200"/>
    </w:pPr>
    <w:rPr>
      <w:rFonts w:ascii="Times New Roman" w:hAnsi="Times New Roman"/>
    </w:rPr>
  </w:style>
  <w:style w:type="paragraph" w:customStyle="1" w:styleId="DefenceHeadingNoTOC8">
    <w:name w:val="DefenceHeading No TOC 8"/>
    <w:basedOn w:val="Normal"/>
    <w:qFormat/>
    <w:rsid w:val="00133C07"/>
    <w:pPr>
      <w:numPr>
        <w:ilvl w:val="7"/>
        <w:numId w:val="19"/>
      </w:numPr>
      <w:spacing w:after="200"/>
    </w:pPr>
    <w:rPr>
      <w:rFonts w:ascii="Times New Roman" w:hAnsi="Times New Roman"/>
    </w:rPr>
  </w:style>
  <w:style w:type="numbering" w:customStyle="1" w:styleId="DefenceHeadingNoTOC">
    <w:name w:val="DefenceHeading NoTOC"/>
    <w:rsid w:val="00133C07"/>
    <w:pPr>
      <w:numPr>
        <w:numId w:val="19"/>
      </w:numPr>
    </w:pPr>
  </w:style>
  <w:style w:type="paragraph" w:customStyle="1" w:styleId="DefenceNormal">
    <w:name w:val="DefenceNormal"/>
    <w:link w:val="DefenceNormalChar"/>
    <w:rsid w:val="00DD6269"/>
    <w:pPr>
      <w:spacing w:after="200"/>
    </w:pPr>
    <w:rPr>
      <w:lang w:eastAsia="en-US"/>
    </w:rPr>
  </w:style>
  <w:style w:type="paragraph" w:customStyle="1" w:styleId="DefenceHeading1">
    <w:name w:val="DefenceHeading 1"/>
    <w:next w:val="DefenceHeading2"/>
    <w:qFormat/>
    <w:rsid w:val="00DD6269"/>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DD6269"/>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DD6269"/>
    <w:pPr>
      <w:numPr>
        <w:ilvl w:val="2"/>
        <w:numId w:val="23"/>
      </w:numPr>
      <w:outlineLvl w:val="2"/>
    </w:pPr>
    <w:rPr>
      <w:rFonts w:cs="Arial"/>
      <w:bCs/>
      <w:szCs w:val="26"/>
    </w:rPr>
  </w:style>
  <w:style w:type="character" w:customStyle="1" w:styleId="DefenceHeading3Char">
    <w:name w:val="DefenceHeading 3 Char"/>
    <w:link w:val="DefenceHeading3"/>
    <w:locked/>
    <w:rsid w:val="00DD6269"/>
    <w:rPr>
      <w:rFonts w:cs="Arial"/>
      <w:bCs/>
      <w:szCs w:val="26"/>
      <w:lang w:eastAsia="en-US"/>
    </w:rPr>
  </w:style>
  <w:style w:type="paragraph" w:customStyle="1" w:styleId="DefenceHeading4">
    <w:name w:val="DefenceHeading 4"/>
    <w:basedOn w:val="DefenceNormal"/>
    <w:link w:val="DefenceHeading4Char"/>
    <w:qFormat/>
    <w:rsid w:val="00DD6269"/>
    <w:pPr>
      <w:numPr>
        <w:ilvl w:val="3"/>
        <w:numId w:val="23"/>
      </w:numPr>
      <w:outlineLvl w:val="3"/>
    </w:pPr>
  </w:style>
  <w:style w:type="character" w:customStyle="1" w:styleId="DefenceHeading4Char">
    <w:name w:val="DefenceHeading 4 Char"/>
    <w:link w:val="DefenceHeading4"/>
    <w:locked/>
    <w:rsid w:val="00DD6269"/>
    <w:rPr>
      <w:lang w:eastAsia="en-US"/>
    </w:rPr>
  </w:style>
  <w:style w:type="paragraph" w:customStyle="1" w:styleId="DefenceHeading5">
    <w:name w:val="DefenceHeading 5"/>
    <w:basedOn w:val="DefenceNormal"/>
    <w:link w:val="DefenceHeading5Char"/>
    <w:qFormat/>
    <w:rsid w:val="00DD6269"/>
    <w:pPr>
      <w:numPr>
        <w:ilvl w:val="4"/>
        <w:numId w:val="23"/>
      </w:numPr>
      <w:outlineLvl w:val="4"/>
    </w:pPr>
    <w:rPr>
      <w:bCs/>
      <w:iCs/>
      <w:szCs w:val="26"/>
    </w:rPr>
  </w:style>
  <w:style w:type="character" w:customStyle="1" w:styleId="DefenceHeading5Char">
    <w:name w:val="DefenceHeading 5 Char"/>
    <w:link w:val="DefenceHeading5"/>
    <w:locked/>
    <w:rsid w:val="00DD6269"/>
    <w:rPr>
      <w:bCs/>
      <w:iCs/>
      <w:szCs w:val="26"/>
      <w:lang w:eastAsia="en-US"/>
    </w:rPr>
  </w:style>
  <w:style w:type="paragraph" w:customStyle="1" w:styleId="DefenceHeading6">
    <w:name w:val="DefenceHeading 6"/>
    <w:basedOn w:val="DefenceNormal"/>
    <w:rsid w:val="00DD6269"/>
    <w:pPr>
      <w:numPr>
        <w:ilvl w:val="5"/>
        <w:numId w:val="23"/>
      </w:numPr>
      <w:tabs>
        <w:tab w:val="clear" w:pos="3856"/>
        <w:tab w:val="num" w:pos="360"/>
      </w:tabs>
      <w:ind w:left="0" w:firstLine="0"/>
      <w:outlineLvl w:val="5"/>
    </w:pPr>
  </w:style>
  <w:style w:type="paragraph" w:customStyle="1" w:styleId="DefenceHeading7">
    <w:name w:val="DefenceHeading 7"/>
    <w:basedOn w:val="DefenceNormal"/>
    <w:rsid w:val="00DD6269"/>
    <w:pPr>
      <w:numPr>
        <w:ilvl w:val="6"/>
        <w:numId w:val="23"/>
      </w:numPr>
      <w:tabs>
        <w:tab w:val="clear" w:pos="4820"/>
        <w:tab w:val="num" w:pos="360"/>
      </w:tabs>
      <w:ind w:left="0" w:firstLine="0"/>
      <w:outlineLvl w:val="6"/>
    </w:pPr>
  </w:style>
  <w:style w:type="paragraph" w:customStyle="1" w:styleId="DefenceHeading8">
    <w:name w:val="DefenceHeading 8"/>
    <w:basedOn w:val="DefenceNormal"/>
    <w:rsid w:val="00DD6269"/>
    <w:pPr>
      <w:numPr>
        <w:ilvl w:val="7"/>
        <w:numId w:val="23"/>
      </w:numPr>
      <w:tabs>
        <w:tab w:val="clear" w:pos="5783"/>
        <w:tab w:val="num" w:pos="360"/>
      </w:tabs>
      <w:ind w:left="0" w:firstLine="0"/>
      <w:outlineLvl w:val="7"/>
    </w:pPr>
  </w:style>
  <w:style w:type="paragraph" w:customStyle="1" w:styleId="DefenceHeading9">
    <w:name w:val="DefenceHeading 9"/>
    <w:next w:val="DefenceNormal"/>
    <w:rsid w:val="00DD6269"/>
    <w:pPr>
      <w:numPr>
        <w:ilvl w:val="8"/>
        <w:numId w:val="23"/>
      </w:numPr>
      <w:spacing w:after="240"/>
      <w:jc w:val="center"/>
    </w:pPr>
    <w:rPr>
      <w:rFonts w:ascii="Arial Bold" w:hAnsi="Arial Bold"/>
      <w:b/>
      <w:caps/>
      <w:sz w:val="28"/>
      <w:szCs w:val="28"/>
      <w:lang w:eastAsia="en-US"/>
    </w:rPr>
  </w:style>
  <w:style w:type="character" w:customStyle="1" w:styleId="DefenceNormalChar">
    <w:name w:val="DefenceNormal Char"/>
    <w:link w:val="DefenceNormal"/>
    <w:locked/>
    <w:rsid w:val="00DD6269"/>
    <w:rPr>
      <w:lang w:eastAsia="en-US"/>
    </w:rPr>
  </w:style>
  <w:style w:type="numbering" w:customStyle="1" w:styleId="DefenceHeading">
    <w:name w:val="DefenceHeading"/>
    <w:rsid w:val="00DD6269"/>
    <w:pPr>
      <w:numPr>
        <w:numId w:val="24"/>
      </w:numPr>
    </w:pPr>
  </w:style>
  <w:style w:type="paragraph" w:customStyle="1" w:styleId="DefenceDefinition0">
    <w:name w:val="DefenceDefinition"/>
    <w:uiPriority w:val="99"/>
    <w:rsid w:val="00EC01E2"/>
    <w:pPr>
      <w:numPr>
        <w:numId w:val="30"/>
      </w:numPr>
      <w:spacing w:after="220"/>
      <w:outlineLvl w:val="0"/>
    </w:pPr>
    <w:rPr>
      <w:szCs w:val="22"/>
      <w:lang w:eastAsia="en-US"/>
    </w:rPr>
  </w:style>
  <w:style w:type="paragraph" w:customStyle="1" w:styleId="DefenceDefinitionNum2">
    <w:name w:val="DefenceDefinitionNum2"/>
    <w:uiPriority w:val="99"/>
    <w:rsid w:val="00EC01E2"/>
    <w:pPr>
      <w:numPr>
        <w:ilvl w:val="2"/>
        <w:numId w:val="30"/>
      </w:numPr>
      <w:spacing w:after="200"/>
      <w:outlineLvl w:val="2"/>
    </w:pPr>
    <w:rPr>
      <w:bCs/>
      <w:szCs w:val="28"/>
      <w:lang w:eastAsia="en-US"/>
    </w:rPr>
  </w:style>
  <w:style w:type="paragraph" w:customStyle="1" w:styleId="DefenceDefinitionNum">
    <w:name w:val="DefenceDefinitionNum"/>
    <w:uiPriority w:val="99"/>
    <w:rsid w:val="00EC01E2"/>
    <w:pPr>
      <w:numPr>
        <w:ilvl w:val="1"/>
        <w:numId w:val="30"/>
      </w:numPr>
      <w:spacing w:after="200"/>
      <w:outlineLvl w:val="1"/>
    </w:pPr>
    <w:rPr>
      <w:color w:val="000000"/>
      <w:szCs w:val="24"/>
      <w:lang w:eastAsia="en-US"/>
    </w:rPr>
  </w:style>
  <w:style w:type="paragraph" w:customStyle="1" w:styleId="DefenceDefinitionNum3">
    <w:name w:val="DefenceDefinitionNum3"/>
    <w:uiPriority w:val="99"/>
    <w:rsid w:val="00EC01E2"/>
    <w:pPr>
      <w:numPr>
        <w:ilvl w:val="3"/>
        <w:numId w:val="30"/>
      </w:numPr>
      <w:spacing w:after="220"/>
      <w:outlineLvl w:val="3"/>
    </w:pPr>
    <w:rPr>
      <w:bCs/>
      <w:szCs w:val="28"/>
      <w:lang w:eastAsia="en-US"/>
    </w:rPr>
  </w:style>
  <w:style w:type="numbering" w:customStyle="1" w:styleId="DefenceDefinition">
    <w:name w:val="Defence Definition"/>
    <w:rsid w:val="00EC01E2"/>
    <w:pPr>
      <w:numPr>
        <w:numId w:val="30"/>
      </w:numPr>
    </w:pPr>
  </w:style>
  <w:style w:type="paragraph" w:styleId="Revision">
    <w:name w:val="Revision"/>
    <w:hidden/>
    <w:uiPriority w:val="99"/>
    <w:semiHidden/>
    <w:rsid w:val="00761F8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737164"/>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450F-6991-4B62-BBE4-1DEC0652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5</cp:revision>
  <cp:lastPrinted>2005-09-07T07:46:00Z</cp:lastPrinted>
  <dcterms:created xsi:type="dcterms:W3CDTF">2022-08-30T05:00:00Z</dcterms:created>
  <dcterms:modified xsi:type="dcterms:W3CDTF">2022-09-12T06:48:00Z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BS44521320</vt:lpwstr>
  </property>
  <property fmtid="{D5CDD505-2E9C-101B-9397-08002B2CF9AE}" pid="4" name="Objective-Title">
    <vt:lpwstr>ECI-HCI-International-Special-Condition-for-Use-With-DSC</vt:lpwstr>
  </property>
  <property fmtid="{D5CDD505-2E9C-101B-9397-08002B2CF9AE}" pid="5" name="Objective-Comment">
    <vt:lpwstr/>
  </property>
  <property fmtid="{D5CDD505-2E9C-101B-9397-08002B2CF9AE}" pid="6" name="Objective-CreationStamp">
    <vt:filetime>2023-07-25T04:39:39Z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2023-07-25T04:39:40Z</vt:filetime>
  </property>
  <property fmtid="{D5CDD505-2E9C-101B-9397-08002B2CF9AE}" pid="10" name="Objective-ModificationStamp">
    <vt:filetime>2023-12-27T08:21:48Z</vt:filetime>
  </property>
  <property fmtid="{D5CDD505-2E9C-101B-9397-08002B2CF9AE}" pid="11" name="Objective-Owner">
    <vt:lpwstr>Gogala, Madeleine MISS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Assurance and Directorate of Quality and Compliance:Suite of Contracts:Previous Years:Capital Facilities &amp; Infrastructure - Directorate of Quality and Compliance - Suite of Contracts - Templates, Manuals, Advice and Correspondence - 2023 and prior (Secure Repository):00 Suite of Facilities Contracts - 2021 Version:01 Products:Pacific Division International Contracting Suite:02 Early Contractor Involvement Head Contract (International):03 Schedule of Collateral Documents:15 DSCI Special Conditions:02 CURRENT:</vt:lpwstr>
  </property>
  <property fmtid="{D5CDD505-2E9C-101B-9397-08002B2CF9AE}" pid="13" name="Objective-Parent">
    <vt:lpwstr>02 CURRENT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