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93EC" w14:textId="202C4EBF" w:rsidR="00125E72" w:rsidRDefault="002E0BE3" w:rsidP="00B229E6">
      <w:pPr>
        <w:pStyle w:val="TableText"/>
      </w:pPr>
      <w:r>
        <w:rPr>
          <w:noProof/>
          <w:lang w:eastAsia="en-AU"/>
        </w:rPr>
        <w:drawing>
          <wp:anchor distT="0" distB="0" distL="114300" distR="114300" simplePos="0" relativeHeight="251658240" behindDoc="0" locked="0" layoutInCell="1" allowOverlap="1" wp14:anchorId="261509FF" wp14:editId="5129B8E4">
            <wp:simplePos x="0" y="0"/>
            <wp:positionH relativeFrom="column">
              <wp:posOffset>1779270</wp:posOffset>
            </wp:positionH>
            <wp:positionV relativeFrom="paragraph">
              <wp:posOffset>6350</wp:posOffset>
            </wp:positionV>
            <wp:extent cx="2199640" cy="733425"/>
            <wp:effectExtent l="0" t="0" r="0"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anchor>
        </w:drawing>
      </w:r>
      <w:r w:rsidR="00E35749">
        <w:br w:type="textWrapping" w:clear="all"/>
      </w:r>
    </w:p>
    <w:p w14:paraId="22C58B9E" w14:textId="77777777" w:rsidR="007E0714" w:rsidRDefault="007E0714" w:rsidP="00125E72">
      <w:pPr>
        <w:pStyle w:val="DefenceTitle"/>
      </w:pPr>
    </w:p>
    <w:p w14:paraId="0F89FFCC" w14:textId="77777777" w:rsidR="00DA7739" w:rsidRDefault="00DA7739" w:rsidP="00876F9A">
      <w:pPr>
        <w:pStyle w:val="DefenceNormal"/>
      </w:pPr>
    </w:p>
    <w:p w14:paraId="3C26EEF4" w14:textId="77777777" w:rsidR="00125E72" w:rsidRDefault="00125E72" w:rsidP="001833F5">
      <w:pPr>
        <w:pStyle w:val="DefenceTitle"/>
      </w:pPr>
    </w:p>
    <w:p w14:paraId="3CA9E92C" w14:textId="77777777" w:rsidR="00DA7739" w:rsidRPr="005D2C6B" w:rsidRDefault="0054277C" w:rsidP="001833F5">
      <w:pPr>
        <w:pStyle w:val="DefenceTitle"/>
      </w:pPr>
      <w:r w:rsidRPr="005D2C6B">
        <w:t>PROJECT NUMBER:</w:t>
      </w:r>
      <w:r w:rsidRPr="005D2C6B">
        <w:rPr>
          <w:i/>
        </w:rPr>
        <w:t xml:space="preserve"> </w:t>
      </w:r>
      <w:r w:rsidR="00122AA5" w:rsidRPr="005D2C6B">
        <w:rPr>
          <w:i/>
        </w:rPr>
        <w:t>[INSERT PROJECT</w:t>
      </w:r>
      <w:r w:rsidRPr="005D2C6B">
        <w:rPr>
          <w:i/>
        </w:rPr>
        <w:t xml:space="preserve"> NUMBER</w:t>
      </w:r>
      <w:r w:rsidR="00122AA5" w:rsidRPr="005D2C6B">
        <w:rPr>
          <w:i/>
        </w:rPr>
        <w:t>]</w:t>
      </w:r>
    </w:p>
    <w:p w14:paraId="5D63115A" w14:textId="77777777" w:rsidR="0054277C" w:rsidRPr="005D2C6B" w:rsidRDefault="0054277C" w:rsidP="001833F5">
      <w:pPr>
        <w:pStyle w:val="DefenceTitle"/>
      </w:pPr>
      <w:r w:rsidRPr="005D2C6B">
        <w:t xml:space="preserve">PROJECT NAME: </w:t>
      </w:r>
      <w:r w:rsidRPr="005D2C6B">
        <w:rPr>
          <w:i/>
        </w:rPr>
        <w:t>[INSERT PROJECT NAME</w:t>
      </w:r>
      <w:r w:rsidR="00140E04">
        <w:rPr>
          <w:i/>
        </w:rPr>
        <w:t xml:space="preserve"> and Description of Works, as applicable</w:t>
      </w:r>
      <w:r w:rsidRPr="005D2C6B">
        <w:rPr>
          <w:i/>
        </w:rPr>
        <w:t>]</w:t>
      </w:r>
    </w:p>
    <w:p w14:paraId="3C9D97C4" w14:textId="77777777" w:rsidR="005760DE" w:rsidRDefault="005760DE" w:rsidP="008E46D7">
      <w:pPr>
        <w:pStyle w:val="DefenceTitle"/>
        <w:spacing w:after="0"/>
      </w:pPr>
    </w:p>
    <w:p w14:paraId="04D40D87" w14:textId="3B4A9096" w:rsidR="00DA7739" w:rsidRPr="005D2C6B" w:rsidRDefault="00601AF9" w:rsidP="008E46D7">
      <w:pPr>
        <w:pStyle w:val="DefenceTitle"/>
        <w:spacing w:after="0"/>
      </w:pPr>
      <w:r>
        <w:t xml:space="preserve">EARLY CONTRACTOR INVOLVEMENT </w:t>
      </w:r>
      <w:r w:rsidR="00DA7739" w:rsidRPr="005D2C6B">
        <w:t>HEAD CONTRACT</w:t>
      </w:r>
    </w:p>
    <w:p w14:paraId="5617A6EB" w14:textId="510540C1" w:rsidR="00DA7739" w:rsidRDefault="00DA7739" w:rsidP="008E46D7">
      <w:pPr>
        <w:pStyle w:val="DefenceTitle"/>
        <w:spacing w:after="0"/>
      </w:pPr>
      <w:r w:rsidRPr="005D2C6B">
        <w:t>(</w:t>
      </w:r>
      <w:r w:rsidR="00601AF9">
        <w:t xml:space="preserve">eci </w:t>
      </w:r>
      <w:r w:rsidRPr="005D2C6B">
        <w:t>HC-1 20</w:t>
      </w:r>
      <w:r w:rsidR="00AA58BC">
        <w:t>2</w:t>
      </w:r>
      <w:r w:rsidR="00601AF9">
        <w:t>2</w:t>
      </w:r>
      <w:r w:rsidRPr="005D2C6B">
        <w:t>)</w:t>
      </w:r>
    </w:p>
    <w:p w14:paraId="646B6C05" w14:textId="77777777" w:rsidR="008E46D7" w:rsidRPr="00E86190" w:rsidRDefault="008E46D7" w:rsidP="008E46D7">
      <w:pPr>
        <w:pStyle w:val="DefenceTitle"/>
        <w:spacing w:after="0"/>
        <w:rPr>
          <w:rFonts w:asciiTheme="minorHAnsi" w:hAnsiTheme="minorHAnsi"/>
        </w:rPr>
      </w:pPr>
    </w:p>
    <w:p w14:paraId="33BFE794" w14:textId="77777777" w:rsidR="00DA7739" w:rsidRPr="005D2C6B" w:rsidRDefault="00DA7739" w:rsidP="001757C5">
      <w:pPr>
        <w:pStyle w:val="DefenceNormal"/>
      </w:pPr>
    </w:p>
    <w:p w14:paraId="6423DA53" w14:textId="52D87218" w:rsidR="00DA7739" w:rsidRPr="005D2C6B" w:rsidRDefault="00122AA5" w:rsidP="00573A80">
      <w:pPr>
        <w:pStyle w:val="DefenceBoldNormal"/>
        <w:jc w:val="center"/>
        <w:rPr>
          <w:i/>
          <w:caps/>
        </w:rPr>
      </w:pPr>
      <w:r w:rsidRPr="005D2C6B">
        <w:rPr>
          <w:i/>
          <w:caps/>
        </w:rPr>
        <w:t>[Last amended:</w:t>
      </w:r>
      <w:r w:rsidR="00E61B21" w:rsidRPr="00F64E33">
        <w:rPr>
          <w:i/>
          <w:caps/>
        </w:rPr>
        <w:t xml:space="preserve"> </w:t>
      </w:r>
      <w:r w:rsidR="002C1611">
        <w:rPr>
          <w:i/>
          <w:caps/>
        </w:rPr>
        <w:t>1</w:t>
      </w:r>
      <w:r w:rsidR="00F43529">
        <w:rPr>
          <w:i/>
          <w:caps/>
        </w:rPr>
        <w:t>5</w:t>
      </w:r>
      <w:r w:rsidR="000427ED">
        <w:rPr>
          <w:i/>
          <w:caps/>
        </w:rPr>
        <w:t xml:space="preserve"> </w:t>
      </w:r>
      <w:r w:rsidR="00DD0271">
        <w:rPr>
          <w:i/>
          <w:caps/>
        </w:rPr>
        <w:t>APRIL</w:t>
      </w:r>
      <w:r w:rsidR="00235A6F">
        <w:rPr>
          <w:i/>
          <w:caps/>
        </w:rPr>
        <w:t xml:space="preserve"> </w:t>
      </w:r>
      <w:r w:rsidR="00891DD4" w:rsidRPr="00686774">
        <w:rPr>
          <w:i/>
          <w:caps/>
        </w:rPr>
        <w:t>202</w:t>
      </w:r>
      <w:r w:rsidR="00134D94">
        <w:rPr>
          <w:i/>
          <w:caps/>
        </w:rPr>
        <w:t>4</w:t>
      </w:r>
      <w:r w:rsidR="009E27B4" w:rsidRPr="00686774">
        <w:rPr>
          <w:i/>
          <w:caps/>
        </w:rPr>
        <w:t xml:space="preserve"> </w:t>
      </w:r>
      <w:r w:rsidRPr="00686774">
        <w:rPr>
          <w:i/>
          <w:caps/>
        </w:rPr>
        <w:t xml:space="preserve">- PLEASE REMOVE PRIOR </w:t>
      </w:r>
      <w:r w:rsidR="00176D8F" w:rsidRPr="00686774">
        <w:rPr>
          <w:i/>
          <w:caps/>
        </w:rPr>
        <w:t xml:space="preserve">TO </w:t>
      </w:r>
      <w:r w:rsidR="005F4FE8" w:rsidRPr="00686774">
        <w:rPr>
          <w:i/>
          <w:caps/>
        </w:rPr>
        <w:t>PUBLICATION OF TENDER DOCUMENTS</w:t>
      </w:r>
      <w:r w:rsidRPr="00686774">
        <w:rPr>
          <w:i/>
          <w:caps/>
        </w:rPr>
        <w:t>]</w:t>
      </w:r>
    </w:p>
    <w:p w14:paraId="4E7B9FE2" w14:textId="77777777" w:rsidR="00DA7739" w:rsidRPr="005D2C6B" w:rsidRDefault="00DA7739" w:rsidP="00C435CD">
      <w:pPr>
        <w:pStyle w:val="DefenceNormal"/>
        <w:tabs>
          <w:tab w:val="left" w:pos="5407"/>
        </w:tabs>
        <w:rPr>
          <w:b/>
          <w:bCs/>
        </w:rPr>
      </w:pPr>
    </w:p>
    <w:p w14:paraId="77B172FF" w14:textId="77777777" w:rsidR="00DA7739" w:rsidRPr="008A73F3" w:rsidRDefault="00DA7739" w:rsidP="001757C5">
      <w:pPr>
        <w:pStyle w:val="DefenceNormal"/>
      </w:pPr>
    </w:p>
    <w:p w14:paraId="6D958EEE" w14:textId="77777777" w:rsidR="00DA7739" w:rsidRPr="005D2C6B" w:rsidRDefault="00DA7739" w:rsidP="001757C5">
      <w:pPr>
        <w:pStyle w:val="DefenceNormal"/>
      </w:pPr>
    </w:p>
    <w:p w14:paraId="1D9928B0" w14:textId="77777777" w:rsidR="00DA7739" w:rsidRPr="005D2C6B" w:rsidRDefault="00DA7739" w:rsidP="001757C5">
      <w:pPr>
        <w:pStyle w:val="DefenceNormal"/>
        <w:sectPr w:rsidR="00DA7739" w:rsidRPr="005D2C6B" w:rsidSect="00B169FC">
          <w:headerReference w:type="even" r:id="rId9"/>
          <w:footerReference w:type="even" r:id="rId10"/>
          <w:footerReference w:type="default" r:id="rId11"/>
          <w:headerReference w:type="first" r:id="rId12"/>
          <w:footerReference w:type="first" r:id="rId13"/>
          <w:endnotePr>
            <w:numFmt w:val="decimal"/>
          </w:endnotePr>
          <w:pgSz w:w="11906" w:h="16838" w:code="9"/>
          <w:pgMar w:top="1418" w:right="1418" w:bottom="1418" w:left="1418" w:header="1077" w:footer="567" w:gutter="0"/>
          <w:pgNumType w:fmt="lowerRoman" w:start="1"/>
          <w:cols w:space="708"/>
          <w:titlePg/>
          <w:docGrid w:linePitch="360"/>
        </w:sectPr>
      </w:pPr>
    </w:p>
    <w:p w14:paraId="17BAB4E4" w14:textId="77777777" w:rsidR="00121B49" w:rsidRPr="005D2C6B" w:rsidRDefault="00B602D5" w:rsidP="00121B49">
      <w:pPr>
        <w:pStyle w:val="TOCHeader"/>
      </w:pPr>
      <w:r w:rsidRPr="000E6917">
        <w:lastRenderedPageBreak/>
        <w:t xml:space="preserve">Table of </w:t>
      </w:r>
      <w:r w:rsidR="00090B2E" w:rsidRPr="000E6917">
        <w:t>Contents</w:t>
      </w:r>
    </w:p>
    <w:p w14:paraId="04286FD8" w14:textId="53505D95" w:rsidR="0049425B" w:rsidRDefault="00962BDE">
      <w:pPr>
        <w:pStyle w:val="TOC1"/>
        <w:rPr>
          <w:rFonts w:asciiTheme="minorHAnsi" w:eastAsiaTheme="minorEastAsia" w:hAnsiTheme="minorHAnsi" w:cstheme="minorBidi"/>
          <w:b w:val="0"/>
          <w:caps w:val="0"/>
          <w:noProof/>
          <w:kern w:val="2"/>
          <w:sz w:val="22"/>
          <w:lang w:eastAsia="en-AU"/>
          <w14:ligatures w14:val="standardContextual"/>
        </w:rPr>
      </w:pPr>
      <w:r w:rsidRPr="005D2C6B">
        <w:fldChar w:fldCharType="begin"/>
      </w:r>
      <w:r w:rsidR="008C45AA">
        <w:instrText xml:space="preserve"> TOC \H \Z \T "DEFENCEHEADING 1,1,DEFENCEHEADING 2,2,DEFENCEHEADING 9,1"  TOC \H \Z \T "DEFENCEHEADING 1,1,DEFENCEHEADING 2,2,DEFENCEHEADING 9,1</w:instrText>
      </w:r>
      <w:r w:rsidR="00080919">
        <w:instrText>,defence annexure heading,1</w:instrText>
      </w:r>
      <w:r w:rsidR="008C45AA">
        <w:instrText xml:space="preserve">" </w:instrText>
      </w:r>
      <w:r w:rsidRPr="005D2C6B">
        <w:fldChar w:fldCharType="separate"/>
      </w:r>
      <w:hyperlink w:anchor="_Toc164090575" w:history="1">
        <w:r w:rsidR="0049425B" w:rsidRPr="003A3620">
          <w:rPr>
            <w:rStyle w:val="Hyperlink"/>
            <w:noProof/>
          </w:rPr>
          <w:t>FORMAL AGREEMENT</w:t>
        </w:r>
        <w:r w:rsidR="0049425B">
          <w:rPr>
            <w:noProof/>
            <w:webHidden/>
          </w:rPr>
          <w:tab/>
        </w:r>
        <w:r w:rsidR="0049425B">
          <w:rPr>
            <w:noProof/>
            <w:webHidden/>
          </w:rPr>
          <w:fldChar w:fldCharType="begin"/>
        </w:r>
        <w:r w:rsidR="0049425B">
          <w:rPr>
            <w:noProof/>
            <w:webHidden/>
          </w:rPr>
          <w:instrText xml:space="preserve"> PAGEREF _Toc164090575 \h </w:instrText>
        </w:r>
        <w:r w:rsidR="0049425B">
          <w:rPr>
            <w:noProof/>
            <w:webHidden/>
          </w:rPr>
        </w:r>
        <w:r w:rsidR="0049425B">
          <w:rPr>
            <w:noProof/>
            <w:webHidden/>
          </w:rPr>
          <w:fldChar w:fldCharType="separate"/>
        </w:r>
        <w:r w:rsidR="0077494D">
          <w:rPr>
            <w:noProof/>
            <w:webHidden/>
          </w:rPr>
          <w:t>1</w:t>
        </w:r>
        <w:r w:rsidR="0049425B">
          <w:rPr>
            <w:noProof/>
            <w:webHidden/>
          </w:rPr>
          <w:fldChar w:fldCharType="end"/>
        </w:r>
      </w:hyperlink>
    </w:p>
    <w:p w14:paraId="1E5770A3" w14:textId="52E7A890"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576" w:history="1">
        <w:r w:rsidRPr="003A3620">
          <w:rPr>
            <w:rStyle w:val="Hyperlink"/>
            <w:noProof/>
          </w:rPr>
          <w:t>CONDITIONS OF CONTRACT</w:t>
        </w:r>
        <w:r>
          <w:rPr>
            <w:noProof/>
            <w:webHidden/>
          </w:rPr>
          <w:tab/>
        </w:r>
        <w:r>
          <w:rPr>
            <w:noProof/>
            <w:webHidden/>
          </w:rPr>
          <w:fldChar w:fldCharType="begin"/>
        </w:r>
        <w:r>
          <w:rPr>
            <w:noProof/>
            <w:webHidden/>
          </w:rPr>
          <w:instrText xml:space="preserve"> PAGEREF _Toc164090576 \h </w:instrText>
        </w:r>
        <w:r>
          <w:rPr>
            <w:noProof/>
            <w:webHidden/>
          </w:rPr>
        </w:r>
        <w:r>
          <w:rPr>
            <w:noProof/>
            <w:webHidden/>
          </w:rPr>
          <w:fldChar w:fldCharType="separate"/>
        </w:r>
        <w:r w:rsidR="0077494D">
          <w:rPr>
            <w:noProof/>
            <w:webHidden/>
          </w:rPr>
          <w:t>4</w:t>
        </w:r>
        <w:r>
          <w:rPr>
            <w:noProof/>
            <w:webHidden/>
          </w:rPr>
          <w:fldChar w:fldCharType="end"/>
        </w:r>
      </w:hyperlink>
    </w:p>
    <w:p w14:paraId="1B88D56A" w14:textId="0DDB796A"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577" w:history="1">
        <w:r w:rsidRPr="003A3620">
          <w:rPr>
            <w:rStyle w:val="Hyperlink"/>
            <w:noProof/>
          </w:rPr>
          <w:t>1.</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GLOSSARY OF TERMS, INTERPRETATION AND MISCELLANEOUS</w:t>
        </w:r>
        <w:r>
          <w:rPr>
            <w:noProof/>
            <w:webHidden/>
          </w:rPr>
          <w:tab/>
        </w:r>
        <w:r>
          <w:rPr>
            <w:noProof/>
            <w:webHidden/>
          </w:rPr>
          <w:fldChar w:fldCharType="begin"/>
        </w:r>
        <w:r>
          <w:rPr>
            <w:noProof/>
            <w:webHidden/>
          </w:rPr>
          <w:instrText xml:space="preserve"> PAGEREF _Toc164090577 \h </w:instrText>
        </w:r>
        <w:r>
          <w:rPr>
            <w:noProof/>
            <w:webHidden/>
          </w:rPr>
        </w:r>
        <w:r>
          <w:rPr>
            <w:noProof/>
            <w:webHidden/>
          </w:rPr>
          <w:fldChar w:fldCharType="separate"/>
        </w:r>
        <w:r w:rsidR="0077494D">
          <w:rPr>
            <w:noProof/>
            <w:webHidden/>
          </w:rPr>
          <w:t>4</w:t>
        </w:r>
        <w:r>
          <w:rPr>
            <w:noProof/>
            <w:webHidden/>
          </w:rPr>
          <w:fldChar w:fldCharType="end"/>
        </w:r>
      </w:hyperlink>
    </w:p>
    <w:p w14:paraId="6B6FFFD3" w14:textId="65C97B2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78" w:history="1">
        <w:r w:rsidRPr="003A3620">
          <w:rPr>
            <w:rStyle w:val="Hyperlink"/>
            <w:rFonts w:ascii="Arial Bold" w:hAnsi="Arial Bold"/>
            <w:noProof/>
          </w:rPr>
          <w:t>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Glossary of Terms</w:t>
        </w:r>
        <w:r>
          <w:rPr>
            <w:noProof/>
            <w:webHidden/>
          </w:rPr>
          <w:tab/>
        </w:r>
        <w:r>
          <w:rPr>
            <w:noProof/>
            <w:webHidden/>
          </w:rPr>
          <w:fldChar w:fldCharType="begin"/>
        </w:r>
        <w:r>
          <w:rPr>
            <w:noProof/>
            <w:webHidden/>
          </w:rPr>
          <w:instrText xml:space="preserve"> PAGEREF _Toc164090578 \h </w:instrText>
        </w:r>
        <w:r>
          <w:rPr>
            <w:noProof/>
            <w:webHidden/>
          </w:rPr>
        </w:r>
        <w:r>
          <w:rPr>
            <w:noProof/>
            <w:webHidden/>
          </w:rPr>
          <w:fldChar w:fldCharType="separate"/>
        </w:r>
        <w:r w:rsidR="0077494D">
          <w:rPr>
            <w:noProof/>
            <w:webHidden/>
          </w:rPr>
          <w:t>4</w:t>
        </w:r>
        <w:r>
          <w:rPr>
            <w:noProof/>
            <w:webHidden/>
          </w:rPr>
          <w:fldChar w:fldCharType="end"/>
        </w:r>
      </w:hyperlink>
    </w:p>
    <w:p w14:paraId="42B623F5" w14:textId="2B29CE8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79" w:history="1">
        <w:r w:rsidRPr="003A3620">
          <w:rPr>
            <w:rStyle w:val="Hyperlink"/>
            <w:rFonts w:ascii="Arial Bold" w:hAnsi="Arial Bold"/>
            <w:noProof/>
          </w:rPr>
          <w:t>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Interpretation</w:t>
        </w:r>
        <w:r>
          <w:rPr>
            <w:noProof/>
            <w:webHidden/>
          </w:rPr>
          <w:tab/>
        </w:r>
        <w:r>
          <w:rPr>
            <w:noProof/>
            <w:webHidden/>
          </w:rPr>
          <w:fldChar w:fldCharType="begin"/>
        </w:r>
        <w:r>
          <w:rPr>
            <w:noProof/>
            <w:webHidden/>
          </w:rPr>
          <w:instrText xml:space="preserve"> PAGEREF _Toc164090579 \h </w:instrText>
        </w:r>
        <w:r>
          <w:rPr>
            <w:noProof/>
            <w:webHidden/>
          </w:rPr>
        </w:r>
        <w:r>
          <w:rPr>
            <w:noProof/>
            <w:webHidden/>
          </w:rPr>
          <w:fldChar w:fldCharType="separate"/>
        </w:r>
        <w:r w:rsidR="0077494D">
          <w:rPr>
            <w:noProof/>
            <w:webHidden/>
          </w:rPr>
          <w:t>35</w:t>
        </w:r>
        <w:r>
          <w:rPr>
            <w:noProof/>
            <w:webHidden/>
          </w:rPr>
          <w:fldChar w:fldCharType="end"/>
        </w:r>
      </w:hyperlink>
    </w:p>
    <w:p w14:paraId="608E53D4" w14:textId="4AB046D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0" w:history="1">
        <w:r w:rsidRPr="003A3620">
          <w:rPr>
            <w:rStyle w:val="Hyperlink"/>
            <w:rFonts w:ascii="Arial Bold" w:hAnsi="Arial Bold"/>
            <w:noProof/>
          </w:rPr>
          <w:t>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Miscellaneous</w:t>
        </w:r>
        <w:r>
          <w:rPr>
            <w:noProof/>
            <w:webHidden/>
          </w:rPr>
          <w:tab/>
        </w:r>
        <w:r>
          <w:rPr>
            <w:noProof/>
            <w:webHidden/>
          </w:rPr>
          <w:fldChar w:fldCharType="begin"/>
        </w:r>
        <w:r>
          <w:rPr>
            <w:noProof/>
            <w:webHidden/>
          </w:rPr>
          <w:instrText xml:space="preserve"> PAGEREF _Toc164090580 \h </w:instrText>
        </w:r>
        <w:r>
          <w:rPr>
            <w:noProof/>
            <w:webHidden/>
          </w:rPr>
        </w:r>
        <w:r>
          <w:rPr>
            <w:noProof/>
            <w:webHidden/>
          </w:rPr>
          <w:fldChar w:fldCharType="separate"/>
        </w:r>
        <w:r w:rsidR="0077494D">
          <w:rPr>
            <w:noProof/>
            <w:webHidden/>
          </w:rPr>
          <w:t>37</w:t>
        </w:r>
        <w:r>
          <w:rPr>
            <w:noProof/>
            <w:webHidden/>
          </w:rPr>
          <w:fldChar w:fldCharType="end"/>
        </w:r>
      </w:hyperlink>
    </w:p>
    <w:p w14:paraId="4F32E673" w14:textId="59463C98"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581" w:history="1">
        <w:r w:rsidRPr="003A3620">
          <w:rPr>
            <w:rStyle w:val="Hyperlink"/>
            <w:noProof/>
          </w:rPr>
          <w:t>2.</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engagement AND eci activities</w:t>
        </w:r>
        <w:r>
          <w:rPr>
            <w:noProof/>
            <w:webHidden/>
          </w:rPr>
          <w:tab/>
        </w:r>
        <w:r>
          <w:rPr>
            <w:noProof/>
            <w:webHidden/>
          </w:rPr>
          <w:fldChar w:fldCharType="begin"/>
        </w:r>
        <w:r>
          <w:rPr>
            <w:noProof/>
            <w:webHidden/>
          </w:rPr>
          <w:instrText xml:space="preserve"> PAGEREF _Toc164090581 \h </w:instrText>
        </w:r>
        <w:r>
          <w:rPr>
            <w:noProof/>
            <w:webHidden/>
          </w:rPr>
        </w:r>
        <w:r>
          <w:rPr>
            <w:noProof/>
            <w:webHidden/>
          </w:rPr>
          <w:fldChar w:fldCharType="separate"/>
        </w:r>
        <w:r w:rsidR="0077494D">
          <w:rPr>
            <w:noProof/>
            <w:webHidden/>
          </w:rPr>
          <w:t>39</w:t>
        </w:r>
        <w:r>
          <w:rPr>
            <w:noProof/>
            <w:webHidden/>
          </w:rPr>
          <w:fldChar w:fldCharType="end"/>
        </w:r>
      </w:hyperlink>
    </w:p>
    <w:p w14:paraId="6EBF9BF9" w14:textId="778B67C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2" w:history="1">
        <w:r w:rsidRPr="003A3620">
          <w:rPr>
            <w:rStyle w:val="Hyperlink"/>
            <w:rFonts w:ascii="Arial Bold" w:hAnsi="Arial Bold"/>
            <w:noProof/>
          </w:rPr>
          <w:t>2.1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Engagement</w:t>
        </w:r>
        <w:r>
          <w:rPr>
            <w:noProof/>
            <w:webHidden/>
          </w:rPr>
          <w:tab/>
        </w:r>
        <w:r>
          <w:rPr>
            <w:noProof/>
            <w:webHidden/>
          </w:rPr>
          <w:fldChar w:fldCharType="begin"/>
        </w:r>
        <w:r>
          <w:rPr>
            <w:noProof/>
            <w:webHidden/>
          </w:rPr>
          <w:instrText xml:space="preserve"> PAGEREF _Toc164090582 \h </w:instrText>
        </w:r>
        <w:r>
          <w:rPr>
            <w:noProof/>
            <w:webHidden/>
          </w:rPr>
        </w:r>
        <w:r>
          <w:rPr>
            <w:noProof/>
            <w:webHidden/>
          </w:rPr>
          <w:fldChar w:fldCharType="separate"/>
        </w:r>
        <w:r w:rsidR="0077494D">
          <w:rPr>
            <w:noProof/>
            <w:webHidden/>
          </w:rPr>
          <w:t>39</w:t>
        </w:r>
        <w:r>
          <w:rPr>
            <w:noProof/>
            <w:webHidden/>
          </w:rPr>
          <w:fldChar w:fldCharType="end"/>
        </w:r>
      </w:hyperlink>
    </w:p>
    <w:p w14:paraId="47CF8343" w14:textId="06E8B89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3" w:history="1">
        <w:r w:rsidRPr="003A3620">
          <w:rPr>
            <w:rStyle w:val="Hyperlink"/>
            <w:rFonts w:ascii="Arial Bold" w:hAnsi="Arial Bold"/>
            <w:noProof/>
          </w:rPr>
          <w:t>2.2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Obligations During the Planning Phase</w:t>
        </w:r>
        <w:r>
          <w:rPr>
            <w:noProof/>
            <w:webHidden/>
          </w:rPr>
          <w:tab/>
        </w:r>
        <w:r>
          <w:rPr>
            <w:noProof/>
            <w:webHidden/>
          </w:rPr>
          <w:fldChar w:fldCharType="begin"/>
        </w:r>
        <w:r>
          <w:rPr>
            <w:noProof/>
            <w:webHidden/>
          </w:rPr>
          <w:instrText xml:space="preserve"> PAGEREF _Toc164090583 \h </w:instrText>
        </w:r>
        <w:r>
          <w:rPr>
            <w:noProof/>
            <w:webHidden/>
          </w:rPr>
        </w:r>
        <w:r>
          <w:rPr>
            <w:noProof/>
            <w:webHidden/>
          </w:rPr>
          <w:fldChar w:fldCharType="separate"/>
        </w:r>
        <w:r w:rsidR="0077494D">
          <w:rPr>
            <w:noProof/>
            <w:webHidden/>
          </w:rPr>
          <w:t>39</w:t>
        </w:r>
        <w:r>
          <w:rPr>
            <w:noProof/>
            <w:webHidden/>
          </w:rPr>
          <w:fldChar w:fldCharType="end"/>
        </w:r>
      </w:hyperlink>
    </w:p>
    <w:p w14:paraId="7EEB7914" w14:textId="68E40E1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4" w:history="1">
        <w:r w:rsidRPr="003A3620">
          <w:rPr>
            <w:rStyle w:val="Hyperlink"/>
            <w:rFonts w:ascii="Arial Bold" w:hAnsi="Arial Bold"/>
            <w:noProof/>
          </w:rPr>
          <w:t>2.3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Obligations with Respect to the Design Consultant</w:t>
        </w:r>
        <w:r>
          <w:rPr>
            <w:noProof/>
            <w:webHidden/>
          </w:rPr>
          <w:tab/>
        </w:r>
        <w:r>
          <w:rPr>
            <w:noProof/>
            <w:webHidden/>
          </w:rPr>
          <w:fldChar w:fldCharType="begin"/>
        </w:r>
        <w:r>
          <w:rPr>
            <w:noProof/>
            <w:webHidden/>
          </w:rPr>
          <w:instrText xml:space="preserve"> PAGEREF _Toc164090584 \h </w:instrText>
        </w:r>
        <w:r>
          <w:rPr>
            <w:noProof/>
            <w:webHidden/>
          </w:rPr>
        </w:r>
        <w:r>
          <w:rPr>
            <w:noProof/>
            <w:webHidden/>
          </w:rPr>
          <w:fldChar w:fldCharType="separate"/>
        </w:r>
        <w:r w:rsidR="0077494D">
          <w:rPr>
            <w:noProof/>
            <w:webHidden/>
          </w:rPr>
          <w:t>39</w:t>
        </w:r>
        <w:r>
          <w:rPr>
            <w:noProof/>
            <w:webHidden/>
          </w:rPr>
          <w:fldChar w:fldCharType="end"/>
        </w:r>
      </w:hyperlink>
    </w:p>
    <w:p w14:paraId="2A90E901" w14:textId="1296C0A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5" w:history="1">
        <w:r w:rsidRPr="003A3620">
          <w:rPr>
            <w:rStyle w:val="Hyperlink"/>
            <w:rFonts w:ascii="Arial Bold" w:hAnsi="Arial Bold"/>
            <w:noProof/>
          </w:rPr>
          <w:t>2.4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Planning Phase Program</w:t>
        </w:r>
        <w:r>
          <w:rPr>
            <w:noProof/>
            <w:webHidden/>
          </w:rPr>
          <w:tab/>
        </w:r>
        <w:r>
          <w:rPr>
            <w:noProof/>
            <w:webHidden/>
          </w:rPr>
          <w:fldChar w:fldCharType="begin"/>
        </w:r>
        <w:r>
          <w:rPr>
            <w:noProof/>
            <w:webHidden/>
          </w:rPr>
          <w:instrText xml:space="preserve"> PAGEREF _Toc164090585 \h </w:instrText>
        </w:r>
        <w:r>
          <w:rPr>
            <w:noProof/>
            <w:webHidden/>
          </w:rPr>
        </w:r>
        <w:r>
          <w:rPr>
            <w:noProof/>
            <w:webHidden/>
          </w:rPr>
          <w:fldChar w:fldCharType="separate"/>
        </w:r>
        <w:r w:rsidR="0077494D">
          <w:rPr>
            <w:noProof/>
            <w:webHidden/>
          </w:rPr>
          <w:t>40</w:t>
        </w:r>
        <w:r>
          <w:rPr>
            <w:noProof/>
            <w:webHidden/>
          </w:rPr>
          <w:fldChar w:fldCharType="end"/>
        </w:r>
      </w:hyperlink>
    </w:p>
    <w:p w14:paraId="1447A535" w14:textId="0D559DB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6" w:history="1">
        <w:r w:rsidRPr="003A3620">
          <w:rPr>
            <w:rStyle w:val="Hyperlink"/>
            <w:rFonts w:ascii="Arial Bold" w:hAnsi="Arial Bold"/>
            <w:noProof/>
          </w:rPr>
          <w:t>2.5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Delivery Phase Program</w:t>
        </w:r>
        <w:r>
          <w:rPr>
            <w:noProof/>
            <w:webHidden/>
          </w:rPr>
          <w:tab/>
        </w:r>
        <w:r>
          <w:rPr>
            <w:noProof/>
            <w:webHidden/>
          </w:rPr>
          <w:fldChar w:fldCharType="begin"/>
        </w:r>
        <w:r>
          <w:rPr>
            <w:noProof/>
            <w:webHidden/>
          </w:rPr>
          <w:instrText xml:space="preserve"> PAGEREF _Toc164090586 \h </w:instrText>
        </w:r>
        <w:r>
          <w:rPr>
            <w:noProof/>
            <w:webHidden/>
          </w:rPr>
        </w:r>
        <w:r>
          <w:rPr>
            <w:noProof/>
            <w:webHidden/>
          </w:rPr>
          <w:fldChar w:fldCharType="separate"/>
        </w:r>
        <w:r w:rsidR="0077494D">
          <w:rPr>
            <w:noProof/>
            <w:webHidden/>
          </w:rPr>
          <w:t>40</w:t>
        </w:r>
        <w:r>
          <w:rPr>
            <w:noProof/>
            <w:webHidden/>
          </w:rPr>
          <w:fldChar w:fldCharType="end"/>
        </w:r>
      </w:hyperlink>
    </w:p>
    <w:p w14:paraId="1B998D91" w14:textId="3EDBE10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7" w:history="1">
        <w:r w:rsidRPr="003A3620">
          <w:rPr>
            <w:rStyle w:val="Hyperlink"/>
            <w:rFonts w:ascii="Arial Bold" w:hAnsi="Arial Bold"/>
            <w:noProof/>
          </w:rPr>
          <w:t>2.6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Cost Planning</w:t>
        </w:r>
        <w:r>
          <w:rPr>
            <w:noProof/>
            <w:webHidden/>
          </w:rPr>
          <w:tab/>
        </w:r>
        <w:r>
          <w:rPr>
            <w:noProof/>
            <w:webHidden/>
          </w:rPr>
          <w:fldChar w:fldCharType="begin"/>
        </w:r>
        <w:r>
          <w:rPr>
            <w:noProof/>
            <w:webHidden/>
          </w:rPr>
          <w:instrText xml:space="preserve"> PAGEREF _Toc164090587 \h </w:instrText>
        </w:r>
        <w:r>
          <w:rPr>
            <w:noProof/>
            <w:webHidden/>
          </w:rPr>
        </w:r>
        <w:r>
          <w:rPr>
            <w:noProof/>
            <w:webHidden/>
          </w:rPr>
          <w:fldChar w:fldCharType="separate"/>
        </w:r>
        <w:r w:rsidR="0077494D">
          <w:rPr>
            <w:noProof/>
            <w:webHidden/>
          </w:rPr>
          <w:t>41</w:t>
        </w:r>
        <w:r>
          <w:rPr>
            <w:noProof/>
            <w:webHidden/>
          </w:rPr>
          <w:fldChar w:fldCharType="end"/>
        </w:r>
      </w:hyperlink>
    </w:p>
    <w:p w14:paraId="6CD8A6B3" w14:textId="0DFE58E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8" w:history="1">
        <w:r w:rsidRPr="003A3620">
          <w:rPr>
            <w:rStyle w:val="Hyperlink"/>
            <w:rFonts w:ascii="Arial Bold" w:hAnsi="Arial Bold"/>
            <w:noProof/>
          </w:rPr>
          <w:t>2.7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Other Planning Phase Obligations</w:t>
        </w:r>
        <w:r>
          <w:rPr>
            <w:noProof/>
            <w:webHidden/>
          </w:rPr>
          <w:tab/>
        </w:r>
        <w:r>
          <w:rPr>
            <w:noProof/>
            <w:webHidden/>
          </w:rPr>
          <w:fldChar w:fldCharType="begin"/>
        </w:r>
        <w:r>
          <w:rPr>
            <w:noProof/>
            <w:webHidden/>
          </w:rPr>
          <w:instrText xml:space="preserve"> PAGEREF _Toc164090588 \h </w:instrText>
        </w:r>
        <w:r>
          <w:rPr>
            <w:noProof/>
            <w:webHidden/>
          </w:rPr>
        </w:r>
        <w:r>
          <w:rPr>
            <w:noProof/>
            <w:webHidden/>
          </w:rPr>
          <w:fldChar w:fldCharType="separate"/>
        </w:r>
        <w:r w:rsidR="0077494D">
          <w:rPr>
            <w:noProof/>
            <w:webHidden/>
          </w:rPr>
          <w:t>42</w:t>
        </w:r>
        <w:r>
          <w:rPr>
            <w:noProof/>
            <w:webHidden/>
          </w:rPr>
          <w:fldChar w:fldCharType="end"/>
        </w:r>
      </w:hyperlink>
    </w:p>
    <w:p w14:paraId="4E80159D" w14:textId="0CC16B8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89" w:history="1">
        <w:r w:rsidRPr="003A3620">
          <w:rPr>
            <w:rStyle w:val="Hyperlink"/>
            <w:rFonts w:ascii="Arial Bold" w:hAnsi="Arial Bold"/>
            <w:noProof/>
          </w:rPr>
          <w:t>2.8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Site Access During the Planning Phase</w:t>
        </w:r>
        <w:r>
          <w:rPr>
            <w:noProof/>
            <w:webHidden/>
          </w:rPr>
          <w:tab/>
        </w:r>
        <w:r>
          <w:rPr>
            <w:noProof/>
            <w:webHidden/>
          </w:rPr>
          <w:fldChar w:fldCharType="begin"/>
        </w:r>
        <w:r>
          <w:rPr>
            <w:noProof/>
            <w:webHidden/>
          </w:rPr>
          <w:instrText xml:space="preserve"> PAGEREF _Toc164090589 \h </w:instrText>
        </w:r>
        <w:r>
          <w:rPr>
            <w:noProof/>
            <w:webHidden/>
          </w:rPr>
        </w:r>
        <w:r>
          <w:rPr>
            <w:noProof/>
            <w:webHidden/>
          </w:rPr>
          <w:fldChar w:fldCharType="separate"/>
        </w:r>
        <w:r w:rsidR="0077494D">
          <w:rPr>
            <w:noProof/>
            <w:webHidden/>
          </w:rPr>
          <w:t>42</w:t>
        </w:r>
        <w:r>
          <w:rPr>
            <w:noProof/>
            <w:webHidden/>
          </w:rPr>
          <w:fldChar w:fldCharType="end"/>
        </w:r>
      </w:hyperlink>
    </w:p>
    <w:p w14:paraId="22CA1A27" w14:textId="5C52C01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0" w:history="1">
        <w:r w:rsidRPr="003A3620">
          <w:rPr>
            <w:rStyle w:val="Hyperlink"/>
            <w:rFonts w:ascii="Arial Bold" w:hAnsi="Arial Bold"/>
            <w:noProof/>
          </w:rPr>
          <w:t>2.9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Negotiations Prior to Delivery Phase Approval</w:t>
        </w:r>
        <w:r>
          <w:rPr>
            <w:noProof/>
            <w:webHidden/>
          </w:rPr>
          <w:tab/>
        </w:r>
        <w:r>
          <w:rPr>
            <w:noProof/>
            <w:webHidden/>
          </w:rPr>
          <w:fldChar w:fldCharType="begin"/>
        </w:r>
        <w:r>
          <w:rPr>
            <w:noProof/>
            <w:webHidden/>
          </w:rPr>
          <w:instrText xml:space="preserve"> PAGEREF _Toc164090590 \h </w:instrText>
        </w:r>
        <w:r>
          <w:rPr>
            <w:noProof/>
            <w:webHidden/>
          </w:rPr>
        </w:r>
        <w:r>
          <w:rPr>
            <w:noProof/>
            <w:webHidden/>
          </w:rPr>
          <w:fldChar w:fldCharType="separate"/>
        </w:r>
        <w:r w:rsidR="0077494D">
          <w:rPr>
            <w:noProof/>
            <w:webHidden/>
          </w:rPr>
          <w:t>43</w:t>
        </w:r>
        <w:r>
          <w:rPr>
            <w:noProof/>
            <w:webHidden/>
          </w:rPr>
          <w:fldChar w:fldCharType="end"/>
        </w:r>
      </w:hyperlink>
    </w:p>
    <w:p w14:paraId="3E5A1625" w14:textId="125081C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1" w:history="1">
        <w:r w:rsidRPr="003A3620">
          <w:rPr>
            <w:rStyle w:val="Hyperlink"/>
            <w:rFonts w:ascii="Arial Bold" w:hAnsi="Arial Bold"/>
            <w:noProof/>
          </w:rPr>
          <w:t>2.10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Delivery Phase Approval</w:t>
        </w:r>
        <w:r>
          <w:rPr>
            <w:noProof/>
            <w:webHidden/>
          </w:rPr>
          <w:tab/>
        </w:r>
        <w:r>
          <w:rPr>
            <w:noProof/>
            <w:webHidden/>
          </w:rPr>
          <w:fldChar w:fldCharType="begin"/>
        </w:r>
        <w:r>
          <w:rPr>
            <w:noProof/>
            <w:webHidden/>
          </w:rPr>
          <w:instrText xml:space="preserve"> PAGEREF _Toc164090591 \h </w:instrText>
        </w:r>
        <w:r>
          <w:rPr>
            <w:noProof/>
            <w:webHidden/>
          </w:rPr>
        </w:r>
        <w:r>
          <w:rPr>
            <w:noProof/>
            <w:webHidden/>
          </w:rPr>
          <w:fldChar w:fldCharType="separate"/>
        </w:r>
        <w:r w:rsidR="0077494D">
          <w:rPr>
            <w:noProof/>
            <w:webHidden/>
          </w:rPr>
          <w:t>43</w:t>
        </w:r>
        <w:r>
          <w:rPr>
            <w:noProof/>
            <w:webHidden/>
          </w:rPr>
          <w:fldChar w:fldCharType="end"/>
        </w:r>
      </w:hyperlink>
    </w:p>
    <w:p w14:paraId="21106A53" w14:textId="58E3F03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2" w:history="1">
        <w:r w:rsidRPr="003A3620">
          <w:rPr>
            <w:rStyle w:val="Hyperlink"/>
            <w:rFonts w:ascii="Arial Bold" w:hAnsi="Arial Bold"/>
            <w:noProof/>
          </w:rPr>
          <w:t>2.11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Phased Engagement</w:t>
        </w:r>
        <w:r>
          <w:rPr>
            <w:noProof/>
            <w:webHidden/>
          </w:rPr>
          <w:tab/>
        </w:r>
        <w:r>
          <w:rPr>
            <w:noProof/>
            <w:webHidden/>
          </w:rPr>
          <w:fldChar w:fldCharType="begin"/>
        </w:r>
        <w:r>
          <w:rPr>
            <w:noProof/>
            <w:webHidden/>
          </w:rPr>
          <w:instrText xml:space="preserve"> PAGEREF _Toc164090592 \h </w:instrText>
        </w:r>
        <w:r>
          <w:rPr>
            <w:noProof/>
            <w:webHidden/>
          </w:rPr>
        </w:r>
        <w:r>
          <w:rPr>
            <w:noProof/>
            <w:webHidden/>
          </w:rPr>
          <w:fldChar w:fldCharType="separate"/>
        </w:r>
        <w:r w:rsidR="0077494D">
          <w:rPr>
            <w:noProof/>
            <w:webHidden/>
          </w:rPr>
          <w:t>44</w:t>
        </w:r>
        <w:r>
          <w:rPr>
            <w:noProof/>
            <w:webHidden/>
          </w:rPr>
          <w:fldChar w:fldCharType="end"/>
        </w:r>
      </w:hyperlink>
    </w:p>
    <w:p w14:paraId="0DCBC6AD" w14:textId="25E5931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3" w:history="1">
        <w:r w:rsidRPr="003A3620">
          <w:rPr>
            <w:rStyle w:val="Hyperlink"/>
            <w:rFonts w:ascii="Arial Bold" w:hAnsi="Arial Bold"/>
            <w:noProof/>
          </w:rPr>
          <w:t>2.12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Failure to Achieve Delivery Phase Approval</w:t>
        </w:r>
        <w:r>
          <w:rPr>
            <w:noProof/>
            <w:webHidden/>
          </w:rPr>
          <w:tab/>
        </w:r>
        <w:r>
          <w:rPr>
            <w:noProof/>
            <w:webHidden/>
          </w:rPr>
          <w:fldChar w:fldCharType="begin"/>
        </w:r>
        <w:r>
          <w:rPr>
            <w:noProof/>
            <w:webHidden/>
          </w:rPr>
          <w:instrText xml:space="preserve"> PAGEREF _Toc164090593 \h </w:instrText>
        </w:r>
        <w:r>
          <w:rPr>
            <w:noProof/>
            <w:webHidden/>
          </w:rPr>
        </w:r>
        <w:r>
          <w:rPr>
            <w:noProof/>
            <w:webHidden/>
          </w:rPr>
          <w:fldChar w:fldCharType="separate"/>
        </w:r>
        <w:r w:rsidR="0077494D">
          <w:rPr>
            <w:noProof/>
            <w:webHidden/>
          </w:rPr>
          <w:t>46</w:t>
        </w:r>
        <w:r>
          <w:rPr>
            <w:noProof/>
            <w:webHidden/>
          </w:rPr>
          <w:fldChar w:fldCharType="end"/>
        </w:r>
      </w:hyperlink>
    </w:p>
    <w:p w14:paraId="5D918A20" w14:textId="29BB28A3"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594" w:history="1">
        <w:r w:rsidRPr="003A3620">
          <w:rPr>
            <w:rStyle w:val="Hyperlink"/>
            <w:noProof/>
          </w:rPr>
          <w:t>3.</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PERSONNEL</w:t>
        </w:r>
        <w:r>
          <w:rPr>
            <w:noProof/>
            <w:webHidden/>
          </w:rPr>
          <w:tab/>
        </w:r>
        <w:r>
          <w:rPr>
            <w:noProof/>
            <w:webHidden/>
          </w:rPr>
          <w:fldChar w:fldCharType="begin"/>
        </w:r>
        <w:r>
          <w:rPr>
            <w:noProof/>
            <w:webHidden/>
          </w:rPr>
          <w:instrText xml:space="preserve"> PAGEREF _Toc164090594 \h </w:instrText>
        </w:r>
        <w:r>
          <w:rPr>
            <w:noProof/>
            <w:webHidden/>
          </w:rPr>
        </w:r>
        <w:r>
          <w:rPr>
            <w:noProof/>
            <w:webHidden/>
          </w:rPr>
          <w:fldChar w:fldCharType="separate"/>
        </w:r>
        <w:r w:rsidR="0077494D">
          <w:rPr>
            <w:noProof/>
            <w:webHidden/>
          </w:rPr>
          <w:t>48</w:t>
        </w:r>
        <w:r>
          <w:rPr>
            <w:noProof/>
            <w:webHidden/>
          </w:rPr>
          <w:fldChar w:fldCharType="end"/>
        </w:r>
      </w:hyperlink>
    </w:p>
    <w:p w14:paraId="336CDF11" w14:textId="463139B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5" w:history="1">
        <w:r w:rsidRPr="003A3620">
          <w:rPr>
            <w:rStyle w:val="Hyperlink"/>
            <w:rFonts w:ascii="Arial Bold" w:hAnsi="Arial Bold"/>
            <w:noProof/>
          </w:rPr>
          <w:t>3.1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 Administrator</w:t>
        </w:r>
        <w:r>
          <w:rPr>
            <w:noProof/>
            <w:webHidden/>
          </w:rPr>
          <w:tab/>
        </w:r>
        <w:r>
          <w:rPr>
            <w:noProof/>
            <w:webHidden/>
          </w:rPr>
          <w:fldChar w:fldCharType="begin"/>
        </w:r>
        <w:r>
          <w:rPr>
            <w:noProof/>
            <w:webHidden/>
          </w:rPr>
          <w:instrText xml:space="preserve"> PAGEREF _Toc164090595 \h </w:instrText>
        </w:r>
        <w:r>
          <w:rPr>
            <w:noProof/>
            <w:webHidden/>
          </w:rPr>
        </w:r>
        <w:r>
          <w:rPr>
            <w:noProof/>
            <w:webHidden/>
          </w:rPr>
          <w:fldChar w:fldCharType="separate"/>
        </w:r>
        <w:r w:rsidR="0077494D">
          <w:rPr>
            <w:noProof/>
            <w:webHidden/>
          </w:rPr>
          <w:t>48</w:t>
        </w:r>
        <w:r>
          <w:rPr>
            <w:noProof/>
            <w:webHidden/>
          </w:rPr>
          <w:fldChar w:fldCharType="end"/>
        </w:r>
      </w:hyperlink>
    </w:p>
    <w:p w14:paraId="72B66929" w14:textId="4C748B1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6" w:history="1">
        <w:r w:rsidRPr="003A3620">
          <w:rPr>
            <w:rStyle w:val="Hyperlink"/>
            <w:rFonts w:ascii="Arial Bold" w:hAnsi="Arial Bold"/>
            <w:noProof/>
          </w:rPr>
          <w:t>3.2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Replacement of Contract Administrator</w:t>
        </w:r>
        <w:r>
          <w:rPr>
            <w:noProof/>
            <w:webHidden/>
          </w:rPr>
          <w:tab/>
        </w:r>
        <w:r>
          <w:rPr>
            <w:noProof/>
            <w:webHidden/>
          </w:rPr>
          <w:fldChar w:fldCharType="begin"/>
        </w:r>
        <w:r>
          <w:rPr>
            <w:noProof/>
            <w:webHidden/>
          </w:rPr>
          <w:instrText xml:space="preserve"> PAGEREF _Toc164090596 \h </w:instrText>
        </w:r>
        <w:r>
          <w:rPr>
            <w:noProof/>
            <w:webHidden/>
          </w:rPr>
        </w:r>
        <w:r>
          <w:rPr>
            <w:noProof/>
            <w:webHidden/>
          </w:rPr>
          <w:fldChar w:fldCharType="separate"/>
        </w:r>
        <w:r w:rsidR="0077494D">
          <w:rPr>
            <w:noProof/>
            <w:webHidden/>
          </w:rPr>
          <w:t>48</w:t>
        </w:r>
        <w:r>
          <w:rPr>
            <w:noProof/>
            <w:webHidden/>
          </w:rPr>
          <w:fldChar w:fldCharType="end"/>
        </w:r>
      </w:hyperlink>
    </w:p>
    <w:p w14:paraId="5AED4FDD" w14:textId="0E0F792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7" w:history="1">
        <w:r w:rsidRPr="003A3620">
          <w:rPr>
            <w:rStyle w:val="Hyperlink"/>
            <w:rFonts w:ascii="Arial Bold" w:hAnsi="Arial Bold"/>
            <w:noProof/>
          </w:rPr>
          <w:t>3.3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Parties' Conduct</w:t>
        </w:r>
        <w:r>
          <w:rPr>
            <w:noProof/>
            <w:webHidden/>
          </w:rPr>
          <w:tab/>
        </w:r>
        <w:r>
          <w:rPr>
            <w:noProof/>
            <w:webHidden/>
          </w:rPr>
          <w:fldChar w:fldCharType="begin"/>
        </w:r>
        <w:r>
          <w:rPr>
            <w:noProof/>
            <w:webHidden/>
          </w:rPr>
          <w:instrText xml:space="preserve"> PAGEREF _Toc164090597 \h </w:instrText>
        </w:r>
        <w:r>
          <w:rPr>
            <w:noProof/>
            <w:webHidden/>
          </w:rPr>
        </w:r>
        <w:r>
          <w:rPr>
            <w:noProof/>
            <w:webHidden/>
          </w:rPr>
          <w:fldChar w:fldCharType="separate"/>
        </w:r>
        <w:r w:rsidR="0077494D">
          <w:rPr>
            <w:noProof/>
            <w:webHidden/>
          </w:rPr>
          <w:t>48</w:t>
        </w:r>
        <w:r>
          <w:rPr>
            <w:noProof/>
            <w:webHidden/>
          </w:rPr>
          <w:fldChar w:fldCharType="end"/>
        </w:r>
      </w:hyperlink>
    </w:p>
    <w:p w14:paraId="5D1DC8CB" w14:textId="1526942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8" w:history="1">
        <w:r w:rsidRPr="003A3620">
          <w:rPr>
            <w:rStyle w:val="Hyperlink"/>
            <w:rFonts w:ascii="Arial Bold" w:hAnsi="Arial Bold"/>
            <w:noProof/>
          </w:rPr>
          <w:t>3.4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 Administrator's Representative</w:t>
        </w:r>
        <w:r>
          <w:rPr>
            <w:noProof/>
            <w:webHidden/>
          </w:rPr>
          <w:tab/>
        </w:r>
        <w:r>
          <w:rPr>
            <w:noProof/>
            <w:webHidden/>
          </w:rPr>
          <w:fldChar w:fldCharType="begin"/>
        </w:r>
        <w:r>
          <w:rPr>
            <w:noProof/>
            <w:webHidden/>
          </w:rPr>
          <w:instrText xml:space="preserve"> PAGEREF _Toc164090598 \h </w:instrText>
        </w:r>
        <w:r>
          <w:rPr>
            <w:noProof/>
            <w:webHidden/>
          </w:rPr>
        </w:r>
        <w:r>
          <w:rPr>
            <w:noProof/>
            <w:webHidden/>
          </w:rPr>
          <w:fldChar w:fldCharType="separate"/>
        </w:r>
        <w:r w:rsidR="0077494D">
          <w:rPr>
            <w:noProof/>
            <w:webHidden/>
          </w:rPr>
          <w:t>48</w:t>
        </w:r>
        <w:r>
          <w:rPr>
            <w:noProof/>
            <w:webHidden/>
          </w:rPr>
          <w:fldChar w:fldCharType="end"/>
        </w:r>
      </w:hyperlink>
    </w:p>
    <w:p w14:paraId="5AAD0915" w14:textId="4AE34ED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599" w:history="1">
        <w:r w:rsidRPr="003A3620">
          <w:rPr>
            <w:rStyle w:val="Hyperlink"/>
            <w:rFonts w:ascii="Arial Bold" w:hAnsi="Arial Bold"/>
            <w:noProof/>
          </w:rPr>
          <w:t>3.5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Representative</w:t>
        </w:r>
        <w:r>
          <w:rPr>
            <w:noProof/>
            <w:webHidden/>
          </w:rPr>
          <w:tab/>
        </w:r>
        <w:r>
          <w:rPr>
            <w:noProof/>
            <w:webHidden/>
          </w:rPr>
          <w:fldChar w:fldCharType="begin"/>
        </w:r>
        <w:r>
          <w:rPr>
            <w:noProof/>
            <w:webHidden/>
          </w:rPr>
          <w:instrText xml:space="preserve"> PAGEREF _Toc164090599 \h </w:instrText>
        </w:r>
        <w:r>
          <w:rPr>
            <w:noProof/>
            <w:webHidden/>
          </w:rPr>
        </w:r>
        <w:r>
          <w:rPr>
            <w:noProof/>
            <w:webHidden/>
          </w:rPr>
          <w:fldChar w:fldCharType="separate"/>
        </w:r>
        <w:r w:rsidR="0077494D">
          <w:rPr>
            <w:noProof/>
            <w:webHidden/>
          </w:rPr>
          <w:t>48</w:t>
        </w:r>
        <w:r>
          <w:rPr>
            <w:noProof/>
            <w:webHidden/>
          </w:rPr>
          <w:fldChar w:fldCharType="end"/>
        </w:r>
      </w:hyperlink>
    </w:p>
    <w:p w14:paraId="3B4255B4" w14:textId="65DA4A4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0" w:history="1">
        <w:r w:rsidRPr="003A3620">
          <w:rPr>
            <w:rStyle w:val="Hyperlink"/>
            <w:rFonts w:ascii="Arial Bold" w:hAnsi="Arial Bold"/>
            <w:noProof/>
          </w:rPr>
          <w:t>3.6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Key People for the Contractor's Activities</w:t>
        </w:r>
        <w:r>
          <w:rPr>
            <w:noProof/>
            <w:webHidden/>
          </w:rPr>
          <w:tab/>
        </w:r>
        <w:r>
          <w:rPr>
            <w:noProof/>
            <w:webHidden/>
          </w:rPr>
          <w:fldChar w:fldCharType="begin"/>
        </w:r>
        <w:r>
          <w:rPr>
            <w:noProof/>
            <w:webHidden/>
          </w:rPr>
          <w:instrText xml:space="preserve"> PAGEREF _Toc164090600 \h </w:instrText>
        </w:r>
        <w:r>
          <w:rPr>
            <w:noProof/>
            <w:webHidden/>
          </w:rPr>
        </w:r>
        <w:r>
          <w:rPr>
            <w:noProof/>
            <w:webHidden/>
          </w:rPr>
          <w:fldChar w:fldCharType="separate"/>
        </w:r>
        <w:r w:rsidR="0077494D">
          <w:rPr>
            <w:noProof/>
            <w:webHidden/>
          </w:rPr>
          <w:t>48</w:t>
        </w:r>
        <w:r>
          <w:rPr>
            <w:noProof/>
            <w:webHidden/>
          </w:rPr>
          <w:fldChar w:fldCharType="end"/>
        </w:r>
      </w:hyperlink>
    </w:p>
    <w:p w14:paraId="7ADEA384" w14:textId="46D434E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1" w:history="1">
        <w:r w:rsidRPr="003A3620">
          <w:rPr>
            <w:rStyle w:val="Hyperlink"/>
            <w:rFonts w:ascii="Arial Bold" w:hAnsi="Arial Bold"/>
            <w:noProof/>
          </w:rPr>
          <w:t>3.7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Removal of Persons</w:t>
        </w:r>
        <w:r>
          <w:rPr>
            <w:noProof/>
            <w:webHidden/>
          </w:rPr>
          <w:tab/>
        </w:r>
        <w:r>
          <w:rPr>
            <w:noProof/>
            <w:webHidden/>
          </w:rPr>
          <w:fldChar w:fldCharType="begin"/>
        </w:r>
        <w:r>
          <w:rPr>
            <w:noProof/>
            <w:webHidden/>
          </w:rPr>
          <w:instrText xml:space="preserve"> PAGEREF _Toc164090601 \h </w:instrText>
        </w:r>
        <w:r>
          <w:rPr>
            <w:noProof/>
            <w:webHidden/>
          </w:rPr>
        </w:r>
        <w:r>
          <w:rPr>
            <w:noProof/>
            <w:webHidden/>
          </w:rPr>
          <w:fldChar w:fldCharType="separate"/>
        </w:r>
        <w:r w:rsidR="0077494D">
          <w:rPr>
            <w:noProof/>
            <w:webHidden/>
          </w:rPr>
          <w:t>49</w:t>
        </w:r>
        <w:r>
          <w:rPr>
            <w:noProof/>
            <w:webHidden/>
          </w:rPr>
          <w:fldChar w:fldCharType="end"/>
        </w:r>
      </w:hyperlink>
    </w:p>
    <w:p w14:paraId="4A3409F2" w14:textId="3F7FBB1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2" w:history="1">
        <w:r w:rsidRPr="003A3620">
          <w:rPr>
            <w:rStyle w:val="Hyperlink"/>
            <w:rFonts w:ascii="Arial Bold" w:hAnsi="Arial Bold"/>
            <w:noProof/>
          </w:rPr>
          <w:t>3.8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Industrial Relations</w:t>
        </w:r>
        <w:r>
          <w:rPr>
            <w:noProof/>
            <w:webHidden/>
          </w:rPr>
          <w:tab/>
        </w:r>
        <w:r>
          <w:rPr>
            <w:noProof/>
            <w:webHidden/>
          </w:rPr>
          <w:fldChar w:fldCharType="begin"/>
        </w:r>
        <w:r>
          <w:rPr>
            <w:noProof/>
            <w:webHidden/>
          </w:rPr>
          <w:instrText xml:space="preserve"> PAGEREF _Toc164090602 \h </w:instrText>
        </w:r>
        <w:r>
          <w:rPr>
            <w:noProof/>
            <w:webHidden/>
          </w:rPr>
        </w:r>
        <w:r>
          <w:rPr>
            <w:noProof/>
            <w:webHidden/>
          </w:rPr>
          <w:fldChar w:fldCharType="separate"/>
        </w:r>
        <w:r w:rsidR="0077494D">
          <w:rPr>
            <w:noProof/>
            <w:webHidden/>
          </w:rPr>
          <w:t>49</w:t>
        </w:r>
        <w:r>
          <w:rPr>
            <w:noProof/>
            <w:webHidden/>
          </w:rPr>
          <w:fldChar w:fldCharType="end"/>
        </w:r>
      </w:hyperlink>
    </w:p>
    <w:p w14:paraId="496E60A8" w14:textId="23BBC6A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3" w:history="1">
        <w:r w:rsidRPr="003A3620">
          <w:rPr>
            <w:rStyle w:val="Hyperlink"/>
            <w:rFonts w:ascii="Arial Bold" w:hAnsi="Arial Bold"/>
            <w:noProof/>
          </w:rPr>
          <w:t>3.9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Monthly Meeting</w:t>
        </w:r>
        <w:r>
          <w:rPr>
            <w:noProof/>
            <w:webHidden/>
          </w:rPr>
          <w:tab/>
        </w:r>
        <w:r>
          <w:rPr>
            <w:noProof/>
            <w:webHidden/>
          </w:rPr>
          <w:fldChar w:fldCharType="begin"/>
        </w:r>
        <w:r>
          <w:rPr>
            <w:noProof/>
            <w:webHidden/>
          </w:rPr>
          <w:instrText xml:space="preserve"> PAGEREF _Toc164090603 \h </w:instrText>
        </w:r>
        <w:r>
          <w:rPr>
            <w:noProof/>
            <w:webHidden/>
          </w:rPr>
        </w:r>
        <w:r>
          <w:rPr>
            <w:noProof/>
            <w:webHidden/>
          </w:rPr>
          <w:fldChar w:fldCharType="separate"/>
        </w:r>
        <w:r w:rsidR="0077494D">
          <w:rPr>
            <w:noProof/>
            <w:webHidden/>
          </w:rPr>
          <w:t>49</w:t>
        </w:r>
        <w:r>
          <w:rPr>
            <w:noProof/>
            <w:webHidden/>
          </w:rPr>
          <w:fldChar w:fldCharType="end"/>
        </w:r>
      </w:hyperlink>
    </w:p>
    <w:p w14:paraId="2A7EDB68" w14:textId="735CBD0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4" w:history="1">
        <w:r w:rsidRPr="003A3620">
          <w:rPr>
            <w:rStyle w:val="Hyperlink"/>
            <w:rFonts w:ascii="Arial Bold" w:hAnsi="Arial Bold"/>
            <w:noProof/>
          </w:rPr>
          <w:t>3.10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Monthly Report</w:t>
        </w:r>
        <w:r>
          <w:rPr>
            <w:noProof/>
            <w:webHidden/>
          </w:rPr>
          <w:tab/>
        </w:r>
        <w:r>
          <w:rPr>
            <w:noProof/>
            <w:webHidden/>
          </w:rPr>
          <w:fldChar w:fldCharType="begin"/>
        </w:r>
        <w:r>
          <w:rPr>
            <w:noProof/>
            <w:webHidden/>
          </w:rPr>
          <w:instrText xml:space="preserve"> PAGEREF _Toc164090604 \h </w:instrText>
        </w:r>
        <w:r>
          <w:rPr>
            <w:noProof/>
            <w:webHidden/>
          </w:rPr>
        </w:r>
        <w:r>
          <w:rPr>
            <w:noProof/>
            <w:webHidden/>
          </w:rPr>
          <w:fldChar w:fldCharType="separate"/>
        </w:r>
        <w:r w:rsidR="0077494D">
          <w:rPr>
            <w:noProof/>
            <w:webHidden/>
          </w:rPr>
          <w:t>50</w:t>
        </w:r>
        <w:r>
          <w:rPr>
            <w:noProof/>
            <w:webHidden/>
          </w:rPr>
          <w:fldChar w:fldCharType="end"/>
        </w:r>
      </w:hyperlink>
    </w:p>
    <w:p w14:paraId="5FB3FE78" w14:textId="361D2242"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605" w:history="1">
        <w:r w:rsidRPr="003A3620">
          <w:rPr>
            <w:rStyle w:val="Hyperlink"/>
            <w:noProof/>
          </w:rPr>
          <w:t>4.</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SECURITY</w:t>
        </w:r>
        <w:r>
          <w:rPr>
            <w:noProof/>
            <w:webHidden/>
          </w:rPr>
          <w:tab/>
        </w:r>
        <w:r>
          <w:rPr>
            <w:noProof/>
            <w:webHidden/>
          </w:rPr>
          <w:fldChar w:fldCharType="begin"/>
        </w:r>
        <w:r>
          <w:rPr>
            <w:noProof/>
            <w:webHidden/>
          </w:rPr>
          <w:instrText xml:space="preserve"> PAGEREF _Toc164090605 \h </w:instrText>
        </w:r>
        <w:r>
          <w:rPr>
            <w:noProof/>
            <w:webHidden/>
          </w:rPr>
        </w:r>
        <w:r>
          <w:rPr>
            <w:noProof/>
            <w:webHidden/>
          </w:rPr>
          <w:fldChar w:fldCharType="separate"/>
        </w:r>
        <w:r w:rsidR="0077494D">
          <w:rPr>
            <w:noProof/>
            <w:webHidden/>
          </w:rPr>
          <w:t>52</w:t>
        </w:r>
        <w:r>
          <w:rPr>
            <w:noProof/>
            <w:webHidden/>
          </w:rPr>
          <w:fldChar w:fldCharType="end"/>
        </w:r>
      </w:hyperlink>
    </w:p>
    <w:p w14:paraId="17362BB2" w14:textId="2F961D2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6" w:history="1">
        <w:r w:rsidRPr="003A3620">
          <w:rPr>
            <w:rStyle w:val="Hyperlink"/>
            <w:rFonts w:ascii="Arial Bold" w:hAnsi="Arial Bold"/>
            <w:noProof/>
          </w:rPr>
          <w:t>4.1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Form</w:t>
        </w:r>
        <w:r>
          <w:rPr>
            <w:noProof/>
            <w:webHidden/>
          </w:rPr>
          <w:tab/>
        </w:r>
        <w:r>
          <w:rPr>
            <w:noProof/>
            <w:webHidden/>
          </w:rPr>
          <w:fldChar w:fldCharType="begin"/>
        </w:r>
        <w:r>
          <w:rPr>
            <w:noProof/>
            <w:webHidden/>
          </w:rPr>
          <w:instrText xml:space="preserve"> PAGEREF _Toc164090606 \h </w:instrText>
        </w:r>
        <w:r>
          <w:rPr>
            <w:noProof/>
            <w:webHidden/>
          </w:rPr>
        </w:r>
        <w:r>
          <w:rPr>
            <w:noProof/>
            <w:webHidden/>
          </w:rPr>
          <w:fldChar w:fldCharType="separate"/>
        </w:r>
        <w:r w:rsidR="0077494D">
          <w:rPr>
            <w:noProof/>
            <w:webHidden/>
          </w:rPr>
          <w:t>52</w:t>
        </w:r>
        <w:r>
          <w:rPr>
            <w:noProof/>
            <w:webHidden/>
          </w:rPr>
          <w:fldChar w:fldCharType="end"/>
        </w:r>
      </w:hyperlink>
    </w:p>
    <w:p w14:paraId="143706EF" w14:textId="2BEB6CE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7" w:history="1">
        <w:r w:rsidRPr="003A3620">
          <w:rPr>
            <w:rStyle w:val="Hyperlink"/>
            <w:rFonts w:ascii="Arial Bold" w:hAnsi="Arial Bold"/>
            <w:noProof/>
          </w:rPr>
          <w:t>4.2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Release of Security</w:t>
        </w:r>
        <w:r>
          <w:rPr>
            <w:noProof/>
            <w:webHidden/>
          </w:rPr>
          <w:tab/>
        </w:r>
        <w:r>
          <w:rPr>
            <w:noProof/>
            <w:webHidden/>
          </w:rPr>
          <w:fldChar w:fldCharType="begin"/>
        </w:r>
        <w:r>
          <w:rPr>
            <w:noProof/>
            <w:webHidden/>
          </w:rPr>
          <w:instrText xml:space="preserve"> PAGEREF _Toc164090607 \h </w:instrText>
        </w:r>
        <w:r>
          <w:rPr>
            <w:noProof/>
            <w:webHidden/>
          </w:rPr>
        </w:r>
        <w:r>
          <w:rPr>
            <w:noProof/>
            <w:webHidden/>
          </w:rPr>
          <w:fldChar w:fldCharType="separate"/>
        </w:r>
        <w:r w:rsidR="0077494D">
          <w:rPr>
            <w:noProof/>
            <w:webHidden/>
          </w:rPr>
          <w:t>52</w:t>
        </w:r>
        <w:r>
          <w:rPr>
            <w:noProof/>
            <w:webHidden/>
          </w:rPr>
          <w:fldChar w:fldCharType="end"/>
        </w:r>
      </w:hyperlink>
    </w:p>
    <w:p w14:paraId="1E11CC4D" w14:textId="74BA5D7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8" w:history="1">
        <w:r w:rsidRPr="003A3620">
          <w:rPr>
            <w:rStyle w:val="Hyperlink"/>
            <w:rFonts w:ascii="Arial Bold" w:hAnsi="Arial Bold"/>
            <w:noProof/>
          </w:rPr>
          <w:t>4.3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Interest</w:t>
        </w:r>
        <w:r>
          <w:rPr>
            <w:noProof/>
            <w:webHidden/>
          </w:rPr>
          <w:tab/>
        </w:r>
        <w:r>
          <w:rPr>
            <w:noProof/>
            <w:webHidden/>
          </w:rPr>
          <w:fldChar w:fldCharType="begin"/>
        </w:r>
        <w:r>
          <w:rPr>
            <w:noProof/>
            <w:webHidden/>
          </w:rPr>
          <w:instrText xml:space="preserve"> PAGEREF _Toc164090608 \h </w:instrText>
        </w:r>
        <w:r>
          <w:rPr>
            <w:noProof/>
            <w:webHidden/>
          </w:rPr>
        </w:r>
        <w:r>
          <w:rPr>
            <w:noProof/>
            <w:webHidden/>
          </w:rPr>
          <w:fldChar w:fldCharType="separate"/>
        </w:r>
        <w:r w:rsidR="0077494D">
          <w:rPr>
            <w:noProof/>
            <w:webHidden/>
          </w:rPr>
          <w:t>52</w:t>
        </w:r>
        <w:r>
          <w:rPr>
            <w:noProof/>
            <w:webHidden/>
          </w:rPr>
          <w:fldChar w:fldCharType="end"/>
        </w:r>
      </w:hyperlink>
    </w:p>
    <w:p w14:paraId="2BD778C5" w14:textId="219025C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09" w:history="1">
        <w:r w:rsidRPr="003A3620">
          <w:rPr>
            <w:rStyle w:val="Hyperlink"/>
            <w:rFonts w:ascii="Arial Bold" w:hAnsi="Arial Bold"/>
            <w:noProof/>
          </w:rPr>
          <w:t>4.4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Deed of Guarantee and Undertaking</w:t>
        </w:r>
        <w:r>
          <w:rPr>
            <w:noProof/>
            <w:webHidden/>
          </w:rPr>
          <w:tab/>
        </w:r>
        <w:r>
          <w:rPr>
            <w:noProof/>
            <w:webHidden/>
          </w:rPr>
          <w:fldChar w:fldCharType="begin"/>
        </w:r>
        <w:r>
          <w:rPr>
            <w:noProof/>
            <w:webHidden/>
          </w:rPr>
          <w:instrText xml:space="preserve"> PAGEREF _Toc164090609 \h </w:instrText>
        </w:r>
        <w:r>
          <w:rPr>
            <w:noProof/>
            <w:webHidden/>
          </w:rPr>
        </w:r>
        <w:r>
          <w:rPr>
            <w:noProof/>
            <w:webHidden/>
          </w:rPr>
          <w:fldChar w:fldCharType="separate"/>
        </w:r>
        <w:r w:rsidR="0077494D">
          <w:rPr>
            <w:noProof/>
            <w:webHidden/>
          </w:rPr>
          <w:t>52</w:t>
        </w:r>
        <w:r>
          <w:rPr>
            <w:noProof/>
            <w:webHidden/>
          </w:rPr>
          <w:fldChar w:fldCharType="end"/>
        </w:r>
      </w:hyperlink>
    </w:p>
    <w:p w14:paraId="0440EC65" w14:textId="370A3D48"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610" w:history="1">
        <w:r w:rsidRPr="003A3620">
          <w:rPr>
            <w:rStyle w:val="Hyperlink"/>
            <w:noProof/>
          </w:rPr>
          <w:t>5.</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RISKS AND INSURANCE</w:t>
        </w:r>
        <w:r>
          <w:rPr>
            <w:noProof/>
            <w:webHidden/>
          </w:rPr>
          <w:tab/>
        </w:r>
        <w:r>
          <w:rPr>
            <w:noProof/>
            <w:webHidden/>
          </w:rPr>
          <w:fldChar w:fldCharType="begin"/>
        </w:r>
        <w:r>
          <w:rPr>
            <w:noProof/>
            <w:webHidden/>
          </w:rPr>
          <w:instrText xml:space="preserve"> PAGEREF _Toc164090610 \h </w:instrText>
        </w:r>
        <w:r>
          <w:rPr>
            <w:noProof/>
            <w:webHidden/>
          </w:rPr>
        </w:r>
        <w:r>
          <w:rPr>
            <w:noProof/>
            <w:webHidden/>
          </w:rPr>
          <w:fldChar w:fldCharType="separate"/>
        </w:r>
        <w:r w:rsidR="0077494D">
          <w:rPr>
            <w:noProof/>
            <w:webHidden/>
          </w:rPr>
          <w:t>53</w:t>
        </w:r>
        <w:r>
          <w:rPr>
            <w:noProof/>
            <w:webHidden/>
          </w:rPr>
          <w:fldChar w:fldCharType="end"/>
        </w:r>
      </w:hyperlink>
    </w:p>
    <w:p w14:paraId="49B99577" w14:textId="3CB813B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1" w:history="1">
        <w:r w:rsidRPr="003A3620">
          <w:rPr>
            <w:rStyle w:val="Hyperlink"/>
            <w:rFonts w:ascii="Arial Bold" w:hAnsi="Arial Bold"/>
            <w:noProof/>
          </w:rPr>
          <w:t>5.1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Risk of Works</w:t>
        </w:r>
        <w:r>
          <w:rPr>
            <w:noProof/>
            <w:webHidden/>
          </w:rPr>
          <w:tab/>
        </w:r>
        <w:r>
          <w:rPr>
            <w:noProof/>
            <w:webHidden/>
          </w:rPr>
          <w:fldChar w:fldCharType="begin"/>
        </w:r>
        <w:r>
          <w:rPr>
            <w:noProof/>
            <w:webHidden/>
          </w:rPr>
          <w:instrText xml:space="preserve"> PAGEREF _Toc164090611 \h </w:instrText>
        </w:r>
        <w:r>
          <w:rPr>
            <w:noProof/>
            <w:webHidden/>
          </w:rPr>
        </w:r>
        <w:r>
          <w:rPr>
            <w:noProof/>
            <w:webHidden/>
          </w:rPr>
          <w:fldChar w:fldCharType="separate"/>
        </w:r>
        <w:r w:rsidR="0077494D">
          <w:rPr>
            <w:noProof/>
            <w:webHidden/>
          </w:rPr>
          <w:t>53</w:t>
        </w:r>
        <w:r>
          <w:rPr>
            <w:noProof/>
            <w:webHidden/>
          </w:rPr>
          <w:fldChar w:fldCharType="end"/>
        </w:r>
      </w:hyperlink>
    </w:p>
    <w:p w14:paraId="6FA7C79A" w14:textId="1A5D2C7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2" w:history="1">
        <w:r w:rsidRPr="003A3620">
          <w:rPr>
            <w:rStyle w:val="Hyperlink"/>
            <w:rFonts w:ascii="Arial Bold" w:hAnsi="Arial Bold"/>
            <w:noProof/>
          </w:rPr>
          <w:t>5.2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Other Risks</w:t>
        </w:r>
        <w:r>
          <w:rPr>
            <w:noProof/>
            <w:webHidden/>
          </w:rPr>
          <w:tab/>
        </w:r>
        <w:r>
          <w:rPr>
            <w:noProof/>
            <w:webHidden/>
          </w:rPr>
          <w:fldChar w:fldCharType="begin"/>
        </w:r>
        <w:r>
          <w:rPr>
            <w:noProof/>
            <w:webHidden/>
          </w:rPr>
          <w:instrText xml:space="preserve"> PAGEREF _Toc164090612 \h </w:instrText>
        </w:r>
        <w:r>
          <w:rPr>
            <w:noProof/>
            <w:webHidden/>
          </w:rPr>
        </w:r>
        <w:r>
          <w:rPr>
            <w:noProof/>
            <w:webHidden/>
          </w:rPr>
          <w:fldChar w:fldCharType="separate"/>
        </w:r>
        <w:r w:rsidR="0077494D">
          <w:rPr>
            <w:noProof/>
            <w:webHidden/>
          </w:rPr>
          <w:t>53</w:t>
        </w:r>
        <w:r>
          <w:rPr>
            <w:noProof/>
            <w:webHidden/>
          </w:rPr>
          <w:fldChar w:fldCharType="end"/>
        </w:r>
      </w:hyperlink>
    </w:p>
    <w:p w14:paraId="12A142D4" w14:textId="4009C71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3" w:history="1">
        <w:r w:rsidRPr="003A3620">
          <w:rPr>
            <w:rStyle w:val="Hyperlink"/>
            <w:rFonts w:ascii="Arial Bold" w:hAnsi="Arial Bold"/>
            <w:noProof/>
          </w:rPr>
          <w:t>5.3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Reinstatement</w:t>
        </w:r>
        <w:r>
          <w:rPr>
            <w:noProof/>
            <w:webHidden/>
          </w:rPr>
          <w:tab/>
        </w:r>
        <w:r>
          <w:rPr>
            <w:noProof/>
            <w:webHidden/>
          </w:rPr>
          <w:fldChar w:fldCharType="begin"/>
        </w:r>
        <w:r>
          <w:rPr>
            <w:noProof/>
            <w:webHidden/>
          </w:rPr>
          <w:instrText xml:space="preserve"> PAGEREF _Toc164090613 \h </w:instrText>
        </w:r>
        <w:r>
          <w:rPr>
            <w:noProof/>
            <w:webHidden/>
          </w:rPr>
        </w:r>
        <w:r>
          <w:rPr>
            <w:noProof/>
            <w:webHidden/>
          </w:rPr>
          <w:fldChar w:fldCharType="separate"/>
        </w:r>
        <w:r w:rsidR="0077494D">
          <w:rPr>
            <w:noProof/>
            <w:webHidden/>
          </w:rPr>
          <w:t>53</w:t>
        </w:r>
        <w:r>
          <w:rPr>
            <w:noProof/>
            <w:webHidden/>
          </w:rPr>
          <w:fldChar w:fldCharType="end"/>
        </w:r>
      </w:hyperlink>
    </w:p>
    <w:p w14:paraId="4F8D7770" w14:textId="49E79DA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4" w:history="1">
        <w:r w:rsidRPr="003A3620">
          <w:rPr>
            <w:rStyle w:val="Hyperlink"/>
            <w:rFonts w:ascii="Arial Bold" w:hAnsi="Arial Bold"/>
            <w:noProof/>
          </w:rPr>
          <w:t>5.4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Insurance Obligations</w:t>
        </w:r>
        <w:r>
          <w:rPr>
            <w:noProof/>
            <w:webHidden/>
          </w:rPr>
          <w:tab/>
        </w:r>
        <w:r>
          <w:rPr>
            <w:noProof/>
            <w:webHidden/>
          </w:rPr>
          <w:fldChar w:fldCharType="begin"/>
        </w:r>
        <w:r>
          <w:rPr>
            <w:noProof/>
            <w:webHidden/>
          </w:rPr>
          <w:instrText xml:space="preserve"> PAGEREF _Toc164090614 \h </w:instrText>
        </w:r>
        <w:r>
          <w:rPr>
            <w:noProof/>
            <w:webHidden/>
          </w:rPr>
        </w:r>
        <w:r>
          <w:rPr>
            <w:noProof/>
            <w:webHidden/>
          </w:rPr>
          <w:fldChar w:fldCharType="separate"/>
        </w:r>
        <w:r w:rsidR="0077494D">
          <w:rPr>
            <w:noProof/>
            <w:webHidden/>
          </w:rPr>
          <w:t>54</w:t>
        </w:r>
        <w:r>
          <w:rPr>
            <w:noProof/>
            <w:webHidden/>
          </w:rPr>
          <w:fldChar w:fldCharType="end"/>
        </w:r>
      </w:hyperlink>
    </w:p>
    <w:p w14:paraId="012BD4EA" w14:textId="64920B8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5" w:history="1">
        <w:r w:rsidRPr="003A3620">
          <w:rPr>
            <w:rStyle w:val="Hyperlink"/>
            <w:rFonts w:ascii="Arial Bold" w:hAnsi="Arial Bold"/>
            <w:noProof/>
          </w:rPr>
          <w:t>5.5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Failure to Insure</w:t>
        </w:r>
        <w:r>
          <w:rPr>
            <w:noProof/>
            <w:webHidden/>
          </w:rPr>
          <w:tab/>
        </w:r>
        <w:r>
          <w:rPr>
            <w:noProof/>
            <w:webHidden/>
          </w:rPr>
          <w:fldChar w:fldCharType="begin"/>
        </w:r>
        <w:r>
          <w:rPr>
            <w:noProof/>
            <w:webHidden/>
          </w:rPr>
          <w:instrText xml:space="preserve"> PAGEREF _Toc164090615 \h </w:instrText>
        </w:r>
        <w:r>
          <w:rPr>
            <w:noProof/>
            <w:webHidden/>
          </w:rPr>
        </w:r>
        <w:r>
          <w:rPr>
            <w:noProof/>
            <w:webHidden/>
          </w:rPr>
          <w:fldChar w:fldCharType="separate"/>
        </w:r>
        <w:r w:rsidR="0077494D">
          <w:rPr>
            <w:noProof/>
            <w:webHidden/>
          </w:rPr>
          <w:t>56</w:t>
        </w:r>
        <w:r>
          <w:rPr>
            <w:noProof/>
            <w:webHidden/>
          </w:rPr>
          <w:fldChar w:fldCharType="end"/>
        </w:r>
      </w:hyperlink>
    </w:p>
    <w:p w14:paraId="0993C497" w14:textId="524F916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6" w:history="1">
        <w:r w:rsidRPr="003A3620">
          <w:rPr>
            <w:rStyle w:val="Hyperlink"/>
            <w:rFonts w:ascii="Arial Bold" w:hAnsi="Arial Bold"/>
            <w:noProof/>
          </w:rPr>
          <w:t>5.6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Period of Insurance</w:t>
        </w:r>
        <w:r>
          <w:rPr>
            <w:noProof/>
            <w:webHidden/>
          </w:rPr>
          <w:tab/>
        </w:r>
        <w:r>
          <w:rPr>
            <w:noProof/>
            <w:webHidden/>
          </w:rPr>
          <w:fldChar w:fldCharType="begin"/>
        </w:r>
        <w:r>
          <w:rPr>
            <w:noProof/>
            <w:webHidden/>
          </w:rPr>
          <w:instrText xml:space="preserve"> PAGEREF _Toc164090616 \h </w:instrText>
        </w:r>
        <w:r>
          <w:rPr>
            <w:noProof/>
            <w:webHidden/>
          </w:rPr>
        </w:r>
        <w:r>
          <w:rPr>
            <w:noProof/>
            <w:webHidden/>
          </w:rPr>
          <w:fldChar w:fldCharType="separate"/>
        </w:r>
        <w:r w:rsidR="0077494D">
          <w:rPr>
            <w:noProof/>
            <w:webHidden/>
          </w:rPr>
          <w:t>56</w:t>
        </w:r>
        <w:r>
          <w:rPr>
            <w:noProof/>
            <w:webHidden/>
          </w:rPr>
          <w:fldChar w:fldCharType="end"/>
        </w:r>
      </w:hyperlink>
    </w:p>
    <w:p w14:paraId="04E99573" w14:textId="0B782EC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7" w:history="1">
        <w:r w:rsidRPr="003A3620">
          <w:rPr>
            <w:rStyle w:val="Hyperlink"/>
            <w:rFonts w:ascii="Arial Bold" w:hAnsi="Arial Bold"/>
            <w:noProof/>
          </w:rPr>
          <w:t>5.7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Notice of Potential Claim</w:t>
        </w:r>
        <w:r>
          <w:rPr>
            <w:noProof/>
            <w:webHidden/>
          </w:rPr>
          <w:tab/>
        </w:r>
        <w:r>
          <w:rPr>
            <w:noProof/>
            <w:webHidden/>
          </w:rPr>
          <w:fldChar w:fldCharType="begin"/>
        </w:r>
        <w:r>
          <w:rPr>
            <w:noProof/>
            <w:webHidden/>
          </w:rPr>
          <w:instrText xml:space="preserve"> PAGEREF _Toc164090617 \h </w:instrText>
        </w:r>
        <w:r>
          <w:rPr>
            <w:noProof/>
            <w:webHidden/>
          </w:rPr>
        </w:r>
        <w:r>
          <w:rPr>
            <w:noProof/>
            <w:webHidden/>
          </w:rPr>
          <w:fldChar w:fldCharType="separate"/>
        </w:r>
        <w:r w:rsidR="0077494D">
          <w:rPr>
            <w:noProof/>
            <w:webHidden/>
          </w:rPr>
          <w:t>57</w:t>
        </w:r>
        <w:r>
          <w:rPr>
            <w:noProof/>
            <w:webHidden/>
          </w:rPr>
          <w:fldChar w:fldCharType="end"/>
        </w:r>
      </w:hyperlink>
    </w:p>
    <w:p w14:paraId="10170B6C" w14:textId="717191E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8" w:history="1">
        <w:r w:rsidRPr="003A3620">
          <w:rPr>
            <w:rStyle w:val="Hyperlink"/>
            <w:rFonts w:ascii="Arial Bold" w:hAnsi="Arial Bold"/>
            <w:noProof/>
          </w:rPr>
          <w:t>5.8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Procedure upon Loss or Damage</w:t>
        </w:r>
        <w:r>
          <w:rPr>
            <w:noProof/>
            <w:webHidden/>
          </w:rPr>
          <w:tab/>
        </w:r>
        <w:r>
          <w:rPr>
            <w:noProof/>
            <w:webHidden/>
          </w:rPr>
          <w:fldChar w:fldCharType="begin"/>
        </w:r>
        <w:r>
          <w:rPr>
            <w:noProof/>
            <w:webHidden/>
          </w:rPr>
          <w:instrText xml:space="preserve"> PAGEREF _Toc164090618 \h </w:instrText>
        </w:r>
        <w:r>
          <w:rPr>
            <w:noProof/>
            <w:webHidden/>
          </w:rPr>
        </w:r>
        <w:r>
          <w:rPr>
            <w:noProof/>
            <w:webHidden/>
          </w:rPr>
          <w:fldChar w:fldCharType="separate"/>
        </w:r>
        <w:r w:rsidR="0077494D">
          <w:rPr>
            <w:noProof/>
            <w:webHidden/>
          </w:rPr>
          <w:t>58</w:t>
        </w:r>
        <w:r>
          <w:rPr>
            <w:noProof/>
            <w:webHidden/>
          </w:rPr>
          <w:fldChar w:fldCharType="end"/>
        </w:r>
      </w:hyperlink>
    </w:p>
    <w:p w14:paraId="5F1DF7A0" w14:textId="422D31E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19" w:history="1">
        <w:r w:rsidRPr="003A3620">
          <w:rPr>
            <w:rStyle w:val="Hyperlink"/>
            <w:rFonts w:ascii="Arial Bold" w:hAnsi="Arial Bold"/>
            <w:noProof/>
          </w:rPr>
          <w:t>5.9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Cross Liability</w:t>
        </w:r>
        <w:r>
          <w:rPr>
            <w:noProof/>
            <w:webHidden/>
          </w:rPr>
          <w:tab/>
        </w:r>
        <w:r>
          <w:rPr>
            <w:noProof/>
            <w:webHidden/>
          </w:rPr>
          <w:fldChar w:fldCharType="begin"/>
        </w:r>
        <w:r>
          <w:rPr>
            <w:noProof/>
            <w:webHidden/>
          </w:rPr>
          <w:instrText xml:space="preserve"> PAGEREF _Toc164090619 \h </w:instrText>
        </w:r>
        <w:r>
          <w:rPr>
            <w:noProof/>
            <w:webHidden/>
          </w:rPr>
        </w:r>
        <w:r>
          <w:rPr>
            <w:noProof/>
            <w:webHidden/>
          </w:rPr>
          <w:fldChar w:fldCharType="separate"/>
        </w:r>
        <w:r w:rsidR="0077494D">
          <w:rPr>
            <w:noProof/>
            <w:webHidden/>
          </w:rPr>
          <w:t>58</w:t>
        </w:r>
        <w:r>
          <w:rPr>
            <w:noProof/>
            <w:webHidden/>
          </w:rPr>
          <w:fldChar w:fldCharType="end"/>
        </w:r>
      </w:hyperlink>
    </w:p>
    <w:p w14:paraId="1BB19EF7" w14:textId="7F8E713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0" w:history="1">
        <w:r w:rsidRPr="003A3620">
          <w:rPr>
            <w:rStyle w:val="Hyperlink"/>
            <w:rFonts w:ascii="Arial Bold" w:hAnsi="Arial Bold"/>
            <w:noProof/>
          </w:rPr>
          <w:t>5.10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Insurances Secondary</w:t>
        </w:r>
        <w:r>
          <w:rPr>
            <w:noProof/>
            <w:webHidden/>
          </w:rPr>
          <w:tab/>
        </w:r>
        <w:r>
          <w:rPr>
            <w:noProof/>
            <w:webHidden/>
          </w:rPr>
          <w:fldChar w:fldCharType="begin"/>
        </w:r>
        <w:r>
          <w:rPr>
            <w:noProof/>
            <w:webHidden/>
          </w:rPr>
          <w:instrText xml:space="preserve"> PAGEREF _Toc164090620 \h </w:instrText>
        </w:r>
        <w:r>
          <w:rPr>
            <w:noProof/>
            <w:webHidden/>
          </w:rPr>
        </w:r>
        <w:r>
          <w:rPr>
            <w:noProof/>
            <w:webHidden/>
          </w:rPr>
          <w:fldChar w:fldCharType="separate"/>
        </w:r>
        <w:r w:rsidR="0077494D">
          <w:rPr>
            <w:noProof/>
            <w:webHidden/>
          </w:rPr>
          <w:t>59</w:t>
        </w:r>
        <w:r>
          <w:rPr>
            <w:noProof/>
            <w:webHidden/>
          </w:rPr>
          <w:fldChar w:fldCharType="end"/>
        </w:r>
      </w:hyperlink>
    </w:p>
    <w:p w14:paraId="082C1FD5" w14:textId="47350FC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1" w:history="1">
        <w:r w:rsidRPr="003A3620">
          <w:rPr>
            <w:rStyle w:val="Hyperlink"/>
            <w:rFonts w:ascii="Arial Bold" w:hAnsi="Arial Bold"/>
            <w:noProof/>
          </w:rPr>
          <w:t>5.11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_Toc164090621 \h </w:instrText>
        </w:r>
        <w:r>
          <w:rPr>
            <w:noProof/>
            <w:webHidden/>
          </w:rPr>
        </w:r>
        <w:r>
          <w:rPr>
            <w:noProof/>
            <w:webHidden/>
          </w:rPr>
          <w:fldChar w:fldCharType="separate"/>
        </w:r>
        <w:r w:rsidR="0077494D">
          <w:rPr>
            <w:noProof/>
            <w:webHidden/>
          </w:rPr>
          <w:t>59</w:t>
        </w:r>
        <w:r>
          <w:rPr>
            <w:noProof/>
            <w:webHidden/>
          </w:rPr>
          <w:fldChar w:fldCharType="end"/>
        </w:r>
      </w:hyperlink>
    </w:p>
    <w:p w14:paraId="1FCDE767" w14:textId="7FFC3D2E"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622" w:history="1">
        <w:r w:rsidRPr="003A3620">
          <w:rPr>
            <w:rStyle w:val="Hyperlink"/>
            <w:noProof/>
          </w:rPr>
          <w:t>6.</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DESIGN AND DOCUMENTATION</w:t>
        </w:r>
        <w:r>
          <w:rPr>
            <w:noProof/>
            <w:webHidden/>
          </w:rPr>
          <w:tab/>
        </w:r>
        <w:r>
          <w:rPr>
            <w:noProof/>
            <w:webHidden/>
          </w:rPr>
          <w:fldChar w:fldCharType="begin"/>
        </w:r>
        <w:r>
          <w:rPr>
            <w:noProof/>
            <w:webHidden/>
          </w:rPr>
          <w:instrText xml:space="preserve"> PAGEREF _Toc164090622 \h </w:instrText>
        </w:r>
        <w:r>
          <w:rPr>
            <w:noProof/>
            <w:webHidden/>
          </w:rPr>
        </w:r>
        <w:r>
          <w:rPr>
            <w:noProof/>
            <w:webHidden/>
          </w:rPr>
          <w:fldChar w:fldCharType="separate"/>
        </w:r>
        <w:r w:rsidR="0077494D">
          <w:rPr>
            <w:noProof/>
            <w:webHidden/>
          </w:rPr>
          <w:t>61</w:t>
        </w:r>
        <w:r>
          <w:rPr>
            <w:noProof/>
            <w:webHidden/>
          </w:rPr>
          <w:fldChar w:fldCharType="end"/>
        </w:r>
      </w:hyperlink>
    </w:p>
    <w:p w14:paraId="393316A9" w14:textId="1B4B9EB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3" w:history="1">
        <w:r w:rsidRPr="003A3620">
          <w:rPr>
            <w:rStyle w:val="Hyperlink"/>
            <w:rFonts w:ascii="Arial Bold" w:hAnsi="Arial Bold"/>
            <w:noProof/>
          </w:rPr>
          <w:t>6.1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Documentation Program</w:t>
        </w:r>
        <w:r>
          <w:rPr>
            <w:noProof/>
            <w:webHidden/>
          </w:rPr>
          <w:tab/>
        </w:r>
        <w:r>
          <w:rPr>
            <w:noProof/>
            <w:webHidden/>
          </w:rPr>
          <w:fldChar w:fldCharType="begin"/>
        </w:r>
        <w:r>
          <w:rPr>
            <w:noProof/>
            <w:webHidden/>
          </w:rPr>
          <w:instrText xml:space="preserve"> PAGEREF _Toc164090623 \h </w:instrText>
        </w:r>
        <w:r>
          <w:rPr>
            <w:noProof/>
            <w:webHidden/>
          </w:rPr>
        </w:r>
        <w:r>
          <w:rPr>
            <w:noProof/>
            <w:webHidden/>
          </w:rPr>
          <w:fldChar w:fldCharType="separate"/>
        </w:r>
        <w:r w:rsidR="0077494D">
          <w:rPr>
            <w:noProof/>
            <w:webHidden/>
          </w:rPr>
          <w:t>61</w:t>
        </w:r>
        <w:r>
          <w:rPr>
            <w:noProof/>
            <w:webHidden/>
          </w:rPr>
          <w:fldChar w:fldCharType="end"/>
        </w:r>
      </w:hyperlink>
    </w:p>
    <w:p w14:paraId="77F92CBB" w14:textId="28F56A3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4" w:history="1">
        <w:r w:rsidRPr="003A3620">
          <w:rPr>
            <w:rStyle w:val="Hyperlink"/>
            <w:rFonts w:ascii="Arial Bold" w:hAnsi="Arial Bold"/>
            <w:noProof/>
          </w:rPr>
          <w:t>6.2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Delivery Phase - Contractor's Design</w:t>
        </w:r>
        <w:r>
          <w:rPr>
            <w:noProof/>
            <w:webHidden/>
          </w:rPr>
          <w:tab/>
        </w:r>
        <w:r>
          <w:rPr>
            <w:noProof/>
            <w:webHidden/>
          </w:rPr>
          <w:fldChar w:fldCharType="begin"/>
        </w:r>
        <w:r>
          <w:rPr>
            <w:noProof/>
            <w:webHidden/>
          </w:rPr>
          <w:instrText xml:space="preserve"> PAGEREF _Toc164090624 \h </w:instrText>
        </w:r>
        <w:r>
          <w:rPr>
            <w:noProof/>
            <w:webHidden/>
          </w:rPr>
        </w:r>
        <w:r>
          <w:rPr>
            <w:noProof/>
            <w:webHidden/>
          </w:rPr>
          <w:fldChar w:fldCharType="separate"/>
        </w:r>
        <w:r w:rsidR="0077494D">
          <w:rPr>
            <w:noProof/>
            <w:webHidden/>
          </w:rPr>
          <w:t>61</w:t>
        </w:r>
        <w:r>
          <w:rPr>
            <w:noProof/>
            <w:webHidden/>
          </w:rPr>
          <w:fldChar w:fldCharType="end"/>
        </w:r>
      </w:hyperlink>
    </w:p>
    <w:p w14:paraId="2D35EBE2" w14:textId="09DFDAF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5" w:history="1">
        <w:r w:rsidRPr="003A3620">
          <w:rPr>
            <w:rStyle w:val="Hyperlink"/>
            <w:rFonts w:ascii="Arial Bold" w:hAnsi="Arial Bold"/>
            <w:noProof/>
          </w:rPr>
          <w:t>6.3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 Administrator May Review Contractor's Design</w:t>
        </w:r>
        <w:r>
          <w:rPr>
            <w:noProof/>
            <w:webHidden/>
          </w:rPr>
          <w:tab/>
        </w:r>
        <w:r>
          <w:rPr>
            <w:noProof/>
            <w:webHidden/>
          </w:rPr>
          <w:fldChar w:fldCharType="begin"/>
        </w:r>
        <w:r>
          <w:rPr>
            <w:noProof/>
            <w:webHidden/>
          </w:rPr>
          <w:instrText xml:space="preserve"> PAGEREF _Toc164090625 \h </w:instrText>
        </w:r>
        <w:r>
          <w:rPr>
            <w:noProof/>
            <w:webHidden/>
          </w:rPr>
        </w:r>
        <w:r>
          <w:rPr>
            <w:noProof/>
            <w:webHidden/>
          </w:rPr>
          <w:fldChar w:fldCharType="separate"/>
        </w:r>
        <w:r w:rsidR="0077494D">
          <w:rPr>
            <w:noProof/>
            <w:webHidden/>
          </w:rPr>
          <w:t>61</w:t>
        </w:r>
        <w:r>
          <w:rPr>
            <w:noProof/>
            <w:webHidden/>
          </w:rPr>
          <w:fldChar w:fldCharType="end"/>
        </w:r>
      </w:hyperlink>
    </w:p>
    <w:p w14:paraId="08A710F3" w14:textId="35B8797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6" w:history="1">
        <w:r w:rsidRPr="003A3620">
          <w:rPr>
            <w:rStyle w:val="Hyperlink"/>
            <w:rFonts w:ascii="Arial Bold" w:hAnsi="Arial Bold"/>
            <w:noProof/>
          </w:rPr>
          <w:t>6.4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 Obligation to Review</w:t>
        </w:r>
        <w:r>
          <w:rPr>
            <w:noProof/>
            <w:webHidden/>
          </w:rPr>
          <w:tab/>
        </w:r>
        <w:r>
          <w:rPr>
            <w:noProof/>
            <w:webHidden/>
          </w:rPr>
          <w:fldChar w:fldCharType="begin"/>
        </w:r>
        <w:r>
          <w:rPr>
            <w:noProof/>
            <w:webHidden/>
          </w:rPr>
          <w:instrText xml:space="preserve"> PAGEREF _Toc164090626 \h </w:instrText>
        </w:r>
        <w:r>
          <w:rPr>
            <w:noProof/>
            <w:webHidden/>
          </w:rPr>
        </w:r>
        <w:r>
          <w:rPr>
            <w:noProof/>
            <w:webHidden/>
          </w:rPr>
          <w:fldChar w:fldCharType="separate"/>
        </w:r>
        <w:r w:rsidR="0077494D">
          <w:rPr>
            <w:noProof/>
            <w:webHidden/>
          </w:rPr>
          <w:t>61</w:t>
        </w:r>
        <w:r>
          <w:rPr>
            <w:noProof/>
            <w:webHidden/>
          </w:rPr>
          <w:fldChar w:fldCharType="end"/>
        </w:r>
      </w:hyperlink>
    </w:p>
    <w:p w14:paraId="0C41F792" w14:textId="04FF7AF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7" w:history="1">
        <w:r w:rsidRPr="003A3620">
          <w:rPr>
            <w:rStyle w:val="Hyperlink"/>
            <w:rFonts w:ascii="Arial Bold" w:hAnsi="Arial Bold"/>
            <w:noProof/>
          </w:rPr>
          <w:t>6.5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Copies of Contractor's Design</w:t>
        </w:r>
        <w:r>
          <w:rPr>
            <w:noProof/>
            <w:webHidden/>
          </w:rPr>
          <w:tab/>
        </w:r>
        <w:r>
          <w:rPr>
            <w:noProof/>
            <w:webHidden/>
          </w:rPr>
          <w:fldChar w:fldCharType="begin"/>
        </w:r>
        <w:r>
          <w:rPr>
            <w:noProof/>
            <w:webHidden/>
          </w:rPr>
          <w:instrText xml:space="preserve"> PAGEREF _Toc164090627 \h </w:instrText>
        </w:r>
        <w:r>
          <w:rPr>
            <w:noProof/>
            <w:webHidden/>
          </w:rPr>
        </w:r>
        <w:r>
          <w:rPr>
            <w:noProof/>
            <w:webHidden/>
          </w:rPr>
          <w:fldChar w:fldCharType="separate"/>
        </w:r>
        <w:r w:rsidR="0077494D">
          <w:rPr>
            <w:noProof/>
            <w:webHidden/>
          </w:rPr>
          <w:t>62</w:t>
        </w:r>
        <w:r>
          <w:rPr>
            <w:noProof/>
            <w:webHidden/>
          </w:rPr>
          <w:fldChar w:fldCharType="end"/>
        </w:r>
      </w:hyperlink>
    </w:p>
    <w:p w14:paraId="59C365D8" w14:textId="776E1AE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8" w:history="1">
        <w:r w:rsidRPr="003A3620">
          <w:rPr>
            <w:rStyle w:val="Hyperlink"/>
            <w:rFonts w:ascii="Arial Bold" w:hAnsi="Arial Bold"/>
            <w:noProof/>
          </w:rPr>
          <w:t>6.6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Fitness for Purpose</w:t>
        </w:r>
        <w:r>
          <w:rPr>
            <w:noProof/>
            <w:webHidden/>
          </w:rPr>
          <w:tab/>
        </w:r>
        <w:r>
          <w:rPr>
            <w:noProof/>
            <w:webHidden/>
          </w:rPr>
          <w:fldChar w:fldCharType="begin"/>
        </w:r>
        <w:r>
          <w:rPr>
            <w:noProof/>
            <w:webHidden/>
          </w:rPr>
          <w:instrText xml:space="preserve"> PAGEREF _Toc164090628 \h </w:instrText>
        </w:r>
        <w:r>
          <w:rPr>
            <w:noProof/>
            <w:webHidden/>
          </w:rPr>
        </w:r>
        <w:r>
          <w:rPr>
            <w:noProof/>
            <w:webHidden/>
          </w:rPr>
          <w:fldChar w:fldCharType="separate"/>
        </w:r>
        <w:r w:rsidR="0077494D">
          <w:rPr>
            <w:noProof/>
            <w:webHidden/>
          </w:rPr>
          <w:t>62</w:t>
        </w:r>
        <w:r>
          <w:rPr>
            <w:noProof/>
            <w:webHidden/>
          </w:rPr>
          <w:fldChar w:fldCharType="end"/>
        </w:r>
      </w:hyperlink>
    </w:p>
    <w:p w14:paraId="3826E616" w14:textId="6AC7CC3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29" w:history="1">
        <w:r w:rsidRPr="003A3620">
          <w:rPr>
            <w:rStyle w:val="Hyperlink"/>
            <w:rFonts w:ascii="Arial Bold" w:hAnsi="Arial Bold"/>
            <w:noProof/>
          </w:rPr>
          <w:t>6.7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Availability</w:t>
        </w:r>
        <w:r>
          <w:rPr>
            <w:noProof/>
            <w:webHidden/>
          </w:rPr>
          <w:tab/>
        </w:r>
        <w:r>
          <w:rPr>
            <w:noProof/>
            <w:webHidden/>
          </w:rPr>
          <w:fldChar w:fldCharType="begin"/>
        </w:r>
        <w:r>
          <w:rPr>
            <w:noProof/>
            <w:webHidden/>
          </w:rPr>
          <w:instrText xml:space="preserve"> PAGEREF _Toc164090629 \h </w:instrText>
        </w:r>
        <w:r>
          <w:rPr>
            <w:noProof/>
            <w:webHidden/>
          </w:rPr>
        </w:r>
        <w:r>
          <w:rPr>
            <w:noProof/>
            <w:webHidden/>
          </w:rPr>
          <w:fldChar w:fldCharType="separate"/>
        </w:r>
        <w:r w:rsidR="0077494D">
          <w:rPr>
            <w:noProof/>
            <w:webHidden/>
          </w:rPr>
          <w:t>62</w:t>
        </w:r>
        <w:r>
          <w:rPr>
            <w:noProof/>
            <w:webHidden/>
          </w:rPr>
          <w:fldChar w:fldCharType="end"/>
        </w:r>
      </w:hyperlink>
    </w:p>
    <w:p w14:paraId="4755B2EF" w14:textId="4EA754A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0" w:history="1">
        <w:r w:rsidRPr="003A3620">
          <w:rPr>
            <w:rStyle w:val="Hyperlink"/>
            <w:rFonts w:ascii="Arial Bold" w:hAnsi="Arial Bold"/>
            <w:noProof/>
          </w:rPr>
          <w:t>6.8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Licence over Project Documents</w:t>
        </w:r>
        <w:r>
          <w:rPr>
            <w:noProof/>
            <w:webHidden/>
          </w:rPr>
          <w:tab/>
        </w:r>
        <w:r>
          <w:rPr>
            <w:noProof/>
            <w:webHidden/>
          </w:rPr>
          <w:fldChar w:fldCharType="begin"/>
        </w:r>
        <w:r>
          <w:rPr>
            <w:noProof/>
            <w:webHidden/>
          </w:rPr>
          <w:instrText xml:space="preserve"> PAGEREF _Toc164090630 \h </w:instrText>
        </w:r>
        <w:r>
          <w:rPr>
            <w:noProof/>
            <w:webHidden/>
          </w:rPr>
        </w:r>
        <w:r>
          <w:rPr>
            <w:noProof/>
            <w:webHidden/>
          </w:rPr>
          <w:fldChar w:fldCharType="separate"/>
        </w:r>
        <w:r w:rsidR="0077494D">
          <w:rPr>
            <w:noProof/>
            <w:webHidden/>
          </w:rPr>
          <w:t>62</w:t>
        </w:r>
        <w:r>
          <w:rPr>
            <w:noProof/>
            <w:webHidden/>
          </w:rPr>
          <w:fldChar w:fldCharType="end"/>
        </w:r>
      </w:hyperlink>
    </w:p>
    <w:p w14:paraId="3DBE459A" w14:textId="15C861D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1" w:history="1">
        <w:r w:rsidRPr="003A3620">
          <w:rPr>
            <w:rStyle w:val="Hyperlink"/>
            <w:rFonts w:ascii="Arial Bold" w:hAnsi="Arial Bold"/>
            <w:noProof/>
          </w:rPr>
          <w:t>6.9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Intellectual Property Warranties</w:t>
        </w:r>
        <w:r>
          <w:rPr>
            <w:noProof/>
            <w:webHidden/>
          </w:rPr>
          <w:tab/>
        </w:r>
        <w:r>
          <w:rPr>
            <w:noProof/>
            <w:webHidden/>
          </w:rPr>
          <w:fldChar w:fldCharType="begin"/>
        </w:r>
        <w:r>
          <w:rPr>
            <w:noProof/>
            <w:webHidden/>
          </w:rPr>
          <w:instrText xml:space="preserve"> PAGEREF _Toc164090631 \h </w:instrText>
        </w:r>
        <w:r>
          <w:rPr>
            <w:noProof/>
            <w:webHidden/>
          </w:rPr>
        </w:r>
        <w:r>
          <w:rPr>
            <w:noProof/>
            <w:webHidden/>
          </w:rPr>
          <w:fldChar w:fldCharType="separate"/>
        </w:r>
        <w:r w:rsidR="0077494D">
          <w:rPr>
            <w:noProof/>
            <w:webHidden/>
          </w:rPr>
          <w:t>63</w:t>
        </w:r>
        <w:r>
          <w:rPr>
            <w:noProof/>
            <w:webHidden/>
          </w:rPr>
          <w:fldChar w:fldCharType="end"/>
        </w:r>
      </w:hyperlink>
    </w:p>
    <w:p w14:paraId="4781096D" w14:textId="19F8072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2" w:history="1">
        <w:r w:rsidRPr="003A3620">
          <w:rPr>
            <w:rStyle w:val="Hyperlink"/>
            <w:rFonts w:ascii="Arial Bold" w:hAnsi="Arial Bold"/>
            <w:noProof/>
          </w:rPr>
          <w:t>6.10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Intellectual Property Rights</w:t>
        </w:r>
        <w:r>
          <w:rPr>
            <w:noProof/>
            <w:webHidden/>
          </w:rPr>
          <w:tab/>
        </w:r>
        <w:r>
          <w:rPr>
            <w:noProof/>
            <w:webHidden/>
          </w:rPr>
          <w:fldChar w:fldCharType="begin"/>
        </w:r>
        <w:r>
          <w:rPr>
            <w:noProof/>
            <w:webHidden/>
          </w:rPr>
          <w:instrText xml:space="preserve"> PAGEREF _Toc164090632 \h </w:instrText>
        </w:r>
        <w:r>
          <w:rPr>
            <w:noProof/>
            <w:webHidden/>
          </w:rPr>
        </w:r>
        <w:r>
          <w:rPr>
            <w:noProof/>
            <w:webHidden/>
          </w:rPr>
          <w:fldChar w:fldCharType="separate"/>
        </w:r>
        <w:r w:rsidR="0077494D">
          <w:rPr>
            <w:noProof/>
            <w:webHidden/>
          </w:rPr>
          <w:t>63</w:t>
        </w:r>
        <w:r>
          <w:rPr>
            <w:noProof/>
            <w:webHidden/>
          </w:rPr>
          <w:fldChar w:fldCharType="end"/>
        </w:r>
      </w:hyperlink>
    </w:p>
    <w:p w14:paraId="3C536454" w14:textId="0ED9919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3" w:history="1">
        <w:r w:rsidRPr="003A3620">
          <w:rPr>
            <w:rStyle w:val="Hyperlink"/>
            <w:rFonts w:ascii="Arial Bold" w:hAnsi="Arial Bold"/>
            <w:noProof/>
          </w:rPr>
          <w:t>6.11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Resolution of Ambiguities</w:t>
        </w:r>
        <w:r>
          <w:rPr>
            <w:noProof/>
            <w:webHidden/>
          </w:rPr>
          <w:tab/>
        </w:r>
        <w:r>
          <w:rPr>
            <w:noProof/>
            <w:webHidden/>
          </w:rPr>
          <w:fldChar w:fldCharType="begin"/>
        </w:r>
        <w:r>
          <w:rPr>
            <w:noProof/>
            <w:webHidden/>
          </w:rPr>
          <w:instrText xml:space="preserve"> PAGEREF _Toc164090633 \h </w:instrText>
        </w:r>
        <w:r>
          <w:rPr>
            <w:noProof/>
            <w:webHidden/>
          </w:rPr>
        </w:r>
        <w:r>
          <w:rPr>
            <w:noProof/>
            <w:webHidden/>
          </w:rPr>
          <w:fldChar w:fldCharType="separate"/>
        </w:r>
        <w:r w:rsidR="0077494D">
          <w:rPr>
            <w:noProof/>
            <w:webHidden/>
          </w:rPr>
          <w:t>63</w:t>
        </w:r>
        <w:r>
          <w:rPr>
            <w:noProof/>
            <w:webHidden/>
          </w:rPr>
          <w:fldChar w:fldCharType="end"/>
        </w:r>
      </w:hyperlink>
    </w:p>
    <w:p w14:paraId="663CBA2A" w14:textId="3371048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4" w:history="1">
        <w:r w:rsidRPr="003A3620">
          <w:rPr>
            <w:rStyle w:val="Hyperlink"/>
            <w:rFonts w:ascii="Arial Bold" w:hAnsi="Arial Bold"/>
            <w:noProof/>
          </w:rPr>
          <w:t>6.12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Access to Premises and Project Documents</w:t>
        </w:r>
        <w:r>
          <w:rPr>
            <w:noProof/>
            <w:webHidden/>
          </w:rPr>
          <w:tab/>
        </w:r>
        <w:r>
          <w:rPr>
            <w:noProof/>
            <w:webHidden/>
          </w:rPr>
          <w:fldChar w:fldCharType="begin"/>
        </w:r>
        <w:r>
          <w:rPr>
            <w:noProof/>
            <w:webHidden/>
          </w:rPr>
          <w:instrText xml:space="preserve"> PAGEREF _Toc164090634 \h </w:instrText>
        </w:r>
        <w:r>
          <w:rPr>
            <w:noProof/>
            <w:webHidden/>
          </w:rPr>
        </w:r>
        <w:r>
          <w:rPr>
            <w:noProof/>
            <w:webHidden/>
          </w:rPr>
          <w:fldChar w:fldCharType="separate"/>
        </w:r>
        <w:r w:rsidR="0077494D">
          <w:rPr>
            <w:noProof/>
            <w:webHidden/>
          </w:rPr>
          <w:t>64</w:t>
        </w:r>
        <w:r>
          <w:rPr>
            <w:noProof/>
            <w:webHidden/>
          </w:rPr>
          <w:fldChar w:fldCharType="end"/>
        </w:r>
      </w:hyperlink>
    </w:p>
    <w:p w14:paraId="42BEBA52" w14:textId="516DA99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5" w:history="1">
        <w:r w:rsidRPr="003A3620">
          <w:rPr>
            <w:rStyle w:val="Hyperlink"/>
            <w:rFonts w:ascii="Arial Bold" w:hAnsi="Arial Bold"/>
            <w:noProof/>
          </w:rPr>
          <w:t>6.13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Design - Design Certification</w:t>
        </w:r>
        <w:r>
          <w:rPr>
            <w:noProof/>
            <w:webHidden/>
          </w:rPr>
          <w:tab/>
        </w:r>
        <w:r>
          <w:rPr>
            <w:noProof/>
            <w:webHidden/>
          </w:rPr>
          <w:fldChar w:fldCharType="begin"/>
        </w:r>
        <w:r>
          <w:rPr>
            <w:noProof/>
            <w:webHidden/>
          </w:rPr>
          <w:instrText xml:space="preserve"> PAGEREF _Toc164090635 \h </w:instrText>
        </w:r>
        <w:r>
          <w:rPr>
            <w:noProof/>
            <w:webHidden/>
          </w:rPr>
        </w:r>
        <w:r>
          <w:rPr>
            <w:noProof/>
            <w:webHidden/>
          </w:rPr>
          <w:fldChar w:fldCharType="separate"/>
        </w:r>
        <w:r w:rsidR="0077494D">
          <w:rPr>
            <w:noProof/>
            <w:webHidden/>
          </w:rPr>
          <w:t>64</w:t>
        </w:r>
        <w:r>
          <w:rPr>
            <w:noProof/>
            <w:webHidden/>
          </w:rPr>
          <w:fldChar w:fldCharType="end"/>
        </w:r>
      </w:hyperlink>
    </w:p>
    <w:p w14:paraId="29FEA632" w14:textId="2722185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6" w:history="1">
        <w:r w:rsidRPr="003A3620">
          <w:rPr>
            <w:rStyle w:val="Hyperlink"/>
            <w:rFonts w:ascii="Arial Bold" w:hAnsi="Arial Bold"/>
            <w:noProof/>
          </w:rPr>
          <w:t>6.14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Samples</w:t>
        </w:r>
        <w:r>
          <w:rPr>
            <w:noProof/>
            <w:webHidden/>
          </w:rPr>
          <w:tab/>
        </w:r>
        <w:r>
          <w:rPr>
            <w:noProof/>
            <w:webHidden/>
          </w:rPr>
          <w:fldChar w:fldCharType="begin"/>
        </w:r>
        <w:r>
          <w:rPr>
            <w:noProof/>
            <w:webHidden/>
          </w:rPr>
          <w:instrText xml:space="preserve"> PAGEREF _Toc164090636 \h </w:instrText>
        </w:r>
        <w:r>
          <w:rPr>
            <w:noProof/>
            <w:webHidden/>
          </w:rPr>
        </w:r>
        <w:r>
          <w:rPr>
            <w:noProof/>
            <w:webHidden/>
          </w:rPr>
          <w:fldChar w:fldCharType="separate"/>
        </w:r>
        <w:r w:rsidR="0077494D">
          <w:rPr>
            <w:noProof/>
            <w:webHidden/>
          </w:rPr>
          <w:t>65</w:t>
        </w:r>
        <w:r>
          <w:rPr>
            <w:noProof/>
            <w:webHidden/>
          </w:rPr>
          <w:fldChar w:fldCharType="end"/>
        </w:r>
      </w:hyperlink>
    </w:p>
    <w:p w14:paraId="293A8DCE" w14:textId="0D293B09"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637" w:history="1">
        <w:r w:rsidRPr="003A3620">
          <w:rPr>
            <w:rStyle w:val="Hyperlink"/>
            <w:noProof/>
          </w:rPr>
          <w:t>7.</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SITE</w:t>
        </w:r>
        <w:r>
          <w:rPr>
            <w:noProof/>
            <w:webHidden/>
          </w:rPr>
          <w:tab/>
        </w:r>
        <w:r>
          <w:rPr>
            <w:noProof/>
            <w:webHidden/>
          </w:rPr>
          <w:fldChar w:fldCharType="begin"/>
        </w:r>
        <w:r>
          <w:rPr>
            <w:noProof/>
            <w:webHidden/>
          </w:rPr>
          <w:instrText xml:space="preserve"> PAGEREF _Toc164090637 \h </w:instrText>
        </w:r>
        <w:r>
          <w:rPr>
            <w:noProof/>
            <w:webHidden/>
          </w:rPr>
        </w:r>
        <w:r>
          <w:rPr>
            <w:noProof/>
            <w:webHidden/>
          </w:rPr>
          <w:fldChar w:fldCharType="separate"/>
        </w:r>
        <w:r w:rsidR="0077494D">
          <w:rPr>
            <w:noProof/>
            <w:webHidden/>
          </w:rPr>
          <w:t>66</w:t>
        </w:r>
        <w:r>
          <w:rPr>
            <w:noProof/>
            <w:webHidden/>
          </w:rPr>
          <w:fldChar w:fldCharType="end"/>
        </w:r>
      </w:hyperlink>
    </w:p>
    <w:p w14:paraId="465ECFCF" w14:textId="5261446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8" w:history="1">
        <w:r w:rsidRPr="003A3620">
          <w:rPr>
            <w:rStyle w:val="Hyperlink"/>
            <w:rFonts w:ascii="Arial Bold" w:hAnsi="Arial Bold"/>
            <w:noProof/>
          </w:rPr>
          <w:t>7.1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to Inform Itself</w:t>
        </w:r>
        <w:r>
          <w:rPr>
            <w:noProof/>
            <w:webHidden/>
          </w:rPr>
          <w:tab/>
        </w:r>
        <w:r>
          <w:rPr>
            <w:noProof/>
            <w:webHidden/>
          </w:rPr>
          <w:fldChar w:fldCharType="begin"/>
        </w:r>
        <w:r>
          <w:rPr>
            <w:noProof/>
            <w:webHidden/>
          </w:rPr>
          <w:instrText xml:space="preserve"> PAGEREF _Toc164090638 \h </w:instrText>
        </w:r>
        <w:r>
          <w:rPr>
            <w:noProof/>
            <w:webHidden/>
          </w:rPr>
        </w:r>
        <w:r>
          <w:rPr>
            <w:noProof/>
            <w:webHidden/>
          </w:rPr>
          <w:fldChar w:fldCharType="separate"/>
        </w:r>
        <w:r w:rsidR="0077494D">
          <w:rPr>
            <w:noProof/>
            <w:webHidden/>
          </w:rPr>
          <w:t>66</w:t>
        </w:r>
        <w:r>
          <w:rPr>
            <w:noProof/>
            <w:webHidden/>
          </w:rPr>
          <w:fldChar w:fldCharType="end"/>
        </w:r>
      </w:hyperlink>
    </w:p>
    <w:p w14:paraId="3E5705FA" w14:textId="440700B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39" w:history="1">
        <w:r w:rsidRPr="003A3620">
          <w:rPr>
            <w:rStyle w:val="Hyperlink"/>
            <w:rFonts w:ascii="Arial Bold" w:hAnsi="Arial Bold"/>
            <w:noProof/>
          </w:rPr>
          <w:t>7.2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Site and Other Information</w:t>
        </w:r>
        <w:r>
          <w:rPr>
            <w:noProof/>
            <w:webHidden/>
          </w:rPr>
          <w:tab/>
        </w:r>
        <w:r>
          <w:rPr>
            <w:noProof/>
            <w:webHidden/>
          </w:rPr>
          <w:fldChar w:fldCharType="begin"/>
        </w:r>
        <w:r>
          <w:rPr>
            <w:noProof/>
            <w:webHidden/>
          </w:rPr>
          <w:instrText xml:space="preserve"> PAGEREF _Toc164090639 \h </w:instrText>
        </w:r>
        <w:r>
          <w:rPr>
            <w:noProof/>
            <w:webHidden/>
          </w:rPr>
        </w:r>
        <w:r>
          <w:rPr>
            <w:noProof/>
            <w:webHidden/>
          </w:rPr>
          <w:fldChar w:fldCharType="separate"/>
        </w:r>
        <w:r w:rsidR="0077494D">
          <w:rPr>
            <w:noProof/>
            <w:webHidden/>
          </w:rPr>
          <w:t>66</w:t>
        </w:r>
        <w:r>
          <w:rPr>
            <w:noProof/>
            <w:webHidden/>
          </w:rPr>
          <w:fldChar w:fldCharType="end"/>
        </w:r>
      </w:hyperlink>
    </w:p>
    <w:p w14:paraId="2B8D1021" w14:textId="1772931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0" w:history="1">
        <w:r w:rsidRPr="003A3620">
          <w:rPr>
            <w:rStyle w:val="Hyperlink"/>
            <w:rFonts w:ascii="Arial Bold" w:hAnsi="Arial Bold"/>
            <w:noProof/>
          </w:rPr>
          <w:t>7.3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Notice of Latent Condition</w:t>
        </w:r>
        <w:r>
          <w:rPr>
            <w:noProof/>
            <w:webHidden/>
          </w:rPr>
          <w:tab/>
        </w:r>
        <w:r>
          <w:rPr>
            <w:noProof/>
            <w:webHidden/>
          </w:rPr>
          <w:fldChar w:fldCharType="begin"/>
        </w:r>
        <w:r>
          <w:rPr>
            <w:noProof/>
            <w:webHidden/>
          </w:rPr>
          <w:instrText xml:space="preserve"> PAGEREF _Toc164090640 \h </w:instrText>
        </w:r>
        <w:r>
          <w:rPr>
            <w:noProof/>
            <w:webHidden/>
          </w:rPr>
        </w:r>
        <w:r>
          <w:rPr>
            <w:noProof/>
            <w:webHidden/>
          </w:rPr>
          <w:fldChar w:fldCharType="separate"/>
        </w:r>
        <w:r w:rsidR="0077494D">
          <w:rPr>
            <w:noProof/>
            <w:webHidden/>
          </w:rPr>
          <w:t>66</w:t>
        </w:r>
        <w:r>
          <w:rPr>
            <w:noProof/>
            <w:webHidden/>
          </w:rPr>
          <w:fldChar w:fldCharType="end"/>
        </w:r>
      </w:hyperlink>
    </w:p>
    <w:p w14:paraId="5DB08054" w14:textId="2785691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1" w:history="1">
        <w:r w:rsidRPr="003A3620">
          <w:rPr>
            <w:rStyle w:val="Hyperlink"/>
            <w:rFonts w:ascii="Arial Bold" w:hAnsi="Arial Bold"/>
            <w:noProof/>
          </w:rPr>
          <w:t>7.4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Entitlement</w:t>
        </w:r>
        <w:r>
          <w:rPr>
            <w:noProof/>
            <w:webHidden/>
          </w:rPr>
          <w:tab/>
        </w:r>
        <w:r>
          <w:rPr>
            <w:noProof/>
            <w:webHidden/>
          </w:rPr>
          <w:fldChar w:fldCharType="begin"/>
        </w:r>
        <w:r>
          <w:rPr>
            <w:noProof/>
            <w:webHidden/>
          </w:rPr>
          <w:instrText xml:space="preserve"> PAGEREF _Toc164090641 \h </w:instrText>
        </w:r>
        <w:r>
          <w:rPr>
            <w:noProof/>
            <w:webHidden/>
          </w:rPr>
        </w:r>
        <w:r>
          <w:rPr>
            <w:noProof/>
            <w:webHidden/>
          </w:rPr>
          <w:fldChar w:fldCharType="separate"/>
        </w:r>
        <w:r w:rsidR="0077494D">
          <w:rPr>
            <w:noProof/>
            <w:webHidden/>
          </w:rPr>
          <w:t>66</w:t>
        </w:r>
        <w:r>
          <w:rPr>
            <w:noProof/>
            <w:webHidden/>
          </w:rPr>
          <w:fldChar w:fldCharType="end"/>
        </w:r>
      </w:hyperlink>
    </w:p>
    <w:p w14:paraId="5737F526" w14:textId="4AF0C90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2" w:history="1">
        <w:r w:rsidRPr="003A3620">
          <w:rPr>
            <w:rStyle w:val="Hyperlink"/>
            <w:rFonts w:ascii="Arial Bold" w:hAnsi="Arial Bold"/>
            <w:noProof/>
          </w:rPr>
          <w:t>7.5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Site Access Generally</w:t>
        </w:r>
        <w:r>
          <w:rPr>
            <w:noProof/>
            <w:webHidden/>
          </w:rPr>
          <w:tab/>
        </w:r>
        <w:r>
          <w:rPr>
            <w:noProof/>
            <w:webHidden/>
          </w:rPr>
          <w:fldChar w:fldCharType="begin"/>
        </w:r>
        <w:r>
          <w:rPr>
            <w:noProof/>
            <w:webHidden/>
          </w:rPr>
          <w:instrText xml:space="preserve"> PAGEREF _Toc164090642 \h </w:instrText>
        </w:r>
        <w:r>
          <w:rPr>
            <w:noProof/>
            <w:webHidden/>
          </w:rPr>
        </w:r>
        <w:r>
          <w:rPr>
            <w:noProof/>
            <w:webHidden/>
          </w:rPr>
          <w:fldChar w:fldCharType="separate"/>
        </w:r>
        <w:r w:rsidR="0077494D">
          <w:rPr>
            <w:noProof/>
            <w:webHidden/>
          </w:rPr>
          <w:t>67</w:t>
        </w:r>
        <w:r>
          <w:rPr>
            <w:noProof/>
            <w:webHidden/>
          </w:rPr>
          <w:fldChar w:fldCharType="end"/>
        </w:r>
      </w:hyperlink>
    </w:p>
    <w:p w14:paraId="18C49C75" w14:textId="69AEADB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3" w:history="1">
        <w:r w:rsidRPr="003A3620">
          <w:rPr>
            <w:rStyle w:val="Hyperlink"/>
            <w:rFonts w:ascii="Arial Bold" w:hAnsi="Arial Bold"/>
            <w:noProof/>
          </w:rPr>
          <w:t>7.6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Obligation to Provide Access</w:t>
        </w:r>
        <w:r>
          <w:rPr>
            <w:noProof/>
            <w:webHidden/>
          </w:rPr>
          <w:tab/>
        </w:r>
        <w:r>
          <w:rPr>
            <w:noProof/>
            <w:webHidden/>
          </w:rPr>
          <w:fldChar w:fldCharType="begin"/>
        </w:r>
        <w:r>
          <w:rPr>
            <w:noProof/>
            <w:webHidden/>
          </w:rPr>
          <w:instrText xml:space="preserve"> PAGEREF _Toc164090643 \h </w:instrText>
        </w:r>
        <w:r>
          <w:rPr>
            <w:noProof/>
            <w:webHidden/>
          </w:rPr>
        </w:r>
        <w:r>
          <w:rPr>
            <w:noProof/>
            <w:webHidden/>
          </w:rPr>
          <w:fldChar w:fldCharType="separate"/>
        </w:r>
        <w:r w:rsidR="0077494D">
          <w:rPr>
            <w:noProof/>
            <w:webHidden/>
          </w:rPr>
          <w:t>67</w:t>
        </w:r>
        <w:r>
          <w:rPr>
            <w:noProof/>
            <w:webHidden/>
          </w:rPr>
          <w:fldChar w:fldCharType="end"/>
        </w:r>
      </w:hyperlink>
    </w:p>
    <w:p w14:paraId="49B2EC53" w14:textId="6C0A910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4" w:history="1">
        <w:r w:rsidRPr="003A3620">
          <w:rPr>
            <w:rStyle w:val="Hyperlink"/>
            <w:rFonts w:ascii="Arial Bold" w:hAnsi="Arial Bold"/>
            <w:noProof/>
          </w:rPr>
          <w:t>7.7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Non-Reliance</w:t>
        </w:r>
        <w:r>
          <w:rPr>
            <w:noProof/>
            <w:webHidden/>
          </w:rPr>
          <w:tab/>
        </w:r>
        <w:r>
          <w:rPr>
            <w:noProof/>
            <w:webHidden/>
          </w:rPr>
          <w:fldChar w:fldCharType="begin"/>
        </w:r>
        <w:r>
          <w:rPr>
            <w:noProof/>
            <w:webHidden/>
          </w:rPr>
          <w:instrText xml:space="preserve"> PAGEREF _Toc164090644 \h </w:instrText>
        </w:r>
        <w:r>
          <w:rPr>
            <w:noProof/>
            <w:webHidden/>
          </w:rPr>
        </w:r>
        <w:r>
          <w:rPr>
            <w:noProof/>
            <w:webHidden/>
          </w:rPr>
          <w:fldChar w:fldCharType="separate"/>
        </w:r>
        <w:r w:rsidR="0077494D">
          <w:rPr>
            <w:noProof/>
            <w:webHidden/>
          </w:rPr>
          <w:t>67</w:t>
        </w:r>
        <w:r>
          <w:rPr>
            <w:noProof/>
            <w:webHidden/>
          </w:rPr>
          <w:fldChar w:fldCharType="end"/>
        </w:r>
      </w:hyperlink>
    </w:p>
    <w:p w14:paraId="7021125A" w14:textId="679554A0"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645" w:history="1">
        <w:r w:rsidRPr="003A3620">
          <w:rPr>
            <w:rStyle w:val="Hyperlink"/>
            <w:noProof/>
          </w:rPr>
          <w:t>8.</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CARRYING OUT OF THE CONTRACTOR'S ACTIVITIES</w:t>
        </w:r>
        <w:r>
          <w:rPr>
            <w:noProof/>
            <w:webHidden/>
          </w:rPr>
          <w:tab/>
        </w:r>
        <w:r>
          <w:rPr>
            <w:noProof/>
            <w:webHidden/>
          </w:rPr>
          <w:fldChar w:fldCharType="begin"/>
        </w:r>
        <w:r>
          <w:rPr>
            <w:noProof/>
            <w:webHidden/>
          </w:rPr>
          <w:instrText xml:space="preserve"> PAGEREF _Toc164090645 \h </w:instrText>
        </w:r>
        <w:r>
          <w:rPr>
            <w:noProof/>
            <w:webHidden/>
          </w:rPr>
        </w:r>
        <w:r>
          <w:rPr>
            <w:noProof/>
            <w:webHidden/>
          </w:rPr>
          <w:fldChar w:fldCharType="separate"/>
        </w:r>
        <w:r w:rsidR="0077494D">
          <w:rPr>
            <w:noProof/>
            <w:webHidden/>
          </w:rPr>
          <w:t>69</w:t>
        </w:r>
        <w:r>
          <w:rPr>
            <w:noProof/>
            <w:webHidden/>
          </w:rPr>
          <w:fldChar w:fldCharType="end"/>
        </w:r>
      </w:hyperlink>
    </w:p>
    <w:p w14:paraId="3FC9FD9B" w14:textId="2F01E69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6" w:history="1">
        <w:r w:rsidRPr="003A3620">
          <w:rPr>
            <w:rStyle w:val="Hyperlink"/>
            <w:rFonts w:ascii="Arial Bold" w:hAnsi="Arial Bold"/>
            <w:noProof/>
          </w:rPr>
          <w:t>8.1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Description of Works</w:t>
        </w:r>
        <w:r>
          <w:rPr>
            <w:noProof/>
            <w:webHidden/>
          </w:rPr>
          <w:tab/>
        </w:r>
        <w:r>
          <w:rPr>
            <w:noProof/>
            <w:webHidden/>
          </w:rPr>
          <w:fldChar w:fldCharType="begin"/>
        </w:r>
        <w:r>
          <w:rPr>
            <w:noProof/>
            <w:webHidden/>
          </w:rPr>
          <w:instrText xml:space="preserve"> PAGEREF _Toc164090646 \h </w:instrText>
        </w:r>
        <w:r>
          <w:rPr>
            <w:noProof/>
            <w:webHidden/>
          </w:rPr>
        </w:r>
        <w:r>
          <w:rPr>
            <w:noProof/>
            <w:webHidden/>
          </w:rPr>
          <w:fldChar w:fldCharType="separate"/>
        </w:r>
        <w:r w:rsidR="0077494D">
          <w:rPr>
            <w:noProof/>
            <w:webHidden/>
          </w:rPr>
          <w:t>69</w:t>
        </w:r>
        <w:r>
          <w:rPr>
            <w:noProof/>
            <w:webHidden/>
          </w:rPr>
          <w:fldChar w:fldCharType="end"/>
        </w:r>
      </w:hyperlink>
    </w:p>
    <w:p w14:paraId="43130757" w14:textId="0C70BAD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7" w:history="1">
        <w:r w:rsidRPr="003A3620">
          <w:rPr>
            <w:rStyle w:val="Hyperlink"/>
            <w:rFonts w:ascii="Arial Bold" w:hAnsi="Arial Bold"/>
            <w:noProof/>
          </w:rPr>
          <w:t>8.2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All Work Included</w:t>
        </w:r>
        <w:r>
          <w:rPr>
            <w:noProof/>
            <w:webHidden/>
          </w:rPr>
          <w:tab/>
        </w:r>
        <w:r>
          <w:rPr>
            <w:noProof/>
            <w:webHidden/>
          </w:rPr>
          <w:fldChar w:fldCharType="begin"/>
        </w:r>
        <w:r>
          <w:rPr>
            <w:noProof/>
            <w:webHidden/>
          </w:rPr>
          <w:instrText xml:space="preserve"> PAGEREF _Toc164090647 \h </w:instrText>
        </w:r>
        <w:r>
          <w:rPr>
            <w:noProof/>
            <w:webHidden/>
          </w:rPr>
        </w:r>
        <w:r>
          <w:rPr>
            <w:noProof/>
            <w:webHidden/>
          </w:rPr>
          <w:fldChar w:fldCharType="separate"/>
        </w:r>
        <w:r w:rsidR="0077494D">
          <w:rPr>
            <w:noProof/>
            <w:webHidden/>
          </w:rPr>
          <w:t>69</w:t>
        </w:r>
        <w:r>
          <w:rPr>
            <w:noProof/>
            <w:webHidden/>
          </w:rPr>
          <w:fldChar w:fldCharType="end"/>
        </w:r>
      </w:hyperlink>
    </w:p>
    <w:p w14:paraId="4C0D5AE3" w14:textId="6730A58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8" w:history="1">
        <w:r w:rsidRPr="003A3620">
          <w:rPr>
            <w:rStyle w:val="Hyperlink"/>
            <w:rFonts w:ascii="Arial Bold" w:hAnsi="Arial Bold"/>
            <w:noProof/>
          </w:rPr>
          <w:t>8.3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Statutory Requirements</w:t>
        </w:r>
        <w:r>
          <w:rPr>
            <w:noProof/>
            <w:webHidden/>
          </w:rPr>
          <w:tab/>
        </w:r>
        <w:r>
          <w:rPr>
            <w:noProof/>
            <w:webHidden/>
          </w:rPr>
          <w:fldChar w:fldCharType="begin"/>
        </w:r>
        <w:r>
          <w:rPr>
            <w:noProof/>
            <w:webHidden/>
          </w:rPr>
          <w:instrText xml:space="preserve"> PAGEREF _Toc164090648 \h </w:instrText>
        </w:r>
        <w:r>
          <w:rPr>
            <w:noProof/>
            <w:webHidden/>
          </w:rPr>
        </w:r>
        <w:r>
          <w:rPr>
            <w:noProof/>
            <w:webHidden/>
          </w:rPr>
          <w:fldChar w:fldCharType="separate"/>
        </w:r>
        <w:r w:rsidR="0077494D">
          <w:rPr>
            <w:noProof/>
            <w:webHidden/>
          </w:rPr>
          <w:t>69</w:t>
        </w:r>
        <w:r>
          <w:rPr>
            <w:noProof/>
            <w:webHidden/>
          </w:rPr>
          <w:fldChar w:fldCharType="end"/>
        </w:r>
      </w:hyperlink>
    </w:p>
    <w:p w14:paraId="37649ED7" w14:textId="1C4FF3D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49" w:history="1">
        <w:r w:rsidRPr="003A3620">
          <w:rPr>
            <w:rStyle w:val="Hyperlink"/>
            <w:rFonts w:ascii="Arial Bold" w:hAnsi="Arial Bold"/>
            <w:noProof/>
          </w:rPr>
          <w:t>8.4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_Toc164090649 \h </w:instrText>
        </w:r>
        <w:r>
          <w:rPr>
            <w:noProof/>
            <w:webHidden/>
          </w:rPr>
        </w:r>
        <w:r>
          <w:rPr>
            <w:noProof/>
            <w:webHidden/>
          </w:rPr>
          <w:fldChar w:fldCharType="separate"/>
        </w:r>
        <w:r w:rsidR="0077494D">
          <w:rPr>
            <w:noProof/>
            <w:webHidden/>
          </w:rPr>
          <w:t>69</w:t>
        </w:r>
        <w:r>
          <w:rPr>
            <w:noProof/>
            <w:webHidden/>
          </w:rPr>
          <w:fldChar w:fldCharType="end"/>
        </w:r>
      </w:hyperlink>
    </w:p>
    <w:p w14:paraId="2A2E78EC" w14:textId="210DA46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0" w:history="1">
        <w:r w:rsidRPr="003A3620">
          <w:rPr>
            <w:rStyle w:val="Hyperlink"/>
            <w:rFonts w:ascii="Arial Bold" w:hAnsi="Arial Bold"/>
            <w:noProof/>
          </w:rPr>
          <w:t>8.5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Subcontracting</w:t>
        </w:r>
        <w:r>
          <w:rPr>
            <w:noProof/>
            <w:webHidden/>
          </w:rPr>
          <w:tab/>
        </w:r>
        <w:r>
          <w:rPr>
            <w:noProof/>
            <w:webHidden/>
          </w:rPr>
          <w:fldChar w:fldCharType="begin"/>
        </w:r>
        <w:r>
          <w:rPr>
            <w:noProof/>
            <w:webHidden/>
          </w:rPr>
          <w:instrText xml:space="preserve"> PAGEREF _Toc164090650 \h </w:instrText>
        </w:r>
        <w:r>
          <w:rPr>
            <w:noProof/>
            <w:webHidden/>
          </w:rPr>
        </w:r>
        <w:r>
          <w:rPr>
            <w:noProof/>
            <w:webHidden/>
          </w:rPr>
          <w:fldChar w:fldCharType="separate"/>
        </w:r>
        <w:r w:rsidR="0077494D">
          <w:rPr>
            <w:noProof/>
            <w:webHidden/>
          </w:rPr>
          <w:t>70</w:t>
        </w:r>
        <w:r>
          <w:rPr>
            <w:noProof/>
            <w:webHidden/>
          </w:rPr>
          <w:fldChar w:fldCharType="end"/>
        </w:r>
      </w:hyperlink>
    </w:p>
    <w:p w14:paraId="53E1AEE7" w14:textId="17E0932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1" w:history="1">
        <w:r w:rsidRPr="003A3620">
          <w:rPr>
            <w:rStyle w:val="Hyperlink"/>
            <w:rFonts w:ascii="Arial Bold" w:hAnsi="Arial Bold"/>
            <w:noProof/>
          </w:rPr>
          <w:t>8.6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Collateral Warranties</w:t>
        </w:r>
        <w:r>
          <w:rPr>
            <w:noProof/>
            <w:webHidden/>
          </w:rPr>
          <w:tab/>
        </w:r>
        <w:r>
          <w:rPr>
            <w:noProof/>
            <w:webHidden/>
          </w:rPr>
          <w:fldChar w:fldCharType="begin"/>
        </w:r>
        <w:r>
          <w:rPr>
            <w:noProof/>
            <w:webHidden/>
          </w:rPr>
          <w:instrText xml:space="preserve"> PAGEREF _Toc164090651 \h </w:instrText>
        </w:r>
        <w:r>
          <w:rPr>
            <w:noProof/>
            <w:webHidden/>
          </w:rPr>
        </w:r>
        <w:r>
          <w:rPr>
            <w:noProof/>
            <w:webHidden/>
          </w:rPr>
          <w:fldChar w:fldCharType="separate"/>
        </w:r>
        <w:r w:rsidR="0077494D">
          <w:rPr>
            <w:noProof/>
            <w:webHidden/>
          </w:rPr>
          <w:t>71</w:t>
        </w:r>
        <w:r>
          <w:rPr>
            <w:noProof/>
            <w:webHidden/>
          </w:rPr>
          <w:fldChar w:fldCharType="end"/>
        </w:r>
      </w:hyperlink>
    </w:p>
    <w:p w14:paraId="13FFC477" w14:textId="7EC28AC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2" w:history="1">
        <w:r w:rsidRPr="003A3620">
          <w:rPr>
            <w:rStyle w:val="Hyperlink"/>
            <w:rFonts w:ascii="Arial Bold" w:hAnsi="Arial Bold"/>
            <w:noProof/>
          </w:rPr>
          <w:t>8.7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Provisional Sum Work</w:t>
        </w:r>
        <w:r>
          <w:rPr>
            <w:noProof/>
            <w:webHidden/>
          </w:rPr>
          <w:tab/>
        </w:r>
        <w:r>
          <w:rPr>
            <w:noProof/>
            <w:webHidden/>
          </w:rPr>
          <w:fldChar w:fldCharType="begin"/>
        </w:r>
        <w:r>
          <w:rPr>
            <w:noProof/>
            <w:webHidden/>
          </w:rPr>
          <w:instrText xml:space="preserve"> PAGEREF _Toc164090652 \h </w:instrText>
        </w:r>
        <w:r>
          <w:rPr>
            <w:noProof/>
            <w:webHidden/>
          </w:rPr>
        </w:r>
        <w:r>
          <w:rPr>
            <w:noProof/>
            <w:webHidden/>
          </w:rPr>
          <w:fldChar w:fldCharType="separate"/>
        </w:r>
        <w:r w:rsidR="0077494D">
          <w:rPr>
            <w:noProof/>
            <w:webHidden/>
          </w:rPr>
          <w:t>71</w:t>
        </w:r>
        <w:r>
          <w:rPr>
            <w:noProof/>
            <w:webHidden/>
          </w:rPr>
          <w:fldChar w:fldCharType="end"/>
        </w:r>
      </w:hyperlink>
    </w:p>
    <w:p w14:paraId="5620B5F6" w14:textId="4E77D11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3" w:history="1">
        <w:r w:rsidRPr="003A3620">
          <w:rPr>
            <w:rStyle w:val="Hyperlink"/>
            <w:rFonts w:ascii="Arial Bold" w:hAnsi="Arial Bold"/>
            <w:noProof/>
          </w:rPr>
          <w:t>8.8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Design for Provisional Sum Work to be Prepared by Commonwealth - Option 1</w:t>
        </w:r>
        <w:r>
          <w:rPr>
            <w:noProof/>
            <w:webHidden/>
          </w:rPr>
          <w:tab/>
        </w:r>
        <w:r>
          <w:rPr>
            <w:noProof/>
            <w:webHidden/>
          </w:rPr>
          <w:fldChar w:fldCharType="begin"/>
        </w:r>
        <w:r>
          <w:rPr>
            <w:noProof/>
            <w:webHidden/>
          </w:rPr>
          <w:instrText xml:space="preserve"> PAGEREF _Toc164090653 \h </w:instrText>
        </w:r>
        <w:r>
          <w:rPr>
            <w:noProof/>
            <w:webHidden/>
          </w:rPr>
        </w:r>
        <w:r>
          <w:rPr>
            <w:noProof/>
            <w:webHidden/>
          </w:rPr>
          <w:fldChar w:fldCharType="separate"/>
        </w:r>
        <w:r w:rsidR="0077494D">
          <w:rPr>
            <w:noProof/>
            <w:webHidden/>
          </w:rPr>
          <w:t>72</w:t>
        </w:r>
        <w:r>
          <w:rPr>
            <w:noProof/>
            <w:webHidden/>
          </w:rPr>
          <w:fldChar w:fldCharType="end"/>
        </w:r>
      </w:hyperlink>
    </w:p>
    <w:p w14:paraId="3FF18911" w14:textId="0A49CBC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4" w:history="1">
        <w:r w:rsidRPr="003A3620">
          <w:rPr>
            <w:rStyle w:val="Hyperlink"/>
            <w:noProof/>
          </w:rPr>
          <w:t>8.8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Design for Provisional Sum Work to be Prepared by Contractor - Option 2</w:t>
        </w:r>
        <w:r>
          <w:rPr>
            <w:noProof/>
            <w:webHidden/>
          </w:rPr>
          <w:tab/>
        </w:r>
        <w:r>
          <w:rPr>
            <w:noProof/>
            <w:webHidden/>
          </w:rPr>
          <w:fldChar w:fldCharType="begin"/>
        </w:r>
        <w:r>
          <w:rPr>
            <w:noProof/>
            <w:webHidden/>
          </w:rPr>
          <w:instrText xml:space="preserve"> PAGEREF _Toc164090654 \h </w:instrText>
        </w:r>
        <w:r>
          <w:rPr>
            <w:noProof/>
            <w:webHidden/>
          </w:rPr>
        </w:r>
        <w:r>
          <w:rPr>
            <w:noProof/>
            <w:webHidden/>
          </w:rPr>
          <w:fldChar w:fldCharType="separate"/>
        </w:r>
        <w:r w:rsidR="0077494D">
          <w:rPr>
            <w:noProof/>
            <w:webHidden/>
          </w:rPr>
          <w:t>72</w:t>
        </w:r>
        <w:r>
          <w:rPr>
            <w:noProof/>
            <w:webHidden/>
          </w:rPr>
          <w:fldChar w:fldCharType="end"/>
        </w:r>
      </w:hyperlink>
    </w:p>
    <w:p w14:paraId="30241DD4" w14:textId="242583A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5" w:history="1">
        <w:r w:rsidRPr="003A3620">
          <w:rPr>
            <w:rStyle w:val="Hyperlink"/>
            <w:rFonts w:ascii="Arial Bold" w:hAnsi="Arial Bold"/>
            <w:noProof/>
          </w:rPr>
          <w:t>8.9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Tendering Provisional Sum Work</w:t>
        </w:r>
        <w:r>
          <w:rPr>
            <w:noProof/>
            <w:webHidden/>
          </w:rPr>
          <w:tab/>
        </w:r>
        <w:r>
          <w:rPr>
            <w:noProof/>
            <w:webHidden/>
          </w:rPr>
          <w:fldChar w:fldCharType="begin"/>
        </w:r>
        <w:r>
          <w:rPr>
            <w:noProof/>
            <w:webHidden/>
          </w:rPr>
          <w:instrText xml:space="preserve"> PAGEREF _Toc164090655 \h </w:instrText>
        </w:r>
        <w:r>
          <w:rPr>
            <w:noProof/>
            <w:webHidden/>
          </w:rPr>
        </w:r>
        <w:r>
          <w:rPr>
            <w:noProof/>
            <w:webHidden/>
          </w:rPr>
          <w:fldChar w:fldCharType="separate"/>
        </w:r>
        <w:r w:rsidR="0077494D">
          <w:rPr>
            <w:noProof/>
            <w:webHidden/>
          </w:rPr>
          <w:t>72</w:t>
        </w:r>
        <w:r>
          <w:rPr>
            <w:noProof/>
            <w:webHidden/>
          </w:rPr>
          <w:fldChar w:fldCharType="end"/>
        </w:r>
      </w:hyperlink>
    </w:p>
    <w:p w14:paraId="749920E2" w14:textId="7ADA06B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6" w:history="1">
        <w:r w:rsidRPr="003A3620">
          <w:rPr>
            <w:rStyle w:val="Hyperlink"/>
            <w:rFonts w:ascii="Arial Bold" w:hAnsi="Arial Bold"/>
            <w:noProof/>
          </w:rPr>
          <w:t>8.10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Delivery Phase Price Adjustment for Tendered Provisional Sum Work</w:t>
        </w:r>
        <w:r>
          <w:rPr>
            <w:noProof/>
            <w:webHidden/>
          </w:rPr>
          <w:tab/>
        </w:r>
        <w:r>
          <w:rPr>
            <w:noProof/>
            <w:webHidden/>
          </w:rPr>
          <w:fldChar w:fldCharType="begin"/>
        </w:r>
        <w:r>
          <w:rPr>
            <w:noProof/>
            <w:webHidden/>
          </w:rPr>
          <w:instrText xml:space="preserve"> PAGEREF _Toc164090656 \h </w:instrText>
        </w:r>
        <w:r>
          <w:rPr>
            <w:noProof/>
            <w:webHidden/>
          </w:rPr>
        </w:r>
        <w:r>
          <w:rPr>
            <w:noProof/>
            <w:webHidden/>
          </w:rPr>
          <w:fldChar w:fldCharType="separate"/>
        </w:r>
        <w:r w:rsidR="0077494D">
          <w:rPr>
            <w:noProof/>
            <w:webHidden/>
          </w:rPr>
          <w:t>72</w:t>
        </w:r>
        <w:r>
          <w:rPr>
            <w:noProof/>
            <w:webHidden/>
          </w:rPr>
          <w:fldChar w:fldCharType="end"/>
        </w:r>
      </w:hyperlink>
    </w:p>
    <w:p w14:paraId="318F7A42" w14:textId="00C8924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7" w:history="1">
        <w:r w:rsidRPr="003A3620">
          <w:rPr>
            <w:rStyle w:val="Hyperlink"/>
            <w:rFonts w:ascii="Arial Bold" w:hAnsi="Arial Bold"/>
            <w:noProof/>
          </w:rPr>
          <w:t>8.11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Delivery Phase Price Adjustment for Other Provisional Sum Work</w:t>
        </w:r>
        <w:r>
          <w:rPr>
            <w:noProof/>
            <w:webHidden/>
          </w:rPr>
          <w:tab/>
        </w:r>
        <w:r>
          <w:rPr>
            <w:noProof/>
            <w:webHidden/>
          </w:rPr>
          <w:fldChar w:fldCharType="begin"/>
        </w:r>
        <w:r>
          <w:rPr>
            <w:noProof/>
            <w:webHidden/>
          </w:rPr>
          <w:instrText xml:space="preserve"> PAGEREF _Toc164090657 \h </w:instrText>
        </w:r>
        <w:r>
          <w:rPr>
            <w:noProof/>
            <w:webHidden/>
          </w:rPr>
        </w:r>
        <w:r>
          <w:rPr>
            <w:noProof/>
            <w:webHidden/>
          </w:rPr>
          <w:fldChar w:fldCharType="separate"/>
        </w:r>
        <w:r w:rsidR="0077494D">
          <w:rPr>
            <w:noProof/>
            <w:webHidden/>
          </w:rPr>
          <w:t>73</w:t>
        </w:r>
        <w:r>
          <w:rPr>
            <w:noProof/>
            <w:webHidden/>
          </w:rPr>
          <w:fldChar w:fldCharType="end"/>
        </w:r>
      </w:hyperlink>
    </w:p>
    <w:p w14:paraId="68520F10" w14:textId="37C3E84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8" w:history="1">
        <w:r w:rsidRPr="003A3620">
          <w:rPr>
            <w:rStyle w:val="Hyperlink"/>
            <w:rFonts w:ascii="Arial Bold" w:hAnsi="Arial Bold"/>
            <w:noProof/>
          </w:rPr>
          <w:t>8.12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Further Allowance for Provisional Sum Work</w:t>
        </w:r>
        <w:r>
          <w:rPr>
            <w:noProof/>
            <w:webHidden/>
          </w:rPr>
          <w:tab/>
        </w:r>
        <w:r>
          <w:rPr>
            <w:noProof/>
            <w:webHidden/>
          </w:rPr>
          <w:fldChar w:fldCharType="begin"/>
        </w:r>
        <w:r>
          <w:rPr>
            <w:noProof/>
            <w:webHidden/>
          </w:rPr>
          <w:instrText xml:space="preserve"> PAGEREF _Toc164090658 \h </w:instrText>
        </w:r>
        <w:r>
          <w:rPr>
            <w:noProof/>
            <w:webHidden/>
          </w:rPr>
        </w:r>
        <w:r>
          <w:rPr>
            <w:noProof/>
            <w:webHidden/>
          </w:rPr>
          <w:fldChar w:fldCharType="separate"/>
        </w:r>
        <w:r w:rsidR="0077494D">
          <w:rPr>
            <w:noProof/>
            <w:webHidden/>
          </w:rPr>
          <w:t>73</w:t>
        </w:r>
        <w:r>
          <w:rPr>
            <w:noProof/>
            <w:webHidden/>
          </w:rPr>
          <w:fldChar w:fldCharType="end"/>
        </w:r>
      </w:hyperlink>
    </w:p>
    <w:p w14:paraId="2F18D7E4" w14:textId="4D09070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59" w:history="1">
        <w:r w:rsidRPr="003A3620">
          <w:rPr>
            <w:rStyle w:val="Hyperlink"/>
            <w:rFonts w:ascii="Arial Bold" w:hAnsi="Arial Bold"/>
            <w:noProof/>
          </w:rPr>
          <w:t>8.13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Co-operation with Other Contractors</w:t>
        </w:r>
        <w:r>
          <w:rPr>
            <w:noProof/>
            <w:webHidden/>
          </w:rPr>
          <w:tab/>
        </w:r>
        <w:r>
          <w:rPr>
            <w:noProof/>
            <w:webHidden/>
          </w:rPr>
          <w:fldChar w:fldCharType="begin"/>
        </w:r>
        <w:r>
          <w:rPr>
            <w:noProof/>
            <w:webHidden/>
          </w:rPr>
          <w:instrText xml:space="preserve"> PAGEREF _Toc164090659 \h </w:instrText>
        </w:r>
        <w:r>
          <w:rPr>
            <w:noProof/>
            <w:webHidden/>
          </w:rPr>
        </w:r>
        <w:r>
          <w:rPr>
            <w:noProof/>
            <w:webHidden/>
          </w:rPr>
          <w:fldChar w:fldCharType="separate"/>
        </w:r>
        <w:r w:rsidR="0077494D">
          <w:rPr>
            <w:noProof/>
            <w:webHidden/>
          </w:rPr>
          <w:t>73</w:t>
        </w:r>
        <w:r>
          <w:rPr>
            <w:noProof/>
            <w:webHidden/>
          </w:rPr>
          <w:fldChar w:fldCharType="end"/>
        </w:r>
      </w:hyperlink>
    </w:p>
    <w:p w14:paraId="671F2210" w14:textId="73D7991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0" w:history="1">
        <w:r w:rsidRPr="003A3620">
          <w:rPr>
            <w:rStyle w:val="Hyperlink"/>
            <w:rFonts w:ascii="Arial Bold" w:hAnsi="Arial Bold"/>
            <w:noProof/>
          </w:rPr>
          <w:t>8.14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Setting Out</w:t>
        </w:r>
        <w:r>
          <w:rPr>
            <w:noProof/>
            <w:webHidden/>
          </w:rPr>
          <w:tab/>
        </w:r>
        <w:r>
          <w:rPr>
            <w:noProof/>
            <w:webHidden/>
          </w:rPr>
          <w:fldChar w:fldCharType="begin"/>
        </w:r>
        <w:r>
          <w:rPr>
            <w:noProof/>
            <w:webHidden/>
          </w:rPr>
          <w:instrText xml:space="preserve"> PAGEREF _Toc164090660 \h </w:instrText>
        </w:r>
        <w:r>
          <w:rPr>
            <w:noProof/>
            <w:webHidden/>
          </w:rPr>
        </w:r>
        <w:r>
          <w:rPr>
            <w:noProof/>
            <w:webHidden/>
          </w:rPr>
          <w:fldChar w:fldCharType="separate"/>
        </w:r>
        <w:r w:rsidR="0077494D">
          <w:rPr>
            <w:noProof/>
            <w:webHidden/>
          </w:rPr>
          <w:t>73</w:t>
        </w:r>
        <w:r>
          <w:rPr>
            <w:noProof/>
            <w:webHidden/>
          </w:rPr>
          <w:fldChar w:fldCharType="end"/>
        </w:r>
      </w:hyperlink>
    </w:p>
    <w:p w14:paraId="306AB0A8" w14:textId="079CC2C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1" w:history="1">
        <w:r w:rsidRPr="003A3620">
          <w:rPr>
            <w:rStyle w:val="Hyperlink"/>
            <w:rFonts w:ascii="Arial Bold" w:hAnsi="Arial Bold"/>
            <w:noProof/>
          </w:rPr>
          <w:t>8.15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Survey</w:t>
        </w:r>
        <w:r>
          <w:rPr>
            <w:noProof/>
            <w:webHidden/>
          </w:rPr>
          <w:tab/>
        </w:r>
        <w:r>
          <w:rPr>
            <w:noProof/>
            <w:webHidden/>
          </w:rPr>
          <w:fldChar w:fldCharType="begin"/>
        </w:r>
        <w:r>
          <w:rPr>
            <w:noProof/>
            <w:webHidden/>
          </w:rPr>
          <w:instrText xml:space="preserve"> PAGEREF _Toc164090661 \h </w:instrText>
        </w:r>
        <w:r>
          <w:rPr>
            <w:noProof/>
            <w:webHidden/>
          </w:rPr>
        </w:r>
        <w:r>
          <w:rPr>
            <w:noProof/>
            <w:webHidden/>
          </w:rPr>
          <w:fldChar w:fldCharType="separate"/>
        </w:r>
        <w:r w:rsidR="0077494D">
          <w:rPr>
            <w:noProof/>
            <w:webHidden/>
          </w:rPr>
          <w:t>73</w:t>
        </w:r>
        <w:r>
          <w:rPr>
            <w:noProof/>
            <w:webHidden/>
          </w:rPr>
          <w:fldChar w:fldCharType="end"/>
        </w:r>
      </w:hyperlink>
    </w:p>
    <w:p w14:paraId="0807E5A4" w14:textId="3FD675A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2" w:history="1">
        <w:r w:rsidRPr="003A3620">
          <w:rPr>
            <w:rStyle w:val="Hyperlink"/>
            <w:rFonts w:ascii="Arial Bold" w:hAnsi="Arial Bold"/>
            <w:noProof/>
          </w:rPr>
          <w:t>8.16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Work Health and Safety</w:t>
        </w:r>
        <w:r>
          <w:rPr>
            <w:noProof/>
            <w:webHidden/>
          </w:rPr>
          <w:tab/>
        </w:r>
        <w:r>
          <w:rPr>
            <w:noProof/>
            <w:webHidden/>
          </w:rPr>
          <w:fldChar w:fldCharType="begin"/>
        </w:r>
        <w:r>
          <w:rPr>
            <w:noProof/>
            <w:webHidden/>
          </w:rPr>
          <w:instrText xml:space="preserve"> PAGEREF _Toc164090662 \h </w:instrText>
        </w:r>
        <w:r>
          <w:rPr>
            <w:noProof/>
            <w:webHidden/>
          </w:rPr>
        </w:r>
        <w:r>
          <w:rPr>
            <w:noProof/>
            <w:webHidden/>
          </w:rPr>
          <w:fldChar w:fldCharType="separate"/>
        </w:r>
        <w:r w:rsidR="0077494D">
          <w:rPr>
            <w:noProof/>
            <w:webHidden/>
          </w:rPr>
          <w:t>74</w:t>
        </w:r>
        <w:r>
          <w:rPr>
            <w:noProof/>
            <w:webHidden/>
          </w:rPr>
          <w:fldChar w:fldCharType="end"/>
        </w:r>
      </w:hyperlink>
    </w:p>
    <w:p w14:paraId="3201786E" w14:textId="4247CBD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3" w:history="1">
        <w:r w:rsidRPr="003A3620">
          <w:rPr>
            <w:rStyle w:val="Hyperlink"/>
            <w:rFonts w:ascii="Arial Bold" w:hAnsi="Arial Bold"/>
            <w:noProof/>
          </w:rPr>
          <w:t>8.17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Plant, Equipment and Work</w:t>
        </w:r>
        <w:r>
          <w:rPr>
            <w:noProof/>
            <w:webHidden/>
          </w:rPr>
          <w:tab/>
        </w:r>
        <w:r>
          <w:rPr>
            <w:noProof/>
            <w:webHidden/>
          </w:rPr>
          <w:fldChar w:fldCharType="begin"/>
        </w:r>
        <w:r>
          <w:rPr>
            <w:noProof/>
            <w:webHidden/>
          </w:rPr>
          <w:instrText xml:space="preserve"> PAGEREF _Toc164090663 \h </w:instrText>
        </w:r>
        <w:r>
          <w:rPr>
            <w:noProof/>
            <w:webHidden/>
          </w:rPr>
        </w:r>
        <w:r>
          <w:rPr>
            <w:noProof/>
            <w:webHidden/>
          </w:rPr>
          <w:fldChar w:fldCharType="separate"/>
        </w:r>
        <w:r w:rsidR="0077494D">
          <w:rPr>
            <w:noProof/>
            <w:webHidden/>
          </w:rPr>
          <w:t>77</w:t>
        </w:r>
        <w:r>
          <w:rPr>
            <w:noProof/>
            <w:webHidden/>
          </w:rPr>
          <w:fldChar w:fldCharType="end"/>
        </w:r>
      </w:hyperlink>
    </w:p>
    <w:p w14:paraId="7D75E21C" w14:textId="1DD760E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4" w:history="1">
        <w:r w:rsidRPr="003A3620">
          <w:rPr>
            <w:rStyle w:val="Hyperlink"/>
            <w:rFonts w:ascii="Arial Bold" w:hAnsi="Arial Bold"/>
            <w:noProof/>
          </w:rPr>
          <w:t>8.18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Cleaning Up</w:t>
        </w:r>
        <w:r>
          <w:rPr>
            <w:noProof/>
            <w:webHidden/>
          </w:rPr>
          <w:tab/>
        </w:r>
        <w:r>
          <w:rPr>
            <w:noProof/>
            <w:webHidden/>
          </w:rPr>
          <w:fldChar w:fldCharType="begin"/>
        </w:r>
        <w:r>
          <w:rPr>
            <w:noProof/>
            <w:webHidden/>
          </w:rPr>
          <w:instrText xml:space="preserve"> PAGEREF _Toc164090664 \h </w:instrText>
        </w:r>
        <w:r>
          <w:rPr>
            <w:noProof/>
            <w:webHidden/>
          </w:rPr>
        </w:r>
        <w:r>
          <w:rPr>
            <w:noProof/>
            <w:webHidden/>
          </w:rPr>
          <w:fldChar w:fldCharType="separate"/>
        </w:r>
        <w:r w:rsidR="0077494D">
          <w:rPr>
            <w:noProof/>
            <w:webHidden/>
          </w:rPr>
          <w:t>78</w:t>
        </w:r>
        <w:r>
          <w:rPr>
            <w:noProof/>
            <w:webHidden/>
          </w:rPr>
          <w:fldChar w:fldCharType="end"/>
        </w:r>
      </w:hyperlink>
    </w:p>
    <w:p w14:paraId="2E703752" w14:textId="1CCF1CC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5" w:history="1">
        <w:r w:rsidRPr="003A3620">
          <w:rPr>
            <w:rStyle w:val="Hyperlink"/>
            <w:rFonts w:ascii="Arial Bold" w:hAnsi="Arial Bold"/>
            <w:noProof/>
          </w:rPr>
          <w:t>8.19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The Environment</w:t>
        </w:r>
        <w:r>
          <w:rPr>
            <w:noProof/>
            <w:webHidden/>
          </w:rPr>
          <w:tab/>
        </w:r>
        <w:r>
          <w:rPr>
            <w:noProof/>
            <w:webHidden/>
          </w:rPr>
          <w:fldChar w:fldCharType="begin"/>
        </w:r>
        <w:r>
          <w:rPr>
            <w:noProof/>
            <w:webHidden/>
          </w:rPr>
          <w:instrText xml:space="preserve"> PAGEREF _Toc164090665 \h </w:instrText>
        </w:r>
        <w:r>
          <w:rPr>
            <w:noProof/>
            <w:webHidden/>
          </w:rPr>
        </w:r>
        <w:r>
          <w:rPr>
            <w:noProof/>
            <w:webHidden/>
          </w:rPr>
          <w:fldChar w:fldCharType="separate"/>
        </w:r>
        <w:r w:rsidR="0077494D">
          <w:rPr>
            <w:noProof/>
            <w:webHidden/>
          </w:rPr>
          <w:t>78</w:t>
        </w:r>
        <w:r>
          <w:rPr>
            <w:noProof/>
            <w:webHidden/>
          </w:rPr>
          <w:fldChar w:fldCharType="end"/>
        </w:r>
      </w:hyperlink>
    </w:p>
    <w:p w14:paraId="2207150A" w14:textId="60F23A6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6" w:history="1">
        <w:r w:rsidRPr="003A3620">
          <w:rPr>
            <w:rStyle w:val="Hyperlink"/>
            <w:rFonts w:ascii="Arial Bold" w:hAnsi="Arial Bold"/>
            <w:noProof/>
          </w:rPr>
          <w:t>8.20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Urgent Protection</w:t>
        </w:r>
        <w:r>
          <w:rPr>
            <w:noProof/>
            <w:webHidden/>
          </w:rPr>
          <w:tab/>
        </w:r>
        <w:r>
          <w:rPr>
            <w:noProof/>
            <w:webHidden/>
          </w:rPr>
          <w:fldChar w:fldCharType="begin"/>
        </w:r>
        <w:r>
          <w:rPr>
            <w:noProof/>
            <w:webHidden/>
          </w:rPr>
          <w:instrText xml:space="preserve"> PAGEREF _Toc164090666 \h </w:instrText>
        </w:r>
        <w:r>
          <w:rPr>
            <w:noProof/>
            <w:webHidden/>
          </w:rPr>
        </w:r>
        <w:r>
          <w:rPr>
            <w:noProof/>
            <w:webHidden/>
          </w:rPr>
          <w:fldChar w:fldCharType="separate"/>
        </w:r>
        <w:r w:rsidR="0077494D">
          <w:rPr>
            <w:noProof/>
            <w:webHidden/>
          </w:rPr>
          <w:t>78</w:t>
        </w:r>
        <w:r>
          <w:rPr>
            <w:noProof/>
            <w:webHidden/>
          </w:rPr>
          <w:fldChar w:fldCharType="end"/>
        </w:r>
      </w:hyperlink>
    </w:p>
    <w:p w14:paraId="04BEE8B8" w14:textId="6910BE9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7" w:history="1">
        <w:r w:rsidRPr="003A3620">
          <w:rPr>
            <w:rStyle w:val="Hyperlink"/>
            <w:rFonts w:ascii="Arial Bold" w:hAnsi="Arial Bold"/>
            <w:noProof/>
          </w:rPr>
          <w:t>8.21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Valuable, Archaeological or Special Interest Items</w:t>
        </w:r>
        <w:r>
          <w:rPr>
            <w:noProof/>
            <w:webHidden/>
          </w:rPr>
          <w:tab/>
        </w:r>
        <w:r>
          <w:rPr>
            <w:noProof/>
            <w:webHidden/>
          </w:rPr>
          <w:fldChar w:fldCharType="begin"/>
        </w:r>
        <w:r>
          <w:rPr>
            <w:noProof/>
            <w:webHidden/>
          </w:rPr>
          <w:instrText xml:space="preserve"> PAGEREF _Toc164090667 \h </w:instrText>
        </w:r>
        <w:r>
          <w:rPr>
            <w:noProof/>
            <w:webHidden/>
          </w:rPr>
        </w:r>
        <w:r>
          <w:rPr>
            <w:noProof/>
            <w:webHidden/>
          </w:rPr>
          <w:fldChar w:fldCharType="separate"/>
        </w:r>
        <w:r w:rsidR="0077494D">
          <w:rPr>
            <w:noProof/>
            <w:webHidden/>
          </w:rPr>
          <w:t>78</w:t>
        </w:r>
        <w:r>
          <w:rPr>
            <w:noProof/>
            <w:webHidden/>
          </w:rPr>
          <w:fldChar w:fldCharType="end"/>
        </w:r>
      </w:hyperlink>
    </w:p>
    <w:p w14:paraId="2AF28448" w14:textId="75A6C3D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8" w:history="1">
        <w:r w:rsidRPr="003A3620">
          <w:rPr>
            <w:rStyle w:val="Hyperlink"/>
            <w:rFonts w:ascii="Arial Bold" w:hAnsi="Arial Bold"/>
            <w:noProof/>
          </w:rPr>
          <w:t>8.22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The Commonwealth May Act</w:t>
        </w:r>
        <w:r>
          <w:rPr>
            <w:noProof/>
            <w:webHidden/>
          </w:rPr>
          <w:tab/>
        </w:r>
        <w:r>
          <w:rPr>
            <w:noProof/>
            <w:webHidden/>
          </w:rPr>
          <w:fldChar w:fldCharType="begin"/>
        </w:r>
        <w:r>
          <w:rPr>
            <w:noProof/>
            <w:webHidden/>
          </w:rPr>
          <w:instrText xml:space="preserve"> PAGEREF _Toc164090668 \h </w:instrText>
        </w:r>
        <w:r>
          <w:rPr>
            <w:noProof/>
            <w:webHidden/>
          </w:rPr>
        </w:r>
        <w:r>
          <w:rPr>
            <w:noProof/>
            <w:webHidden/>
          </w:rPr>
          <w:fldChar w:fldCharType="separate"/>
        </w:r>
        <w:r w:rsidR="0077494D">
          <w:rPr>
            <w:noProof/>
            <w:webHidden/>
          </w:rPr>
          <w:t>79</w:t>
        </w:r>
        <w:r>
          <w:rPr>
            <w:noProof/>
            <w:webHidden/>
          </w:rPr>
          <w:fldChar w:fldCharType="end"/>
        </w:r>
      </w:hyperlink>
    </w:p>
    <w:p w14:paraId="34C982CB" w14:textId="55281E4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69" w:history="1">
        <w:r w:rsidRPr="003A3620">
          <w:rPr>
            <w:rStyle w:val="Hyperlink"/>
            <w:rFonts w:ascii="Arial Bold" w:hAnsi="Arial Bold"/>
            <w:noProof/>
          </w:rPr>
          <w:t>8.23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Access Hours</w:t>
        </w:r>
        <w:r>
          <w:rPr>
            <w:noProof/>
            <w:webHidden/>
          </w:rPr>
          <w:tab/>
        </w:r>
        <w:r>
          <w:rPr>
            <w:noProof/>
            <w:webHidden/>
          </w:rPr>
          <w:fldChar w:fldCharType="begin"/>
        </w:r>
        <w:r>
          <w:rPr>
            <w:noProof/>
            <w:webHidden/>
          </w:rPr>
          <w:instrText xml:space="preserve"> PAGEREF _Toc164090669 \h </w:instrText>
        </w:r>
        <w:r>
          <w:rPr>
            <w:noProof/>
            <w:webHidden/>
          </w:rPr>
        </w:r>
        <w:r>
          <w:rPr>
            <w:noProof/>
            <w:webHidden/>
          </w:rPr>
          <w:fldChar w:fldCharType="separate"/>
        </w:r>
        <w:r w:rsidR="0077494D">
          <w:rPr>
            <w:noProof/>
            <w:webHidden/>
          </w:rPr>
          <w:t>79</w:t>
        </w:r>
        <w:r>
          <w:rPr>
            <w:noProof/>
            <w:webHidden/>
          </w:rPr>
          <w:fldChar w:fldCharType="end"/>
        </w:r>
      </w:hyperlink>
    </w:p>
    <w:p w14:paraId="31AB67E9" w14:textId="5B73FC2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0" w:history="1">
        <w:r w:rsidRPr="003A3620">
          <w:rPr>
            <w:rStyle w:val="Hyperlink"/>
            <w:rFonts w:ascii="Arial Bold" w:hAnsi="Arial Bold"/>
            <w:noProof/>
          </w:rPr>
          <w:t>8.24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Imported Items</w:t>
        </w:r>
        <w:r>
          <w:rPr>
            <w:noProof/>
            <w:webHidden/>
          </w:rPr>
          <w:tab/>
        </w:r>
        <w:r>
          <w:rPr>
            <w:noProof/>
            <w:webHidden/>
          </w:rPr>
          <w:fldChar w:fldCharType="begin"/>
        </w:r>
        <w:r>
          <w:rPr>
            <w:noProof/>
            <w:webHidden/>
          </w:rPr>
          <w:instrText xml:space="preserve"> PAGEREF _Toc164090670 \h </w:instrText>
        </w:r>
        <w:r>
          <w:rPr>
            <w:noProof/>
            <w:webHidden/>
          </w:rPr>
        </w:r>
        <w:r>
          <w:rPr>
            <w:noProof/>
            <w:webHidden/>
          </w:rPr>
          <w:fldChar w:fldCharType="separate"/>
        </w:r>
        <w:r w:rsidR="0077494D">
          <w:rPr>
            <w:noProof/>
            <w:webHidden/>
          </w:rPr>
          <w:t>79</w:t>
        </w:r>
        <w:r>
          <w:rPr>
            <w:noProof/>
            <w:webHidden/>
          </w:rPr>
          <w:fldChar w:fldCharType="end"/>
        </w:r>
      </w:hyperlink>
    </w:p>
    <w:p w14:paraId="17BE1809" w14:textId="249B26E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1" w:history="1">
        <w:r w:rsidRPr="003A3620">
          <w:rPr>
            <w:rStyle w:val="Hyperlink"/>
            <w:rFonts w:ascii="Arial Bold" w:hAnsi="Arial Bold"/>
            <w:noProof/>
          </w:rPr>
          <w:t>8.25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Salvaged Materials</w:t>
        </w:r>
        <w:r>
          <w:rPr>
            <w:noProof/>
            <w:webHidden/>
          </w:rPr>
          <w:tab/>
        </w:r>
        <w:r>
          <w:rPr>
            <w:noProof/>
            <w:webHidden/>
          </w:rPr>
          <w:fldChar w:fldCharType="begin"/>
        </w:r>
        <w:r>
          <w:rPr>
            <w:noProof/>
            <w:webHidden/>
          </w:rPr>
          <w:instrText xml:space="preserve"> PAGEREF _Toc164090671 \h </w:instrText>
        </w:r>
        <w:r>
          <w:rPr>
            <w:noProof/>
            <w:webHidden/>
          </w:rPr>
        </w:r>
        <w:r>
          <w:rPr>
            <w:noProof/>
            <w:webHidden/>
          </w:rPr>
          <w:fldChar w:fldCharType="separate"/>
        </w:r>
        <w:r w:rsidR="0077494D">
          <w:rPr>
            <w:noProof/>
            <w:webHidden/>
          </w:rPr>
          <w:t>80</w:t>
        </w:r>
        <w:r>
          <w:rPr>
            <w:noProof/>
            <w:webHidden/>
          </w:rPr>
          <w:fldChar w:fldCharType="end"/>
        </w:r>
      </w:hyperlink>
    </w:p>
    <w:p w14:paraId="72ACC232" w14:textId="7D1DF96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2" w:history="1">
        <w:r w:rsidRPr="003A3620">
          <w:rPr>
            <w:rStyle w:val="Hyperlink"/>
            <w:rFonts w:ascii="Arial Bold" w:hAnsi="Arial Bold"/>
            <w:noProof/>
          </w:rPr>
          <w:t>8.26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 Administrator's Office</w:t>
        </w:r>
        <w:r>
          <w:rPr>
            <w:noProof/>
            <w:webHidden/>
          </w:rPr>
          <w:tab/>
        </w:r>
        <w:r>
          <w:rPr>
            <w:noProof/>
            <w:webHidden/>
          </w:rPr>
          <w:fldChar w:fldCharType="begin"/>
        </w:r>
        <w:r>
          <w:rPr>
            <w:noProof/>
            <w:webHidden/>
          </w:rPr>
          <w:instrText xml:space="preserve"> PAGEREF _Toc164090672 \h </w:instrText>
        </w:r>
        <w:r>
          <w:rPr>
            <w:noProof/>
            <w:webHidden/>
          </w:rPr>
        </w:r>
        <w:r>
          <w:rPr>
            <w:noProof/>
            <w:webHidden/>
          </w:rPr>
          <w:fldChar w:fldCharType="separate"/>
        </w:r>
        <w:r w:rsidR="0077494D">
          <w:rPr>
            <w:noProof/>
            <w:webHidden/>
          </w:rPr>
          <w:t>80</w:t>
        </w:r>
        <w:r>
          <w:rPr>
            <w:noProof/>
            <w:webHidden/>
          </w:rPr>
          <w:fldChar w:fldCharType="end"/>
        </w:r>
      </w:hyperlink>
    </w:p>
    <w:p w14:paraId="68A2E974" w14:textId="61873EC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3" w:history="1">
        <w:r w:rsidRPr="003A3620">
          <w:rPr>
            <w:rStyle w:val="Hyperlink"/>
            <w:rFonts w:ascii="Arial Bold" w:hAnsi="Arial Bold"/>
            <w:noProof/>
          </w:rPr>
          <w:t>8.27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Project Signboards</w:t>
        </w:r>
        <w:r>
          <w:rPr>
            <w:noProof/>
            <w:webHidden/>
          </w:rPr>
          <w:tab/>
        </w:r>
        <w:r>
          <w:rPr>
            <w:noProof/>
            <w:webHidden/>
          </w:rPr>
          <w:fldChar w:fldCharType="begin"/>
        </w:r>
        <w:r>
          <w:rPr>
            <w:noProof/>
            <w:webHidden/>
          </w:rPr>
          <w:instrText xml:space="preserve"> PAGEREF _Toc164090673 \h </w:instrText>
        </w:r>
        <w:r>
          <w:rPr>
            <w:noProof/>
            <w:webHidden/>
          </w:rPr>
        </w:r>
        <w:r>
          <w:rPr>
            <w:noProof/>
            <w:webHidden/>
          </w:rPr>
          <w:fldChar w:fldCharType="separate"/>
        </w:r>
        <w:r w:rsidR="0077494D">
          <w:rPr>
            <w:noProof/>
            <w:webHidden/>
          </w:rPr>
          <w:t>80</w:t>
        </w:r>
        <w:r>
          <w:rPr>
            <w:noProof/>
            <w:webHidden/>
          </w:rPr>
          <w:fldChar w:fldCharType="end"/>
        </w:r>
      </w:hyperlink>
    </w:p>
    <w:p w14:paraId="4CE2F98E" w14:textId="665ED06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4" w:history="1">
        <w:r w:rsidRPr="003A3620">
          <w:rPr>
            <w:rStyle w:val="Hyperlink"/>
            <w:rFonts w:ascii="Arial Bold" w:hAnsi="Arial Bold"/>
            <w:noProof/>
          </w:rPr>
          <w:t>8.28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Measurements and Dimensions</w:t>
        </w:r>
        <w:r>
          <w:rPr>
            <w:noProof/>
            <w:webHidden/>
          </w:rPr>
          <w:tab/>
        </w:r>
        <w:r>
          <w:rPr>
            <w:noProof/>
            <w:webHidden/>
          </w:rPr>
          <w:fldChar w:fldCharType="begin"/>
        </w:r>
        <w:r>
          <w:rPr>
            <w:noProof/>
            <w:webHidden/>
          </w:rPr>
          <w:instrText xml:space="preserve"> PAGEREF _Toc164090674 \h </w:instrText>
        </w:r>
        <w:r>
          <w:rPr>
            <w:noProof/>
            <w:webHidden/>
          </w:rPr>
        </w:r>
        <w:r>
          <w:rPr>
            <w:noProof/>
            <w:webHidden/>
          </w:rPr>
          <w:fldChar w:fldCharType="separate"/>
        </w:r>
        <w:r w:rsidR="0077494D">
          <w:rPr>
            <w:noProof/>
            <w:webHidden/>
          </w:rPr>
          <w:t>81</w:t>
        </w:r>
        <w:r>
          <w:rPr>
            <w:noProof/>
            <w:webHidden/>
          </w:rPr>
          <w:fldChar w:fldCharType="end"/>
        </w:r>
      </w:hyperlink>
    </w:p>
    <w:p w14:paraId="3A8CA470" w14:textId="2ADA98E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5" w:history="1">
        <w:r w:rsidRPr="003A3620">
          <w:rPr>
            <w:rStyle w:val="Hyperlink"/>
            <w:rFonts w:ascii="Arial Bold" w:hAnsi="Arial Bold"/>
            <w:noProof/>
          </w:rPr>
          <w:t>8.29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Pandemic Adjustment Event</w:t>
        </w:r>
        <w:r>
          <w:rPr>
            <w:noProof/>
            <w:webHidden/>
          </w:rPr>
          <w:tab/>
        </w:r>
        <w:r>
          <w:rPr>
            <w:noProof/>
            <w:webHidden/>
          </w:rPr>
          <w:fldChar w:fldCharType="begin"/>
        </w:r>
        <w:r>
          <w:rPr>
            <w:noProof/>
            <w:webHidden/>
          </w:rPr>
          <w:instrText xml:space="preserve"> PAGEREF _Toc164090675 \h </w:instrText>
        </w:r>
        <w:r>
          <w:rPr>
            <w:noProof/>
            <w:webHidden/>
          </w:rPr>
        </w:r>
        <w:r>
          <w:rPr>
            <w:noProof/>
            <w:webHidden/>
          </w:rPr>
          <w:fldChar w:fldCharType="separate"/>
        </w:r>
        <w:r w:rsidR="0077494D">
          <w:rPr>
            <w:noProof/>
            <w:webHidden/>
          </w:rPr>
          <w:t>81</w:t>
        </w:r>
        <w:r>
          <w:rPr>
            <w:noProof/>
            <w:webHidden/>
          </w:rPr>
          <w:fldChar w:fldCharType="end"/>
        </w:r>
      </w:hyperlink>
    </w:p>
    <w:p w14:paraId="408D2D16" w14:textId="7D8B6AD8"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676" w:history="1">
        <w:r w:rsidRPr="003A3620">
          <w:rPr>
            <w:rStyle w:val="Hyperlink"/>
            <w:noProof/>
          </w:rPr>
          <w:t>9.</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QUALITY</w:t>
        </w:r>
        <w:r>
          <w:rPr>
            <w:noProof/>
            <w:webHidden/>
          </w:rPr>
          <w:tab/>
        </w:r>
        <w:r>
          <w:rPr>
            <w:noProof/>
            <w:webHidden/>
          </w:rPr>
          <w:fldChar w:fldCharType="begin"/>
        </w:r>
        <w:r>
          <w:rPr>
            <w:noProof/>
            <w:webHidden/>
          </w:rPr>
          <w:instrText xml:space="preserve"> PAGEREF _Toc164090676 \h </w:instrText>
        </w:r>
        <w:r>
          <w:rPr>
            <w:noProof/>
            <w:webHidden/>
          </w:rPr>
        </w:r>
        <w:r>
          <w:rPr>
            <w:noProof/>
            <w:webHidden/>
          </w:rPr>
          <w:fldChar w:fldCharType="separate"/>
        </w:r>
        <w:r w:rsidR="0077494D">
          <w:rPr>
            <w:noProof/>
            <w:webHidden/>
          </w:rPr>
          <w:t>83</w:t>
        </w:r>
        <w:r>
          <w:rPr>
            <w:noProof/>
            <w:webHidden/>
          </w:rPr>
          <w:fldChar w:fldCharType="end"/>
        </w:r>
      </w:hyperlink>
    </w:p>
    <w:p w14:paraId="03077B04" w14:textId="4A0F121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7" w:history="1">
        <w:r w:rsidRPr="003A3620">
          <w:rPr>
            <w:rStyle w:val="Hyperlink"/>
            <w:rFonts w:ascii="Arial Bold" w:hAnsi="Arial Bold"/>
            <w:noProof/>
          </w:rPr>
          <w:t>9.1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Workmanship, Materials and Other Requirements</w:t>
        </w:r>
        <w:r>
          <w:rPr>
            <w:noProof/>
            <w:webHidden/>
          </w:rPr>
          <w:tab/>
        </w:r>
        <w:r>
          <w:rPr>
            <w:noProof/>
            <w:webHidden/>
          </w:rPr>
          <w:fldChar w:fldCharType="begin"/>
        </w:r>
        <w:r>
          <w:rPr>
            <w:noProof/>
            <w:webHidden/>
          </w:rPr>
          <w:instrText xml:space="preserve"> PAGEREF _Toc164090677 \h </w:instrText>
        </w:r>
        <w:r>
          <w:rPr>
            <w:noProof/>
            <w:webHidden/>
          </w:rPr>
        </w:r>
        <w:r>
          <w:rPr>
            <w:noProof/>
            <w:webHidden/>
          </w:rPr>
          <w:fldChar w:fldCharType="separate"/>
        </w:r>
        <w:r w:rsidR="0077494D">
          <w:rPr>
            <w:noProof/>
            <w:webHidden/>
          </w:rPr>
          <w:t>83</w:t>
        </w:r>
        <w:r>
          <w:rPr>
            <w:noProof/>
            <w:webHidden/>
          </w:rPr>
          <w:fldChar w:fldCharType="end"/>
        </w:r>
      </w:hyperlink>
    </w:p>
    <w:p w14:paraId="5106E9A5" w14:textId="18E9C04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8" w:history="1">
        <w:r w:rsidRPr="003A3620">
          <w:rPr>
            <w:rStyle w:val="Hyperlink"/>
            <w:rFonts w:ascii="Arial Bold" w:hAnsi="Arial Bold"/>
            <w:noProof/>
          </w:rPr>
          <w:t>9.2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Project Plans</w:t>
        </w:r>
        <w:r>
          <w:rPr>
            <w:noProof/>
            <w:webHidden/>
          </w:rPr>
          <w:tab/>
        </w:r>
        <w:r>
          <w:rPr>
            <w:noProof/>
            <w:webHidden/>
          </w:rPr>
          <w:fldChar w:fldCharType="begin"/>
        </w:r>
        <w:r>
          <w:rPr>
            <w:noProof/>
            <w:webHidden/>
          </w:rPr>
          <w:instrText xml:space="preserve"> PAGEREF _Toc164090678 \h </w:instrText>
        </w:r>
        <w:r>
          <w:rPr>
            <w:noProof/>
            <w:webHidden/>
          </w:rPr>
        </w:r>
        <w:r>
          <w:rPr>
            <w:noProof/>
            <w:webHidden/>
          </w:rPr>
          <w:fldChar w:fldCharType="separate"/>
        </w:r>
        <w:r w:rsidR="0077494D">
          <w:rPr>
            <w:noProof/>
            <w:webHidden/>
          </w:rPr>
          <w:t>83</w:t>
        </w:r>
        <w:r>
          <w:rPr>
            <w:noProof/>
            <w:webHidden/>
          </w:rPr>
          <w:fldChar w:fldCharType="end"/>
        </w:r>
      </w:hyperlink>
    </w:p>
    <w:p w14:paraId="113E4AB2" w14:textId="6E44D65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79" w:history="1">
        <w:r w:rsidRPr="003A3620">
          <w:rPr>
            <w:rStyle w:val="Hyperlink"/>
            <w:rFonts w:ascii="Arial Bold" w:hAnsi="Arial Bold"/>
            <w:noProof/>
          </w:rPr>
          <w:t>9.3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 Administrator's Right to Inspect</w:t>
        </w:r>
        <w:r>
          <w:rPr>
            <w:noProof/>
            <w:webHidden/>
          </w:rPr>
          <w:tab/>
        </w:r>
        <w:r>
          <w:rPr>
            <w:noProof/>
            <w:webHidden/>
          </w:rPr>
          <w:fldChar w:fldCharType="begin"/>
        </w:r>
        <w:r>
          <w:rPr>
            <w:noProof/>
            <w:webHidden/>
          </w:rPr>
          <w:instrText xml:space="preserve"> PAGEREF _Toc164090679 \h </w:instrText>
        </w:r>
        <w:r>
          <w:rPr>
            <w:noProof/>
            <w:webHidden/>
          </w:rPr>
        </w:r>
        <w:r>
          <w:rPr>
            <w:noProof/>
            <w:webHidden/>
          </w:rPr>
          <w:fldChar w:fldCharType="separate"/>
        </w:r>
        <w:r w:rsidR="0077494D">
          <w:rPr>
            <w:noProof/>
            <w:webHidden/>
          </w:rPr>
          <w:t>84</w:t>
        </w:r>
        <w:r>
          <w:rPr>
            <w:noProof/>
            <w:webHidden/>
          </w:rPr>
          <w:fldChar w:fldCharType="end"/>
        </w:r>
      </w:hyperlink>
    </w:p>
    <w:p w14:paraId="1DC43A6D" w14:textId="3DD3573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0" w:history="1">
        <w:r w:rsidRPr="003A3620">
          <w:rPr>
            <w:rStyle w:val="Hyperlink"/>
            <w:rFonts w:ascii="Arial Bold" w:hAnsi="Arial Bold"/>
            <w:noProof/>
          </w:rPr>
          <w:t>9.4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Inspections and Tests</w:t>
        </w:r>
        <w:r>
          <w:rPr>
            <w:noProof/>
            <w:webHidden/>
          </w:rPr>
          <w:tab/>
        </w:r>
        <w:r>
          <w:rPr>
            <w:noProof/>
            <w:webHidden/>
          </w:rPr>
          <w:fldChar w:fldCharType="begin"/>
        </w:r>
        <w:r>
          <w:rPr>
            <w:noProof/>
            <w:webHidden/>
          </w:rPr>
          <w:instrText xml:space="preserve"> PAGEREF _Toc164090680 \h </w:instrText>
        </w:r>
        <w:r>
          <w:rPr>
            <w:noProof/>
            <w:webHidden/>
          </w:rPr>
        </w:r>
        <w:r>
          <w:rPr>
            <w:noProof/>
            <w:webHidden/>
          </w:rPr>
          <w:fldChar w:fldCharType="separate"/>
        </w:r>
        <w:r w:rsidR="0077494D">
          <w:rPr>
            <w:noProof/>
            <w:webHidden/>
          </w:rPr>
          <w:t>85</w:t>
        </w:r>
        <w:r>
          <w:rPr>
            <w:noProof/>
            <w:webHidden/>
          </w:rPr>
          <w:fldChar w:fldCharType="end"/>
        </w:r>
      </w:hyperlink>
    </w:p>
    <w:p w14:paraId="0C021E13" w14:textId="76DE232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1" w:history="1">
        <w:r w:rsidRPr="003A3620">
          <w:rPr>
            <w:rStyle w:val="Hyperlink"/>
            <w:rFonts w:ascii="Arial Bold" w:hAnsi="Arial Bold"/>
            <w:noProof/>
          </w:rPr>
          <w:t>9.5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Costs of Inspections and Tests</w:t>
        </w:r>
        <w:r>
          <w:rPr>
            <w:noProof/>
            <w:webHidden/>
          </w:rPr>
          <w:tab/>
        </w:r>
        <w:r>
          <w:rPr>
            <w:noProof/>
            <w:webHidden/>
          </w:rPr>
          <w:fldChar w:fldCharType="begin"/>
        </w:r>
        <w:r>
          <w:rPr>
            <w:noProof/>
            <w:webHidden/>
          </w:rPr>
          <w:instrText xml:space="preserve"> PAGEREF _Toc164090681 \h </w:instrText>
        </w:r>
        <w:r>
          <w:rPr>
            <w:noProof/>
            <w:webHidden/>
          </w:rPr>
        </w:r>
        <w:r>
          <w:rPr>
            <w:noProof/>
            <w:webHidden/>
          </w:rPr>
          <w:fldChar w:fldCharType="separate"/>
        </w:r>
        <w:r w:rsidR="0077494D">
          <w:rPr>
            <w:noProof/>
            <w:webHidden/>
          </w:rPr>
          <w:t>85</w:t>
        </w:r>
        <w:r>
          <w:rPr>
            <w:noProof/>
            <w:webHidden/>
          </w:rPr>
          <w:fldChar w:fldCharType="end"/>
        </w:r>
      </w:hyperlink>
    </w:p>
    <w:p w14:paraId="48487467" w14:textId="2FB9B07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2" w:history="1">
        <w:r w:rsidRPr="003A3620">
          <w:rPr>
            <w:rStyle w:val="Hyperlink"/>
            <w:rFonts w:ascii="Arial Bold" w:hAnsi="Arial Bold"/>
            <w:noProof/>
          </w:rPr>
          <w:t>9.6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Defects</w:t>
        </w:r>
        <w:r>
          <w:rPr>
            <w:noProof/>
            <w:webHidden/>
          </w:rPr>
          <w:tab/>
        </w:r>
        <w:r>
          <w:rPr>
            <w:noProof/>
            <w:webHidden/>
          </w:rPr>
          <w:fldChar w:fldCharType="begin"/>
        </w:r>
        <w:r>
          <w:rPr>
            <w:noProof/>
            <w:webHidden/>
          </w:rPr>
          <w:instrText xml:space="preserve"> PAGEREF _Toc164090682 \h </w:instrText>
        </w:r>
        <w:r>
          <w:rPr>
            <w:noProof/>
            <w:webHidden/>
          </w:rPr>
        </w:r>
        <w:r>
          <w:rPr>
            <w:noProof/>
            <w:webHidden/>
          </w:rPr>
          <w:fldChar w:fldCharType="separate"/>
        </w:r>
        <w:r w:rsidR="0077494D">
          <w:rPr>
            <w:noProof/>
            <w:webHidden/>
          </w:rPr>
          <w:t>85</w:t>
        </w:r>
        <w:r>
          <w:rPr>
            <w:noProof/>
            <w:webHidden/>
          </w:rPr>
          <w:fldChar w:fldCharType="end"/>
        </w:r>
      </w:hyperlink>
    </w:p>
    <w:p w14:paraId="1EA6616C" w14:textId="475964B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3" w:history="1">
        <w:r w:rsidRPr="003A3620">
          <w:rPr>
            <w:rStyle w:val="Hyperlink"/>
            <w:rFonts w:ascii="Arial Bold" w:hAnsi="Arial Bold"/>
            <w:noProof/>
          </w:rPr>
          <w:t>9.7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Correction of Defect or Variation</w:t>
        </w:r>
        <w:r>
          <w:rPr>
            <w:noProof/>
            <w:webHidden/>
          </w:rPr>
          <w:tab/>
        </w:r>
        <w:r>
          <w:rPr>
            <w:noProof/>
            <w:webHidden/>
          </w:rPr>
          <w:fldChar w:fldCharType="begin"/>
        </w:r>
        <w:r>
          <w:rPr>
            <w:noProof/>
            <w:webHidden/>
          </w:rPr>
          <w:instrText xml:space="preserve"> PAGEREF _Toc164090683 \h </w:instrText>
        </w:r>
        <w:r>
          <w:rPr>
            <w:noProof/>
            <w:webHidden/>
          </w:rPr>
        </w:r>
        <w:r>
          <w:rPr>
            <w:noProof/>
            <w:webHidden/>
          </w:rPr>
          <w:fldChar w:fldCharType="separate"/>
        </w:r>
        <w:r w:rsidR="0077494D">
          <w:rPr>
            <w:noProof/>
            <w:webHidden/>
          </w:rPr>
          <w:t>86</w:t>
        </w:r>
        <w:r>
          <w:rPr>
            <w:noProof/>
            <w:webHidden/>
          </w:rPr>
          <w:fldChar w:fldCharType="end"/>
        </w:r>
      </w:hyperlink>
    </w:p>
    <w:p w14:paraId="6FF42314" w14:textId="05F65C2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4" w:history="1">
        <w:r w:rsidRPr="003A3620">
          <w:rPr>
            <w:rStyle w:val="Hyperlink"/>
            <w:rFonts w:ascii="Arial Bold" w:hAnsi="Arial Bold"/>
            <w:noProof/>
          </w:rPr>
          <w:t>9.8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Claim for Correction of Defect</w:t>
        </w:r>
        <w:r>
          <w:rPr>
            <w:noProof/>
            <w:webHidden/>
          </w:rPr>
          <w:tab/>
        </w:r>
        <w:r>
          <w:rPr>
            <w:noProof/>
            <w:webHidden/>
          </w:rPr>
          <w:fldChar w:fldCharType="begin"/>
        </w:r>
        <w:r>
          <w:rPr>
            <w:noProof/>
            <w:webHidden/>
          </w:rPr>
          <w:instrText xml:space="preserve"> PAGEREF _Toc164090684 \h </w:instrText>
        </w:r>
        <w:r>
          <w:rPr>
            <w:noProof/>
            <w:webHidden/>
          </w:rPr>
        </w:r>
        <w:r>
          <w:rPr>
            <w:noProof/>
            <w:webHidden/>
          </w:rPr>
          <w:fldChar w:fldCharType="separate"/>
        </w:r>
        <w:r w:rsidR="0077494D">
          <w:rPr>
            <w:noProof/>
            <w:webHidden/>
          </w:rPr>
          <w:t>86</w:t>
        </w:r>
        <w:r>
          <w:rPr>
            <w:noProof/>
            <w:webHidden/>
          </w:rPr>
          <w:fldChar w:fldCharType="end"/>
        </w:r>
      </w:hyperlink>
    </w:p>
    <w:p w14:paraId="03F2B4F9" w14:textId="7B78CDC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5" w:history="1">
        <w:r w:rsidRPr="003A3620">
          <w:rPr>
            <w:rStyle w:val="Hyperlink"/>
            <w:rFonts w:ascii="Arial Bold" w:hAnsi="Arial Bold"/>
            <w:noProof/>
          </w:rPr>
          <w:t>9.9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Claim for Variation</w:t>
        </w:r>
        <w:r>
          <w:rPr>
            <w:noProof/>
            <w:webHidden/>
          </w:rPr>
          <w:tab/>
        </w:r>
        <w:r>
          <w:rPr>
            <w:noProof/>
            <w:webHidden/>
          </w:rPr>
          <w:fldChar w:fldCharType="begin"/>
        </w:r>
        <w:r>
          <w:rPr>
            <w:noProof/>
            <w:webHidden/>
          </w:rPr>
          <w:instrText xml:space="preserve"> PAGEREF _Toc164090685 \h </w:instrText>
        </w:r>
        <w:r>
          <w:rPr>
            <w:noProof/>
            <w:webHidden/>
          </w:rPr>
        </w:r>
        <w:r>
          <w:rPr>
            <w:noProof/>
            <w:webHidden/>
          </w:rPr>
          <w:fldChar w:fldCharType="separate"/>
        </w:r>
        <w:r w:rsidR="0077494D">
          <w:rPr>
            <w:noProof/>
            <w:webHidden/>
          </w:rPr>
          <w:t>86</w:t>
        </w:r>
        <w:r>
          <w:rPr>
            <w:noProof/>
            <w:webHidden/>
          </w:rPr>
          <w:fldChar w:fldCharType="end"/>
        </w:r>
      </w:hyperlink>
    </w:p>
    <w:p w14:paraId="11156DEE" w14:textId="7651C00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6" w:history="1">
        <w:r w:rsidRPr="003A3620">
          <w:rPr>
            <w:rStyle w:val="Hyperlink"/>
            <w:rFonts w:ascii="Arial Bold" w:hAnsi="Arial Bold"/>
            <w:noProof/>
          </w:rPr>
          <w:t>9.10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Acceptance of Work</w:t>
        </w:r>
        <w:r>
          <w:rPr>
            <w:noProof/>
            <w:webHidden/>
          </w:rPr>
          <w:tab/>
        </w:r>
        <w:r>
          <w:rPr>
            <w:noProof/>
            <w:webHidden/>
          </w:rPr>
          <w:fldChar w:fldCharType="begin"/>
        </w:r>
        <w:r>
          <w:rPr>
            <w:noProof/>
            <w:webHidden/>
          </w:rPr>
          <w:instrText xml:space="preserve"> PAGEREF _Toc164090686 \h </w:instrText>
        </w:r>
        <w:r>
          <w:rPr>
            <w:noProof/>
            <w:webHidden/>
          </w:rPr>
        </w:r>
        <w:r>
          <w:rPr>
            <w:noProof/>
            <w:webHidden/>
          </w:rPr>
          <w:fldChar w:fldCharType="separate"/>
        </w:r>
        <w:r w:rsidR="0077494D">
          <w:rPr>
            <w:noProof/>
            <w:webHidden/>
          </w:rPr>
          <w:t>86</w:t>
        </w:r>
        <w:r>
          <w:rPr>
            <w:noProof/>
            <w:webHidden/>
          </w:rPr>
          <w:fldChar w:fldCharType="end"/>
        </w:r>
      </w:hyperlink>
    </w:p>
    <w:p w14:paraId="7E270326" w14:textId="75DEA6A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7" w:history="1">
        <w:r w:rsidRPr="003A3620">
          <w:rPr>
            <w:rStyle w:val="Hyperlink"/>
            <w:rFonts w:ascii="Arial Bold" w:hAnsi="Arial Bold"/>
            <w:noProof/>
          </w:rPr>
          <w:t>9.11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Extension of Defects Liability Period</w:t>
        </w:r>
        <w:r>
          <w:rPr>
            <w:noProof/>
            <w:webHidden/>
          </w:rPr>
          <w:tab/>
        </w:r>
        <w:r>
          <w:rPr>
            <w:noProof/>
            <w:webHidden/>
          </w:rPr>
          <w:fldChar w:fldCharType="begin"/>
        </w:r>
        <w:r>
          <w:rPr>
            <w:noProof/>
            <w:webHidden/>
          </w:rPr>
          <w:instrText xml:space="preserve"> PAGEREF _Toc164090687 \h </w:instrText>
        </w:r>
        <w:r>
          <w:rPr>
            <w:noProof/>
            <w:webHidden/>
          </w:rPr>
        </w:r>
        <w:r>
          <w:rPr>
            <w:noProof/>
            <w:webHidden/>
          </w:rPr>
          <w:fldChar w:fldCharType="separate"/>
        </w:r>
        <w:r w:rsidR="0077494D">
          <w:rPr>
            <w:noProof/>
            <w:webHidden/>
          </w:rPr>
          <w:t>87</w:t>
        </w:r>
        <w:r>
          <w:rPr>
            <w:noProof/>
            <w:webHidden/>
          </w:rPr>
          <w:fldChar w:fldCharType="end"/>
        </w:r>
      </w:hyperlink>
    </w:p>
    <w:p w14:paraId="39B0B1C8" w14:textId="4D0DE08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8" w:history="1">
        <w:r w:rsidRPr="003A3620">
          <w:rPr>
            <w:rStyle w:val="Hyperlink"/>
            <w:rFonts w:ascii="Arial Bold" w:hAnsi="Arial Bold"/>
            <w:noProof/>
          </w:rPr>
          <w:t>9.12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Common Law Rights not Affected</w:t>
        </w:r>
        <w:r>
          <w:rPr>
            <w:noProof/>
            <w:webHidden/>
          </w:rPr>
          <w:tab/>
        </w:r>
        <w:r>
          <w:rPr>
            <w:noProof/>
            <w:webHidden/>
          </w:rPr>
          <w:fldChar w:fldCharType="begin"/>
        </w:r>
        <w:r>
          <w:rPr>
            <w:noProof/>
            <w:webHidden/>
          </w:rPr>
          <w:instrText xml:space="preserve"> PAGEREF _Toc164090688 \h </w:instrText>
        </w:r>
        <w:r>
          <w:rPr>
            <w:noProof/>
            <w:webHidden/>
          </w:rPr>
        </w:r>
        <w:r>
          <w:rPr>
            <w:noProof/>
            <w:webHidden/>
          </w:rPr>
          <w:fldChar w:fldCharType="separate"/>
        </w:r>
        <w:r w:rsidR="0077494D">
          <w:rPr>
            <w:noProof/>
            <w:webHidden/>
          </w:rPr>
          <w:t>87</w:t>
        </w:r>
        <w:r>
          <w:rPr>
            <w:noProof/>
            <w:webHidden/>
          </w:rPr>
          <w:fldChar w:fldCharType="end"/>
        </w:r>
      </w:hyperlink>
    </w:p>
    <w:p w14:paraId="4AA10B90" w14:textId="24DE6EB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89" w:history="1">
        <w:r w:rsidRPr="003A3620">
          <w:rPr>
            <w:rStyle w:val="Hyperlink"/>
            <w:rFonts w:ascii="Arial Bold" w:hAnsi="Arial Bold"/>
            <w:noProof/>
          </w:rPr>
          <w:t>9.13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HOTO Process</w:t>
        </w:r>
        <w:r>
          <w:rPr>
            <w:noProof/>
            <w:webHidden/>
          </w:rPr>
          <w:tab/>
        </w:r>
        <w:r>
          <w:rPr>
            <w:noProof/>
            <w:webHidden/>
          </w:rPr>
          <w:fldChar w:fldCharType="begin"/>
        </w:r>
        <w:r>
          <w:rPr>
            <w:noProof/>
            <w:webHidden/>
          </w:rPr>
          <w:instrText xml:space="preserve"> PAGEREF _Toc164090689 \h </w:instrText>
        </w:r>
        <w:r>
          <w:rPr>
            <w:noProof/>
            <w:webHidden/>
          </w:rPr>
        </w:r>
        <w:r>
          <w:rPr>
            <w:noProof/>
            <w:webHidden/>
          </w:rPr>
          <w:fldChar w:fldCharType="separate"/>
        </w:r>
        <w:r w:rsidR="0077494D">
          <w:rPr>
            <w:noProof/>
            <w:webHidden/>
          </w:rPr>
          <w:t>87</w:t>
        </w:r>
        <w:r>
          <w:rPr>
            <w:noProof/>
            <w:webHidden/>
          </w:rPr>
          <w:fldChar w:fldCharType="end"/>
        </w:r>
      </w:hyperlink>
    </w:p>
    <w:p w14:paraId="1F457F36" w14:textId="519F985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0" w:history="1">
        <w:r w:rsidRPr="003A3620">
          <w:rPr>
            <w:rStyle w:val="Hyperlink"/>
            <w:rFonts w:ascii="Arial Bold" w:hAnsi="Arial Bold"/>
            <w:noProof/>
          </w:rPr>
          <w:t>9.14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Defects Records and Reports</w:t>
        </w:r>
        <w:r>
          <w:rPr>
            <w:noProof/>
            <w:webHidden/>
          </w:rPr>
          <w:tab/>
        </w:r>
        <w:r>
          <w:rPr>
            <w:noProof/>
            <w:webHidden/>
          </w:rPr>
          <w:fldChar w:fldCharType="begin"/>
        </w:r>
        <w:r>
          <w:rPr>
            <w:noProof/>
            <w:webHidden/>
          </w:rPr>
          <w:instrText xml:space="preserve"> PAGEREF _Toc164090690 \h </w:instrText>
        </w:r>
        <w:r>
          <w:rPr>
            <w:noProof/>
            <w:webHidden/>
          </w:rPr>
        </w:r>
        <w:r>
          <w:rPr>
            <w:noProof/>
            <w:webHidden/>
          </w:rPr>
          <w:fldChar w:fldCharType="separate"/>
        </w:r>
        <w:r w:rsidR="0077494D">
          <w:rPr>
            <w:noProof/>
            <w:webHidden/>
          </w:rPr>
          <w:t>88</w:t>
        </w:r>
        <w:r>
          <w:rPr>
            <w:noProof/>
            <w:webHidden/>
          </w:rPr>
          <w:fldChar w:fldCharType="end"/>
        </w:r>
      </w:hyperlink>
    </w:p>
    <w:p w14:paraId="482E03AC" w14:textId="3C454AF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1" w:history="1">
        <w:r w:rsidRPr="003A3620">
          <w:rPr>
            <w:rStyle w:val="Hyperlink"/>
            <w:rFonts w:ascii="Arial Bold" w:hAnsi="Arial Bold"/>
            <w:noProof/>
          </w:rPr>
          <w:t>9.15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Quality Assurance</w:t>
        </w:r>
        <w:r>
          <w:rPr>
            <w:noProof/>
            <w:webHidden/>
          </w:rPr>
          <w:tab/>
        </w:r>
        <w:r>
          <w:rPr>
            <w:noProof/>
            <w:webHidden/>
          </w:rPr>
          <w:fldChar w:fldCharType="begin"/>
        </w:r>
        <w:r>
          <w:rPr>
            <w:noProof/>
            <w:webHidden/>
          </w:rPr>
          <w:instrText xml:space="preserve"> PAGEREF _Toc164090691 \h </w:instrText>
        </w:r>
        <w:r>
          <w:rPr>
            <w:noProof/>
            <w:webHidden/>
          </w:rPr>
        </w:r>
        <w:r>
          <w:rPr>
            <w:noProof/>
            <w:webHidden/>
          </w:rPr>
          <w:fldChar w:fldCharType="separate"/>
        </w:r>
        <w:r w:rsidR="0077494D">
          <w:rPr>
            <w:noProof/>
            <w:webHidden/>
          </w:rPr>
          <w:t>88</w:t>
        </w:r>
        <w:r>
          <w:rPr>
            <w:noProof/>
            <w:webHidden/>
          </w:rPr>
          <w:fldChar w:fldCharType="end"/>
        </w:r>
      </w:hyperlink>
    </w:p>
    <w:p w14:paraId="284FBB26" w14:textId="6CDE4DEF"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692" w:history="1">
        <w:r w:rsidRPr="003A3620">
          <w:rPr>
            <w:rStyle w:val="Hyperlink"/>
            <w:noProof/>
          </w:rPr>
          <w:t>10.</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TIME</w:t>
        </w:r>
        <w:r>
          <w:rPr>
            <w:noProof/>
            <w:webHidden/>
          </w:rPr>
          <w:tab/>
        </w:r>
        <w:r>
          <w:rPr>
            <w:noProof/>
            <w:webHidden/>
          </w:rPr>
          <w:fldChar w:fldCharType="begin"/>
        </w:r>
        <w:r>
          <w:rPr>
            <w:noProof/>
            <w:webHidden/>
          </w:rPr>
          <w:instrText xml:space="preserve"> PAGEREF _Toc164090692 \h </w:instrText>
        </w:r>
        <w:r>
          <w:rPr>
            <w:noProof/>
            <w:webHidden/>
          </w:rPr>
        </w:r>
        <w:r>
          <w:rPr>
            <w:noProof/>
            <w:webHidden/>
          </w:rPr>
          <w:fldChar w:fldCharType="separate"/>
        </w:r>
        <w:r w:rsidR="0077494D">
          <w:rPr>
            <w:noProof/>
            <w:webHidden/>
          </w:rPr>
          <w:t>89</w:t>
        </w:r>
        <w:r>
          <w:rPr>
            <w:noProof/>
            <w:webHidden/>
          </w:rPr>
          <w:fldChar w:fldCharType="end"/>
        </w:r>
      </w:hyperlink>
    </w:p>
    <w:p w14:paraId="15CB563B" w14:textId="4533974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3" w:history="1">
        <w:r w:rsidRPr="003A3620">
          <w:rPr>
            <w:rStyle w:val="Hyperlink"/>
            <w:rFonts w:ascii="Arial Bold" w:hAnsi="Arial Bold"/>
            <w:noProof/>
          </w:rPr>
          <w:t>10.1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Progress and Time for Completion</w:t>
        </w:r>
        <w:r>
          <w:rPr>
            <w:noProof/>
            <w:webHidden/>
          </w:rPr>
          <w:tab/>
        </w:r>
        <w:r>
          <w:rPr>
            <w:noProof/>
            <w:webHidden/>
          </w:rPr>
          <w:fldChar w:fldCharType="begin"/>
        </w:r>
        <w:r>
          <w:rPr>
            <w:noProof/>
            <w:webHidden/>
          </w:rPr>
          <w:instrText xml:space="preserve"> PAGEREF _Toc164090693 \h </w:instrText>
        </w:r>
        <w:r>
          <w:rPr>
            <w:noProof/>
            <w:webHidden/>
          </w:rPr>
        </w:r>
        <w:r>
          <w:rPr>
            <w:noProof/>
            <w:webHidden/>
          </w:rPr>
          <w:fldChar w:fldCharType="separate"/>
        </w:r>
        <w:r w:rsidR="0077494D">
          <w:rPr>
            <w:noProof/>
            <w:webHidden/>
          </w:rPr>
          <w:t>89</w:t>
        </w:r>
        <w:r>
          <w:rPr>
            <w:noProof/>
            <w:webHidden/>
          </w:rPr>
          <w:fldChar w:fldCharType="end"/>
        </w:r>
      </w:hyperlink>
    </w:p>
    <w:p w14:paraId="34B7DC77" w14:textId="33E24B8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4" w:history="1">
        <w:r w:rsidRPr="003A3620">
          <w:rPr>
            <w:rStyle w:val="Hyperlink"/>
            <w:rFonts w:ascii="Arial Bold" w:hAnsi="Arial Bold"/>
            <w:noProof/>
          </w:rPr>
          <w:t>10.2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Programming</w:t>
        </w:r>
        <w:r>
          <w:rPr>
            <w:noProof/>
            <w:webHidden/>
          </w:rPr>
          <w:tab/>
        </w:r>
        <w:r>
          <w:rPr>
            <w:noProof/>
            <w:webHidden/>
          </w:rPr>
          <w:fldChar w:fldCharType="begin"/>
        </w:r>
        <w:r>
          <w:rPr>
            <w:noProof/>
            <w:webHidden/>
          </w:rPr>
          <w:instrText xml:space="preserve"> PAGEREF _Toc164090694 \h </w:instrText>
        </w:r>
        <w:r>
          <w:rPr>
            <w:noProof/>
            <w:webHidden/>
          </w:rPr>
        </w:r>
        <w:r>
          <w:rPr>
            <w:noProof/>
            <w:webHidden/>
          </w:rPr>
          <w:fldChar w:fldCharType="separate"/>
        </w:r>
        <w:r w:rsidR="0077494D">
          <w:rPr>
            <w:noProof/>
            <w:webHidden/>
          </w:rPr>
          <w:t>89</w:t>
        </w:r>
        <w:r>
          <w:rPr>
            <w:noProof/>
            <w:webHidden/>
          </w:rPr>
          <w:fldChar w:fldCharType="end"/>
        </w:r>
      </w:hyperlink>
    </w:p>
    <w:p w14:paraId="0C91A291" w14:textId="2D9C738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5" w:history="1">
        <w:r w:rsidRPr="003A3620">
          <w:rPr>
            <w:rStyle w:val="Hyperlink"/>
            <w:rFonts w:ascii="Arial Bold" w:hAnsi="Arial Bold"/>
            <w:noProof/>
          </w:rPr>
          <w:t>10.3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Not Relieved</w:t>
        </w:r>
        <w:r>
          <w:rPr>
            <w:noProof/>
            <w:webHidden/>
          </w:rPr>
          <w:tab/>
        </w:r>
        <w:r>
          <w:rPr>
            <w:noProof/>
            <w:webHidden/>
          </w:rPr>
          <w:fldChar w:fldCharType="begin"/>
        </w:r>
        <w:r>
          <w:rPr>
            <w:noProof/>
            <w:webHidden/>
          </w:rPr>
          <w:instrText xml:space="preserve"> PAGEREF _Toc164090695 \h </w:instrText>
        </w:r>
        <w:r>
          <w:rPr>
            <w:noProof/>
            <w:webHidden/>
          </w:rPr>
        </w:r>
        <w:r>
          <w:rPr>
            <w:noProof/>
            <w:webHidden/>
          </w:rPr>
          <w:fldChar w:fldCharType="separate"/>
        </w:r>
        <w:r w:rsidR="0077494D">
          <w:rPr>
            <w:noProof/>
            <w:webHidden/>
          </w:rPr>
          <w:t>89</w:t>
        </w:r>
        <w:r>
          <w:rPr>
            <w:noProof/>
            <w:webHidden/>
          </w:rPr>
          <w:fldChar w:fldCharType="end"/>
        </w:r>
      </w:hyperlink>
    </w:p>
    <w:p w14:paraId="4A164647" w14:textId="5FE76CD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6" w:history="1">
        <w:r w:rsidRPr="003A3620">
          <w:rPr>
            <w:rStyle w:val="Hyperlink"/>
            <w:rFonts w:ascii="Arial Bold" w:hAnsi="Arial Bold"/>
            <w:noProof/>
          </w:rPr>
          <w:t>10.4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Acceleration by Contractor</w:t>
        </w:r>
        <w:r>
          <w:rPr>
            <w:noProof/>
            <w:webHidden/>
          </w:rPr>
          <w:tab/>
        </w:r>
        <w:r>
          <w:rPr>
            <w:noProof/>
            <w:webHidden/>
          </w:rPr>
          <w:fldChar w:fldCharType="begin"/>
        </w:r>
        <w:r>
          <w:rPr>
            <w:noProof/>
            <w:webHidden/>
          </w:rPr>
          <w:instrText xml:space="preserve"> PAGEREF _Toc164090696 \h </w:instrText>
        </w:r>
        <w:r>
          <w:rPr>
            <w:noProof/>
            <w:webHidden/>
          </w:rPr>
        </w:r>
        <w:r>
          <w:rPr>
            <w:noProof/>
            <w:webHidden/>
          </w:rPr>
          <w:fldChar w:fldCharType="separate"/>
        </w:r>
        <w:r w:rsidR="0077494D">
          <w:rPr>
            <w:noProof/>
            <w:webHidden/>
          </w:rPr>
          <w:t>89</w:t>
        </w:r>
        <w:r>
          <w:rPr>
            <w:noProof/>
            <w:webHidden/>
          </w:rPr>
          <w:fldChar w:fldCharType="end"/>
        </w:r>
      </w:hyperlink>
    </w:p>
    <w:p w14:paraId="5392F512" w14:textId="4C6ADB4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7" w:history="1">
        <w:r w:rsidRPr="003A3620">
          <w:rPr>
            <w:rStyle w:val="Hyperlink"/>
            <w:rFonts w:ascii="Arial Bold" w:hAnsi="Arial Bold"/>
            <w:noProof/>
          </w:rPr>
          <w:t>10.5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Delays, Including Delays Entitling Claim for Extension of Time</w:t>
        </w:r>
        <w:r>
          <w:rPr>
            <w:noProof/>
            <w:webHidden/>
          </w:rPr>
          <w:tab/>
        </w:r>
        <w:r>
          <w:rPr>
            <w:noProof/>
            <w:webHidden/>
          </w:rPr>
          <w:fldChar w:fldCharType="begin"/>
        </w:r>
        <w:r>
          <w:rPr>
            <w:noProof/>
            <w:webHidden/>
          </w:rPr>
          <w:instrText xml:space="preserve"> PAGEREF _Toc164090697 \h </w:instrText>
        </w:r>
        <w:r>
          <w:rPr>
            <w:noProof/>
            <w:webHidden/>
          </w:rPr>
        </w:r>
        <w:r>
          <w:rPr>
            <w:noProof/>
            <w:webHidden/>
          </w:rPr>
          <w:fldChar w:fldCharType="separate"/>
        </w:r>
        <w:r w:rsidR="0077494D">
          <w:rPr>
            <w:noProof/>
            <w:webHidden/>
          </w:rPr>
          <w:t>90</w:t>
        </w:r>
        <w:r>
          <w:rPr>
            <w:noProof/>
            <w:webHidden/>
          </w:rPr>
          <w:fldChar w:fldCharType="end"/>
        </w:r>
      </w:hyperlink>
    </w:p>
    <w:p w14:paraId="47D0A73A" w14:textId="2AD869E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8" w:history="1">
        <w:r w:rsidRPr="003A3620">
          <w:rPr>
            <w:rStyle w:val="Hyperlink"/>
            <w:rFonts w:ascii="Arial Bold" w:hAnsi="Arial Bold"/>
            <w:noProof/>
          </w:rPr>
          <w:t>10.6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Claim for Extension of Time</w:t>
        </w:r>
        <w:r>
          <w:rPr>
            <w:noProof/>
            <w:webHidden/>
          </w:rPr>
          <w:tab/>
        </w:r>
        <w:r>
          <w:rPr>
            <w:noProof/>
            <w:webHidden/>
          </w:rPr>
          <w:fldChar w:fldCharType="begin"/>
        </w:r>
        <w:r>
          <w:rPr>
            <w:noProof/>
            <w:webHidden/>
          </w:rPr>
          <w:instrText xml:space="preserve"> PAGEREF _Toc164090698 \h </w:instrText>
        </w:r>
        <w:r>
          <w:rPr>
            <w:noProof/>
            <w:webHidden/>
          </w:rPr>
        </w:r>
        <w:r>
          <w:rPr>
            <w:noProof/>
            <w:webHidden/>
          </w:rPr>
          <w:fldChar w:fldCharType="separate"/>
        </w:r>
        <w:r w:rsidR="0077494D">
          <w:rPr>
            <w:noProof/>
            <w:webHidden/>
          </w:rPr>
          <w:t>90</w:t>
        </w:r>
        <w:r>
          <w:rPr>
            <w:noProof/>
            <w:webHidden/>
          </w:rPr>
          <w:fldChar w:fldCharType="end"/>
        </w:r>
      </w:hyperlink>
    </w:p>
    <w:p w14:paraId="2AAC474B" w14:textId="3C5B309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699" w:history="1">
        <w:r w:rsidRPr="003A3620">
          <w:rPr>
            <w:rStyle w:val="Hyperlink"/>
            <w:rFonts w:ascii="Arial Bold" w:hAnsi="Arial Bold"/>
            <w:noProof/>
          </w:rPr>
          <w:t>10.7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Conditions Precedent to Extension</w:t>
        </w:r>
        <w:r>
          <w:rPr>
            <w:noProof/>
            <w:webHidden/>
          </w:rPr>
          <w:tab/>
        </w:r>
        <w:r>
          <w:rPr>
            <w:noProof/>
            <w:webHidden/>
          </w:rPr>
          <w:fldChar w:fldCharType="begin"/>
        </w:r>
        <w:r>
          <w:rPr>
            <w:noProof/>
            <w:webHidden/>
          </w:rPr>
          <w:instrText xml:space="preserve"> PAGEREF _Toc164090699 \h </w:instrText>
        </w:r>
        <w:r>
          <w:rPr>
            <w:noProof/>
            <w:webHidden/>
          </w:rPr>
        </w:r>
        <w:r>
          <w:rPr>
            <w:noProof/>
            <w:webHidden/>
          </w:rPr>
          <w:fldChar w:fldCharType="separate"/>
        </w:r>
        <w:r w:rsidR="0077494D">
          <w:rPr>
            <w:noProof/>
            <w:webHidden/>
          </w:rPr>
          <w:t>90</w:t>
        </w:r>
        <w:r>
          <w:rPr>
            <w:noProof/>
            <w:webHidden/>
          </w:rPr>
          <w:fldChar w:fldCharType="end"/>
        </w:r>
      </w:hyperlink>
    </w:p>
    <w:p w14:paraId="2E37DF50" w14:textId="2279C20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0" w:history="1">
        <w:r w:rsidRPr="003A3620">
          <w:rPr>
            <w:rStyle w:val="Hyperlink"/>
            <w:rFonts w:ascii="Arial Bold" w:hAnsi="Arial Bold"/>
            <w:noProof/>
          </w:rPr>
          <w:t>10.8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Extension of Time</w:t>
        </w:r>
        <w:r>
          <w:rPr>
            <w:noProof/>
            <w:webHidden/>
          </w:rPr>
          <w:tab/>
        </w:r>
        <w:r>
          <w:rPr>
            <w:noProof/>
            <w:webHidden/>
          </w:rPr>
          <w:fldChar w:fldCharType="begin"/>
        </w:r>
        <w:r>
          <w:rPr>
            <w:noProof/>
            <w:webHidden/>
          </w:rPr>
          <w:instrText xml:space="preserve"> PAGEREF _Toc164090700 \h </w:instrText>
        </w:r>
        <w:r>
          <w:rPr>
            <w:noProof/>
            <w:webHidden/>
          </w:rPr>
        </w:r>
        <w:r>
          <w:rPr>
            <w:noProof/>
            <w:webHidden/>
          </w:rPr>
          <w:fldChar w:fldCharType="separate"/>
        </w:r>
        <w:r w:rsidR="0077494D">
          <w:rPr>
            <w:noProof/>
            <w:webHidden/>
          </w:rPr>
          <w:t>91</w:t>
        </w:r>
        <w:r>
          <w:rPr>
            <w:noProof/>
            <w:webHidden/>
          </w:rPr>
          <w:fldChar w:fldCharType="end"/>
        </w:r>
      </w:hyperlink>
    </w:p>
    <w:p w14:paraId="307EDC73" w14:textId="48E5068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1" w:history="1">
        <w:r w:rsidRPr="003A3620">
          <w:rPr>
            <w:rStyle w:val="Hyperlink"/>
            <w:rFonts w:ascii="Arial Bold" w:hAnsi="Arial Bold"/>
            <w:noProof/>
          </w:rPr>
          <w:t>10.9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Unilateral Extension of Time</w:t>
        </w:r>
        <w:r>
          <w:rPr>
            <w:noProof/>
            <w:webHidden/>
          </w:rPr>
          <w:tab/>
        </w:r>
        <w:r>
          <w:rPr>
            <w:noProof/>
            <w:webHidden/>
          </w:rPr>
          <w:fldChar w:fldCharType="begin"/>
        </w:r>
        <w:r>
          <w:rPr>
            <w:noProof/>
            <w:webHidden/>
          </w:rPr>
          <w:instrText xml:space="preserve"> PAGEREF _Toc164090701 \h </w:instrText>
        </w:r>
        <w:r>
          <w:rPr>
            <w:noProof/>
            <w:webHidden/>
          </w:rPr>
        </w:r>
        <w:r>
          <w:rPr>
            <w:noProof/>
            <w:webHidden/>
          </w:rPr>
          <w:fldChar w:fldCharType="separate"/>
        </w:r>
        <w:r w:rsidR="0077494D">
          <w:rPr>
            <w:noProof/>
            <w:webHidden/>
          </w:rPr>
          <w:t>91</w:t>
        </w:r>
        <w:r>
          <w:rPr>
            <w:noProof/>
            <w:webHidden/>
          </w:rPr>
          <w:fldChar w:fldCharType="end"/>
        </w:r>
      </w:hyperlink>
    </w:p>
    <w:p w14:paraId="0DDC0032" w14:textId="11AE26A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2" w:history="1">
        <w:r w:rsidRPr="003A3620">
          <w:rPr>
            <w:rStyle w:val="Hyperlink"/>
            <w:rFonts w:ascii="Arial Bold" w:hAnsi="Arial Bold"/>
            <w:noProof/>
          </w:rPr>
          <w:t>10.10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Delay Damages</w:t>
        </w:r>
        <w:r>
          <w:rPr>
            <w:noProof/>
            <w:webHidden/>
          </w:rPr>
          <w:tab/>
        </w:r>
        <w:r>
          <w:rPr>
            <w:noProof/>
            <w:webHidden/>
          </w:rPr>
          <w:fldChar w:fldCharType="begin"/>
        </w:r>
        <w:r>
          <w:rPr>
            <w:noProof/>
            <w:webHidden/>
          </w:rPr>
          <w:instrText xml:space="preserve"> PAGEREF _Toc164090702 \h </w:instrText>
        </w:r>
        <w:r>
          <w:rPr>
            <w:noProof/>
            <w:webHidden/>
          </w:rPr>
        </w:r>
        <w:r>
          <w:rPr>
            <w:noProof/>
            <w:webHidden/>
          </w:rPr>
          <w:fldChar w:fldCharType="separate"/>
        </w:r>
        <w:r w:rsidR="0077494D">
          <w:rPr>
            <w:noProof/>
            <w:webHidden/>
          </w:rPr>
          <w:t>91</w:t>
        </w:r>
        <w:r>
          <w:rPr>
            <w:noProof/>
            <w:webHidden/>
          </w:rPr>
          <w:fldChar w:fldCharType="end"/>
        </w:r>
      </w:hyperlink>
    </w:p>
    <w:p w14:paraId="4C003E87" w14:textId="0B16EB5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3" w:history="1">
        <w:r w:rsidRPr="003A3620">
          <w:rPr>
            <w:rStyle w:val="Hyperlink"/>
            <w:rFonts w:ascii="Arial Bold" w:hAnsi="Arial Bold"/>
            <w:noProof/>
          </w:rPr>
          <w:t>10.11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Suspension</w:t>
        </w:r>
        <w:r>
          <w:rPr>
            <w:noProof/>
            <w:webHidden/>
          </w:rPr>
          <w:tab/>
        </w:r>
        <w:r>
          <w:rPr>
            <w:noProof/>
            <w:webHidden/>
          </w:rPr>
          <w:fldChar w:fldCharType="begin"/>
        </w:r>
        <w:r>
          <w:rPr>
            <w:noProof/>
            <w:webHidden/>
          </w:rPr>
          <w:instrText xml:space="preserve"> PAGEREF _Toc164090703 \h </w:instrText>
        </w:r>
        <w:r>
          <w:rPr>
            <w:noProof/>
            <w:webHidden/>
          </w:rPr>
        </w:r>
        <w:r>
          <w:rPr>
            <w:noProof/>
            <w:webHidden/>
          </w:rPr>
          <w:fldChar w:fldCharType="separate"/>
        </w:r>
        <w:r w:rsidR="0077494D">
          <w:rPr>
            <w:noProof/>
            <w:webHidden/>
          </w:rPr>
          <w:t>91</w:t>
        </w:r>
        <w:r>
          <w:rPr>
            <w:noProof/>
            <w:webHidden/>
          </w:rPr>
          <w:fldChar w:fldCharType="end"/>
        </w:r>
      </w:hyperlink>
    </w:p>
    <w:p w14:paraId="406B9C02" w14:textId="232A155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4" w:history="1">
        <w:r w:rsidRPr="003A3620">
          <w:rPr>
            <w:rStyle w:val="Hyperlink"/>
            <w:rFonts w:ascii="Arial Bold" w:hAnsi="Arial Bold"/>
            <w:noProof/>
          </w:rPr>
          <w:t>10.12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Instruction to Accelerate</w:t>
        </w:r>
        <w:r>
          <w:rPr>
            <w:noProof/>
            <w:webHidden/>
          </w:rPr>
          <w:tab/>
        </w:r>
        <w:r>
          <w:rPr>
            <w:noProof/>
            <w:webHidden/>
          </w:rPr>
          <w:fldChar w:fldCharType="begin"/>
        </w:r>
        <w:r>
          <w:rPr>
            <w:noProof/>
            <w:webHidden/>
          </w:rPr>
          <w:instrText xml:space="preserve"> PAGEREF _Toc164090704 \h </w:instrText>
        </w:r>
        <w:r>
          <w:rPr>
            <w:noProof/>
            <w:webHidden/>
          </w:rPr>
        </w:r>
        <w:r>
          <w:rPr>
            <w:noProof/>
            <w:webHidden/>
          </w:rPr>
          <w:fldChar w:fldCharType="separate"/>
        </w:r>
        <w:r w:rsidR="0077494D">
          <w:rPr>
            <w:noProof/>
            <w:webHidden/>
          </w:rPr>
          <w:t>92</w:t>
        </w:r>
        <w:r>
          <w:rPr>
            <w:noProof/>
            <w:webHidden/>
          </w:rPr>
          <w:fldChar w:fldCharType="end"/>
        </w:r>
      </w:hyperlink>
    </w:p>
    <w:p w14:paraId="7B4CBFD5" w14:textId="274C525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5" w:history="1">
        <w:r w:rsidRPr="003A3620">
          <w:rPr>
            <w:rStyle w:val="Hyperlink"/>
            <w:rFonts w:ascii="Arial Bold" w:hAnsi="Arial Bold"/>
            <w:noProof/>
          </w:rPr>
          <w:t>10.13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Partial Acceleration</w:t>
        </w:r>
        <w:r>
          <w:rPr>
            <w:noProof/>
            <w:webHidden/>
          </w:rPr>
          <w:tab/>
        </w:r>
        <w:r>
          <w:rPr>
            <w:noProof/>
            <w:webHidden/>
          </w:rPr>
          <w:fldChar w:fldCharType="begin"/>
        </w:r>
        <w:r>
          <w:rPr>
            <w:noProof/>
            <w:webHidden/>
          </w:rPr>
          <w:instrText xml:space="preserve"> PAGEREF _Toc164090705 \h </w:instrText>
        </w:r>
        <w:r>
          <w:rPr>
            <w:noProof/>
            <w:webHidden/>
          </w:rPr>
        </w:r>
        <w:r>
          <w:rPr>
            <w:noProof/>
            <w:webHidden/>
          </w:rPr>
          <w:fldChar w:fldCharType="separate"/>
        </w:r>
        <w:r w:rsidR="0077494D">
          <w:rPr>
            <w:noProof/>
            <w:webHidden/>
          </w:rPr>
          <w:t>92</w:t>
        </w:r>
        <w:r>
          <w:rPr>
            <w:noProof/>
            <w:webHidden/>
          </w:rPr>
          <w:fldChar w:fldCharType="end"/>
        </w:r>
      </w:hyperlink>
    </w:p>
    <w:p w14:paraId="4A6836AE" w14:textId="390A91B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6" w:history="1">
        <w:r w:rsidRPr="003A3620">
          <w:rPr>
            <w:rStyle w:val="Hyperlink"/>
            <w:rFonts w:ascii="Arial Bold" w:hAnsi="Arial Bold"/>
            <w:noProof/>
          </w:rPr>
          <w:t>10.14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Acceleration</w:t>
        </w:r>
        <w:r>
          <w:rPr>
            <w:noProof/>
            <w:webHidden/>
          </w:rPr>
          <w:tab/>
        </w:r>
        <w:r>
          <w:rPr>
            <w:noProof/>
            <w:webHidden/>
          </w:rPr>
          <w:fldChar w:fldCharType="begin"/>
        </w:r>
        <w:r>
          <w:rPr>
            <w:noProof/>
            <w:webHidden/>
          </w:rPr>
          <w:instrText xml:space="preserve"> PAGEREF _Toc164090706 \h </w:instrText>
        </w:r>
        <w:r>
          <w:rPr>
            <w:noProof/>
            <w:webHidden/>
          </w:rPr>
        </w:r>
        <w:r>
          <w:rPr>
            <w:noProof/>
            <w:webHidden/>
          </w:rPr>
          <w:fldChar w:fldCharType="separate"/>
        </w:r>
        <w:r w:rsidR="0077494D">
          <w:rPr>
            <w:noProof/>
            <w:webHidden/>
          </w:rPr>
          <w:t>92</w:t>
        </w:r>
        <w:r>
          <w:rPr>
            <w:noProof/>
            <w:webHidden/>
          </w:rPr>
          <w:fldChar w:fldCharType="end"/>
        </w:r>
      </w:hyperlink>
    </w:p>
    <w:p w14:paraId="1B06850F" w14:textId="1FD79E1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7" w:history="1">
        <w:r w:rsidRPr="003A3620">
          <w:rPr>
            <w:rStyle w:val="Hyperlink"/>
            <w:rFonts w:ascii="Arial Bold" w:hAnsi="Arial Bold"/>
            <w:noProof/>
          </w:rPr>
          <w:t>10.15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Commonwealth's Rights to Liquidated Damages Not Affected</w:t>
        </w:r>
        <w:r>
          <w:rPr>
            <w:noProof/>
            <w:webHidden/>
          </w:rPr>
          <w:tab/>
        </w:r>
        <w:r>
          <w:rPr>
            <w:noProof/>
            <w:webHidden/>
          </w:rPr>
          <w:fldChar w:fldCharType="begin"/>
        </w:r>
        <w:r>
          <w:rPr>
            <w:noProof/>
            <w:webHidden/>
          </w:rPr>
          <w:instrText xml:space="preserve"> PAGEREF _Toc164090707 \h </w:instrText>
        </w:r>
        <w:r>
          <w:rPr>
            <w:noProof/>
            <w:webHidden/>
          </w:rPr>
        </w:r>
        <w:r>
          <w:rPr>
            <w:noProof/>
            <w:webHidden/>
          </w:rPr>
          <w:fldChar w:fldCharType="separate"/>
        </w:r>
        <w:r w:rsidR="0077494D">
          <w:rPr>
            <w:noProof/>
            <w:webHidden/>
          </w:rPr>
          <w:t>93</w:t>
        </w:r>
        <w:r>
          <w:rPr>
            <w:noProof/>
            <w:webHidden/>
          </w:rPr>
          <w:fldChar w:fldCharType="end"/>
        </w:r>
      </w:hyperlink>
    </w:p>
    <w:p w14:paraId="642B4DBD" w14:textId="53B8FF89"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708" w:history="1">
        <w:r w:rsidRPr="003A3620">
          <w:rPr>
            <w:rStyle w:val="Hyperlink"/>
            <w:noProof/>
          </w:rPr>
          <w:t>11.</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VARIATIONS</w:t>
        </w:r>
        <w:r>
          <w:rPr>
            <w:noProof/>
            <w:webHidden/>
          </w:rPr>
          <w:tab/>
        </w:r>
        <w:r>
          <w:rPr>
            <w:noProof/>
            <w:webHidden/>
          </w:rPr>
          <w:fldChar w:fldCharType="begin"/>
        </w:r>
        <w:r>
          <w:rPr>
            <w:noProof/>
            <w:webHidden/>
          </w:rPr>
          <w:instrText xml:space="preserve"> PAGEREF _Toc164090708 \h </w:instrText>
        </w:r>
        <w:r>
          <w:rPr>
            <w:noProof/>
            <w:webHidden/>
          </w:rPr>
        </w:r>
        <w:r>
          <w:rPr>
            <w:noProof/>
            <w:webHidden/>
          </w:rPr>
          <w:fldChar w:fldCharType="separate"/>
        </w:r>
        <w:r w:rsidR="0077494D">
          <w:rPr>
            <w:noProof/>
            <w:webHidden/>
          </w:rPr>
          <w:t>94</w:t>
        </w:r>
        <w:r>
          <w:rPr>
            <w:noProof/>
            <w:webHidden/>
          </w:rPr>
          <w:fldChar w:fldCharType="end"/>
        </w:r>
      </w:hyperlink>
    </w:p>
    <w:p w14:paraId="6C523BD3" w14:textId="7BDA4A1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09" w:history="1">
        <w:r w:rsidRPr="003A3620">
          <w:rPr>
            <w:rStyle w:val="Hyperlink"/>
            <w:rFonts w:ascii="Arial Bold" w:hAnsi="Arial Bold"/>
            <w:noProof/>
          </w:rPr>
          <w:t>11.1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Variation Price Request</w:t>
        </w:r>
        <w:r>
          <w:rPr>
            <w:noProof/>
            <w:webHidden/>
          </w:rPr>
          <w:tab/>
        </w:r>
        <w:r>
          <w:rPr>
            <w:noProof/>
            <w:webHidden/>
          </w:rPr>
          <w:fldChar w:fldCharType="begin"/>
        </w:r>
        <w:r>
          <w:rPr>
            <w:noProof/>
            <w:webHidden/>
          </w:rPr>
          <w:instrText xml:space="preserve"> PAGEREF _Toc164090709 \h </w:instrText>
        </w:r>
        <w:r>
          <w:rPr>
            <w:noProof/>
            <w:webHidden/>
          </w:rPr>
        </w:r>
        <w:r>
          <w:rPr>
            <w:noProof/>
            <w:webHidden/>
          </w:rPr>
          <w:fldChar w:fldCharType="separate"/>
        </w:r>
        <w:r w:rsidR="0077494D">
          <w:rPr>
            <w:noProof/>
            <w:webHidden/>
          </w:rPr>
          <w:t>94</w:t>
        </w:r>
        <w:r>
          <w:rPr>
            <w:noProof/>
            <w:webHidden/>
          </w:rPr>
          <w:fldChar w:fldCharType="end"/>
        </w:r>
      </w:hyperlink>
    </w:p>
    <w:p w14:paraId="29CE0AA2" w14:textId="7EA8FCB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0" w:history="1">
        <w:r w:rsidRPr="003A3620">
          <w:rPr>
            <w:rStyle w:val="Hyperlink"/>
            <w:rFonts w:ascii="Arial Bold" w:hAnsi="Arial Bold"/>
            <w:noProof/>
          </w:rPr>
          <w:t>11.2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Variation Order</w:t>
        </w:r>
        <w:r>
          <w:rPr>
            <w:noProof/>
            <w:webHidden/>
          </w:rPr>
          <w:tab/>
        </w:r>
        <w:r>
          <w:rPr>
            <w:noProof/>
            <w:webHidden/>
          </w:rPr>
          <w:fldChar w:fldCharType="begin"/>
        </w:r>
        <w:r>
          <w:rPr>
            <w:noProof/>
            <w:webHidden/>
          </w:rPr>
          <w:instrText xml:space="preserve"> PAGEREF _Toc164090710 \h </w:instrText>
        </w:r>
        <w:r>
          <w:rPr>
            <w:noProof/>
            <w:webHidden/>
          </w:rPr>
        </w:r>
        <w:r>
          <w:rPr>
            <w:noProof/>
            <w:webHidden/>
          </w:rPr>
          <w:fldChar w:fldCharType="separate"/>
        </w:r>
        <w:r w:rsidR="0077494D">
          <w:rPr>
            <w:noProof/>
            <w:webHidden/>
          </w:rPr>
          <w:t>94</w:t>
        </w:r>
        <w:r>
          <w:rPr>
            <w:noProof/>
            <w:webHidden/>
          </w:rPr>
          <w:fldChar w:fldCharType="end"/>
        </w:r>
      </w:hyperlink>
    </w:p>
    <w:p w14:paraId="607AC1CA" w14:textId="2837FD9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1" w:history="1">
        <w:r w:rsidRPr="003A3620">
          <w:rPr>
            <w:rStyle w:val="Hyperlink"/>
            <w:rFonts w:ascii="Arial Bold" w:hAnsi="Arial Bold"/>
            <w:noProof/>
          </w:rPr>
          <w:t>11.3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Valuation of Variation</w:t>
        </w:r>
        <w:r>
          <w:rPr>
            <w:noProof/>
            <w:webHidden/>
          </w:rPr>
          <w:tab/>
        </w:r>
        <w:r>
          <w:rPr>
            <w:noProof/>
            <w:webHidden/>
          </w:rPr>
          <w:fldChar w:fldCharType="begin"/>
        </w:r>
        <w:r>
          <w:rPr>
            <w:noProof/>
            <w:webHidden/>
          </w:rPr>
          <w:instrText xml:space="preserve"> PAGEREF _Toc164090711 \h </w:instrText>
        </w:r>
        <w:r>
          <w:rPr>
            <w:noProof/>
            <w:webHidden/>
          </w:rPr>
        </w:r>
        <w:r>
          <w:rPr>
            <w:noProof/>
            <w:webHidden/>
          </w:rPr>
          <w:fldChar w:fldCharType="separate"/>
        </w:r>
        <w:r w:rsidR="0077494D">
          <w:rPr>
            <w:noProof/>
            <w:webHidden/>
          </w:rPr>
          <w:t>94</w:t>
        </w:r>
        <w:r>
          <w:rPr>
            <w:noProof/>
            <w:webHidden/>
          </w:rPr>
          <w:fldChar w:fldCharType="end"/>
        </w:r>
      </w:hyperlink>
    </w:p>
    <w:p w14:paraId="60695386" w14:textId="135CA0B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2" w:history="1">
        <w:r w:rsidRPr="003A3620">
          <w:rPr>
            <w:rStyle w:val="Hyperlink"/>
            <w:rFonts w:ascii="Arial Bold" w:hAnsi="Arial Bold"/>
            <w:noProof/>
          </w:rPr>
          <w:t>11.4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Omissions</w:t>
        </w:r>
        <w:r>
          <w:rPr>
            <w:noProof/>
            <w:webHidden/>
          </w:rPr>
          <w:tab/>
        </w:r>
        <w:r>
          <w:rPr>
            <w:noProof/>
            <w:webHidden/>
          </w:rPr>
          <w:fldChar w:fldCharType="begin"/>
        </w:r>
        <w:r>
          <w:rPr>
            <w:noProof/>
            <w:webHidden/>
          </w:rPr>
          <w:instrText xml:space="preserve"> PAGEREF _Toc164090712 \h </w:instrText>
        </w:r>
        <w:r>
          <w:rPr>
            <w:noProof/>
            <w:webHidden/>
          </w:rPr>
        </w:r>
        <w:r>
          <w:rPr>
            <w:noProof/>
            <w:webHidden/>
          </w:rPr>
          <w:fldChar w:fldCharType="separate"/>
        </w:r>
        <w:r w:rsidR="0077494D">
          <w:rPr>
            <w:noProof/>
            <w:webHidden/>
          </w:rPr>
          <w:t>95</w:t>
        </w:r>
        <w:r>
          <w:rPr>
            <w:noProof/>
            <w:webHidden/>
          </w:rPr>
          <w:fldChar w:fldCharType="end"/>
        </w:r>
      </w:hyperlink>
    </w:p>
    <w:p w14:paraId="43B62029" w14:textId="69E0FEF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3" w:history="1">
        <w:r w:rsidRPr="003A3620">
          <w:rPr>
            <w:rStyle w:val="Hyperlink"/>
            <w:rFonts w:ascii="Arial Bold" w:hAnsi="Arial Bold"/>
            <w:noProof/>
          </w:rPr>
          <w:t>11.5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Daywork</w:t>
        </w:r>
        <w:r>
          <w:rPr>
            <w:noProof/>
            <w:webHidden/>
          </w:rPr>
          <w:tab/>
        </w:r>
        <w:r>
          <w:rPr>
            <w:noProof/>
            <w:webHidden/>
          </w:rPr>
          <w:fldChar w:fldCharType="begin"/>
        </w:r>
        <w:r>
          <w:rPr>
            <w:noProof/>
            <w:webHidden/>
          </w:rPr>
          <w:instrText xml:space="preserve"> PAGEREF _Toc164090713 \h </w:instrText>
        </w:r>
        <w:r>
          <w:rPr>
            <w:noProof/>
            <w:webHidden/>
          </w:rPr>
        </w:r>
        <w:r>
          <w:rPr>
            <w:noProof/>
            <w:webHidden/>
          </w:rPr>
          <w:fldChar w:fldCharType="separate"/>
        </w:r>
        <w:r w:rsidR="0077494D">
          <w:rPr>
            <w:noProof/>
            <w:webHidden/>
          </w:rPr>
          <w:t>95</w:t>
        </w:r>
        <w:r>
          <w:rPr>
            <w:noProof/>
            <w:webHidden/>
          </w:rPr>
          <w:fldChar w:fldCharType="end"/>
        </w:r>
      </w:hyperlink>
    </w:p>
    <w:p w14:paraId="3CFC8EA0" w14:textId="40A0ABA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4" w:history="1">
        <w:r w:rsidRPr="003A3620">
          <w:rPr>
            <w:rStyle w:val="Hyperlink"/>
            <w:rFonts w:ascii="Arial Bold" w:hAnsi="Arial Bold"/>
            <w:noProof/>
          </w:rPr>
          <w:t>11.6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Valuation of Daywork</w:t>
        </w:r>
        <w:r>
          <w:rPr>
            <w:noProof/>
            <w:webHidden/>
          </w:rPr>
          <w:tab/>
        </w:r>
        <w:r>
          <w:rPr>
            <w:noProof/>
            <w:webHidden/>
          </w:rPr>
          <w:fldChar w:fldCharType="begin"/>
        </w:r>
        <w:r>
          <w:rPr>
            <w:noProof/>
            <w:webHidden/>
          </w:rPr>
          <w:instrText xml:space="preserve"> PAGEREF _Toc164090714 \h </w:instrText>
        </w:r>
        <w:r>
          <w:rPr>
            <w:noProof/>
            <w:webHidden/>
          </w:rPr>
        </w:r>
        <w:r>
          <w:rPr>
            <w:noProof/>
            <w:webHidden/>
          </w:rPr>
          <w:fldChar w:fldCharType="separate"/>
        </w:r>
        <w:r w:rsidR="0077494D">
          <w:rPr>
            <w:noProof/>
            <w:webHidden/>
          </w:rPr>
          <w:t>96</w:t>
        </w:r>
        <w:r>
          <w:rPr>
            <w:noProof/>
            <w:webHidden/>
          </w:rPr>
          <w:fldChar w:fldCharType="end"/>
        </w:r>
      </w:hyperlink>
    </w:p>
    <w:p w14:paraId="3FF85FC6" w14:textId="616EF23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5" w:history="1">
        <w:r w:rsidRPr="003A3620">
          <w:rPr>
            <w:rStyle w:val="Hyperlink"/>
            <w:rFonts w:ascii="Arial Bold" w:hAnsi="Arial Bold"/>
            <w:noProof/>
          </w:rPr>
          <w:t>11.7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Variation Request</w:t>
        </w:r>
        <w:r>
          <w:rPr>
            <w:noProof/>
            <w:webHidden/>
          </w:rPr>
          <w:tab/>
        </w:r>
        <w:r>
          <w:rPr>
            <w:noProof/>
            <w:webHidden/>
          </w:rPr>
          <w:fldChar w:fldCharType="begin"/>
        </w:r>
        <w:r>
          <w:rPr>
            <w:noProof/>
            <w:webHidden/>
          </w:rPr>
          <w:instrText xml:space="preserve"> PAGEREF _Toc164090715 \h </w:instrText>
        </w:r>
        <w:r>
          <w:rPr>
            <w:noProof/>
            <w:webHidden/>
          </w:rPr>
        </w:r>
        <w:r>
          <w:rPr>
            <w:noProof/>
            <w:webHidden/>
          </w:rPr>
          <w:fldChar w:fldCharType="separate"/>
        </w:r>
        <w:r w:rsidR="0077494D">
          <w:rPr>
            <w:noProof/>
            <w:webHidden/>
          </w:rPr>
          <w:t>96</w:t>
        </w:r>
        <w:r>
          <w:rPr>
            <w:noProof/>
            <w:webHidden/>
          </w:rPr>
          <w:fldChar w:fldCharType="end"/>
        </w:r>
      </w:hyperlink>
    </w:p>
    <w:p w14:paraId="367F0BFE" w14:textId="0473E71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6" w:history="1">
        <w:r w:rsidRPr="003A3620">
          <w:rPr>
            <w:rStyle w:val="Hyperlink"/>
            <w:rFonts w:ascii="Arial Bold" w:hAnsi="Arial Bold"/>
            <w:noProof/>
          </w:rPr>
          <w:t>11.8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 Administrator's Determination</w:t>
        </w:r>
        <w:r>
          <w:rPr>
            <w:noProof/>
            <w:webHidden/>
          </w:rPr>
          <w:tab/>
        </w:r>
        <w:r>
          <w:rPr>
            <w:noProof/>
            <w:webHidden/>
          </w:rPr>
          <w:fldChar w:fldCharType="begin"/>
        </w:r>
        <w:r>
          <w:rPr>
            <w:noProof/>
            <w:webHidden/>
          </w:rPr>
          <w:instrText xml:space="preserve"> PAGEREF _Toc164090716 \h </w:instrText>
        </w:r>
        <w:r>
          <w:rPr>
            <w:noProof/>
            <w:webHidden/>
          </w:rPr>
        </w:r>
        <w:r>
          <w:rPr>
            <w:noProof/>
            <w:webHidden/>
          </w:rPr>
          <w:fldChar w:fldCharType="separate"/>
        </w:r>
        <w:r w:rsidR="0077494D">
          <w:rPr>
            <w:noProof/>
            <w:webHidden/>
          </w:rPr>
          <w:t>96</w:t>
        </w:r>
        <w:r>
          <w:rPr>
            <w:noProof/>
            <w:webHidden/>
          </w:rPr>
          <w:fldChar w:fldCharType="end"/>
        </w:r>
      </w:hyperlink>
    </w:p>
    <w:p w14:paraId="42FBD9AD" w14:textId="5D64AFD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7" w:history="1">
        <w:r w:rsidRPr="003A3620">
          <w:rPr>
            <w:rStyle w:val="Hyperlink"/>
            <w:rFonts w:ascii="Arial Bold" w:hAnsi="Arial Bold"/>
            <w:noProof/>
          </w:rPr>
          <w:t>11.9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Variation Request Approved by Contract Administrator</w:t>
        </w:r>
        <w:r>
          <w:rPr>
            <w:noProof/>
            <w:webHidden/>
          </w:rPr>
          <w:tab/>
        </w:r>
        <w:r>
          <w:rPr>
            <w:noProof/>
            <w:webHidden/>
          </w:rPr>
          <w:fldChar w:fldCharType="begin"/>
        </w:r>
        <w:r>
          <w:rPr>
            <w:noProof/>
            <w:webHidden/>
          </w:rPr>
          <w:instrText xml:space="preserve"> PAGEREF _Toc164090717 \h </w:instrText>
        </w:r>
        <w:r>
          <w:rPr>
            <w:noProof/>
            <w:webHidden/>
          </w:rPr>
        </w:r>
        <w:r>
          <w:rPr>
            <w:noProof/>
            <w:webHidden/>
          </w:rPr>
          <w:fldChar w:fldCharType="separate"/>
        </w:r>
        <w:r w:rsidR="0077494D">
          <w:rPr>
            <w:noProof/>
            <w:webHidden/>
          </w:rPr>
          <w:t>97</w:t>
        </w:r>
        <w:r>
          <w:rPr>
            <w:noProof/>
            <w:webHidden/>
          </w:rPr>
          <w:fldChar w:fldCharType="end"/>
        </w:r>
      </w:hyperlink>
    </w:p>
    <w:p w14:paraId="52DAA9D9" w14:textId="130F9AF9"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718" w:history="1">
        <w:r w:rsidRPr="003A3620">
          <w:rPr>
            <w:rStyle w:val="Hyperlink"/>
            <w:noProof/>
          </w:rPr>
          <w:t>12.</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PAYMENT</w:t>
        </w:r>
        <w:r>
          <w:rPr>
            <w:noProof/>
            <w:webHidden/>
          </w:rPr>
          <w:tab/>
        </w:r>
        <w:r>
          <w:rPr>
            <w:noProof/>
            <w:webHidden/>
          </w:rPr>
          <w:fldChar w:fldCharType="begin"/>
        </w:r>
        <w:r>
          <w:rPr>
            <w:noProof/>
            <w:webHidden/>
          </w:rPr>
          <w:instrText xml:space="preserve"> PAGEREF _Toc164090718 \h </w:instrText>
        </w:r>
        <w:r>
          <w:rPr>
            <w:noProof/>
            <w:webHidden/>
          </w:rPr>
        </w:r>
        <w:r>
          <w:rPr>
            <w:noProof/>
            <w:webHidden/>
          </w:rPr>
          <w:fldChar w:fldCharType="separate"/>
        </w:r>
        <w:r w:rsidR="0077494D">
          <w:rPr>
            <w:noProof/>
            <w:webHidden/>
          </w:rPr>
          <w:t>98</w:t>
        </w:r>
        <w:r>
          <w:rPr>
            <w:noProof/>
            <w:webHidden/>
          </w:rPr>
          <w:fldChar w:fldCharType="end"/>
        </w:r>
      </w:hyperlink>
    </w:p>
    <w:p w14:paraId="29B2C82B" w14:textId="4E06FDB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19" w:history="1">
        <w:r w:rsidRPr="003A3620">
          <w:rPr>
            <w:rStyle w:val="Hyperlink"/>
            <w:rFonts w:ascii="Arial Bold" w:hAnsi="Arial Bold"/>
            <w:noProof/>
          </w:rPr>
          <w:t>12.1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Payment Obligation</w:t>
        </w:r>
        <w:r>
          <w:rPr>
            <w:noProof/>
            <w:webHidden/>
          </w:rPr>
          <w:tab/>
        </w:r>
        <w:r>
          <w:rPr>
            <w:noProof/>
            <w:webHidden/>
          </w:rPr>
          <w:fldChar w:fldCharType="begin"/>
        </w:r>
        <w:r>
          <w:rPr>
            <w:noProof/>
            <w:webHidden/>
          </w:rPr>
          <w:instrText xml:space="preserve"> PAGEREF _Toc164090719 \h </w:instrText>
        </w:r>
        <w:r>
          <w:rPr>
            <w:noProof/>
            <w:webHidden/>
          </w:rPr>
        </w:r>
        <w:r>
          <w:rPr>
            <w:noProof/>
            <w:webHidden/>
          </w:rPr>
          <w:fldChar w:fldCharType="separate"/>
        </w:r>
        <w:r w:rsidR="0077494D">
          <w:rPr>
            <w:noProof/>
            <w:webHidden/>
          </w:rPr>
          <w:t>98</w:t>
        </w:r>
        <w:r>
          <w:rPr>
            <w:noProof/>
            <w:webHidden/>
          </w:rPr>
          <w:fldChar w:fldCharType="end"/>
        </w:r>
      </w:hyperlink>
    </w:p>
    <w:p w14:paraId="4AB5E765" w14:textId="3CF53C7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0" w:history="1">
        <w:r w:rsidRPr="003A3620">
          <w:rPr>
            <w:rStyle w:val="Hyperlink"/>
            <w:rFonts w:ascii="Arial Bold" w:hAnsi="Arial Bold"/>
            <w:noProof/>
          </w:rPr>
          <w:t>12.2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Payment Claims</w:t>
        </w:r>
        <w:r>
          <w:rPr>
            <w:noProof/>
            <w:webHidden/>
          </w:rPr>
          <w:tab/>
        </w:r>
        <w:r>
          <w:rPr>
            <w:noProof/>
            <w:webHidden/>
          </w:rPr>
          <w:fldChar w:fldCharType="begin"/>
        </w:r>
        <w:r>
          <w:rPr>
            <w:noProof/>
            <w:webHidden/>
          </w:rPr>
          <w:instrText xml:space="preserve"> PAGEREF _Toc164090720 \h </w:instrText>
        </w:r>
        <w:r>
          <w:rPr>
            <w:noProof/>
            <w:webHidden/>
          </w:rPr>
        </w:r>
        <w:r>
          <w:rPr>
            <w:noProof/>
            <w:webHidden/>
          </w:rPr>
          <w:fldChar w:fldCharType="separate"/>
        </w:r>
        <w:r w:rsidR="0077494D">
          <w:rPr>
            <w:noProof/>
            <w:webHidden/>
          </w:rPr>
          <w:t>98</w:t>
        </w:r>
        <w:r>
          <w:rPr>
            <w:noProof/>
            <w:webHidden/>
          </w:rPr>
          <w:fldChar w:fldCharType="end"/>
        </w:r>
      </w:hyperlink>
    </w:p>
    <w:p w14:paraId="3F7AFC5C" w14:textId="414977F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1" w:history="1">
        <w:r w:rsidRPr="003A3620">
          <w:rPr>
            <w:rStyle w:val="Hyperlink"/>
            <w:rFonts w:ascii="Arial Bold" w:hAnsi="Arial Bold"/>
            <w:noProof/>
          </w:rPr>
          <w:t>12.3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_Toc164090721 \h </w:instrText>
        </w:r>
        <w:r>
          <w:rPr>
            <w:noProof/>
            <w:webHidden/>
          </w:rPr>
        </w:r>
        <w:r>
          <w:rPr>
            <w:noProof/>
            <w:webHidden/>
          </w:rPr>
          <w:fldChar w:fldCharType="separate"/>
        </w:r>
        <w:r w:rsidR="0077494D">
          <w:rPr>
            <w:noProof/>
            <w:webHidden/>
          </w:rPr>
          <w:t>98</w:t>
        </w:r>
        <w:r>
          <w:rPr>
            <w:noProof/>
            <w:webHidden/>
          </w:rPr>
          <w:fldChar w:fldCharType="end"/>
        </w:r>
      </w:hyperlink>
    </w:p>
    <w:p w14:paraId="6C303A20" w14:textId="1162589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2" w:history="1">
        <w:r w:rsidRPr="003A3620">
          <w:rPr>
            <w:rStyle w:val="Hyperlink"/>
            <w:rFonts w:ascii="Arial Bold" w:hAnsi="Arial Bold"/>
            <w:noProof/>
          </w:rPr>
          <w:t>12.4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Payment Statement</w:t>
        </w:r>
        <w:r>
          <w:rPr>
            <w:noProof/>
            <w:webHidden/>
          </w:rPr>
          <w:tab/>
        </w:r>
        <w:r>
          <w:rPr>
            <w:noProof/>
            <w:webHidden/>
          </w:rPr>
          <w:fldChar w:fldCharType="begin"/>
        </w:r>
        <w:r>
          <w:rPr>
            <w:noProof/>
            <w:webHidden/>
          </w:rPr>
          <w:instrText xml:space="preserve"> PAGEREF _Toc164090722 \h </w:instrText>
        </w:r>
        <w:r>
          <w:rPr>
            <w:noProof/>
            <w:webHidden/>
          </w:rPr>
        </w:r>
        <w:r>
          <w:rPr>
            <w:noProof/>
            <w:webHidden/>
          </w:rPr>
          <w:fldChar w:fldCharType="separate"/>
        </w:r>
        <w:r w:rsidR="0077494D">
          <w:rPr>
            <w:noProof/>
            <w:webHidden/>
          </w:rPr>
          <w:t>99</w:t>
        </w:r>
        <w:r>
          <w:rPr>
            <w:noProof/>
            <w:webHidden/>
          </w:rPr>
          <w:fldChar w:fldCharType="end"/>
        </w:r>
      </w:hyperlink>
    </w:p>
    <w:p w14:paraId="1132BC43" w14:textId="74AE8D3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3" w:history="1">
        <w:r w:rsidRPr="003A3620">
          <w:rPr>
            <w:rStyle w:val="Hyperlink"/>
            <w:rFonts w:ascii="Arial Bold" w:hAnsi="Arial Bold"/>
            <w:noProof/>
          </w:rPr>
          <w:t>12.5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Payment</w:t>
        </w:r>
        <w:r>
          <w:rPr>
            <w:noProof/>
            <w:webHidden/>
          </w:rPr>
          <w:tab/>
        </w:r>
        <w:r>
          <w:rPr>
            <w:noProof/>
            <w:webHidden/>
          </w:rPr>
          <w:fldChar w:fldCharType="begin"/>
        </w:r>
        <w:r>
          <w:rPr>
            <w:noProof/>
            <w:webHidden/>
          </w:rPr>
          <w:instrText xml:space="preserve"> PAGEREF _Toc164090723 \h </w:instrText>
        </w:r>
        <w:r>
          <w:rPr>
            <w:noProof/>
            <w:webHidden/>
          </w:rPr>
        </w:r>
        <w:r>
          <w:rPr>
            <w:noProof/>
            <w:webHidden/>
          </w:rPr>
          <w:fldChar w:fldCharType="separate"/>
        </w:r>
        <w:r w:rsidR="0077494D">
          <w:rPr>
            <w:noProof/>
            <w:webHidden/>
          </w:rPr>
          <w:t>99</w:t>
        </w:r>
        <w:r>
          <w:rPr>
            <w:noProof/>
            <w:webHidden/>
          </w:rPr>
          <w:fldChar w:fldCharType="end"/>
        </w:r>
      </w:hyperlink>
    </w:p>
    <w:p w14:paraId="626D19B3" w14:textId="23FFEC9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4" w:history="1">
        <w:r w:rsidRPr="003A3620">
          <w:rPr>
            <w:rStyle w:val="Hyperlink"/>
            <w:rFonts w:ascii="Arial Bold" w:hAnsi="Arial Bold"/>
            <w:noProof/>
          </w:rPr>
          <w:t>12.6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Payment on Account</w:t>
        </w:r>
        <w:r>
          <w:rPr>
            <w:noProof/>
            <w:webHidden/>
          </w:rPr>
          <w:tab/>
        </w:r>
        <w:r>
          <w:rPr>
            <w:noProof/>
            <w:webHidden/>
          </w:rPr>
          <w:fldChar w:fldCharType="begin"/>
        </w:r>
        <w:r>
          <w:rPr>
            <w:noProof/>
            <w:webHidden/>
          </w:rPr>
          <w:instrText xml:space="preserve"> PAGEREF _Toc164090724 \h </w:instrText>
        </w:r>
        <w:r>
          <w:rPr>
            <w:noProof/>
            <w:webHidden/>
          </w:rPr>
        </w:r>
        <w:r>
          <w:rPr>
            <w:noProof/>
            <w:webHidden/>
          </w:rPr>
          <w:fldChar w:fldCharType="separate"/>
        </w:r>
        <w:r w:rsidR="0077494D">
          <w:rPr>
            <w:noProof/>
            <w:webHidden/>
          </w:rPr>
          <w:t>100</w:t>
        </w:r>
        <w:r>
          <w:rPr>
            <w:noProof/>
            <w:webHidden/>
          </w:rPr>
          <w:fldChar w:fldCharType="end"/>
        </w:r>
      </w:hyperlink>
    </w:p>
    <w:p w14:paraId="0E7FCD2F" w14:textId="235F16C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5" w:history="1">
        <w:r w:rsidRPr="003A3620">
          <w:rPr>
            <w:rStyle w:val="Hyperlink"/>
            <w:rFonts w:ascii="Arial Bold" w:hAnsi="Arial Bold"/>
            <w:noProof/>
          </w:rPr>
          <w:t>12.7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Unfixed Goods and Materials</w:t>
        </w:r>
        <w:r>
          <w:rPr>
            <w:noProof/>
            <w:webHidden/>
          </w:rPr>
          <w:tab/>
        </w:r>
        <w:r>
          <w:rPr>
            <w:noProof/>
            <w:webHidden/>
          </w:rPr>
          <w:fldChar w:fldCharType="begin"/>
        </w:r>
        <w:r>
          <w:rPr>
            <w:noProof/>
            <w:webHidden/>
          </w:rPr>
          <w:instrText xml:space="preserve"> PAGEREF _Toc164090725 \h </w:instrText>
        </w:r>
        <w:r>
          <w:rPr>
            <w:noProof/>
            <w:webHidden/>
          </w:rPr>
        </w:r>
        <w:r>
          <w:rPr>
            <w:noProof/>
            <w:webHidden/>
          </w:rPr>
          <w:fldChar w:fldCharType="separate"/>
        </w:r>
        <w:r w:rsidR="0077494D">
          <w:rPr>
            <w:noProof/>
            <w:webHidden/>
          </w:rPr>
          <w:t>100</w:t>
        </w:r>
        <w:r>
          <w:rPr>
            <w:noProof/>
            <w:webHidden/>
          </w:rPr>
          <w:fldChar w:fldCharType="end"/>
        </w:r>
      </w:hyperlink>
    </w:p>
    <w:p w14:paraId="57EF3FCA" w14:textId="09919DB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6" w:history="1">
        <w:r w:rsidRPr="003A3620">
          <w:rPr>
            <w:rStyle w:val="Hyperlink"/>
            <w:rFonts w:ascii="Arial Bold" w:hAnsi="Arial Bold"/>
            <w:noProof/>
          </w:rPr>
          <w:t>12.8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Release of Additional Approved Security</w:t>
        </w:r>
        <w:r>
          <w:rPr>
            <w:noProof/>
            <w:webHidden/>
          </w:rPr>
          <w:tab/>
        </w:r>
        <w:r>
          <w:rPr>
            <w:noProof/>
            <w:webHidden/>
          </w:rPr>
          <w:fldChar w:fldCharType="begin"/>
        </w:r>
        <w:r>
          <w:rPr>
            <w:noProof/>
            <w:webHidden/>
          </w:rPr>
          <w:instrText xml:space="preserve"> PAGEREF _Toc164090726 \h </w:instrText>
        </w:r>
        <w:r>
          <w:rPr>
            <w:noProof/>
            <w:webHidden/>
          </w:rPr>
        </w:r>
        <w:r>
          <w:rPr>
            <w:noProof/>
            <w:webHidden/>
          </w:rPr>
          <w:fldChar w:fldCharType="separate"/>
        </w:r>
        <w:r w:rsidR="0077494D">
          <w:rPr>
            <w:noProof/>
            <w:webHidden/>
          </w:rPr>
          <w:t>100</w:t>
        </w:r>
        <w:r>
          <w:rPr>
            <w:noProof/>
            <w:webHidden/>
          </w:rPr>
          <w:fldChar w:fldCharType="end"/>
        </w:r>
      </w:hyperlink>
    </w:p>
    <w:p w14:paraId="106F1FAC" w14:textId="2A89F41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7" w:history="1">
        <w:r w:rsidRPr="003A3620">
          <w:rPr>
            <w:rStyle w:val="Hyperlink"/>
            <w:rFonts w:ascii="Arial Bold" w:hAnsi="Arial Bold"/>
            <w:noProof/>
          </w:rPr>
          <w:t>12.9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Completion Payment Claim and Notice</w:t>
        </w:r>
        <w:r>
          <w:rPr>
            <w:noProof/>
            <w:webHidden/>
          </w:rPr>
          <w:tab/>
        </w:r>
        <w:r>
          <w:rPr>
            <w:noProof/>
            <w:webHidden/>
          </w:rPr>
          <w:fldChar w:fldCharType="begin"/>
        </w:r>
        <w:r>
          <w:rPr>
            <w:noProof/>
            <w:webHidden/>
          </w:rPr>
          <w:instrText xml:space="preserve"> PAGEREF _Toc164090727 \h </w:instrText>
        </w:r>
        <w:r>
          <w:rPr>
            <w:noProof/>
            <w:webHidden/>
          </w:rPr>
        </w:r>
        <w:r>
          <w:rPr>
            <w:noProof/>
            <w:webHidden/>
          </w:rPr>
          <w:fldChar w:fldCharType="separate"/>
        </w:r>
        <w:r w:rsidR="0077494D">
          <w:rPr>
            <w:noProof/>
            <w:webHidden/>
          </w:rPr>
          <w:t>100</w:t>
        </w:r>
        <w:r>
          <w:rPr>
            <w:noProof/>
            <w:webHidden/>
          </w:rPr>
          <w:fldChar w:fldCharType="end"/>
        </w:r>
      </w:hyperlink>
    </w:p>
    <w:p w14:paraId="121EC38F" w14:textId="39184C6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8" w:history="1">
        <w:r w:rsidRPr="003A3620">
          <w:rPr>
            <w:rStyle w:val="Hyperlink"/>
            <w:rFonts w:ascii="Arial Bold" w:hAnsi="Arial Bold"/>
            <w:noProof/>
          </w:rPr>
          <w:t>12.10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Release after Completion Payment Claim and Notice</w:t>
        </w:r>
        <w:r>
          <w:rPr>
            <w:noProof/>
            <w:webHidden/>
          </w:rPr>
          <w:tab/>
        </w:r>
        <w:r>
          <w:rPr>
            <w:noProof/>
            <w:webHidden/>
          </w:rPr>
          <w:fldChar w:fldCharType="begin"/>
        </w:r>
        <w:r>
          <w:rPr>
            <w:noProof/>
            <w:webHidden/>
          </w:rPr>
          <w:instrText xml:space="preserve"> PAGEREF _Toc164090728 \h </w:instrText>
        </w:r>
        <w:r>
          <w:rPr>
            <w:noProof/>
            <w:webHidden/>
          </w:rPr>
        </w:r>
        <w:r>
          <w:rPr>
            <w:noProof/>
            <w:webHidden/>
          </w:rPr>
          <w:fldChar w:fldCharType="separate"/>
        </w:r>
        <w:r w:rsidR="0077494D">
          <w:rPr>
            <w:noProof/>
            <w:webHidden/>
          </w:rPr>
          <w:t>101</w:t>
        </w:r>
        <w:r>
          <w:rPr>
            <w:noProof/>
            <w:webHidden/>
          </w:rPr>
          <w:fldChar w:fldCharType="end"/>
        </w:r>
      </w:hyperlink>
    </w:p>
    <w:p w14:paraId="4140EFA9" w14:textId="0A6C381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29" w:history="1">
        <w:r w:rsidRPr="003A3620">
          <w:rPr>
            <w:rStyle w:val="Hyperlink"/>
            <w:rFonts w:ascii="Arial Bold" w:hAnsi="Arial Bold"/>
            <w:noProof/>
          </w:rPr>
          <w:t>12.11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Final Payment Claim and Notice</w:t>
        </w:r>
        <w:r>
          <w:rPr>
            <w:noProof/>
            <w:webHidden/>
          </w:rPr>
          <w:tab/>
        </w:r>
        <w:r>
          <w:rPr>
            <w:noProof/>
            <w:webHidden/>
          </w:rPr>
          <w:fldChar w:fldCharType="begin"/>
        </w:r>
        <w:r>
          <w:rPr>
            <w:noProof/>
            <w:webHidden/>
          </w:rPr>
          <w:instrText xml:space="preserve"> PAGEREF _Toc164090729 \h </w:instrText>
        </w:r>
        <w:r>
          <w:rPr>
            <w:noProof/>
            <w:webHidden/>
          </w:rPr>
        </w:r>
        <w:r>
          <w:rPr>
            <w:noProof/>
            <w:webHidden/>
          </w:rPr>
          <w:fldChar w:fldCharType="separate"/>
        </w:r>
        <w:r w:rsidR="0077494D">
          <w:rPr>
            <w:noProof/>
            <w:webHidden/>
          </w:rPr>
          <w:t>101</w:t>
        </w:r>
        <w:r>
          <w:rPr>
            <w:noProof/>
            <w:webHidden/>
          </w:rPr>
          <w:fldChar w:fldCharType="end"/>
        </w:r>
      </w:hyperlink>
    </w:p>
    <w:p w14:paraId="7336EE66" w14:textId="463C3B3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0" w:history="1">
        <w:r w:rsidRPr="003A3620">
          <w:rPr>
            <w:rStyle w:val="Hyperlink"/>
            <w:rFonts w:ascii="Arial Bold" w:hAnsi="Arial Bold"/>
            <w:noProof/>
          </w:rPr>
          <w:t>12.12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Release after Final Payment Claim and Notice</w:t>
        </w:r>
        <w:r>
          <w:rPr>
            <w:noProof/>
            <w:webHidden/>
          </w:rPr>
          <w:tab/>
        </w:r>
        <w:r>
          <w:rPr>
            <w:noProof/>
            <w:webHidden/>
          </w:rPr>
          <w:fldChar w:fldCharType="begin"/>
        </w:r>
        <w:r>
          <w:rPr>
            <w:noProof/>
            <w:webHidden/>
          </w:rPr>
          <w:instrText xml:space="preserve"> PAGEREF _Toc164090730 \h </w:instrText>
        </w:r>
        <w:r>
          <w:rPr>
            <w:noProof/>
            <w:webHidden/>
          </w:rPr>
        </w:r>
        <w:r>
          <w:rPr>
            <w:noProof/>
            <w:webHidden/>
          </w:rPr>
          <w:fldChar w:fldCharType="separate"/>
        </w:r>
        <w:r w:rsidR="0077494D">
          <w:rPr>
            <w:noProof/>
            <w:webHidden/>
          </w:rPr>
          <w:t>101</w:t>
        </w:r>
        <w:r>
          <w:rPr>
            <w:noProof/>
            <w:webHidden/>
          </w:rPr>
          <w:fldChar w:fldCharType="end"/>
        </w:r>
      </w:hyperlink>
    </w:p>
    <w:p w14:paraId="1D64AE40" w14:textId="17DBC8B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1" w:history="1">
        <w:r w:rsidRPr="003A3620">
          <w:rPr>
            <w:rStyle w:val="Hyperlink"/>
            <w:rFonts w:ascii="Arial Bold" w:hAnsi="Arial Bold"/>
            <w:noProof/>
          </w:rPr>
          <w:t>12.13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Interest</w:t>
        </w:r>
        <w:r>
          <w:rPr>
            <w:noProof/>
            <w:webHidden/>
          </w:rPr>
          <w:tab/>
        </w:r>
        <w:r>
          <w:rPr>
            <w:noProof/>
            <w:webHidden/>
          </w:rPr>
          <w:fldChar w:fldCharType="begin"/>
        </w:r>
        <w:r>
          <w:rPr>
            <w:noProof/>
            <w:webHidden/>
          </w:rPr>
          <w:instrText xml:space="preserve"> PAGEREF _Toc164090731 \h </w:instrText>
        </w:r>
        <w:r>
          <w:rPr>
            <w:noProof/>
            <w:webHidden/>
          </w:rPr>
        </w:r>
        <w:r>
          <w:rPr>
            <w:noProof/>
            <w:webHidden/>
          </w:rPr>
          <w:fldChar w:fldCharType="separate"/>
        </w:r>
        <w:r w:rsidR="0077494D">
          <w:rPr>
            <w:noProof/>
            <w:webHidden/>
          </w:rPr>
          <w:t>102</w:t>
        </w:r>
        <w:r>
          <w:rPr>
            <w:noProof/>
            <w:webHidden/>
          </w:rPr>
          <w:fldChar w:fldCharType="end"/>
        </w:r>
      </w:hyperlink>
    </w:p>
    <w:p w14:paraId="3A7D9602" w14:textId="38F21DB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2" w:history="1">
        <w:r w:rsidRPr="003A3620">
          <w:rPr>
            <w:rStyle w:val="Hyperlink"/>
            <w:rFonts w:ascii="Arial Bold" w:hAnsi="Arial Bold"/>
            <w:noProof/>
          </w:rPr>
          <w:t>12.14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Correction of Payment Statements</w:t>
        </w:r>
        <w:r>
          <w:rPr>
            <w:noProof/>
            <w:webHidden/>
          </w:rPr>
          <w:tab/>
        </w:r>
        <w:r>
          <w:rPr>
            <w:noProof/>
            <w:webHidden/>
          </w:rPr>
          <w:fldChar w:fldCharType="begin"/>
        </w:r>
        <w:r>
          <w:rPr>
            <w:noProof/>
            <w:webHidden/>
          </w:rPr>
          <w:instrText xml:space="preserve"> PAGEREF _Toc164090732 \h </w:instrText>
        </w:r>
        <w:r>
          <w:rPr>
            <w:noProof/>
            <w:webHidden/>
          </w:rPr>
        </w:r>
        <w:r>
          <w:rPr>
            <w:noProof/>
            <w:webHidden/>
          </w:rPr>
          <w:fldChar w:fldCharType="separate"/>
        </w:r>
        <w:r w:rsidR="0077494D">
          <w:rPr>
            <w:noProof/>
            <w:webHidden/>
          </w:rPr>
          <w:t>102</w:t>
        </w:r>
        <w:r>
          <w:rPr>
            <w:noProof/>
            <w:webHidden/>
          </w:rPr>
          <w:fldChar w:fldCharType="end"/>
        </w:r>
      </w:hyperlink>
    </w:p>
    <w:p w14:paraId="7EF08C83" w14:textId="72BE6D0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3" w:history="1">
        <w:r w:rsidRPr="003A3620">
          <w:rPr>
            <w:rStyle w:val="Hyperlink"/>
            <w:rFonts w:ascii="Arial Bold" w:hAnsi="Arial Bold"/>
            <w:noProof/>
          </w:rPr>
          <w:t>12.15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Right of Set-Off</w:t>
        </w:r>
        <w:r>
          <w:rPr>
            <w:noProof/>
            <w:webHidden/>
          </w:rPr>
          <w:tab/>
        </w:r>
        <w:r>
          <w:rPr>
            <w:noProof/>
            <w:webHidden/>
          </w:rPr>
          <w:fldChar w:fldCharType="begin"/>
        </w:r>
        <w:r>
          <w:rPr>
            <w:noProof/>
            <w:webHidden/>
          </w:rPr>
          <w:instrText xml:space="preserve"> PAGEREF _Toc164090733 \h </w:instrText>
        </w:r>
        <w:r>
          <w:rPr>
            <w:noProof/>
            <w:webHidden/>
          </w:rPr>
        </w:r>
        <w:r>
          <w:rPr>
            <w:noProof/>
            <w:webHidden/>
          </w:rPr>
          <w:fldChar w:fldCharType="separate"/>
        </w:r>
        <w:r w:rsidR="0077494D">
          <w:rPr>
            <w:noProof/>
            <w:webHidden/>
          </w:rPr>
          <w:t>102</w:t>
        </w:r>
        <w:r>
          <w:rPr>
            <w:noProof/>
            <w:webHidden/>
          </w:rPr>
          <w:fldChar w:fldCharType="end"/>
        </w:r>
      </w:hyperlink>
    </w:p>
    <w:p w14:paraId="6D4B69DC" w14:textId="1D3B16F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4" w:history="1">
        <w:r w:rsidRPr="003A3620">
          <w:rPr>
            <w:rStyle w:val="Hyperlink"/>
            <w:rFonts w:ascii="Arial Bold" w:hAnsi="Arial Bold"/>
            <w:noProof/>
          </w:rPr>
          <w:t>12.16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Payment of Workers and Subcontractors</w:t>
        </w:r>
        <w:r>
          <w:rPr>
            <w:noProof/>
            <w:webHidden/>
          </w:rPr>
          <w:tab/>
        </w:r>
        <w:r>
          <w:rPr>
            <w:noProof/>
            <w:webHidden/>
          </w:rPr>
          <w:fldChar w:fldCharType="begin"/>
        </w:r>
        <w:r>
          <w:rPr>
            <w:noProof/>
            <w:webHidden/>
          </w:rPr>
          <w:instrText xml:space="preserve"> PAGEREF _Toc164090734 \h </w:instrText>
        </w:r>
        <w:r>
          <w:rPr>
            <w:noProof/>
            <w:webHidden/>
          </w:rPr>
        </w:r>
        <w:r>
          <w:rPr>
            <w:noProof/>
            <w:webHidden/>
          </w:rPr>
          <w:fldChar w:fldCharType="separate"/>
        </w:r>
        <w:r w:rsidR="0077494D">
          <w:rPr>
            <w:noProof/>
            <w:webHidden/>
          </w:rPr>
          <w:t>102</w:t>
        </w:r>
        <w:r>
          <w:rPr>
            <w:noProof/>
            <w:webHidden/>
          </w:rPr>
          <w:fldChar w:fldCharType="end"/>
        </w:r>
      </w:hyperlink>
    </w:p>
    <w:p w14:paraId="012908E6" w14:textId="444D5D2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5" w:history="1">
        <w:r w:rsidRPr="003A3620">
          <w:rPr>
            <w:rStyle w:val="Hyperlink"/>
            <w:rFonts w:ascii="Arial Bold" w:hAnsi="Arial Bold"/>
            <w:noProof/>
          </w:rPr>
          <w:t>12.17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GST</w:t>
        </w:r>
        <w:r>
          <w:rPr>
            <w:noProof/>
            <w:webHidden/>
          </w:rPr>
          <w:tab/>
        </w:r>
        <w:r>
          <w:rPr>
            <w:noProof/>
            <w:webHidden/>
          </w:rPr>
          <w:fldChar w:fldCharType="begin"/>
        </w:r>
        <w:r>
          <w:rPr>
            <w:noProof/>
            <w:webHidden/>
          </w:rPr>
          <w:instrText xml:space="preserve"> PAGEREF _Toc164090735 \h </w:instrText>
        </w:r>
        <w:r>
          <w:rPr>
            <w:noProof/>
            <w:webHidden/>
          </w:rPr>
        </w:r>
        <w:r>
          <w:rPr>
            <w:noProof/>
            <w:webHidden/>
          </w:rPr>
          <w:fldChar w:fldCharType="separate"/>
        </w:r>
        <w:r w:rsidR="0077494D">
          <w:rPr>
            <w:noProof/>
            <w:webHidden/>
          </w:rPr>
          <w:t>103</w:t>
        </w:r>
        <w:r>
          <w:rPr>
            <w:noProof/>
            <w:webHidden/>
          </w:rPr>
          <w:fldChar w:fldCharType="end"/>
        </w:r>
      </w:hyperlink>
    </w:p>
    <w:p w14:paraId="1E47094B" w14:textId="41A056C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6" w:history="1">
        <w:r w:rsidRPr="003A3620">
          <w:rPr>
            <w:rStyle w:val="Hyperlink"/>
            <w:rFonts w:ascii="Arial Bold" w:hAnsi="Arial Bold"/>
            <w:noProof/>
          </w:rPr>
          <w:t>12.18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Security of Payment Legislation</w:t>
        </w:r>
        <w:r>
          <w:rPr>
            <w:noProof/>
            <w:webHidden/>
          </w:rPr>
          <w:tab/>
        </w:r>
        <w:r>
          <w:rPr>
            <w:noProof/>
            <w:webHidden/>
          </w:rPr>
          <w:fldChar w:fldCharType="begin"/>
        </w:r>
        <w:r>
          <w:rPr>
            <w:noProof/>
            <w:webHidden/>
          </w:rPr>
          <w:instrText xml:space="preserve"> PAGEREF _Toc164090736 \h </w:instrText>
        </w:r>
        <w:r>
          <w:rPr>
            <w:noProof/>
            <w:webHidden/>
          </w:rPr>
        </w:r>
        <w:r>
          <w:rPr>
            <w:noProof/>
            <w:webHidden/>
          </w:rPr>
          <w:fldChar w:fldCharType="separate"/>
        </w:r>
        <w:r w:rsidR="0077494D">
          <w:rPr>
            <w:noProof/>
            <w:webHidden/>
          </w:rPr>
          <w:t>103</w:t>
        </w:r>
        <w:r>
          <w:rPr>
            <w:noProof/>
            <w:webHidden/>
          </w:rPr>
          <w:fldChar w:fldCharType="end"/>
        </w:r>
      </w:hyperlink>
    </w:p>
    <w:p w14:paraId="263C3C65" w14:textId="5C23529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7" w:history="1">
        <w:r w:rsidRPr="003A3620">
          <w:rPr>
            <w:rStyle w:val="Hyperlink"/>
            <w:rFonts w:ascii="Arial Bold" w:hAnsi="Arial Bold"/>
            <w:noProof/>
          </w:rPr>
          <w:t>12.19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Accounting Records</w:t>
        </w:r>
        <w:r>
          <w:rPr>
            <w:noProof/>
            <w:webHidden/>
          </w:rPr>
          <w:tab/>
        </w:r>
        <w:r>
          <w:rPr>
            <w:noProof/>
            <w:webHidden/>
          </w:rPr>
          <w:fldChar w:fldCharType="begin"/>
        </w:r>
        <w:r>
          <w:rPr>
            <w:noProof/>
            <w:webHidden/>
          </w:rPr>
          <w:instrText xml:space="preserve"> PAGEREF _Toc164090737 \h </w:instrText>
        </w:r>
        <w:r>
          <w:rPr>
            <w:noProof/>
            <w:webHidden/>
          </w:rPr>
        </w:r>
        <w:r>
          <w:rPr>
            <w:noProof/>
            <w:webHidden/>
          </w:rPr>
          <w:fldChar w:fldCharType="separate"/>
        </w:r>
        <w:r w:rsidR="0077494D">
          <w:rPr>
            <w:noProof/>
            <w:webHidden/>
          </w:rPr>
          <w:t>104</w:t>
        </w:r>
        <w:r>
          <w:rPr>
            <w:noProof/>
            <w:webHidden/>
          </w:rPr>
          <w:fldChar w:fldCharType="end"/>
        </w:r>
      </w:hyperlink>
    </w:p>
    <w:p w14:paraId="6FE5ABDE" w14:textId="2C2E01D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8" w:history="1">
        <w:r w:rsidRPr="003A3620">
          <w:rPr>
            <w:rStyle w:val="Hyperlink"/>
            <w:rFonts w:ascii="Arial Bold" w:hAnsi="Arial Bold"/>
            <w:noProof/>
          </w:rPr>
          <w:t>12.20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Cost Allocation Advice</w:t>
        </w:r>
        <w:r>
          <w:rPr>
            <w:noProof/>
            <w:webHidden/>
          </w:rPr>
          <w:tab/>
        </w:r>
        <w:r>
          <w:rPr>
            <w:noProof/>
            <w:webHidden/>
          </w:rPr>
          <w:fldChar w:fldCharType="begin"/>
        </w:r>
        <w:r>
          <w:rPr>
            <w:noProof/>
            <w:webHidden/>
          </w:rPr>
          <w:instrText xml:space="preserve"> PAGEREF _Toc164090738 \h </w:instrText>
        </w:r>
        <w:r>
          <w:rPr>
            <w:noProof/>
            <w:webHidden/>
          </w:rPr>
        </w:r>
        <w:r>
          <w:rPr>
            <w:noProof/>
            <w:webHidden/>
          </w:rPr>
          <w:fldChar w:fldCharType="separate"/>
        </w:r>
        <w:r w:rsidR="0077494D">
          <w:rPr>
            <w:noProof/>
            <w:webHidden/>
          </w:rPr>
          <w:t>104</w:t>
        </w:r>
        <w:r>
          <w:rPr>
            <w:noProof/>
            <w:webHidden/>
          </w:rPr>
          <w:fldChar w:fldCharType="end"/>
        </w:r>
      </w:hyperlink>
    </w:p>
    <w:p w14:paraId="58FF5C8B" w14:textId="10E0CC5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39" w:history="1">
        <w:r w:rsidRPr="003A3620">
          <w:rPr>
            <w:rStyle w:val="Hyperlink"/>
            <w:rFonts w:ascii="Arial Bold" w:hAnsi="Arial Bold"/>
            <w:noProof/>
          </w:rPr>
          <w:t>12.21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Facilities and Infrastructure Accounting</w:t>
        </w:r>
        <w:r>
          <w:rPr>
            <w:noProof/>
            <w:webHidden/>
          </w:rPr>
          <w:tab/>
        </w:r>
        <w:r>
          <w:rPr>
            <w:noProof/>
            <w:webHidden/>
          </w:rPr>
          <w:fldChar w:fldCharType="begin"/>
        </w:r>
        <w:r>
          <w:rPr>
            <w:noProof/>
            <w:webHidden/>
          </w:rPr>
          <w:instrText xml:space="preserve"> PAGEREF _Toc164090739 \h </w:instrText>
        </w:r>
        <w:r>
          <w:rPr>
            <w:noProof/>
            <w:webHidden/>
          </w:rPr>
        </w:r>
        <w:r>
          <w:rPr>
            <w:noProof/>
            <w:webHidden/>
          </w:rPr>
          <w:fldChar w:fldCharType="separate"/>
        </w:r>
        <w:r w:rsidR="0077494D">
          <w:rPr>
            <w:noProof/>
            <w:webHidden/>
          </w:rPr>
          <w:t>105</w:t>
        </w:r>
        <w:r>
          <w:rPr>
            <w:noProof/>
            <w:webHidden/>
          </w:rPr>
          <w:fldChar w:fldCharType="end"/>
        </w:r>
      </w:hyperlink>
    </w:p>
    <w:p w14:paraId="578E3083" w14:textId="56B5951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40" w:history="1">
        <w:r w:rsidRPr="003A3620">
          <w:rPr>
            <w:rStyle w:val="Hyperlink"/>
            <w:rFonts w:ascii="Arial Bold" w:hAnsi="Arial Bold"/>
            <w:noProof/>
          </w:rPr>
          <w:t>12.22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Fee Payment Schedule</w:t>
        </w:r>
        <w:r>
          <w:rPr>
            <w:noProof/>
            <w:webHidden/>
          </w:rPr>
          <w:tab/>
        </w:r>
        <w:r>
          <w:rPr>
            <w:noProof/>
            <w:webHidden/>
          </w:rPr>
          <w:fldChar w:fldCharType="begin"/>
        </w:r>
        <w:r>
          <w:rPr>
            <w:noProof/>
            <w:webHidden/>
          </w:rPr>
          <w:instrText xml:space="preserve"> PAGEREF _Toc164090740 \h </w:instrText>
        </w:r>
        <w:r>
          <w:rPr>
            <w:noProof/>
            <w:webHidden/>
          </w:rPr>
        </w:r>
        <w:r>
          <w:rPr>
            <w:noProof/>
            <w:webHidden/>
          </w:rPr>
          <w:fldChar w:fldCharType="separate"/>
        </w:r>
        <w:r w:rsidR="0077494D">
          <w:rPr>
            <w:noProof/>
            <w:webHidden/>
          </w:rPr>
          <w:t>105</w:t>
        </w:r>
        <w:r>
          <w:rPr>
            <w:noProof/>
            <w:webHidden/>
          </w:rPr>
          <w:fldChar w:fldCharType="end"/>
        </w:r>
      </w:hyperlink>
    </w:p>
    <w:p w14:paraId="04E800A3" w14:textId="47A7D19B"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741" w:history="1">
        <w:r w:rsidRPr="003A3620">
          <w:rPr>
            <w:rStyle w:val="Hyperlink"/>
            <w:noProof/>
          </w:rPr>
          <w:t>13.</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COMPLETION</w:t>
        </w:r>
        <w:r>
          <w:rPr>
            <w:noProof/>
            <w:webHidden/>
          </w:rPr>
          <w:tab/>
        </w:r>
        <w:r>
          <w:rPr>
            <w:noProof/>
            <w:webHidden/>
          </w:rPr>
          <w:fldChar w:fldCharType="begin"/>
        </w:r>
        <w:r>
          <w:rPr>
            <w:noProof/>
            <w:webHidden/>
          </w:rPr>
          <w:instrText xml:space="preserve"> PAGEREF _Toc164090741 \h </w:instrText>
        </w:r>
        <w:r>
          <w:rPr>
            <w:noProof/>
            <w:webHidden/>
          </w:rPr>
        </w:r>
        <w:r>
          <w:rPr>
            <w:noProof/>
            <w:webHidden/>
          </w:rPr>
          <w:fldChar w:fldCharType="separate"/>
        </w:r>
        <w:r w:rsidR="0077494D">
          <w:rPr>
            <w:noProof/>
            <w:webHidden/>
          </w:rPr>
          <w:t>106</w:t>
        </w:r>
        <w:r>
          <w:rPr>
            <w:noProof/>
            <w:webHidden/>
          </w:rPr>
          <w:fldChar w:fldCharType="end"/>
        </w:r>
      </w:hyperlink>
    </w:p>
    <w:p w14:paraId="536D2808" w14:textId="6894E7B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42" w:history="1">
        <w:r w:rsidRPr="003A3620">
          <w:rPr>
            <w:rStyle w:val="Hyperlink"/>
            <w:rFonts w:ascii="Arial Bold" w:hAnsi="Arial Bold"/>
            <w:noProof/>
          </w:rPr>
          <w:t>13.1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to Notify</w:t>
        </w:r>
        <w:r>
          <w:rPr>
            <w:noProof/>
            <w:webHidden/>
          </w:rPr>
          <w:tab/>
        </w:r>
        <w:r>
          <w:rPr>
            <w:noProof/>
            <w:webHidden/>
          </w:rPr>
          <w:fldChar w:fldCharType="begin"/>
        </w:r>
        <w:r>
          <w:rPr>
            <w:noProof/>
            <w:webHidden/>
          </w:rPr>
          <w:instrText xml:space="preserve"> PAGEREF _Toc164090742 \h </w:instrText>
        </w:r>
        <w:r>
          <w:rPr>
            <w:noProof/>
            <w:webHidden/>
          </w:rPr>
        </w:r>
        <w:r>
          <w:rPr>
            <w:noProof/>
            <w:webHidden/>
          </w:rPr>
          <w:fldChar w:fldCharType="separate"/>
        </w:r>
        <w:r w:rsidR="0077494D">
          <w:rPr>
            <w:noProof/>
            <w:webHidden/>
          </w:rPr>
          <w:t>106</w:t>
        </w:r>
        <w:r>
          <w:rPr>
            <w:noProof/>
            <w:webHidden/>
          </w:rPr>
          <w:fldChar w:fldCharType="end"/>
        </w:r>
      </w:hyperlink>
    </w:p>
    <w:p w14:paraId="1DA5AB4D" w14:textId="5D5865F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43" w:history="1">
        <w:r w:rsidRPr="003A3620">
          <w:rPr>
            <w:rStyle w:val="Hyperlink"/>
            <w:rFonts w:ascii="Arial Bold" w:hAnsi="Arial Bold"/>
            <w:noProof/>
          </w:rPr>
          <w:t>13.2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 Administrator to Inspect</w:t>
        </w:r>
        <w:r>
          <w:rPr>
            <w:noProof/>
            <w:webHidden/>
          </w:rPr>
          <w:tab/>
        </w:r>
        <w:r>
          <w:rPr>
            <w:noProof/>
            <w:webHidden/>
          </w:rPr>
          <w:fldChar w:fldCharType="begin"/>
        </w:r>
        <w:r>
          <w:rPr>
            <w:noProof/>
            <w:webHidden/>
          </w:rPr>
          <w:instrText xml:space="preserve"> PAGEREF _Toc164090743 \h </w:instrText>
        </w:r>
        <w:r>
          <w:rPr>
            <w:noProof/>
            <w:webHidden/>
          </w:rPr>
        </w:r>
        <w:r>
          <w:rPr>
            <w:noProof/>
            <w:webHidden/>
          </w:rPr>
          <w:fldChar w:fldCharType="separate"/>
        </w:r>
        <w:r w:rsidR="0077494D">
          <w:rPr>
            <w:noProof/>
            <w:webHidden/>
          </w:rPr>
          <w:t>106</w:t>
        </w:r>
        <w:r>
          <w:rPr>
            <w:noProof/>
            <w:webHidden/>
          </w:rPr>
          <w:fldChar w:fldCharType="end"/>
        </w:r>
      </w:hyperlink>
    </w:p>
    <w:p w14:paraId="77A96E21" w14:textId="6C374A6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44" w:history="1">
        <w:r w:rsidRPr="003A3620">
          <w:rPr>
            <w:rStyle w:val="Hyperlink"/>
            <w:rFonts w:ascii="Arial Bold" w:hAnsi="Arial Bold"/>
            <w:noProof/>
          </w:rPr>
          <w:t>13.3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Unilateral Issue of Completion Notice</w:t>
        </w:r>
        <w:r>
          <w:rPr>
            <w:noProof/>
            <w:webHidden/>
          </w:rPr>
          <w:tab/>
        </w:r>
        <w:r>
          <w:rPr>
            <w:noProof/>
            <w:webHidden/>
          </w:rPr>
          <w:fldChar w:fldCharType="begin"/>
        </w:r>
        <w:r>
          <w:rPr>
            <w:noProof/>
            <w:webHidden/>
          </w:rPr>
          <w:instrText xml:space="preserve"> PAGEREF _Toc164090744 \h </w:instrText>
        </w:r>
        <w:r>
          <w:rPr>
            <w:noProof/>
            <w:webHidden/>
          </w:rPr>
        </w:r>
        <w:r>
          <w:rPr>
            <w:noProof/>
            <w:webHidden/>
          </w:rPr>
          <w:fldChar w:fldCharType="separate"/>
        </w:r>
        <w:r w:rsidR="0077494D">
          <w:rPr>
            <w:noProof/>
            <w:webHidden/>
          </w:rPr>
          <w:t>106</w:t>
        </w:r>
        <w:r>
          <w:rPr>
            <w:noProof/>
            <w:webHidden/>
          </w:rPr>
          <w:fldChar w:fldCharType="end"/>
        </w:r>
      </w:hyperlink>
    </w:p>
    <w:p w14:paraId="39F2DAEE" w14:textId="45922BE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45" w:history="1">
        <w:r w:rsidRPr="003A3620">
          <w:rPr>
            <w:rStyle w:val="Hyperlink"/>
            <w:rFonts w:ascii="Arial Bold" w:hAnsi="Arial Bold"/>
            <w:noProof/>
          </w:rPr>
          <w:t>13.4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Take Over Upon Completion</w:t>
        </w:r>
        <w:r>
          <w:rPr>
            <w:noProof/>
            <w:webHidden/>
          </w:rPr>
          <w:tab/>
        </w:r>
        <w:r>
          <w:rPr>
            <w:noProof/>
            <w:webHidden/>
          </w:rPr>
          <w:fldChar w:fldCharType="begin"/>
        </w:r>
        <w:r>
          <w:rPr>
            <w:noProof/>
            <w:webHidden/>
          </w:rPr>
          <w:instrText xml:space="preserve"> PAGEREF _Toc164090745 \h </w:instrText>
        </w:r>
        <w:r>
          <w:rPr>
            <w:noProof/>
            <w:webHidden/>
          </w:rPr>
        </w:r>
        <w:r>
          <w:rPr>
            <w:noProof/>
            <w:webHidden/>
          </w:rPr>
          <w:fldChar w:fldCharType="separate"/>
        </w:r>
        <w:r w:rsidR="0077494D">
          <w:rPr>
            <w:noProof/>
            <w:webHidden/>
          </w:rPr>
          <w:t>106</w:t>
        </w:r>
        <w:r>
          <w:rPr>
            <w:noProof/>
            <w:webHidden/>
          </w:rPr>
          <w:fldChar w:fldCharType="end"/>
        </w:r>
      </w:hyperlink>
    </w:p>
    <w:p w14:paraId="34C5A884" w14:textId="283E238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46" w:history="1">
        <w:r w:rsidRPr="003A3620">
          <w:rPr>
            <w:rStyle w:val="Hyperlink"/>
            <w:rFonts w:ascii="Arial Bold" w:hAnsi="Arial Bold"/>
            <w:noProof/>
          </w:rPr>
          <w:t>13.5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Part of the Works or a Stage</w:t>
        </w:r>
        <w:r>
          <w:rPr>
            <w:noProof/>
            <w:webHidden/>
          </w:rPr>
          <w:tab/>
        </w:r>
        <w:r>
          <w:rPr>
            <w:noProof/>
            <w:webHidden/>
          </w:rPr>
          <w:fldChar w:fldCharType="begin"/>
        </w:r>
        <w:r>
          <w:rPr>
            <w:noProof/>
            <w:webHidden/>
          </w:rPr>
          <w:instrText xml:space="preserve"> PAGEREF _Toc164090746 \h </w:instrText>
        </w:r>
        <w:r>
          <w:rPr>
            <w:noProof/>
            <w:webHidden/>
          </w:rPr>
        </w:r>
        <w:r>
          <w:rPr>
            <w:noProof/>
            <w:webHidden/>
          </w:rPr>
          <w:fldChar w:fldCharType="separate"/>
        </w:r>
        <w:r w:rsidR="0077494D">
          <w:rPr>
            <w:noProof/>
            <w:webHidden/>
          </w:rPr>
          <w:t>106</w:t>
        </w:r>
        <w:r>
          <w:rPr>
            <w:noProof/>
            <w:webHidden/>
          </w:rPr>
          <w:fldChar w:fldCharType="end"/>
        </w:r>
      </w:hyperlink>
    </w:p>
    <w:p w14:paraId="1DDE9171" w14:textId="49D87D7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47" w:history="1">
        <w:r w:rsidRPr="003A3620">
          <w:rPr>
            <w:rStyle w:val="Hyperlink"/>
            <w:rFonts w:ascii="Arial Bold" w:hAnsi="Arial Bold"/>
            <w:noProof/>
          </w:rPr>
          <w:t>13.6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Effect of Notice of Completion</w:t>
        </w:r>
        <w:r>
          <w:rPr>
            <w:noProof/>
            <w:webHidden/>
          </w:rPr>
          <w:tab/>
        </w:r>
        <w:r>
          <w:rPr>
            <w:noProof/>
            <w:webHidden/>
          </w:rPr>
          <w:fldChar w:fldCharType="begin"/>
        </w:r>
        <w:r>
          <w:rPr>
            <w:noProof/>
            <w:webHidden/>
          </w:rPr>
          <w:instrText xml:space="preserve"> PAGEREF _Toc164090747 \h </w:instrText>
        </w:r>
        <w:r>
          <w:rPr>
            <w:noProof/>
            <w:webHidden/>
          </w:rPr>
        </w:r>
        <w:r>
          <w:rPr>
            <w:noProof/>
            <w:webHidden/>
          </w:rPr>
          <w:fldChar w:fldCharType="separate"/>
        </w:r>
        <w:r w:rsidR="0077494D">
          <w:rPr>
            <w:noProof/>
            <w:webHidden/>
          </w:rPr>
          <w:t>107</w:t>
        </w:r>
        <w:r>
          <w:rPr>
            <w:noProof/>
            <w:webHidden/>
          </w:rPr>
          <w:fldChar w:fldCharType="end"/>
        </w:r>
      </w:hyperlink>
    </w:p>
    <w:p w14:paraId="7E7E6C72" w14:textId="78014F4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48" w:history="1">
        <w:r w:rsidRPr="003A3620">
          <w:rPr>
            <w:rStyle w:val="Hyperlink"/>
            <w:rFonts w:ascii="Arial Bold" w:hAnsi="Arial Bold"/>
            <w:noProof/>
          </w:rPr>
          <w:t>13.7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Liquidated Damages</w:t>
        </w:r>
        <w:r>
          <w:rPr>
            <w:noProof/>
            <w:webHidden/>
          </w:rPr>
          <w:tab/>
        </w:r>
        <w:r>
          <w:rPr>
            <w:noProof/>
            <w:webHidden/>
          </w:rPr>
          <w:fldChar w:fldCharType="begin"/>
        </w:r>
        <w:r>
          <w:rPr>
            <w:noProof/>
            <w:webHidden/>
          </w:rPr>
          <w:instrText xml:space="preserve"> PAGEREF _Toc164090748 \h </w:instrText>
        </w:r>
        <w:r>
          <w:rPr>
            <w:noProof/>
            <w:webHidden/>
          </w:rPr>
        </w:r>
        <w:r>
          <w:rPr>
            <w:noProof/>
            <w:webHidden/>
          </w:rPr>
          <w:fldChar w:fldCharType="separate"/>
        </w:r>
        <w:r w:rsidR="0077494D">
          <w:rPr>
            <w:noProof/>
            <w:webHidden/>
          </w:rPr>
          <w:t>107</w:t>
        </w:r>
        <w:r>
          <w:rPr>
            <w:noProof/>
            <w:webHidden/>
          </w:rPr>
          <w:fldChar w:fldCharType="end"/>
        </w:r>
      </w:hyperlink>
    </w:p>
    <w:p w14:paraId="53134DCB" w14:textId="36CE5060"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749" w:history="1">
        <w:r w:rsidRPr="003A3620">
          <w:rPr>
            <w:rStyle w:val="Hyperlink"/>
            <w:noProof/>
          </w:rPr>
          <w:t>14.</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TERMINATION</w:t>
        </w:r>
        <w:r>
          <w:rPr>
            <w:noProof/>
            <w:webHidden/>
          </w:rPr>
          <w:tab/>
        </w:r>
        <w:r>
          <w:rPr>
            <w:noProof/>
            <w:webHidden/>
          </w:rPr>
          <w:fldChar w:fldCharType="begin"/>
        </w:r>
        <w:r>
          <w:rPr>
            <w:noProof/>
            <w:webHidden/>
          </w:rPr>
          <w:instrText xml:space="preserve"> PAGEREF _Toc164090749 \h </w:instrText>
        </w:r>
        <w:r>
          <w:rPr>
            <w:noProof/>
            <w:webHidden/>
          </w:rPr>
        </w:r>
        <w:r>
          <w:rPr>
            <w:noProof/>
            <w:webHidden/>
          </w:rPr>
          <w:fldChar w:fldCharType="separate"/>
        </w:r>
        <w:r w:rsidR="0077494D">
          <w:rPr>
            <w:noProof/>
            <w:webHidden/>
          </w:rPr>
          <w:t>108</w:t>
        </w:r>
        <w:r>
          <w:rPr>
            <w:noProof/>
            <w:webHidden/>
          </w:rPr>
          <w:fldChar w:fldCharType="end"/>
        </w:r>
      </w:hyperlink>
    </w:p>
    <w:p w14:paraId="269C52AB" w14:textId="052A9AE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0" w:history="1">
        <w:r w:rsidRPr="003A3620">
          <w:rPr>
            <w:rStyle w:val="Hyperlink"/>
            <w:rFonts w:ascii="Arial Bold" w:hAnsi="Arial Bold"/>
            <w:noProof/>
          </w:rPr>
          <w:t>14.1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Preservation of Rights</w:t>
        </w:r>
        <w:r>
          <w:rPr>
            <w:noProof/>
            <w:webHidden/>
          </w:rPr>
          <w:tab/>
        </w:r>
        <w:r>
          <w:rPr>
            <w:noProof/>
            <w:webHidden/>
          </w:rPr>
          <w:fldChar w:fldCharType="begin"/>
        </w:r>
        <w:r>
          <w:rPr>
            <w:noProof/>
            <w:webHidden/>
          </w:rPr>
          <w:instrText xml:space="preserve"> PAGEREF _Toc164090750 \h </w:instrText>
        </w:r>
        <w:r>
          <w:rPr>
            <w:noProof/>
            <w:webHidden/>
          </w:rPr>
        </w:r>
        <w:r>
          <w:rPr>
            <w:noProof/>
            <w:webHidden/>
          </w:rPr>
          <w:fldChar w:fldCharType="separate"/>
        </w:r>
        <w:r w:rsidR="0077494D">
          <w:rPr>
            <w:noProof/>
            <w:webHidden/>
          </w:rPr>
          <w:t>108</w:t>
        </w:r>
        <w:r>
          <w:rPr>
            <w:noProof/>
            <w:webHidden/>
          </w:rPr>
          <w:fldChar w:fldCharType="end"/>
        </w:r>
      </w:hyperlink>
    </w:p>
    <w:p w14:paraId="561C2F81" w14:textId="422D6FE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1" w:history="1">
        <w:r w:rsidRPr="003A3620">
          <w:rPr>
            <w:rStyle w:val="Hyperlink"/>
            <w:rFonts w:ascii="Arial Bold" w:hAnsi="Arial Bold"/>
            <w:noProof/>
          </w:rPr>
          <w:t>14.2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Default</w:t>
        </w:r>
        <w:r>
          <w:rPr>
            <w:noProof/>
            <w:webHidden/>
          </w:rPr>
          <w:tab/>
        </w:r>
        <w:r>
          <w:rPr>
            <w:noProof/>
            <w:webHidden/>
          </w:rPr>
          <w:fldChar w:fldCharType="begin"/>
        </w:r>
        <w:r>
          <w:rPr>
            <w:noProof/>
            <w:webHidden/>
          </w:rPr>
          <w:instrText xml:space="preserve"> PAGEREF _Toc164090751 \h </w:instrText>
        </w:r>
        <w:r>
          <w:rPr>
            <w:noProof/>
            <w:webHidden/>
          </w:rPr>
        </w:r>
        <w:r>
          <w:rPr>
            <w:noProof/>
            <w:webHidden/>
          </w:rPr>
          <w:fldChar w:fldCharType="separate"/>
        </w:r>
        <w:r w:rsidR="0077494D">
          <w:rPr>
            <w:noProof/>
            <w:webHidden/>
          </w:rPr>
          <w:t>108</w:t>
        </w:r>
        <w:r>
          <w:rPr>
            <w:noProof/>
            <w:webHidden/>
          </w:rPr>
          <w:fldChar w:fldCharType="end"/>
        </w:r>
      </w:hyperlink>
    </w:p>
    <w:p w14:paraId="12574959" w14:textId="2FA13F1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2" w:history="1">
        <w:r w:rsidRPr="003A3620">
          <w:rPr>
            <w:rStyle w:val="Hyperlink"/>
            <w:rFonts w:ascii="Arial Bold" w:hAnsi="Arial Bold"/>
            <w:noProof/>
          </w:rPr>
          <w:t>14.3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Contents of Notice of Default</w:t>
        </w:r>
        <w:r>
          <w:rPr>
            <w:noProof/>
            <w:webHidden/>
          </w:rPr>
          <w:tab/>
        </w:r>
        <w:r>
          <w:rPr>
            <w:noProof/>
            <w:webHidden/>
          </w:rPr>
          <w:fldChar w:fldCharType="begin"/>
        </w:r>
        <w:r>
          <w:rPr>
            <w:noProof/>
            <w:webHidden/>
          </w:rPr>
          <w:instrText xml:space="preserve"> PAGEREF _Toc164090752 \h </w:instrText>
        </w:r>
        <w:r>
          <w:rPr>
            <w:noProof/>
            <w:webHidden/>
          </w:rPr>
        </w:r>
        <w:r>
          <w:rPr>
            <w:noProof/>
            <w:webHidden/>
          </w:rPr>
          <w:fldChar w:fldCharType="separate"/>
        </w:r>
        <w:r w:rsidR="0077494D">
          <w:rPr>
            <w:noProof/>
            <w:webHidden/>
          </w:rPr>
          <w:t>108</w:t>
        </w:r>
        <w:r>
          <w:rPr>
            <w:noProof/>
            <w:webHidden/>
          </w:rPr>
          <w:fldChar w:fldCharType="end"/>
        </w:r>
      </w:hyperlink>
    </w:p>
    <w:p w14:paraId="39A59ADF" w14:textId="522B0BD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3" w:history="1">
        <w:r w:rsidRPr="003A3620">
          <w:rPr>
            <w:rStyle w:val="Hyperlink"/>
            <w:rFonts w:ascii="Arial Bold" w:hAnsi="Arial Bold"/>
            <w:noProof/>
          </w:rPr>
          <w:t>14.4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Termination for Insolvency or Breach</w:t>
        </w:r>
        <w:r>
          <w:rPr>
            <w:noProof/>
            <w:webHidden/>
          </w:rPr>
          <w:tab/>
        </w:r>
        <w:r>
          <w:rPr>
            <w:noProof/>
            <w:webHidden/>
          </w:rPr>
          <w:fldChar w:fldCharType="begin"/>
        </w:r>
        <w:r>
          <w:rPr>
            <w:noProof/>
            <w:webHidden/>
          </w:rPr>
          <w:instrText xml:space="preserve"> PAGEREF _Toc164090753 \h </w:instrText>
        </w:r>
        <w:r>
          <w:rPr>
            <w:noProof/>
            <w:webHidden/>
          </w:rPr>
        </w:r>
        <w:r>
          <w:rPr>
            <w:noProof/>
            <w:webHidden/>
          </w:rPr>
          <w:fldChar w:fldCharType="separate"/>
        </w:r>
        <w:r w:rsidR="0077494D">
          <w:rPr>
            <w:noProof/>
            <w:webHidden/>
          </w:rPr>
          <w:t>108</w:t>
        </w:r>
        <w:r>
          <w:rPr>
            <w:noProof/>
            <w:webHidden/>
          </w:rPr>
          <w:fldChar w:fldCharType="end"/>
        </w:r>
      </w:hyperlink>
    </w:p>
    <w:p w14:paraId="2133380D" w14:textId="5AEA5DC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4" w:history="1">
        <w:r w:rsidRPr="003A3620">
          <w:rPr>
            <w:rStyle w:val="Hyperlink"/>
            <w:rFonts w:ascii="Arial Bold" w:hAnsi="Arial Bold"/>
            <w:noProof/>
          </w:rPr>
          <w:t>14.5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_Toc164090754 \h </w:instrText>
        </w:r>
        <w:r>
          <w:rPr>
            <w:noProof/>
            <w:webHidden/>
          </w:rPr>
        </w:r>
        <w:r>
          <w:rPr>
            <w:noProof/>
            <w:webHidden/>
          </w:rPr>
          <w:fldChar w:fldCharType="separate"/>
        </w:r>
        <w:r w:rsidR="0077494D">
          <w:rPr>
            <w:noProof/>
            <w:webHidden/>
          </w:rPr>
          <w:t>108</w:t>
        </w:r>
        <w:r>
          <w:rPr>
            <w:noProof/>
            <w:webHidden/>
          </w:rPr>
          <w:fldChar w:fldCharType="end"/>
        </w:r>
      </w:hyperlink>
    </w:p>
    <w:p w14:paraId="44FA18CC" w14:textId="7617718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5" w:history="1">
        <w:r w:rsidRPr="003A3620">
          <w:rPr>
            <w:rStyle w:val="Hyperlink"/>
            <w:rFonts w:ascii="Arial Bold" w:hAnsi="Arial Bold"/>
            <w:noProof/>
          </w:rPr>
          <w:t>14.6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_Toc164090755 \h </w:instrText>
        </w:r>
        <w:r>
          <w:rPr>
            <w:noProof/>
            <w:webHidden/>
          </w:rPr>
        </w:r>
        <w:r>
          <w:rPr>
            <w:noProof/>
            <w:webHidden/>
          </w:rPr>
          <w:fldChar w:fldCharType="separate"/>
        </w:r>
        <w:r w:rsidR="0077494D">
          <w:rPr>
            <w:noProof/>
            <w:webHidden/>
          </w:rPr>
          <w:t>109</w:t>
        </w:r>
        <w:r>
          <w:rPr>
            <w:noProof/>
            <w:webHidden/>
          </w:rPr>
          <w:fldChar w:fldCharType="end"/>
        </w:r>
      </w:hyperlink>
    </w:p>
    <w:p w14:paraId="49962E4A" w14:textId="3A636EC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6" w:history="1">
        <w:r w:rsidRPr="003A3620">
          <w:rPr>
            <w:rStyle w:val="Hyperlink"/>
            <w:rFonts w:ascii="Arial Bold" w:hAnsi="Arial Bold"/>
            <w:noProof/>
          </w:rPr>
          <w:t>14.7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Termination for Convenience</w:t>
        </w:r>
        <w:r>
          <w:rPr>
            <w:noProof/>
            <w:webHidden/>
          </w:rPr>
          <w:tab/>
        </w:r>
        <w:r>
          <w:rPr>
            <w:noProof/>
            <w:webHidden/>
          </w:rPr>
          <w:fldChar w:fldCharType="begin"/>
        </w:r>
        <w:r>
          <w:rPr>
            <w:noProof/>
            <w:webHidden/>
          </w:rPr>
          <w:instrText xml:space="preserve"> PAGEREF _Toc164090756 \h </w:instrText>
        </w:r>
        <w:r>
          <w:rPr>
            <w:noProof/>
            <w:webHidden/>
          </w:rPr>
        </w:r>
        <w:r>
          <w:rPr>
            <w:noProof/>
            <w:webHidden/>
          </w:rPr>
          <w:fldChar w:fldCharType="separate"/>
        </w:r>
        <w:r w:rsidR="0077494D">
          <w:rPr>
            <w:noProof/>
            <w:webHidden/>
          </w:rPr>
          <w:t>109</w:t>
        </w:r>
        <w:r>
          <w:rPr>
            <w:noProof/>
            <w:webHidden/>
          </w:rPr>
          <w:fldChar w:fldCharType="end"/>
        </w:r>
      </w:hyperlink>
    </w:p>
    <w:p w14:paraId="217AA11B" w14:textId="1963201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7" w:history="1">
        <w:r w:rsidRPr="003A3620">
          <w:rPr>
            <w:rStyle w:val="Hyperlink"/>
            <w:rFonts w:ascii="Arial Bold" w:hAnsi="Arial Bold"/>
            <w:noProof/>
          </w:rPr>
          <w:t>14.8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Entitlements after Termination for Convenience by Commonwealth</w:t>
        </w:r>
        <w:r>
          <w:rPr>
            <w:noProof/>
            <w:webHidden/>
          </w:rPr>
          <w:tab/>
        </w:r>
        <w:r>
          <w:rPr>
            <w:noProof/>
            <w:webHidden/>
          </w:rPr>
          <w:fldChar w:fldCharType="begin"/>
        </w:r>
        <w:r>
          <w:rPr>
            <w:noProof/>
            <w:webHidden/>
          </w:rPr>
          <w:instrText xml:space="preserve"> PAGEREF _Toc164090757 \h </w:instrText>
        </w:r>
        <w:r>
          <w:rPr>
            <w:noProof/>
            <w:webHidden/>
          </w:rPr>
        </w:r>
        <w:r>
          <w:rPr>
            <w:noProof/>
            <w:webHidden/>
          </w:rPr>
          <w:fldChar w:fldCharType="separate"/>
        </w:r>
        <w:r w:rsidR="0077494D">
          <w:rPr>
            <w:noProof/>
            <w:webHidden/>
          </w:rPr>
          <w:t>109</w:t>
        </w:r>
        <w:r>
          <w:rPr>
            <w:noProof/>
            <w:webHidden/>
          </w:rPr>
          <w:fldChar w:fldCharType="end"/>
        </w:r>
      </w:hyperlink>
    </w:p>
    <w:p w14:paraId="78834293" w14:textId="6CB2E5E4"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758" w:history="1">
        <w:r w:rsidRPr="003A3620">
          <w:rPr>
            <w:rStyle w:val="Hyperlink"/>
            <w:noProof/>
          </w:rPr>
          <w:t>15.</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DISPUTES</w:t>
        </w:r>
        <w:r>
          <w:rPr>
            <w:noProof/>
            <w:webHidden/>
          </w:rPr>
          <w:tab/>
        </w:r>
        <w:r>
          <w:rPr>
            <w:noProof/>
            <w:webHidden/>
          </w:rPr>
          <w:fldChar w:fldCharType="begin"/>
        </w:r>
        <w:r>
          <w:rPr>
            <w:noProof/>
            <w:webHidden/>
          </w:rPr>
          <w:instrText xml:space="preserve"> PAGEREF _Toc164090758 \h </w:instrText>
        </w:r>
        <w:r>
          <w:rPr>
            <w:noProof/>
            <w:webHidden/>
          </w:rPr>
        </w:r>
        <w:r>
          <w:rPr>
            <w:noProof/>
            <w:webHidden/>
          </w:rPr>
          <w:fldChar w:fldCharType="separate"/>
        </w:r>
        <w:r w:rsidR="0077494D">
          <w:rPr>
            <w:noProof/>
            <w:webHidden/>
          </w:rPr>
          <w:t>111</w:t>
        </w:r>
        <w:r>
          <w:rPr>
            <w:noProof/>
            <w:webHidden/>
          </w:rPr>
          <w:fldChar w:fldCharType="end"/>
        </w:r>
      </w:hyperlink>
    </w:p>
    <w:p w14:paraId="5E9E0354" w14:textId="420DF12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59" w:history="1">
        <w:r w:rsidRPr="003A3620">
          <w:rPr>
            <w:rStyle w:val="Hyperlink"/>
            <w:rFonts w:ascii="Arial Bold" w:hAnsi="Arial Bold"/>
            <w:noProof/>
          </w:rPr>
          <w:t>15.1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Notice of Dispute</w:t>
        </w:r>
        <w:r>
          <w:rPr>
            <w:noProof/>
            <w:webHidden/>
          </w:rPr>
          <w:tab/>
        </w:r>
        <w:r>
          <w:rPr>
            <w:noProof/>
            <w:webHidden/>
          </w:rPr>
          <w:fldChar w:fldCharType="begin"/>
        </w:r>
        <w:r>
          <w:rPr>
            <w:noProof/>
            <w:webHidden/>
          </w:rPr>
          <w:instrText xml:space="preserve"> PAGEREF _Toc164090759 \h </w:instrText>
        </w:r>
        <w:r>
          <w:rPr>
            <w:noProof/>
            <w:webHidden/>
          </w:rPr>
        </w:r>
        <w:r>
          <w:rPr>
            <w:noProof/>
            <w:webHidden/>
          </w:rPr>
          <w:fldChar w:fldCharType="separate"/>
        </w:r>
        <w:r w:rsidR="0077494D">
          <w:rPr>
            <w:noProof/>
            <w:webHidden/>
          </w:rPr>
          <w:t>111</w:t>
        </w:r>
        <w:r>
          <w:rPr>
            <w:noProof/>
            <w:webHidden/>
          </w:rPr>
          <w:fldChar w:fldCharType="end"/>
        </w:r>
      </w:hyperlink>
    </w:p>
    <w:p w14:paraId="6EF28627" w14:textId="489470D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0" w:history="1">
        <w:r w:rsidRPr="003A3620">
          <w:rPr>
            <w:rStyle w:val="Hyperlink"/>
            <w:rFonts w:ascii="Arial Bold" w:hAnsi="Arial Bold"/>
            <w:noProof/>
          </w:rPr>
          <w:t>15.2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Expert Determination</w:t>
        </w:r>
        <w:r>
          <w:rPr>
            <w:noProof/>
            <w:webHidden/>
          </w:rPr>
          <w:tab/>
        </w:r>
        <w:r>
          <w:rPr>
            <w:noProof/>
            <w:webHidden/>
          </w:rPr>
          <w:fldChar w:fldCharType="begin"/>
        </w:r>
        <w:r>
          <w:rPr>
            <w:noProof/>
            <w:webHidden/>
          </w:rPr>
          <w:instrText xml:space="preserve"> PAGEREF _Toc164090760 \h </w:instrText>
        </w:r>
        <w:r>
          <w:rPr>
            <w:noProof/>
            <w:webHidden/>
          </w:rPr>
        </w:r>
        <w:r>
          <w:rPr>
            <w:noProof/>
            <w:webHidden/>
          </w:rPr>
          <w:fldChar w:fldCharType="separate"/>
        </w:r>
        <w:r w:rsidR="0077494D">
          <w:rPr>
            <w:noProof/>
            <w:webHidden/>
          </w:rPr>
          <w:t>111</w:t>
        </w:r>
        <w:r>
          <w:rPr>
            <w:noProof/>
            <w:webHidden/>
          </w:rPr>
          <w:fldChar w:fldCharType="end"/>
        </w:r>
      </w:hyperlink>
    </w:p>
    <w:p w14:paraId="691181CC" w14:textId="48A0D42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1" w:history="1">
        <w:r w:rsidRPr="003A3620">
          <w:rPr>
            <w:rStyle w:val="Hyperlink"/>
            <w:rFonts w:ascii="Arial Bold" w:hAnsi="Arial Bold"/>
            <w:noProof/>
          </w:rPr>
          <w:t>15.3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The Expert</w:t>
        </w:r>
        <w:r>
          <w:rPr>
            <w:noProof/>
            <w:webHidden/>
          </w:rPr>
          <w:tab/>
        </w:r>
        <w:r>
          <w:rPr>
            <w:noProof/>
            <w:webHidden/>
          </w:rPr>
          <w:fldChar w:fldCharType="begin"/>
        </w:r>
        <w:r>
          <w:rPr>
            <w:noProof/>
            <w:webHidden/>
          </w:rPr>
          <w:instrText xml:space="preserve"> PAGEREF _Toc164090761 \h </w:instrText>
        </w:r>
        <w:r>
          <w:rPr>
            <w:noProof/>
            <w:webHidden/>
          </w:rPr>
        </w:r>
        <w:r>
          <w:rPr>
            <w:noProof/>
            <w:webHidden/>
          </w:rPr>
          <w:fldChar w:fldCharType="separate"/>
        </w:r>
        <w:r w:rsidR="0077494D">
          <w:rPr>
            <w:noProof/>
            <w:webHidden/>
          </w:rPr>
          <w:t>111</w:t>
        </w:r>
        <w:r>
          <w:rPr>
            <w:noProof/>
            <w:webHidden/>
          </w:rPr>
          <w:fldChar w:fldCharType="end"/>
        </w:r>
      </w:hyperlink>
    </w:p>
    <w:p w14:paraId="5FAD6438" w14:textId="28A6558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2" w:history="1">
        <w:r w:rsidRPr="003A3620">
          <w:rPr>
            <w:rStyle w:val="Hyperlink"/>
            <w:rFonts w:ascii="Arial Bold" w:hAnsi="Arial Bold"/>
            <w:noProof/>
          </w:rPr>
          <w:t>15.4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Not Arbitration</w:t>
        </w:r>
        <w:r>
          <w:rPr>
            <w:noProof/>
            <w:webHidden/>
          </w:rPr>
          <w:tab/>
        </w:r>
        <w:r>
          <w:rPr>
            <w:noProof/>
            <w:webHidden/>
          </w:rPr>
          <w:fldChar w:fldCharType="begin"/>
        </w:r>
        <w:r>
          <w:rPr>
            <w:noProof/>
            <w:webHidden/>
          </w:rPr>
          <w:instrText xml:space="preserve"> PAGEREF _Toc164090762 \h </w:instrText>
        </w:r>
        <w:r>
          <w:rPr>
            <w:noProof/>
            <w:webHidden/>
          </w:rPr>
        </w:r>
        <w:r>
          <w:rPr>
            <w:noProof/>
            <w:webHidden/>
          </w:rPr>
          <w:fldChar w:fldCharType="separate"/>
        </w:r>
        <w:r w:rsidR="0077494D">
          <w:rPr>
            <w:noProof/>
            <w:webHidden/>
          </w:rPr>
          <w:t>111</w:t>
        </w:r>
        <w:r>
          <w:rPr>
            <w:noProof/>
            <w:webHidden/>
          </w:rPr>
          <w:fldChar w:fldCharType="end"/>
        </w:r>
      </w:hyperlink>
    </w:p>
    <w:p w14:paraId="19EAB4E1" w14:textId="0128B4E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3" w:history="1">
        <w:r w:rsidRPr="003A3620">
          <w:rPr>
            <w:rStyle w:val="Hyperlink"/>
            <w:rFonts w:ascii="Arial Bold" w:hAnsi="Arial Bold"/>
            <w:noProof/>
          </w:rPr>
          <w:t>15.5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Procedure for Determination</w:t>
        </w:r>
        <w:r>
          <w:rPr>
            <w:noProof/>
            <w:webHidden/>
          </w:rPr>
          <w:tab/>
        </w:r>
        <w:r>
          <w:rPr>
            <w:noProof/>
            <w:webHidden/>
          </w:rPr>
          <w:fldChar w:fldCharType="begin"/>
        </w:r>
        <w:r>
          <w:rPr>
            <w:noProof/>
            <w:webHidden/>
          </w:rPr>
          <w:instrText xml:space="preserve"> PAGEREF _Toc164090763 \h </w:instrText>
        </w:r>
        <w:r>
          <w:rPr>
            <w:noProof/>
            <w:webHidden/>
          </w:rPr>
        </w:r>
        <w:r>
          <w:rPr>
            <w:noProof/>
            <w:webHidden/>
          </w:rPr>
          <w:fldChar w:fldCharType="separate"/>
        </w:r>
        <w:r w:rsidR="0077494D">
          <w:rPr>
            <w:noProof/>
            <w:webHidden/>
          </w:rPr>
          <w:t>111</w:t>
        </w:r>
        <w:r>
          <w:rPr>
            <w:noProof/>
            <w:webHidden/>
          </w:rPr>
          <w:fldChar w:fldCharType="end"/>
        </w:r>
      </w:hyperlink>
    </w:p>
    <w:p w14:paraId="5C29CADE" w14:textId="56DD928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4" w:history="1">
        <w:r w:rsidRPr="003A3620">
          <w:rPr>
            <w:rStyle w:val="Hyperlink"/>
            <w:rFonts w:ascii="Arial Bold" w:hAnsi="Arial Bold"/>
            <w:noProof/>
          </w:rPr>
          <w:t>15.6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Disclosure of Interest</w:t>
        </w:r>
        <w:r>
          <w:rPr>
            <w:noProof/>
            <w:webHidden/>
          </w:rPr>
          <w:tab/>
        </w:r>
        <w:r>
          <w:rPr>
            <w:noProof/>
            <w:webHidden/>
          </w:rPr>
          <w:fldChar w:fldCharType="begin"/>
        </w:r>
        <w:r>
          <w:rPr>
            <w:noProof/>
            <w:webHidden/>
          </w:rPr>
          <w:instrText xml:space="preserve"> PAGEREF _Toc164090764 \h </w:instrText>
        </w:r>
        <w:r>
          <w:rPr>
            <w:noProof/>
            <w:webHidden/>
          </w:rPr>
        </w:r>
        <w:r>
          <w:rPr>
            <w:noProof/>
            <w:webHidden/>
          </w:rPr>
          <w:fldChar w:fldCharType="separate"/>
        </w:r>
        <w:r w:rsidR="0077494D">
          <w:rPr>
            <w:noProof/>
            <w:webHidden/>
          </w:rPr>
          <w:t>112</w:t>
        </w:r>
        <w:r>
          <w:rPr>
            <w:noProof/>
            <w:webHidden/>
          </w:rPr>
          <w:fldChar w:fldCharType="end"/>
        </w:r>
      </w:hyperlink>
    </w:p>
    <w:p w14:paraId="4A588A27" w14:textId="152D6E6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5" w:history="1">
        <w:r w:rsidRPr="003A3620">
          <w:rPr>
            <w:rStyle w:val="Hyperlink"/>
            <w:rFonts w:ascii="Arial Bold" w:hAnsi="Arial Bold"/>
            <w:noProof/>
          </w:rPr>
          <w:t>15.7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Costs</w:t>
        </w:r>
        <w:r>
          <w:rPr>
            <w:noProof/>
            <w:webHidden/>
          </w:rPr>
          <w:tab/>
        </w:r>
        <w:r>
          <w:rPr>
            <w:noProof/>
            <w:webHidden/>
          </w:rPr>
          <w:fldChar w:fldCharType="begin"/>
        </w:r>
        <w:r>
          <w:rPr>
            <w:noProof/>
            <w:webHidden/>
          </w:rPr>
          <w:instrText xml:space="preserve"> PAGEREF _Toc164090765 \h </w:instrText>
        </w:r>
        <w:r>
          <w:rPr>
            <w:noProof/>
            <w:webHidden/>
          </w:rPr>
        </w:r>
        <w:r>
          <w:rPr>
            <w:noProof/>
            <w:webHidden/>
          </w:rPr>
          <w:fldChar w:fldCharType="separate"/>
        </w:r>
        <w:r w:rsidR="0077494D">
          <w:rPr>
            <w:noProof/>
            <w:webHidden/>
          </w:rPr>
          <w:t>112</w:t>
        </w:r>
        <w:r>
          <w:rPr>
            <w:noProof/>
            <w:webHidden/>
          </w:rPr>
          <w:fldChar w:fldCharType="end"/>
        </w:r>
      </w:hyperlink>
    </w:p>
    <w:p w14:paraId="41B8DC66" w14:textId="70DBC57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6" w:history="1">
        <w:r w:rsidRPr="003A3620">
          <w:rPr>
            <w:rStyle w:val="Hyperlink"/>
            <w:rFonts w:ascii="Arial Bold" w:hAnsi="Arial Bold"/>
            <w:noProof/>
          </w:rPr>
          <w:t>15.8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Conclusion of Expert Determination</w:t>
        </w:r>
        <w:r>
          <w:rPr>
            <w:noProof/>
            <w:webHidden/>
          </w:rPr>
          <w:tab/>
        </w:r>
        <w:r>
          <w:rPr>
            <w:noProof/>
            <w:webHidden/>
          </w:rPr>
          <w:fldChar w:fldCharType="begin"/>
        </w:r>
        <w:r>
          <w:rPr>
            <w:noProof/>
            <w:webHidden/>
          </w:rPr>
          <w:instrText xml:space="preserve"> PAGEREF _Toc164090766 \h </w:instrText>
        </w:r>
        <w:r>
          <w:rPr>
            <w:noProof/>
            <w:webHidden/>
          </w:rPr>
        </w:r>
        <w:r>
          <w:rPr>
            <w:noProof/>
            <w:webHidden/>
          </w:rPr>
          <w:fldChar w:fldCharType="separate"/>
        </w:r>
        <w:r w:rsidR="0077494D">
          <w:rPr>
            <w:noProof/>
            <w:webHidden/>
          </w:rPr>
          <w:t>112</w:t>
        </w:r>
        <w:r>
          <w:rPr>
            <w:noProof/>
            <w:webHidden/>
          </w:rPr>
          <w:fldChar w:fldCharType="end"/>
        </w:r>
      </w:hyperlink>
    </w:p>
    <w:p w14:paraId="6BEC13E9" w14:textId="6AF18EB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7" w:history="1">
        <w:r w:rsidRPr="003A3620">
          <w:rPr>
            <w:rStyle w:val="Hyperlink"/>
            <w:rFonts w:ascii="Arial Bold" w:hAnsi="Arial Bold"/>
            <w:noProof/>
          </w:rPr>
          <w:t>15.9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Expert Determination Agreement</w:t>
        </w:r>
        <w:r>
          <w:rPr>
            <w:noProof/>
            <w:webHidden/>
          </w:rPr>
          <w:tab/>
        </w:r>
        <w:r>
          <w:rPr>
            <w:noProof/>
            <w:webHidden/>
          </w:rPr>
          <w:fldChar w:fldCharType="begin"/>
        </w:r>
        <w:r>
          <w:rPr>
            <w:noProof/>
            <w:webHidden/>
          </w:rPr>
          <w:instrText xml:space="preserve"> PAGEREF _Toc164090767 \h </w:instrText>
        </w:r>
        <w:r>
          <w:rPr>
            <w:noProof/>
            <w:webHidden/>
          </w:rPr>
        </w:r>
        <w:r>
          <w:rPr>
            <w:noProof/>
            <w:webHidden/>
          </w:rPr>
          <w:fldChar w:fldCharType="separate"/>
        </w:r>
        <w:r w:rsidR="0077494D">
          <w:rPr>
            <w:noProof/>
            <w:webHidden/>
          </w:rPr>
          <w:t>112</w:t>
        </w:r>
        <w:r>
          <w:rPr>
            <w:noProof/>
            <w:webHidden/>
          </w:rPr>
          <w:fldChar w:fldCharType="end"/>
        </w:r>
      </w:hyperlink>
    </w:p>
    <w:p w14:paraId="5AC4D032" w14:textId="2EDFD2A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8" w:history="1">
        <w:r w:rsidRPr="003A3620">
          <w:rPr>
            <w:rStyle w:val="Hyperlink"/>
            <w:rFonts w:ascii="Arial Bold" w:hAnsi="Arial Bold"/>
            <w:noProof/>
          </w:rPr>
          <w:t>15.10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Determination of Expert</w:t>
        </w:r>
        <w:r>
          <w:rPr>
            <w:noProof/>
            <w:webHidden/>
          </w:rPr>
          <w:tab/>
        </w:r>
        <w:r>
          <w:rPr>
            <w:noProof/>
            <w:webHidden/>
          </w:rPr>
          <w:fldChar w:fldCharType="begin"/>
        </w:r>
        <w:r>
          <w:rPr>
            <w:noProof/>
            <w:webHidden/>
          </w:rPr>
          <w:instrText xml:space="preserve"> PAGEREF _Toc164090768 \h </w:instrText>
        </w:r>
        <w:r>
          <w:rPr>
            <w:noProof/>
            <w:webHidden/>
          </w:rPr>
        </w:r>
        <w:r>
          <w:rPr>
            <w:noProof/>
            <w:webHidden/>
          </w:rPr>
          <w:fldChar w:fldCharType="separate"/>
        </w:r>
        <w:r w:rsidR="0077494D">
          <w:rPr>
            <w:noProof/>
            <w:webHidden/>
          </w:rPr>
          <w:t>112</w:t>
        </w:r>
        <w:r>
          <w:rPr>
            <w:noProof/>
            <w:webHidden/>
          </w:rPr>
          <w:fldChar w:fldCharType="end"/>
        </w:r>
      </w:hyperlink>
    </w:p>
    <w:p w14:paraId="4B74066C" w14:textId="741C1975"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69" w:history="1">
        <w:r w:rsidRPr="003A3620">
          <w:rPr>
            <w:rStyle w:val="Hyperlink"/>
            <w:rFonts w:ascii="Arial Bold" w:hAnsi="Arial Bold"/>
            <w:noProof/>
          </w:rPr>
          <w:t>15.11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Executive Negotiation</w:t>
        </w:r>
        <w:r>
          <w:rPr>
            <w:noProof/>
            <w:webHidden/>
          </w:rPr>
          <w:tab/>
        </w:r>
        <w:r>
          <w:rPr>
            <w:noProof/>
            <w:webHidden/>
          </w:rPr>
          <w:fldChar w:fldCharType="begin"/>
        </w:r>
        <w:r>
          <w:rPr>
            <w:noProof/>
            <w:webHidden/>
          </w:rPr>
          <w:instrText xml:space="preserve"> PAGEREF _Toc164090769 \h </w:instrText>
        </w:r>
        <w:r>
          <w:rPr>
            <w:noProof/>
            <w:webHidden/>
          </w:rPr>
        </w:r>
        <w:r>
          <w:rPr>
            <w:noProof/>
            <w:webHidden/>
          </w:rPr>
          <w:fldChar w:fldCharType="separate"/>
        </w:r>
        <w:r w:rsidR="0077494D">
          <w:rPr>
            <w:noProof/>
            <w:webHidden/>
          </w:rPr>
          <w:t>113</w:t>
        </w:r>
        <w:r>
          <w:rPr>
            <w:noProof/>
            <w:webHidden/>
          </w:rPr>
          <w:fldChar w:fldCharType="end"/>
        </w:r>
      </w:hyperlink>
    </w:p>
    <w:p w14:paraId="3D274B88" w14:textId="0E38CBD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0" w:history="1">
        <w:r w:rsidRPr="003A3620">
          <w:rPr>
            <w:rStyle w:val="Hyperlink"/>
            <w:rFonts w:ascii="Arial Bold" w:hAnsi="Arial Bold"/>
            <w:noProof/>
          </w:rPr>
          <w:t>15.12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Arbitration Agreement</w:t>
        </w:r>
        <w:r>
          <w:rPr>
            <w:noProof/>
            <w:webHidden/>
          </w:rPr>
          <w:tab/>
        </w:r>
        <w:r>
          <w:rPr>
            <w:noProof/>
            <w:webHidden/>
          </w:rPr>
          <w:fldChar w:fldCharType="begin"/>
        </w:r>
        <w:r>
          <w:rPr>
            <w:noProof/>
            <w:webHidden/>
          </w:rPr>
          <w:instrText xml:space="preserve"> PAGEREF _Toc164090770 \h </w:instrText>
        </w:r>
        <w:r>
          <w:rPr>
            <w:noProof/>
            <w:webHidden/>
          </w:rPr>
        </w:r>
        <w:r>
          <w:rPr>
            <w:noProof/>
            <w:webHidden/>
          </w:rPr>
          <w:fldChar w:fldCharType="separate"/>
        </w:r>
        <w:r w:rsidR="0077494D">
          <w:rPr>
            <w:noProof/>
            <w:webHidden/>
          </w:rPr>
          <w:t>113</w:t>
        </w:r>
        <w:r>
          <w:rPr>
            <w:noProof/>
            <w:webHidden/>
          </w:rPr>
          <w:fldChar w:fldCharType="end"/>
        </w:r>
      </w:hyperlink>
    </w:p>
    <w:p w14:paraId="27896245" w14:textId="0F73FEEC"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1" w:history="1">
        <w:r w:rsidRPr="003A3620">
          <w:rPr>
            <w:rStyle w:val="Hyperlink"/>
            <w:rFonts w:ascii="Arial Bold" w:hAnsi="Arial Bold"/>
            <w:noProof/>
          </w:rPr>
          <w:t>15.13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Arbitration</w:t>
        </w:r>
        <w:r>
          <w:rPr>
            <w:noProof/>
            <w:webHidden/>
          </w:rPr>
          <w:tab/>
        </w:r>
        <w:r>
          <w:rPr>
            <w:noProof/>
            <w:webHidden/>
          </w:rPr>
          <w:fldChar w:fldCharType="begin"/>
        </w:r>
        <w:r>
          <w:rPr>
            <w:noProof/>
            <w:webHidden/>
          </w:rPr>
          <w:instrText xml:space="preserve"> PAGEREF _Toc164090771 \h </w:instrText>
        </w:r>
        <w:r>
          <w:rPr>
            <w:noProof/>
            <w:webHidden/>
          </w:rPr>
        </w:r>
        <w:r>
          <w:rPr>
            <w:noProof/>
            <w:webHidden/>
          </w:rPr>
          <w:fldChar w:fldCharType="separate"/>
        </w:r>
        <w:r w:rsidR="0077494D">
          <w:rPr>
            <w:noProof/>
            <w:webHidden/>
          </w:rPr>
          <w:t>113</w:t>
        </w:r>
        <w:r>
          <w:rPr>
            <w:noProof/>
            <w:webHidden/>
          </w:rPr>
          <w:fldChar w:fldCharType="end"/>
        </w:r>
      </w:hyperlink>
    </w:p>
    <w:p w14:paraId="5C8BBDF1" w14:textId="6589BA3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2" w:history="1">
        <w:r w:rsidRPr="003A3620">
          <w:rPr>
            <w:rStyle w:val="Hyperlink"/>
            <w:rFonts w:ascii="Arial Bold" w:hAnsi="Arial Bold"/>
            <w:noProof/>
          </w:rPr>
          <w:t>15.14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Proportionate Liability</w:t>
        </w:r>
        <w:r>
          <w:rPr>
            <w:noProof/>
            <w:webHidden/>
          </w:rPr>
          <w:tab/>
        </w:r>
        <w:r>
          <w:rPr>
            <w:noProof/>
            <w:webHidden/>
          </w:rPr>
          <w:fldChar w:fldCharType="begin"/>
        </w:r>
        <w:r>
          <w:rPr>
            <w:noProof/>
            <w:webHidden/>
          </w:rPr>
          <w:instrText xml:space="preserve"> PAGEREF _Toc164090772 \h </w:instrText>
        </w:r>
        <w:r>
          <w:rPr>
            <w:noProof/>
            <w:webHidden/>
          </w:rPr>
        </w:r>
        <w:r>
          <w:rPr>
            <w:noProof/>
            <w:webHidden/>
          </w:rPr>
          <w:fldChar w:fldCharType="separate"/>
        </w:r>
        <w:r w:rsidR="0077494D">
          <w:rPr>
            <w:noProof/>
            <w:webHidden/>
          </w:rPr>
          <w:t>114</w:t>
        </w:r>
        <w:r>
          <w:rPr>
            <w:noProof/>
            <w:webHidden/>
          </w:rPr>
          <w:fldChar w:fldCharType="end"/>
        </w:r>
      </w:hyperlink>
    </w:p>
    <w:p w14:paraId="7802AE53" w14:textId="2D368F7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3" w:history="1">
        <w:r w:rsidRPr="003A3620">
          <w:rPr>
            <w:rStyle w:val="Hyperlink"/>
            <w:rFonts w:ascii="Arial Bold" w:hAnsi="Arial Bold"/>
            <w:noProof/>
          </w:rPr>
          <w:t>15.15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Continuation of Contractor's Activities</w:t>
        </w:r>
        <w:r>
          <w:rPr>
            <w:noProof/>
            <w:webHidden/>
          </w:rPr>
          <w:tab/>
        </w:r>
        <w:r>
          <w:rPr>
            <w:noProof/>
            <w:webHidden/>
          </w:rPr>
          <w:fldChar w:fldCharType="begin"/>
        </w:r>
        <w:r>
          <w:rPr>
            <w:noProof/>
            <w:webHidden/>
          </w:rPr>
          <w:instrText xml:space="preserve"> PAGEREF _Toc164090773 \h </w:instrText>
        </w:r>
        <w:r>
          <w:rPr>
            <w:noProof/>
            <w:webHidden/>
          </w:rPr>
        </w:r>
        <w:r>
          <w:rPr>
            <w:noProof/>
            <w:webHidden/>
          </w:rPr>
          <w:fldChar w:fldCharType="separate"/>
        </w:r>
        <w:r w:rsidR="0077494D">
          <w:rPr>
            <w:noProof/>
            <w:webHidden/>
          </w:rPr>
          <w:t>114</w:t>
        </w:r>
        <w:r>
          <w:rPr>
            <w:noProof/>
            <w:webHidden/>
          </w:rPr>
          <w:fldChar w:fldCharType="end"/>
        </w:r>
      </w:hyperlink>
    </w:p>
    <w:p w14:paraId="19E695F3" w14:textId="04157C72"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774" w:history="1">
        <w:r w:rsidRPr="003A3620">
          <w:rPr>
            <w:rStyle w:val="Hyperlink"/>
            <w:noProof/>
          </w:rPr>
          <w:t>16.</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NOTICES</w:t>
        </w:r>
        <w:r>
          <w:rPr>
            <w:noProof/>
            <w:webHidden/>
          </w:rPr>
          <w:tab/>
        </w:r>
        <w:r>
          <w:rPr>
            <w:noProof/>
            <w:webHidden/>
          </w:rPr>
          <w:fldChar w:fldCharType="begin"/>
        </w:r>
        <w:r>
          <w:rPr>
            <w:noProof/>
            <w:webHidden/>
          </w:rPr>
          <w:instrText xml:space="preserve"> PAGEREF _Toc164090774 \h </w:instrText>
        </w:r>
        <w:r>
          <w:rPr>
            <w:noProof/>
            <w:webHidden/>
          </w:rPr>
        </w:r>
        <w:r>
          <w:rPr>
            <w:noProof/>
            <w:webHidden/>
          </w:rPr>
          <w:fldChar w:fldCharType="separate"/>
        </w:r>
        <w:r w:rsidR="0077494D">
          <w:rPr>
            <w:noProof/>
            <w:webHidden/>
          </w:rPr>
          <w:t>115</w:t>
        </w:r>
        <w:r>
          <w:rPr>
            <w:noProof/>
            <w:webHidden/>
          </w:rPr>
          <w:fldChar w:fldCharType="end"/>
        </w:r>
      </w:hyperlink>
    </w:p>
    <w:p w14:paraId="3E133F0E" w14:textId="74D34F3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5" w:history="1">
        <w:r w:rsidRPr="003A3620">
          <w:rPr>
            <w:rStyle w:val="Hyperlink"/>
            <w:rFonts w:ascii="Arial Bold" w:hAnsi="Arial Bold"/>
            <w:noProof/>
          </w:rPr>
          <w:t>16.1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Notice of Variation</w:t>
        </w:r>
        <w:r>
          <w:rPr>
            <w:noProof/>
            <w:webHidden/>
          </w:rPr>
          <w:tab/>
        </w:r>
        <w:r>
          <w:rPr>
            <w:noProof/>
            <w:webHidden/>
          </w:rPr>
          <w:fldChar w:fldCharType="begin"/>
        </w:r>
        <w:r>
          <w:rPr>
            <w:noProof/>
            <w:webHidden/>
          </w:rPr>
          <w:instrText xml:space="preserve"> PAGEREF _Toc164090775 \h </w:instrText>
        </w:r>
        <w:r>
          <w:rPr>
            <w:noProof/>
            <w:webHidden/>
          </w:rPr>
        </w:r>
        <w:r>
          <w:rPr>
            <w:noProof/>
            <w:webHidden/>
          </w:rPr>
          <w:fldChar w:fldCharType="separate"/>
        </w:r>
        <w:r w:rsidR="0077494D">
          <w:rPr>
            <w:noProof/>
            <w:webHidden/>
          </w:rPr>
          <w:t>115</w:t>
        </w:r>
        <w:r>
          <w:rPr>
            <w:noProof/>
            <w:webHidden/>
          </w:rPr>
          <w:fldChar w:fldCharType="end"/>
        </w:r>
      </w:hyperlink>
    </w:p>
    <w:p w14:paraId="0366C346" w14:textId="6912CD0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6" w:history="1">
        <w:r w:rsidRPr="003A3620">
          <w:rPr>
            <w:rStyle w:val="Hyperlink"/>
            <w:rFonts w:ascii="Arial Bold" w:hAnsi="Arial Bold"/>
            <w:noProof/>
          </w:rPr>
          <w:t>16.2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Notices of Other Claims</w:t>
        </w:r>
        <w:r>
          <w:rPr>
            <w:noProof/>
            <w:webHidden/>
          </w:rPr>
          <w:tab/>
        </w:r>
        <w:r>
          <w:rPr>
            <w:noProof/>
            <w:webHidden/>
          </w:rPr>
          <w:fldChar w:fldCharType="begin"/>
        </w:r>
        <w:r>
          <w:rPr>
            <w:noProof/>
            <w:webHidden/>
          </w:rPr>
          <w:instrText xml:space="preserve"> PAGEREF _Toc164090776 \h </w:instrText>
        </w:r>
        <w:r>
          <w:rPr>
            <w:noProof/>
            <w:webHidden/>
          </w:rPr>
        </w:r>
        <w:r>
          <w:rPr>
            <w:noProof/>
            <w:webHidden/>
          </w:rPr>
          <w:fldChar w:fldCharType="separate"/>
        </w:r>
        <w:r w:rsidR="0077494D">
          <w:rPr>
            <w:noProof/>
            <w:webHidden/>
          </w:rPr>
          <w:t>115</w:t>
        </w:r>
        <w:r>
          <w:rPr>
            <w:noProof/>
            <w:webHidden/>
          </w:rPr>
          <w:fldChar w:fldCharType="end"/>
        </w:r>
      </w:hyperlink>
    </w:p>
    <w:p w14:paraId="185DF6F9" w14:textId="3E041AA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7" w:history="1">
        <w:r w:rsidRPr="003A3620">
          <w:rPr>
            <w:rStyle w:val="Hyperlink"/>
            <w:rFonts w:ascii="Arial Bold" w:hAnsi="Arial Bold"/>
            <w:noProof/>
          </w:rPr>
          <w:t>16.3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Prescribed Notices</w:t>
        </w:r>
        <w:r>
          <w:rPr>
            <w:noProof/>
            <w:webHidden/>
          </w:rPr>
          <w:tab/>
        </w:r>
        <w:r>
          <w:rPr>
            <w:noProof/>
            <w:webHidden/>
          </w:rPr>
          <w:fldChar w:fldCharType="begin"/>
        </w:r>
        <w:r>
          <w:rPr>
            <w:noProof/>
            <w:webHidden/>
          </w:rPr>
          <w:instrText xml:space="preserve"> PAGEREF _Toc164090777 \h </w:instrText>
        </w:r>
        <w:r>
          <w:rPr>
            <w:noProof/>
            <w:webHidden/>
          </w:rPr>
        </w:r>
        <w:r>
          <w:rPr>
            <w:noProof/>
            <w:webHidden/>
          </w:rPr>
          <w:fldChar w:fldCharType="separate"/>
        </w:r>
        <w:r w:rsidR="0077494D">
          <w:rPr>
            <w:noProof/>
            <w:webHidden/>
          </w:rPr>
          <w:t>115</w:t>
        </w:r>
        <w:r>
          <w:rPr>
            <w:noProof/>
            <w:webHidden/>
          </w:rPr>
          <w:fldChar w:fldCharType="end"/>
        </w:r>
      </w:hyperlink>
    </w:p>
    <w:p w14:paraId="67D87E2E" w14:textId="2228D63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8" w:history="1">
        <w:r w:rsidRPr="003A3620">
          <w:rPr>
            <w:rStyle w:val="Hyperlink"/>
            <w:rFonts w:ascii="Arial Bold" w:hAnsi="Arial Bold"/>
            <w:noProof/>
          </w:rPr>
          <w:t>16.4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Continuing Events</w:t>
        </w:r>
        <w:r>
          <w:rPr>
            <w:noProof/>
            <w:webHidden/>
          </w:rPr>
          <w:tab/>
        </w:r>
        <w:r>
          <w:rPr>
            <w:noProof/>
            <w:webHidden/>
          </w:rPr>
          <w:fldChar w:fldCharType="begin"/>
        </w:r>
        <w:r>
          <w:rPr>
            <w:noProof/>
            <w:webHidden/>
          </w:rPr>
          <w:instrText xml:space="preserve"> PAGEREF _Toc164090778 \h </w:instrText>
        </w:r>
        <w:r>
          <w:rPr>
            <w:noProof/>
            <w:webHidden/>
          </w:rPr>
        </w:r>
        <w:r>
          <w:rPr>
            <w:noProof/>
            <w:webHidden/>
          </w:rPr>
          <w:fldChar w:fldCharType="separate"/>
        </w:r>
        <w:r w:rsidR="0077494D">
          <w:rPr>
            <w:noProof/>
            <w:webHidden/>
          </w:rPr>
          <w:t>116</w:t>
        </w:r>
        <w:r>
          <w:rPr>
            <w:noProof/>
            <w:webHidden/>
          </w:rPr>
          <w:fldChar w:fldCharType="end"/>
        </w:r>
      </w:hyperlink>
    </w:p>
    <w:p w14:paraId="776D8EBD" w14:textId="607459F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79" w:history="1">
        <w:r w:rsidRPr="003A3620">
          <w:rPr>
            <w:rStyle w:val="Hyperlink"/>
            <w:rFonts w:ascii="Arial Bold" w:hAnsi="Arial Bold"/>
            <w:noProof/>
          </w:rPr>
          <w:t>16.5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Time Bar</w:t>
        </w:r>
        <w:r>
          <w:rPr>
            <w:noProof/>
            <w:webHidden/>
          </w:rPr>
          <w:tab/>
        </w:r>
        <w:r>
          <w:rPr>
            <w:noProof/>
            <w:webHidden/>
          </w:rPr>
          <w:fldChar w:fldCharType="begin"/>
        </w:r>
        <w:r>
          <w:rPr>
            <w:noProof/>
            <w:webHidden/>
          </w:rPr>
          <w:instrText xml:space="preserve"> PAGEREF _Toc164090779 \h </w:instrText>
        </w:r>
        <w:r>
          <w:rPr>
            <w:noProof/>
            <w:webHidden/>
          </w:rPr>
        </w:r>
        <w:r>
          <w:rPr>
            <w:noProof/>
            <w:webHidden/>
          </w:rPr>
          <w:fldChar w:fldCharType="separate"/>
        </w:r>
        <w:r w:rsidR="0077494D">
          <w:rPr>
            <w:noProof/>
            <w:webHidden/>
          </w:rPr>
          <w:t>116</w:t>
        </w:r>
        <w:r>
          <w:rPr>
            <w:noProof/>
            <w:webHidden/>
          </w:rPr>
          <w:fldChar w:fldCharType="end"/>
        </w:r>
      </w:hyperlink>
    </w:p>
    <w:p w14:paraId="4109D54E" w14:textId="665173E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80" w:history="1">
        <w:r w:rsidRPr="003A3620">
          <w:rPr>
            <w:rStyle w:val="Hyperlink"/>
            <w:rFonts w:ascii="Arial Bold" w:hAnsi="Arial Bold"/>
            <w:noProof/>
          </w:rPr>
          <w:t>16.6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Other Provisions Unaffected</w:t>
        </w:r>
        <w:r>
          <w:rPr>
            <w:noProof/>
            <w:webHidden/>
          </w:rPr>
          <w:tab/>
        </w:r>
        <w:r>
          <w:rPr>
            <w:noProof/>
            <w:webHidden/>
          </w:rPr>
          <w:fldChar w:fldCharType="begin"/>
        </w:r>
        <w:r>
          <w:rPr>
            <w:noProof/>
            <w:webHidden/>
          </w:rPr>
          <w:instrText xml:space="preserve"> PAGEREF _Toc164090780 \h </w:instrText>
        </w:r>
        <w:r>
          <w:rPr>
            <w:noProof/>
            <w:webHidden/>
          </w:rPr>
        </w:r>
        <w:r>
          <w:rPr>
            <w:noProof/>
            <w:webHidden/>
          </w:rPr>
          <w:fldChar w:fldCharType="separate"/>
        </w:r>
        <w:r w:rsidR="0077494D">
          <w:rPr>
            <w:noProof/>
            <w:webHidden/>
          </w:rPr>
          <w:t>116</w:t>
        </w:r>
        <w:r>
          <w:rPr>
            <w:noProof/>
            <w:webHidden/>
          </w:rPr>
          <w:fldChar w:fldCharType="end"/>
        </w:r>
      </w:hyperlink>
    </w:p>
    <w:p w14:paraId="3148F9DD" w14:textId="791881D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81" w:history="1">
        <w:r w:rsidRPr="003A3620">
          <w:rPr>
            <w:rStyle w:val="Hyperlink"/>
            <w:rFonts w:ascii="Arial Bold" w:hAnsi="Arial Bold"/>
            <w:noProof/>
          </w:rPr>
          <w:t>16.7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Address for Service</w:t>
        </w:r>
        <w:r>
          <w:rPr>
            <w:noProof/>
            <w:webHidden/>
          </w:rPr>
          <w:tab/>
        </w:r>
        <w:r>
          <w:rPr>
            <w:noProof/>
            <w:webHidden/>
          </w:rPr>
          <w:fldChar w:fldCharType="begin"/>
        </w:r>
        <w:r>
          <w:rPr>
            <w:noProof/>
            <w:webHidden/>
          </w:rPr>
          <w:instrText xml:space="preserve"> PAGEREF _Toc164090781 \h </w:instrText>
        </w:r>
        <w:r>
          <w:rPr>
            <w:noProof/>
            <w:webHidden/>
          </w:rPr>
        </w:r>
        <w:r>
          <w:rPr>
            <w:noProof/>
            <w:webHidden/>
          </w:rPr>
          <w:fldChar w:fldCharType="separate"/>
        </w:r>
        <w:r w:rsidR="0077494D">
          <w:rPr>
            <w:noProof/>
            <w:webHidden/>
          </w:rPr>
          <w:t>116</w:t>
        </w:r>
        <w:r>
          <w:rPr>
            <w:noProof/>
            <w:webHidden/>
          </w:rPr>
          <w:fldChar w:fldCharType="end"/>
        </w:r>
      </w:hyperlink>
    </w:p>
    <w:p w14:paraId="57A655AC" w14:textId="4294651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82" w:history="1">
        <w:r w:rsidRPr="003A3620">
          <w:rPr>
            <w:rStyle w:val="Hyperlink"/>
            <w:rFonts w:ascii="Arial Bold" w:hAnsi="Arial Bold"/>
            <w:noProof/>
          </w:rPr>
          <w:t>16.8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Receipt of Notices</w:t>
        </w:r>
        <w:r>
          <w:rPr>
            <w:noProof/>
            <w:webHidden/>
          </w:rPr>
          <w:tab/>
        </w:r>
        <w:r>
          <w:rPr>
            <w:noProof/>
            <w:webHidden/>
          </w:rPr>
          <w:fldChar w:fldCharType="begin"/>
        </w:r>
        <w:r>
          <w:rPr>
            <w:noProof/>
            <w:webHidden/>
          </w:rPr>
          <w:instrText xml:space="preserve"> PAGEREF _Toc164090782 \h </w:instrText>
        </w:r>
        <w:r>
          <w:rPr>
            <w:noProof/>
            <w:webHidden/>
          </w:rPr>
        </w:r>
        <w:r>
          <w:rPr>
            <w:noProof/>
            <w:webHidden/>
          </w:rPr>
          <w:fldChar w:fldCharType="separate"/>
        </w:r>
        <w:r w:rsidR="0077494D">
          <w:rPr>
            <w:noProof/>
            <w:webHidden/>
          </w:rPr>
          <w:t>116</w:t>
        </w:r>
        <w:r>
          <w:rPr>
            <w:noProof/>
            <w:webHidden/>
          </w:rPr>
          <w:fldChar w:fldCharType="end"/>
        </w:r>
      </w:hyperlink>
    </w:p>
    <w:p w14:paraId="23317EC7" w14:textId="3585F338"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783" w:history="1">
        <w:r w:rsidRPr="003A3620">
          <w:rPr>
            <w:rStyle w:val="Hyperlink"/>
            <w:noProof/>
          </w:rPr>
          <w:t>17.</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ESD AND WOL</w:t>
        </w:r>
        <w:r>
          <w:rPr>
            <w:noProof/>
            <w:webHidden/>
          </w:rPr>
          <w:tab/>
        </w:r>
        <w:r>
          <w:rPr>
            <w:noProof/>
            <w:webHidden/>
          </w:rPr>
          <w:fldChar w:fldCharType="begin"/>
        </w:r>
        <w:r>
          <w:rPr>
            <w:noProof/>
            <w:webHidden/>
          </w:rPr>
          <w:instrText xml:space="preserve"> PAGEREF _Toc164090783 \h </w:instrText>
        </w:r>
        <w:r>
          <w:rPr>
            <w:noProof/>
            <w:webHidden/>
          </w:rPr>
        </w:r>
        <w:r>
          <w:rPr>
            <w:noProof/>
            <w:webHidden/>
          </w:rPr>
          <w:fldChar w:fldCharType="separate"/>
        </w:r>
        <w:r w:rsidR="0077494D">
          <w:rPr>
            <w:noProof/>
            <w:webHidden/>
          </w:rPr>
          <w:t>118</w:t>
        </w:r>
        <w:r>
          <w:rPr>
            <w:noProof/>
            <w:webHidden/>
          </w:rPr>
          <w:fldChar w:fldCharType="end"/>
        </w:r>
      </w:hyperlink>
    </w:p>
    <w:p w14:paraId="3CD96339" w14:textId="4E61A6F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84" w:history="1">
        <w:r w:rsidRPr="003A3620">
          <w:rPr>
            <w:rStyle w:val="Hyperlink"/>
            <w:rFonts w:ascii="Arial Bold" w:hAnsi="Arial Bold"/>
            <w:noProof/>
          </w:rPr>
          <w:t>17.1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Design and Construction</w:t>
        </w:r>
        <w:r>
          <w:rPr>
            <w:noProof/>
            <w:webHidden/>
          </w:rPr>
          <w:tab/>
        </w:r>
        <w:r>
          <w:rPr>
            <w:noProof/>
            <w:webHidden/>
          </w:rPr>
          <w:fldChar w:fldCharType="begin"/>
        </w:r>
        <w:r>
          <w:rPr>
            <w:noProof/>
            <w:webHidden/>
          </w:rPr>
          <w:instrText xml:space="preserve"> PAGEREF _Toc164090784 \h </w:instrText>
        </w:r>
        <w:r>
          <w:rPr>
            <w:noProof/>
            <w:webHidden/>
          </w:rPr>
        </w:r>
        <w:r>
          <w:rPr>
            <w:noProof/>
            <w:webHidden/>
          </w:rPr>
          <w:fldChar w:fldCharType="separate"/>
        </w:r>
        <w:r w:rsidR="0077494D">
          <w:rPr>
            <w:noProof/>
            <w:webHidden/>
          </w:rPr>
          <w:t>118</w:t>
        </w:r>
        <w:r>
          <w:rPr>
            <w:noProof/>
            <w:webHidden/>
          </w:rPr>
          <w:fldChar w:fldCharType="end"/>
        </w:r>
      </w:hyperlink>
    </w:p>
    <w:p w14:paraId="7AC04DC2" w14:textId="5EEB55D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85" w:history="1">
        <w:r w:rsidRPr="003A3620">
          <w:rPr>
            <w:rStyle w:val="Hyperlink"/>
            <w:rFonts w:ascii="Arial Bold" w:hAnsi="Arial Bold"/>
            <w:noProof/>
            <w:lang w:val="en-US"/>
          </w:rPr>
          <w:t>17.2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Consultation</w:t>
        </w:r>
        <w:r>
          <w:rPr>
            <w:noProof/>
            <w:webHidden/>
          </w:rPr>
          <w:tab/>
        </w:r>
        <w:r>
          <w:rPr>
            <w:noProof/>
            <w:webHidden/>
          </w:rPr>
          <w:fldChar w:fldCharType="begin"/>
        </w:r>
        <w:r>
          <w:rPr>
            <w:noProof/>
            <w:webHidden/>
          </w:rPr>
          <w:instrText xml:space="preserve"> PAGEREF _Toc164090785 \h </w:instrText>
        </w:r>
        <w:r>
          <w:rPr>
            <w:noProof/>
            <w:webHidden/>
          </w:rPr>
        </w:r>
        <w:r>
          <w:rPr>
            <w:noProof/>
            <w:webHidden/>
          </w:rPr>
          <w:fldChar w:fldCharType="separate"/>
        </w:r>
        <w:r w:rsidR="0077494D">
          <w:rPr>
            <w:noProof/>
            <w:webHidden/>
          </w:rPr>
          <w:t>118</w:t>
        </w:r>
        <w:r>
          <w:rPr>
            <w:noProof/>
            <w:webHidden/>
          </w:rPr>
          <w:fldChar w:fldCharType="end"/>
        </w:r>
      </w:hyperlink>
    </w:p>
    <w:p w14:paraId="3E73F354" w14:textId="688F1EF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86" w:history="1">
        <w:r w:rsidRPr="003A3620">
          <w:rPr>
            <w:rStyle w:val="Hyperlink"/>
            <w:rFonts w:ascii="Arial Bold" w:hAnsi="Arial Bold"/>
            <w:noProof/>
          </w:rPr>
          <w:t>17.3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ESD and WOL Proposals</w:t>
        </w:r>
        <w:r>
          <w:rPr>
            <w:noProof/>
            <w:webHidden/>
          </w:rPr>
          <w:tab/>
        </w:r>
        <w:r>
          <w:rPr>
            <w:noProof/>
            <w:webHidden/>
          </w:rPr>
          <w:fldChar w:fldCharType="begin"/>
        </w:r>
        <w:r>
          <w:rPr>
            <w:noProof/>
            <w:webHidden/>
          </w:rPr>
          <w:instrText xml:space="preserve"> PAGEREF _Toc164090786 \h </w:instrText>
        </w:r>
        <w:r>
          <w:rPr>
            <w:noProof/>
            <w:webHidden/>
          </w:rPr>
        </w:r>
        <w:r>
          <w:rPr>
            <w:noProof/>
            <w:webHidden/>
          </w:rPr>
          <w:fldChar w:fldCharType="separate"/>
        </w:r>
        <w:r w:rsidR="0077494D">
          <w:rPr>
            <w:noProof/>
            <w:webHidden/>
          </w:rPr>
          <w:t>118</w:t>
        </w:r>
        <w:r>
          <w:rPr>
            <w:noProof/>
            <w:webHidden/>
          </w:rPr>
          <w:fldChar w:fldCharType="end"/>
        </w:r>
      </w:hyperlink>
    </w:p>
    <w:p w14:paraId="014AAE11" w14:textId="041A262B"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87" w:history="1">
        <w:r w:rsidRPr="003A3620">
          <w:rPr>
            <w:rStyle w:val="Hyperlink"/>
            <w:rFonts w:ascii="Arial Bold" w:hAnsi="Arial Bold"/>
            <w:noProof/>
          </w:rPr>
          <w:t>17.4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Post Occupancy Evaluation</w:t>
        </w:r>
        <w:r>
          <w:rPr>
            <w:noProof/>
            <w:webHidden/>
          </w:rPr>
          <w:tab/>
        </w:r>
        <w:r>
          <w:rPr>
            <w:noProof/>
            <w:webHidden/>
          </w:rPr>
          <w:fldChar w:fldCharType="begin"/>
        </w:r>
        <w:r>
          <w:rPr>
            <w:noProof/>
            <w:webHidden/>
          </w:rPr>
          <w:instrText xml:space="preserve"> PAGEREF _Toc164090787 \h </w:instrText>
        </w:r>
        <w:r>
          <w:rPr>
            <w:noProof/>
            <w:webHidden/>
          </w:rPr>
        </w:r>
        <w:r>
          <w:rPr>
            <w:noProof/>
            <w:webHidden/>
          </w:rPr>
          <w:fldChar w:fldCharType="separate"/>
        </w:r>
        <w:r w:rsidR="0077494D">
          <w:rPr>
            <w:noProof/>
            <w:webHidden/>
          </w:rPr>
          <w:t>118</w:t>
        </w:r>
        <w:r>
          <w:rPr>
            <w:noProof/>
            <w:webHidden/>
          </w:rPr>
          <w:fldChar w:fldCharType="end"/>
        </w:r>
      </w:hyperlink>
    </w:p>
    <w:p w14:paraId="29047FC5" w14:textId="26EB30D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88" w:history="1">
        <w:r w:rsidRPr="003A3620">
          <w:rPr>
            <w:rStyle w:val="Hyperlink"/>
            <w:rFonts w:ascii="Arial Bold" w:hAnsi="Arial Bold"/>
            <w:noProof/>
          </w:rPr>
          <w:t>17.5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Rights and Obligations Not Affected</w:t>
        </w:r>
        <w:r>
          <w:rPr>
            <w:noProof/>
            <w:webHidden/>
          </w:rPr>
          <w:tab/>
        </w:r>
        <w:r>
          <w:rPr>
            <w:noProof/>
            <w:webHidden/>
          </w:rPr>
          <w:fldChar w:fldCharType="begin"/>
        </w:r>
        <w:r>
          <w:rPr>
            <w:noProof/>
            <w:webHidden/>
          </w:rPr>
          <w:instrText xml:space="preserve"> PAGEREF _Toc164090788 \h </w:instrText>
        </w:r>
        <w:r>
          <w:rPr>
            <w:noProof/>
            <w:webHidden/>
          </w:rPr>
        </w:r>
        <w:r>
          <w:rPr>
            <w:noProof/>
            <w:webHidden/>
          </w:rPr>
          <w:fldChar w:fldCharType="separate"/>
        </w:r>
        <w:r w:rsidR="0077494D">
          <w:rPr>
            <w:noProof/>
            <w:webHidden/>
          </w:rPr>
          <w:t>119</w:t>
        </w:r>
        <w:r>
          <w:rPr>
            <w:noProof/>
            <w:webHidden/>
          </w:rPr>
          <w:fldChar w:fldCharType="end"/>
        </w:r>
      </w:hyperlink>
    </w:p>
    <w:p w14:paraId="2CA667E2" w14:textId="30F1BBC1"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789" w:history="1">
        <w:r w:rsidRPr="003A3620">
          <w:rPr>
            <w:rStyle w:val="Hyperlink"/>
            <w:noProof/>
          </w:rPr>
          <w:t>18.</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GENERAL</w:t>
        </w:r>
        <w:r>
          <w:rPr>
            <w:noProof/>
            <w:webHidden/>
          </w:rPr>
          <w:tab/>
        </w:r>
        <w:r>
          <w:rPr>
            <w:noProof/>
            <w:webHidden/>
          </w:rPr>
          <w:fldChar w:fldCharType="begin"/>
        </w:r>
        <w:r>
          <w:rPr>
            <w:noProof/>
            <w:webHidden/>
          </w:rPr>
          <w:instrText xml:space="preserve"> PAGEREF _Toc164090789 \h </w:instrText>
        </w:r>
        <w:r>
          <w:rPr>
            <w:noProof/>
            <w:webHidden/>
          </w:rPr>
        </w:r>
        <w:r>
          <w:rPr>
            <w:noProof/>
            <w:webHidden/>
          </w:rPr>
          <w:fldChar w:fldCharType="separate"/>
        </w:r>
        <w:r w:rsidR="0077494D">
          <w:rPr>
            <w:noProof/>
            <w:webHidden/>
          </w:rPr>
          <w:t>120</w:t>
        </w:r>
        <w:r>
          <w:rPr>
            <w:noProof/>
            <w:webHidden/>
          </w:rPr>
          <w:fldChar w:fldCharType="end"/>
        </w:r>
      </w:hyperlink>
    </w:p>
    <w:p w14:paraId="06EC1ABD" w14:textId="1340AB4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0" w:history="1">
        <w:r w:rsidRPr="003A3620">
          <w:rPr>
            <w:rStyle w:val="Hyperlink"/>
            <w:rFonts w:ascii="Arial Bold" w:hAnsi="Arial Bold"/>
            <w:noProof/>
          </w:rPr>
          <w:t>18.1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Workplace Gender Equality</w:t>
        </w:r>
        <w:r>
          <w:rPr>
            <w:noProof/>
            <w:webHidden/>
          </w:rPr>
          <w:tab/>
        </w:r>
        <w:r>
          <w:rPr>
            <w:noProof/>
            <w:webHidden/>
          </w:rPr>
          <w:fldChar w:fldCharType="begin"/>
        </w:r>
        <w:r>
          <w:rPr>
            <w:noProof/>
            <w:webHidden/>
          </w:rPr>
          <w:instrText xml:space="preserve"> PAGEREF _Toc164090790 \h </w:instrText>
        </w:r>
        <w:r>
          <w:rPr>
            <w:noProof/>
            <w:webHidden/>
          </w:rPr>
        </w:r>
        <w:r>
          <w:rPr>
            <w:noProof/>
            <w:webHidden/>
          </w:rPr>
          <w:fldChar w:fldCharType="separate"/>
        </w:r>
        <w:r w:rsidR="0077494D">
          <w:rPr>
            <w:noProof/>
            <w:webHidden/>
          </w:rPr>
          <w:t>120</w:t>
        </w:r>
        <w:r>
          <w:rPr>
            <w:noProof/>
            <w:webHidden/>
          </w:rPr>
          <w:fldChar w:fldCharType="end"/>
        </w:r>
      </w:hyperlink>
    </w:p>
    <w:p w14:paraId="2ACA8763" w14:textId="0115CA6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1" w:history="1">
        <w:r w:rsidRPr="003A3620">
          <w:rPr>
            <w:rStyle w:val="Hyperlink"/>
            <w:rFonts w:ascii="Arial Bold" w:hAnsi="Arial Bold"/>
            <w:noProof/>
          </w:rPr>
          <w:t>18.2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Indigenous Procurement Policy</w:t>
        </w:r>
        <w:r>
          <w:rPr>
            <w:noProof/>
            <w:webHidden/>
          </w:rPr>
          <w:tab/>
        </w:r>
        <w:r>
          <w:rPr>
            <w:noProof/>
            <w:webHidden/>
          </w:rPr>
          <w:fldChar w:fldCharType="begin"/>
        </w:r>
        <w:r>
          <w:rPr>
            <w:noProof/>
            <w:webHidden/>
          </w:rPr>
          <w:instrText xml:space="preserve"> PAGEREF _Toc164090791 \h </w:instrText>
        </w:r>
        <w:r>
          <w:rPr>
            <w:noProof/>
            <w:webHidden/>
          </w:rPr>
        </w:r>
        <w:r>
          <w:rPr>
            <w:noProof/>
            <w:webHidden/>
          </w:rPr>
          <w:fldChar w:fldCharType="separate"/>
        </w:r>
        <w:r w:rsidR="0077494D">
          <w:rPr>
            <w:noProof/>
            <w:webHidden/>
          </w:rPr>
          <w:t>120</w:t>
        </w:r>
        <w:r>
          <w:rPr>
            <w:noProof/>
            <w:webHidden/>
          </w:rPr>
          <w:fldChar w:fldCharType="end"/>
        </w:r>
      </w:hyperlink>
    </w:p>
    <w:p w14:paraId="36B89E12" w14:textId="248BEBA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2" w:history="1">
        <w:r w:rsidRPr="003A3620">
          <w:rPr>
            <w:rStyle w:val="Hyperlink"/>
            <w:rFonts w:ascii="Arial Bold" w:hAnsi="Arial Bold"/>
            <w:noProof/>
          </w:rPr>
          <w:t>18.3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Local Industry Capability</w:t>
        </w:r>
        <w:r>
          <w:rPr>
            <w:noProof/>
            <w:webHidden/>
          </w:rPr>
          <w:tab/>
        </w:r>
        <w:r>
          <w:rPr>
            <w:noProof/>
            <w:webHidden/>
          </w:rPr>
          <w:fldChar w:fldCharType="begin"/>
        </w:r>
        <w:r>
          <w:rPr>
            <w:noProof/>
            <w:webHidden/>
          </w:rPr>
          <w:instrText xml:space="preserve"> PAGEREF _Toc164090792 \h </w:instrText>
        </w:r>
        <w:r>
          <w:rPr>
            <w:noProof/>
            <w:webHidden/>
          </w:rPr>
        </w:r>
        <w:r>
          <w:rPr>
            <w:noProof/>
            <w:webHidden/>
          </w:rPr>
          <w:fldChar w:fldCharType="separate"/>
        </w:r>
        <w:r w:rsidR="0077494D">
          <w:rPr>
            <w:noProof/>
            <w:webHidden/>
          </w:rPr>
          <w:t>121</w:t>
        </w:r>
        <w:r>
          <w:rPr>
            <w:noProof/>
            <w:webHidden/>
          </w:rPr>
          <w:fldChar w:fldCharType="end"/>
        </w:r>
      </w:hyperlink>
    </w:p>
    <w:p w14:paraId="6394E41A" w14:textId="6D76EDA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3" w:history="1">
        <w:r w:rsidRPr="003A3620">
          <w:rPr>
            <w:rStyle w:val="Hyperlink"/>
            <w:rFonts w:ascii="Arial Bold" w:hAnsi="Arial Bold"/>
            <w:noProof/>
          </w:rPr>
          <w:t>18.4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Defence's Security Alert System</w:t>
        </w:r>
        <w:r>
          <w:rPr>
            <w:noProof/>
            <w:webHidden/>
          </w:rPr>
          <w:tab/>
        </w:r>
        <w:r>
          <w:rPr>
            <w:noProof/>
            <w:webHidden/>
          </w:rPr>
          <w:fldChar w:fldCharType="begin"/>
        </w:r>
        <w:r>
          <w:rPr>
            <w:noProof/>
            <w:webHidden/>
          </w:rPr>
          <w:instrText xml:space="preserve"> PAGEREF _Toc164090793 \h </w:instrText>
        </w:r>
        <w:r>
          <w:rPr>
            <w:noProof/>
            <w:webHidden/>
          </w:rPr>
        </w:r>
        <w:r>
          <w:rPr>
            <w:noProof/>
            <w:webHidden/>
          </w:rPr>
          <w:fldChar w:fldCharType="separate"/>
        </w:r>
        <w:r w:rsidR="0077494D">
          <w:rPr>
            <w:noProof/>
            <w:webHidden/>
          </w:rPr>
          <w:t>121</w:t>
        </w:r>
        <w:r>
          <w:rPr>
            <w:noProof/>
            <w:webHidden/>
          </w:rPr>
          <w:fldChar w:fldCharType="end"/>
        </w:r>
      </w:hyperlink>
    </w:p>
    <w:p w14:paraId="61FFAD95" w14:textId="043D0F0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4" w:history="1">
        <w:r w:rsidRPr="003A3620">
          <w:rPr>
            <w:rStyle w:val="Hyperlink"/>
            <w:rFonts w:ascii="Arial Bold" w:hAnsi="Arial Bold"/>
            <w:noProof/>
          </w:rPr>
          <w:t>18.5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IT Equipment</w:t>
        </w:r>
        <w:r>
          <w:rPr>
            <w:noProof/>
            <w:webHidden/>
          </w:rPr>
          <w:tab/>
        </w:r>
        <w:r>
          <w:rPr>
            <w:noProof/>
            <w:webHidden/>
          </w:rPr>
          <w:fldChar w:fldCharType="begin"/>
        </w:r>
        <w:r>
          <w:rPr>
            <w:noProof/>
            <w:webHidden/>
          </w:rPr>
          <w:instrText xml:space="preserve"> PAGEREF _Toc164090794 \h </w:instrText>
        </w:r>
        <w:r>
          <w:rPr>
            <w:noProof/>
            <w:webHidden/>
          </w:rPr>
        </w:r>
        <w:r>
          <w:rPr>
            <w:noProof/>
            <w:webHidden/>
          </w:rPr>
          <w:fldChar w:fldCharType="separate"/>
        </w:r>
        <w:r w:rsidR="0077494D">
          <w:rPr>
            <w:noProof/>
            <w:webHidden/>
          </w:rPr>
          <w:t>122</w:t>
        </w:r>
        <w:r>
          <w:rPr>
            <w:noProof/>
            <w:webHidden/>
          </w:rPr>
          <w:fldChar w:fldCharType="end"/>
        </w:r>
      </w:hyperlink>
    </w:p>
    <w:p w14:paraId="28B31BCD" w14:textId="10AA4E5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5" w:history="1">
        <w:r w:rsidRPr="003A3620">
          <w:rPr>
            <w:rStyle w:val="Hyperlink"/>
            <w:rFonts w:ascii="Arial Bold" w:hAnsi="Arial Bold"/>
            <w:noProof/>
          </w:rPr>
          <w:t>18.6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Privacy</w:t>
        </w:r>
        <w:r>
          <w:rPr>
            <w:noProof/>
            <w:webHidden/>
          </w:rPr>
          <w:tab/>
        </w:r>
        <w:r>
          <w:rPr>
            <w:noProof/>
            <w:webHidden/>
          </w:rPr>
          <w:fldChar w:fldCharType="begin"/>
        </w:r>
        <w:r>
          <w:rPr>
            <w:noProof/>
            <w:webHidden/>
          </w:rPr>
          <w:instrText xml:space="preserve"> PAGEREF _Toc164090795 \h </w:instrText>
        </w:r>
        <w:r>
          <w:rPr>
            <w:noProof/>
            <w:webHidden/>
          </w:rPr>
        </w:r>
        <w:r>
          <w:rPr>
            <w:noProof/>
            <w:webHidden/>
          </w:rPr>
          <w:fldChar w:fldCharType="separate"/>
        </w:r>
        <w:r w:rsidR="0077494D">
          <w:rPr>
            <w:noProof/>
            <w:webHidden/>
          </w:rPr>
          <w:t>123</w:t>
        </w:r>
        <w:r>
          <w:rPr>
            <w:noProof/>
            <w:webHidden/>
          </w:rPr>
          <w:fldChar w:fldCharType="end"/>
        </w:r>
      </w:hyperlink>
    </w:p>
    <w:p w14:paraId="7A3E45CF" w14:textId="5516306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6" w:history="1">
        <w:r w:rsidRPr="003A3620">
          <w:rPr>
            <w:rStyle w:val="Hyperlink"/>
            <w:rFonts w:ascii="Arial Bold" w:hAnsi="Arial Bold"/>
            <w:noProof/>
          </w:rPr>
          <w:t>18.7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Moral Rights</w:t>
        </w:r>
        <w:r>
          <w:rPr>
            <w:noProof/>
            <w:webHidden/>
          </w:rPr>
          <w:tab/>
        </w:r>
        <w:r>
          <w:rPr>
            <w:noProof/>
            <w:webHidden/>
          </w:rPr>
          <w:fldChar w:fldCharType="begin"/>
        </w:r>
        <w:r>
          <w:rPr>
            <w:noProof/>
            <w:webHidden/>
          </w:rPr>
          <w:instrText xml:space="preserve"> PAGEREF _Toc164090796 \h </w:instrText>
        </w:r>
        <w:r>
          <w:rPr>
            <w:noProof/>
            <w:webHidden/>
          </w:rPr>
        </w:r>
        <w:r>
          <w:rPr>
            <w:noProof/>
            <w:webHidden/>
          </w:rPr>
          <w:fldChar w:fldCharType="separate"/>
        </w:r>
        <w:r w:rsidR="0077494D">
          <w:rPr>
            <w:noProof/>
            <w:webHidden/>
          </w:rPr>
          <w:t>124</w:t>
        </w:r>
        <w:r>
          <w:rPr>
            <w:noProof/>
            <w:webHidden/>
          </w:rPr>
          <w:fldChar w:fldCharType="end"/>
        </w:r>
      </w:hyperlink>
    </w:p>
    <w:p w14:paraId="42091B32" w14:textId="50279151"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7" w:history="1">
        <w:r w:rsidRPr="003A3620">
          <w:rPr>
            <w:rStyle w:val="Hyperlink"/>
            <w:rFonts w:ascii="Arial Bold" w:hAnsi="Arial Bold"/>
            <w:noProof/>
          </w:rPr>
          <w:t>18.8</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Freedom of Information</w:t>
        </w:r>
        <w:r>
          <w:rPr>
            <w:noProof/>
            <w:webHidden/>
          </w:rPr>
          <w:tab/>
        </w:r>
        <w:r>
          <w:rPr>
            <w:noProof/>
            <w:webHidden/>
          </w:rPr>
          <w:fldChar w:fldCharType="begin"/>
        </w:r>
        <w:r>
          <w:rPr>
            <w:noProof/>
            <w:webHidden/>
          </w:rPr>
          <w:instrText xml:space="preserve"> PAGEREF _Toc164090797 \h </w:instrText>
        </w:r>
        <w:r>
          <w:rPr>
            <w:noProof/>
            <w:webHidden/>
          </w:rPr>
        </w:r>
        <w:r>
          <w:rPr>
            <w:noProof/>
            <w:webHidden/>
          </w:rPr>
          <w:fldChar w:fldCharType="separate"/>
        </w:r>
        <w:r w:rsidR="0077494D">
          <w:rPr>
            <w:noProof/>
            <w:webHidden/>
          </w:rPr>
          <w:t>125</w:t>
        </w:r>
        <w:r>
          <w:rPr>
            <w:noProof/>
            <w:webHidden/>
          </w:rPr>
          <w:fldChar w:fldCharType="end"/>
        </w:r>
      </w:hyperlink>
    </w:p>
    <w:p w14:paraId="726536E3" w14:textId="7BD4100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8" w:history="1">
        <w:r w:rsidRPr="003A3620">
          <w:rPr>
            <w:rStyle w:val="Hyperlink"/>
            <w:rFonts w:ascii="Arial Bold" w:hAnsi="Arial Bold"/>
            <w:noProof/>
          </w:rPr>
          <w:t>18.9</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Long Service Leave</w:t>
        </w:r>
        <w:r>
          <w:rPr>
            <w:noProof/>
            <w:webHidden/>
          </w:rPr>
          <w:tab/>
        </w:r>
        <w:r>
          <w:rPr>
            <w:noProof/>
            <w:webHidden/>
          </w:rPr>
          <w:fldChar w:fldCharType="begin"/>
        </w:r>
        <w:r>
          <w:rPr>
            <w:noProof/>
            <w:webHidden/>
          </w:rPr>
          <w:instrText xml:space="preserve"> PAGEREF _Toc164090798 \h </w:instrText>
        </w:r>
        <w:r>
          <w:rPr>
            <w:noProof/>
            <w:webHidden/>
          </w:rPr>
        </w:r>
        <w:r>
          <w:rPr>
            <w:noProof/>
            <w:webHidden/>
          </w:rPr>
          <w:fldChar w:fldCharType="separate"/>
        </w:r>
        <w:r w:rsidR="0077494D">
          <w:rPr>
            <w:noProof/>
            <w:webHidden/>
          </w:rPr>
          <w:t>125</w:t>
        </w:r>
        <w:r>
          <w:rPr>
            <w:noProof/>
            <w:webHidden/>
          </w:rPr>
          <w:fldChar w:fldCharType="end"/>
        </w:r>
      </w:hyperlink>
    </w:p>
    <w:p w14:paraId="2FF7879F" w14:textId="25637CC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799" w:history="1">
        <w:r w:rsidRPr="003A3620">
          <w:rPr>
            <w:rStyle w:val="Hyperlink"/>
            <w:rFonts w:ascii="Arial Bold" w:hAnsi="Arial Bold"/>
            <w:noProof/>
          </w:rPr>
          <w:t>18.10</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Assignment</w:t>
        </w:r>
        <w:r>
          <w:rPr>
            <w:noProof/>
            <w:webHidden/>
          </w:rPr>
          <w:tab/>
        </w:r>
        <w:r>
          <w:rPr>
            <w:noProof/>
            <w:webHidden/>
          </w:rPr>
          <w:fldChar w:fldCharType="begin"/>
        </w:r>
        <w:r>
          <w:rPr>
            <w:noProof/>
            <w:webHidden/>
          </w:rPr>
          <w:instrText xml:space="preserve"> PAGEREF _Toc164090799 \h </w:instrText>
        </w:r>
        <w:r>
          <w:rPr>
            <w:noProof/>
            <w:webHidden/>
          </w:rPr>
        </w:r>
        <w:r>
          <w:rPr>
            <w:noProof/>
            <w:webHidden/>
          </w:rPr>
          <w:fldChar w:fldCharType="separate"/>
        </w:r>
        <w:r w:rsidR="0077494D">
          <w:rPr>
            <w:noProof/>
            <w:webHidden/>
          </w:rPr>
          <w:t>125</w:t>
        </w:r>
        <w:r>
          <w:rPr>
            <w:noProof/>
            <w:webHidden/>
          </w:rPr>
          <w:fldChar w:fldCharType="end"/>
        </w:r>
      </w:hyperlink>
    </w:p>
    <w:p w14:paraId="461A9AA1" w14:textId="7EB46A4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00" w:history="1">
        <w:r w:rsidRPr="003A3620">
          <w:rPr>
            <w:rStyle w:val="Hyperlink"/>
            <w:rFonts w:ascii="Arial Bold" w:hAnsi="Arial Bold"/>
            <w:noProof/>
          </w:rPr>
          <w:t>18.11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Publicity</w:t>
        </w:r>
        <w:r>
          <w:rPr>
            <w:noProof/>
            <w:webHidden/>
          </w:rPr>
          <w:tab/>
        </w:r>
        <w:r>
          <w:rPr>
            <w:noProof/>
            <w:webHidden/>
          </w:rPr>
          <w:fldChar w:fldCharType="begin"/>
        </w:r>
        <w:r>
          <w:rPr>
            <w:noProof/>
            <w:webHidden/>
          </w:rPr>
          <w:instrText xml:space="preserve"> PAGEREF _Toc164090800 \h </w:instrText>
        </w:r>
        <w:r>
          <w:rPr>
            <w:noProof/>
            <w:webHidden/>
          </w:rPr>
        </w:r>
        <w:r>
          <w:rPr>
            <w:noProof/>
            <w:webHidden/>
          </w:rPr>
          <w:fldChar w:fldCharType="separate"/>
        </w:r>
        <w:r w:rsidR="0077494D">
          <w:rPr>
            <w:noProof/>
            <w:webHidden/>
          </w:rPr>
          <w:t>125</w:t>
        </w:r>
        <w:r>
          <w:rPr>
            <w:noProof/>
            <w:webHidden/>
          </w:rPr>
          <w:fldChar w:fldCharType="end"/>
        </w:r>
      </w:hyperlink>
    </w:p>
    <w:p w14:paraId="05AAF15A" w14:textId="26800D39"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01" w:history="1">
        <w:r w:rsidRPr="003A3620">
          <w:rPr>
            <w:rStyle w:val="Hyperlink"/>
            <w:rFonts w:ascii="Arial Bold" w:hAnsi="Arial Bold"/>
            <w:noProof/>
          </w:rPr>
          <w:t>18.12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Building Works Manual and National Construction Code Certification</w:t>
        </w:r>
        <w:r>
          <w:rPr>
            <w:noProof/>
            <w:webHidden/>
          </w:rPr>
          <w:tab/>
        </w:r>
        <w:r>
          <w:rPr>
            <w:noProof/>
            <w:webHidden/>
          </w:rPr>
          <w:fldChar w:fldCharType="begin"/>
        </w:r>
        <w:r>
          <w:rPr>
            <w:noProof/>
            <w:webHidden/>
          </w:rPr>
          <w:instrText xml:space="preserve"> PAGEREF _Toc164090801 \h </w:instrText>
        </w:r>
        <w:r>
          <w:rPr>
            <w:noProof/>
            <w:webHidden/>
          </w:rPr>
        </w:r>
        <w:r>
          <w:rPr>
            <w:noProof/>
            <w:webHidden/>
          </w:rPr>
          <w:fldChar w:fldCharType="separate"/>
        </w:r>
        <w:r w:rsidR="0077494D">
          <w:rPr>
            <w:noProof/>
            <w:webHidden/>
          </w:rPr>
          <w:t>125</w:t>
        </w:r>
        <w:r>
          <w:rPr>
            <w:noProof/>
            <w:webHidden/>
          </w:rPr>
          <w:fldChar w:fldCharType="end"/>
        </w:r>
      </w:hyperlink>
    </w:p>
    <w:p w14:paraId="09F9BB87" w14:textId="10DD6F5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02" w:history="1">
        <w:r w:rsidRPr="003A3620">
          <w:rPr>
            <w:rStyle w:val="Hyperlink"/>
            <w:rFonts w:ascii="Arial Bold" w:hAnsi="Arial Bold"/>
            <w:noProof/>
          </w:rPr>
          <w:t>18.13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Applicable Standards</w:t>
        </w:r>
        <w:r>
          <w:rPr>
            <w:noProof/>
            <w:webHidden/>
          </w:rPr>
          <w:tab/>
        </w:r>
        <w:r>
          <w:rPr>
            <w:noProof/>
            <w:webHidden/>
          </w:rPr>
          <w:fldChar w:fldCharType="begin"/>
        </w:r>
        <w:r>
          <w:rPr>
            <w:noProof/>
            <w:webHidden/>
          </w:rPr>
          <w:instrText xml:space="preserve"> PAGEREF _Toc164090802 \h </w:instrText>
        </w:r>
        <w:r>
          <w:rPr>
            <w:noProof/>
            <w:webHidden/>
          </w:rPr>
        </w:r>
        <w:r>
          <w:rPr>
            <w:noProof/>
            <w:webHidden/>
          </w:rPr>
          <w:fldChar w:fldCharType="separate"/>
        </w:r>
        <w:r w:rsidR="0077494D">
          <w:rPr>
            <w:noProof/>
            <w:webHidden/>
          </w:rPr>
          <w:t>126</w:t>
        </w:r>
        <w:r>
          <w:rPr>
            <w:noProof/>
            <w:webHidden/>
          </w:rPr>
          <w:fldChar w:fldCharType="end"/>
        </w:r>
      </w:hyperlink>
    </w:p>
    <w:p w14:paraId="4C9BD580" w14:textId="550F24B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03" w:history="1">
        <w:r w:rsidRPr="003A3620">
          <w:rPr>
            <w:rStyle w:val="Hyperlink"/>
            <w:rFonts w:ascii="Arial Bold" w:hAnsi="Arial Bold"/>
            <w:noProof/>
          </w:rPr>
          <w:t>18.14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Fraud Control</w:t>
        </w:r>
        <w:r>
          <w:rPr>
            <w:noProof/>
            <w:webHidden/>
          </w:rPr>
          <w:tab/>
        </w:r>
        <w:r>
          <w:rPr>
            <w:noProof/>
            <w:webHidden/>
          </w:rPr>
          <w:fldChar w:fldCharType="begin"/>
        </w:r>
        <w:r>
          <w:rPr>
            <w:noProof/>
            <w:webHidden/>
          </w:rPr>
          <w:instrText xml:space="preserve"> PAGEREF _Toc164090803 \h </w:instrText>
        </w:r>
        <w:r>
          <w:rPr>
            <w:noProof/>
            <w:webHidden/>
          </w:rPr>
        </w:r>
        <w:r>
          <w:rPr>
            <w:noProof/>
            <w:webHidden/>
          </w:rPr>
          <w:fldChar w:fldCharType="separate"/>
        </w:r>
        <w:r w:rsidR="0077494D">
          <w:rPr>
            <w:noProof/>
            <w:webHidden/>
          </w:rPr>
          <w:t>126</w:t>
        </w:r>
        <w:r>
          <w:rPr>
            <w:noProof/>
            <w:webHidden/>
          </w:rPr>
          <w:fldChar w:fldCharType="end"/>
        </w:r>
      </w:hyperlink>
    </w:p>
    <w:p w14:paraId="115A76D4" w14:textId="2CAB4C7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04" w:history="1">
        <w:r w:rsidRPr="003A3620">
          <w:rPr>
            <w:rStyle w:val="Hyperlink"/>
            <w:rFonts w:ascii="Arial Bold" w:hAnsi="Arial Bold"/>
            <w:noProof/>
          </w:rPr>
          <w:t>18.15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Shadow Economy Procurement Connected Policy</w:t>
        </w:r>
        <w:r>
          <w:rPr>
            <w:noProof/>
            <w:webHidden/>
          </w:rPr>
          <w:tab/>
        </w:r>
        <w:r>
          <w:rPr>
            <w:noProof/>
            <w:webHidden/>
          </w:rPr>
          <w:fldChar w:fldCharType="begin"/>
        </w:r>
        <w:r>
          <w:rPr>
            <w:noProof/>
            <w:webHidden/>
          </w:rPr>
          <w:instrText xml:space="preserve"> PAGEREF _Toc164090804 \h </w:instrText>
        </w:r>
        <w:r>
          <w:rPr>
            <w:noProof/>
            <w:webHidden/>
          </w:rPr>
        </w:r>
        <w:r>
          <w:rPr>
            <w:noProof/>
            <w:webHidden/>
          </w:rPr>
          <w:fldChar w:fldCharType="separate"/>
        </w:r>
        <w:r w:rsidR="0077494D">
          <w:rPr>
            <w:noProof/>
            <w:webHidden/>
          </w:rPr>
          <w:t>127</w:t>
        </w:r>
        <w:r>
          <w:rPr>
            <w:noProof/>
            <w:webHidden/>
          </w:rPr>
          <w:fldChar w:fldCharType="end"/>
        </w:r>
      </w:hyperlink>
    </w:p>
    <w:p w14:paraId="568D68FF" w14:textId="14D9DD4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05" w:history="1">
        <w:r w:rsidRPr="003A3620">
          <w:rPr>
            <w:rStyle w:val="Hyperlink"/>
            <w:rFonts w:ascii="Arial Bold" w:hAnsi="Arial Bold"/>
            <w:noProof/>
          </w:rPr>
          <w:t>18.16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Commonwealth Publication and Reporting Requirements</w:t>
        </w:r>
        <w:r>
          <w:rPr>
            <w:noProof/>
            <w:webHidden/>
          </w:rPr>
          <w:tab/>
        </w:r>
        <w:r>
          <w:rPr>
            <w:noProof/>
            <w:webHidden/>
          </w:rPr>
          <w:fldChar w:fldCharType="begin"/>
        </w:r>
        <w:r>
          <w:rPr>
            <w:noProof/>
            <w:webHidden/>
          </w:rPr>
          <w:instrText xml:space="preserve"> PAGEREF _Toc164090805 \h </w:instrText>
        </w:r>
        <w:r>
          <w:rPr>
            <w:noProof/>
            <w:webHidden/>
          </w:rPr>
        </w:r>
        <w:r>
          <w:rPr>
            <w:noProof/>
            <w:webHidden/>
          </w:rPr>
          <w:fldChar w:fldCharType="separate"/>
        </w:r>
        <w:r w:rsidR="0077494D">
          <w:rPr>
            <w:noProof/>
            <w:webHidden/>
          </w:rPr>
          <w:t>128</w:t>
        </w:r>
        <w:r>
          <w:rPr>
            <w:noProof/>
            <w:webHidden/>
          </w:rPr>
          <w:fldChar w:fldCharType="end"/>
        </w:r>
      </w:hyperlink>
    </w:p>
    <w:p w14:paraId="0A01F181" w14:textId="7459D98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06" w:history="1">
        <w:r w:rsidRPr="003A3620">
          <w:rPr>
            <w:rStyle w:val="Hyperlink"/>
            <w:rFonts w:ascii="Arial Bold" w:hAnsi="Arial Bold"/>
            <w:noProof/>
          </w:rPr>
          <w:t>18.17</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Modern Slavery</w:t>
        </w:r>
        <w:r>
          <w:rPr>
            <w:noProof/>
            <w:webHidden/>
          </w:rPr>
          <w:tab/>
        </w:r>
        <w:r>
          <w:rPr>
            <w:noProof/>
            <w:webHidden/>
          </w:rPr>
          <w:fldChar w:fldCharType="begin"/>
        </w:r>
        <w:r>
          <w:rPr>
            <w:noProof/>
            <w:webHidden/>
          </w:rPr>
          <w:instrText xml:space="preserve"> PAGEREF _Toc164090806 \h </w:instrText>
        </w:r>
        <w:r>
          <w:rPr>
            <w:noProof/>
            <w:webHidden/>
          </w:rPr>
        </w:r>
        <w:r>
          <w:rPr>
            <w:noProof/>
            <w:webHidden/>
          </w:rPr>
          <w:fldChar w:fldCharType="separate"/>
        </w:r>
        <w:r w:rsidR="0077494D">
          <w:rPr>
            <w:noProof/>
            <w:webHidden/>
          </w:rPr>
          <w:t>129</w:t>
        </w:r>
        <w:r>
          <w:rPr>
            <w:noProof/>
            <w:webHidden/>
          </w:rPr>
          <w:fldChar w:fldCharType="end"/>
        </w:r>
      </w:hyperlink>
    </w:p>
    <w:p w14:paraId="079AA6CD" w14:textId="74F6FFEA"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07" w:history="1">
        <w:r w:rsidRPr="003A3620">
          <w:rPr>
            <w:rStyle w:val="Hyperlink"/>
            <w:noProof/>
          </w:rPr>
          <w:t>19.</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COMMERCIAL-IN-CONFIDENCE INFORMATION</w:t>
        </w:r>
        <w:r>
          <w:rPr>
            <w:noProof/>
            <w:webHidden/>
          </w:rPr>
          <w:tab/>
        </w:r>
        <w:r>
          <w:rPr>
            <w:noProof/>
            <w:webHidden/>
          </w:rPr>
          <w:fldChar w:fldCharType="begin"/>
        </w:r>
        <w:r>
          <w:rPr>
            <w:noProof/>
            <w:webHidden/>
          </w:rPr>
          <w:instrText xml:space="preserve"> PAGEREF _Toc164090807 \h </w:instrText>
        </w:r>
        <w:r>
          <w:rPr>
            <w:noProof/>
            <w:webHidden/>
          </w:rPr>
        </w:r>
        <w:r>
          <w:rPr>
            <w:noProof/>
            <w:webHidden/>
          </w:rPr>
          <w:fldChar w:fldCharType="separate"/>
        </w:r>
        <w:r w:rsidR="0077494D">
          <w:rPr>
            <w:noProof/>
            <w:webHidden/>
          </w:rPr>
          <w:t>130</w:t>
        </w:r>
        <w:r>
          <w:rPr>
            <w:noProof/>
            <w:webHidden/>
          </w:rPr>
          <w:fldChar w:fldCharType="end"/>
        </w:r>
      </w:hyperlink>
    </w:p>
    <w:p w14:paraId="52FDBE25" w14:textId="0C488FB7"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08" w:history="1">
        <w:r w:rsidRPr="003A3620">
          <w:rPr>
            <w:rStyle w:val="Hyperlink"/>
            <w:noProof/>
          </w:rPr>
          <w:t>20.</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INFORMATION SECURITY</w:t>
        </w:r>
        <w:r>
          <w:rPr>
            <w:noProof/>
            <w:webHidden/>
          </w:rPr>
          <w:tab/>
        </w:r>
        <w:r>
          <w:rPr>
            <w:noProof/>
            <w:webHidden/>
          </w:rPr>
          <w:fldChar w:fldCharType="begin"/>
        </w:r>
        <w:r>
          <w:rPr>
            <w:noProof/>
            <w:webHidden/>
          </w:rPr>
          <w:instrText xml:space="preserve"> PAGEREF _Toc164090808 \h </w:instrText>
        </w:r>
        <w:r>
          <w:rPr>
            <w:noProof/>
            <w:webHidden/>
          </w:rPr>
        </w:r>
        <w:r>
          <w:rPr>
            <w:noProof/>
            <w:webHidden/>
          </w:rPr>
          <w:fldChar w:fldCharType="separate"/>
        </w:r>
        <w:r w:rsidR="0077494D">
          <w:rPr>
            <w:noProof/>
            <w:webHidden/>
          </w:rPr>
          <w:t>131</w:t>
        </w:r>
        <w:r>
          <w:rPr>
            <w:noProof/>
            <w:webHidden/>
          </w:rPr>
          <w:fldChar w:fldCharType="end"/>
        </w:r>
      </w:hyperlink>
    </w:p>
    <w:p w14:paraId="6B7469B4" w14:textId="53DEBEB4"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09" w:history="1">
        <w:r w:rsidRPr="003A3620">
          <w:rPr>
            <w:rStyle w:val="Hyperlink"/>
            <w:rFonts w:ascii="Arial Bold" w:hAnsi="Arial Bold"/>
            <w:noProof/>
          </w:rPr>
          <w:t>20.1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DISP Membership</w:t>
        </w:r>
        <w:r>
          <w:rPr>
            <w:noProof/>
            <w:webHidden/>
          </w:rPr>
          <w:tab/>
        </w:r>
        <w:r>
          <w:rPr>
            <w:noProof/>
            <w:webHidden/>
          </w:rPr>
          <w:fldChar w:fldCharType="begin"/>
        </w:r>
        <w:r>
          <w:rPr>
            <w:noProof/>
            <w:webHidden/>
          </w:rPr>
          <w:instrText xml:space="preserve"> PAGEREF _Toc164090809 \h </w:instrText>
        </w:r>
        <w:r>
          <w:rPr>
            <w:noProof/>
            <w:webHidden/>
          </w:rPr>
        </w:r>
        <w:r>
          <w:rPr>
            <w:noProof/>
            <w:webHidden/>
          </w:rPr>
          <w:fldChar w:fldCharType="separate"/>
        </w:r>
        <w:r w:rsidR="0077494D">
          <w:rPr>
            <w:noProof/>
            <w:webHidden/>
          </w:rPr>
          <w:t>131</w:t>
        </w:r>
        <w:r>
          <w:rPr>
            <w:noProof/>
            <w:webHidden/>
          </w:rPr>
          <w:fldChar w:fldCharType="end"/>
        </w:r>
      </w:hyperlink>
    </w:p>
    <w:p w14:paraId="6C081D8B" w14:textId="6FE8DF87"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0" w:history="1">
        <w:r w:rsidRPr="003A3620">
          <w:rPr>
            <w:rStyle w:val="Hyperlink"/>
            <w:rFonts w:ascii="Arial Bold" w:hAnsi="Arial Bold"/>
            <w:noProof/>
          </w:rPr>
          <w:t>20.2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Confidential Information and Information Security</w:t>
        </w:r>
        <w:r>
          <w:rPr>
            <w:noProof/>
            <w:webHidden/>
          </w:rPr>
          <w:tab/>
        </w:r>
        <w:r>
          <w:rPr>
            <w:noProof/>
            <w:webHidden/>
          </w:rPr>
          <w:fldChar w:fldCharType="begin"/>
        </w:r>
        <w:r>
          <w:rPr>
            <w:noProof/>
            <w:webHidden/>
          </w:rPr>
          <w:instrText xml:space="preserve"> PAGEREF _Toc164090810 \h </w:instrText>
        </w:r>
        <w:r>
          <w:rPr>
            <w:noProof/>
            <w:webHidden/>
          </w:rPr>
        </w:r>
        <w:r>
          <w:rPr>
            <w:noProof/>
            <w:webHidden/>
          </w:rPr>
          <w:fldChar w:fldCharType="separate"/>
        </w:r>
        <w:r w:rsidR="0077494D">
          <w:rPr>
            <w:noProof/>
            <w:webHidden/>
          </w:rPr>
          <w:t>131</w:t>
        </w:r>
        <w:r>
          <w:rPr>
            <w:noProof/>
            <w:webHidden/>
          </w:rPr>
          <w:fldChar w:fldCharType="end"/>
        </w:r>
      </w:hyperlink>
    </w:p>
    <w:p w14:paraId="0E6240C8" w14:textId="0B9F1FA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1" w:history="1">
        <w:r w:rsidRPr="003A3620">
          <w:rPr>
            <w:rStyle w:val="Hyperlink"/>
            <w:rFonts w:ascii="Arial Bold" w:hAnsi="Arial Bold"/>
            <w:noProof/>
          </w:rPr>
          <w:t>20.3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Security or Confidentiality Incidents</w:t>
        </w:r>
        <w:r>
          <w:rPr>
            <w:noProof/>
            <w:webHidden/>
          </w:rPr>
          <w:tab/>
        </w:r>
        <w:r>
          <w:rPr>
            <w:noProof/>
            <w:webHidden/>
          </w:rPr>
          <w:fldChar w:fldCharType="begin"/>
        </w:r>
        <w:r>
          <w:rPr>
            <w:noProof/>
            <w:webHidden/>
          </w:rPr>
          <w:instrText xml:space="preserve"> PAGEREF _Toc164090811 \h </w:instrText>
        </w:r>
        <w:r>
          <w:rPr>
            <w:noProof/>
            <w:webHidden/>
          </w:rPr>
        </w:r>
        <w:r>
          <w:rPr>
            <w:noProof/>
            <w:webHidden/>
          </w:rPr>
          <w:fldChar w:fldCharType="separate"/>
        </w:r>
        <w:r w:rsidR="0077494D">
          <w:rPr>
            <w:noProof/>
            <w:webHidden/>
          </w:rPr>
          <w:t>132</w:t>
        </w:r>
        <w:r>
          <w:rPr>
            <w:noProof/>
            <w:webHidden/>
          </w:rPr>
          <w:fldChar w:fldCharType="end"/>
        </w:r>
      </w:hyperlink>
    </w:p>
    <w:p w14:paraId="6A5BDFB1" w14:textId="6EBC586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2" w:history="1">
        <w:r w:rsidRPr="003A3620">
          <w:rPr>
            <w:rStyle w:val="Hyperlink"/>
            <w:rFonts w:ascii="Arial Bold" w:hAnsi="Arial Bold"/>
            <w:noProof/>
          </w:rPr>
          <w:t>20.4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Return and Retention of Confidential Information</w:t>
        </w:r>
        <w:r>
          <w:rPr>
            <w:noProof/>
            <w:webHidden/>
          </w:rPr>
          <w:tab/>
        </w:r>
        <w:r>
          <w:rPr>
            <w:noProof/>
            <w:webHidden/>
          </w:rPr>
          <w:fldChar w:fldCharType="begin"/>
        </w:r>
        <w:r>
          <w:rPr>
            <w:noProof/>
            <w:webHidden/>
          </w:rPr>
          <w:instrText xml:space="preserve"> PAGEREF _Toc164090812 \h </w:instrText>
        </w:r>
        <w:r>
          <w:rPr>
            <w:noProof/>
            <w:webHidden/>
          </w:rPr>
        </w:r>
        <w:r>
          <w:rPr>
            <w:noProof/>
            <w:webHidden/>
          </w:rPr>
          <w:fldChar w:fldCharType="separate"/>
        </w:r>
        <w:r w:rsidR="0077494D">
          <w:rPr>
            <w:noProof/>
            <w:webHidden/>
          </w:rPr>
          <w:t>133</w:t>
        </w:r>
        <w:r>
          <w:rPr>
            <w:noProof/>
            <w:webHidden/>
          </w:rPr>
          <w:fldChar w:fldCharType="end"/>
        </w:r>
      </w:hyperlink>
    </w:p>
    <w:p w14:paraId="61A17B7D" w14:textId="7FE154C6"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3" w:history="1">
        <w:r w:rsidRPr="003A3620">
          <w:rPr>
            <w:rStyle w:val="Hyperlink"/>
            <w:rFonts w:ascii="Arial Bold" w:hAnsi="Arial Bold"/>
            <w:noProof/>
          </w:rPr>
          <w:t>20.5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Release and Indemnity</w:t>
        </w:r>
        <w:r>
          <w:rPr>
            <w:noProof/>
            <w:webHidden/>
          </w:rPr>
          <w:tab/>
        </w:r>
        <w:r>
          <w:rPr>
            <w:noProof/>
            <w:webHidden/>
          </w:rPr>
          <w:fldChar w:fldCharType="begin"/>
        </w:r>
        <w:r>
          <w:rPr>
            <w:noProof/>
            <w:webHidden/>
          </w:rPr>
          <w:instrText xml:space="preserve"> PAGEREF _Toc164090813 \h </w:instrText>
        </w:r>
        <w:r>
          <w:rPr>
            <w:noProof/>
            <w:webHidden/>
          </w:rPr>
        </w:r>
        <w:r>
          <w:rPr>
            <w:noProof/>
            <w:webHidden/>
          </w:rPr>
          <w:fldChar w:fldCharType="separate"/>
        </w:r>
        <w:r w:rsidR="0077494D">
          <w:rPr>
            <w:noProof/>
            <w:webHidden/>
          </w:rPr>
          <w:t>133</w:t>
        </w:r>
        <w:r>
          <w:rPr>
            <w:noProof/>
            <w:webHidden/>
          </w:rPr>
          <w:fldChar w:fldCharType="end"/>
        </w:r>
      </w:hyperlink>
    </w:p>
    <w:p w14:paraId="0B0B63B9" w14:textId="3AC4DFA8"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14" w:history="1">
        <w:r w:rsidRPr="003A3620">
          <w:rPr>
            <w:rStyle w:val="Hyperlink"/>
            <w:noProof/>
          </w:rPr>
          <w:t>21.</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Strategic Notice Event</w:t>
        </w:r>
        <w:r>
          <w:rPr>
            <w:noProof/>
            <w:webHidden/>
          </w:rPr>
          <w:tab/>
        </w:r>
        <w:r>
          <w:rPr>
            <w:noProof/>
            <w:webHidden/>
          </w:rPr>
          <w:fldChar w:fldCharType="begin"/>
        </w:r>
        <w:r>
          <w:rPr>
            <w:noProof/>
            <w:webHidden/>
          </w:rPr>
          <w:instrText xml:space="preserve"> PAGEREF _Toc164090814 \h </w:instrText>
        </w:r>
        <w:r>
          <w:rPr>
            <w:noProof/>
            <w:webHidden/>
          </w:rPr>
        </w:r>
        <w:r>
          <w:rPr>
            <w:noProof/>
            <w:webHidden/>
          </w:rPr>
          <w:fldChar w:fldCharType="separate"/>
        </w:r>
        <w:r w:rsidR="0077494D">
          <w:rPr>
            <w:noProof/>
            <w:webHidden/>
          </w:rPr>
          <w:t>134</w:t>
        </w:r>
        <w:r>
          <w:rPr>
            <w:noProof/>
            <w:webHidden/>
          </w:rPr>
          <w:fldChar w:fldCharType="end"/>
        </w:r>
      </w:hyperlink>
    </w:p>
    <w:p w14:paraId="4EFD669B" w14:textId="7C85A842"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5" w:history="1">
        <w:r w:rsidRPr="003A3620">
          <w:rPr>
            <w:rStyle w:val="Hyperlink"/>
            <w:rFonts w:ascii="Arial Bold" w:hAnsi="Arial Bold"/>
            <w:noProof/>
          </w:rPr>
          <w:t>21.1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Warranty on Award Date</w:t>
        </w:r>
        <w:r>
          <w:rPr>
            <w:noProof/>
            <w:webHidden/>
          </w:rPr>
          <w:tab/>
        </w:r>
        <w:r>
          <w:rPr>
            <w:noProof/>
            <w:webHidden/>
          </w:rPr>
          <w:fldChar w:fldCharType="begin"/>
        </w:r>
        <w:r>
          <w:rPr>
            <w:noProof/>
            <w:webHidden/>
          </w:rPr>
          <w:instrText xml:space="preserve"> PAGEREF _Toc164090815 \h </w:instrText>
        </w:r>
        <w:r>
          <w:rPr>
            <w:noProof/>
            <w:webHidden/>
          </w:rPr>
        </w:r>
        <w:r>
          <w:rPr>
            <w:noProof/>
            <w:webHidden/>
          </w:rPr>
          <w:fldChar w:fldCharType="separate"/>
        </w:r>
        <w:r w:rsidR="0077494D">
          <w:rPr>
            <w:noProof/>
            <w:webHidden/>
          </w:rPr>
          <w:t>134</w:t>
        </w:r>
        <w:r>
          <w:rPr>
            <w:noProof/>
            <w:webHidden/>
          </w:rPr>
          <w:fldChar w:fldCharType="end"/>
        </w:r>
      </w:hyperlink>
    </w:p>
    <w:p w14:paraId="6A561D33" w14:textId="22D66B3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6" w:history="1">
        <w:r w:rsidRPr="003A3620">
          <w:rPr>
            <w:rStyle w:val="Hyperlink"/>
            <w:rFonts w:ascii="Arial Bold" w:hAnsi="Arial Bold"/>
            <w:noProof/>
          </w:rPr>
          <w:t>21.2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to Give Notice</w:t>
        </w:r>
        <w:r>
          <w:rPr>
            <w:noProof/>
            <w:webHidden/>
          </w:rPr>
          <w:tab/>
        </w:r>
        <w:r>
          <w:rPr>
            <w:noProof/>
            <w:webHidden/>
          </w:rPr>
          <w:fldChar w:fldCharType="begin"/>
        </w:r>
        <w:r>
          <w:rPr>
            <w:noProof/>
            <w:webHidden/>
          </w:rPr>
          <w:instrText xml:space="preserve"> PAGEREF _Toc164090816 \h </w:instrText>
        </w:r>
        <w:r>
          <w:rPr>
            <w:noProof/>
            <w:webHidden/>
          </w:rPr>
        </w:r>
        <w:r>
          <w:rPr>
            <w:noProof/>
            <w:webHidden/>
          </w:rPr>
          <w:fldChar w:fldCharType="separate"/>
        </w:r>
        <w:r w:rsidR="0077494D">
          <w:rPr>
            <w:noProof/>
            <w:webHidden/>
          </w:rPr>
          <w:t>134</w:t>
        </w:r>
        <w:r>
          <w:rPr>
            <w:noProof/>
            <w:webHidden/>
          </w:rPr>
          <w:fldChar w:fldCharType="end"/>
        </w:r>
      </w:hyperlink>
    </w:p>
    <w:p w14:paraId="04AB2604" w14:textId="107BBDBF"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7" w:history="1">
        <w:r w:rsidRPr="003A3620">
          <w:rPr>
            <w:rStyle w:val="Hyperlink"/>
            <w:rFonts w:ascii="Arial Bold" w:hAnsi="Arial Bold"/>
            <w:noProof/>
          </w:rPr>
          <w:t>21.3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Commonwealth Rights Upon Occurrence of Strategic Notice Event</w:t>
        </w:r>
        <w:r>
          <w:rPr>
            <w:noProof/>
            <w:webHidden/>
          </w:rPr>
          <w:tab/>
        </w:r>
        <w:r>
          <w:rPr>
            <w:noProof/>
            <w:webHidden/>
          </w:rPr>
          <w:fldChar w:fldCharType="begin"/>
        </w:r>
        <w:r>
          <w:rPr>
            <w:noProof/>
            <w:webHidden/>
          </w:rPr>
          <w:instrText xml:space="preserve"> PAGEREF _Toc164090817 \h </w:instrText>
        </w:r>
        <w:r>
          <w:rPr>
            <w:noProof/>
            <w:webHidden/>
          </w:rPr>
        </w:r>
        <w:r>
          <w:rPr>
            <w:noProof/>
            <w:webHidden/>
          </w:rPr>
          <w:fldChar w:fldCharType="separate"/>
        </w:r>
        <w:r w:rsidR="0077494D">
          <w:rPr>
            <w:noProof/>
            <w:webHidden/>
          </w:rPr>
          <w:t>134</w:t>
        </w:r>
        <w:r>
          <w:rPr>
            <w:noProof/>
            <w:webHidden/>
          </w:rPr>
          <w:fldChar w:fldCharType="end"/>
        </w:r>
      </w:hyperlink>
    </w:p>
    <w:p w14:paraId="34DE1DED" w14:textId="6CEFDDB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8" w:history="1">
        <w:r w:rsidRPr="003A3620">
          <w:rPr>
            <w:rStyle w:val="Hyperlink"/>
            <w:rFonts w:ascii="Arial Bold" w:hAnsi="Arial Bold"/>
            <w:noProof/>
          </w:rPr>
          <w:t>21.4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Strategic Notice Event Remediation Plan</w:t>
        </w:r>
        <w:r>
          <w:rPr>
            <w:noProof/>
            <w:webHidden/>
          </w:rPr>
          <w:tab/>
        </w:r>
        <w:r>
          <w:rPr>
            <w:noProof/>
            <w:webHidden/>
          </w:rPr>
          <w:fldChar w:fldCharType="begin"/>
        </w:r>
        <w:r>
          <w:rPr>
            <w:noProof/>
            <w:webHidden/>
          </w:rPr>
          <w:instrText xml:space="preserve"> PAGEREF _Toc164090818 \h </w:instrText>
        </w:r>
        <w:r>
          <w:rPr>
            <w:noProof/>
            <w:webHidden/>
          </w:rPr>
        </w:r>
        <w:r>
          <w:rPr>
            <w:noProof/>
            <w:webHidden/>
          </w:rPr>
          <w:fldChar w:fldCharType="separate"/>
        </w:r>
        <w:r w:rsidR="0077494D">
          <w:rPr>
            <w:noProof/>
            <w:webHidden/>
          </w:rPr>
          <w:t>135</w:t>
        </w:r>
        <w:r>
          <w:rPr>
            <w:noProof/>
            <w:webHidden/>
          </w:rPr>
          <w:fldChar w:fldCharType="end"/>
        </w:r>
      </w:hyperlink>
    </w:p>
    <w:p w14:paraId="482EE8F6" w14:textId="7C8F32F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19" w:history="1">
        <w:r w:rsidRPr="003A3620">
          <w:rPr>
            <w:rStyle w:val="Hyperlink"/>
            <w:rFonts w:ascii="Arial Bold" w:hAnsi="Arial Bold"/>
            <w:noProof/>
          </w:rPr>
          <w:t>21.5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Release</w:t>
        </w:r>
        <w:r>
          <w:rPr>
            <w:noProof/>
            <w:webHidden/>
          </w:rPr>
          <w:tab/>
        </w:r>
        <w:r>
          <w:rPr>
            <w:noProof/>
            <w:webHidden/>
          </w:rPr>
          <w:fldChar w:fldCharType="begin"/>
        </w:r>
        <w:r>
          <w:rPr>
            <w:noProof/>
            <w:webHidden/>
          </w:rPr>
          <w:instrText xml:space="preserve"> PAGEREF _Toc164090819 \h </w:instrText>
        </w:r>
        <w:r>
          <w:rPr>
            <w:noProof/>
            <w:webHidden/>
          </w:rPr>
        </w:r>
        <w:r>
          <w:rPr>
            <w:noProof/>
            <w:webHidden/>
          </w:rPr>
          <w:fldChar w:fldCharType="separate"/>
        </w:r>
        <w:r w:rsidR="0077494D">
          <w:rPr>
            <w:noProof/>
            <w:webHidden/>
          </w:rPr>
          <w:t>136</w:t>
        </w:r>
        <w:r>
          <w:rPr>
            <w:noProof/>
            <w:webHidden/>
          </w:rPr>
          <w:fldChar w:fldCharType="end"/>
        </w:r>
      </w:hyperlink>
    </w:p>
    <w:p w14:paraId="4AABF35E" w14:textId="418F51C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20" w:history="1">
        <w:r w:rsidRPr="003A3620">
          <w:rPr>
            <w:rStyle w:val="Hyperlink"/>
            <w:rFonts w:ascii="Arial Bold" w:hAnsi="Arial Bold"/>
            <w:noProof/>
          </w:rPr>
          <w:t>21.6</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Contractor's Compliance</w:t>
        </w:r>
        <w:r>
          <w:rPr>
            <w:noProof/>
            <w:webHidden/>
          </w:rPr>
          <w:tab/>
        </w:r>
        <w:r>
          <w:rPr>
            <w:noProof/>
            <w:webHidden/>
          </w:rPr>
          <w:fldChar w:fldCharType="begin"/>
        </w:r>
        <w:r>
          <w:rPr>
            <w:noProof/>
            <w:webHidden/>
          </w:rPr>
          <w:instrText xml:space="preserve"> PAGEREF _Toc164090820 \h </w:instrText>
        </w:r>
        <w:r>
          <w:rPr>
            <w:noProof/>
            <w:webHidden/>
          </w:rPr>
        </w:r>
        <w:r>
          <w:rPr>
            <w:noProof/>
            <w:webHidden/>
          </w:rPr>
          <w:fldChar w:fldCharType="separate"/>
        </w:r>
        <w:r w:rsidR="0077494D">
          <w:rPr>
            <w:noProof/>
            <w:webHidden/>
          </w:rPr>
          <w:t>136</w:t>
        </w:r>
        <w:r>
          <w:rPr>
            <w:noProof/>
            <w:webHidden/>
          </w:rPr>
          <w:fldChar w:fldCharType="end"/>
        </w:r>
      </w:hyperlink>
    </w:p>
    <w:p w14:paraId="41A43A5C" w14:textId="290090D5"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21" w:history="1">
        <w:r w:rsidRPr="003A3620">
          <w:rPr>
            <w:rStyle w:val="Hyperlink"/>
            <w:noProof/>
          </w:rPr>
          <w:t>22.</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financial viability</w:t>
        </w:r>
        <w:r>
          <w:rPr>
            <w:noProof/>
            <w:webHidden/>
          </w:rPr>
          <w:tab/>
        </w:r>
        <w:r>
          <w:rPr>
            <w:noProof/>
            <w:webHidden/>
          </w:rPr>
          <w:fldChar w:fldCharType="begin"/>
        </w:r>
        <w:r>
          <w:rPr>
            <w:noProof/>
            <w:webHidden/>
          </w:rPr>
          <w:instrText xml:space="preserve"> PAGEREF _Toc164090821 \h </w:instrText>
        </w:r>
        <w:r>
          <w:rPr>
            <w:noProof/>
            <w:webHidden/>
          </w:rPr>
        </w:r>
        <w:r>
          <w:rPr>
            <w:noProof/>
            <w:webHidden/>
          </w:rPr>
          <w:fldChar w:fldCharType="separate"/>
        </w:r>
        <w:r w:rsidR="0077494D">
          <w:rPr>
            <w:noProof/>
            <w:webHidden/>
          </w:rPr>
          <w:t>137</w:t>
        </w:r>
        <w:r>
          <w:rPr>
            <w:noProof/>
            <w:webHidden/>
          </w:rPr>
          <w:fldChar w:fldCharType="end"/>
        </w:r>
      </w:hyperlink>
    </w:p>
    <w:p w14:paraId="545FB3C3" w14:textId="26F3E995"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22" w:history="1">
        <w:r w:rsidRPr="003A3620">
          <w:rPr>
            <w:rStyle w:val="Hyperlink"/>
            <w:noProof/>
          </w:rPr>
          <w:t>23.</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ESTATE INFORMATION</w:t>
        </w:r>
        <w:r>
          <w:rPr>
            <w:noProof/>
            <w:webHidden/>
          </w:rPr>
          <w:tab/>
        </w:r>
        <w:r>
          <w:rPr>
            <w:noProof/>
            <w:webHidden/>
          </w:rPr>
          <w:fldChar w:fldCharType="begin"/>
        </w:r>
        <w:r>
          <w:rPr>
            <w:noProof/>
            <w:webHidden/>
          </w:rPr>
          <w:instrText xml:space="preserve"> PAGEREF _Toc164090822 \h </w:instrText>
        </w:r>
        <w:r>
          <w:rPr>
            <w:noProof/>
            <w:webHidden/>
          </w:rPr>
        </w:r>
        <w:r>
          <w:rPr>
            <w:noProof/>
            <w:webHidden/>
          </w:rPr>
          <w:fldChar w:fldCharType="separate"/>
        </w:r>
        <w:r w:rsidR="0077494D">
          <w:rPr>
            <w:noProof/>
            <w:webHidden/>
          </w:rPr>
          <w:t>139</w:t>
        </w:r>
        <w:r>
          <w:rPr>
            <w:noProof/>
            <w:webHidden/>
          </w:rPr>
          <w:fldChar w:fldCharType="end"/>
        </w:r>
      </w:hyperlink>
    </w:p>
    <w:p w14:paraId="76801F98" w14:textId="2F1FE66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23" w:history="1">
        <w:r w:rsidRPr="003A3620">
          <w:rPr>
            <w:rStyle w:val="Hyperlink"/>
            <w:rFonts w:ascii="Arial Bold" w:hAnsi="Arial Bold"/>
            <w:noProof/>
          </w:rPr>
          <w:t>23.1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Contractor Estate Information Obligations</w:t>
        </w:r>
        <w:r>
          <w:rPr>
            <w:noProof/>
            <w:webHidden/>
          </w:rPr>
          <w:tab/>
        </w:r>
        <w:r>
          <w:rPr>
            <w:noProof/>
            <w:webHidden/>
          </w:rPr>
          <w:fldChar w:fldCharType="begin"/>
        </w:r>
        <w:r>
          <w:rPr>
            <w:noProof/>
            <w:webHidden/>
          </w:rPr>
          <w:instrText xml:space="preserve"> PAGEREF _Toc164090823 \h </w:instrText>
        </w:r>
        <w:r>
          <w:rPr>
            <w:noProof/>
            <w:webHidden/>
          </w:rPr>
        </w:r>
        <w:r>
          <w:rPr>
            <w:noProof/>
            <w:webHidden/>
          </w:rPr>
          <w:fldChar w:fldCharType="separate"/>
        </w:r>
        <w:r w:rsidR="0077494D">
          <w:rPr>
            <w:noProof/>
            <w:webHidden/>
          </w:rPr>
          <w:t>139</w:t>
        </w:r>
        <w:r>
          <w:rPr>
            <w:noProof/>
            <w:webHidden/>
          </w:rPr>
          <w:fldChar w:fldCharType="end"/>
        </w:r>
      </w:hyperlink>
    </w:p>
    <w:p w14:paraId="2C490FAB" w14:textId="5C94694D"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24" w:history="1">
        <w:r w:rsidRPr="003A3620">
          <w:rPr>
            <w:rStyle w:val="Hyperlink"/>
            <w:rFonts w:ascii="Arial Bold" w:hAnsi="Arial Bold"/>
            <w:noProof/>
          </w:rPr>
          <w:t>23.2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 Obligation to Review</w:t>
        </w:r>
        <w:r>
          <w:rPr>
            <w:noProof/>
            <w:webHidden/>
          </w:rPr>
          <w:tab/>
        </w:r>
        <w:r>
          <w:rPr>
            <w:noProof/>
            <w:webHidden/>
          </w:rPr>
          <w:fldChar w:fldCharType="begin"/>
        </w:r>
        <w:r>
          <w:rPr>
            <w:noProof/>
            <w:webHidden/>
          </w:rPr>
          <w:instrText xml:space="preserve"> PAGEREF _Toc164090824 \h </w:instrText>
        </w:r>
        <w:r>
          <w:rPr>
            <w:noProof/>
            <w:webHidden/>
          </w:rPr>
        </w:r>
        <w:r>
          <w:rPr>
            <w:noProof/>
            <w:webHidden/>
          </w:rPr>
          <w:fldChar w:fldCharType="separate"/>
        </w:r>
        <w:r w:rsidR="0077494D">
          <w:rPr>
            <w:noProof/>
            <w:webHidden/>
          </w:rPr>
          <w:t>139</w:t>
        </w:r>
        <w:r>
          <w:rPr>
            <w:noProof/>
            <w:webHidden/>
          </w:rPr>
          <w:fldChar w:fldCharType="end"/>
        </w:r>
      </w:hyperlink>
    </w:p>
    <w:p w14:paraId="09EAD9EF" w14:textId="2AAE6645"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25" w:history="1">
        <w:r w:rsidRPr="003A3620">
          <w:rPr>
            <w:rStyle w:val="Hyperlink"/>
            <w:noProof/>
          </w:rPr>
          <w:t>24.</w:t>
        </w:r>
        <w:r>
          <w:rPr>
            <w:rFonts w:asciiTheme="minorHAnsi" w:eastAsiaTheme="minorEastAsia" w:hAnsiTheme="minorHAnsi" w:cstheme="minorBidi"/>
            <w:b w:val="0"/>
            <w:caps w:val="0"/>
            <w:noProof/>
            <w:kern w:val="2"/>
            <w:sz w:val="22"/>
            <w:lang w:eastAsia="en-AU"/>
            <w14:ligatures w14:val="standardContextual"/>
          </w:rPr>
          <w:tab/>
        </w:r>
        <w:r w:rsidRPr="003A3620">
          <w:rPr>
            <w:rStyle w:val="Hyperlink"/>
            <w:noProof/>
          </w:rPr>
          <w:t>PAYMENT TIMES PROCUREMENT CONNECTED POLICY</w:t>
        </w:r>
        <w:r>
          <w:rPr>
            <w:noProof/>
            <w:webHidden/>
          </w:rPr>
          <w:tab/>
        </w:r>
        <w:r>
          <w:rPr>
            <w:noProof/>
            <w:webHidden/>
          </w:rPr>
          <w:fldChar w:fldCharType="begin"/>
        </w:r>
        <w:r>
          <w:rPr>
            <w:noProof/>
            <w:webHidden/>
          </w:rPr>
          <w:instrText xml:space="preserve"> PAGEREF _Toc164090825 \h </w:instrText>
        </w:r>
        <w:r>
          <w:rPr>
            <w:noProof/>
            <w:webHidden/>
          </w:rPr>
        </w:r>
        <w:r>
          <w:rPr>
            <w:noProof/>
            <w:webHidden/>
          </w:rPr>
          <w:fldChar w:fldCharType="separate"/>
        </w:r>
        <w:r w:rsidR="0077494D">
          <w:rPr>
            <w:noProof/>
            <w:webHidden/>
          </w:rPr>
          <w:t>140</w:t>
        </w:r>
        <w:r>
          <w:rPr>
            <w:noProof/>
            <w:webHidden/>
          </w:rPr>
          <w:fldChar w:fldCharType="end"/>
        </w:r>
      </w:hyperlink>
    </w:p>
    <w:p w14:paraId="11B74BE4" w14:textId="4117E60A"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26" w:history="1">
        <w:r w:rsidRPr="003A3620">
          <w:rPr>
            <w:rStyle w:val="Hyperlink"/>
            <w:rFonts w:ascii="Arial Bold" w:hAnsi="Arial Bold"/>
            <w:noProof/>
          </w:rPr>
          <w:t>24.1</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PT PCP Subcontracts</w:t>
        </w:r>
        <w:r>
          <w:rPr>
            <w:noProof/>
            <w:webHidden/>
          </w:rPr>
          <w:tab/>
        </w:r>
        <w:r>
          <w:rPr>
            <w:noProof/>
            <w:webHidden/>
          </w:rPr>
          <w:fldChar w:fldCharType="begin"/>
        </w:r>
        <w:r>
          <w:rPr>
            <w:noProof/>
            <w:webHidden/>
          </w:rPr>
          <w:instrText xml:space="preserve"> PAGEREF _Toc164090826 \h </w:instrText>
        </w:r>
        <w:r>
          <w:rPr>
            <w:noProof/>
            <w:webHidden/>
          </w:rPr>
        </w:r>
        <w:r>
          <w:rPr>
            <w:noProof/>
            <w:webHidden/>
          </w:rPr>
          <w:fldChar w:fldCharType="separate"/>
        </w:r>
        <w:r w:rsidR="0077494D">
          <w:rPr>
            <w:noProof/>
            <w:webHidden/>
          </w:rPr>
          <w:t>140</w:t>
        </w:r>
        <w:r>
          <w:rPr>
            <w:noProof/>
            <w:webHidden/>
          </w:rPr>
          <w:fldChar w:fldCharType="end"/>
        </w:r>
      </w:hyperlink>
    </w:p>
    <w:p w14:paraId="3FE727CB" w14:textId="6D394650"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27" w:history="1">
        <w:r w:rsidRPr="003A3620">
          <w:rPr>
            <w:rStyle w:val="Hyperlink"/>
            <w:rFonts w:ascii="Arial Bold" w:hAnsi="Arial Bold"/>
            <w:noProof/>
          </w:rPr>
          <w:t>24.2</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PT PCP Evaluation Questionnaire</w:t>
        </w:r>
        <w:r>
          <w:rPr>
            <w:noProof/>
            <w:webHidden/>
          </w:rPr>
          <w:tab/>
        </w:r>
        <w:r>
          <w:rPr>
            <w:noProof/>
            <w:webHidden/>
          </w:rPr>
          <w:fldChar w:fldCharType="begin"/>
        </w:r>
        <w:r>
          <w:rPr>
            <w:noProof/>
            <w:webHidden/>
          </w:rPr>
          <w:instrText xml:space="preserve"> PAGEREF _Toc164090827 \h </w:instrText>
        </w:r>
        <w:r>
          <w:rPr>
            <w:noProof/>
            <w:webHidden/>
          </w:rPr>
        </w:r>
        <w:r>
          <w:rPr>
            <w:noProof/>
            <w:webHidden/>
          </w:rPr>
          <w:fldChar w:fldCharType="separate"/>
        </w:r>
        <w:r w:rsidR="0077494D">
          <w:rPr>
            <w:noProof/>
            <w:webHidden/>
          </w:rPr>
          <w:t>141</w:t>
        </w:r>
        <w:r>
          <w:rPr>
            <w:noProof/>
            <w:webHidden/>
          </w:rPr>
          <w:fldChar w:fldCharType="end"/>
        </w:r>
      </w:hyperlink>
    </w:p>
    <w:p w14:paraId="21EE78E8" w14:textId="6C2E2F28"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28" w:history="1">
        <w:r w:rsidRPr="003A3620">
          <w:rPr>
            <w:rStyle w:val="Hyperlink"/>
            <w:rFonts w:ascii="Arial Bold" w:hAnsi="Arial Bold"/>
            <w:noProof/>
          </w:rPr>
          <w:t>24.3</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Non-Compliance and Remediation</w:t>
        </w:r>
        <w:r>
          <w:rPr>
            <w:noProof/>
            <w:webHidden/>
          </w:rPr>
          <w:tab/>
        </w:r>
        <w:r>
          <w:rPr>
            <w:noProof/>
            <w:webHidden/>
          </w:rPr>
          <w:fldChar w:fldCharType="begin"/>
        </w:r>
        <w:r>
          <w:rPr>
            <w:noProof/>
            <w:webHidden/>
          </w:rPr>
          <w:instrText xml:space="preserve"> PAGEREF _Toc164090828 \h </w:instrText>
        </w:r>
        <w:r>
          <w:rPr>
            <w:noProof/>
            <w:webHidden/>
          </w:rPr>
        </w:r>
        <w:r>
          <w:rPr>
            <w:noProof/>
            <w:webHidden/>
          </w:rPr>
          <w:fldChar w:fldCharType="separate"/>
        </w:r>
        <w:r w:rsidR="0077494D">
          <w:rPr>
            <w:noProof/>
            <w:webHidden/>
          </w:rPr>
          <w:t>141</w:t>
        </w:r>
        <w:r>
          <w:rPr>
            <w:noProof/>
            <w:webHidden/>
          </w:rPr>
          <w:fldChar w:fldCharType="end"/>
        </w:r>
      </w:hyperlink>
    </w:p>
    <w:p w14:paraId="54A10DCF" w14:textId="5A2CA853"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29" w:history="1">
        <w:r w:rsidRPr="003A3620">
          <w:rPr>
            <w:rStyle w:val="Hyperlink"/>
            <w:rFonts w:ascii="Arial Bold" w:hAnsi="Arial Bold"/>
            <w:noProof/>
          </w:rPr>
          <w:t>24.4</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Consent</w:t>
        </w:r>
        <w:r>
          <w:rPr>
            <w:noProof/>
            <w:webHidden/>
          </w:rPr>
          <w:tab/>
        </w:r>
        <w:r>
          <w:rPr>
            <w:noProof/>
            <w:webHidden/>
          </w:rPr>
          <w:fldChar w:fldCharType="begin"/>
        </w:r>
        <w:r>
          <w:rPr>
            <w:noProof/>
            <w:webHidden/>
          </w:rPr>
          <w:instrText xml:space="preserve"> PAGEREF _Toc164090829 \h </w:instrText>
        </w:r>
        <w:r>
          <w:rPr>
            <w:noProof/>
            <w:webHidden/>
          </w:rPr>
        </w:r>
        <w:r>
          <w:rPr>
            <w:noProof/>
            <w:webHidden/>
          </w:rPr>
          <w:fldChar w:fldCharType="separate"/>
        </w:r>
        <w:r w:rsidR="0077494D">
          <w:rPr>
            <w:noProof/>
            <w:webHidden/>
          </w:rPr>
          <w:t>141</w:t>
        </w:r>
        <w:r>
          <w:rPr>
            <w:noProof/>
            <w:webHidden/>
          </w:rPr>
          <w:fldChar w:fldCharType="end"/>
        </w:r>
      </w:hyperlink>
    </w:p>
    <w:p w14:paraId="419B9A83" w14:textId="5375563E" w:rsidR="0049425B" w:rsidRDefault="0049425B">
      <w:pPr>
        <w:pStyle w:val="TOC2"/>
        <w:rPr>
          <w:rFonts w:asciiTheme="minorHAnsi" w:eastAsiaTheme="minorEastAsia" w:hAnsiTheme="minorHAnsi" w:cstheme="minorBidi"/>
          <w:noProof/>
          <w:kern w:val="2"/>
          <w:sz w:val="22"/>
          <w:szCs w:val="22"/>
          <w:lang w:eastAsia="en-AU"/>
          <w14:ligatures w14:val="standardContextual"/>
        </w:rPr>
      </w:pPr>
      <w:hyperlink w:anchor="_Toc164090830" w:history="1">
        <w:r w:rsidRPr="003A3620">
          <w:rPr>
            <w:rStyle w:val="Hyperlink"/>
            <w:rFonts w:ascii="Arial Bold" w:hAnsi="Arial Bold"/>
            <w:noProof/>
          </w:rPr>
          <w:t>24.5</w:t>
        </w:r>
        <w:r>
          <w:rPr>
            <w:rFonts w:asciiTheme="minorHAnsi" w:eastAsiaTheme="minorEastAsia" w:hAnsiTheme="minorHAnsi" w:cstheme="minorBidi"/>
            <w:noProof/>
            <w:kern w:val="2"/>
            <w:sz w:val="22"/>
            <w:szCs w:val="22"/>
            <w:lang w:eastAsia="en-AU"/>
            <w14:ligatures w14:val="standardContextual"/>
          </w:rPr>
          <w:tab/>
        </w:r>
        <w:r w:rsidRPr="003A3620">
          <w:rPr>
            <w:rStyle w:val="Hyperlink"/>
            <w:noProof/>
          </w:rPr>
          <w:t>Interpretation</w:t>
        </w:r>
        <w:r>
          <w:rPr>
            <w:noProof/>
            <w:webHidden/>
          </w:rPr>
          <w:tab/>
        </w:r>
        <w:r>
          <w:rPr>
            <w:noProof/>
            <w:webHidden/>
          </w:rPr>
          <w:fldChar w:fldCharType="begin"/>
        </w:r>
        <w:r>
          <w:rPr>
            <w:noProof/>
            <w:webHidden/>
          </w:rPr>
          <w:instrText xml:space="preserve"> PAGEREF _Toc164090830 \h </w:instrText>
        </w:r>
        <w:r>
          <w:rPr>
            <w:noProof/>
            <w:webHidden/>
          </w:rPr>
        </w:r>
        <w:r>
          <w:rPr>
            <w:noProof/>
            <w:webHidden/>
          </w:rPr>
          <w:fldChar w:fldCharType="separate"/>
        </w:r>
        <w:r w:rsidR="0077494D">
          <w:rPr>
            <w:noProof/>
            <w:webHidden/>
          </w:rPr>
          <w:t>142</w:t>
        </w:r>
        <w:r>
          <w:rPr>
            <w:noProof/>
            <w:webHidden/>
          </w:rPr>
          <w:fldChar w:fldCharType="end"/>
        </w:r>
      </w:hyperlink>
    </w:p>
    <w:p w14:paraId="0983650A" w14:textId="0FD3FC2A"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31" w:history="1">
        <w:r w:rsidRPr="003A3620">
          <w:rPr>
            <w:rStyle w:val="Hyperlink"/>
            <w:noProof/>
          </w:rPr>
          <w:t>Contract PARTICULARS</w:t>
        </w:r>
        <w:r>
          <w:rPr>
            <w:noProof/>
            <w:webHidden/>
          </w:rPr>
          <w:tab/>
        </w:r>
        <w:r>
          <w:rPr>
            <w:noProof/>
            <w:webHidden/>
          </w:rPr>
          <w:fldChar w:fldCharType="begin"/>
        </w:r>
        <w:r>
          <w:rPr>
            <w:noProof/>
            <w:webHidden/>
          </w:rPr>
          <w:instrText xml:space="preserve"> PAGEREF _Toc164090831 \h </w:instrText>
        </w:r>
        <w:r>
          <w:rPr>
            <w:noProof/>
            <w:webHidden/>
          </w:rPr>
        </w:r>
        <w:r>
          <w:rPr>
            <w:noProof/>
            <w:webHidden/>
          </w:rPr>
          <w:fldChar w:fldCharType="separate"/>
        </w:r>
        <w:r w:rsidR="0077494D">
          <w:rPr>
            <w:noProof/>
            <w:webHidden/>
          </w:rPr>
          <w:t>143</w:t>
        </w:r>
        <w:r>
          <w:rPr>
            <w:noProof/>
            <w:webHidden/>
          </w:rPr>
          <w:fldChar w:fldCharType="end"/>
        </w:r>
      </w:hyperlink>
    </w:p>
    <w:p w14:paraId="10C7F51F" w14:textId="3534A07D"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32" w:history="1">
        <w:r w:rsidRPr="003A3620">
          <w:rPr>
            <w:rStyle w:val="Hyperlink"/>
            <w:noProof/>
          </w:rPr>
          <w:t>ATTACHMENT 1 TO THE CONTRACT PARTICULARS - ECI BRIEF</w:t>
        </w:r>
        <w:r>
          <w:rPr>
            <w:noProof/>
            <w:webHidden/>
          </w:rPr>
          <w:tab/>
        </w:r>
        <w:r>
          <w:rPr>
            <w:noProof/>
            <w:webHidden/>
          </w:rPr>
          <w:fldChar w:fldCharType="begin"/>
        </w:r>
        <w:r>
          <w:rPr>
            <w:noProof/>
            <w:webHidden/>
          </w:rPr>
          <w:instrText xml:space="preserve"> PAGEREF _Toc164090832 \h </w:instrText>
        </w:r>
        <w:r>
          <w:rPr>
            <w:noProof/>
            <w:webHidden/>
          </w:rPr>
        </w:r>
        <w:r>
          <w:rPr>
            <w:noProof/>
            <w:webHidden/>
          </w:rPr>
          <w:fldChar w:fldCharType="separate"/>
        </w:r>
        <w:r w:rsidR="0077494D">
          <w:rPr>
            <w:noProof/>
            <w:webHidden/>
          </w:rPr>
          <w:t>159</w:t>
        </w:r>
        <w:r>
          <w:rPr>
            <w:noProof/>
            <w:webHidden/>
          </w:rPr>
          <w:fldChar w:fldCharType="end"/>
        </w:r>
      </w:hyperlink>
    </w:p>
    <w:p w14:paraId="62135A7C" w14:textId="22C69077"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33" w:history="1">
        <w:r w:rsidRPr="003A3620">
          <w:rPr>
            <w:rStyle w:val="Hyperlink"/>
            <w:noProof/>
          </w:rPr>
          <w:t>ATTACHMENT 2 TO THE CONTRACT PARTICULARS - fee payment schedule</w:t>
        </w:r>
        <w:r>
          <w:rPr>
            <w:noProof/>
            <w:webHidden/>
          </w:rPr>
          <w:tab/>
        </w:r>
        <w:r>
          <w:rPr>
            <w:noProof/>
            <w:webHidden/>
          </w:rPr>
          <w:fldChar w:fldCharType="begin"/>
        </w:r>
        <w:r>
          <w:rPr>
            <w:noProof/>
            <w:webHidden/>
          </w:rPr>
          <w:instrText xml:space="preserve"> PAGEREF _Toc164090833 \h </w:instrText>
        </w:r>
        <w:r>
          <w:rPr>
            <w:noProof/>
            <w:webHidden/>
          </w:rPr>
        </w:r>
        <w:r>
          <w:rPr>
            <w:noProof/>
            <w:webHidden/>
          </w:rPr>
          <w:fldChar w:fldCharType="separate"/>
        </w:r>
        <w:r w:rsidR="0077494D">
          <w:rPr>
            <w:noProof/>
            <w:webHidden/>
          </w:rPr>
          <w:t>160</w:t>
        </w:r>
        <w:r>
          <w:rPr>
            <w:noProof/>
            <w:webHidden/>
          </w:rPr>
          <w:fldChar w:fldCharType="end"/>
        </w:r>
      </w:hyperlink>
    </w:p>
    <w:p w14:paraId="1B83380B" w14:textId="53A6696D"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34" w:history="1">
        <w:r w:rsidRPr="003A3620">
          <w:rPr>
            <w:rStyle w:val="Hyperlink"/>
            <w:noProof/>
          </w:rPr>
          <w:t>Annexure 1 - ESTATE INFORMATION</w:t>
        </w:r>
        <w:r>
          <w:rPr>
            <w:noProof/>
            <w:webHidden/>
          </w:rPr>
          <w:tab/>
        </w:r>
        <w:r>
          <w:rPr>
            <w:noProof/>
            <w:webHidden/>
          </w:rPr>
          <w:fldChar w:fldCharType="begin"/>
        </w:r>
        <w:r>
          <w:rPr>
            <w:noProof/>
            <w:webHidden/>
          </w:rPr>
          <w:instrText xml:space="preserve"> PAGEREF _Toc164090834 \h </w:instrText>
        </w:r>
        <w:r>
          <w:rPr>
            <w:noProof/>
            <w:webHidden/>
          </w:rPr>
        </w:r>
        <w:r>
          <w:rPr>
            <w:noProof/>
            <w:webHidden/>
          </w:rPr>
          <w:fldChar w:fldCharType="separate"/>
        </w:r>
        <w:r w:rsidR="0077494D">
          <w:rPr>
            <w:noProof/>
            <w:webHidden/>
          </w:rPr>
          <w:t>161</w:t>
        </w:r>
        <w:r>
          <w:rPr>
            <w:noProof/>
            <w:webHidden/>
          </w:rPr>
          <w:fldChar w:fldCharType="end"/>
        </w:r>
      </w:hyperlink>
    </w:p>
    <w:p w14:paraId="1409AE2E" w14:textId="29CDDF23"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35" w:history="1">
        <w:r w:rsidRPr="003A3620">
          <w:rPr>
            <w:rStyle w:val="Hyperlink"/>
            <w:noProof/>
          </w:rPr>
          <w:t>Annexure 2 - SPECIAL CONDITIONS</w:t>
        </w:r>
        <w:r>
          <w:rPr>
            <w:noProof/>
            <w:webHidden/>
          </w:rPr>
          <w:tab/>
        </w:r>
        <w:r>
          <w:rPr>
            <w:noProof/>
            <w:webHidden/>
          </w:rPr>
          <w:fldChar w:fldCharType="begin"/>
        </w:r>
        <w:r>
          <w:rPr>
            <w:noProof/>
            <w:webHidden/>
          </w:rPr>
          <w:instrText xml:space="preserve"> PAGEREF _Toc164090835 \h </w:instrText>
        </w:r>
        <w:r>
          <w:rPr>
            <w:noProof/>
            <w:webHidden/>
          </w:rPr>
        </w:r>
        <w:r>
          <w:rPr>
            <w:noProof/>
            <w:webHidden/>
          </w:rPr>
          <w:fldChar w:fldCharType="separate"/>
        </w:r>
        <w:r w:rsidR="0077494D">
          <w:rPr>
            <w:noProof/>
            <w:webHidden/>
          </w:rPr>
          <w:t>169</w:t>
        </w:r>
        <w:r>
          <w:rPr>
            <w:noProof/>
            <w:webHidden/>
          </w:rPr>
          <w:fldChar w:fldCharType="end"/>
        </w:r>
      </w:hyperlink>
    </w:p>
    <w:p w14:paraId="526BC652" w14:textId="4F6F8092"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36" w:history="1">
        <w:r w:rsidRPr="003A3620">
          <w:rPr>
            <w:rStyle w:val="Hyperlink"/>
            <w:noProof/>
          </w:rPr>
          <w:t>Annexure 3 - Indigeno</w:t>
        </w:r>
        <w:r w:rsidRPr="003A3620">
          <w:rPr>
            <w:rStyle w:val="Hyperlink"/>
            <w:noProof/>
          </w:rPr>
          <w:t>u</w:t>
        </w:r>
        <w:r w:rsidRPr="003A3620">
          <w:rPr>
            <w:rStyle w:val="Hyperlink"/>
            <w:noProof/>
          </w:rPr>
          <w:t>s PARTICIPATION Plan</w:t>
        </w:r>
        <w:r>
          <w:rPr>
            <w:noProof/>
            <w:webHidden/>
          </w:rPr>
          <w:tab/>
        </w:r>
        <w:r>
          <w:rPr>
            <w:noProof/>
            <w:webHidden/>
          </w:rPr>
          <w:fldChar w:fldCharType="begin"/>
        </w:r>
        <w:r>
          <w:rPr>
            <w:noProof/>
            <w:webHidden/>
          </w:rPr>
          <w:instrText xml:space="preserve"> PAGEREF _Toc164090836 \h </w:instrText>
        </w:r>
        <w:r>
          <w:rPr>
            <w:noProof/>
            <w:webHidden/>
          </w:rPr>
        </w:r>
        <w:r>
          <w:rPr>
            <w:noProof/>
            <w:webHidden/>
          </w:rPr>
          <w:fldChar w:fldCharType="separate"/>
        </w:r>
        <w:r w:rsidR="0077494D">
          <w:rPr>
            <w:noProof/>
            <w:webHidden/>
          </w:rPr>
          <w:t>194</w:t>
        </w:r>
        <w:r>
          <w:rPr>
            <w:noProof/>
            <w:webHidden/>
          </w:rPr>
          <w:fldChar w:fldCharType="end"/>
        </w:r>
      </w:hyperlink>
    </w:p>
    <w:p w14:paraId="0BA406B1" w14:textId="4F81CF41" w:rsidR="0049425B" w:rsidRDefault="0049425B">
      <w:pPr>
        <w:pStyle w:val="TOC1"/>
        <w:rPr>
          <w:rFonts w:asciiTheme="minorHAnsi" w:eastAsiaTheme="minorEastAsia" w:hAnsiTheme="minorHAnsi" w:cstheme="minorBidi"/>
          <w:b w:val="0"/>
          <w:caps w:val="0"/>
          <w:noProof/>
          <w:kern w:val="2"/>
          <w:sz w:val="22"/>
          <w:lang w:eastAsia="en-AU"/>
          <w14:ligatures w14:val="standardContextual"/>
        </w:rPr>
      </w:pPr>
      <w:hyperlink w:anchor="_Toc164090837" w:history="1">
        <w:r w:rsidRPr="003A3620">
          <w:rPr>
            <w:rStyle w:val="Hyperlink"/>
            <w:noProof/>
          </w:rPr>
          <w:t>Annexure 4 - OUTLINE cost plan</w:t>
        </w:r>
        <w:r>
          <w:rPr>
            <w:noProof/>
            <w:webHidden/>
          </w:rPr>
          <w:tab/>
        </w:r>
        <w:r>
          <w:rPr>
            <w:noProof/>
            <w:webHidden/>
          </w:rPr>
          <w:fldChar w:fldCharType="begin"/>
        </w:r>
        <w:r>
          <w:rPr>
            <w:noProof/>
            <w:webHidden/>
          </w:rPr>
          <w:instrText xml:space="preserve"> PAGEREF _Toc164090837 \h </w:instrText>
        </w:r>
        <w:r>
          <w:rPr>
            <w:noProof/>
            <w:webHidden/>
          </w:rPr>
        </w:r>
        <w:r>
          <w:rPr>
            <w:noProof/>
            <w:webHidden/>
          </w:rPr>
          <w:fldChar w:fldCharType="separate"/>
        </w:r>
        <w:r w:rsidR="0077494D">
          <w:rPr>
            <w:noProof/>
            <w:webHidden/>
          </w:rPr>
          <w:t>195</w:t>
        </w:r>
        <w:r>
          <w:rPr>
            <w:noProof/>
            <w:webHidden/>
          </w:rPr>
          <w:fldChar w:fldCharType="end"/>
        </w:r>
      </w:hyperlink>
    </w:p>
    <w:p w14:paraId="3132D330" w14:textId="4A1C651D" w:rsidR="00121B49" w:rsidRPr="005D2C6B" w:rsidRDefault="00962BDE" w:rsidP="008B4E35">
      <w:pPr>
        <w:pStyle w:val="TOC1"/>
      </w:pPr>
      <w:r w:rsidRPr="005D2C6B">
        <w:fldChar w:fldCharType="end"/>
      </w:r>
    </w:p>
    <w:p w14:paraId="05DCA6E4" w14:textId="77777777" w:rsidR="00DA7739" w:rsidRPr="005D2C6B" w:rsidRDefault="00DA7739" w:rsidP="009B27CC">
      <w:pPr>
        <w:pStyle w:val="DefenceNormal"/>
        <w:rPr>
          <w:b/>
        </w:rPr>
        <w:sectPr w:rsidR="00DA7739" w:rsidRPr="005D2C6B">
          <w:headerReference w:type="default" r:id="rId14"/>
          <w:footerReference w:type="default" r:id="rId15"/>
          <w:endnotePr>
            <w:numFmt w:val="decimal"/>
          </w:endnotePr>
          <w:pgSz w:w="11905" w:h="16837"/>
          <w:pgMar w:top="1134" w:right="1134" w:bottom="566" w:left="1417" w:header="1134" w:footer="566" w:gutter="0"/>
          <w:pgNumType w:fmt="lowerRoman" w:start="1"/>
          <w:cols w:space="720"/>
          <w:noEndnote/>
        </w:sectPr>
      </w:pPr>
    </w:p>
    <w:p w14:paraId="7CFB331E" w14:textId="77777777" w:rsidR="00DA7739" w:rsidRPr="005D2C6B" w:rsidRDefault="00DA7739" w:rsidP="00806A79">
      <w:pPr>
        <w:pStyle w:val="DefenceHeading9"/>
      </w:pPr>
      <w:bookmarkStart w:id="0" w:name="_Ref122509656"/>
      <w:bookmarkStart w:id="1" w:name="_Ref122509658"/>
      <w:bookmarkStart w:id="2" w:name="_Ref122509954"/>
      <w:bookmarkStart w:id="3" w:name="_Toc46757474"/>
      <w:bookmarkStart w:id="4" w:name="_Toc164090575"/>
      <w:r w:rsidRPr="005D2C6B">
        <w:lastRenderedPageBreak/>
        <w:t>FORMAL AGREEMENT</w:t>
      </w:r>
      <w:bookmarkEnd w:id="0"/>
      <w:bookmarkEnd w:id="1"/>
      <w:bookmarkEnd w:id="2"/>
      <w:bookmarkEnd w:id="3"/>
      <w:bookmarkEnd w:id="4"/>
    </w:p>
    <w:p w14:paraId="4BE5123D" w14:textId="5A8D7BB0" w:rsidR="00DA7739" w:rsidRPr="005D2C6B" w:rsidRDefault="00DA7739" w:rsidP="001757C5">
      <w:pPr>
        <w:pStyle w:val="DefenceNormal"/>
      </w:pPr>
      <w:r w:rsidRPr="005D2C6B">
        <w:t>Th</w:t>
      </w:r>
      <w:r w:rsidR="006A3EB9">
        <w:t>e</w:t>
      </w:r>
      <w:r w:rsidRPr="005D2C6B">
        <w:t xml:space="preserve"> </w:t>
      </w:r>
      <w:r w:rsidR="00FC355D" w:rsidRPr="00B644E7">
        <w:t>Contract</w:t>
      </w:r>
      <w:r w:rsidRPr="005D2C6B">
        <w:t xml:space="preserve"> is made on                   day of</w:t>
      </w:r>
      <w:r w:rsidRPr="005D2C6B">
        <w:tab/>
      </w:r>
    </w:p>
    <w:p w14:paraId="2DF9903E" w14:textId="631ACCBD" w:rsidR="00DA7739" w:rsidRPr="005D2C6B" w:rsidRDefault="00DA7739" w:rsidP="001833F5">
      <w:pPr>
        <w:pStyle w:val="DefenceSubTitle"/>
      </w:pPr>
      <w:r w:rsidRPr="005D2C6B">
        <w:t>Parties</w:t>
      </w:r>
      <w:r w:rsidRPr="005D2C6B">
        <w:tab/>
      </w:r>
      <w:r w:rsidRPr="00B644E7">
        <w:rPr>
          <w:bCs/>
        </w:rPr>
        <w:t>Commonwealth</w:t>
      </w:r>
      <w:r w:rsidRPr="005D2C6B">
        <w:rPr>
          <w:bCs/>
        </w:rPr>
        <w:t xml:space="preserve"> of </w:t>
      </w:r>
      <w:smartTag w:uri="urn:schemas-microsoft-com:office:smarttags" w:element="place">
        <w:smartTag w:uri="urn:schemas-microsoft-com:office:smarttags" w:element="country-region">
          <w:r w:rsidRPr="005D2C6B">
            <w:rPr>
              <w:bCs/>
            </w:rPr>
            <w:t>Australia</w:t>
          </w:r>
        </w:smartTag>
      </w:smartTag>
      <w:r w:rsidRPr="005D2C6B">
        <w:tab/>
        <w:t>(</w:t>
      </w:r>
      <w:r w:rsidRPr="00B644E7">
        <w:t>Commonwealth</w:t>
      </w:r>
      <w:r w:rsidRPr="005D2C6B">
        <w:t>)</w:t>
      </w:r>
    </w:p>
    <w:p w14:paraId="5A1F6B72" w14:textId="162D5158" w:rsidR="00DA7739" w:rsidRPr="005D2C6B" w:rsidRDefault="00DA7739" w:rsidP="001833F5">
      <w:pPr>
        <w:pStyle w:val="DefenceSubTitle"/>
      </w:pPr>
      <w:r w:rsidRPr="005D2C6B">
        <w:tab/>
        <w:t xml:space="preserve">The contractor </w:t>
      </w:r>
      <w:r w:rsidR="0038669C">
        <w:t>specified</w:t>
      </w:r>
      <w:r w:rsidRPr="005D2C6B">
        <w:t xml:space="preserve"> in the </w:t>
      </w:r>
      <w:r w:rsidR="00C535DB" w:rsidRPr="00B644E7">
        <w:t>Contract Particulars</w:t>
      </w:r>
      <w:r w:rsidR="00886578">
        <w:t xml:space="preserve">  </w:t>
      </w:r>
      <w:r w:rsidR="00886578" w:rsidRPr="005D2C6B" w:rsidDel="00886578">
        <w:t xml:space="preserve"> </w:t>
      </w:r>
      <w:r w:rsidR="00886578">
        <w:t xml:space="preserve"> </w:t>
      </w:r>
      <w:r w:rsidRPr="005D2C6B">
        <w:t>(</w:t>
      </w:r>
      <w:r w:rsidR="000973C0" w:rsidRPr="00B644E7">
        <w:t>Contractor</w:t>
      </w:r>
      <w:r w:rsidRPr="005D2C6B">
        <w:t>)</w:t>
      </w:r>
    </w:p>
    <w:p w14:paraId="0269D4DA" w14:textId="59EA22E6" w:rsidR="00DA7739" w:rsidRPr="005D2C6B" w:rsidRDefault="00DA7739" w:rsidP="00AC574C">
      <w:pPr>
        <w:pStyle w:val="DefenceSchedule1"/>
      </w:pPr>
      <w:r w:rsidRPr="005D2C6B">
        <w:t xml:space="preserve">The </w:t>
      </w:r>
      <w:r w:rsidR="002624C0" w:rsidRPr="00B644E7">
        <w:t>Commonwealth</w:t>
      </w:r>
      <w:r w:rsidRPr="005D2C6B">
        <w:t xml:space="preserve"> and the </w:t>
      </w:r>
      <w:r w:rsidR="000B3220" w:rsidRPr="00B644E7">
        <w:t>Contractor</w:t>
      </w:r>
      <w:r w:rsidRPr="005D2C6B">
        <w:t xml:space="preserve"> promise to carry out and complete their respective obligations in accordance with</w:t>
      </w:r>
      <w:r w:rsidR="00F2179C">
        <w:t xml:space="preserve"> the</w:t>
      </w:r>
      <w:r w:rsidRPr="005D2C6B">
        <w:t>:</w:t>
      </w:r>
    </w:p>
    <w:p w14:paraId="311759E8" w14:textId="21BC3003" w:rsidR="00DA7739" w:rsidRPr="005D2C6B" w:rsidRDefault="00DA7739" w:rsidP="00AC574C">
      <w:pPr>
        <w:pStyle w:val="DefenceSchedule3"/>
      </w:pPr>
      <w:r w:rsidRPr="005D2C6B">
        <w:t xml:space="preserve">attached Conditions of </w:t>
      </w:r>
      <w:r w:rsidR="008A3BB2" w:rsidRPr="00B644E7">
        <w:t>Contract</w:t>
      </w:r>
      <w:r w:rsidRPr="005D2C6B">
        <w:t>; and</w:t>
      </w:r>
    </w:p>
    <w:p w14:paraId="67E0E14A" w14:textId="3D0A8648" w:rsidR="00DA7739" w:rsidRDefault="00DA7739" w:rsidP="00AC574C">
      <w:pPr>
        <w:pStyle w:val="DefenceSchedule3"/>
      </w:pPr>
      <w:r w:rsidRPr="005D2C6B">
        <w:t xml:space="preserve">other documents referred to in </w:t>
      </w:r>
      <w:r w:rsidR="00303176">
        <w:t xml:space="preserve">the definition of "Contract" in </w:t>
      </w:r>
      <w:r w:rsidRPr="005D2C6B">
        <w:t>clause</w:t>
      </w:r>
      <w:r w:rsidR="005247DE" w:rsidRPr="005D2C6B">
        <w:t> </w:t>
      </w:r>
      <w:r w:rsidR="005247DE" w:rsidRPr="005D2C6B">
        <w:fldChar w:fldCharType="begin"/>
      </w:r>
      <w:r w:rsidR="005247DE" w:rsidRPr="005D2C6B">
        <w:instrText xml:space="preserve"> REF _Ref71631976 \w \h </w:instrText>
      </w:r>
      <w:r w:rsidR="001833F5" w:rsidRPr="005D2C6B">
        <w:instrText xml:space="preserve"> \* MERGEFORMAT </w:instrText>
      </w:r>
      <w:r w:rsidR="005247DE" w:rsidRPr="005D2C6B">
        <w:fldChar w:fldCharType="separate"/>
      </w:r>
      <w:r w:rsidR="0049425B">
        <w:t>1.1</w:t>
      </w:r>
      <w:r w:rsidR="005247DE" w:rsidRPr="005D2C6B">
        <w:fldChar w:fldCharType="end"/>
      </w:r>
      <w:r w:rsidR="005247DE" w:rsidRPr="005D2C6B">
        <w:t xml:space="preserve"> </w:t>
      </w:r>
      <w:r w:rsidRPr="005D2C6B">
        <w:t xml:space="preserve">of the Conditions of </w:t>
      </w:r>
      <w:r w:rsidR="008A3BB2" w:rsidRPr="00B644E7">
        <w:t>Contract</w:t>
      </w:r>
      <w:r w:rsidRPr="005D2C6B">
        <w:t>.</w:t>
      </w:r>
    </w:p>
    <w:p w14:paraId="21E20648" w14:textId="77777777" w:rsidR="00601AF9" w:rsidRPr="009878D4" w:rsidRDefault="00601AF9" w:rsidP="00AC574C">
      <w:pPr>
        <w:pStyle w:val="DefenceSchedule1"/>
      </w:pPr>
      <w:r w:rsidRPr="009878D4">
        <w:t>The parties acknowledge (without limiting any provision of the Contract) that the Contract:</w:t>
      </w:r>
    </w:p>
    <w:p w14:paraId="7717A9D5" w14:textId="7A158889" w:rsidR="00601AF9" w:rsidRPr="00CF404F" w:rsidRDefault="00601AF9" w:rsidP="00AC574C">
      <w:pPr>
        <w:pStyle w:val="DefenceSchedule3"/>
      </w:pPr>
      <w:r w:rsidRPr="00C148FE">
        <w:t xml:space="preserve">provides for the design and delivery of the Works under an ECI </w:t>
      </w:r>
      <w:r w:rsidR="00514EDC">
        <w:t xml:space="preserve">delivery </w:t>
      </w:r>
      <w:r w:rsidRPr="00C148FE">
        <w:t xml:space="preserve">model, a key purpose of which is to provide for early involvement </w:t>
      </w:r>
      <w:r w:rsidR="00096463">
        <w:t>of the Contractor</w:t>
      </w:r>
      <w:r w:rsidR="00096463" w:rsidRPr="00C148FE">
        <w:t xml:space="preserve"> </w:t>
      </w:r>
      <w:r w:rsidRPr="00C148FE">
        <w:t>in the design, planning</w:t>
      </w:r>
      <w:r w:rsidR="00096463">
        <w:t>, programming</w:t>
      </w:r>
      <w:r w:rsidRPr="00C148FE">
        <w:t xml:space="preserve"> and cost planning of the </w:t>
      </w:r>
      <w:r w:rsidR="00D0689B">
        <w:t>Works</w:t>
      </w:r>
      <w:r w:rsidRPr="00C148FE">
        <w:t xml:space="preserve"> and to maximise the achievement of the ECI Objectives;</w:t>
      </w:r>
    </w:p>
    <w:p w14:paraId="61DB3AA0" w14:textId="77777777" w:rsidR="00601AF9" w:rsidRPr="00CF404F" w:rsidRDefault="00601AF9" w:rsidP="00AC574C">
      <w:pPr>
        <w:pStyle w:val="DefenceSchedule3"/>
      </w:pPr>
      <w:r w:rsidRPr="00CF404F">
        <w:t>involves two phase delivery comprising:</w:t>
      </w:r>
    </w:p>
    <w:p w14:paraId="3264FBD8" w14:textId="49C49A99" w:rsidR="00601AF9" w:rsidRPr="009878D4" w:rsidRDefault="00005D39" w:rsidP="00AC574C">
      <w:pPr>
        <w:pStyle w:val="DefenceSchedule4"/>
      </w:pPr>
      <w:r>
        <w:t xml:space="preserve">an initial contract in </w:t>
      </w:r>
      <w:r w:rsidR="00601AF9" w:rsidRPr="009878D4">
        <w:t xml:space="preserve">the </w:t>
      </w:r>
      <w:r w:rsidR="00D802D9">
        <w:t>Planning</w:t>
      </w:r>
      <w:r w:rsidR="00601AF9" w:rsidRPr="009878D4">
        <w:t xml:space="preserve"> Phase; and</w:t>
      </w:r>
    </w:p>
    <w:p w14:paraId="671E60A3" w14:textId="34EDA936" w:rsidR="00601AF9" w:rsidRPr="009878D4" w:rsidRDefault="00601AF9" w:rsidP="00AC574C">
      <w:pPr>
        <w:pStyle w:val="DefenceSchedule4"/>
      </w:pPr>
      <w:r w:rsidRPr="009878D4">
        <w:t xml:space="preserve">subject to the achievement of </w:t>
      </w:r>
      <w:r w:rsidR="00D802D9">
        <w:t>Delivery</w:t>
      </w:r>
      <w:r w:rsidRPr="009878D4">
        <w:t xml:space="preserve"> Phase Approval, </w:t>
      </w:r>
      <w:r w:rsidR="00005D39">
        <w:t xml:space="preserve">a new contract for </w:t>
      </w:r>
      <w:r w:rsidRPr="009878D4">
        <w:t xml:space="preserve">the </w:t>
      </w:r>
      <w:r w:rsidR="00D802D9">
        <w:t>Delivery</w:t>
      </w:r>
      <w:r w:rsidRPr="009878D4">
        <w:t xml:space="preserve"> Phase;</w:t>
      </w:r>
    </w:p>
    <w:p w14:paraId="136E3EE2" w14:textId="283EA741" w:rsidR="00601AF9" w:rsidRPr="00C148FE" w:rsidRDefault="00601AF9" w:rsidP="00AC574C">
      <w:pPr>
        <w:pStyle w:val="DefenceSchedule3"/>
      </w:pPr>
      <w:r w:rsidRPr="00C148FE">
        <w:t xml:space="preserve">in the </w:t>
      </w:r>
      <w:r w:rsidR="00D802D9">
        <w:t>Planning</w:t>
      </w:r>
      <w:r w:rsidR="005B037E">
        <w:t xml:space="preserve"> Phase, requires the Contractor</w:t>
      </w:r>
      <w:r w:rsidRPr="00C148FE">
        <w:t xml:space="preserve"> to carry out the ECI Activities; </w:t>
      </w:r>
    </w:p>
    <w:p w14:paraId="076F2CA3" w14:textId="691A93D6" w:rsidR="00601AF9" w:rsidRPr="00CF404F" w:rsidRDefault="00601AF9" w:rsidP="00AC574C">
      <w:pPr>
        <w:pStyle w:val="DefenceSchedule3"/>
        <w:rPr>
          <w:b/>
          <w:i/>
        </w:rPr>
      </w:pPr>
      <w:r w:rsidRPr="00CF404F">
        <w:t xml:space="preserve">if </w:t>
      </w:r>
      <w:r w:rsidR="00D802D9">
        <w:t>Delivery</w:t>
      </w:r>
      <w:r w:rsidRPr="00CF404F">
        <w:t xml:space="preserve"> Phase Approval is achieved, provides for the parties to proceed to the </w:t>
      </w:r>
      <w:r w:rsidR="00D802D9">
        <w:t>Delivery</w:t>
      </w:r>
      <w:r w:rsidRPr="00CF404F">
        <w:t xml:space="preserve"> Phase during which the Contractor will </w:t>
      </w:r>
      <w:r w:rsidR="008467F9" w:rsidRPr="00D5191F">
        <w:t>design</w:t>
      </w:r>
      <w:r w:rsidR="008467F9">
        <w:t xml:space="preserve"> </w:t>
      </w:r>
      <w:r w:rsidR="008467F9" w:rsidRPr="00D5191F">
        <w:t>(to the extent required by the Contract) and construct, commission, complete and handover the Works</w:t>
      </w:r>
      <w:r w:rsidRPr="00CF404F">
        <w:t xml:space="preserve"> in accordance with the Contract;</w:t>
      </w:r>
    </w:p>
    <w:p w14:paraId="4F101619" w14:textId="3BA6623E" w:rsidR="00601AF9" w:rsidRPr="009878D4" w:rsidRDefault="00601AF9" w:rsidP="00AC574C">
      <w:pPr>
        <w:pStyle w:val="DefenceSchedule3"/>
      </w:pPr>
      <w:r w:rsidRPr="009878D4">
        <w:t xml:space="preserve">in consideration of the Contractor undertaking the Contractor's Activities, </w:t>
      </w:r>
      <w:r w:rsidR="00344639">
        <w:t xml:space="preserve">provides for </w:t>
      </w:r>
      <w:r w:rsidRPr="009878D4">
        <w:t xml:space="preserve">the Commonwealth to pay the Contractor: </w:t>
      </w:r>
    </w:p>
    <w:p w14:paraId="372C8F5B" w14:textId="0D76E5E8" w:rsidR="00601AF9" w:rsidRPr="009878D4" w:rsidRDefault="00601AF9" w:rsidP="00AC574C">
      <w:pPr>
        <w:pStyle w:val="DefenceSchedule4"/>
      </w:pPr>
      <w:r w:rsidRPr="009878D4">
        <w:t xml:space="preserve">in the </w:t>
      </w:r>
      <w:r w:rsidR="00D802D9">
        <w:t>Planning</w:t>
      </w:r>
      <w:r w:rsidRPr="009878D4">
        <w:t xml:space="preserve"> Phase, the </w:t>
      </w:r>
      <w:r w:rsidR="00D802D9">
        <w:t>Planning</w:t>
      </w:r>
      <w:r w:rsidRPr="009878D4">
        <w:t xml:space="preserve"> Phase Price; and </w:t>
      </w:r>
    </w:p>
    <w:p w14:paraId="43845A78" w14:textId="3C9F3F16" w:rsidR="00601AF9" w:rsidRPr="009878D4" w:rsidRDefault="00601AF9" w:rsidP="00AC574C">
      <w:pPr>
        <w:pStyle w:val="DefenceSchedule4"/>
      </w:pPr>
      <w:r w:rsidRPr="009878D4">
        <w:t xml:space="preserve">(if applicable) in the </w:t>
      </w:r>
      <w:r w:rsidR="00D802D9">
        <w:t>Delivery</w:t>
      </w:r>
      <w:r w:rsidRPr="009878D4">
        <w:t xml:space="preserve"> Phase, the </w:t>
      </w:r>
      <w:r w:rsidR="00D802D9">
        <w:t>Delivery</w:t>
      </w:r>
      <w:r w:rsidRPr="009878D4">
        <w:t xml:space="preserve"> Phase Price; and</w:t>
      </w:r>
    </w:p>
    <w:p w14:paraId="478F8137" w14:textId="20A34770" w:rsidR="00601AF9" w:rsidRDefault="00601AF9" w:rsidP="00AC574C">
      <w:pPr>
        <w:pStyle w:val="DefenceSchedule3"/>
      </w:pPr>
      <w:r w:rsidRPr="00C148FE">
        <w:t xml:space="preserve">if </w:t>
      </w:r>
      <w:r w:rsidR="00D802D9">
        <w:t>Delivery</w:t>
      </w:r>
      <w:r w:rsidRPr="00C148FE">
        <w:t xml:space="preserve"> Phase Approval is not achieved, allows the Commonwealth to proceed to have the Works </w:t>
      </w:r>
      <w:r w:rsidR="00995A6F">
        <w:t>executed</w:t>
      </w:r>
      <w:r w:rsidR="00E20F93" w:rsidRPr="00C148FE">
        <w:t xml:space="preserve"> </w:t>
      </w:r>
      <w:r w:rsidRPr="00C148FE">
        <w:t xml:space="preserve">by a third party. </w:t>
      </w:r>
    </w:p>
    <w:p w14:paraId="4B2A3DDF" w14:textId="77777777" w:rsidR="00134D94" w:rsidRDefault="00892DC7" w:rsidP="00892DC7">
      <w:pPr>
        <w:pStyle w:val="DefenceSchedule1"/>
      </w:pPr>
      <w:r w:rsidRPr="0027613A">
        <w:t>This Formal Agreement may be executed in any number of counterparts and all such counterparts taken together will be deemed to constitute one and the same instrument.</w:t>
      </w:r>
    </w:p>
    <w:p w14:paraId="2D17DF74" w14:textId="227146B2" w:rsidR="00134D94" w:rsidRPr="00A71441" w:rsidRDefault="00134D94" w:rsidP="00C33F70">
      <w:pPr>
        <w:pStyle w:val="DefenceSchedule1"/>
      </w:pPr>
      <w:r w:rsidRPr="00C33F70">
        <w:rPr>
          <w:b/>
          <w:i/>
        </w:rPr>
        <w:t>[IF NONE OF THE CONTRACTOR'S ACTIVITIES ARE TO BE CARRIED OUT IN QUEENSLAND, DELETE THE BELOW</w:t>
      </w:r>
      <w:r>
        <w:rPr>
          <w:b/>
        </w:rPr>
        <w:t xml:space="preserve">: </w:t>
      </w:r>
      <w:r w:rsidRPr="00EE01F9">
        <w:t xml:space="preserve">This </w:t>
      </w:r>
      <w:r w:rsidRPr="00E2361C">
        <w:t>Contract</w:t>
      </w:r>
      <w:r w:rsidRPr="00EE01F9">
        <w:t xml:space="preserve"> is not subject to the condition that would otherwise be implied by section 67K(2) of the Queensland Building and Construction Commission Act 1991 (Qld).  Section 67K(2) implies a condition into building contracts that the total value of security is not to be more than 5% of the </w:t>
      </w:r>
      <w:r w:rsidRPr="00E2361C">
        <w:t>Contract Price</w:t>
      </w:r>
      <w:r w:rsidRPr="00EE01F9">
        <w:t xml:space="preserve"> of the </w:t>
      </w:r>
      <w:r w:rsidRPr="00E2361C">
        <w:t>Contract</w:t>
      </w:r>
      <w:r w:rsidRPr="00EE01F9">
        <w:t xml:space="preserve">, unless the </w:t>
      </w:r>
      <w:r w:rsidRPr="00E2361C">
        <w:t>Contract</w:t>
      </w:r>
      <w:r w:rsidRPr="00EE01F9">
        <w:t xml:space="preserve"> expressly provides otherwise.  Under this </w:t>
      </w:r>
      <w:r w:rsidRPr="00E2361C">
        <w:t>Contract</w:t>
      </w:r>
      <w:r w:rsidRPr="00EE01F9">
        <w:t xml:space="preserve">, the parties agree that the amount of the security provided by the </w:t>
      </w:r>
      <w:r w:rsidRPr="00A71441">
        <w:t>Contractor</w:t>
      </w:r>
      <w:r w:rsidRPr="00EE01F9">
        <w:t xml:space="preserve"> is governed by clause </w:t>
      </w:r>
      <w:r w:rsidR="007C4EAB">
        <w:fldChar w:fldCharType="begin"/>
      </w:r>
      <w:r w:rsidR="007C4EAB">
        <w:instrText xml:space="preserve"> REF _Ref158377821 \r \h </w:instrText>
      </w:r>
      <w:r w:rsidR="007C4EAB">
        <w:fldChar w:fldCharType="separate"/>
      </w:r>
      <w:r w:rsidR="0049425B">
        <w:t>4</w:t>
      </w:r>
      <w:r w:rsidR="007C4EAB">
        <w:fldChar w:fldCharType="end"/>
      </w:r>
      <w:r w:rsidRPr="00EE01F9">
        <w:t>.</w:t>
      </w:r>
    </w:p>
    <w:p w14:paraId="07E425E2" w14:textId="77777777" w:rsidR="00134D94" w:rsidRPr="00EE01F9" w:rsidRDefault="00134D94" w:rsidP="00134D94">
      <w:pPr>
        <w:pStyle w:val="DefenceDefinitionNum"/>
        <w:numPr>
          <w:ilvl w:val="0"/>
          <w:numId w:val="0"/>
        </w:numPr>
        <w:ind w:left="964"/>
        <w:rPr>
          <w:b/>
          <w:bCs/>
        </w:rPr>
      </w:pPr>
      <w:r w:rsidRPr="00EE01F9">
        <w:rPr>
          <w:b/>
          <w:bCs/>
        </w:rPr>
        <w:t xml:space="preserve">Initialled for and on behalf of the Contractor: </w:t>
      </w:r>
    </w:p>
    <w:p w14:paraId="568E002E" w14:textId="77777777" w:rsidR="00134D94" w:rsidRPr="00EE01F9" w:rsidRDefault="00134D94" w:rsidP="00134D94">
      <w:pPr>
        <w:pStyle w:val="DefenceDefinitionNum"/>
        <w:numPr>
          <w:ilvl w:val="0"/>
          <w:numId w:val="0"/>
        </w:numPr>
        <w:ind w:left="964"/>
        <w:rPr>
          <w:b/>
          <w:bCs/>
        </w:rPr>
      </w:pPr>
      <w:r w:rsidRPr="00EE01F9">
        <w:rPr>
          <w:b/>
          <w:bCs/>
        </w:rPr>
        <w:t>Initialled for and on behalf of the Commonwealth:</w:t>
      </w:r>
    </w:p>
    <w:p w14:paraId="20A9BD94" w14:textId="77777777" w:rsidR="00134D94" w:rsidRPr="00EE01F9" w:rsidRDefault="00134D94" w:rsidP="00134D94">
      <w:pPr>
        <w:pStyle w:val="DefenceDefinitionNum"/>
        <w:numPr>
          <w:ilvl w:val="0"/>
          <w:numId w:val="0"/>
        </w:numPr>
        <w:ind w:left="964"/>
      </w:pPr>
      <w:r w:rsidRPr="00EE01F9">
        <w:t>Despite any other provision of the Contract, the parties agree that where:</w:t>
      </w:r>
    </w:p>
    <w:p w14:paraId="2ADA9A94" w14:textId="77777777" w:rsidR="00134D94" w:rsidRPr="00E454B2" w:rsidRDefault="00134D94" w:rsidP="00134D94">
      <w:pPr>
        <w:pStyle w:val="DefenceSchedule3"/>
      </w:pPr>
      <w:r w:rsidRPr="00E454B2">
        <w:lastRenderedPageBreak/>
        <w:t xml:space="preserve">section 67N of the </w:t>
      </w:r>
      <w:r w:rsidRPr="00322638">
        <w:t>Queensland Building and Construction Commission Act 1991</w:t>
      </w:r>
      <w:r w:rsidRPr="00E454B2">
        <w:t xml:space="preserve"> (Qld) applies; and</w:t>
      </w:r>
    </w:p>
    <w:p w14:paraId="1F68E201" w14:textId="77777777" w:rsidR="00134D94" w:rsidRPr="00E454B2" w:rsidRDefault="00134D94" w:rsidP="00134D94">
      <w:pPr>
        <w:pStyle w:val="DefenceSchedule3"/>
      </w:pPr>
      <w:r w:rsidRPr="00E454B2">
        <w:t xml:space="preserve">to the extent that the Contract provides that the total of all securities held by the Commonwealth shall exceed 2.5% of the Contract Price after Completion, </w:t>
      </w:r>
    </w:p>
    <w:p w14:paraId="2DEE99C6" w14:textId="568035A0" w:rsidR="00601AF9" w:rsidRDefault="00134D94" w:rsidP="00D26723">
      <w:pPr>
        <w:pStyle w:val="DefenceSchedule1"/>
        <w:numPr>
          <w:ilvl w:val="0"/>
          <w:numId w:val="0"/>
        </w:numPr>
        <w:ind w:left="964"/>
      </w:pPr>
      <w:r w:rsidRPr="00EE01F9">
        <w:t>the amount of the excess does not relate to the need to correct defects identified in the Defects Liability Period, but instead to the recovery by the Commonwealth of any costs, damages, liabilities or other amounts which may become payable to the Commonwealth by the Contractor under or in connection with the Contract, the Contractor’s performance of the Contract or any breach of Contract by the Contractor.</w:t>
      </w:r>
      <w:r w:rsidRPr="00766B04">
        <w:rPr>
          <w:b/>
          <w:bCs/>
          <w:i/>
          <w:iCs/>
        </w:rPr>
        <w:t>]</w:t>
      </w:r>
    </w:p>
    <w:p w14:paraId="562C3DB5" w14:textId="77777777" w:rsidR="00D26723" w:rsidRDefault="00D26723" w:rsidP="00D26723">
      <w:pPr>
        <w:pStyle w:val="DefenceSchedule1"/>
        <w:numPr>
          <w:ilvl w:val="0"/>
          <w:numId w:val="0"/>
        </w:numPr>
        <w:ind w:left="964"/>
      </w:pPr>
    </w:p>
    <w:p w14:paraId="392FB3B8" w14:textId="1357E4BB" w:rsidR="00C86F55" w:rsidRPr="00876F9A" w:rsidRDefault="00C86F55" w:rsidP="00876F9A">
      <w:pPr>
        <w:pStyle w:val="DefenceNormal"/>
        <w:rPr>
          <w:rFonts w:ascii="Arial" w:hAnsi="Arial" w:cs="Arial"/>
          <w:b/>
        </w:rPr>
      </w:pPr>
      <w:r w:rsidRPr="00876F9A">
        <w:rPr>
          <w:rFonts w:ascii="Arial" w:hAnsi="Arial" w:cs="Arial"/>
          <w:b/>
        </w:rPr>
        <w:t xml:space="preserve">SIGNED as an </w:t>
      </w:r>
      <w:r w:rsidR="006A3EB9">
        <w:rPr>
          <w:rFonts w:ascii="Arial" w:hAnsi="Arial" w:cs="Arial"/>
          <w:b/>
        </w:rPr>
        <w:t>a</w:t>
      </w:r>
      <w:r w:rsidRPr="00876F9A">
        <w:rPr>
          <w:rFonts w:ascii="Arial" w:hAnsi="Arial" w:cs="Arial"/>
          <w:b/>
        </w:rPr>
        <w:t>greement</w:t>
      </w:r>
    </w:p>
    <w:p w14:paraId="760E5988" w14:textId="77777777" w:rsidR="00C86F55" w:rsidRPr="00C86F55" w:rsidRDefault="00C86F55" w:rsidP="00C86F55">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2586ABF3" w14:textId="77777777" w:rsidTr="004A14EE">
        <w:trPr>
          <w:cantSplit/>
        </w:trPr>
        <w:tc>
          <w:tcPr>
            <w:tcW w:w="4400" w:type="dxa"/>
          </w:tcPr>
          <w:p w14:paraId="1F8D9F62" w14:textId="36FBF2D5" w:rsidR="00C86F55" w:rsidRPr="00C86F55" w:rsidRDefault="00C86F55" w:rsidP="00E15378">
            <w:r w:rsidRPr="00C86F55">
              <w:rPr>
                <w:rFonts w:cs="Arial"/>
                <w:b/>
                <w:bCs/>
              </w:rPr>
              <w:t>Signed</w:t>
            </w:r>
            <w:r w:rsidRPr="00C86F55">
              <w:rPr>
                <w:rFonts w:cs="Arial"/>
                <w:bCs/>
              </w:rPr>
              <w:t xml:space="preserve"> </w:t>
            </w:r>
            <w:r w:rsidRPr="00C86F55">
              <w:t xml:space="preserve">for and on behalf of </w:t>
            </w:r>
            <w:r w:rsidRPr="00C86F55">
              <w:rPr>
                <w:rFonts w:cs="Arial"/>
                <w:bCs/>
              </w:rPr>
              <w:t>the</w:t>
            </w:r>
            <w:r w:rsidRPr="00C86F55">
              <w:rPr>
                <w:rFonts w:cs="Arial"/>
                <w:b/>
                <w:bCs/>
              </w:rPr>
              <w:t> </w:t>
            </w:r>
            <w:r w:rsidRPr="00B644E7">
              <w:rPr>
                <w:rFonts w:cs="Arial"/>
                <w:b/>
                <w:bCs/>
              </w:rPr>
              <w:t>Commonwealth</w:t>
            </w:r>
            <w:r w:rsidRPr="00C86F55">
              <w:rPr>
                <w:rFonts w:cs="Arial"/>
                <w:b/>
                <w:bCs/>
              </w:rPr>
              <w:t xml:space="preserve"> of Australia</w:t>
            </w:r>
            <w:r w:rsidRPr="00C86F55">
              <w:rPr>
                <w:lang w:val="en-US"/>
              </w:rPr>
              <w:t xml:space="preserve"> </w:t>
            </w:r>
            <w:r w:rsidRPr="00C86F55">
              <w:t>in the</w:t>
            </w:r>
            <w:r w:rsidRPr="00C86F55">
              <w:rPr>
                <w:lang w:val="en-US"/>
              </w:rPr>
              <w:t xml:space="preserve"> presence of</w:t>
            </w:r>
            <w:r w:rsidRPr="00C86F55">
              <w:t>:</w:t>
            </w:r>
          </w:p>
        </w:tc>
        <w:tc>
          <w:tcPr>
            <w:tcW w:w="330" w:type="dxa"/>
            <w:tcBorders>
              <w:right w:val="single" w:sz="4" w:space="0" w:color="auto"/>
            </w:tcBorders>
          </w:tcPr>
          <w:p w14:paraId="17283883" w14:textId="77777777" w:rsidR="00C86F55" w:rsidRPr="00C86F55" w:rsidRDefault="00C86F55" w:rsidP="00C86F55">
            <w:pPr>
              <w:keepNext/>
              <w:keepLines/>
              <w:spacing w:after="0"/>
              <w:rPr>
                <w:szCs w:val="20"/>
              </w:rPr>
            </w:pPr>
          </w:p>
        </w:tc>
        <w:tc>
          <w:tcPr>
            <w:tcW w:w="330" w:type="dxa"/>
            <w:tcBorders>
              <w:left w:val="single" w:sz="4" w:space="0" w:color="auto"/>
            </w:tcBorders>
          </w:tcPr>
          <w:p w14:paraId="7D0CBF1F" w14:textId="77777777" w:rsidR="00C86F55" w:rsidRPr="00C86F55" w:rsidRDefault="00C86F55" w:rsidP="00C86F55">
            <w:pPr>
              <w:keepNext/>
              <w:keepLines/>
              <w:spacing w:after="0"/>
              <w:rPr>
                <w:szCs w:val="20"/>
              </w:rPr>
            </w:pPr>
          </w:p>
        </w:tc>
        <w:tc>
          <w:tcPr>
            <w:tcW w:w="4290" w:type="dxa"/>
          </w:tcPr>
          <w:p w14:paraId="6D0CF7AD" w14:textId="77777777" w:rsidR="00C86F55" w:rsidRPr="00C86F55" w:rsidRDefault="00C86F55" w:rsidP="00C86F55">
            <w:pPr>
              <w:keepNext/>
              <w:keepLines/>
              <w:spacing w:after="0"/>
              <w:rPr>
                <w:szCs w:val="20"/>
              </w:rPr>
            </w:pPr>
          </w:p>
        </w:tc>
      </w:tr>
      <w:tr w:rsidR="00C86F55" w:rsidRPr="00C86F55" w14:paraId="3FAB838B" w14:textId="77777777" w:rsidTr="004A14EE">
        <w:trPr>
          <w:cantSplit/>
          <w:trHeight w:hRule="exact" w:val="737"/>
        </w:trPr>
        <w:tc>
          <w:tcPr>
            <w:tcW w:w="4400" w:type="dxa"/>
            <w:tcBorders>
              <w:bottom w:val="single" w:sz="4" w:space="0" w:color="auto"/>
            </w:tcBorders>
          </w:tcPr>
          <w:p w14:paraId="3A7F45BF" w14:textId="77777777" w:rsidR="00C86F55" w:rsidRPr="00C86F55" w:rsidRDefault="00C86F55" w:rsidP="00C86F55">
            <w:pPr>
              <w:keepNext/>
              <w:keepLines/>
              <w:spacing w:after="0"/>
              <w:rPr>
                <w:szCs w:val="20"/>
              </w:rPr>
            </w:pPr>
          </w:p>
        </w:tc>
        <w:tc>
          <w:tcPr>
            <w:tcW w:w="330" w:type="dxa"/>
            <w:tcBorders>
              <w:right w:val="single" w:sz="4" w:space="0" w:color="auto"/>
            </w:tcBorders>
          </w:tcPr>
          <w:p w14:paraId="3FA37A44" w14:textId="77777777" w:rsidR="00C86F55" w:rsidRPr="00C86F55" w:rsidRDefault="00C86F55" w:rsidP="00C86F55">
            <w:pPr>
              <w:keepNext/>
              <w:keepLines/>
              <w:spacing w:after="0"/>
              <w:rPr>
                <w:szCs w:val="20"/>
              </w:rPr>
            </w:pPr>
          </w:p>
        </w:tc>
        <w:tc>
          <w:tcPr>
            <w:tcW w:w="330" w:type="dxa"/>
            <w:tcBorders>
              <w:left w:val="single" w:sz="4" w:space="0" w:color="auto"/>
            </w:tcBorders>
          </w:tcPr>
          <w:p w14:paraId="7D966049"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0CF8CBB5" w14:textId="77777777" w:rsidR="00C86F55" w:rsidRPr="00C86F55" w:rsidRDefault="00C86F55" w:rsidP="00C86F55">
            <w:pPr>
              <w:keepNext/>
              <w:keepLines/>
              <w:spacing w:after="0"/>
              <w:rPr>
                <w:szCs w:val="20"/>
              </w:rPr>
            </w:pPr>
          </w:p>
        </w:tc>
      </w:tr>
      <w:tr w:rsidR="00C86F55" w:rsidRPr="00C86F55" w14:paraId="3F646FF7" w14:textId="77777777" w:rsidTr="004A14EE">
        <w:trPr>
          <w:cantSplit/>
        </w:trPr>
        <w:tc>
          <w:tcPr>
            <w:tcW w:w="4400" w:type="dxa"/>
            <w:tcBorders>
              <w:top w:val="single" w:sz="4" w:space="0" w:color="auto"/>
            </w:tcBorders>
          </w:tcPr>
          <w:p w14:paraId="31E24C74" w14:textId="77777777" w:rsidR="00C86F55" w:rsidRPr="00C86F55" w:rsidRDefault="00C86F55" w:rsidP="00E15378">
            <w:r w:rsidRPr="00C86F55">
              <w:t>Signature of Witness</w:t>
            </w:r>
          </w:p>
        </w:tc>
        <w:tc>
          <w:tcPr>
            <w:tcW w:w="330" w:type="dxa"/>
            <w:shd w:val="clear" w:color="auto" w:fill="auto"/>
          </w:tcPr>
          <w:p w14:paraId="519BD9A1" w14:textId="77777777" w:rsidR="00C86F55" w:rsidRPr="00C86F55" w:rsidRDefault="00C86F55" w:rsidP="00C86F55">
            <w:pPr>
              <w:keepNext/>
              <w:keepLines/>
              <w:spacing w:after="0"/>
              <w:rPr>
                <w:szCs w:val="20"/>
              </w:rPr>
            </w:pPr>
          </w:p>
        </w:tc>
        <w:tc>
          <w:tcPr>
            <w:tcW w:w="330" w:type="dxa"/>
            <w:shd w:val="clear" w:color="auto" w:fill="auto"/>
          </w:tcPr>
          <w:p w14:paraId="62F8C702" w14:textId="77777777" w:rsidR="00C86F55" w:rsidRPr="00C86F55" w:rsidRDefault="00C86F55" w:rsidP="00C86F55">
            <w:pPr>
              <w:keepNext/>
              <w:keepLines/>
              <w:spacing w:after="0"/>
              <w:rPr>
                <w:szCs w:val="20"/>
              </w:rPr>
            </w:pPr>
          </w:p>
        </w:tc>
        <w:tc>
          <w:tcPr>
            <w:tcW w:w="4290" w:type="dxa"/>
            <w:tcBorders>
              <w:top w:val="single" w:sz="4" w:space="0" w:color="auto"/>
            </w:tcBorders>
            <w:shd w:val="clear" w:color="auto" w:fill="auto"/>
          </w:tcPr>
          <w:p w14:paraId="7CF7898A" w14:textId="77777777" w:rsidR="00C86F55" w:rsidRPr="00C86F55" w:rsidRDefault="00C86F55" w:rsidP="00E15378">
            <w:r w:rsidRPr="00C86F55">
              <w:t>Signature of Authorised Officer</w:t>
            </w:r>
          </w:p>
        </w:tc>
      </w:tr>
      <w:tr w:rsidR="00C86F55" w:rsidRPr="00C86F55" w14:paraId="5FC9CF92" w14:textId="77777777" w:rsidTr="004A14EE">
        <w:trPr>
          <w:cantSplit/>
          <w:trHeight w:hRule="exact" w:val="737"/>
        </w:trPr>
        <w:tc>
          <w:tcPr>
            <w:tcW w:w="4400" w:type="dxa"/>
            <w:tcBorders>
              <w:bottom w:val="single" w:sz="4" w:space="0" w:color="auto"/>
            </w:tcBorders>
          </w:tcPr>
          <w:p w14:paraId="0B2821E3" w14:textId="77777777" w:rsidR="00C86F55" w:rsidRPr="00C86F55" w:rsidRDefault="00C86F55" w:rsidP="00C86F55">
            <w:pPr>
              <w:keepNext/>
              <w:keepLines/>
              <w:spacing w:after="0"/>
              <w:rPr>
                <w:szCs w:val="20"/>
              </w:rPr>
            </w:pPr>
          </w:p>
        </w:tc>
        <w:tc>
          <w:tcPr>
            <w:tcW w:w="330" w:type="dxa"/>
          </w:tcPr>
          <w:p w14:paraId="1DA8BC10" w14:textId="77777777" w:rsidR="00C86F55" w:rsidRPr="00C86F55" w:rsidRDefault="00C86F55" w:rsidP="00C86F55">
            <w:pPr>
              <w:keepNext/>
              <w:keepLines/>
              <w:spacing w:after="0"/>
              <w:rPr>
                <w:szCs w:val="20"/>
              </w:rPr>
            </w:pPr>
          </w:p>
        </w:tc>
        <w:tc>
          <w:tcPr>
            <w:tcW w:w="330" w:type="dxa"/>
          </w:tcPr>
          <w:p w14:paraId="6D4366EF"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4DD0D6B5" w14:textId="77777777" w:rsidR="00C86F55" w:rsidRPr="00C86F55" w:rsidRDefault="00C86F55" w:rsidP="00C86F55">
            <w:pPr>
              <w:keepNext/>
              <w:keepLines/>
              <w:spacing w:after="0"/>
              <w:rPr>
                <w:szCs w:val="20"/>
              </w:rPr>
            </w:pPr>
          </w:p>
        </w:tc>
      </w:tr>
      <w:tr w:rsidR="00C86F55" w:rsidRPr="00C86F55" w14:paraId="0F122ECA" w14:textId="77777777" w:rsidTr="004A14EE">
        <w:trPr>
          <w:cantSplit/>
        </w:trPr>
        <w:tc>
          <w:tcPr>
            <w:tcW w:w="4400" w:type="dxa"/>
            <w:tcBorders>
              <w:top w:val="single" w:sz="4" w:space="0" w:color="auto"/>
            </w:tcBorders>
          </w:tcPr>
          <w:p w14:paraId="5C2CEA81" w14:textId="77777777" w:rsidR="00C86F55" w:rsidRPr="00C86F55" w:rsidRDefault="00C86F55" w:rsidP="00E15378">
            <w:pPr>
              <w:rPr>
                <w:noProof/>
              </w:rPr>
            </w:pPr>
            <w:r w:rsidRPr="00C86F55">
              <w:t>Name of Witness in full</w:t>
            </w:r>
          </w:p>
        </w:tc>
        <w:tc>
          <w:tcPr>
            <w:tcW w:w="330" w:type="dxa"/>
            <w:shd w:val="clear" w:color="auto" w:fill="auto"/>
          </w:tcPr>
          <w:p w14:paraId="422D483B" w14:textId="77777777" w:rsidR="00C86F55" w:rsidRPr="00C86F55" w:rsidRDefault="00C86F55" w:rsidP="00C86F55">
            <w:pPr>
              <w:keepLines/>
              <w:spacing w:after="0"/>
              <w:rPr>
                <w:szCs w:val="20"/>
              </w:rPr>
            </w:pPr>
          </w:p>
        </w:tc>
        <w:tc>
          <w:tcPr>
            <w:tcW w:w="330" w:type="dxa"/>
            <w:shd w:val="clear" w:color="auto" w:fill="auto"/>
          </w:tcPr>
          <w:p w14:paraId="5E38D274" w14:textId="77777777" w:rsidR="00C86F55" w:rsidRPr="00C86F55" w:rsidRDefault="00C86F55" w:rsidP="00C86F55">
            <w:pPr>
              <w:keepLines/>
              <w:spacing w:after="0"/>
              <w:rPr>
                <w:szCs w:val="20"/>
              </w:rPr>
            </w:pPr>
          </w:p>
        </w:tc>
        <w:tc>
          <w:tcPr>
            <w:tcW w:w="4290" w:type="dxa"/>
            <w:tcBorders>
              <w:top w:val="single" w:sz="4" w:space="0" w:color="auto"/>
            </w:tcBorders>
            <w:shd w:val="clear" w:color="auto" w:fill="auto"/>
          </w:tcPr>
          <w:p w14:paraId="44EE8FDF" w14:textId="77777777" w:rsidR="00C86F55" w:rsidRPr="00C86F55" w:rsidRDefault="00C86F55" w:rsidP="00E15378">
            <w:r w:rsidRPr="00C86F55">
              <w:t>Name of Authorised Officer in full</w:t>
            </w:r>
          </w:p>
        </w:tc>
      </w:tr>
    </w:tbl>
    <w:p w14:paraId="4799A784" w14:textId="77777777" w:rsidR="00C86F55" w:rsidRPr="00C86F55" w:rsidRDefault="00C86F55" w:rsidP="00876F9A">
      <w:pPr>
        <w:pStyle w:val="DefenceNormal"/>
      </w:pPr>
    </w:p>
    <w:p w14:paraId="6CBC4C44" w14:textId="355B721F" w:rsidR="00C86F55" w:rsidRDefault="00C86F55" w:rsidP="00876F9A">
      <w:pPr>
        <w:pStyle w:val="DefenceNormal"/>
        <w:rPr>
          <w:b/>
          <w:i/>
        </w:rPr>
      </w:pPr>
      <w:r w:rsidRPr="00876F9A">
        <w:rPr>
          <w:b/>
          <w:i/>
        </w:rPr>
        <w:t>[S 127 OF CORPORATIONS ACT]</w:t>
      </w:r>
    </w:p>
    <w:p w14:paraId="05EB089F" w14:textId="77777777" w:rsidR="00DE0C95" w:rsidRPr="001D2798" w:rsidRDefault="00DE0C95" w:rsidP="007C6C36">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E0C95" w:rsidRPr="00443E96" w14:paraId="726FC3AA" w14:textId="77777777" w:rsidTr="007C6C36">
        <w:trPr>
          <w:cantSplit/>
        </w:trPr>
        <w:tc>
          <w:tcPr>
            <w:tcW w:w="4400" w:type="dxa"/>
            <w:tcMar>
              <w:left w:w="0" w:type="dxa"/>
              <w:right w:w="0" w:type="dxa"/>
            </w:tcMar>
          </w:tcPr>
          <w:p w14:paraId="24B67E4D" w14:textId="38867FF7" w:rsidR="00DE0C95" w:rsidRPr="00443E96" w:rsidRDefault="00DE0C95" w:rsidP="00DE0C95">
            <w:pPr>
              <w:pStyle w:val="TableText"/>
              <w:keepNext/>
              <w:keepLines/>
              <w:rPr>
                <w:color w:val="000000"/>
              </w:rPr>
            </w:pPr>
            <w:r w:rsidRPr="00443E96">
              <w:rPr>
                <w:rFonts w:cs="Arial"/>
                <w:b/>
                <w:bCs/>
              </w:rPr>
              <w:t xml:space="preserve">Executed </w:t>
            </w:r>
            <w:r w:rsidRPr="00443E96">
              <w:t xml:space="preserve">by the </w:t>
            </w:r>
            <w:r w:rsidRPr="00443E96">
              <w:rPr>
                <w:rFonts w:cs="Arial"/>
                <w:b/>
                <w:bCs/>
              </w:rPr>
              <w:t>Contractor</w:t>
            </w:r>
            <w:r w:rsidRPr="00443E96">
              <w:rPr>
                <w:b/>
                <w:bCs/>
              </w:rPr>
              <w:t xml:space="preserve"> </w:t>
            </w:r>
            <w:r w:rsidRPr="00443E96">
              <w:t xml:space="preserve">in accordance with section 127 of the </w:t>
            </w:r>
            <w:r w:rsidRPr="00443E96">
              <w:rPr>
                <w:i/>
              </w:rPr>
              <w:t>Corporations Act 2001</w:t>
            </w:r>
            <w:r w:rsidRPr="00443E96">
              <w:t xml:space="preserve"> (Cth):</w:t>
            </w:r>
          </w:p>
        </w:tc>
        <w:tc>
          <w:tcPr>
            <w:tcW w:w="330" w:type="dxa"/>
            <w:tcBorders>
              <w:right w:val="single" w:sz="4" w:space="0" w:color="auto"/>
            </w:tcBorders>
            <w:tcMar>
              <w:left w:w="0" w:type="dxa"/>
              <w:right w:w="0" w:type="dxa"/>
            </w:tcMar>
          </w:tcPr>
          <w:p w14:paraId="08180ED7" w14:textId="77777777" w:rsidR="00DE0C95" w:rsidRPr="00443E96" w:rsidRDefault="00DE0C95" w:rsidP="007C6C36">
            <w:pPr>
              <w:pStyle w:val="TableText"/>
              <w:keepNext/>
              <w:keepLines/>
              <w:rPr>
                <w:color w:val="000000"/>
              </w:rPr>
            </w:pPr>
          </w:p>
        </w:tc>
        <w:tc>
          <w:tcPr>
            <w:tcW w:w="330" w:type="dxa"/>
            <w:tcBorders>
              <w:left w:val="single" w:sz="4" w:space="0" w:color="auto"/>
            </w:tcBorders>
            <w:tcMar>
              <w:left w:w="0" w:type="dxa"/>
              <w:right w:w="0" w:type="dxa"/>
            </w:tcMar>
          </w:tcPr>
          <w:p w14:paraId="1DFE10CB" w14:textId="77777777" w:rsidR="00DE0C95" w:rsidRPr="00443E96" w:rsidRDefault="00DE0C95" w:rsidP="007C6C36">
            <w:pPr>
              <w:pStyle w:val="TableText"/>
              <w:keepNext/>
              <w:keepLines/>
              <w:rPr>
                <w:color w:val="000000"/>
              </w:rPr>
            </w:pPr>
          </w:p>
        </w:tc>
        <w:tc>
          <w:tcPr>
            <w:tcW w:w="4290" w:type="dxa"/>
            <w:tcMar>
              <w:left w:w="0" w:type="dxa"/>
              <w:right w:w="0" w:type="dxa"/>
            </w:tcMar>
          </w:tcPr>
          <w:p w14:paraId="36D7088C" w14:textId="77777777" w:rsidR="00DE0C95" w:rsidRPr="00443E96" w:rsidRDefault="00DE0C95" w:rsidP="007C6C36">
            <w:pPr>
              <w:pStyle w:val="TableText"/>
              <w:keepNext/>
              <w:keepLines/>
              <w:rPr>
                <w:color w:val="000000"/>
              </w:rPr>
            </w:pPr>
          </w:p>
        </w:tc>
      </w:tr>
      <w:tr w:rsidR="00DE0C95" w:rsidRPr="00443E96" w14:paraId="627DB94B" w14:textId="77777777" w:rsidTr="007C6C36">
        <w:trPr>
          <w:cantSplit/>
          <w:trHeight w:hRule="exact" w:val="737"/>
        </w:trPr>
        <w:tc>
          <w:tcPr>
            <w:tcW w:w="4400" w:type="dxa"/>
            <w:tcBorders>
              <w:bottom w:val="single" w:sz="4" w:space="0" w:color="auto"/>
            </w:tcBorders>
            <w:tcMar>
              <w:left w:w="0" w:type="dxa"/>
              <w:right w:w="0" w:type="dxa"/>
            </w:tcMar>
          </w:tcPr>
          <w:p w14:paraId="44B244AC" w14:textId="77777777" w:rsidR="00DE0C95" w:rsidRPr="00443E96" w:rsidRDefault="00DE0C95" w:rsidP="007C6C36">
            <w:pPr>
              <w:pStyle w:val="TableText"/>
              <w:keepNext/>
              <w:keepLines/>
              <w:rPr>
                <w:color w:val="000000"/>
              </w:rPr>
            </w:pPr>
          </w:p>
        </w:tc>
        <w:tc>
          <w:tcPr>
            <w:tcW w:w="330" w:type="dxa"/>
            <w:tcBorders>
              <w:right w:val="single" w:sz="4" w:space="0" w:color="auto"/>
            </w:tcBorders>
            <w:tcMar>
              <w:left w:w="0" w:type="dxa"/>
              <w:right w:w="0" w:type="dxa"/>
            </w:tcMar>
          </w:tcPr>
          <w:p w14:paraId="06015454" w14:textId="77777777" w:rsidR="00DE0C95" w:rsidRPr="00443E96" w:rsidRDefault="00DE0C95" w:rsidP="007C6C36">
            <w:pPr>
              <w:pStyle w:val="TableText"/>
              <w:keepNext/>
              <w:keepLines/>
              <w:rPr>
                <w:color w:val="000000"/>
              </w:rPr>
            </w:pPr>
          </w:p>
        </w:tc>
        <w:tc>
          <w:tcPr>
            <w:tcW w:w="330" w:type="dxa"/>
            <w:tcBorders>
              <w:left w:val="single" w:sz="4" w:space="0" w:color="auto"/>
            </w:tcBorders>
            <w:tcMar>
              <w:left w:w="0" w:type="dxa"/>
              <w:right w:w="0" w:type="dxa"/>
            </w:tcMar>
          </w:tcPr>
          <w:p w14:paraId="7C0CC5D2" w14:textId="77777777" w:rsidR="00DE0C95" w:rsidRPr="00443E96" w:rsidRDefault="00DE0C95" w:rsidP="007C6C36">
            <w:pPr>
              <w:pStyle w:val="TableText"/>
              <w:keepNext/>
              <w:keepLines/>
              <w:rPr>
                <w:color w:val="000000"/>
              </w:rPr>
            </w:pPr>
          </w:p>
        </w:tc>
        <w:tc>
          <w:tcPr>
            <w:tcW w:w="4290" w:type="dxa"/>
            <w:tcBorders>
              <w:bottom w:val="single" w:sz="4" w:space="0" w:color="auto"/>
            </w:tcBorders>
            <w:tcMar>
              <w:left w:w="0" w:type="dxa"/>
              <w:right w:w="0" w:type="dxa"/>
            </w:tcMar>
          </w:tcPr>
          <w:p w14:paraId="110E090C" w14:textId="77777777" w:rsidR="00DE0C95" w:rsidRPr="00443E96" w:rsidRDefault="00DE0C95" w:rsidP="007C6C36">
            <w:pPr>
              <w:pStyle w:val="TableText"/>
              <w:keepNext/>
              <w:keepLines/>
              <w:rPr>
                <w:color w:val="000000"/>
              </w:rPr>
            </w:pPr>
          </w:p>
        </w:tc>
      </w:tr>
      <w:tr w:rsidR="00DE0C95" w:rsidRPr="00443E96" w14:paraId="7A481787" w14:textId="77777777" w:rsidTr="007C6C36">
        <w:trPr>
          <w:cantSplit/>
        </w:trPr>
        <w:tc>
          <w:tcPr>
            <w:tcW w:w="4400" w:type="dxa"/>
            <w:tcBorders>
              <w:top w:val="single" w:sz="4" w:space="0" w:color="auto"/>
            </w:tcBorders>
            <w:tcMar>
              <w:left w:w="0" w:type="dxa"/>
              <w:right w:w="0" w:type="dxa"/>
            </w:tcMar>
          </w:tcPr>
          <w:p w14:paraId="0C3A6B55" w14:textId="77777777" w:rsidR="00DE0C95" w:rsidRPr="00443E96" w:rsidRDefault="00DE0C95" w:rsidP="007C6C36">
            <w:pPr>
              <w:pStyle w:val="TableText"/>
              <w:keepNext/>
              <w:keepLines/>
              <w:rPr>
                <w:color w:val="000000"/>
              </w:rPr>
            </w:pPr>
            <w:r w:rsidRPr="00443E96">
              <w:rPr>
                <w:color w:val="000000"/>
              </w:rPr>
              <w:t>Signature of director</w:t>
            </w:r>
          </w:p>
        </w:tc>
        <w:tc>
          <w:tcPr>
            <w:tcW w:w="330" w:type="dxa"/>
            <w:shd w:val="clear" w:color="auto" w:fill="auto"/>
            <w:tcMar>
              <w:left w:w="0" w:type="dxa"/>
              <w:right w:w="0" w:type="dxa"/>
            </w:tcMar>
          </w:tcPr>
          <w:p w14:paraId="383463BC" w14:textId="77777777" w:rsidR="00DE0C95" w:rsidRPr="00443E96" w:rsidRDefault="00DE0C95" w:rsidP="007C6C36">
            <w:pPr>
              <w:pStyle w:val="TableText"/>
              <w:keepNext/>
              <w:keepLines/>
              <w:rPr>
                <w:color w:val="000000"/>
              </w:rPr>
            </w:pPr>
          </w:p>
        </w:tc>
        <w:tc>
          <w:tcPr>
            <w:tcW w:w="330" w:type="dxa"/>
            <w:shd w:val="clear" w:color="auto" w:fill="auto"/>
            <w:tcMar>
              <w:left w:w="0" w:type="dxa"/>
              <w:right w:w="0" w:type="dxa"/>
            </w:tcMar>
          </w:tcPr>
          <w:p w14:paraId="4CE3048E" w14:textId="77777777" w:rsidR="00DE0C95" w:rsidRPr="00443E96" w:rsidRDefault="00DE0C95" w:rsidP="007C6C36">
            <w:pPr>
              <w:pStyle w:val="TableText"/>
              <w:keepNext/>
              <w:keepLines/>
              <w:rPr>
                <w:color w:val="000000"/>
              </w:rPr>
            </w:pPr>
          </w:p>
        </w:tc>
        <w:tc>
          <w:tcPr>
            <w:tcW w:w="4290" w:type="dxa"/>
            <w:tcBorders>
              <w:top w:val="single" w:sz="4" w:space="0" w:color="auto"/>
            </w:tcBorders>
            <w:tcMar>
              <w:left w:w="0" w:type="dxa"/>
              <w:right w:w="0" w:type="dxa"/>
            </w:tcMar>
          </w:tcPr>
          <w:p w14:paraId="3C328C95" w14:textId="77777777" w:rsidR="00DE0C95" w:rsidRPr="00443E96" w:rsidRDefault="00DE0C95" w:rsidP="007C6C36">
            <w:pPr>
              <w:pStyle w:val="TableText"/>
              <w:keepNext/>
              <w:keepLines/>
              <w:rPr>
                <w:color w:val="000000"/>
              </w:rPr>
            </w:pPr>
            <w:r w:rsidRPr="00443E96">
              <w:t xml:space="preserve">Signature of company secretary/director </w:t>
            </w:r>
            <w:r w:rsidRPr="00443E96">
              <w:rPr>
                <w:b/>
                <w:i/>
              </w:rPr>
              <w:t>[</w:t>
            </w:r>
            <w:r w:rsidRPr="00443E96">
              <w:rPr>
                <w:b/>
                <w:i/>
                <w:iCs/>
              </w:rPr>
              <w:t>delete position as appropriate</w:t>
            </w:r>
            <w:r w:rsidRPr="00443E96">
              <w:rPr>
                <w:b/>
                <w:i/>
              </w:rPr>
              <w:t>]</w:t>
            </w:r>
          </w:p>
        </w:tc>
      </w:tr>
      <w:tr w:rsidR="00DE0C95" w:rsidRPr="00443E96" w14:paraId="6B88EDDD" w14:textId="77777777" w:rsidTr="007C6C36">
        <w:trPr>
          <w:cantSplit/>
          <w:trHeight w:hRule="exact" w:val="737"/>
        </w:trPr>
        <w:tc>
          <w:tcPr>
            <w:tcW w:w="4400" w:type="dxa"/>
            <w:tcMar>
              <w:left w:w="0" w:type="dxa"/>
              <w:right w:w="0" w:type="dxa"/>
            </w:tcMar>
          </w:tcPr>
          <w:p w14:paraId="3ABB895C" w14:textId="77777777" w:rsidR="00DE0C95" w:rsidRPr="00443E96" w:rsidRDefault="00DE0C95" w:rsidP="007C6C36">
            <w:pPr>
              <w:pStyle w:val="TableText"/>
              <w:keepNext/>
              <w:keepLines/>
              <w:rPr>
                <w:color w:val="000000"/>
              </w:rPr>
            </w:pPr>
          </w:p>
        </w:tc>
        <w:tc>
          <w:tcPr>
            <w:tcW w:w="330" w:type="dxa"/>
            <w:tcBorders>
              <w:left w:val="nil"/>
            </w:tcBorders>
            <w:tcMar>
              <w:left w:w="0" w:type="dxa"/>
              <w:right w:w="0" w:type="dxa"/>
            </w:tcMar>
          </w:tcPr>
          <w:p w14:paraId="479156E1" w14:textId="77777777" w:rsidR="00DE0C95" w:rsidRPr="00443E96" w:rsidRDefault="00DE0C95" w:rsidP="007C6C36">
            <w:pPr>
              <w:pStyle w:val="TableText"/>
              <w:keepNext/>
              <w:keepLines/>
              <w:rPr>
                <w:color w:val="000000"/>
              </w:rPr>
            </w:pPr>
          </w:p>
        </w:tc>
        <w:tc>
          <w:tcPr>
            <w:tcW w:w="330" w:type="dxa"/>
            <w:tcMar>
              <w:left w:w="0" w:type="dxa"/>
              <w:right w:w="0" w:type="dxa"/>
            </w:tcMar>
          </w:tcPr>
          <w:p w14:paraId="2DBEC204" w14:textId="77777777" w:rsidR="00DE0C95" w:rsidRPr="00443E96" w:rsidRDefault="00DE0C95" w:rsidP="007C6C36">
            <w:pPr>
              <w:pStyle w:val="TableText"/>
              <w:keepNext/>
              <w:keepLines/>
              <w:rPr>
                <w:color w:val="000000"/>
              </w:rPr>
            </w:pPr>
          </w:p>
        </w:tc>
        <w:tc>
          <w:tcPr>
            <w:tcW w:w="4290" w:type="dxa"/>
            <w:tcMar>
              <w:left w:w="0" w:type="dxa"/>
              <w:right w:w="0" w:type="dxa"/>
            </w:tcMar>
          </w:tcPr>
          <w:p w14:paraId="0A25E9D9" w14:textId="77777777" w:rsidR="00DE0C95" w:rsidRPr="00443E96" w:rsidRDefault="00DE0C95" w:rsidP="007C6C36">
            <w:pPr>
              <w:pStyle w:val="TableText"/>
              <w:keepNext/>
              <w:keepLines/>
              <w:rPr>
                <w:color w:val="000000"/>
              </w:rPr>
            </w:pPr>
          </w:p>
        </w:tc>
      </w:tr>
      <w:tr w:rsidR="00DE0C95" w:rsidRPr="00443E96" w14:paraId="5A23578F" w14:textId="77777777" w:rsidTr="007C6C36">
        <w:trPr>
          <w:cantSplit/>
        </w:trPr>
        <w:tc>
          <w:tcPr>
            <w:tcW w:w="4400" w:type="dxa"/>
            <w:tcBorders>
              <w:top w:val="single" w:sz="4" w:space="0" w:color="auto"/>
            </w:tcBorders>
            <w:tcMar>
              <w:left w:w="0" w:type="dxa"/>
              <w:right w:w="0" w:type="dxa"/>
            </w:tcMar>
          </w:tcPr>
          <w:p w14:paraId="7F1A34C9" w14:textId="290E8F8F" w:rsidR="00DE0C95" w:rsidRPr="00443E96" w:rsidRDefault="00DE0C95" w:rsidP="007C6C36">
            <w:pPr>
              <w:pStyle w:val="TableText"/>
              <w:keepLines/>
              <w:rPr>
                <w:noProof/>
                <w:color w:val="000000"/>
              </w:rPr>
            </w:pPr>
            <w:r w:rsidRPr="00443E96">
              <w:t xml:space="preserve">Full name of director who states that they are a director of </w:t>
            </w:r>
            <w:r w:rsidR="007C6C36">
              <w:t xml:space="preserve">the </w:t>
            </w:r>
            <w:r w:rsidRPr="00443E96">
              <w:rPr>
                <w:rFonts w:cs="Arial"/>
                <w:b/>
                <w:bCs/>
              </w:rPr>
              <w:t>Contractor</w:t>
            </w:r>
          </w:p>
        </w:tc>
        <w:tc>
          <w:tcPr>
            <w:tcW w:w="330" w:type="dxa"/>
            <w:shd w:val="clear" w:color="auto" w:fill="auto"/>
            <w:tcMar>
              <w:left w:w="0" w:type="dxa"/>
              <w:right w:w="0" w:type="dxa"/>
            </w:tcMar>
          </w:tcPr>
          <w:p w14:paraId="2B680CD0" w14:textId="77777777" w:rsidR="00DE0C95" w:rsidRPr="00443E96" w:rsidRDefault="00DE0C95" w:rsidP="007C6C36">
            <w:pPr>
              <w:pStyle w:val="TableText"/>
              <w:keepLines/>
              <w:rPr>
                <w:color w:val="000000"/>
              </w:rPr>
            </w:pPr>
          </w:p>
        </w:tc>
        <w:tc>
          <w:tcPr>
            <w:tcW w:w="330" w:type="dxa"/>
            <w:shd w:val="clear" w:color="auto" w:fill="auto"/>
            <w:tcMar>
              <w:left w:w="0" w:type="dxa"/>
              <w:right w:w="0" w:type="dxa"/>
            </w:tcMar>
          </w:tcPr>
          <w:p w14:paraId="51C062E6" w14:textId="77777777" w:rsidR="00DE0C95" w:rsidRPr="00443E96" w:rsidRDefault="00DE0C95" w:rsidP="007C6C36">
            <w:pPr>
              <w:pStyle w:val="TableText"/>
              <w:keepLines/>
              <w:rPr>
                <w:color w:val="000000"/>
              </w:rPr>
            </w:pPr>
          </w:p>
        </w:tc>
        <w:tc>
          <w:tcPr>
            <w:tcW w:w="4290" w:type="dxa"/>
            <w:tcBorders>
              <w:top w:val="single" w:sz="4" w:space="0" w:color="auto"/>
            </w:tcBorders>
            <w:tcMar>
              <w:left w:w="0" w:type="dxa"/>
              <w:right w:w="0" w:type="dxa"/>
            </w:tcMar>
          </w:tcPr>
          <w:p w14:paraId="5C9EFB80" w14:textId="101203E9" w:rsidR="00DE0C95" w:rsidRPr="00443E96" w:rsidRDefault="00DE0C95" w:rsidP="007C6C36">
            <w:pPr>
              <w:pStyle w:val="TableText"/>
              <w:keepLines/>
              <w:rPr>
                <w:color w:val="000000"/>
              </w:rPr>
            </w:pPr>
            <w:r w:rsidRPr="00443E96">
              <w:t xml:space="preserve">Full name of company secretary/director </w:t>
            </w:r>
            <w:r w:rsidRPr="00443E96">
              <w:rPr>
                <w:b/>
                <w:i/>
              </w:rPr>
              <w:t>[</w:t>
            </w:r>
            <w:r w:rsidRPr="00443E96">
              <w:rPr>
                <w:b/>
                <w:i/>
                <w:iCs/>
              </w:rPr>
              <w:t>delete position as appropriate</w:t>
            </w:r>
            <w:r w:rsidRPr="00443E96">
              <w:rPr>
                <w:b/>
                <w:i/>
              </w:rPr>
              <w:t xml:space="preserve">] </w:t>
            </w:r>
            <w:r w:rsidRPr="00443E96">
              <w:t xml:space="preserve">who states that they are a company secretary/director </w:t>
            </w:r>
            <w:r w:rsidRPr="00443E96">
              <w:rPr>
                <w:b/>
                <w:i/>
              </w:rPr>
              <w:t>[</w:t>
            </w:r>
            <w:r w:rsidRPr="00443E96">
              <w:rPr>
                <w:b/>
                <w:i/>
                <w:iCs/>
              </w:rPr>
              <w:t>delete position as appropriate</w:t>
            </w:r>
            <w:r w:rsidRPr="00443E96">
              <w:rPr>
                <w:b/>
                <w:i/>
              </w:rPr>
              <w:t>]</w:t>
            </w:r>
            <w:r w:rsidRPr="00443E96">
              <w:t xml:space="preserve"> of </w:t>
            </w:r>
            <w:r>
              <w:t xml:space="preserve">the </w:t>
            </w:r>
            <w:r w:rsidRPr="00443E96">
              <w:rPr>
                <w:rFonts w:cs="Arial"/>
                <w:b/>
                <w:bCs/>
              </w:rPr>
              <w:t>Contractor</w:t>
            </w:r>
          </w:p>
        </w:tc>
      </w:tr>
    </w:tbl>
    <w:p w14:paraId="18E2DEAB" w14:textId="77777777" w:rsidR="00DE0C95" w:rsidRPr="00DB45D4" w:rsidRDefault="00DE0C95" w:rsidP="007C6C36"/>
    <w:p w14:paraId="7DA75995" w14:textId="77777777" w:rsidR="00C86F55" w:rsidRPr="00876F9A" w:rsidRDefault="00C86F55" w:rsidP="00876F9A">
      <w:pPr>
        <w:pStyle w:val="DefenceNormal"/>
        <w:rPr>
          <w:b/>
          <w:i/>
        </w:rPr>
      </w:pPr>
      <w:r w:rsidRPr="00C86F55">
        <w:br/>
      </w:r>
      <w:r w:rsidRPr="00876F9A">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06C5D7F5" w14:textId="77777777" w:rsidTr="004A14EE">
        <w:trPr>
          <w:cantSplit/>
        </w:trPr>
        <w:tc>
          <w:tcPr>
            <w:tcW w:w="4400" w:type="dxa"/>
          </w:tcPr>
          <w:p w14:paraId="1824B3D3" w14:textId="0517C7CB" w:rsidR="00C86F55" w:rsidRPr="00C86F55" w:rsidRDefault="00C86F55" w:rsidP="00E15378">
            <w:r w:rsidRPr="00C86F55">
              <w:rPr>
                <w:rFonts w:cs="Arial"/>
                <w:b/>
                <w:bCs/>
              </w:rPr>
              <w:t xml:space="preserve">Signed </w:t>
            </w:r>
            <w:r w:rsidRPr="00C86F55">
              <w:t xml:space="preserve">for and on behalf of the </w:t>
            </w:r>
            <w:r w:rsidRPr="00B644E7">
              <w:rPr>
                <w:b/>
              </w:rPr>
              <w:t>Contractor</w:t>
            </w:r>
            <w:r w:rsidRPr="00C86F55">
              <w:rPr>
                <w:b/>
              </w:rPr>
              <w:t xml:space="preserve"> </w:t>
            </w:r>
            <w:r w:rsidRPr="00C86F55">
              <w:t>by its authorised signatory in the presence of:</w:t>
            </w:r>
          </w:p>
        </w:tc>
        <w:tc>
          <w:tcPr>
            <w:tcW w:w="330" w:type="dxa"/>
            <w:tcBorders>
              <w:right w:val="single" w:sz="4" w:space="0" w:color="auto"/>
            </w:tcBorders>
          </w:tcPr>
          <w:p w14:paraId="53136185" w14:textId="77777777" w:rsidR="00C86F55" w:rsidRPr="00C86F55" w:rsidRDefault="00C86F55" w:rsidP="00C86F55">
            <w:pPr>
              <w:keepNext/>
              <w:keepLines/>
              <w:spacing w:after="0"/>
            </w:pPr>
          </w:p>
        </w:tc>
        <w:tc>
          <w:tcPr>
            <w:tcW w:w="330" w:type="dxa"/>
            <w:tcBorders>
              <w:left w:val="single" w:sz="4" w:space="0" w:color="auto"/>
            </w:tcBorders>
          </w:tcPr>
          <w:p w14:paraId="29910A2D" w14:textId="77777777" w:rsidR="00C86F55" w:rsidRPr="00C86F55" w:rsidRDefault="00C86F55" w:rsidP="00C86F55">
            <w:pPr>
              <w:keepNext/>
              <w:keepLines/>
              <w:spacing w:after="0"/>
            </w:pPr>
          </w:p>
        </w:tc>
        <w:tc>
          <w:tcPr>
            <w:tcW w:w="4290" w:type="dxa"/>
          </w:tcPr>
          <w:p w14:paraId="3C40388A" w14:textId="77777777" w:rsidR="00C86F55" w:rsidRPr="00C86F55" w:rsidRDefault="00C86F55" w:rsidP="00C86F55">
            <w:pPr>
              <w:keepNext/>
              <w:keepLines/>
              <w:spacing w:after="0"/>
            </w:pPr>
          </w:p>
        </w:tc>
      </w:tr>
      <w:tr w:rsidR="00C86F55" w:rsidRPr="00C86F55" w14:paraId="01140778" w14:textId="77777777" w:rsidTr="004A14EE">
        <w:trPr>
          <w:cantSplit/>
          <w:trHeight w:hRule="exact" w:val="737"/>
        </w:trPr>
        <w:tc>
          <w:tcPr>
            <w:tcW w:w="4400" w:type="dxa"/>
            <w:tcBorders>
              <w:bottom w:val="single" w:sz="4" w:space="0" w:color="auto"/>
            </w:tcBorders>
          </w:tcPr>
          <w:p w14:paraId="6EFA92F7" w14:textId="77777777" w:rsidR="00C86F55" w:rsidRPr="00C86F55" w:rsidRDefault="00C86F55" w:rsidP="00C86F55">
            <w:pPr>
              <w:keepNext/>
              <w:keepLines/>
              <w:spacing w:after="0"/>
            </w:pPr>
          </w:p>
        </w:tc>
        <w:tc>
          <w:tcPr>
            <w:tcW w:w="330" w:type="dxa"/>
            <w:tcBorders>
              <w:right w:val="single" w:sz="4" w:space="0" w:color="auto"/>
            </w:tcBorders>
          </w:tcPr>
          <w:p w14:paraId="1DE4FA14" w14:textId="77777777" w:rsidR="00C86F55" w:rsidRPr="00C86F55" w:rsidRDefault="00C86F55" w:rsidP="00C86F55">
            <w:pPr>
              <w:keepNext/>
              <w:keepLines/>
              <w:spacing w:after="0"/>
            </w:pPr>
          </w:p>
        </w:tc>
        <w:tc>
          <w:tcPr>
            <w:tcW w:w="330" w:type="dxa"/>
            <w:tcBorders>
              <w:left w:val="single" w:sz="4" w:space="0" w:color="auto"/>
            </w:tcBorders>
          </w:tcPr>
          <w:p w14:paraId="745A9DEA" w14:textId="77777777" w:rsidR="00C86F55" w:rsidRPr="00C86F55" w:rsidRDefault="00C86F55" w:rsidP="00C86F55">
            <w:pPr>
              <w:keepNext/>
              <w:keepLines/>
              <w:spacing w:after="0"/>
            </w:pPr>
          </w:p>
        </w:tc>
        <w:tc>
          <w:tcPr>
            <w:tcW w:w="4290" w:type="dxa"/>
            <w:tcBorders>
              <w:bottom w:val="single" w:sz="4" w:space="0" w:color="auto"/>
            </w:tcBorders>
          </w:tcPr>
          <w:p w14:paraId="5369133E" w14:textId="77777777" w:rsidR="00C86F55" w:rsidRPr="00C86F55" w:rsidRDefault="00C86F55" w:rsidP="00C86F55">
            <w:pPr>
              <w:keepNext/>
              <w:keepLines/>
              <w:spacing w:after="0"/>
            </w:pPr>
          </w:p>
        </w:tc>
      </w:tr>
      <w:tr w:rsidR="00C86F55" w:rsidRPr="00C86F55" w14:paraId="7B554C04" w14:textId="77777777" w:rsidTr="004A14EE">
        <w:trPr>
          <w:cantSplit/>
        </w:trPr>
        <w:tc>
          <w:tcPr>
            <w:tcW w:w="4400" w:type="dxa"/>
            <w:tcBorders>
              <w:top w:val="single" w:sz="4" w:space="0" w:color="auto"/>
            </w:tcBorders>
          </w:tcPr>
          <w:p w14:paraId="786F472E" w14:textId="77777777" w:rsidR="00C86F55" w:rsidRPr="00C86F55" w:rsidRDefault="00C86F55" w:rsidP="00E15378">
            <w:r w:rsidRPr="00C86F55">
              <w:t>Signature of witness</w:t>
            </w:r>
          </w:p>
        </w:tc>
        <w:tc>
          <w:tcPr>
            <w:tcW w:w="330" w:type="dxa"/>
            <w:shd w:val="clear" w:color="auto" w:fill="auto"/>
          </w:tcPr>
          <w:p w14:paraId="600A9F94" w14:textId="77777777" w:rsidR="00C86F55" w:rsidRPr="00C86F55" w:rsidRDefault="00C86F55" w:rsidP="00C86F55">
            <w:pPr>
              <w:keepNext/>
              <w:keepLines/>
              <w:spacing w:after="0"/>
            </w:pPr>
          </w:p>
        </w:tc>
        <w:tc>
          <w:tcPr>
            <w:tcW w:w="330" w:type="dxa"/>
            <w:shd w:val="clear" w:color="auto" w:fill="auto"/>
          </w:tcPr>
          <w:p w14:paraId="1298DD7D" w14:textId="77777777" w:rsidR="00C86F55" w:rsidRPr="00C86F55" w:rsidRDefault="00C86F55" w:rsidP="00C86F55">
            <w:pPr>
              <w:keepNext/>
              <w:keepLines/>
              <w:spacing w:after="0"/>
            </w:pPr>
          </w:p>
        </w:tc>
        <w:tc>
          <w:tcPr>
            <w:tcW w:w="4290" w:type="dxa"/>
            <w:tcBorders>
              <w:top w:val="single" w:sz="4" w:space="0" w:color="auto"/>
            </w:tcBorders>
            <w:shd w:val="clear" w:color="auto" w:fill="auto"/>
          </w:tcPr>
          <w:p w14:paraId="0D75CD65" w14:textId="77777777" w:rsidR="00C86F55" w:rsidRPr="00C86F55" w:rsidRDefault="00C86F55" w:rsidP="00E15378">
            <w:r w:rsidRPr="00C86F55">
              <w:t>Signature of authorised signatory</w:t>
            </w:r>
          </w:p>
        </w:tc>
      </w:tr>
      <w:tr w:rsidR="00C86F55" w:rsidRPr="00C86F55" w14:paraId="0AF2997D" w14:textId="77777777" w:rsidTr="004A14EE">
        <w:trPr>
          <w:cantSplit/>
          <w:trHeight w:hRule="exact" w:val="737"/>
        </w:trPr>
        <w:tc>
          <w:tcPr>
            <w:tcW w:w="4400" w:type="dxa"/>
            <w:tcBorders>
              <w:bottom w:val="single" w:sz="4" w:space="0" w:color="auto"/>
            </w:tcBorders>
          </w:tcPr>
          <w:p w14:paraId="12523BBA" w14:textId="77777777" w:rsidR="00C86F55" w:rsidRPr="00C86F55" w:rsidRDefault="00C86F55" w:rsidP="00C86F55">
            <w:pPr>
              <w:keepNext/>
              <w:keepLines/>
              <w:spacing w:after="0"/>
            </w:pPr>
          </w:p>
        </w:tc>
        <w:tc>
          <w:tcPr>
            <w:tcW w:w="330" w:type="dxa"/>
          </w:tcPr>
          <w:p w14:paraId="77CA153A" w14:textId="77777777" w:rsidR="00C86F55" w:rsidRPr="00C86F55" w:rsidRDefault="00C86F55" w:rsidP="00C86F55">
            <w:pPr>
              <w:keepNext/>
              <w:keepLines/>
              <w:spacing w:after="0"/>
            </w:pPr>
          </w:p>
        </w:tc>
        <w:tc>
          <w:tcPr>
            <w:tcW w:w="330" w:type="dxa"/>
          </w:tcPr>
          <w:p w14:paraId="1E9D36ED" w14:textId="77777777" w:rsidR="00C86F55" w:rsidRPr="00C86F55" w:rsidRDefault="00C86F55" w:rsidP="00C86F55">
            <w:pPr>
              <w:keepNext/>
              <w:keepLines/>
              <w:spacing w:after="0"/>
            </w:pPr>
          </w:p>
        </w:tc>
        <w:tc>
          <w:tcPr>
            <w:tcW w:w="4290" w:type="dxa"/>
            <w:tcBorders>
              <w:bottom w:val="single" w:sz="4" w:space="0" w:color="auto"/>
            </w:tcBorders>
          </w:tcPr>
          <w:p w14:paraId="1050E875" w14:textId="77777777" w:rsidR="00C86F55" w:rsidRPr="00C86F55" w:rsidRDefault="00C86F55" w:rsidP="00C86F55">
            <w:pPr>
              <w:keepNext/>
              <w:keepLines/>
              <w:spacing w:after="0"/>
            </w:pPr>
          </w:p>
        </w:tc>
      </w:tr>
      <w:tr w:rsidR="00C86F55" w:rsidRPr="00C86F55" w14:paraId="330E5A65" w14:textId="77777777" w:rsidTr="004A14EE">
        <w:trPr>
          <w:cantSplit/>
        </w:trPr>
        <w:tc>
          <w:tcPr>
            <w:tcW w:w="4400" w:type="dxa"/>
            <w:tcBorders>
              <w:top w:val="single" w:sz="4" w:space="0" w:color="auto"/>
            </w:tcBorders>
          </w:tcPr>
          <w:p w14:paraId="17F700BE" w14:textId="77777777" w:rsidR="00C86F55" w:rsidRPr="00C86F55" w:rsidRDefault="00C86F55" w:rsidP="00E15378">
            <w:pPr>
              <w:rPr>
                <w:noProof/>
              </w:rPr>
            </w:pPr>
            <w:r w:rsidRPr="00C86F55">
              <w:t>Full name of witness</w:t>
            </w:r>
          </w:p>
        </w:tc>
        <w:tc>
          <w:tcPr>
            <w:tcW w:w="330" w:type="dxa"/>
            <w:shd w:val="clear" w:color="auto" w:fill="auto"/>
          </w:tcPr>
          <w:p w14:paraId="79E43291" w14:textId="77777777" w:rsidR="00C86F55" w:rsidRPr="00C86F55" w:rsidRDefault="00C86F55" w:rsidP="00C86F55">
            <w:pPr>
              <w:keepLines/>
              <w:spacing w:after="0"/>
            </w:pPr>
          </w:p>
        </w:tc>
        <w:tc>
          <w:tcPr>
            <w:tcW w:w="330" w:type="dxa"/>
            <w:shd w:val="clear" w:color="auto" w:fill="auto"/>
          </w:tcPr>
          <w:p w14:paraId="4274D1B2" w14:textId="77777777" w:rsidR="00C86F55" w:rsidRPr="00C86F55" w:rsidRDefault="00C86F55" w:rsidP="00C86F55">
            <w:pPr>
              <w:keepLines/>
              <w:spacing w:after="0"/>
            </w:pPr>
          </w:p>
        </w:tc>
        <w:tc>
          <w:tcPr>
            <w:tcW w:w="4290" w:type="dxa"/>
            <w:shd w:val="clear" w:color="auto" w:fill="auto"/>
          </w:tcPr>
          <w:p w14:paraId="169D7E98" w14:textId="77777777" w:rsidR="00C86F55" w:rsidRPr="00C86F55" w:rsidRDefault="00C86F55" w:rsidP="00E15378">
            <w:r w:rsidRPr="00C86F55">
              <w:t>Full name of authorised signatory</w:t>
            </w:r>
          </w:p>
        </w:tc>
      </w:tr>
    </w:tbl>
    <w:p w14:paraId="217A290C" w14:textId="7F3A559C" w:rsidR="00DA7739" w:rsidRPr="005D2C6B" w:rsidRDefault="00C86F55" w:rsidP="00C86F55">
      <w:pPr>
        <w:pStyle w:val="DefenceNormal"/>
      </w:pPr>
      <w:r w:rsidRPr="00C86F55">
        <w:br/>
      </w:r>
      <w:r w:rsidRPr="00C86F55">
        <w:rPr>
          <w:b/>
          <w:i/>
        </w:rPr>
        <w:t xml:space="preserve">[THESE ARE EXAMPLE EXECUTION CLAUSES ONLY.  INSERT APPROPRIATE EXECUTION CLAUSE FOR </w:t>
      </w:r>
      <w:r>
        <w:rPr>
          <w:b/>
          <w:i/>
        </w:rPr>
        <w:t>CONTRACTOR</w:t>
      </w:r>
      <w:r w:rsidRPr="00C86F55">
        <w:rPr>
          <w:b/>
          <w:i/>
        </w:rPr>
        <w:t>]</w:t>
      </w:r>
    </w:p>
    <w:p w14:paraId="6685765E" w14:textId="77777777" w:rsidR="00DA7739" w:rsidRPr="005D2C6B" w:rsidRDefault="00DA7739" w:rsidP="001757C5">
      <w:pPr>
        <w:pStyle w:val="DefenceNormal"/>
      </w:pPr>
    </w:p>
    <w:p w14:paraId="291AD927" w14:textId="77777777" w:rsidR="00DA7739" w:rsidRPr="005D2C6B" w:rsidRDefault="00DA7739" w:rsidP="00F45A09">
      <w:pPr>
        <w:pStyle w:val="DefenceNormal"/>
      </w:pPr>
    </w:p>
    <w:p w14:paraId="06098151" w14:textId="77777777" w:rsidR="00DA7739" w:rsidRPr="005D2C6B" w:rsidRDefault="00DA7739" w:rsidP="001757C5">
      <w:pPr>
        <w:pStyle w:val="DefenceNormal"/>
        <w:sectPr w:rsidR="00DA7739" w:rsidRPr="005D2C6B">
          <w:headerReference w:type="first" r:id="rId16"/>
          <w:footerReference w:type="first" r:id="rId17"/>
          <w:endnotePr>
            <w:numFmt w:val="decimal"/>
          </w:endnotePr>
          <w:pgSz w:w="11905" w:h="16837"/>
          <w:pgMar w:top="1134" w:right="1134" w:bottom="566" w:left="1417" w:header="1134" w:footer="566" w:gutter="0"/>
          <w:pgNumType w:start="1"/>
          <w:cols w:space="720"/>
          <w:noEndnote/>
        </w:sectPr>
      </w:pPr>
    </w:p>
    <w:p w14:paraId="35B2B33A" w14:textId="77777777" w:rsidR="00DA7739" w:rsidRPr="005D2C6B" w:rsidRDefault="00DA7739" w:rsidP="00806A79">
      <w:pPr>
        <w:pStyle w:val="DefenceHeading9"/>
      </w:pPr>
      <w:bookmarkStart w:id="5" w:name="_Toc46757475"/>
      <w:bookmarkStart w:id="6" w:name="_Toc164090576"/>
      <w:r w:rsidRPr="005D2C6B">
        <w:lastRenderedPageBreak/>
        <w:t>CONDITIONS OF CONTRACT</w:t>
      </w:r>
      <w:bookmarkEnd w:id="5"/>
      <w:bookmarkEnd w:id="6"/>
    </w:p>
    <w:p w14:paraId="239297C1" w14:textId="77777777" w:rsidR="00DA7739" w:rsidRPr="005D2C6B" w:rsidRDefault="00DA7739" w:rsidP="00E77805">
      <w:pPr>
        <w:pStyle w:val="DefenceHeading1"/>
        <w:numPr>
          <w:ilvl w:val="0"/>
          <w:numId w:val="2"/>
        </w:numPr>
      </w:pPr>
      <w:bookmarkStart w:id="7" w:name="_Ref71640353"/>
      <w:bookmarkStart w:id="8" w:name="_Toc46757476"/>
      <w:bookmarkStart w:id="9" w:name="_Toc164090577"/>
      <w:r w:rsidRPr="005D2C6B">
        <w:t>GLOSSARY OF TERMS, INTERPRETATION AND MISCELLANEOUS</w:t>
      </w:r>
      <w:bookmarkEnd w:id="7"/>
      <w:bookmarkEnd w:id="8"/>
      <w:bookmarkEnd w:id="9"/>
    </w:p>
    <w:p w14:paraId="49D49F3B" w14:textId="77777777" w:rsidR="00DA7739" w:rsidRPr="005D2C6B" w:rsidRDefault="00DA7739" w:rsidP="00F015B7">
      <w:pPr>
        <w:pStyle w:val="DefenceHeading2"/>
        <w:numPr>
          <w:ilvl w:val="1"/>
          <w:numId w:val="52"/>
        </w:numPr>
      </w:pPr>
      <w:bookmarkStart w:id="10" w:name="_Ref71631976"/>
      <w:bookmarkStart w:id="11" w:name="_Ref71631998"/>
      <w:bookmarkStart w:id="12" w:name="_Ref71632377"/>
      <w:bookmarkStart w:id="13" w:name="_Ref71632563"/>
      <w:bookmarkStart w:id="14" w:name="_Ref71632572"/>
      <w:bookmarkStart w:id="15" w:name="_Ref71638132"/>
      <w:bookmarkStart w:id="16" w:name="_Ref71640362"/>
      <w:bookmarkStart w:id="17" w:name="_Toc46757477"/>
      <w:bookmarkStart w:id="18" w:name="_Toc164090578"/>
      <w:r w:rsidRPr="005D2C6B">
        <w:t>Glossary of Terms</w:t>
      </w:r>
      <w:bookmarkEnd w:id="10"/>
      <w:bookmarkEnd w:id="11"/>
      <w:bookmarkEnd w:id="12"/>
      <w:bookmarkEnd w:id="13"/>
      <w:bookmarkEnd w:id="14"/>
      <w:bookmarkEnd w:id="15"/>
      <w:bookmarkEnd w:id="16"/>
      <w:bookmarkEnd w:id="17"/>
      <w:bookmarkEnd w:id="18"/>
    </w:p>
    <w:p w14:paraId="7CED6549" w14:textId="3B20747E" w:rsidR="004265AD" w:rsidRPr="005D2C6B" w:rsidRDefault="00DA7739" w:rsidP="001757C5">
      <w:pPr>
        <w:pStyle w:val="DefenceNormal"/>
      </w:pPr>
      <w:bookmarkStart w:id="19" w:name="_Hlk110692581"/>
      <w:r w:rsidRPr="005D2C6B">
        <w:t>Unless the context otherwise indicates, whenever used in th</w:t>
      </w:r>
      <w:r w:rsidR="006A3EB9">
        <w:t>e</w:t>
      </w:r>
      <w:r w:rsidRPr="005D2C6B">
        <w:t xml:space="preserve"> </w:t>
      </w:r>
      <w:r w:rsidR="008A3BB2" w:rsidRPr="00B644E7">
        <w:t>Contract</w:t>
      </w:r>
      <w:r w:rsidRPr="005D2C6B">
        <w:t xml:space="preserve">, each word or phrase in the headings in </w:t>
      </w:r>
      <w:r w:rsidR="007935E1">
        <w:t>clause</w:t>
      </w:r>
      <w:r w:rsidR="005247DE" w:rsidRPr="005D2C6B">
        <w:t> </w:t>
      </w:r>
      <w:r w:rsidR="005247DE" w:rsidRPr="005D2C6B">
        <w:fldChar w:fldCharType="begin"/>
      </w:r>
      <w:r w:rsidR="005247DE" w:rsidRPr="005D2C6B">
        <w:instrText xml:space="preserve"> REF _Ref71631998 \w \h </w:instrText>
      </w:r>
      <w:r w:rsidR="005D2C6B">
        <w:instrText xml:space="preserve"> \* MERGEFORMAT </w:instrText>
      </w:r>
      <w:r w:rsidR="005247DE" w:rsidRPr="005D2C6B">
        <w:fldChar w:fldCharType="separate"/>
      </w:r>
      <w:r w:rsidR="0049425B">
        <w:t>1.1</w:t>
      </w:r>
      <w:r w:rsidR="005247DE" w:rsidRPr="005D2C6B">
        <w:fldChar w:fldCharType="end"/>
      </w:r>
      <w:r w:rsidRPr="005D2C6B">
        <w:t xml:space="preserve"> has the meaning given to it under the relevant heading.</w:t>
      </w:r>
    </w:p>
    <w:p w14:paraId="2ADC5CEE" w14:textId="77777777" w:rsidR="0094346A" w:rsidRPr="005D2C6B" w:rsidRDefault="0094346A" w:rsidP="00276CD7">
      <w:pPr>
        <w:pStyle w:val="DefenceBoldNormal"/>
      </w:pPr>
      <w:bookmarkStart w:id="20" w:name="AccreditedBuildingSurveyor"/>
      <w:r w:rsidRPr="005D2C6B">
        <w:t>Accredited Building Surveyor</w:t>
      </w:r>
      <w:bookmarkEnd w:id="20"/>
    </w:p>
    <w:p w14:paraId="62E5D2ED" w14:textId="0F961604" w:rsidR="0094346A" w:rsidRPr="005D2C6B" w:rsidRDefault="0094346A" w:rsidP="0094346A">
      <w:pPr>
        <w:pStyle w:val="DefenceDefinition0"/>
      </w:pPr>
      <w:r w:rsidRPr="005D2C6B">
        <w:t xml:space="preserve">A person who </w:t>
      </w:r>
      <w:r w:rsidR="00836C6D">
        <w:t>meets all requirements of a "building surveyor" in accordance with and as defined in the Building Works Manual.</w:t>
      </w:r>
    </w:p>
    <w:p w14:paraId="070345A0" w14:textId="77777777" w:rsidR="00436CFC" w:rsidRPr="009445B5" w:rsidRDefault="00436CFC" w:rsidP="00436CFC">
      <w:pPr>
        <w:pStyle w:val="DefenceBoldNormal"/>
      </w:pPr>
      <w:bookmarkStart w:id="21" w:name="ACM"/>
      <w:r w:rsidRPr="009445B5">
        <w:t>ACM</w:t>
      </w:r>
      <w:bookmarkEnd w:id="21"/>
    </w:p>
    <w:p w14:paraId="2392AFEB" w14:textId="7BF33908" w:rsidR="00436CFC" w:rsidRPr="009445B5" w:rsidRDefault="008B19BD" w:rsidP="00175F98">
      <w:pPr>
        <w:pStyle w:val="DefenceDefinition0"/>
      </w:pPr>
      <w:r>
        <w:t>H</w:t>
      </w:r>
      <w:r w:rsidR="00175F98" w:rsidRPr="00175F98">
        <w:t xml:space="preserve">as the meaning given in subregulation 5(1) of the </w:t>
      </w:r>
      <w:r w:rsidR="00175F98" w:rsidRPr="00E454B2">
        <w:rPr>
          <w:i/>
        </w:rPr>
        <w:t>Work Health and Safety Regulations 2011</w:t>
      </w:r>
      <w:r w:rsidR="00175F98" w:rsidRPr="00175F98">
        <w:t xml:space="preserve"> (Cth)</w:t>
      </w:r>
      <w:r w:rsidR="00436CFC" w:rsidRPr="009445B5">
        <w:t>.</w:t>
      </w:r>
    </w:p>
    <w:p w14:paraId="4D7384F7" w14:textId="77777777" w:rsidR="00DA7739" w:rsidRPr="005D2C6B" w:rsidRDefault="00DA7739" w:rsidP="00DE2244">
      <w:pPr>
        <w:pStyle w:val="DefenceBoldNormal"/>
      </w:pPr>
      <w:bookmarkStart w:id="22" w:name="ActOfPrevention"/>
      <w:r w:rsidRPr="005D2C6B">
        <w:t>Act of Prevention</w:t>
      </w:r>
      <w:bookmarkEnd w:id="22"/>
    </w:p>
    <w:p w14:paraId="63C0D337" w14:textId="77777777" w:rsidR="00DA7739" w:rsidRPr="005D2C6B" w:rsidRDefault="00DA7739" w:rsidP="00DE2244">
      <w:pPr>
        <w:pStyle w:val="DefenceDefinition0"/>
      </w:pPr>
      <w:r w:rsidRPr="005D2C6B">
        <w:t>Any one of:</w:t>
      </w:r>
    </w:p>
    <w:p w14:paraId="7773DCDD" w14:textId="069008E3" w:rsidR="00DA7739" w:rsidRPr="005D2C6B" w:rsidRDefault="00DA7739" w:rsidP="00F45A09">
      <w:pPr>
        <w:pStyle w:val="DefenceDefinitionNum"/>
      </w:pPr>
      <w:r w:rsidRPr="005D2C6B">
        <w:t xml:space="preserve">a breach of the </w:t>
      </w:r>
      <w:r w:rsidR="008A3BB2" w:rsidRPr="00B644E7">
        <w:t>Contract</w:t>
      </w:r>
      <w:r w:rsidR="00FC355D">
        <w:t xml:space="preserve"> </w:t>
      </w:r>
      <w:r w:rsidRPr="005D2C6B">
        <w:t xml:space="preserve">by the </w:t>
      </w:r>
      <w:r w:rsidR="001C716E" w:rsidRPr="00B644E7">
        <w:t>Commonwealth</w:t>
      </w:r>
      <w:r w:rsidRPr="005D2C6B">
        <w:t>;</w:t>
      </w:r>
    </w:p>
    <w:p w14:paraId="32ECFC1A" w14:textId="2C5910BD" w:rsidR="00DA7739" w:rsidRPr="005D2C6B" w:rsidRDefault="00DA7739" w:rsidP="00271D0D">
      <w:pPr>
        <w:pStyle w:val="DefenceDefinitionNum"/>
      </w:pPr>
      <w:bookmarkStart w:id="23" w:name="_Ref124359240"/>
      <w:r w:rsidRPr="005D2C6B">
        <w:t xml:space="preserve">any other act or omission of the </w:t>
      </w:r>
      <w:r w:rsidR="001C716E" w:rsidRPr="00B644E7">
        <w:t>Commonwealth</w:t>
      </w:r>
      <w:r w:rsidRPr="005D2C6B">
        <w:t xml:space="preserve">, the </w:t>
      </w:r>
      <w:r w:rsidR="00FE6434" w:rsidRPr="00B644E7">
        <w:t>Contract Administrator</w:t>
      </w:r>
      <w:r w:rsidRPr="005D2C6B">
        <w:t xml:space="preserve"> or an </w:t>
      </w:r>
      <w:r w:rsidR="005F5954" w:rsidRPr="00B644E7">
        <w:t>Other Contractor</w:t>
      </w:r>
      <w:r w:rsidRPr="005D2C6B">
        <w:t xml:space="preserve"> engaged by the </w:t>
      </w:r>
      <w:r w:rsidR="001C716E" w:rsidRPr="00B644E7">
        <w:t>Commonwealth</w:t>
      </w:r>
      <w:r w:rsidRPr="005D2C6B">
        <w:t>; or</w:t>
      </w:r>
      <w:bookmarkEnd w:id="23"/>
    </w:p>
    <w:p w14:paraId="489047FD" w14:textId="1B0D8A61" w:rsidR="00DA7739" w:rsidRDefault="00DA7739" w:rsidP="00271D0D">
      <w:pPr>
        <w:pStyle w:val="DefenceDefinitionNum"/>
      </w:pPr>
      <w:r w:rsidRPr="005D2C6B">
        <w:t xml:space="preserve">a </w:t>
      </w:r>
      <w:r w:rsidR="00D025B5" w:rsidRPr="00B644E7">
        <w:t>Variation</w:t>
      </w:r>
      <w:r w:rsidRPr="005D2C6B">
        <w:t xml:space="preserve"> the subject of a </w:t>
      </w:r>
      <w:r w:rsidR="002A3FB8" w:rsidRPr="00B644E7">
        <w:t>direction</w:t>
      </w:r>
      <w:r w:rsidRPr="005D2C6B">
        <w:t xml:space="preserve"> by the </w:t>
      </w:r>
      <w:r w:rsidR="00944B08" w:rsidRPr="00B644E7">
        <w:t>Contract Administrator</w:t>
      </w:r>
      <w:r w:rsidRPr="005D2C6B">
        <w:t xml:space="preserve">, except where the </w:t>
      </w:r>
      <w:r w:rsidR="00D025B5" w:rsidRPr="00B644E7">
        <w:t>Variation</w:t>
      </w:r>
      <w:r w:rsidRPr="005D2C6B">
        <w:t xml:space="preserve"> is instructed in the circumstances described in clause</w:t>
      </w:r>
      <w:r w:rsidR="005247DE" w:rsidRPr="005D2C6B">
        <w:t> </w:t>
      </w:r>
      <w:r w:rsidR="00B21C16">
        <w:fldChar w:fldCharType="begin"/>
      </w:r>
      <w:r w:rsidR="00B21C16">
        <w:instrText xml:space="preserve"> REF _Ref459974344 \w \h </w:instrText>
      </w:r>
      <w:r w:rsidR="00B21C16">
        <w:fldChar w:fldCharType="separate"/>
      </w:r>
      <w:r w:rsidR="0049425B">
        <w:t>9.9(b)</w:t>
      </w:r>
      <w:r w:rsidR="00B21C16">
        <w:fldChar w:fldCharType="end"/>
      </w:r>
      <w:r w:rsidR="00056A3C">
        <w:t>,</w:t>
      </w:r>
      <w:r w:rsidR="007C7355" w:rsidRPr="005D2C6B">
        <w:t xml:space="preserve"> </w:t>
      </w:r>
    </w:p>
    <w:p w14:paraId="622686E1" w14:textId="34E23CD7" w:rsidR="00056A3C" w:rsidRPr="005D2C6B" w:rsidRDefault="00056A3C" w:rsidP="001D50A4">
      <w:pPr>
        <w:pStyle w:val="DefenceDefinition0"/>
      </w:pPr>
      <w:r w:rsidRPr="001F33F3">
        <w:t>but excluding any act or omission</w:t>
      </w:r>
      <w:r w:rsidR="00F478D3" w:rsidRPr="001F33F3">
        <w:t xml:space="preserve"> of </w:t>
      </w:r>
      <w:r w:rsidR="00F8705E">
        <w:t xml:space="preserve">any person specified in paragraph </w:t>
      </w:r>
      <w:r w:rsidR="00F8705E">
        <w:fldChar w:fldCharType="begin"/>
      </w:r>
      <w:r w:rsidR="00F8705E">
        <w:instrText xml:space="preserve"> REF _Ref124359240 \n \h </w:instrText>
      </w:r>
      <w:r w:rsidR="00F8705E">
        <w:fldChar w:fldCharType="separate"/>
      </w:r>
      <w:r w:rsidR="0049425B">
        <w:t>(b)</w:t>
      </w:r>
      <w:r w:rsidR="00F8705E">
        <w:fldChar w:fldCharType="end"/>
      </w:r>
      <w:r w:rsidR="00F478D3" w:rsidRPr="001F33F3">
        <w:t xml:space="preserve"> </w:t>
      </w:r>
      <w:r w:rsidRPr="001F33F3">
        <w:t xml:space="preserve">in accordance with </w:t>
      </w:r>
      <w:r w:rsidR="00F478D3" w:rsidRPr="001F33F3">
        <w:t xml:space="preserve">or otherwise permitted by </w:t>
      </w:r>
      <w:r w:rsidRPr="001F33F3">
        <w:t xml:space="preserve">the </w:t>
      </w:r>
      <w:r w:rsidR="00D00C3A" w:rsidRPr="00B644E7">
        <w:t>Contract</w:t>
      </w:r>
      <w:r w:rsidRPr="001F33F3">
        <w:t>.</w:t>
      </w:r>
    </w:p>
    <w:p w14:paraId="7B115AFF" w14:textId="77777777" w:rsidR="00DA7739" w:rsidRPr="005D2C6B" w:rsidRDefault="00DA7739" w:rsidP="00DE2244">
      <w:pPr>
        <w:pStyle w:val="DefenceBoldNormal"/>
      </w:pPr>
      <w:bookmarkStart w:id="24" w:name="Approval"/>
      <w:r w:rsidRPr="005D2C6B">
        <w:t>Approval</w:t>
      </w:r>
      <w:bookmarkEnd w:id="24"/>
    </w:p>
    <w:p w14:paraId="63DCF31A" w14:textId="5FEBE6BD" w:rsidR="00DA7739" w:rsidRPr="005D2C6B" w:rsidRDefault="00DA7739" w:rsidP="00DE2244">
      <w:pPr>
        <w:pStyle w:val="DefenceDefinition0"/>
      </w:pPr>
      <w:r w:rsidRPr="005D2C6B">
        <w:t xml:space="preserve">Any licence, permit, consent, </w:t>
      </w:r>
      <w:r w:rsidR="002D5999">
        <w:t>a</w:t>
      </w:r>
      <w:r w:rsidR="002D5999" w:rsidRPr="002D5999">
        <w:t>pproval</w:t>
      </w:r>
      <w:r w:rsidRPr="005D2C6B">
        <w:t xml:space="preserve">, determination, certificate, notice or other requirement of any </w:t>
      </w:r>
      <w:r w:rsidR="001C716E" w:rsidRPr="00B644E7">
        <w:t>Commonwealth</w:t>
      </w:r>
      <w:r w:rsidRPr="005D2C6B">
        <w:t xml:space="preserve">, State, Territory or local authority, body or other organisation having any jurisdiction in connection </w:t>
      </w:r>
      <w:r w:rsidRPr="001F33F3">
        <w:t xml:space="preserve">with the </w:t>
      </w:r>
      <w:r w:rsidR="00453849" w:rsidRPr="00B644E7">
        <w:t>Site</w:t>
      </w:r>
      <w:r w:rsidRPr="001F33F3">
        <w:t xml:space="preserve">, the </w:t>
      </w:r>
      <w:r w:rsidR="000B3220" w:rsidRPr="00B644E7">
        <w:t>Contractor's Activities</w:t>
      </w:r>
      <w:r w:rsidRPr="001F33F3">
        <w:t xml:space="preserve"> </w:t>
      </w:r>
      <w:r w:rsidR="00255151">
        <w:t xml:space="preserve">or </w:t>
      </w:r>
      <w:r w:rsidR="00255151" w:rsidRPr="001F33F3">
        <w:t xml:space="preserve">the </w:t>
      </w:r>
      <w:r w:rsidR="00D025B5" w:rsidRPr="00B644E7">
        <w:t>Works</w:t>
      </w:r>
      <w:r w:rsidR="00255151" w:rsidRPr="001F33F3">
        <w:t xml:space="preserve"> </w:t>
      </w:r>
      <w:r w:rsidRPr="001F33F3">
        <w:t xml:space="preserve">or under any applicable </w:t>
      </w:r>
      <w:r w:rsidRPr="00B644E7">
        <w:t>Statutory Requirement</w:t>
      </w:r>
      <w:r w:rsidRPr="001F33F3">
        <w:t>, which</w:t>
      </w:r>
      <w:r w:rsidRPr="005D2C6B">
        <w:t xml:space="preserve"> must be obtained or satisfied to:</w:t>
      </w:r>
    </w:p>
    <w:p w14:paraId="2E672010" w14:textId="6E51974D" w:rsidR="00DA7739" w:rsidRPr="005D2C6B" w:rsidRDefault="00DA7739" w:rsidP="00D33BF3">
      <w:pPr>
        <w:pStyle w:val="DefenceDefinitionNum"/>
        <w:tabs>
          <w:tab w:val="clear" w:pos="964"/>
          <w:tab w:val="num" w:pos="-964"/>
        </w:tabs>
      </w:pPr>
      <w:r w:rsidRPr="005D2C6B">
        <w:t xml:space="preserve">carry out the </w:t>
      </w:r>
      <w:r w:rsidR="000B3220" w:rsidRPr="00B644E7">
        <w:t>Contractor's Activities</w:t>
      </w:r>
      <w:r w:rsidR="00255151">
        <w:t xml:space="preserve"> or </w:t>
      </w:r>
      <w:r w:rsidR="00255151" w:rsidRPr="001F33F3">
        <w:t xml:space="preserve">the </w:t>
      </w:r>
      <w:r w:rsidR="00D025B5" w:rsidRPr="00B644E7">
        <w:t>Works</w:t>
      </w:r>
      <w:r w:rsidRPr="005D2C6B">
        <w:t>; or</w:t>
      </w:r>
    </w:p>
    <w:p w14:paraId="4545C3B4" w14:textId="398809E6" w:rsidR="00DA7739" w:rsidRPr="005D2C6B" w:rsidRDefault="00DA7739" w:rsidP="00D33BF3">
      <w:pPr>
        <w:pStyle w:val="DefenceDefinitionNum"/>
        <w:tabs>
          <w:tab w:val="clear" w:pos="964"/>
          <w:tab w:val="num" w:pos="0"/>
        </w:tabs>
      </w:pPr>
      <w:r w:rsidRPr="005D2C6B">
        <w:t>occupy</w:t>
      </w:r>
      <w:r w:rsidR="005A6125">
        <w:t xml:space="preserve">, </w:t>
      </w:r>
      <w:r w:rsidRPr="005D2C6B">
        <w:t>use</w:t>
      </w:r>
      <w:r w:rsidR="005A6125">
        <w:t>, maintain or operate</w:t>
      </w:r>
      <w:r w:rsidRPr="005D2C6B">
        <w:t xml:space="preserve"> the completed </w:t>
      </w:r>
      <w:r w:rsidR="00D025B5" w:rsidRPr="00B644E7">
        <w:t>Works</w:t>
      </w:r>
      <w:r w:rsidRPr="005D2C6B">
        <w:t>.</w:t>
      </w:r>
    </w:p>
    <w:p w14:paraId="2071AB95" w14:textId="77777777" w:rsidR="00DA7739" w:rsidRPr="005D2C6B" w:rsidRDefault="00DA7739" w:rsidP="00DE2244">
      <w:pPr>
        <w:pStyle w:val="DefenceBoldNormal"/>
      </w:pPr>
      <w:bookmarkStart w:id="25" w:name="ApprovedSecurity"/>
      <w:r w:rsidRPr="005D2C6B">
        <w:t>Approved Security</w:t>
      </w:r>
      <w:bookmarkEnd w:id="25"/>
    </w:p>
    <w:p w14:paraId="43D028C7" w14:textId="65CCF8C5" w:rsidR="00DA7739" w:rsidRPr="005D2C6B" w:rsidRDefault="00DA7739" w:rsidP="004753E0">
      <w:pPr>
        <w:pStyle w:val="DefenceDefinition0"/>
        <w:rPr>
          <w:b/>
        </w:rPr>
      </w:pPr>
      <w:r w:rsidRPr="005D2C6B">
        <w:t xml:space="preserve">An unconditional undertaking (duly stamped) in the form set out in the </w:t>
      </w:r>
      <w:r w:rsidR="00242353" w:rsidRPr="00B644E7">
        <w:t>Schedule of Collateral Documents</w:t>
      </w:r>
      <w:r w:rsidRPr="005D2C6B">
        <w:t xml:space="preserve"> and otherwise on terms and given by a financial institution </w:t>
      </w:r>
      <w:r w:rsidR="00156F83">
        <w:t xml:space="preserve">(including an Australian Prudential Regulation Authority-regulated insurer) </w:t>
      </w:r>
      <w:r w:rsidRPr="005D2C6B">
        <w:t xml:space="preserve">approved by the </w:t>
      </w:r>
      <w:r w:rsidR="001C716E" w:rsidRPr="00B644E7">
        <w:t>Commonwealth</w:t>
      </w:r>
      <w:r w:rsidRPr="005D2C6B">
        <w:t>.</w:t>
      </w:r>
    </w:p>
    <w:p w14:paraId="2A8642DF" w14:textId="77777777" w:rsidR="008B19BD" w:rsidRDefault="00175F98" w:rsidP="00E41208">
      <w:pPr>
        <w:pStyle w:val="DefenceBoldNormal"/>
      </w:pPr>
      <w:bookmarkStart w:id="26" w:name="ASDCertifiedCloudServicesList"/>
      <w:r w:rsidRPr="00175F98">
        <w:t>Asbestos</w:t>
      </w:r>
    </w:p>
    <w:p w14:paraId="5DA7B313" w14:textId="5F16E94D" w:rsidR="00175F98" w:rsidRPr="00E454B2" w:rsidRDefault="008B19BD" w:rsidP="00C33F70">
      <w:pPr>
        <w:pStyle w:val="DefenceDefinition0"/>
      </w:pPr>
      <w:r>
        <w:t>H</w:t>
      </w:r>
      <w:r w:rsidR="00175F98" w:rsidRPr="00E454B2">
        <w:t xml:space="preserve">as the meaning given in subregulation 5(1) of the </w:t>
      </w:r>
      <w:r w:rsidR="00175F98" w:rsidRPr="00E454B2">
        <w:rPr>
          <w:i/>
        </w:rPr>
        <w:t>Work Health and Safety Regulations</w:t>
      </w:r>
      <w:r w:rsidR="00175F98" w:rsidRPr="00E454B2">
        <w:t xml:space="preserve"> </w:t>
      </w:r>
      <w:r w:rsidR="00175F98" w:rsidRPr="000C284D">
        <w:rPr>
          <w:i/>
        </w:rPr>
        <w:t>2011</w:t>
      </w:r>
      <w:r w:rsidR="00175F98" w:rsidRPr="00E454B2">
        <w:t xml:space="preserve"> (Cth).</w:t>
      </w:r>
    </w:p>
    <w:p w14:paraId="6CACEE7C" w14:textId="77777777" w:rsidR="00F01EBF" w:rsidRPr="001F15DD" w:rsidRDefault="00F01EBF" w:rsidP="00F01EBF">
      <w:pPr>
        <w:pStyle w:val="DefenceBoldNormal"/>
      </w:pPr>
      <w:bookmarkStart w:id="27" w:name="ASEE"/>
      <w:bookmarkEnd w:id="26"/>
      <w:r w:rsidRPr="001F15DD">
        <w:t>Asbestos Management Plan</w:t>
      </w:r>
    </w:p>
    <w:p w14:paraId="41460375" w14:textId="77777777" w:rsidR="00F01EBF" w:rsidRPr="00303DE7" w:rsidRDefault="00F01EBF" w:rsidP="00F01EBF">
      <w:pPr>
        <w:pStyle w:val="DefenceDefinition0"/>
      </w:pPr>
      <w:r w:rsidRPr="001F15DD">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1F15DD">
        <w:t>from time to time.</w:t>
      </w:r>
    </w:p>
    <w:p w14:paraId="35FF7573" w14:textId="77777777" w:rsidR="00F01EBF" w:rsidRPr="00092620" w:rsidRDefault="00F01EBF" w:rsidP="00F01EBF">
      <w:pPr>
        <w:pStyle w:val="DefenceBoldNormal"/>
      </w:pPr>
      <w:r w:rsidRPr="00092620">
        <w:lastRenderedPageBreak/>
        <w:t>Asbestos Related Activities</w:t>
      </w:r>
    </w:p>
    <w:p w14:paraId="24497D5E" w14:textId="77777777" w:rsidR="00F01EBF" w:rsidRPr="00092620" w:rsidRDefault="00F01EBF" w:rsidP="00F01EBF">
      <w:pPr>
        <w:pStyle w:val="DefenceBoldNormal"/>
        <w:rPr>
          <w:b w:val="0"/>
          <w:bCs/>
        </w:rPr>
      </w:pPr>
      <w:r w:rsidRPr="00092620">
        <w:rPr>
          <w:b w:val="0"/>
          <w:bCs/>
        </w:rPr>
        <w:t xml:space="preserve">Any activity relating to Asbestos, including the: </w:t>
      </w:r>
    </w:p>
    <w:p w14:paraId="325B48A7" w14:textId="77777777" w:rsidR="00F01EBF" w:rsidRPr="001F15DD" w:rsidRDefault="00F01EBF" w:rsidP="00F01EBF">
      <w:pPr>
        <w:pStyle w:val="DefenceDefinitionNum"/>
        <w:tabs>
          <w:tab w:val="clear" w:pos="964"/>
          <w:tab w:val="num" w:pos="0"/>
        </w:tabs>
        <w:rPr>
          <w:b/>
        </w:rPr>
      </w:pPr>
      <w:r w:rsidRPr="001F15DD">
        <w:rPr>
          <w:color w:val="auto"/>
        </w:rPr>
        <w:t>management, handling, removal of Asbestos; or</w:t>
      </w:r>
    </w:p>
    <w:p w14:paraId="72FF0FC6" w14:textId="77777777" w:rsidR="00F01EBF" w:rsidRPr="00092620" w:rsidRDefault="00F01EBF" w:rsidP="00F01EBF">
      <w:pPr>
        <w:pStyle w:val="DefenceDefinitionNum"/>
        <w:tabs>
          <w:tab w:val="clear" w:pos="964"/>
          <w:tab w:val="num" w:pos="0"/>
        </w:tabs>
      </w:pPr>
      <w:r w:rsidRPr="001F15DD">
        <w:rPr>
          <w:color w:val="auto"/>
        </w:rPr>
        <w:t>the remediation of an Asbestos affected area including the enclosure or sealing of an affected area.</w:t>
      </w:r>
    </w:p>
    <w:p w14:paraId="2A6E77C1" w14:textId="77777777" w:rsidR="001E2065" w:rsidRPr="00052F82" w:rsidRDefault="008B621B" w:rsidP="001D50A4">
      <w:pPr>
        <w:pStyle w:val="DefenceBoldNormal"/>
      </w:pPr>
      <w:bookmarkStart w:id="28" w:name="AustralianPrivacyPrinciple"/>
      <w:bookmarkEnd w:id="27"/>
      <w:r w:rsidRPr="00052F82">
        <w:t>Australian Privacy Principle</w:t>
      </w:r>
      <w:bookmarkEnd w:id="28"/>
    </w:p>
    <w:p w14:paraId="6AF4ECDF" w14:textId="4AE443CA" w:rsidR="008B621B" w:rsidRPr="008B621B" w:rsidRDefault="001E2065" w:rsidP="001D50A4">
      <w:pPr>
        <w:pStyle w:val="DefenceDefinition0"/>
      </w:pPr>
      <w:r w:rsidRPr="00052F82">
        <w:t>H</w:t>
      </w:r>
      <w:r w:rsidR="008B621B" w:rsidRPr="00052F82">
        <w:t xml:space="preserve">as the meaning given in the </w:t>
      </w:r>
      <w:r w:rsidR="00437E8B" w:rsidRPr="00B644E7">
        <w:t>Privacy Act</w:t>
      </w:r>
      <w:r w:rsidR="008B621B" w:rsidRPr="00052F82">
        <w:t xml:space="preserve">. </w:t>
      </w:r>
    </w:p>
    <w:p w14:paraId="513004F9" w14:textId="77777777" w:rsidR="00DA7739" w:rsidRPr="005D2C6B" w:rsidRDefault="00DA7739" w:rsidP="00DE2244">
      <w:pPr>
        <w:pStyle w:val="DefenceBoldNormal"/>
      </w:pPr>
      <w:bookmarkStart w:id="29" w:name="AwardDate"/>
      <w:r w:rsidRPr="005D2C6B">
        <w:t>Award Date</w:t>
      </w:r>
      <w:bookmarkEnd w:id="29"/>
    </w:p>
    <w:p w14:paraId="3A3B95E8" w14:textId="087F3DF6" w:rsidR="00D01FA7" w:rsidRDefault="00DA7739" w:rsidP="00D01FA7">
      <w:pPr>
        <w:pStyle w:val="DefenceDefinition0"/>
      </w:pPr>
      <w:r w:rsidRPr="005D2C6B">
        <w:t>The date</w:t>
      </w:r>
      <w:r w:rsidR="00D01FA7">
        <w:t xml:space="preserve"> </w:t>
      </w:r>
      <w:r w:rsidR="00D01FA7" w:rsidRPr="00D01FA7">
        <w:t xml:space="preserve">on which the Formal Agreement, to which these Conditions of </w:t>
      </w:r>
      <w:r w:rsidR="008A3BB2" w:rsidRPr="00B644E7">
        <w:t>Contract</w:t>
      </w:r>
      <w:r w:rsidR="00D01FA7" w:rsidRPr="00D01FA7">
        <w:t xml:space="preserve"> are attached, has been completed </w:t>
      </w:r>
      <w:r w:rsidR="00D01FA7" w:rsidRPr="001F33F3">
        <w:t xml:space="preserve">and signed by the </w:t>
      </w:r>
      <w:r w:rsidR="001C716E" w:rsidRPr="00B644E7">
        <w:t>Commonwealth</w:t>
      </w:r>
      <w:r w:rsidR="00D01FA7" w:rsidRPr="001F33F3">
        <w:t xml:space="preserve"> and the </w:t>
      </w:r>
      <w:r w:rsidR="000B3220" w:rsidRPr="00B644E7">
        <w:t>Contractor</w:t>
      </w:r>
      <w:r w:rsidR="00D01FA7" w:rsidRPr="001F33F3">
        <w:t>.</w:t>
      </w:r>
    </w:p>
    <w:p w14:paraId="3548D2D2" w14:textId="77777777" w:rsidR="00156F83" w:rsidRPr="009448EA" w:rsidRDefault="00156F83" w:rsidP="00C33F70">
      <w:pPr>
        <w:pStyle w:val="DefenceBoldNormal"/>
      </w:pPr>
      <w:r w:rsidRPr="009448EA">
        <w:t>Building Works Manual</w:t>
      </w:r>
    </w:p>
    <w:p w14:paraId="18FB3602" w14:textId="0077969C" w:rsidR="00156F83" w:rsidRDefault="00156F83" w:rsidP="00232B80">
      <w:pPr>
        <w:pStyle w:val="DefenceDefinition0"/>
      </w:pPr>
      <w:r w:rsidRPr="00B34659">
        <w:t xml:space="preserve">The </w:t>
      </w:r>
      <w:r>
        <w:t>Building Works Manual</w:t>
      </w:r>
      <w:r w:rsidRPr="00B34659">
        <w:t xml:space="preserve"> </w:t>
      </w:r>
      <w:r>
        <w:t xml:space="preserve">- Edition 1 </w:t>
      </w:r>
      <w:r w:rsidRPr="00B34659">
        <w:t xml:space="preserve">dated </w:t>
      </w:r>
      <w:r>
        <w:t>24 August</w:t>
      </w:r>
      <w:r w:rsidRPr="00B34659">
        <w:t xml:space="preserve"> 2020 available </w:t>
      </w:r>
      <w:r w:rsidRPr="00007988">
        <w:t xml:space="preserve">on </w:t>
      </w:r>
      <w:r w:rsidRPr="007E0B7E">
        <w:t xml:space="preserve">the </w:t>
      </w:r>
      <w:r>
        <w:t>Defence Website</w:t>
      </w:r>
      <w:r w:rsidRPr="007E0B7E">
        <w:t>,</w:t>
      </w:r>
      <w:r w:rsidRPr="00924221">
        <w:t xml:space="preserve"> as amended </w:t>
      </w:r>
      <w:r w:rsidR="00766B04">
        <w:t xml:space="preserve">or replaced </w:t>
      </w:r>
      <w:r w:rsidRPr="00924221">
        <w:t>from time to time</w:t>
      </w:r>
      <w:r w:rsidRPr="00B34659">
        <w:t>.</w:t>
      </w:r>
      <w:r>
        <w:t xml:space="preserve"> </w:t>
      </w:r>
    </w:p>
    <w:p w14:paraId="58515CF8" w14:textId="77777777" w:rsidR="006F1200" w:rsidRPr="005D2C6B" w:rsidRDefault="006F1200" w:rsidP="00DE2244">
      <w:pPr>
        <w:pStyle w:val="DefenceBoldNormal"/>
      </w:pPr>
      <w:bookmarkStart w:id="30" w:name="ChangeOfControl"/>
      <w:r w:rsidRPr="005D2C6B">
        <w:t>Change of Control</w:t>
      </w:r>
      <w:bookmarkEnd w:id="30"/>
    </w:p>
    <w:p w14:paraId="44686EBC" w14:textId="23251E05" w:rsidR="006F1200" w:rsidRPr="00B644E7" w:rsidRDefault="006F1200" w:rsidP="00DE2244">
      <w:pPr>
        <w:pStyle w:val="DefenceDefinition0"/>
        <w:rPr>
          <w:bCs/>
        </w:rPr>
      </w:pPr>
      <w:r w:rsidRPr="00B644E7">
        <w:rPr>
          <w:bCs/>
        </w:rPr>
        <w:t xml:space="preserve">In relation to the </w:t>
      </w:r>
      <w:r w:rsidR="000B3220" w:rsidRPr="00B644E7">
        <w:t>Contractor</w:t>
      </w:r>
      <w:r w:rsidRPr="00B644E7">
        <w:rPr>
          <w:bCs/>
        </w:rPr>
        <w:t xml:space="preserve">, where a person who did not (directly or indirectly) effectively </w:t>
      </w:r>
      <w:r w:rsidR="007C1F31" w:rsidRPr="00B644E7">
        <w:rPr>
          <w:bCs/>
        </w:rPr>
        <w:t>Control</w:t>
      </w:r>
      <w:r w:rsidRPr="00B644E7">
        <w:rPr>
          <w:bCs/>
        </w:rPr>
        <w:t xml:space="preserve"> the </w:t>
      </w:r>
      <w:r w:rsidR="000B3220" w:rsidRPr="00B644E7">
        <w:t>Contractor</w:t>
      </w:r>
      <w:r w:rsidR="00A2321F" w:rsidRPr="00B644E7">
        <w:t xml:space="preserve"> </w:t>
      </w:r>
      <w:r w:rsidRPr="00B644E7">
        <w:rPr>
          <w:bCs/>
        </w:rPr>
        <w:t xml:space="preserve">at the Award Date, either alone or together with others, acquires </w:t>
      </w:r>
      <w:r w:rsidR="000B3220" w:rsidRPr="00B644E7">
        <w:rPr>
          <w:bCs/>
        </w:rPr>
        <w:t>Control</w:t>
      </w:r>
      <w:r w:rsidR="00095D3D" w:rsidRPr="00B644E7">
        <w:rPr>
          <w:bCs/>
        </w:rPr>
        <w:t xml:space="preserve"> </w:t>
      </w:r>
      <w:r w:rsidRPr="00B644E7">
        <w:rPr>
          <w:bCs/>
        </w:rPr>
        <w:t xml:space="preserve">of the </w:t>
      </w:r>
      <w:r w:rsidR="000B3220" w:rsidRPr="00B644E7">
        <w:t>Contractor</w:t>
      </w:r>
      <w:r w:rsidRPr="00B644E7">
        <w:rPr>
          <w:bCs/>
        </w:rPr>
        <w:t>.</w:t>
      </w:r>
    </w:p>
    <w:p w14:paraId="756D0307" w14:textId="77777777" w:rsidR="00DA7739" w:rsidRPr="00B644E7" w:rsidRDefault="00DA7739" w:rsidP="00DE2244">
      <w:pPr>
        <w:pStyle w:val="DefenceBoldNormal"/>
      </w:pPr>
      <w:bookmarkStart w:id="31" w:name="Claim"/>
      <w:r w:rsidRPr="00B644E7">
        <w:t>Claim</w:t>
      </w:r>
      <w:bookmarkEnd w:id="31"/>
    </w:p>
    <w:p w14:paraId="721A107C" w14:textId="7B91CBE8" w:rsidR="00DA7739" w:rsidRPr="00B644E7" w:rsidRDefault="00DA7739" w:rsidP="00DE2244">
      <w:pPr>
        <w:pStyle w:val="DefenceDefinition0"/>
      </w:pPr>
      <w:r w:rsidRPr="00B644E7">
        <w:t xml:space="preserve">Includes any claim for an increase in the </w:t>
      </w:r>
      <w:r w:rsidR="000B3220" w:rsidRPr="00B644E7">
        <w:t>Contract Price</w:t>
      </w:r>
      <w:r w:rsidRPr="00B644E7">
        <w:t xml:space="preserve">, </w:t>
      </w:r>
      <w:r w:rsidR="00860AE9" w:rsidRPr="00B644E7">
        <w:t>f</w:t>
      </w:r>
      <w:r w:rsidR="00250C6D" w:rsidRPr="00B644E7">
        <w:t xml:space="preserve">or </w:t>
      </w:r>
      <w:r w:rsidRPr="00B644E7">
        <w:t>payment of money (including damages) or for an extension of time:</w:t>
      </w:r>
    </w:p>
    <w:p w14:paraId="6CF76971" w14:textId="5EBA17DD" w:rsidR="00DA7739" w:rsidRPr="00B644E7" w:rsidRDefault="00DA7739" w:rsidP="00D33BF3">
      <w:pPr>
        <w:pStyle w:val="DefenceDefinitionNum"/>
        <w:tabs>
          <w:tab w:val="clear" w:pos="964"/>
          <w:tab w:val="num" w:pos="0"/>
        </w:tabs>
        <w:rPr>
          <w:color w:val="auto"/>
        </w:rPr>
      </w:pPr>
      <w:r w:rsidRPr="00B644E7">
        <w:rPr>
          <w:color w:val="auto"/>
        </w:rPr>
        <w:t xml:space="preserve">under, arising out of or in connection with the </w:t>
      </w:r>
      <w:r w:rsidR="008A3BB2" w:rsidRPr="00B644E7">
        <w:rPr>
          <w:color w:val="auto"/>
        </w:rPr>
        <w:t>Contract</w:t>
      </w:r>
      <w:r w:rsidRPr="00B644E7">
        <w:rPr>
          <w:color w:val="auto"/>
        </w:rPr>
        <w:t xml:space="preserve">, including any </w:t>
      </w:r>
      <w:r w:rsidR="002A3FB8" w:rsidRPr="00B644E7">
        <w:rPr>
          <w:color w:val="auto"/>
        </w:rPr>
        <w:t>direction</w:t>
      </w:r>
      <w:r w:rsidRPr="00B644E7">
        <w:rPr>
          <w:color w:val="auto"/>
        </w:rPr>
        <w:t xml:space="preserve"> of the </w:t>
      </w:r>
      <w:r w:rsidR="00944B08" w:rsidRPr="00B644E7">
        <w:rPr>
          <w:color w:val="auto"/>
        </w:rPr>
        <w:t>Contract Administrator</w:t>
      </w:r>
      <w:r w:rsidRPr="00B644E7">
        <w:rPr>
          <w:color w:val="auto"/>
        </w:rPr>
        <w:t>;</w:t>
      </w:r>
    </w:p>
    <w:p w14:paraId="6A9512C1" w14:textId="120DE2A4" w:rsidR="00DA7739" w:rsidRPr="00B644E7" w:rsidRDefault="00DA7739" w:rsidP="00D33BF3">
      <w:pPr>
        <w:pStyle w:val="DefenceDefinitionNum"/>
        <w:tabs>
          <w:tab w:val="clear" w:pos="964"/>
          <w:tab w:val="num" w:pos="0"/>
        </w:tabs>
        <w:rPr>
          <w:color w:val="auto"/>
        </w:rPr>
      </w:pPr>
      <w:r w:rsidRPr="00B644E7">
        <w:rPr>
          <w:color w:val="auto"/>
        </w:rPr>
        <w:t xml:space="preserve">arising out of or in connection with the </w:t>
      </w:r>
      <w:r w:rsidR="000B3220" w:rsidRPr="00B644E7">
        <w:rPr>
          <w:color w:val="auto"/>
        </w:rPr>
        <w:t>Contractor's Activities</w:t>
      </w:r>
      <w:r w:rsidRPr="00B644E7">
        <w:rPr>
          <w:color w:val="auto"/>
        </w:rPr>
        <w:t xml:space="preserve">, the </w:t>
      </w:r>
      <w:r w:rsidR="00D025B5" w:rsidRPr="00B644E7">
        <w:rPr>
          <w:color w:val="auto"/>
        </w:rPr>
        <w:t>Works</w:t>
      </w:r>
      <w:r w:rsidRPr="00B644E7">
        <w:rPr>
          <w:color w:val="auto"/>
        </w:rPr>
        <w:t xml:space="preserve"> or either party's conduct before the </w:t>
      </w:r>
      <w:r w:rsidR="008A3BB2" w:rsidRPr="00B644E7">
        <w:rPr>
          <w:color w:val="auto"/>
        </w:rPr>
        <w:t>Contract</w:t>
      </w:r>
      <w:r w:rsidRPr="00B644E7">
        <w:rPr>
          <w:color w:val="auto"/>
        </w:rPr>
        <w:t>; or</w:t>
      </w:r>
    </w:p>
    <w:p w14:paraId="73FD55F2" w14:textId="77777777" w:rsidR="00DA7739" w:rsidRPr="00B644E7" w:rsidRDefault="00DA7739" w:rsidP="00D33BF3">
      <w:pPr>
        <w:pStyle w:val="DefenceDefinitionNum"/>
        <w:tabs>
          <w:tab w:val="clear" w:pos="964"/>
          <w:tab w:val="num" w:pos="0"/>
        </w:tabs>
        <w:rPr>
          <w:color w:val="auto"/>
        </w:rPr>
      </w:pPr>
      <w:r w:rsidRPr="00B644E7">
        <w:rPr>
          <w:color w:val="auto"/>
        </w:rPr>
        <w:t>otherwise at law or in equity including:</w:t>
      </w:r>
    </w:p>
    <w:p w14:paraId="58D70AF7" w14:textId="77777777" w:rsidR="00DA7739" w:rsidRPr="00B644E7" w:rsidRDefault="00DA7739" w:rsidP="00D33BF3">
      <w:pPr>
        <w:pStyle w:val="DefenceDefinitionNum2"/>
        <w:tabs>
          <w:tab w:val="clear" w:pos="1928"/>
          <w:tab w:val="num" w:pos="964"/>
        </w:tabs>
      </w:pPr>
      <w:r w:rsidRPr="00B644E7">
        <w:t>by statute;</w:t>
      </w:r>
    </w:p>
    <w:p w14:paraId="4CCC8EDB" w14:textId="77777777" w:rsidR="00DA7739" w:rsidRPr="00B644E7" w:rsidRDefault="00DA7739" w:rsidP="00D33BF3">
      <w:pPr>
        <w:pStyle w:val="DefenceDefinitionNum2"/>
        <w:tabs>
          <w:tab w:val="clear" w:pos="1928"/>
          <w:tab w:val="num" w:pos="964"/>
        </w:tabs>
      </w:pPr>
      <w:r w:rsidRPr="00B644E7">
        <w:t>in tort for negligence or otherwise, including negligent misrepresentation; or</w:t>
      </w:r>
    </w:p>
    <w:p w14:paraId="5E913B54" w14:textId="77777777" w:rsidR="00DA7739" w:rsidRPr="00B644E7" w:rsidRDefault="00DA7739" w:rsidP="00D33BF3">
      <w:pPr>
        <w:pStyle w:val="DefenceDefinitionNum2"/>
        <w:tabs>
          <w:tab w:val="clear" w:pos="1928"/>
          <w:tab w:val="num" w:pos="964"/>
        </w:tabs>
      </w:pPr>
      <w:r w:rsidRPr="00B644E7">
        <w:t>for restitution.</w:t>
      </w:r>
    </w:p>
    <w:p w14:paraId="049DE235" w14:textId="77777777" w:rsidR="00DA7739" w:rsidRPr="00B644E7" w:rsidRDefault="00DA7739" w:rsidP="008D2B5F">
      <w:pPr>
        <w:pStyle w:val="DefenceBoldNormal"/>
      </w:pPr>
      <w:bookmarkStart w:id="32" w:name="CollateralWarranty"/>
      <w:r w:rsidRPr="00B644E7">
        <w:t>Collateral Warranty</w:t>
      </w:r>
      <w:bookmarkEnd w:id="32"/>
    </w:p>
    <w:p w14:paraId="3D927EB2" w14:textId="4634ACC9" w:rsidR="00A501E3" w:rsidRPr="00B644E7" w:rsidRDefault="00DA7739" w:rsidP="006F58D8">
      <w:pPr>
        <w:pStyle w:val="DefenceDefinition0"/>
        <w:rPr>
          <w:bCs/>
        </w:rPr>
      </w:pPr>
      <w:r w:rsidRPr="00B644E7">
        <w:rPr>
          <w:bCs/>
        </w:rPr>
        <w:t xml:space="preserve">A warranty in the form set out in the </w:t>
      </w:r>
      <w:r w:rsidR="00242353" w:rsidRPr="00B644E7">
        <w:t>Schedule of Collateral Documents</w:t>
      </w:r>
      <w:r w:rsidRPr="00B644E7">
        <w:rPr>
          <w:bCs/>
        </w:rPr>
        <w:t>.</w:t>
      </w:r>
    </w:p>
    <w:p w14:paraId="16F6D74C" w14:textId="77777777" w:rsidR="00DA7739" w:rsidRPr="00B644E7" w:rsidRDefault="00DA7739" w:rsidP="008D2B5F">
      <w:pPr>
        <w:pStyle w:val="DefenceBoldNormal"/>
      </w:pPr>
      <w:bookmarkStart w:id="33" w:name="Commonwealth"/>
      <w:r w:rsidRPr="00B644E7">
        <w:t>Commonwealth</w:t>
      </w:r>
      <w:bookmarkEnd w:id="33"/>
    </w:p>
    <w:p w14:paraId="16AE4F89" w14:textId="5B6F1FB9" w:rsidR="00DA7739" w:rsidRPr="00B644E7" w:rsidRDefault="00DA7739" w:rsidP="00DE2244">
      <w:pPr>
        <w:pStyle w:val="DefenceDefinition0"/>
      </w:pPr>
      <w:r w:rsidRPr="00B644E7">
        <w:t>Commonwealth of Australia.</w:t>
      </w:r>
    </w:p>
    <w:p w14:paraId="0F59319B" w14:textId="77777777" w:rsidR="00A83010" w:rsidRPr="00B644E7" w:rsidRDefault="00A83010" w:rsidP="001D50A4">
      <w:pPr>
        <w:pStyle w:val="DefenceBoldNormal"/>
      </w:pPr>
      <w:bookmarkStart w:id="34" w:name="CommonwealthProcurementRules"/>
      <w:r w:rsidRPr="00B644E7">
        <w:t xml:space="preserve">Commonwealth Procurement </w:t>
      </w:r>
      <w:r w:rsidR="00022B23" w:rsidRPr="00B644E7">
        <w:t>Rules</w:t>
      </w:r>
      <w:bookmarkEnd w:id="34"/>
    </w:p>
    <w:p w14:paraId="6BD0C918" w14:textId="2D42B0D8" w:rsidR="005F4FE8" w:rsidRPr="00074F48" w:rsidRDefault="005F4FE8" w:rsidP="005F4FE8">
      <w:pPr>
        <w:pStyle w:val="DefenceDefinition0"/>
      </w:pPr>
      <w:r w:rsidRPr="00B644E7">
        <w:t>The Commonwealth Procurement Rules issue</w:t>
      </w:r>
      <w:r w:rsidRPr="00074F48">
        <w:t xml:space="preserve">d under </w:t>
      </w:r>
      <w:r>
        <w:t xml:space="preserve">section 105B(1) of the </w:t>
      </w:r>
      <w:r w:rsidRPr="00F95F11">
        <w:rPr>
          <w:i/>
        </w:rPr>
        <w:t>Public Governance, Performance and Accountability Act</w:t>
      </w:r>
      <w:r>
        <w:t xml:space="preserve"> </w:t>
      </w:r>
      <w:r w:rsidRPr="000C284D">
        <w:rPr>
          <w:i/>
        </w:rPr>
        <w:t>2013</w:t>
      </w:r>
      <w:r>
        <w:t xml:space="preserve"> </w:t>
      </w:r>
      <w:r w:rsidRPr="00074F48">
        <w:t>(Cth).</w:t>
      </w:r>
    </w:p>
    <w:p w14:paraId="43BF89FE" w14:textId="77777777" w:rsidR="00DA7739" w:rsidRPr="005D2C6B" w:rsidRDefault="00052F82" w:rsidP="008D2B5F">
      <w:pPr>
        <w:pStyle w:val="DefenceBoldNormal"/>
      </w:pPr>
      <w:bookmarkStart w:id="35" w:name="CommonwealthRisk"/>
      <w:r w:rsidRPr="00052F82">
        <w:t>Commonwealth Risk</w:t>
      </w:r>
      <w:bookmarkEnd w:id="35"/>
    </w:p>
    <w:p w14:paraId="261D9AE2" w14:textId="77777777" w:rsidR="00DA7739" w:rsidRPr="005D2C6B" w:rsidRDefault="00DA7739" w:rsidP="00DE2244">
      <w:pPr>
        <w:pStyle w:val="DefenceDefinition0"/>
      </w:pPr>
      <w:r w:rsidRPr="005D2C6B">
        <w:t xml:space="preserve">Any one of: </w:t>
      </w:r>
    </w:p>
    <w:p w14:paraId="58CBA020" w14:textId="77777777" w:rsidR="00DA7739" w:rsidRPr="005D2C6B" w:rsidRDefault="00DA7739" w:rsidP="00D33BF3">
      <w:pPr>
        <w:pStyle w:val="DefenceDefinitionNum"/>
        <w:tabs>
          <w:tab w:val="clear" w:pos="964"/>
          <w:tab w:val="num" w:pos="0"/>
        </w:tabs>
      </w:pPr>
      <w:r w:rsidRPr="005D2C6B">
        <w:lastRenderedPageBreak/>
        <w:t xml:space="preserve">war, invasion, act of foreign enemies, hostilities (whether war is declared or not), civil war, rebellion, revolution, insurrection or military or usurped powers, martial law or confiscation by order of any government or public authority; </w:t>
      </w:r>
    </w:p>
    <w:p w14:paraId="16CAC52B" w14:textId="77777777" w:rsidR="00DA7739" w:rsidRPr="005D2C6B" w:rsidRDefault="00DA7739" w:rsidP="00D33BF3">
      <w:pPr>
        <w:pStyle w:val="DefenceDefinitionNum"/>
        <w:tabs>
          <w:tab w:val="clear" w:pos="964"/>
          <w:tab w:val="num" w:pos="0"/>
        </w:tabs>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BD5A3A" w:rsidRPr="005D2C6B">
        <w:rPr>
          <w:shd w:val="clear" w:color="000000" w:fill="auto"/>
        </w:rPr>
        <w:t xml:space="preserve"> and</w:t>
      </w:r>
    </w:p>
    <w:p w14:paraId="7BFAB86B" w14:textId="50854FBE" w:rsidR="00DA7739" w:rsidRPr="005D2C6B" w:rsidRDefault="00DA7739" w:rsidP="00D33BF3">
      <w:pPr>
        <w:pStyle w:val="DefenceDefinitionNum"/>
        <w:tabs>
          <w:tab w:val="clear" w:pos="964"/>
          <w:tab w:val="num" w:pos="0"/>
        </w:tabs>
      </w:pPr>
      <w:r w:rsidRPr="005D2C6B">
        <w:t xml:space="preserve">ionising radiations or </w:t>
      </w:r>
      <w:r w:rsidR="000018CA" w:rsidRPr="005D2C6B">
        <w:t xml:space="preserve">contamination </w:t>
      </w:r>
      <w:r w:rsidRPr="005D2C6B">
        <w:t xml:space="preserve">by radioactivity from any nuclear fuel or from any nuclear waste from the combustion of nuclear fuel not caused by the </w:t>
      </w:r>
      <w:r w:rsidR="000B3220" w:rsidRPr="00B644E7">
        <w:t>Contractor</w:t>
      </w:r>
      <w:r w:rsidRPr="005D2C6B">
        <w:t xml:space="preserve"> or any subcontractor or any of their employees or agents</w:t>
      </w:r>
      <w:r w:rsidR="00BD5A3A" w:rsidRPr="005D2C6B">
        <w:t>.</w:t>
      </w:r>
    </w:p>
    <w:p w14:paraId="5C81CABE" w14:textId="77777777" w:rsidR="00DA7739" w:rsidRPr="005D2C6B" w:rsidRDefault="00DA7739" w:rsidP="00680AF7">
      <w:pPr>
        <w:pStyle w:val="DefenceBoldNormal"/>
        <w:keepLines/>
      </w:pPr>
      <w:bookmarkStart w:id="36" w:name="Completion"/>
      <w:r w:rsidRPr="005D2C6B">
        <w:t>Completion</w:t>
      </w:r>
      <w:bookmarkEnd w:id="36"/>
    </w:p>
    <w:p w14:paraId="7A4BCE2F" w14:textId="55213A80" w:rsidR="00DA7739" w:rsidRPr="005D2C6B" w:rsidRDefault="00DA7739" w:rsidP="00680AF7">
      <w:pPr>
        <w:pStyle w:val="DefenceDefinition0"/>
        <w:keepNext/>
        <w:keepLines/>
      </w:pPr>
      <w:r w:rsidRPr="005D2C6B">
        <w:t xml:space="preserve">The </w:t>
      </w:r>
      <w:r w:rsidR="00261A79" w:rsidRPr="005D2C6B">
        <w:t xml:space="preserve">point in time </w:t>
      </w:r>
      <w:r w:rsidRPr="005D2C6B">
        <w:t xml:space="preserve">when, in respect of the </w:t>
      </w:r>
      <w:r w:rsidR="00D025B5" w:rsidRPr="00B644E7">
        <w:t>Works</w:t>
      </w:r>
      <w:r w:rsidRPr="005D2C6B">
        <w:t xml:space="preserve"> or a </w:t>
      </w:r>
      <w:r w:rsidR="00B80ED2" w:rsidRPr="00B644E7">
        <w:t>Stage</w:t>
      </w:r>
      <w:r w:rsidRPr="005D2C6B">
        <w:t>:</w:t>
      </w:r>
    </w:p>
    <w:p w14:paraId="4931E83F" w14:textId="509DF351" w:rsidR="00DA7739" w:rsidRPr="005D2C6B" w:rsidRDefault="00DA7739" w:rsidP="00D33BF3">
      <w:pPr>
        <w:pStyle w:val="DefenceDefinitionNum"/>
        <w:tabs>
          <w:tab w:val="clear" w:pos="964"/>
          <w:tab w:val="num" w:pos="0"/>
        </w:tabs>
      </w:pPr>
      <w:bookmarkStart w:id="37" w:name="_Ref114289641"/>
      <w:r w:rsidRPr="005D2C6B">
        <w:t xml:space="preserve">the </w:t>
      </w:r>
      <w:r w:rsidR="00D025B5" w:rsidRPr="00B644E7">
        <w:t>Works</w:t>
      </w:r>
      <w:r w:rsidRPr="005D2C6B">
        <w:t xml:space="preserve"> are, or the </w:t>
      </w:r>
      <w:r w:rsidR="00C07B03" w:rsidRPr="00B644E7">
        <w:t>Stage</w:t>
      </w:r>
      <w:r w:rsidRPr="005D2C6B">
        <w:t xml:space="preserve"> is, complete except for minor </w:t>
      </w:r>
      <w:r w:rsidR="000B363A" w:rsidRPr="00B644E7">
        <w:t>Defect</w:t>
      </w:r>
      <w:r w:rsidRPr="00B644E7">
        <w:t>s</w:t>
      </w:r>
      <w:r w:rsidRPr="005D2C6B">
        <w:t>:</w:t>
      </w:r>
      <w:bookmarkEnd w:id="37"/>
    </w:p>
    <w:p w14:paraId="1AA78671" w14:textId="7D8E0287" w:rsidR="00DA7739" w:rsidRPr="005D2C6B" w:rsidRDefault="00DA7739" w:rsidP="00E34C18">
      <w:pPr>
        <w:pStyle w:val="DefenceDefinitionNum2"/>
        <w:tabs>
          <w:tab w:val="clear" w:pos="1928"/>
        </w:tabs>
      </w:pPr>
      <w:r w:rsidRPr="005D2C6B">
        <w:t xml:space="preserve">which do not prevent the </w:t>
      </w:r>
      <w:r w:rsidR="00D025B5" w:rsidRPr="00B644E7">
        <w:t>Works</w:t>
      </w:r>
      <w:r w:rsidRPr="005D2C6B">
        <w:t xml:space="preserve"> or the </w:t>
      </w:r>
      <w:r w:rsidR="00C07B03" w:rsidRPr="00B644E7">
        <w:t>Stage</w:t>
      </w:r>
      <w:r w:rsidRPr="005D2C6B">
        <w:t xml:space="preserve"> from being reasonably capable of being used for the intended purpose of the </w:t>
      </w:r>
      <w:r w:rsidR="00D025B5" w:rsidRPr="00B644E7">
        <w:t>Works</w:t>
      </w:r>
      <w:r w:rsidRPr="005D2C6B">
        <w:t xml:space="preserve"> or the </w:t>
      </w:r>
      <w:r w:rsidR="00C07B03" w:rsidRPr="00B644E7">
        <w:t>Stage</w:t>
      </w:r>
      <w:r w:rsidRPr="005D2C6B">
        <w:t>; and</w:t>
      </w:r>
    </w:p>
    <w:p w14:paraId="27DD5074" w14:textId="5378BA4A" w:rsidR="00DA7739" w:rsidRPr="005D2C6B" w:rsidRDefault="00DA7739" w:rsidP="00D33BF3">
      <w:pPr>
        <w:pStyle w:val="DefenceDefinitionNum2"/>
        <w:tabs>
          <w:tab w:val="clear" w:pos="1928"/>
          <w:tab w:val="num" w:pos="964"/>
        </w:tabs>
      </w:pPr>
      <w:r w:rsidRPr="005D2C6B">
        <w:t>which can be corrected without prejudicing the convenient</w:t>
      </w:r>
      <w:r w:rsidR="00255151">
        <w:t xml:space="preserve"> occupation,</w:t>
      </w:r>
      <w:r w:rsidRPr="005D2C6B">
        <w:t xml:space="preserve"> use</w:t>
      </w:r>
      <w:r w:rsidR="00255151">
        <w:t>, operation and maintenance</w:t>
      </w:r>
      <w:r w:rsidRPr="005D2C6B">
        <w:t xml:space="preserve"> of the </w:t>
      </w:r>
      <w:r w:rsidR="00D025B5" w:rsidRPr="00B644E7">
        <w:t>Works</w:t>
      </w:r>
      <w:r w:rsidRPr="005D2C6B">
        <w:t xml:space="preserve"> or the </w:t>
      </w:r>
      <w:r w:rsidR="00C07B03" w:rsidRPr="00B644E7">
        <w:t>Stage</w:t>
      </w:r>
      <w:r w:rsidRPr="005D2C6B">
        <w:t xml:space="preserve">; </w:t>
      </w:r>
    </w:p>
    <w:p w14:paraId="70643CD7" w14:textId="3EA7EE33" w:rsidR="00DA7739" w:rsidRDefault="00DA7739" w:rsidP="00D33BF3">
      <w:pPr>
        <w:pStyle w:val="DefenceDefinitionNum"/>
        <w:tabs>
          <w:tab w:val="clear" w:pos="964"/>
          <w:tab w:val="num" w:pos="0"/>
        </w:tabs>
      </w:pPr>
      <w:r w:rsidRPr="005D2C6B">
        <w:t>those</w:t>
      </w:r>
      <w:r w:rsidR="000D57E9">
        <w:t xml:space="preserve"> inspections and </w:t>
      </w:r>
      <w:r w:rsidRPr="005D2C6B">
        <w:t xml:space="preserve">tests which are required by the </w:t>
      </w:r>
      <w:r w:rsidR="008A3BB2" w:rsidRPr="00B644E7">
        <w:t>Contract</w:t>
      </w:r>
      <w:r w:rsidRPr="005D2C6B">
        <w:t xml:space="preserve"> to be carried out and passed before the </w:t>
      </w:r>
      <w:r w:rsidR="00D025B5" w:rsidRPr="00B644E7">
        <w:t>Works</w:t>
      </w:r>
      <w:r w:rsidRPr="005D2C6B">
        <w:t xml:space="preserve"> or the </w:t>
      </w:r>
      <w:r w:rsidR="008475EC" w:rsidRPr="00B644E7">
        <w:t>Stage</w:t>
      </w:r>
      <w:r w:rsidRPr="005D2C6B">
        <w:t xml:space="preserve"> reach </w:t>
      </w:r>
      <w:r w:rsidRPr="00B644E7">
        <w:t>Completion</w:t>
      </w:r>
      <w:r w:rsidRPr="005D2C6B">
        <w:t xml:space="preserve"> have been carried out and passed;</w:t>
      </w:r>
    </w:p>
    <w:p w14:paraId="23E6B412" w14:textId="01B35662" w:rsidR="00991C5A" w:rsidRDefault="00991C5A" w:rsidP="00D33BF3">
      <w:pPr>
        <w:pStyle w:val="DefenceDefinitionNum"/>
        <w:tabs>
          <w:tab w:val="clear" w:pos="964"/>
          <w:tab w:val="num" w:pos="0"/>
        </w:tabs>
      </w:pPr>
      <w:r>
        <w:t>the Contractor has satisfied all Contractor HOTO Obligations</w:t>
      </w:r>
      <w:r w:rsidR="00066E11">
        <w:t xml:space="preserve"> </w:t>
      </w:r>
      <w:r w:rsidR="00AF2E2B">
        <w:t xml:space="preserve">and other obligations </w:t>
      </w:r>
      <w:r w:rsidR="00066E11">
        <w:t xml:space="preserve">(including </w:t>
      </w:r>
      <w:r w:rsidR="00AF2E2B">
        <w:t>applicable Contractor Estate Information Obligations</w:t>
      </w:r>
      <w:r w:rsidR="00066E11">
        <w:t>)</w:t>
      </w:r>
      <w:r>
        <w:t xml:space="preserve"> which must be satisfied to achieve "Handover</w:t>
      </w:r>
      <w:r w:rsidR="001F53D7">
        <w:t>/Takeover (</w:t>
      </w:r>
      <w:r w:rsidR="001F53D7" w:rsidRPr="00F2179C">
        <w:rPr>
          <w:b/>
        </w:rPr>
        <w:t>HOTO</w:t>
      </w:r>
      <w:r w:rsidR="001F53D7">
        <w:t>)</w:t>
      </w:r>
      <w:r>
        <w:t>" under and in accordance with the HOTO Requirements;</w:t>
      </w:r>
    </w:p>
    <w:p w14:paraId="507F07FB" w14:textId="54BAD944" w:rsidR="007C6556" w:rsidRPr="00E4226B" w:rsidRDefault="00DA7739" w:rsidP="00E4226B">
      <w:pPr>
        <w:pStyle w:val="DefenceDefinitionNum"/>
        <w:tabs>
          <w:tab w:val="clear" w:pos="964"/>
          <w:tab w:val="num" w:pos="0"/>
        </w:tabs>
      </w:pPr>
      <w:bookmarkStart w:id="38" w:name="_Ref122507441"/>
      <w:r w:rsidRPr="007C6556">
        <w:t>all documents and other information</w:t>
      </w:r>
      <w:r w:rsidR="00255151" w:rsidRPr="007C6556">
        <w:t xml:space="preserve"> </w:t>
      </w:r>
      <w:r w:rsidRPr="007C6556">
        <w:t xml:space="preserve">required for the </w:t>
      </w:r>
      <w:r w:rsidR="005A42CD" w:rsidRPr="007C6556">
        <w:t xml:space="preserve">occupation, </w:t>
      </w:r>
      <w:r w:rsidRPr="007C6556">
        <w:t xml:space="preserve">use, operation and maintenance of the </w:t>
      </w:r>
      <w:r w:rsidR="00D025B5" w:rsidRPr="00B644E7">
        <w:t>Works</w:t>
      </w:r>
      <w:r w:rsidRPr="007C6556">
        <w:t xml:space="preserve"> or the </w:t>
      </w:r>
      <w:r w:rsidR="008475EC" w:rsidRPr="00B644E7">
        <w:t>Stage</w:t>
      </w:r>
      <w:r w:rsidRPr="007C6556">
        <w:t xml:space="preserve"> </w:t>
      </w:r>
      <w:r w:rsidR="00AD16CB" w:rsidRPr="007C6556">
        <w:t xml:space="preserve">(including </w:t>
      </w:r>
      <w:r w:rsidR="00991C5A">
        <w:t xml:space="preserve">as part of </w:t>
      </w:r>
      <w:r w:rsidR="00991C5A" w:rsidRPr="004B6304">
        <w:t>the HOTO Process</w:t>
      </w:r>
      <w:r w:rsidR="00D04625" w:rsidRPr="004B6304">
        <w:t>)</w:t>
      </w:r>
      <w:r w:rsidR="00991C5A">
        <w:t xml:space="preserve"> </w:t>
      </w:r>
      <w:r w:rsidR="0073379B">
        <w:t>have</w:t>
      </w:r>
      <w:r w:rsidR="00BA7FDC" w:rsidRPr="007C6556">
        <w:t xml:space="preserve"> </w:t>
      </w:r>
      <w:r w:rsidRPr="007C6556">
        <w:t xml:space="preserve">been </w:t>
      </w:r>
      <w:r w:rsidR="007E2EE9" w:rsidRPr="007C6556">
        <w:t xml:space="preserve">submitted to </w:t>
      </w:r>
      <w:r w:rsidRPr="007C6556">
        <w:t xml:space="preserve">the </w:t>
      </w:r>
      <w:r w:rsidR="00944B08" w:rsidRPr="00B644E7">
        <w:t>Contract Administrator</w:t>
      </w:r>
      <w:r w:rsidR="007E2EE9" w:rsidRPr="007C6556">
        <w:t xml:space="preserve"> </w:t>
      </w:r>
      <w:r w:rsidR="00FE7B95">
        <w:t>in accordance with the Contract</w:t>
      </w:r>
      <w:r w:rsidRPr="007C6556">
        <w:t>; and</w:t>
      </w:r>
      <w:bookmarkEnd w:id="38"/>
      <w:r w:rsidR="007E45DB" w:rsidRPr="004E637F">
        <w:rPr>
          <w:i/>
        </w:rPr>
        <w:t xml:space="preserve"> </w:t>
      </w:r>
    </w:p>
    <w:p w14:paraId="3461F609" w14:textId="20C84A6B" w:rsidR="00DA7739" w:rsidRPr="005864AF" w:rsidRDefault="0085490F" w:rsidP="00E6781F">
      <w:pPr>
        <w:pStyle w:val="DefenceDefinitionNum"/>
      </w:pPr>
      <w:r w:rsidRPr="005D2C6B">
        <w:t xml:space="preserve">without limiting </w:t>
      </w:r>
      <w:r w:rsidR="00991C5A">
        <w:t>the foregoing</w:t>
      </w:r>
      <w:r w:rsidRPr="005D2C6B">
        <w:t xml:space="preserve">, </w:t>
      </w:r>
      <w:r w:rsidR="00DA7739" w:rsidRPr="005D2C6B">
        <w:t xml:space="preserve">the </w:t>
      </w:r>
      <w:r w:rsidR="000B3220" w:rsidRPr="00B644E7">
        <w:t>Contractor</w:t>
      </w:r>
      <w:r w:rsidR="00DA7739" w:rsidRPr="005D2C6B">
        <w:t xml:space="preserve"> has done everything which the </w:t>
      </w:r>
      <w:r w:rsidR="008A3BB2" w:rsidRPr="00B644E7">
        <w:t>Contract</w:t>
      </w:r>
      <w:r w:rsidR="00DA7739" w:rsidRPr="005D2C6B">
        <w:t xml:space="preserve"> requires it to do </w:t>
      </w:r>
      <w:r w:rsidR="00DA7739" w:rsidRPr="005864AF">
        <w:t xml:space="preserve">as a condition precedent to </w:t>
      </w:r>
      <w:r w:rsidR="00D7026C" w:rsidRPr="00B644E7">
        <w:t>Completion</w:t>
      </w:r>
      <w:r w:rsidR="00DA7739" w:rsidRPr="005864AF">
        <w:t xml:space="preserve">, including those things </w:t>
      </w:r>
      <w:r w:rsidR="0038669C">
        <w:t>specified in</w:t>
      </w:r>
      <w:r w:rsidR="00F37D72">
        <w:t xml:space="preserve"> </w:t>
      </w:r>
      <w:r w:rsidR="00DA7739" w:rsidRPr="005864AF">
        <w:t xml:space="preserve">the </w:t>
      </w:r>
      <w:r w:rsidR="000B3220" w:rsidRPr="00B644E7">
        <w:t>Contract Particulars</w:t>
      </w:r>
      <w:r w:rsidR="00DA7739" w:rsidRPr="005864AF">
        <w:t>.</w:t>
      </w:r>
    </w:p>
    <w:p w14:paraId="2D28868C" w14:textId="77777777" w:rsidR="00E41208" w:rsidRDefault="00E41208" w:rsidP="00E6781F">
      <w:pPr>
        <w:pStyle w:val="DefenceBoldNormal"/>
      </w:pPr>
      <w:bookmarkStart w:id="39" w:name="ConfidentialInformation"/>
      <w:r>
        <w:t>Confidential Information</w:t>
      </w:r>
      <w:bookmarkEnd w:id="39"/>
    </w:p>
    <w:p w14:paraId="06BE6315" w14:textId="77320A8E" w:rsidR="00E41208" w:rsidRDefault="00C65E0A" w:rsidP="00E941B6">
      <w:pPr>
        <w:pStyle w:val="DefenceDefinitionNum"/>
        <w:numPr>
          <w:ilvl w:val="1"/>
          <w:numId w:val="49"/>
        </w:numPr>
      </w:pPr>
      <w:r>
        <w:t>M</w:t>
      </w:r>
      <w:r w:rsidR="00E41208">
        <w:t xml:space="preserve">eans, subject to paragraph </w:t>
      </w:r>
      <w:r w:rsidR="00E41208">
        <w:fldChar w:fldCharType="begin"/>
      </w:r>
      <w:r w:rsidR="00E41208">
        <w:instrText xml:space="preserve"> REF _Ref445717554 \n \h </w:instrText>
      </w:r>
      <w:r w:rsidR="00E41208">
        <w:fldChar w:fldCharType="separate"/>
      </w:r>
      <w:r w:rsidR="0049425B">
        <w:t>(b)</w:t>
      </w:r>
      <w:r w:rsidR="00E41208">
        <w:fldChar w:fldCharType="end"/>
      </w:r>
      <w:r w:rsidR="00E41208">
        <w:t>:</w:t>
      </w:r>
    </w:p>
    <w:p w14:paraId="50EBD546" w14:textId="48EEADE2" w:rsidR="00E41208" w:rsidRDefault="00E41208" w:rsidP="00D33BF3">
      <w:pPr>
        <w:pStyle w:val="DefenceDefinitionNum2"/>
        <w:tabs>
          <w:tab w:val="clear" w:pos="1928"/>
          <w:tab w:val="num" w:pos="964"/>
        </w:tabs>
      </w:pPr>
      <w:r>
        <w:t xml:space="preserve">the </w:t>
      </w:r>
      <w:r w:rsidR="008A3BB2" w:rsidRPr="00B644E7">
        <w:t>Contract</w:t>
      </w:r>
      <w:r>
        <w:t xml:space="preserve">; </w:t>
      </w:r>
    </w:p>
    <w:p w14:paraId="0261C490" w14:textId="3835105D" w:rsidR="00E41208" w:rsidRPr="005864AF" w:rsidRDefault="00E41208" w:rsidP="00D33BF3">
      <w:pPr>
        <w:pStyle w:val="DefenceDefinitionNum2"/>
        <w:tabs>
          <w:tab w:val="clear" w:pos="1928"/>
          <w:tab w:val="num" w:pos="964"/>
        </w:tabs>
      </w:pPr>
      <w:r w:rsidRPr="005864AF">
        <w:t xml:space="preserve">the </w:t>
      </w:r>
      <w:r w:rsidR="00437E8B" w:rsidRPr="00B644E7">
        <w:t>Project Documents</w:t>
      </w:r>
      <w:r w:rsidRPr="005864AF">
        <w:t xml:space="preserve">; </w:t>
      </w:r>
    </w:p>
    <w:p w14:paraId="7BBE6B87" w14:textId="02AA6FB9" w:rsidR="00E41208" w:rsidRDefault="00E41208" w:rsidP="00D33BF3">
      <w:pPr>
        <w:pStyle w:val="DefenceDefinitionNum2"/>
        <w:tabs>
          <w:tab w:val="clear" w:pos="1928"/>
          <w:tab w:val="num" w:pos="964"/>
        </w:tabs>
      </w:pPr>
      <w:bookmarkStart w:id="40" w:name="_Ref445717593"/>
      <w:r>
        <w:t xml:space="preserve">any document, drawing, information or communication (whether in written, oral or electronic form) given to the </w:t>
      </w:r>
      <w:r w:rsidR="000B3220" w:rsidRPr="00B644E7">
        <w:t>Contractor</w:t>
      </w:r>
      <w:r>
        <w:t xml:space="preserve"> by the </w:t>
      </w:r>
      <w:r w:rsidR="00BF5581" w:rsidRPr="00B644E7">
        <w:t>Commonwealth</w:t>
      </w:r>
      <w:r>
        <w:t xml:space="preserve">, the </w:t>
      </w:r>
      <w:r w:rsidR="00944B08" w:rsidRPr="00B644E7">
        <w:t>Contract Administrator</w:t>
      </w:r>
      <w:r>
        <w:t xml:space="preserve"> or anyone on the </w:t>
      </w:r>
      <w:r w:rsidR="00756DF1" w:rsidRPr="00B644E7">
        <w:t>Commonwealth</w:t>
      </w:r>
      <w:r w:rsidRPr="00B644E7">
        <w:t>'s</w:t>
      </w:r>
      <w:r>
        <w:t xml:space="preserve"> behalf, whether or not owned by the </w:t>
      </w:r>
      <w:r w:rsidR="001C716E" w:rsidRPr="00B644E7">
        <w:t>Commonwealth</w:t>
      </w:r>
      <w:r w:rsidR="006A3EB9">
        <w:t>,</w:t>
      </w:r>
      <w:r>
        <w:t xml:space="preserve"> </w:t>
      </w:r>
      <w:r w:rsidRPr="009445B5">
        <w:t xml:space="preserve">which is in any way connected with the </w:t>
      </w:r>
      <w:r w:rsidR="000B3220" w:rsidRPr="00B644E7">
        <w:t>Contractor's Activities</w:t>
      </w:r>
      <w:r w:rsidR="00A552E3">
        <w:t xml:space="preserve"> or the </w:t>
      </w:r>
      <w:r w:rsidR="00D025B5" w:rsidRPr="00B644E7">
        <w:t>Works</w:t>
      </w:r>
      <w:r>
        <w:t xml:space="preserve"> which:</w:t>
      </w:r>
      <w:bookmarkEnd w:id="40"/>
      <w:r w:rsidR="009445B5">
        <w:t xml:space="preserve"> </w:t>
      </w:r>
    </w:p>
    <w:p w14:paraId="5330021F" w14:textId="2ACAF084" w:rsidR="00E41208" w:rsidRDefault="00E41208" w:rsidP="00D33BF3">
      <w:pPr>
        <w:pStyle w:val="DefenceDefinitionNum3"/>
        <w:tabs>
          <w:tab w:val="clear" w:pos="2892"/>
          <w:tab w:val="num" w:pos="1928"/>
        </w:tabs>
      </w:pPr>
      <w:r>
        <w:t>by its nature is confidential;</w:t>
      </w:r>
      <w:r w:rsidR="00156F83">
        <w:t xml:space="preserve"> or</w:t>
      </w:r>
    </w:p>
    <w:p w14:paraId="48DBF2D8" w14:textId="67AE04F5" w:rsidR="00E41208" w:rsidRPr="005864AF" w:rsidRDefault="00E41208" w:rsidP="00156F83">
      <w:pPr>
        <w:pStyle w:val="DefenceDefinitionNum3"/>
        <w:tabs>
          <w:tab w:val="clear" w:pos="2892"/>
          <w:tab w:val="num" w:pos="1928"/>
        </w:tabs>
      </w:pPr>
      <w:r>
        <w:t xml:space="preserve">the </w:t>
      </w:r>
      <w:r w:rsidR="000B3220" w:rsidRPr="00B644E7">
        <w:t>Contractor</w:t>
      </w:r>
      <w:r>
        <w:t xml:space="preserve"> knows or ought to know is confidential</w:t>
      </w:r>
      <w:r w:rsidRPr="005864AF">
        <w:t xml:space="preserve">; and </w:t>
      </w:r>
    </w:p>
    <w:p w14:paraId="39001220" w14:textId="08061C77" w:rsidR="00E41208" w:rsidRDefault="00E41208" w:rsidP="00D33BF3">
      <w:pPr>
        <w:pStyle w:val="DefenceDefinitionNum2"/>
        <w:tabs>
          <w:tab w:val="clear" w:pos="1928"/>
          <w:tab w:val="num" w:pos="964"/>
        </w:tabs>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49425B">
        <w:t>(iii)</w:t>
      </w:r>
      <w:r>
        <w:fldChar w:fldCharType="end"/>
      </w:r>
      <w:r>
        <w:t xml:space="preserve"> including documents, notes, records, memoranda, materials, software, disks and all other media, articles or things. </w:t>
      </w:r>
    </w:p>
    <w:p w14:paraId="52C41E4E" w14:textId="388D5151" w:rsidR="00E41208" w:rsidRDefault="00156F83" w:rsidP="00D33BF3">
      <w:pPr>
        <w:pStyle w:val="DefenceDefinitionNum"/>
        <w:tabs>
          <w:tab w:val="clear" w:pos="964"/>
          <w:tab w:val="num" w:pos="0"/>
        </w:tabs>
      </w:pPr>
      <w:bookmarkStart w:id="41" w:name="_Ref445717554"/>
      <w:r w:rsidRPr="00C33F70">
        <w:rPr>
          <w:bCs/>
          <w:color w:val="auto"/>
        </w:rPr>
        <w:lastRenderedPageBreak/>
        <w:t>Excludes</w:t>
      </w:r>
      <w:r w:rsidR="00E41208">
        <w:t xml:space="preserve"> any document, drawing, information or communication (whether in written, oral or electronic form) given to the </w:t>
      </w:r>
      <w:r w:rsidR="000B3220" w:rsidRPr="00B644E7">
        <w:t>Contractor</w:t>
      </w:r>
      <w:r w:rsidR="00E41208">
        <w:t xml:space="preserve"> by the </w:t>
      </w:r>
      <w:r w:rsidR="001C716E" w:rsidRPr="00B644E7">
        <w:t>Commonwealth</w:t>
      </w:r>
      <w:r w:rsidR="00E41208">
        <w:t xml:space="preserve">, the </w:t>
      </w:r>
      <w:r w:rsidR="00944B08" w:rsidRPr="00B644E7">
        <w:t>Contract Administrator</w:t>
      </w:r>
      <w:r w:rsidR="00E41208">
        <w:t xml:space="preserve"> or anyone on the </w:t>
      </w:r>
      <w:r w:rsidR="00E41208" w:rsidRPr="00B644E7">
        <w:t>Commonwealth's</w:t>
      </w:r>
      <w:r w:rsidR="00E41208">
        <w:t xml:space="preserve"> behalf, whether or not owned by the </w:t>
      </w:r>
      <w:r w:rsidR="001C716E" w:rsidRPr="00B644E7">
        <w:t>Commonwealth</w:t>
      </w:r>
      <w:r w:rsidR="006A3EB9">
        <w:t>,</w:t>
      </w:r>
      <w:r w:rsidR="00E41208">
        <w:t xml:space="preserve"> which:</w:t>
      </w:r>
      <w:bookmarkEnd w:id="41"/>
      <w:r w:rsidR="00E41208">
        <w:t xml:space="preserve"> </w:t>
      </w:r>
    </w:p>
    <w:p w14:paraId="48CB7785" w14:textId="0837A9FD" w:rsidR="00E41208" w:rsidRDefault="00E41208" w:rsidP="00D33BF3">
      <w:pPr>
        <w:pStyle w:val="DefenceDefinitionNum2"/>
        <w:tabs>
          <w:tab w:val="clear" w:pos="1928"/>
          <w:tab w:val="num" w:pos="964"/>
        </w:tabs>
      </w:pPr>
      <w:r>
        <w:t xml:space="preserve">is in the possession of the </w:t>
      </w:r>
      <w:r w:rsidR="000B3220" w:rsidRPr="00B644E7">
        <w:t>Contractor</w:t>
      </w:r>
      <w:r>
        <w:t xml:space="preserve"> without restriction in relation to its disclosure or use before the date of its receipt from the </w:t>
      </w:r>
      <w:r w:rsidR="00BF5581" w:rsidRPr="00B644E7">
        <w:t>Commonwealth</w:t>
      </w:r>
      <w:r>
        <w:t xml:space="preserve">, the </w:t>
      </w:r>
      <w:r w:rsidR="00944B08" w:rsidRPr="00B644E7">
        <w:t>Contract Administrator</w:t>
      </w:r>
      <w:r>
        <w:t xml:space="preserve"> or anyone </w:t>
      </w:r>
      <w:r w:rsidRPr="005864AF">
        <w:t xml:space="preserve">on the </w:t>
      </w:r>
      <w:r w:rsidRPr="00B644E7">
        <w:t>Commonwealth's</w:t>
      </w:r>
      <w:r>
        <w:t xml:space="preserve"> behalf;</w:t>
      </w:r>
    </w:p>
    <w:p w14:paraId="40B4F359" w14:textId="310CB3BF" w:rsidR="00E41208" w:rsidRDefault="00E41208" w:rsidP="00D33BF3">
      <w:pPr>
        <w:pStyle w:val="DefenceDefinitionNum2"/>
        <w:tabs>
          <w:tab w:val="clear" w:pos="1928"/>
          <w:tab w:val="num" w:pos="964"/>
        </w:tabs>
      </w:pPr>
      <w:r>
        <w:t>is in the public domain otherwise than due to a breach of clause</w:t>
      </w:r>
      <w:r w:rsidR="007C4EAB">
        <w:t xml:space="preserve"> </w:t>
      </w:r>
      <w:r w:rsidR="007C4EAB">
        <w:fldChar w:fldCharType="begin"/>
      </w:r>
      <w:r w:rsidR="007C4EAB">
        <w:instrText xml:space="preserve"> REF _Ref158377880 \r \h </w:instrText>
      </w:r>
      <w:r w:rsidR="007C4EAB">
        <w:fldChar w:fldCharType="separate"/>
      </w:r>
      <w:r w:rsidR="0049425B">
        <w:t>20</w:t>
      </w:r>
      <w:r w:rsidR="007C4EAB">
        <w:fldChar w:fldCharType="end"/>
      </w:r>
      <w:r>
        <w:t>; or</w:t>
      </w:r>
    </w:p>
    <w:p w14:paraId="78E8627D" w14:textId="2D901930" w:rsidR="00E41208" w:rsidRDefault="00E41208" w:rsidP="00D33BF3">
      <w:pPr>
        <w:pStyle w:val="DefenceDefinitionNum2"/>
        <w:tabs>
          <w:tab w:val="clear" w:pos="1928"/>
          <w:tab w:val="num" w:pos="964"/>
        </w:tabs>
      </w:pPr>
      <w:r>
        <w:t xml:space="preserve">has been independently developed or acquired by the </w:t>
      </w:r>
      <w:r w:rsidR="000B3220" w:rsidRPr="00B644E7">
        <w:t>Contractor</w:t>
      </w:r>
      <w:r>
        <w:t xml:space="preserve">. </w:t>
      </w:r>
    </w:p>
    <w:p w14:paraId="168818E7" w14:textId="6F130213" w:rsidR="00DE024C" w:rsidRPr="006D1E15" w:rsidRDefault="00DE024C" w:rsidP="00C33F70">
      <w:pPr>
        <w:pStyle w:val="DefenceBoldNormal"/>
      </w:pPr>
      <w:bookmarkStart w:id="42" w:name="ConsolidatedGroup"/>
      <w:r w:rsidRPr="006D1E15">
        <w:t>Consolidated Group</w:t>
      </w:r>
      <w:bookmarkEnd w:id="42"/>
    </w:p>
    <w:p w14:paraId="69DB2E1F" w14:textId="5666C3FD" w:rsidR="00DE024C" w:rsidRDefault="00DE024C" w:rsidP="00DE024C">
      <w:pPr>
        <w:pStyle w:val="DefenceDefinition0"/>
      </w:pPr>
      <w:r>
        <w:t xml:space="preserve">A </w:t>
      </w:r>
      <w:r w:rsidR="003D2B87" w:rsidRPr="00E43A91">
        <w:t>Consolidated Group</w:t>
      </w:r>
      <w:r w:rsidR="003D2B87">
        <w:t xml:space="preserve"> </w:t>
      </w:r>
      <w:r>
        <w:t xml:space="preserve">or MEC (Multiple Entry Consolidated) group as those terms are defined in section 995-1 of the </w:t>
      </w:r>
      <w:r w:rsidRPr="00323844">
        <w:rPr>
          <w:i/>
        </w:rPr>
        <w:t xml:space="preserve">Income Tax Assessment Act 1997 </w:t>
      </w:r>
      <w:r>
        <w:t xml:space="preserve">(Cth). </w:t>
      </w:r>
    </w:p>
    <w:p w14:paraId="47AE9F0D" w14:textId="422BEEEB" w:rsidR="00DA7739" w:rsidRPr="008F0433" w:rsidRDefault="00DA7739" w:rsidP="00DE2244">
      <w:pPr>
        <w:pStyle w:val="DefenceBoldNormal"/>
      </w:pPr>
      <w:bookmarkStart w:id="43" w:name="ConstructionRisksInsurance"/>
      <w:r w:rsidRPr="008F0433">
        <w:t>Construction Risks Insurance</w:t>
      </w:r>
      <w:bookmarkEnd w:id="43"/>
    </w:p>
    <w:p w14:paraId="11189735" w14:textId="0EE61DA5" w:rsidR="00DA7739" w:rsidRPr="00A278E8" w:rsidRDefault="00DA7739" w:rsidP="00DE2244">
      <w:pPr>
        <w:pStyle w:val="DefenceDefinition0"/>
      </w:pPr>
      <w:r w:rsidRPr="008F0433">
        <w:t xml:space="preserve">A policy of insurance covering the respective rights, interests and liabilities of the </w:t>
      </w:r>
      <w:r w:rsidR="001C716E" w:rsidRPr="00B644E7">
        <w:t>Commonwealth</w:t>
      </w:r>
      <w:r w:rsidRPr="008F0433">
        <w:t xml:space="preserve">, the </w:t>
      </w:r>
      <w:r w:rsidR="000B3220" w:rsidRPr="00B644E7">
        <w:t>Contractor</w:t>
      </w:r>
      <w:r w:rsidRPr="008F0433">
        <w:t xml:space="preserve"> and all subcontractors </w:t>
      </w:r>
      <w:r w:rsidR="007633F7" w:rsidRPr="008F0433">
        <w:t xml:space="preserve">arising out of or in connection with the </w:t>
      </w:r>
      <w:r w:rsidR="006F4937" w:rsidRPr="008F0433">
        <w:t xml:space="preserve">works </w:t>
      </w:r>
      <w:r w:rsidR="007633F7" w:rsidRPr="008F0433">
        <w:t xml:space="preserve">in progress and </w:t>
      </w:r>
      <w:r w:rsidRPr="008F0433">
        <w:t xml:space="preserve">insuring </w:t>
      </w:r>
      <w:r w:rsidR="007633F7" w:rsidRPr="008F0433">
        <w:t xml:space="preserve">at minimum </w:t>
      </w:r>
      <w:r w:rsidRPr="008F0433">
        <w:t>all the things referred to in clause</w:t>
      </w:r>
      <w:r w:rsidR="005247DE" w:rsidRPr="008F0433">
        <w:t> </w:t>
      </w:r>
      <w:r w:rsidR="005247DE" w:rsidRPr="008F0433">
        <w:fldChar w:fldCharType="begin"/>
      </w:r>
      <w:r w:rsidR="005247DE" w:rsidRPr="008F0433">
        <w:instrText xml:space="preserve"> REF _Ref71632087 \w \h </w:instrText>
      </w:r>
      <w:r w:rsidR="005D2C6B" w:rsidRPr="008F0433">
        <w:instrText xml:space="preserve"> \* MERGEFORMAT </w:instrText>
      </w:r>
      <w:r w:rsidR="005247DE" w:rsidRPr="008F0433">
        <w:fldChar w:fldCharType="separate"/>
      </w:r>
      <w:r w:rsidR="0049425B">
        <w:t>5.1</w:t>
      </w:r>
      <w:r w:rsidR="005247DE" w:rsidRPr="008F0433">
        <w:fldChar w:fldCharType="end"/>
      </w:r>
      <w:r w:rsidRPr="008F0433">
        <w:t xml:space="preserve"> for which the </w:t>
      </w:r>
      <w:r w:rsidR="000B3220" w:rsidRPr="00B644E7">
        <w:t>Contractor</w:t>
      </w:r>
      <w:r w:rsidRPr="008F0433">
        <w:t xml:space="preserve"> bears the risk </w:t>
      </w:r>
      <w:r w:rsidR="007633F7" w:rsidRPr="008F0433">
        <w:t xml:space="preserve">of </w:t>
      </w:r>
      <w:r w:rsidRPr="008F0433">
        <w:t>loss or damage</w:t>
      </w:r>
      <w:r w:rsidR="00652FD8">
        <w:t>.</w:t>
      </w:r>
      <w:r w:rsidR="00C65E0A">
        <w:t xml:space="preserve"> </w:t>
      </w:r>
    </w:p>
    <w:p w14:paraId="776D8BCA" w14:textId="77777777" w:rsidR="00BD5A3A" w:rsidRPr="005D2C6B" w:rsidRDefault="00BD5A3A" w:rsidP="001D50A4">
      <w:pPr>
        <w:pStyle w:val="DefenceBoldNormal"/>
      </w:pPr>
      <w:bookmarkStart w:id="44" w:name="ConsultantDeedofCovenant"/>
      <w:r w:rsidRPr="005D2C6B">
        <w:t>Consultant Deed of Covenant</w:t>
      </w:r>
      <w:bookmarkEnd w:id="44"/>
    </w:p>
    <w:p w14:paraId="4098C5C9" w14:textId="3B02A119" w:rsidR="00BD5A3A" w:rsidRPr="005D2C6B" w:rsidRDefault="00BD5A3A" w:rsidP="00BD5A3A">
      <w:pPr>
        <w:pStyle w:val="DefenceDefinition0"/>
      </w:pPr>
      <w:r w:rsidRPr="005D2C6B">
        <w:t xml:space="preserve">A consultant deed of covenant in the form set out in the </w:t>
      </w:r>
      <w:r w:rsidR="00242353" w:rsidRPr="00B644E7">
        <w:t>Schedule of Collateral Documents</w:t>
      </w:r>
      <w:r w:rsidRPr="005D2C6B">
        <w:t>.</w:t>
      </w:r>
    </w:p>
    <w:p w14:paraId="256BAFAB" w14:textId="77777777" w:rsidR="004315CF" w:rsidRPr="005D2C6B" w:rsidRDefault="004315CF" w:rsidP="001D50A4">
      <w:pPr>
        <w:pStyle w:val="DefenceBoldNormal"/>
      </w:pPr>
      <w:bookmarkStart w:id="45" w:name="ConsultantDesignCertificate"/>
      <w:r w:rsidRPr="005D2C6B">
        <w:t>Consultant Design Certificate</w:t>
      </w:r>
      <w:bookmarkEnd w:id="45"/>
    </w:p>
    <w:p w14:paraId="2F3EED44" w14:textId="1BA2E9ED" w:rsidR="004315CF" w:rsidRPr="005D2C6B" w:rsidRDefault="00B6522C" w:rsidP="00DE2244">
      <w:pPr>
        <w:pStyle w:val="DefenceDefinition0"/>
      </w:pPr>
      <w:r>
        <w:t>A</w:t>
      </w:r>
      <w:r w:rsidRPr="005D2C6B">
        <w:t xml:space="preserve"> </w:t>
      </w:r>
      <w:r>
        <w:t xml:space="preserve">consultant design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1C2121BF" w14:textId="77777777" w:rsidR="00DA7739" w:rsidRPr="005D2C6B" w:rsidRDefault="00DA7739" w:rsidP="00DE2244">
      <w:pPr>
        <w:pStyle w:val="DefenceBoldNormal"/>
      </w:pPr>
      <w:bookmarkStart w:id="46" w:name="Contamination"/>
      <w:r w:rsidRPr="005D2C6B">
        <w:t>Contamination</w:t>
      </w:r>
      <w:bookmarkEnd w:id="46"/>
    </w:p>
    <w:p w14:paraId="3E186046" w14:textId="2CFF3832" w:rsidR="00DA7739" w:rsidRPr="005D2C6B" w:rsidRDefault="00DA7739" w:rsidP="00DE2244">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9E30EA" w:rsidRPr="00B644E7">
        <w:t>Environmental Harm</w:t>
      </w:r>
      <w:r w:rsidRPr="005D2C6B">
        <w:t xml:space="preserve">, including harm to human health or any other aspect of the </w:t>
      </w:r>
      <w:r w:rsidR="009E30EA" w:rsidRPr="00B644E7">
        <w:t>Environment</w:t>
      </w:r>
      <w:r w:rsidRPr="005D2C6B">
        <w:t xml:space="preserve">, or could otherwise give rise to a risk of non-compliance with </w:t>
      </w:r>
      <w:r w:rsidRPr="005864AF">
        <w:t xml:space="preserve">any </w:t>
      </w:r>
      <w:r w:rsidRPr="00B644E7">
        <w:t>Statutory Requirement</w:t>
      </w:r>
      <w:r w:rsidRPr="005D2C6B">
        <w:t xml:space="preserve"> for the protection of the </w:t>
      </w:r>
      <w:r w:rsidR="009E30EA" w:rsidRPr="00B644E7">
        <w:t>Environment</w:t>
      </w:r>
      <w:r w:rsidRPr="005D2C6B">
        <w:t>.</w:t>
      </w:r>
    </w:p>
    <w:p w14:paraId="483226A2" w14:textId="77777777" w:rsidR="00DA7739" w:rsidRPr="005D2C6B" w:rsidRDefault="00DA7739" w:rsidP="00DE2244">
      <w:pPr>
        <w:pStyle w:val="DefenceBoldNormal"/>
      </w:pPr>
      <w:bookmarkStart w:id="47" w:name="Contract"/>
      <w:r w:rsidRPr="005D2C6B">
        <w:t>Contract</w:t>
      </w:r>
      <w:bookmarkEnd w:id="47"/>
    </w:p>
    <w:p w14:paraId="47010073" w14:textId="77777777" w:rsidR="00DA7739" w:rsidRPr="005D2C6B" w:rsidRDefault="00DA7739" w:rsidP="005272B8">
      <w:pPr>
        <w:pStyle w:val="DefenceDefinition0"/>
        <w:keepNext/>
      </w:pPr>
      <w:r w:rsidRPr="005D2C6B">
        <w:t>The contractual relationship between the parties constituted by:</w:t>
      </w:r>
    </w:p>
    <w:p w14:paraId="06F2BB13" w14:textId="539068BE" w:rsidR="00DE25DE" w:rsidRDefault="00DE25DE" w:rsidP="00D33BF3">
      <w:pPr>
        <w:pStyle w:val="DefenceDefinitionNum"/>
        <w:keepNext/>
        <w:keepLines/>
        <w:tabs>
          <w:tab w:val="clear" w:pos="964"/>
          <w:tab w:val="num" w:pos="0"/>
        </w:tabs>
      </w:pPr>
      <w:bookmarkStart w:id="48" w:name="_Ref98403699"/>
      <w:r>
        <w:t xml:space="preserve">for the </w:t>
      </w:r>
      <w:r w:rsidR="00D802D9">
        <w:t>Planning</w:t>
      </w:r>
      <w:r>
        <w:t xml:space="preserve"> Phase:</w:t>
      </w:r>
      <w:bookmarkEnd w:id="48"/>
      <w:r>
        <w:t xml:space="preserve"> </w:t>
      </w:r>
    </w:p>
    <w:p w14:paraId="0C7B0F53" w14:textId="27C68BED" w:rsidR="009D681C" w:rsidRPr="005D2C6B" w:rsidRDefault="0091450E" w:rsidP="00CF404F">
      <w:pPr>
        <w:pStyle w:val="DefenceDefinitionNum2"/>
      </w:pPr>
      <w:r>
        <w:t>the Formal Agreement;</w:t>
      </w:r>
    </w:p>
    <w:p w14:paraId="6807AAEE" w14:textId="7A4400D1" w:rsidR="00DA7739" w:rsidRPr="005D2C6B" w:rsidRDefault="00DA7739" w:rsidP="00CF404F">
      <w:pPr>
        <w:pStyle w:val="DefenceDefinitionNum2"/>
      </w:pPr>
      <w:r w:rsidRPr="005D2C6B">
        <w:t xml:space="preserve">these Conditions of </w:t>
      </w:r>
      <w:r w:rsidR="008A3BB2" w:rsidRPr="00B644E7">
        <w:t>Contract</w:t>
      </w:r>
      <w:r w:rsidRPr="005D2C6B">
        <w:t>;</w:t>
      </w:r>
    </w:p>
    <w:p w14:paraId="09356D1E" w14:textId="426C8254" w:rsidR="00DA7739" w:rsidRPr="005D2C6B" w:rsidRDefault="00DA7739" w:rsidP="00CF404F">
      <w:pPr>
        <w:pStyle w:val="DefenceDefinitionNum2"/>
      </w:pPr>
      <w:r w:rsidRPr="005D2C6B">
        <w:t xml:space="preserve">the </w:t>
      </w:r>
      <w:r w:rsidR="000B3220" w:rsidRPr="00B644E7">
        <w:t>Contract Particulars</w:t>
      </w:r>
      <w:r w:rsidRPr="005D2C6B">
        <w:t xml:space="preserve">; </w:t>
      </w:r>
    </w:p>
    <w:p w14:paraId="61A7C6A7" w14:textId="685C0862" w:rsidR="00DA7739" w:rsidRPr="005D2C6B" w:rsidRDefault="00DA7739" w:rsidP="00CF404F">
      <w:pPr>
        <w:pStyle w:val="DefenceDefinitionNum2"/>
      </w:pPr>
      <w:r w:rsidRPr="005D2C6B">
        <w:t xml:space="preserve">the </w:t>
      </w:r>
      <w:r w:rsidR="00453849" w:rsidRPr="00B644E7">
        <w:t>Special Conditions</w:t>
      </w:r>
      <w:r w:rsidRPr="005D2C6B">
        <w:t>;</w:t>
      </w:r>
    </w:p>
    <w:p w14:paraId="28523849" w14:textId="2A3975D4" w:rsidR="00CE05B7" w:rsidRPr="005D2C6B" w:rsidRDefault="00DA7739" w:rsidP="00CF404F">
      <w:pPr>
        <w:pStyle w:val="DefenceDefinitionNum2"/>
      </w:pPr>
      <w:bookmarkStart w:id="49" w:name="_Ref110238192"/>
      <w:r w:rsidRPr="005D2C6B">
        <w:t xml:space="preserve">the </w:t>
      </w:r>
      <w:r w:rsidR="0047584A">
        <w:t xml:space="preserve">ECI </w:t>
      </w:r>
      <w:r w:rsidR="002A5B41">
        <w:t>Brief</w:t>
      </w:r>
      <w:r w:rsidRPr="005D2C6B">
        <w:t xml:space="preserve">; </w:t>
      </w:r>
      <w:r w:rsidRPr="00487A00">
        <w:t>and</w:t>
      </w:r>
      <w:bookmarkEnd w:id="49"/>
      <w:r w:rsidR="0047584A">
        <w:t xml:space="preserve"> </w:t>
      </w:r>
    </w:p>
    <w:p w14:paraId="228C0A41" w14:textId="68778B9C" w:rsidR="00DE25DE" w:rsidRDefault="00DA7739" w:rsidP="00CF404F">
      <w:pPr>
        <w:pStyle w:val="DefenceDefinitionNum2"/>
      </w:pPr>
      <w:r w:rsidRPr="005D2C6B">
        <w:t xml:space="preserve">the other documents (if any) </w:t>
      </w:r>
      <w:r w:rsidR="0038669C">
        <w:t>specified</w:t>
      </w:r>
      <w:r w:rsidR="0038669C" w:rsidRPr="005D2C6B" w:rsidDel="00B05BB8">
        <w:t xml:space="preserve"> </w:t>
      </w:r>
      <w:r w:rsidRPr="005D2C6B">
        <w:t xml:space="preserve">in the </w:t>
      </w:r>
      <w:r w:rsidR="000B3220" w:rsidRPr="00B644E7">
        <w:t>Contract Particulars</w:t>
      </w:r>
      <w:r w:rsidR="00DE25DE">
        <w:t xml:space="preserve">; and </w:t>
      </w:r>
    </w:p>
    <w:p w14:paraId="3AD28974" w14:textId="37E79BA5" w:rsidR="00D07FC4" w:rsidRDefault="00DE25DE">
      <w:pPr>
        <w:pStyle w:val="DefenceDefinitionNum"/>
        <w:keepNext/>
        <w:keepLines/>
        <w:tabs>
          <w:tab w:val="clear" w:pos="964"/>
          <w:tab w:val="num" w:pos="0"/>
        </w:tabs>
      </w:pPr>
      <w:r>
        <w:t xml:space="preserve">if clause </w:t>
      </w:r>
      <w:r w:rsidR="002B24F0">
        <w:fldChar w:fldCharType="begin"/>
      </w:r>
      <w:r w:rsidR="002B24F0">
        <w:instrText xml:space="preserve"> REF _Ref59042330 \w \h </w:instrText>
      </w:r>
      <w:r w:rsidR="002B24F0">
        <w:fldChar w:fldCharType="separate"/>
      </w:r>
      <w:r w:rsidR="0049425B">
        <w:t>2.10(b)</w:t>
      </w:r>
      <w:r w:rsidR="002B24F0">
        <w:fldChar w:fldCharType="end"/>
      </w:r>
      <w:r>
        <w:t xml:space="preserve"> applies, for the </w:t>
      </w:r>
      <w:r w:rsidR="00D802D9">
        <w:t>Delivery</w:t>
      </w:r>
      <w:r>
        <w:t xml:space="preserve"> Phase</w:t>
      </w:r>
      <w:r w:rsidR="004C4133">
        <w:t xml:space="preserve">, a new contract as referred to in clause </w:t>
      </w:r>
      <w:r w:rsidR="004C4133">
        <w:fldChar w:fldCharType="begin"/>
      </w:r>
      <w:r w:rsidR="004C4133">
        <w:instrText xml:space="preserve"> REF _Ref96601972 \w \h </w:instrText>
      </w:r>
      <w:r w:rsidR="004C4133">
        <w:fldChar w:fldCharType="separate"/>
      </w:r>
      <w:r w:rsidR="0049425B">
        <w:t>2.10(b)(i)B</w:t>
      </w:r>
      <w:r w:rsidR="004C4133">
        <w:fldChar w:fldCharType="end"/>
      </w:r>
      <w:r w:rsidR="00A56DFE">
        <w:t xml:space="preserve"> on the terms of</w:t>
      </w:r>
      <w:r w:rsidR="00D07FC4">
        <w:t>:</w:t>
      </w:r>
      <w:r w:rsidR="00966C35">
        <w:t xml:space="preserve"> </w:t>
      </w:r>
    </w:p>
    <w:p w14:paraId="3D38E321" w14:textId="0EE8B280" w:rsidR="00F37A55" w:rsidRDefault="00966C35" w:rsidP="00D07FC4">
      <w:pPr>
        <w:pStyle w:val="DefenceDefinitionNum2"/>
      </w:pPr>
      <w:r>
        <w:t xml:space="preserve">the documents referred to in paragraph </w:t>
      </w:r>
      <w:r w:rsidR="00D20E8F">
        <w:fldChar w:fldCharType="begin"/>
      </w:r>
      <w:r w:rsidR="00D20E8F">
        <w:instrText xml:space="preserve"> REF _Ref98403699 \w \h </w:instrText>
      </w:r>
      <w:r w:rsidR="00D20E8F">
        <w:fldChar w:fldCharType="separate"/>
      </w:r>
      <w:r w:rsidR="0049425B">
        <w:t>(a)</w:t>
      </w:r>
      <w:r w:rsidR="00D20E8F">
        <w:fldChar w:fldCharType="end"/>
      </w:r>
      <w:r w:rsidR="00D07FC4">
        <w:t xml:space="preserve"> </w:t>
      </w:r>
      <w:r w:rsidR="0044569D">
        <w:t>as</w:t>
      </w:r>
      <w:r w:rsidR="00F37A55">
        <w:t xml:space="preserve"> </w:t>
      </w:r>
      <w:r w:rsidR="00F37A55" w:rsidRPr="00350965">
        <w:t>amended</w:t>
      </w:r>
      <w:r w:rsidR="00F37A55">
        <w:t xml:space="preserve"> by the Delivery Phase Term</w:t>
      </w:r>
      <w:r w:rsidR="0044569D">
        <w:t>s</w:t>
      </w:r>
      <w:r w:rsidR="00D07FC4">
        <w:t xml:space="preserve">; </w:t>
      </w:r>
      <w:r w:rsidR="00DF7197">
        <w:t>and</w:t>
      </w:r>
    </w:p>
    <w:p w14:paraId="2E274074" w14:textId="5D7D64F4" w:rsidR="00A56DFE" w:rsidRPr="00543696" w:rsidRDefault="00D07FC4" w:rsidP="00B229E6">
      <w:pPr>
        <w:pStyle w:val="DefenceDefinitionNum2"/>
      </w:pPr>
      <w:r>
        <w:t>the Works Description</w:t>
      </w:r>
      <w:r w:rsidR="00DF7197">
        <w:t>.</w:t>
      </w:r>
    </w:p>
    <w:p w14:paraId="25AF77DA" w14:textId="77777777" w:rsidR="00DA7739" w:rsidRPr="005D2C6B" w:rsidRDefault="00DA7739" w:rsidP="00DE2244">
      <w:pPr>
        <w:pStyle w:val="DefenceBoldNormal"/>
      </w:pPr>
      <w:bookmarkStart w:id="50" w:name="ContractAdministrator"/>
      <w:r w:rsidRPr="005D2C6B">
        <w:lastRenderedPageBreak/>
        <w:t>Contract Administrator</w:t>
      </w:r>
      <w:bookmarkEnd w:id="50"/>
    </w:p>
    <w:p w14:paraId="5795B791" w14:textId="013C111F" w:rsidR="00DA7739" w:rsidRPr="005D2C6B" w:rsidRDefault="00DA7739" w:rsidP="00DE2244">
      <w:pPr>
        <w:pStyle w:val="DefenceDefinition0"/>
      </w:pPr>
      <w:r w:rsidRPr="005D2C6B">
        <w:t xml:space="preserve">The person </w:t>
      </w:r>
      <w:r w:rsidR="0038669C">
        <w:t xml:space="preserve">specified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under clause</w:t>
      </w:r>
      <w:r w:rsidR="005247DE" w:rsidRPr="005D2C6B">
        <w:t> </w:t>
      </w:r>
      <w:r w:rsidR="00F2179C">
        <w:fldChar w:fldCharType="begin"/>
      </w:r>
      <w:r w:rsidR="00F2179C">
        <w:instrText xml:space="preserve"> REF _Ref64988370 \r \h </w:instrText>
      </w:r>
      <w:r w:rsidR="00F2179C">
        <w:fldChar w:fldCharType="separate"/>
      </w:r>
      <w:r w:rsidR="0049425B">
        <w:t>3.2</w:t>
      </w:r>
      <w:r w:rsidR="00F2179C">
        <w:fldChar w:fldCharType="end"/>
      </w:r>
      <w:r w:rsidRPr="005D2C6B">
        <w:t xml:space="preserve"> to replace that person.</w:t>
      </w:r>
    </w:p>
    <w:p w14:paraId="25B0198F" w14:textId="77777777" w:rsidR="00A43C88" w:rsidRPr="005D2C6B" w:rsidRDefault="00A43C88" w:rsidP="00A43C88">
      <w:pPr>
        <w:pStyle w:val="DefenceBoldNormal"/>
      </w:pPr>
      <w:bookmarkStart w:id="51" w:name="ContractAdministratorsOffice"/>
      <w:r w:rsidRPr="005D2C6B">
        <w:t>Contract Administrator's Office</w:t>
      </w:r>
      <w:bookmarkEnd w:id="51"/>
    </w:p>
    <w:p w14:paraId="6FD13B4B" w14:textId="058F7A91" w:rsidR="00A43C88" w:rsidRPr="005D2C6B" w:rsidRDefault="00A43C88" w:rsidP="00A43C88">
      <w:pPr>
        <w:pStyle w:val="DefenceDefinition0"/>
      </w:pPr>
      <w:r w:rsidRPr="005D2C6B">
        <w:t xml:space="preserve">The office provided by the </w:t>
      </w:r>
      <w:r w:rsidR="000B3220" w:rsidRPr="00B644E7">
        <w:t>Contractor</w:t>
      </w:r>
      <w:r w:rsidR="004315CF" w:rsidRPr="005D2C6B">
        <w:t xml:space="preserve"> pursuant to clause </w:t>
      </w:r>
      <w:r w:rsidR="004315CF" w:rsidRPr="005D2C6B">
        <w:fldChar w:fldCharType="begin"/>
      </w:r>
      <w:r w:rsidR="004315CF" w:rsidRPr="005D2C6B">
        <w:instrText xml:space="preserve"> REF _Ref121202288 \w \h </w:instrText>
      </w:r>
      <w:r w:rsidR="005D2C6B">
        <w:instrText xml:space="preserve"> \* MERGEFORMAT </w:instrText>
      </w:r>
      <w:r w:rsidR="004315CF" w:rsidRPr="005D2C6B">
        <w:fldChar w:fldCharType="separate"/>
      </w:r>
      <w:r w:rsidR="0049425B">
        <w:t>8.26</w:t>
      </w:r>
      <w:r w:rsidR="004315CF" w:rsidRPr="005D2C6B">
        <w:fldChar w:fldCharType="end"/>
      </w:r>
      <w:r w:rsidRPr="005D2C6B">
        <w:t>.</w:t>
      </w:r>
    </w:p>
    <w:p w14:paraId="52E9F777" w14:textId="77777777" w:rsidR="00DA7739" w:rsidRPr="005D2C6B" w:rsidRDefault="00DA7739" w:rsidP="00DE2244">
      <w:pPr>
        <w:pStyle w:val="DefenceBoldNormal"/>
      </w:pPr>
      <w:bookmarkStart w:id="52" w:name="ContractParticulars"/>
      <w:r w:rsidRPr="005D2C6B">
        <w:t>Contract Particulars</w:t>
      </w:r>
      <w:bookmarkEnd w:id="52"/>
    </w:p>
    <w:p w14:paraId="720F472D" w14:textId="02501CF6" w:rsidR="0060192E" w:rsidRDefault="0060192E" w:rsidP="00DE2244">
      <w:pPr>
        <w:pStyle w:val="DefenceDefinition0"/>
      </w:pPr>
      <w:r>
        <w:t xml:space="preserve">Means: </w:t>
      </w:r>
    </w:p>
    <w:p w14:paraId="437CDF97" w14:textId="602F1EA5" w:rsidR="0060192E" w:rsidRDefault="0060192E" w:rsidP="00CF404F">
      <w:pPr>
        <w:pStyle w:val="DefenceDefinitionNum"/>
      </w:pPr>
      <w:r>
        <w:t xml:space="preserve">in the </w:t>
      </w:r>
      <w:r w:rsidR="000F3B3E">
        <w:t xml:space="preserve">Planning </w:t>
      </w:r>
      <w:r>
        <w:t>Phase</w:t>
      </w:r>
      <w:r w:rsidR="00A23670">
        <w:t>,</w:t>
      </w:r>
      <w:r>
        <w:t xml:space="preserve"> the </w:t>
      </w:r>
      <w:r w:rsidR="00F97248">
        <w:t>p</w:t>
      </w:r>
      <w:r>
        <w:t xml:space="preserve">articulars </w:t>
      </w:r>
      <w:r w:rsidR="00F97248">
        <w:t>annexed to these Conditions of Contract and entitled "Contract Particulars"</w:t>
      </w:r>
      <w:r>
        <w:t xml:space="preserve">; and </w:t>
      </w:r>
    </w:p>
    <w:p w14:paraId="2D0EECFF" w14:textId="0AB7865F" w:rsidR="0060192E" w:rsidRDefault="0060192E" w:rsidP="00CF404F">
      <w:pPr>
        <w:pStyle w:val="DefenceDefinitionNum"/>
      </w:pPr>
      <w:r>
        <w:t xml:space="preserve">in the </w:t>
      </w:r>
      <w:r w:rsidR="00F97248">
        <w:t xml:space="preserve">Delivery </w:t>
      </w:r>
      <w:r>
        <w:t>Phase</w:t>
      </w:r>
      <w:r w:rsidR="00A23670">
        <w:t>,</w:t>
      </w:r>
      <w:r>
        <w:t xml:space="preserve"> the Contract Particulars (</w:t>
      </w:r>
      <w:r w:rsidR="00F97248">
        <w:t xml:space="preserve">Delivery </w:t>
      </w:r>
      <w:r>
        <w:t xml:space="preserve">Phase). </w:t>
      </w:r>
    </w:p>
    <w:p w14:paraId="44DA2BCC" w14:textId="17978061" w:rsidR="0060192E" w:rsidRPr="009967BE" w:rsidRDefault="0060192E" w:rsidP="00C33F70">
      <w:pPr>
        <w:pStyle w:val="DefenceBoldNormal"/>
      </w:pPr>
      <w:r w:rsidRPr="009967BE">
        <w:t>Contract Particulars (</w:t>
      </w:r>
      <w:r w:rsidR="00F97248" w:rsidRPr="009967BE">
        <w:t xml:space="preserve">Delivery </w:t>
      </w:r>
      <w:r w:rsidRPr="009967BE">
        <w:t>Phase)</w:t>
      </w:r>
    </w:p>
    <w:p w14:paraId="00CF17D7" w14:textId="63F1E638" w:rsidR="0060192E" w:rsidRDefault="0060192E" w:rsidP="0060192E">
      <w:pPr>
        <w:pStyle w:val="DefenceDefinition0"/>
        <w:rPr>
          <w:b/>
        </w:rPr>
      </w:pPr>
      <w:r>
        <w:t>The particulars</w:t>
      </w:r>
      <w:r w:rsidR="00D2427C">
        <w:t xml:space="preserve"> referred to in paragraph </w:t>
      </w:r>
      <w:r w:rsidR="00A54CFC">
        <w:fldChar w:fldCharType="begin"/>
      </w:r>
      <w:r w:rsidR="00A54CFC">
        <w:instrText xml:space="preserve"> REF _Ref110415209 \n \h </w:instrText>
      </w:r>
      <w:r w:rsidR="00A54CFC">
        <w:fldChar w:fldCharType="separate"/>
      </w:r>
      <w:r w:rsidR="0049425B">
        <w:t>(a)</w:t>
      </w:r>
      <w:r w:rsidR="00A54CFC">
        <w:fldChar w:fldCharType="end"/>
      </w:r>
      <w:r w:rsidR="00D2427C">
        <w:t xml:space="preserve"> of the definition of</w:t>
      </w:r>
      <w:r>
        <w:t xml:space="preserve"> </w:t>
      </w:r>
      <w:r w:rsidR="00E31BBE">
        <w:t>"</w:t>
      </w:r>
      <w:r w:rsidR="009967BE">
        <w:t>Delivery Phase Terms</w:t>
      </w:r>
      <w:r w:rsidR="00E31BBE">
        <w:t>"</w:t>
      </w:r>
      <w:r>
        <w:t>.</w:t>
      </w:r>
    </w:p>
    <w:p w14:paraId="20DB4A9C" w14:textId="77777777" w:rsidR="00DA7739" w:rsidRPr="005D2C6B" w:rsidRDefault="00DA7739" w:rsidP="00DE2244">
      <w:pPr>
        <w:pStyle w:val="DefenceBoldNormal"/>
      </w:pPr>
      <w:bookmarkStart w:id="53" w:name="ContractPrice"/>
      <w:r w:rsidRPr="005D2C6B">
        <w:t>Contract Price</w:t>
      </w:r>
      <w:bookmarkEnd w:id="53"/>
    </w:p>
    <w:p w14:paraId="2D12A608" w14:textId="77777777" w:rsidR="0060192E" w:rsidRDefault="0060192E" w:rsidP="0060192E">
      <w:pPr>
        <w:pStyle w:val="DefenceDefinition0"/>
        <w:ind w:firstLine="1"/>
      </w:pPr>
      <w:r>
        <w:t xml:space="preserve">Subject to this </w:t>
      </w:r>
      <w:r w:rsidRPr="004C0BAE">
        <w:t>Contract</w:t>
      </w:r>
      <w:r>
        <w:t>, the sum of:</w:t>
      </w:r>
    </w:p>
    <w:p w14:paraId="3F78435E" w14:textId="3043ECE7" w:rsidR="0060192E" w:rsidRDefault="0060192E" w:rsidP="0060192E">
      <w:pPr>
        <w:pStyle w:val="DefenceDefinitionNum"/>
      </w:pPr>
      <w:r>
        <w:t xml:space="preserve">the </w:t>
      </w:r>
      <w:r w:rsidR="00D802D9">
        <w:t>Planning</w:t>
      </w:r>
      <w:r>
        <w:t xml:space="preserve"> Phase Price; and</w:t>
      </w:r>
    </w:p>
    <w:p w14:paraId="03BD4B6A" w14:textId="42A3F9C8" w:rsidR="0060192E" w:rsidRDefault="0060192E" w:rsidP="0060192E">
      <w:pPr>
        <w:pStyle w:val="DefenceDefinitionNum"/>
      </w:pPr>
      <w:r>
        <w:t xml:space="preserve">if </w:t>
      </w:r>
      <w:r w:rsidRPr="000D595B">
        <w:t xml:space="preserve">clause </w:t>
      </w:r>
      <w:r w:rsidR="00D87148">
        <w:fldChar w:fldCharType="begin"/>
      </w:r>
      <w:r w:rsidR="00D87148">
        <w:instrText xml:space="preserve"> REF _Ref59042330 \w \h </w:instrText>
      </w:r>
      <w:r w:rsidR="00D87148">
        <w:fldChar w:fldCharType="separate"/>
      </w:r>
      <w:r w:rsidR="0049425B">
        <w:t>2.10(b)</w:t>
      </w:r>
      <w:r w:rsidR="00D87148">
        <w:fldChar w:fldCharType="end"/>
      </w:r>
      <w:r>
        <w:t xml:space="preserve"> applies, the </w:t>
      </w:r>
      <w:r w:rsidR="00D802D9">
        <w:t>Delivery</w:t>
      </w:r>
      <w:r>
        <w:t xml:space="preserve"> Phase Price.</w:t>
      </w:r>
    </w:p>
    <w:p w14:paraId="1153B372" w14:textId="77777777" w:rsidR="00D2427C" w:rsidRPr="005D2C6B" w:rsidRDefault="00D2427C" w:rsidP="00D2427C">
      <w:pPr>
        <w:pStyle w:val="DefenceBoldNormal"/>
      </w:pPr>
      <w:bookmarkStart w:id="54" w:name="Control"/>
      <w:r w:rsidRPr="005D2C6B">
        <w:t>Contractor</w:t>
      </w:r>
    </w:p>
    <w:p w14:paraId="5317DA9B" w14:textId="77777777" w:rsidR="00D2427C" w:rsidRPr="005D2C6B" w:rsidRDefault="00D2427C" w:rsidP="00D2427C">
      <w:pPr>
        <w:pStyle w:val="DefenceDefinition0"/>
      </w:pPr>
      <w:r w:rsidRPr="005D2C6B">
        <w:t xml:space="preserve">The person </w:t>
      </w:r>
      <w:r>
        <w:t>specified</w:t>
      </w:r>
      <w:r w:rsidRPr="005D2C6B">
        <w:t xml:space="preserve"> in the </w:t>
      </w:r>
      <w:r w:rsidRPr="00B644E7">
        <w:t>Contract Particulars</w:t>
      </w:r>
      <w:r w:rsidRPr="005D2C6B">
        <w:t xml:space="preserve">. </w:t>
      </w:r>
    </w:p>
    <w:p w14:paraId="709B380C" w14:textId="77777777" w:rsidR="00D2427C" w:rsidRPr="005D2C6B" w:rsidRDefault="00D2427C" w:rsidP="00D2427C">
      <w:pPr>
        <w:pStyle w:val="DefenceBoldNormal"/>
      </w:pPr>
      <w:r w:rsidRPr="005D2C6B">
        <w:t>Contractor Design Certificate</w:t>
      </w:r>
    </w:p>
    <w:p w14:paraId="0DC2119C" w14:textId="77777777" w:rsidR="00D2427C" w:rsidRDefault="00D2427C" w:rsidP="00D2427C">
      <w:pPr>
        <w:pStyle w:val="DefenceDefinition0"/>
      </w:pPr>
      <w:r>
        <w:t>A contractor design</w:t>
      </w:r>
      <w:r w:rsidRPr="005D2C6B">
        <w:t xml:space="preserve"> certificate </w:t>
      </w:r>
      <w:r>
        <w:t xml:space="preserve">in the form </w:t>
      </w:r>
      <w:r w:rsidRPr="005D2C6B">
        <w:t xml:space="preserve">set out in the </w:t>
      </w:r>
      <w:r w:rsidRPr="00B644E7">
        <w:t>Schedule of Collateral Documents</w:t>
      </w:r>
      <w:r w:rsidRPr="005D2C6B">
        <w:t>.</w:t>
      </w:r>
    </w:p>
    <w:p w14:paraId="692A3ADA" w14:textId="5FA5E1BE" w:rsidR="00D2427C" w:rsidRPr="00917949" w:rsidRDefault="00D2427C" w:rsidP="00C33F70">
      <w:pPr>
        <w:pStyle w:val="DefenceBoldNormal"/>
      </w:pPr>
      <w:r w:rsidRPr="00E454B2">
        <w:t xml:space="preserve">Contractor Estate Information Obligation </w:t>
      </w:r>
    </w:p>
    <w:p w14:paraId="1420AB58" w14:textId="77777777" w:rsidR="00D2427C" w:rsidRDefault="00D2427C" w:rsidP="00D2427C">
      <w:pPr>
        <w:pStyle w:val="DefenceDefinition0"/>
      </w:pPr>
      <w:r>
        <w:t>Means:</w:t>
      </w:r>
    </w:p>
    <w:p w14:paraId="445A02E5" w14:textId="7C8D6EE5" w:rsidR="00D2427C" w:rsidRDefault="00D2427C" w:rsidP="00D2427C">
      <w:pPr>
        <w:pStyle w:val="DefenceDefinitionNum"/>
        <w:tabs>
          <w:tab w:val="clear" w:pos="964"/>
          <w:tab w:val="num" w:pos="0"/>
        </w:tabs>
      </w:pPr>
      <w:r>
        <w:t xml:space="preserve">the requirements set out in </w:t>
      </w:r>
      <w:r w:rsidR="00F553FD">
        <w:fldChar w:fldCharType="begin"/>
      </w:r>
      <w:r w:rsidR="00F553FD">
        <w:instrText xml:space="preserve"> REF _Ref124358628 \n \h </w:instrText>
      </w:r>
      <w:r w:rsidR="00F553FD">
        <w:fldChar w:fldCharType="separate"/>
      </w:r>
      <w:r w:rsidR="0049425B">
        <w:t>Annexure 1</w:t>
      </w:r>
      <w:r w:rsidR="00F553FD">
        <w:fldChar w:fldCharType="end"/>
      </w:r>
      <w:r>
        <w:t>; and</w:t>
      </w:r>
    </w:p>
    <w:p w14:paraId="4C2DE04F" w14:textId="77777777" w:rsidR="00D2427C" w:rsidRDefault="00D2427C" w:rsidP="00D2427C">
      <w:pPr>
        <w:pStyle w:val="DefenceDefinitionNum"/>
        <w:tabs>
          <w:tab w:val="clear" w:pos="964"/>
          <w:tab w:val="num" w:pos="0"/>
        </w:tabs>
      </w:pPr>
      <w:r>
        <w:t xml:space="preserve">any task, function, requirement or obligation relating to the assessment, creation, recording, updating and management of Estate Information </w:t>
      </w:r>
      <w:r w:rsidRPr="00376C89">
        <w:t>which a Defence</w:t>
      </w:r>
      <w:r w:rsidRPr="00697DF3">
        <w:t xml:space="preserve"> Estate Information </w:t>
      </w:r>
      <w:r w:rsidRPr="00376C89">
        <w:t xml:space="preserve">Management </w:t>
      </w:r>
      <w:r w:rsidRPr="00697DF3">
        <w:t>Requirement</w:t>
      </w:r>
      <w:r w:rsidRPr="00376C89">
        <w:t xml:space="preserve"> allocates, or would reasonably be inferred as allocating, to the Contractor including </w:t>
      </w:r>
      <w:r>
        <w:t xml:space="preserve">(as applicable to the Contractor's Activities) </w:t>
      </w:r>
      <w:r w:rsidRPr="00376C89">
        <w:t>those allocated to a Data Supplie</w:t>
      </w:r>
      <w:r w:rsidRPr="009325C4">
        <w:t>r.</w:t>
      </w:r>
    </w:p>
    <w:p w14:paraId="17031DBA" w14:textId="77777777" w:rsidR="00D2427C" w:rsidRPr="0018790C" w:rsidRDefault="00D2427C" w:rsidP="00D2427C">
      <w:pPr>
        <w:pStyle w:val="DefenceBoldNormal"/>
      </w:pPr>
      <w:r w:rsidRPr="0018790C">
        <w:t>Contractor HOTO Obligation</w:t>
      </w:r>
    </w:p>
    <w:p w14:paraId="6D98390A" w14:textId="77777777" w:rsidR="00D2427C" w:rsidRPr="005D2C6B" w:rsidRDefault="00D2427C" w:rsidP="00D2427C">
      <w:pPr>
        <w:pStyle w:val="DefenceDefinition0"/>
      </w:pPr>
      <w:r w:rsidRPr="002D79FA">
        <w:t>Any task, function, requirement or obligation relating to the HOTO Process (including commissioning of the Works or a Stage) required to be performed by the Contractor under this Contract or which a HOTO Requirement allocates, or would reasonably be inferred as allocating</w:t>
      </w:r>
      <w:r>
        <w:t>,</w:t>
      </w:r>
      <w:r w:rsidRPr="002D79FA">
        <w:t xml:space="preserve"> to the Contractor, including those that the HOTO Plan and Checklist expressly allocates to the "Contractor Representative" (as that term is used in the HOTO Plan and Checklist)</w:t>
      </w:r>
      <w:r>
        <w:t>.</w:t>
      </w:r>
    </w:p>
    <w:p w14:paraId="758503E9" w14:textId="77777777" w:rsidR="00CC219C" w:rsidRPr="005D2C6B" w:rsidRDefault="00CC219C" w:rsidP="00CC219C">
      <w:pPr>
        <w:pStyle w:val="DefenceBoldNormal"/>
      </w:pPr>
      <w:r w:rsidRPr="005D2C6B">
        <w:t>Contractor's Activities</w:t>
      </w:r>
    </w:p>
    <w:p w14:paraId="0AF403E0" w14:textId="77777777" w:rsidR="00CC219C" w:rsidRPr="005D2C6B" w:rsidRDefault="00CC219C" w:rsidP="00CC219C">
      <w:pPr>
        <w:pStyle w:val="DefenceDefinition0"/>
      </w:pPr>
      <w:r w:rsidRPr="005D2C6B">
        <w:t xml:space="preserve">All things or tasks which the </w:t>
      </w:r>
      <w:r w:rsidRPr="00B644E7">
        <w:t>Contractor</w:t>
      </w:r>
      <w:r w:rsidRPr="005D2C6B">
        <w:t xml:space="preserve"> is, or may be, required to do to comply with its </w:t>
      </w:r>
      <w:r w:rsidRPr="00B644E7">
        <w:t>Contract</w:t>
      </w:r>
      <w:r w:rsidRPr="005D2C6B">
        <w:t xml:space="preserve"> obligations.</w:t>
      </w:r>
    </w:p>
    <w:p w14:paraId="03D137FC" w14:textId="77777777" w:rsidR="00D2427C" w:rsidRPr="005D2C6B" w:rsidRDefault="00D2427C" w:rsidP="00D2427C">
      <w:pPr>
        <w:pStyle w:val="DefenceBoldNormal"/>
      </w:pPr>
      <w:r w:rsidRPr="005D2C6B">
        <w:lastRenderedPageBreak/>
        <w:t>Contractor's Representative</w:t>
      </w:r>
    </w:p>
    <w:p w14:paraId="0C5D8210" w14:textId="44F06957" w:rsidR="00D2427C" w:rsidRPr="005D2C6B" w:rsidRDefault="00D2427C" w:rsidP="00D2427C">
      <w:pPr>
        <w:pStyle w:val="DefenceDefinition0"/>
      </w:pPr>
      <w:r w:rsidRPr="005D2C6B">
        <w:t xml:space="preserve">The person </w:t>
      </w:r>
      <w:r>
        <w:t>specified</w:t>
      </w:r>
      <w:r w:rsidRPr="005D2C6B">
        <w:t xml:space="preserve"> in the </w:t>
      </w:r>
      <w:r w:rsidRPr="00B644E7">
        <w:t>Contract Particulars</w:t>
      </w:r>
      <w:r w:rsidRPr="005D2C6B">
        <w:t xml:space="preserve"> or any other person from time to time appointed as </w:t>
      </w:r>
      <w:r>
        <w:t xml:space="preserve">the </w:t>
      </w:r>
      <w:r w:rsidRPr="00B644E7">
        <w:t>Contractor's Representative</w:t>
      </w:r>
      <w:r w:rsidRPr="005D2C6B">
        <w:t xml:space="preserve"> in accordance with clause </w:t>
      </w:r>
      <w:r>
        <w:fldChar w:fldCharType="begin"/>
      </w:r>
      <w:r>
        <w:instrText xml:space="preserve"> REF _Ref465263047 \r \h </w:instrText>
      </w:r>
      <w:r>
        <w:fldChar w:fldCharType="separate"/>
      </w:r>
      <w:r w:rsidR="0049425B">
        <w:t>3.6</w:t>
      </w:r>
      <w:r>
        <w:fldChar w:fldCharType="end"/>
      </w:r>
      <w:r w:rsidRPr="005D2C6B">
        <w:t xml:space="preserve">. </w:t>
      </w:r>
    </w:p>
    <w:p w14:paraId="3DA3B70F" w14:textId="77777777" w:rsidR="006F1200" w:rsidRPr="005D2C6B" w:rsidRDefault="006F1200" w:rsidP="00DE2244">
      <w:pPr>
        <w:pStyle w:val="DefenceBoldNormal"/>
      </w:pPr>
      <w:r w:rsidRPr="005D2C6B">
        <w:t>Control</w:t>
      </w:r>
      <w:bookmarkEnd w:id="54"/>
    </w:p>
    <w:p w14:paraId="4CB28AD9" w14:textId="77777777" w:rsidR="006F1200" w:rsidRPr="005D2C6B" w:rsidRDefault="006F1200" w:rsidP="00DE2244">
      <w:pPr>
        <w:pStyle w:val="DefenceDefinition0"/>
      </w:pPr>
      <w:r w:rsidRPr="005D2C6B">
        <w:t xml:space="preserve">Includes: </w:t>
      </w:r>
    </w:p>
    <w:p w14:paraId="78857CD9" w14:textId="77777777" w:rsidR="006F1200" w:rsidRPr="005D2C6B" w:rsidRDefault="006F1200" w:rsidP="00D33BF3">
      <w:pPr>
        <w:pStyle w:val="DefenceDefinitionNum"/>
        <w:tabs>
          <w:tab w:val="clear" w:pos="964"/>
          <w:tab w:val="num" w:pos="0"/>
        </w:tabs>
      </w:pPr>
      <w:r w:rsidRPr="005D2C6B">
        <w:t xml:space="preserve">the ability to exercise or control the exercise of the right to vote in respect of more than 50% of the voting shares or other form of voting equity in a corporation; </w:t>
      </w:r>
    </w:p>
    <w:p w14:paraId="34137EC1" w14:textId="77777777" w:rsidR="006F1200" w:rsidRPr="005D2C6B" w:rsidRDefault="006F1200" w:rsidP="00D33BF3">
      <w:pPr>
        <w:pStyle w:val="DefenceDefinitionNum"/>
        <w:tabs>
          <w:tab w:val="clear" w:pos="964"/>
          <w:tab w:val="num" w:pos="0"/>
        </w:tabs>
      </w:pPr>
      <w:r w:rsidRPr="005D2C6B">
        <w:t xml:space="preserve">the ability to dispose or exercise control over the disposal of more than 50% of the shares or other form of equity in a corporation; </w:t>
      </w:r>
    </w:p>
    <w:p w14:paraId="6AF27792" w14:textId="77777777" w:rsidR="006F1200" w:rsidRPr="005D2C6B" w:rsidRDefault="006F1200" w:rsidP="00D33BF3">
      <w:pPr>
        <w:pStyle w:val="DefenceDefinitionNum"/>
        <w:tabs>
          <w:tab w:val="clear" w:pos="964"/>
          <w:tab w:val="num" w:pos="0"/>
        </w:tabs>
      </w:pPr>
      <w:r w:rsidRPr="005D2C6B">
        <w:t xml:space="preserve">the ability to appoint or remove all or a majority of the directors of a corporation; </w:t>
      </w:r>
    </w:p>
    <w:p w14:paraId="72E2047D" w14:textId="77777777" w:rsidR="006F1200" w:rsidRPr="005D2C6B" w:rsidRDefault="006F1200" w:rsidP="00D33BF3">
      <w:pPr>
        <w:pStyle w:val="DefenceDefinitionNum"/>
        <w:tabs>
          <w:tab w:val="clear" w:pos="964"/>
          <w:tab w:val="num" w:pos="0"/>
        </w:tabs>
      </w:pPr>
      <w:r w:rsidRPr="005D2C6B">
        <w:t>the ability to exercise or control the exercise of the casting of a majority of the votes cast at the meetings of the board of directors of a corporation; and</w:t>
      </w:r>
    </w:p>
    <w:p w14:paraId="63D31157" w14:textId="77777777" w:rsidR="006F1200" w:rsidRPr="005D2C6B" w:rsidRDefault="006F1200" w:rsidP="00D33BF3">
      <w:pPr>
        <w:pStyle w:val="DefenceDefinitionNum"/>
        <w:tabs>
          <w:tab w:val="clear" w:pos="964"/>
          <w:tab w:val="num" w:pos="0"/>
        </w:tabs>
      </w:pPr>
      <w:r w:rsidRPr="005D2C6B">
        <w:t xml:space="preserve">any other means, direct or indirect, of dominating the decision making and financial and operating policies of a corporation. </w:t>
      </w:r>
    </w:p>
    <w:p w14:paraId="35BD29E5" w14:textId="77777777" w:rsidR="0078784D" w:rsidRDefault="0078784D" w:rsidP="0078784D">
      <w:pPr>
        <w:pStyle w:val="DefenceBoldNormal"/>
      </w:pPr>
      <w:bookmarkStart w:id="55" w:name="CyberSecurityEvent"/>
      <w:r>
        <w:t>Correctly Rendered Invoice</w:t>
      </w:r>
    </w:p>
    <w:p w14:paraId="34FCFE59" w14:textId="77777777" w:rsidR="0078784D" w:rsidRPr="00BB6486" w:rsidRDefault="0078784D" w:rsidP="0078784D">
      <w:pPr>
        <w:pStyle w:val="DefenceDefinition0"/>
        <w:numPr>
          <w:ilvl w:val="0"/>
          <w:numId w:val="288"/>
        </w:numPr>
      </w:pPr>
      <w:r w:rsidRPr="00F46A49">
        <w:t>An invoice</w:t>
      </w:r>
      <w:r>
        <w:rPr>
          <w:b/>
        </w:rPr>
        <w:t xml:space="preserve"> </w:t>
      </w:r>
      <w:r w:rsidRPr="00BB6486">
        <w:t xml:space="preserve">which is: </w:t>
      </w:r>
    </w:p>
    <w:p w14:paraId="68B67319" w14:textId="77777777" w:rsidR="0078784D" w:rsidRPr="00BB6486" w:rsidRDefault="0078784D" w:rsidP="0078784D">
      <w:pPr>
        <w:pStyle w:val="DefenceDefinitionNum"/>
        <w:numPr>
          <w:ilvl w:val="1"/>
          <w:numId w:val="48"/>
        </w:numPr>
      </w:pPr>
      <w:r w:rsidRPr="00BB6486">
        <w:t>rendered in accordance with all of the requirements of the PT PCP Subcontract; and</w:t>
      </w:r>
    </w:p>
    <w:p w14:paraId="3A6A6CF6" w14:textId="77777777" w:rsidR="0078784D" w:rsidRPr="00BB6486" w:rsidRDefault="0078784D" w:rsidP="0078784D">
      <w:pPr>
        <w:pStyle w:val="DefenceDefinitionNum"/>
        <w:numPr>
          <w:ilvl w:val="1"/>
          <w:numId w:val="48"/>
        </w:numPr>
      </w:pPr>
      <w:r w:rsidRPr="00BB6486">
        <w:t xml:space="preserve">for amounts that are correctly calculated and due for payment and payable under the PT PCP Subcontract. </w:t>
      </w:r>
      <w:r w:rsidRPr="00F46A49">
        <w:t xml:space="preserve"> </w:t>
      </w:r>
    </w:p>
    <w:bookmarkEnd w:id="55"/>
    <w:p w14:paraId="7359E031" w14:textId="77777777" w:rsidR="00F132EE" w:rsidRPr="00896A90" w:rsidRDefault="00F132EE" w:rsidP="00C33F70">
      <w:pPr>
        <w:pStyle w:val="DefenceBoldNormal"/>
      </w:pPr>
      <w:r w:rsidRPr="00896A90">
        <w:t>Data Provision Checklist</w:t>
      </w:r>
    </w:p>
    <w:p w14:paraId="2F1C329E" w14:textId="1E01AC9A" w:rsidR="00F132EE" w:rsidRDefault="00F132EE" w:rsidP="00F132EE">
      <w:pPr>
        <w:pStyle w:val="DefenceDefinition0"/>
        <w:rPr>
          <w:b/>
        </w:rPr>
      </w:pPr>
      <w:r>
        <w:t xml:space="preserve">The worksheets contained within the excel workbook titled "Data Provision Checklist" available at </w:t>
      </w:r>
      <w:r w:rsidR="00FF307B" w:rsidRPr="008C61EC">
        <w:t>https://www.defence.gov.au/business-industry/industry-governance/industry-regulations/estate-project-handover-takeover-policy</w:t>
      </w:r>
      <w:r>
        <w:t xml:space="preserve">, as </w:t>
      </w:r>
      <w:r w:rsidR="00FF307B">
        <w:t xml:space="preserve">amended </w:t>
      </w:r>
      <w:r w:rsidR="00766B04">
        <w:t xml:space="preserve">or replaced </w:t>
      </w:r>
      <w:r>
        <w:t>from time to time</w:t>
      </w:r>
      <w:r w:rsidR="00E50C99">
        <w:t>.</w:t>
      </w:r>
    </w:p>
    <w:p w14:paraId="10AE3CF8" w14:textId="4E690CC8" w:rsidR="00FE7B95" w:rsidRPr="00E454B2" w:rsidRDefault="00FE7B95" w:rsidP="00C33F70">
      <w:pPr>
        <w:pStyle w:val="DefenceBoldNormal"/>
      </w:pPr>
      <w:r w:rsidRPr="00E454B2">
        <w:t>Data Supplier</w:t>
      </w:r>
    </w:p>
    <w:p w14:paraId="0765A108" w14:textId="39479F2B" w:rsidR="00FE7B95" w:rsidRDefault="00FE7B95" w:rsidP="00FE7B95">
      <w:pPr>
        <w:pStyle w:val="DefenceDefinition0"/>
      </w:pPr>
      <w:r>
        <w:t xml:space="preserve">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 </w:t>
      </w:r>
      <w:r w:rsidRPr="00697DF3">
        <w:t>Works</w:t>
      </w:r>
      <w:r w:rsidR="007556D7" w:rsidRPr="00697DF3">
        <w:t xml:space="preserve"> or a Stage</w:t>
      </w:r>
      <w:r w:rsidRPr="00697DF3">
        <w:t>.</w:t>
      </w:r>
      <w:r>
        <w:t xml:space="preserve"> </w:t>
      </w:r>
    </w:p>
    <w:p w14:paraId="5DCB9685" w14:textId="6D4B4051" w:rsidR="00DA7739" w:rsidRPr="005D2C6B" w:rsidRDefault="00DA7739" w:rsidP="00C443BC">
      <w:pPr>
        <w:pStyle w:val="DefenceBoldNormal"/>
        <w:widowControl w:val="0"/>
      </w:pPr>
      <w:bookmarkStart w:id="56" w:name="DateforCompletion"/>
      <w:r w:rsidRPr="005D2C6B">
        <w:t>Date for Completion</w:t>
      </w:r>
      <w:bookmarkEnd w:id="56"/>
    </w:p>
    <w:p w14:paraId="665A4315" w14:textId="405970C4" w:rsidR="00DA7739" w:rsidRDefault="00DA7739" w:rsidP="00D4693E">
      <w:pPr>
        <w:pStyle w:val="DefenceDefinition0"/>
        <w:widowControl w:val="0"/>
      </w:pPr>
      <w:r w:rsidRPr="005D2C6B">
        <w:t>In respect of</w:t>
      </w:r>
      <w:r w:rsidR="00DF2707" w:rsidRPr="005D2C6B">
        <w:t xml:space="preserve"> </w:t>
      </w:r>
      <w:r w:rsidRPr="005D2C6B">
        <w:t xml:space="preserve">the </w:t>
      </w:r>
      <w:r w:rsidR="00D025B5" w:rsidRPr="00B644E7">
        <w:t>Works</w:t>
      </w:r>
      <w:r w:rsidRPr="005D2C6B">
        <w:t xml:space="preserve"> or a </w:t>
      </w:r>
      <w:r w:rsidR="008475EC" w:rsidRPr="00B644E7">
        <w:t>Stage</w:t>
      </w:r>
      <w:r w:rsidRPr="005D2C6B">
        <w:t xml:space="preserve">, </w:t>
      </w:r>
      <w:r w:rsidR="006518B8">
        <w:t xml:space="preserve">the Indicative Date for Completion as adjusted (if at all) in accordance with clause </w:t>
      </w:r>
      <w:r w:rsidR="006518B8">
        <w:fldChar w:fldCharType="begin"/>
      </w:r>
      <w:r w:rsidR="006518B8">
        <w:instrText xml:space="preserve"> REF _Ref96602324 \r \h </w:instrText>
      </w:r>
      <w:r w:rsidR="006518B8">
        <w:fldChar w:fldCharType="separate"/>
      </w:r>
      <w:r w:rsidR="0049425B">
        <w:t>2.9</w:t>
      </w:r>
      <w:r w:rsidR="006518B8">
        <w:fldChar w:fldCharType="end"/>
      </w:r>
      <w:r w:rsidR="006518B8">
        <w:t xml:space="preserve"> </w:t>
      </w:r>
      <w:r w:rsidR="006518B8" w:rsidRPr="008D53A5">
        <w:t>and</w:t>
      </w:r>
      <w:r w:rsidRPr="005D2C6B">
        <w:t xml:space="preserve"> </w:t>
      </w:r>
      <w:r w:rsidR="00B85D98" w:rsidRPr="005D2C6B">
        <w:t>specified</w:t>
      </w:r>
      <w:r w:rsidRPr="005D2C6B">
        <w:t xml:space="preserve"> in the </w:t>
      </w:r>
      <w:r w:rsidR="000B3220" w:rsidRPr="00B644E7">
        <w:t>Contract Particulars</w:t>
      </w:r>
      <w:r w:rsidR="000F3B3E">
        <w:t xml:space="preserve"> </w:t>
      </w:r>
      <w:r w:rsidR="006518B8" w:rsidRPr="008D53A5">
        <w:t>(</w:t>
      </w:r>
      <w:r w:rsidR="00D802D9">
        <w:t>Delivery</w:t>
      </w:r>
      <w:r w:rsidR="006518B8" w:rsidRPr="008D53A5">
        <w:t xml:space="preserve"> Phase)</w:t>
      </w:r>
      <w:r w:rsidR="00DF2707" w:rsidRPr="005D2C6B">
        <w:t xml:space="preserve">, </w:t>
      </w:r>
      <w:r w:rsidRPr="005D2C6B">
        <w:t xml:space="preserve">as </w:t>
      </w:r>
      <w:r w:rsidR="00F13D48">
        <w:t xml:space="preserve">may be </w:t>
      </w:r>
      <w:r w:rsidRPr="005D2C6B">
        <w:t xml:space="preserve">adjusted </w:t>
      </w:r>
      <w:r w:rsidR="006518B8">
        <w:t xml:space="preserve">in the </w:t>
      </w:r>
      <w:r w:rsidR="00D802D9">
        <w:t>Delivery</w:t>
      </w:r>
      <w:r w:rsidR="006518B8">
        <w:t xml:space="preserve"> Phase </w:t>
      </w:r>
      <w:r w:rsidR="00F13D48">
        <w:t>in accordance with</w:t>
      </w:r>
      <w:r w:rsidR="00F13D48" w:rsidRPr="005D2C6B">
        <w:t xml:space="preserve"> </w:t>
      </w:r>
      <w:r w:rsidRPr="005D2C6B">
        <w:t xml:space="preserve">the </w:t>
      </w:r>
      <w:r w:rsidR="008A3BB2" w:rsidRPr="00B644E7">
        <w:t>Contract</w:t>
      </w:r>
      <w:r w:rsidRPr="005D2C6B">
        <w:t>.</w:t>
      </w:r>
    </w:p>
    <w:p w14:paraId="600C3E72" w14:textId="2495CAD2" w:rsidR="0060192E" w:rsidRPr="004B7198" w:rsidRDefault="0060192E" w:rsidP="00C33F70">
      <w:pPr>
        <w:pStyle w:val="DefenceBoldNormal"/>
      </w:pPr>
      <w:r w:rsidRPr="004B7198">
        <w:t xml:space="preserve">Date for </w:t>
      </w:r>
      <w:r w:rsidR="000F3B3E">
        <w:t>Delivery</w:t>
      </w:r>
      <w:r>
        <w:t xml:space="preserve"> Phase</w:t>
      </w:r>
      <w:r w:rsidRPr="004B7198">
        <w:t xml:space="preserve"> Approval</w:t>
      </w:r>
    </w:p>
    <w:p w14:paraId="54E26DE2" w14:textId="717018C2" w:rsidR="0060192E" w:rsidRPr="005D2C6B" w:rsidRDefault="0060192E" w:rsidP="0060192E">
      <w:pPr>
        <w:pStyle w:val="DefenceDefinition0"/>
        <w:widowControl w:val="0"/>
      </w:pPr>
      <w:r w:rsidRPr="0097176F">
        <w:t>The date set out in the Contract Particulars, as adjusted (if at all) under clause</w:t>
      </w:r>
      <w:r>
        <w:t xml:space="preserve"> </w:t>
      </w:r>
      <w:r w:rsidR="00DD518D">
        <w:fldChar w:fldCharType="begin"/>
      </w:r>
      <w:r w:rsidR="00DD518D">
        <w:instrText xml:space="preserve"> REF _Ref429502255 \w \h </w:instrText>
      </w:r>
      <w:r w:rsidR="00DD518D">
        <w:fldChar w:fldCharType="separate"/>
      </w:r>
      <w:r w:rsidR="0049425B">
        <w:t>2.11</w:t>
      </w:r>
      <w:r w:rsidR="00DD518D">
        <w:fldChar w:fldCharType="end"/>
      </w:r>
      <w:r w:rsidR="00DD518D">
        <w:fldChar w:fldCharType="begin"/>
      </w:r>
      <w:r w:rsidR="00DD518D">
        <w:instrText xml:space="preserve"> REF _Ref59177723 \n \h </w:instrText>
      </w:r>
      <w:r w:rsidR="00DD518D">
        <w:fldChar w:fldCharType="separate"/>
      </w:r>
      <w:r w:rsidR="0049425B">
        <w:t>(b)</w:t>
      </w:r>
      <w:r w:rsidR="00DD518D">
        <w:fldChar w:fldCharType="end"/>
      </w:r>
      <w:r w:rsidRPr="0097176F">
        <w:t>.</w:t>
      </w:r>
    </w:p>
    <w:p w14:paraId="2FCC6382" w14:textId="77777777" w:rsidR="00DA7739" w:rsidRPr="005D2C6B" w:rsidRDefault="00DA7739" w:rsidP="00C33F70">
      <w:pPr>
        <w:pStyle w:val="DefenceBoldNormal"/>
      </w:pPr>
      <w:bookmarkStart w:id="57" w:name="DateofCompletion"/>
      <w:r w:rsidRPr="005D2C6B">
        <w:t>Date of Completion</w:t>
      </w:r>
      <w:bookmarkEnd w:id="57"/>
    </w:p>
    <w:p w14:paraId="4F1234C3" w14:textId="74367F38" w:rsidR="007633F7" w:rsidRPr="00566B0D" w:rsidRDefault="00DA7739" w:rsidP="00D4693E">
      <w:pPr>
        <w:pStyle w:val="DefenceDefinition0"/>
        <w:widowControl w:val="0"/>
        <w:rPr>
          <w:b/>
        </w:rPr>
      </w:pPr>
      <w:r w:rsidRPr="005D2C6B">
        <w:t xml:space="preserve">The date of </w:t>
      </w:r>
      <w:r w:rsidR="00D7026C" w:rsidRPr="00B644E7">
        <w:t>Completion</w:t>
      </w:r>
      <w:r w:rsidR="00C94C76">
        <w:t xml:space="preserve"> </w:t>
      </w:r>
      <w:r w:rsidRPr="005D2C6B">
        <w:t xml:space="preserve">set out in a </w:t>
      </w:r>
      <w:r w:rsidR="00544134" w:rsidRPr="00B644E7">
        <w:t>Notice of Completion</w:t>
      </w:r>
      <w:r w:rsidRPr="005D2C6B">
        <w:t>.</w:t>
      </w:r>
      <w:r w:rsidR="00566B0D">
        <w:t xml:space="preserve"> </w:t>
      </w:r>
    </w:p>
    <w:p w14:paraId="7AA656F5" w14:textId="6DA0202D" w:rsidR="0060192E" w:rsidRDefault="0060192E" w:rsidP="00C33F70">
      <w:pPr>
        <w:pStyle w:val="DefenceBoldNormal"/>
      </w:pPr>
      <w:bookmarkStart w:id="58" w:name="DateofPlanningPhaseAgreement"/>
      <w:r w:rsidRPr="00CF404F">
        <w:t>Date of</w:t>
      </w:r>
      <w:r>
        <w:t xml:space="preserve"> </w:t>
      </w:r>
      <w:bookmarkEnd w:id="58"/>
      <w:r w:rsidR="00D802D9">
        <w:t>Delivery</w:t>
      </w:r>
      <w:r>
        <w:t xml:space="preserve"> Phase</w:t>
      </w:r>
      <w:r w:rsidRPr="004B7198">
        <w:t xml:space="preserve"> Approval</w:t>
      </w:r>
    </w:p>
    <w:p w14:paraId="5A6301DE" w14:textId="703E44C1" w:rsidR="0060192E" w:rsidRDefault="0060192E" w:rsidP="0060192E">
      <w:pPr>
        <w:pStyle w:val="DefenceDefinition0"/>
      </w:pPr>
      <w:r>
        <w:t xml:space="preserve">The date </w:t>
      </w:r>
      <w:r w:rsidR="00D80AA2">
        <w:t>of</w:t>
      </w:r>
      <w:r>
        <w:t xml:space="preserve"> a notice </w:t>
      </w:r>
      <w:r w:rsidR="00D80AA2">
        <w:t xml:space="preserve">issued by the Commonwealth </w:t>
      </w:r>
      <w:r>
        <w:t>under clause </w:t>
      </w:r>
      <w:r w:rsidR="00FF5818">
        <w:fldChar w:fldCharType="begin"/>
      </w:r>
      <w:r w:rsidR="00FF5818">
        <w:instrText xml:space="preserve"> REF _Ref105746495 \w \h </w:instrText>
      </w:r>
      <w:r w:rsidR="00FF5818">
        <w:fldChar w:fldCharType="separate"/>
      </w:r>
      <w:r w:rsidR="0049425B">
        <w:t>2.10(a)(i)A</w:t>
      </w:r>
      <w:r w:rsidR="00FF5818">
        <w:fldChar w:fldCharType="end"/>
      </w:r>
      <w:r>
        <w:t>.</w:t>
      </w:r>
    </w:p>
    <w:p w14:paraId="087F0212" w14:textId="68061FFB" w:rsidR="00F31B0E" w:rsidRDefault="00F31B0E" w:rsidP="00F31B0E">
      <w:pPr>
        <w:pStyle w:val="DefenceBoldNormal"/>
      </w:pPr>
      <w:bookmarkStart w:id="59" w:name="DeedofGteeUndtkngSubs"/>
      <w:r>
        <w:lastRenderedPageBreak/>
        <w:t>Deed of Guarantee</w:t>
      </w:r>
      <w:r w:rsidR="00FF307B">
        <w:t xml:space="preserve"> and</w:t>
      </w:r>
      <w:r>
        <w:t xml:space="preserve"> Undertaking</w:t>
      </w:r>
      <w:bookmarkEnd w:id="59"/>
    </w:p>
    <w:p w14:paraId="0B7F2F3B" w14:textId="4D67E239" w:rsidR="00F31B0E" w:rsidRDefault="00F31B0E" w:rsidP="009445B5">
      <w:pPr>
        <w:pStyle w:val="DefenceDefinition0"/>
        <w:widowControl w:val="0"/>
      </w:pPr>
      <w:r>
        <w:t>A deed of guarantee</w:t>
      </w:r>
      <w:r w:rsidR="00FF307B">
        <w:t xml:space="preserve"> and</w:t>
      </w:r>
      <w:r>
        <w:t xml:space="preserve"> undertaking in the form set out in the </w:t>
      </w:r>
      <w:r w:rsidR="00242353" w:rsidRPr="00B644E7">
        <w:t>Schedule of Collateral Documents</w:t>
      </w:r>
      <w:r>
        <w:t>.</w:t>
      </w:r>
    </w:p>
    <w:p w14:paraId="294390E0" w14:textId="77777777" w:rsidR="00DA7739" w:rsidRPr="005D2C6B" w:rsidRDefault="00DA7739" w:rsidP="00C33F70">
      <w:pPr>
        <w:pStyle w:val="DefenceBoldNormal"/>
      </w:pPr>
      <w:bookmarkStart w:id="60" w:name="Defect"/>
      <w:r w:rsidRPr="005D2C6B">
        <w:t>Defect</w:t>
      </w:r>
      <w:bookmarkEnd w:id="60"/>
    </w:p>
    <w:p w14:paraId="20199BD2" w14:textId="07926951" w:rsidR="00DA7739" w:rsidRPr="005D2C6B" w:rsidRDefault="00DA7739" w:rsidP="00D4693E">
      <w:pPr>
        <w:pStyle w:val="DefenceDefinition0"/>
        <w:widowControl w:val="0"/>
      </w:pPr>
      <w:r w:rsidRPr="005D2C6B">
        <w:t xml:space="preserve">Any defect, shrinkage, fault or omission in the </w:t>
      </w:r>
      <w:r w:rsidR="00D025B5" w:rsidRPr="00B644E7">
        <w:t>Works</w:t>
      </w:r>
      <w:r w:rsidRPr="005D2C6B">
        <w:t xml:space="preserve"> including any aspect of the </w:t>
      </w:r>
      <w:r w:rsidR="00D025B5" w:rsidRPr="00B644E7">
        <w:t>Works</w:t>
      </w:r>
      <w:r w:rsidRPr="005D2C6B">
        <w:t xml:space="preserve"> which is not in accordance with the requirements of </w:t>
      </w:r>
      <w:r w:rsidR="009A52D5">
        <w:t>the</w:t>
      </w:r>
      <w:r w:rsidR="009A52D5" w:rsidRPr="005D2C6B">
        <w:t xml:space="preserve"> </w:t>
      </w:r>
      <w:r w:rsidR="008A3BB2" w:rsidRPr="00B644E7">
        <w:t>Contract</w:t>
      </w:r>
      <w:r w:rsidRPr="005D2C6B">
        <w:t>.</w:t>
      </w:r>
    </w:p>
    <w:p w14:paraId="117B94D8" w14:textId="77777777" w:rsidR="00DA7739" w:rsidRPr="005D2C6B" w:rsidRDefault="00DA7739" w:rsidP="00DE2244">
      <w:pPr>
        <w:pStyle w:val="DefenceBoldNormal"/>
      </w:pPr>
      <w:bookmarkStart w:id="61" w:name="DefectsLiabilityPeriod"/>
      <w:r w:rsidRPr="005D2C6B">
        <w:t>Defects Liability Period</w:t>
      </w:r>
      <w:bookmarkEnd w:id="61"/>
    </w:p>
    <w:p w14:paraId="4D09D5DE" w14:textId="0653A21C" w:rsidR="00DA7739" w:rsidRPr="005D2C6B" w:rsidRDefault="00DA7739" w:rsidP="00DE2244">
      <w:pPr>
        <w:pStyle w:val="DefenceDefinition0"/>
      </w:pPr>
      <w:r w:rsidRPr="005D2C6B">
        <w:t xml:space="preserve">The period which commences on the </w:t>
      </w:r>
      <w:r w:rsidR="00E60431" w:rsidRPr="00B644E7">
        <w:t>Date of Completion</w:t>
      </w:r>
      <w:r w:rsidRPr="005D2C6B">
        <w:t xml:space="preserve"> of the </w:t>
      </w:r>
      <w:r w:rsidR="00D025B5" w:rsidRPr="00B644E7">
        <w:t>Works</w:t>
      </w:r>
      <w:r w:rsidRPr="005D2C6B">
        <w:t xml:space="preserve"> or a </w:t>
      </w:r>
      <w:r w:rsidR="008475EC" w:rsidRPr="00B644E7">
        <w:t>Stage</w:t>
      </w:r>
      <w:r w:rsidRPr="005D2C6B">
        <w:t xml:space="preserve"> and which continues for the period </w:t>
      </w:r>
      <w:r w:rsidR="0038669C">
        <w:t>specified</w:t>
      </w:r>
      <w:r w:rsidR="00951749" w:rsidRPr="005D2C6B">
        <w:t xml:space="preserve"> </w:t>
      </w:r>
      <w:r w:rsidRPr="005D2C6B">
        <w:t xml:space="preserve">in the </w:t>
      </w:r>
      <w:r w:rsidR="000B3220" w:rsidRPr="00B644E7">
        <w:t>Contract Particulars</w:t>
      </w:r>
      <w:r w:rsidR="00B36EEE" w:rsidRPr="005D2C6B">
        <w:t>,</w:t>
      </w:r>
      <w:r w:rsidRPr="005D2C6B">
        <w:t xml:space="preserve"> as </w:t>
      </w:r>
      <w:r w:rsidR="00FF5818">
        <w:t xml:space="preserve">may be </w:t>
      </w:r>
      <w:r w:rsidRPr="005D2C6B">
        <w:t xml:space="preserve">extended </w:t>
      </w:r>
      <w:r w:rsidR="004256E2">
        <w:t>by</w:t>
      </w:r>
      <w:r w:rsidR="004256E2" w:rsidRPr="005D2C6B">
        <w:t xml:space="preserve"> </w:t>
      </w:r>
      <w:r w:rsidRPr="005D2C6B">
        <w:t>clause</w:t>
      </w:r>
      <w:r w:rsidR="005247DE" w:rsidRPr="005D2C6B">
        <w:t> </w:t>
      </w:r>
      <w:r w:rsidR="00CF3701">
        <w:fldChar w:fldCharType="begin"/>
      </w:r>
      <w:r w:rsidR="00CF3701">
        <w:instrText xml:space="preserve"> REF _Ref462821614 \r \h </w:instrText>
      </w:r>
      <w:r w:rsidR="00CF3701">
        <w:fldChar w:fldCharType="separate"/>
      </w:r>
      <w:r w:rsidR="0049425B">
        <w:t>9.11</w:t>
      </w:r>
      <w:r w:rsidR="00CF3701">
        <w:fldChar w:fldCharType="end"/>
      </w:r>
      <w:r w:rsidRPr="005D2C6B">
        <w:t>.</w:t>
      </w:r>
    </w:p>
    <w:p w14:paraId="0D5E96B8" w14:textId="77777777" w:rsidR="005A00DF" w:rsidRPr="005D2C6B" w:rsidRDefault="005A00DF" w:rsidP="005A00DF">
      <w:pPr>
        <w:pStyle w:val="DefenceBoldNormal"/>
      </w:pPr>
      <w:bookmarkStart w:id="62" w:name="Defence"/>
      <w:r w:rsidRPr="005D2C6B">
        <w:t>Defence</w:t>
      </w:r>
      <w:bookmarkEnd w:id="62"/>
    </w:p>
    <w:p w14:paraId="00C8C7FF" w14:textId="77777777" w:rsidR="005A00DF" w:rsidRPr="005D2C6B" w:rsidRDefault="005A00DF" w:rsidP="005A00DF">
      <w:pPr>
        <w:pStyle w:val="DefenceDefinition0"/>
      </w:pPr>
      <w:r w:rsidRPr="005D2C6B">
        <w:t>Department of Defence.</w:t>
      </w:r>
    </w:p>
    <w:p w14:paraId="4AAEC418" w14:textId="77777777" w:rsidR="00F01EBF" w:rsidRPr="001F15DD" w:rsidRDefault="00F01EBF" w:rsidP="00F01EBF">
      <w:pPr>
        <w:pStyle w:val="DefenceBoldNormal"/>
      </w:pPr>
      <w:bookmarkStart w:id="63" w:name="DefenceEnviroManagementSystem"/>
      <w:r w:rsidRPr="001F15DD">
        <w:t>Defence Asbestos Register</w:t>
      </w:r>
    </w:p>
    <w:p w14:paraId="2DA59879" w14:textId="77777777" w:rsidR="00F01EBF" w:rsidRPr="001F15DD" w:rsidRDefault="00F01EBF" w:rsidP="00F01EBF">
      <w:pPr>
        <w:pStyle w:val="DefenceDefinition0"/>
      </w:pPr>
      <w:r w:rsidRPr="001F15DD">
        <w:t xml:space="preserve">The document </w:t>
      </w:r>
      <w:r w:rsidRPr="00092620">
        <w:t xml:space="preserve">or documents specified in the Contract Particulars, as </w:t>
      </w:r>
      <w:r w:rsidRPr="001F15DD">
        <w:t>amended</w:t>
      </w:r>
      <w:r w:rsidRPr="00092620">
        <w:t xml:space="preserve"> or replaced</w:t>
      </w:r>
      <w:r w:rsidRPr="001F15DD">
        <w:t xml:space="preserve"> from time to time.</w:t>
      </w:r>
    </w:p>
    <w:p w14:paraId="31AD2920" w14:textId="77777777" w:rsidR="00EE4517" w:rsidRPr="005D2C6B" w:rsidRDefault="00EE4517" w:rsidP="001D50A4">
      <w:pPr>
        <w:pStyle w:val="DefenceBoldNormal"/>
      </w:pPr>
      <w:r w:rsidRPr="005D2C6B">
        <w:t>Defence Environmental Management System</w:t>
      </w:r>
      <w:bookmarkEnd w:id="63"/>
    </w:p>
    <w:p w14:paraId="5B0F7FE6" w14:textId="768BDEED" w:rsidR="00EE4517" w:rsidRPr="005D2C6B" w:rsidRDefault="00EE4517" w:rsidP="00D4693E">
      <w:pPr>
        <w:pStyle w:val="DefenceDefinition0"/>
        <w:widowControl w:val="0"/>
      </w:pPr>
      <w:r w:rsidRPr="005D2C6B">
        <w:t xml:space="preserve">The environmental management system applicable to the </w:t>
      </w:r>
      <w:r w:rsidR="00453849" w:rsidRPr="00B644E7">
        <w:t>Site</w:t>
      </w:r>
      <w:r w:rsidRPr="005D2C6B">
        <w:t xml:space="preserve"> (if any)</w:t>
      </w:r>
      <w:r w:rsidR="00EC4783">
        <w:t>.</w:t>
      </w:r>
    </w:p>
    <w:p w14:paraId="7CAA86A3" w14:textId="77777777" w:rsidR="00EE4517" w:rsidRPr="005D2C6B" w:rsidRDefault="00EE4517" w:rsidP="001D50A4">
      <w:pPr>
        <w:pStyle w:val="DefenceBoldNormal"/>
      </w:pPr>
      <w:bookmarkStart w:id="64" w:name="DefenceEnviroPlan"/>
      <w:r w:rsidRPr="005D2C6B">
        <w:t>Defence Environmental Plan</w:t>
      </w:r>
      <w:bookmarkEnd w:id="64"/>
    </w:p>
    <w:p w14:paraId="34FC08E9" w14:textId="2AFD8122" w:rsidR="00EE4517" w:rsidRPr="005D2C6B" w:rsidRDefault="00EE4517" w:rsidP="00DE2244">
      <w:pPr>
        <w:pStyle w:val="DefenceDefinition0"/>
      </w:pPr>
      <w:r w:rsidRPr="005D2C6B">
        <w:t xml:space="preserve">The environmental plan applicable to the </w:t>
      </w:r>
      <w:r w:rsidR="00453849" w:rsidRPr="00B644E7">
        <w:t>Site</w:t>
      </w:r>
      <w:r w:rsidRPr="00CE4628">
        <w:t xml:space="preserve"> </w:t>
      </w:r>
      <w:r w:rsidRPr="005D2C6B">
        <w:t>(if any)</w:t>
      </w:r>
      <w:r w:rsidR="00EC4783">
        <w:t>.</w:t>
      </w:r>
      <w:r w:rsidRPr="005D2C6B">
        <w:t xml:space="preserve"> </w:t>
      </w:r>
    </w:p>
    <w:p w14:paraId="43EEA97D" w14:textId="77777777" w:rsidR="007633F7" w:rsidRPr="005D2C6B" w:rsidRDefault="007633F7" w:rsidP="005272B8">
      <w:pPr>
        <w:pStyle w:val="DefenceBoldNormal"/>
      </w:pPr>
      <w:bookmarkStart w:id="65" w:name="DefenceEnviroRequirements"/>
      <w:r w:rsidRPr="005D2C6B">
        <w:t>Defence Environmental Requirements</w:t>
      </w:r>
      <w:bookmarkEnd w:id="65"/>
    </w:p>
    <w:p w14:paraId="35E8E7E5" w14:textId="01F64C4B" w:rsidR="007633F7" w:rsidRPr="005D2C6B" w:rsidRDefault="007633F7" w:rsidP="005272B8">
      <w:pPr>
        <w:pStyle w:val="DefenceDefinition0"/>
      </w:pPr>
      <w:r w:rsidRPr="0092066B">
        <w:t xml:space="preserve">The </w:t>
      </w:r>
      <w:r w:rsidRPr="00B644E7">
        <w:t>Defence Environmental Management System</w:t>
      </w:r>
      <w:r w:rsidRPr="0092066B">
        <w:t xml:space="preserve"> </w:t>
      </w:r>
      <w:r w:rsidR="00B155EE" w:rsidRPr="0092066B">
        <w:t xml:space="preserve">and </w:t>
      </w:r>
      <w:r w:rsidRPr="00B644E7">
        <w:t>Defence Environmental Plan</w:t>
      </w:r>
      <w:r w:rsidR="00B15FA1">
        <w:t xml:space="preserve"> </w:t>
      </w:r>
      <w:r w:rsidR="00F31B0E">
        <w:t xml:space="preserve">applicable </w:t>
      </w:r>
      <w:r w:rsidRPr="005D2C6B">
        <w:t xml:space="preserve">to the </w:t>
      </w:r>
      <w:r w:rsidR="00453849" w:rsidRPr="00B644E7">
        <w:t>Site</w:t>
      </w:r>
      <w:r w:rsidRPr="005D2C6B">
        <w:t xml:space="preserve">, the </w:t>
      </w:r>
      <w:r w:rsidRPr="00B644E7">
        <w:t>Contractor's Activities</w:t>
      </w:r>
      <w:r w:rsidR="005D3B60">
        <w:t xml:space="preserve"> or </w:t>
      </w:r>
      <w:r w:rsidR="005D3B60" w:rsidRPr="005D2C6B">
        <w:t xml:space="preserve">the </w:t>
      </w:r>
      <w:r w:rsidR="00D025B5" w:rsidRPr="00B644E7">
        <w:t>Works</w:t>
      </w:r>
      <w:r w:rsidR="00A552E3">
        <w:t xml:space="preserve">, including </w:t>
      </w:r>
      <w:r w:rsidRPr="005D2C6B">
        <w:t xml:space="preserve">any procedures, instructions, requirements and standing orders which have been developed or issued under the </w:t>
      </w:r>
      <w:r w:rsidR="002A3FB8" w:rsidRPr="00B644E7">
        <w:t>Defence Environmental Management System</w:t>
      </w:r>
      <w:r w:rsidRPr="005D2C6B">
        <w:t xml:space="preserve"> or </w:t>
      </w:r>
      <w:r w:rsidR="0015689B" w:rsidRPr="00B644E7">
        <w:t>Defence Environmental Plan</w:t>
      </w:r>
      <w:r w:rsidR="00B15FA1">
        <w:t>.</w:t>
      </w:r>
    </w:p>
    <w:p w14:paraId="4314FA9B" w14:textId="77777777" w:rsidR="00AD16CB" w:rsidRDefault="00AD16CB" w:rsidP="00AD16CB">
      <w:pPr>
        <w:pStyle w:val="DefenceBoldNormal"/>
      </w:pPr>
      <w:bookmarkStart w:id="66" w:name="DefenceEstate"/>
      <w:r>
        <w:t>Defence Estate</w:t>
      </w:r>
      <w:bookmarkEnd w:id="66"/>
    </w:p>
    <w:p w14:paraId="16DEF1EA" w14:textId="73426CFB" w:rsidR="00AD16CB" w:rsidRDefault="00B15FA1" w:rsidP="00AD16CB">
      <w:pPr>
        <w:pStyle w:val="DefenceDefinition0"/>
      </w:pPr>
      <w:r>
        <w:t>T</w:t>
      </w:r>
      <w:r w:rsidR="00AD16CB">
        <w:t>he properties owned</w:t>
      </w:r>
      <w:r>
        <w:t xml:space="preserve">, leased </w:t>
      </w:r>
      <w:r w:rsidR="00134E41">
        <w:t>or</w:t>
      </w:r>
      <w:r>
        <w:t xml:space="preserve"> otherwise occupied </w:t>
      </w:r>
      <w:r w:rsidR="00134E41">
        <w:t>by</w:t>
      </w:r>
      <w:r>
        <w:t xml:space="preserve"> </w:t>
      </w:r>
      <w:r w:rsidR="00AD16CB">
        <w:t xml:space="preserve">the </w:t>
      </w:r>
      <w:r w:rsidR="00BF5581" w:rsidRPr="00B644E7">
        <w:t>Commonwealth</w:t>
      </w:r>
      <w:r w:rsidR="00AD16CB">
        <w:t xml:space="preserve"> from time to time.</w:t>
      </w:r>
      <w:r>
        <w:t xml:space="preserve"> </w:t>
      </w:r>
    </w:p>
    <w:p w14:paraId="08F6AB9D" w14:textId="77777777" w:rsidR="00FE7B95" w:rsidRPr="00E454B2" w:rsidRDefault="00FE7B95" w:rsidP="00C33F70">
      <w:pPr>
        <w:pStyle w:val="DefenceBoldNormal"/>
      </w:pPr>
      <w:r w:rsidRPr="00E454B2">
        <w:t>Defence Estate Information Management Requirements</w:t>
      </w:r>
    </w:p>
    <w:p w14:paraId="7A224A86" w14:textId="255E7123" w:rsidR="00FE7B95" w:rsidRDefault="00FE7B95" w:rsidP="00FE7B95">
      <w:pPr>
        <w:pStyle w:val="DefenceDefinition0"/>
      </w:pPr>
      <w:r>
        <w:t xml:space="preserve">The requirements published on </w:t>
      </w:r>
      <w:r w:rsidR="00FF307B">
        <w:t xml:space="preserve">the Defence Website </w:t>
      </w:r>
      <w:r>
        <w:t>in respect of the assessment, creation, recording, updating and management of Estate Information (and whether referred to as "Estate Information", "Estate Data", "GEMS" or otherwise), including:</w:t>
      </w:r>
    </w:p>
    <w:p w14:paraId="1091E221" w14:textId="332709AF" w:rsidR="00FE7B95" w:rsidRDefault="00FE7B95" w:rsidP="00E454B2">
      <w:pPr>
        <w:pStyle w:val="DefenceDefinitionNum"/>
        <w:tabs>
          <w:tab w:val="clear" w:pos="964"/>
          <w:tab w:val="num" w:pos="0"/>
        </w:tabs>
      </w:pPr>
      <w:r>
        <w:t xml:space="preserve">the documents set out at </w:t>
      </w:r>
      <w:r w:rsidR="00FF307B">
        <w:t>https://www.defence.gov.au/business-industry/industry-governance/industry-regulations/estate-project-handover-takeover-policy</w:t>
      </w:r>
      <w:r>
        <w:t xml:space="preserve">; </w:t>
      </w:r>
    </w:p>
    <w:p w14:paraId="57A96810" w14:textId="77777777" w:rsidR="00917949" w:rsidRDefault="00FE7B95" w:rsidP="00E454B2">
      <w:pPr>
        <w:pStyle w:val="DefenceDefinitionNum"/>
        <w:tabs>
          <w:tab w:val="clear" w:pos="964"/>
          <w:tab w:val="num" w:pos="0"/>
        </w:tabs>
      </w:pPr>
      <w:r>
        <w:t>any requirements contained in</w:t>
      </w:r>
      <w:r w:rsidR="00917949">
        <w:t>:</w:t>
      </w:r>
      <w:r>
        <w:t xml:space="preserve"> </w:t>
      </w:r>
    </w:p>
    <w:p w14:paraId="479CD1BF" w14:textId="0E3B149D" w:rsidR="00FE7B95" w:rsidRDefault="00FE7B95" w:rsidP="00E454B2">
      <w:pPr>
        <w:pStyle w:val="DefenceDefinitionNum2"/>
      </w:pPr>
      <w:r>
        <w:t>GEMS; and</w:t>
      </w:r>
    </w:p>
    <w:p w14:paraId="59DC1ACF" w14:textId="77777777" w:rsidR="00917949" w:rsidRPr="00820AD3" w:rsidRDefault="00917949" w:rsidP="00917949">
      <w:pPr>
        <w:pStyle w:val="DefenceDefinitionNum2"/>
      </w:pPr>
      <w:r>
        <w:t>the Spatial Data Management Plan; and</w:t>
      </w:r>
    </w:p>
    <w:p w14:paraId="66276A58" w14:textId="7BAB3A5D" w:rsidR="00FE7B95" w:rsidRDefault="00FE7B95" w:rsidP="00E454B2">
      <w:pPr>
        <w:pStyle w:val="DefenceDefinitionNum"/>
        <w:tabs>
          <w:tab w:val="clear" w:pos="964"/>
          <w:tab w:val="num" w:pos="0"/>
        </w:tabs>
      </w:pPr>
      <w:r>
        <w:t xml:space="preserve">any other requirement published on </w:t>
      </w:r>
      <w:r w:rsidR="00FF307B">
        <w:t xml:space="preserve">the Defence Website </w:t>
      </w:r>
      <w:r>
        <w:t>relating to the assessment, creation, recording, updating and management of Estate Information,</w:t>
      </w:r>
    </w:p>
    <w:p w14:paraId="1127A9A2" w14:textId="72EB0009" w:rsidR="00FE7B95" w:rsidRDefault="00FE7B95" w:rsidP="00FE7B95">
      <w:pPr>
        <w:pStyle w:val="DefenceDefinition0"/>
      </w:pPr>
      <w:r>
        <w:t xml:space="preserve">each as </w:t>
      </w:r>
      <w:r w:rsidR="00FF307B">
        <w:t>amended</w:t>
      </w:r>
      <w:r>
        <w:t xml:space="preserve"> </w:t>
      </w:r>
      <w:r w:rsidR="00766B04">
        <w:t xml:space="preserve">or replaced </w:t>
      </w:r>
      <w:r>
        <w:t>from time to time.</w:t>
      </w:r>
    </w:p>
    <w:p w14:paraId="38B86EDE" w14:textId="77777777" w:rsidR="00F421E7" w:rsidRPr="005D2C6B" w:rsidRDefault="00F421E7" w:rsidP="00B169FC">
      <w:pPr>
        <w:pStyle w:val="DefenceBoldNormal"/>
        <w:widowControl w:val="0"/>
      </w:pPr>
      <w:bookmarkStart w:id="67" w:name="DefenceRequirements"/>
      <w:r w:rsidRPr="005D2C6B">
        <w:lastRenderedPageBreak/>
        <w:t>Defence Requirements</w:t>
      </w:r>
      <w:bookmarkEnd w:id="67"/>
    </w:p>
    <w:p w14:paraId="4E648351" w14:textId="2AD2DB40" w:rsidR="00521E6B" w:rsidRPr="00A2048B" w:rsidRDefault="00F421E7" w:rsidP="00C33F70">
      <w:pPr>
        <w:pStyle w:val="DefenceDefinition0"/>
      </w:pPr>
      <w:r w:rsidRPr="000C284D">
        <w:t>Includes</w:t>
      </w:r>
      <w:r w:rsidR="00A2048B">
        <w:t xml:space="preserve"> </w:t>
      </w:r>
      <w:r w:rsidRPr="000C284D">
        <w:t xml:space="preserve">all policies, plans, manuals, guidelines, instructions (including departmental procurement policy instructions) and other </w:t>
      </w:r>
      <w:r w:rsidR="00BF5581" w:rsidRPr="000C284D">
        <w:t>Commonwealth</w:t>
      </w:r>
      <w:r w:rsidR="005B1833" w:rsidRPr="000C284D">
        <w:t xml:space="preserve"> </w:t>
      </w:r>
      <w:r w:rsidRPr="000C284D">
        <w:t xml:space="preserve">or </w:t>
      </w:r>
      <w:r w:rsidR="00A03DAC" w:rsidRPr="000C284D">
        <w:t xml:space="preserve">Defence </w:t>
      </w:r>
      <w:r w:rsidR="00076933" w:rsidRPr="000C284D">
        <w:t>r</w:t>
      </w:r>
      <w:r w:rsidR="00A03DAC" w:rsidRPr="000C284D">
        <w:t>equirements</w:t>
      </w:r>
      <w:r w:rsidRPr="000C284D">
        <w:t xml:space="preserve"> which are, or may become, applicable to the </w:t>
      </w:r>
      <w:r w:rsidR="00453849" w:rsidRPr="000C284D">
        <w:t>Site</w:t>
      </w:r>
      <w:r w:rsidRPr="000C284D">
        <w:t xml:space="preserve">, the </w:t>
      </w:r>
      <w:r w:rsidR="000B3220" w:rsidRPr="000C284D">
        <w:t>Contractor's Activities</w:t>
      </w:r>
      <w:r w:rsidR="005D3B60" w:rsidRPr="000C284D">
        <w:t xml:space="preserve"> or the </w:t>
      </w:r>
      <w:r w:rsidR="00D025B5" w:rsidRPr="00A2048B">
        <w:t>Works</w:t>
      </w:r>
      <w:r w:rsidR="00A2048B" w:rsidRPr="000C284D">
        <w:t>.</w:t>
      </w:r>
    </w:p>
    <w:p w14:paraId="4FFA0A1C" w14:textId="77704CFE" w:rsidR="00056A3C" w:rsidRDefault="00CC0958" w:rsidP="001D50A4">
      <w:pPr>
        <w:pStyle w:val="DefenceBoldNormal"/>
      </w:pPr>
      <w:bookmarkStart w:id="68" w:name="DefenceStrategicInterestIssue"/>
      <w:r w:rsidRPr="003A7CFE">
        <w:t>D</w:t>
      </w:r>
      <w:r w:rsidR="00CE74AC">
        <w:t>efence Strategic Interest Issue</w:t>
      </w:r>
      <w:bookmarkEnd w:id="68"/>
    </w:p>
    <w:p w14:paraId="4662B3C8" w14:textId="49C06036" w:rsidR="00CC0958" w:rsidRPr="003A7CFE" w:rsidRDefault="00B15FA1" w:rsidP="001D50A4">
      <w:pPr>
        <w:pStyle w:val="DefenceDefinition0"/>
      </w:pPr>
      <w:r>
        <w:t>A</w:t>
      </w:r>
      <w:r w:rsidR="00CC0958" w:rsidRPr="00487255">
        <w:t xml:space="preserve">ny issue </w:t>
      </w:r>
      <w:r w:rsidR="00CC5688" w:rsidRPr="00CC5688">
        <w:t>arising out of or in relation to the Contract, the Contractor's Activities, the Contractor or any subcontractor (or any Related Body Corporate of the Contractor or any subcontractor)</w:t>
      </w:r>
      <w:r w:rsidR="00CC5688">
        <w:t xml:space="preserve"> </w:t>
      </w:r>
      <w:r w:rsidR="00CC0958" w:rsidRPr="00487255">
        <w:t>that involves an actual, potential or perceived risk of an adverse effect on the</w:t>
      </w:r>
      <w:r w:rsidR="00A12657">
        <w:t xml:space="preserve"> </w:t>
      </w:r>
      <w:r w:rsidR="00A12657" w:rsidRPr="007B04B4">
        <w:t>national security</w:t>
      </w:r>
      <w:r w:rsidR="00CC0958" w:rsidRPr="00487255">
        <w:t xml:space="preserve"> interests of the </w:t>
      </w:r>
      <w:r w:rsidR="00CC0958" w:rsidRPr="00B644E7">
        <w:t>Commonwealth</w:t>
      </w:r>
      <w:r w:rsidR="00CC0958" w:rsidRPr="00487255">
        <w:t xml:space="preserve"> including</w:t>
      </w:r>
      <w:r w:rsidR="00CC5688">
        <w:t xml:space="preserve"> arising from any breach by the Contractor of its obligations in respect of compliance with all Statutory Requirements.</w:t>
      </w:r>
    </w:p>
    <w:p w14:paraId="6119D348" w14:textId="77777777" w:rsidR="00566B0D" w:rsidRDefault="00566B0D" w:rsidP="00566B0D">
      <w:pPr>
        <w:pStyle w:val="DefenceBoldNormal"/>
      </w:pPr>
      <w:r>
        <w:t>Delivery Phase</w:t>
      </w:r>
    </w:p>
    <w:p w14:paraId="30BB224B" w14:textId="6A92F9C4" w:rsidR="00566B0D" w:rsidRDefault="00566B0D" w:rsidP="00B229E6">
      <w:pPr>
        <w:pStyle w:val="DefenceDefinition0"/>
        <w:numPr>
          <w:ilvl w:val="0"/>
          <w:numId w:val="0"/>
        </w:numPr>
      </w:pPr>
      <w:r>
        <w:t>The period</w:t>
      </w:r>
      <w:r w:rsidR="008C311D">
        <w:t xml:space="preserve"> (if any) following</w:t>
      </w:r>
      <w:r>
        <w:t xml:space="preserve"> the Date of Delivery Phase Approval</w:t>
      </w:r>
      <w:r w:rsidR="008C311D">
        <w:t xml:space="preserve"> during which Contractor's Activities are performed.</w:t>
      </w:r>
    </w:p>
    <w:p w14:paraId="4B655727" w14:textId="77777777" w:rsidR="00566B0D" w:rsidRDefault="00566B0D" w:rsidP="00566B0D">
      <w:pPr>
        <w:pStyle w:val="DefenceBoldNormal"/>
      </w:pPr>
      <w:r>
        <w:t>Delivery Phase Approval</w:t>
      </w:r>
    </w:p>
    <w:p w14:paraId="09CD4AC3" w14:textId="77777777" w:rsidR="00566B0D" w:rsidRDefault="00566B0D" w:rsidP="00B229E6">
      <w:pPr>
        <w:pStyle w:val="DefenceDefinition0"/>
      </w:pPr>
      <w:r>
        <w:t>Means:</w:t>
      </w:r>
    </w:p>
    <w:p w14:paraId="23B9DB48" w14:textId="6E91ADB4" w:rsidR="00566B0D" w:rsidRDefault="00566B0D" w:rsidP="00566B0D">
      <w:pPr>
        <w:pStyle w:val="DefenceDefinitionNum"/>
        <w:numPr>
          <w:ilvl w:val="1"/>
          <w:numId w:val="291"/>
        </w:numPr>
        <w:rPr>
          <w:szCs w:val="20"/>
        </w:rPr>
      </w:pPr>
      <w:r>
        <w:t xml:space="preserve">the Design Consultant has finalised the Planning Phase Design Documentation </w:t>
      </w:r>
      <w:r w:rsidR="00A56DFE">
        <w:t xml:space="preserve">necessary for inclusion in the Works Description </w:t>
      </w:r>
      <w:r>
        <w:t xml:space="preserve">under </w:t>
      </w:r>
      <w:r w:rsidR="007C7927">
        <w:t xml:space="preserve">and in accordance with </w:t>
      </w:r>
      <w:r>
        <w:t>the Design Services Contract</w:t>
      </w:r>
      <w:r>
        <w:rPr>
          <w:szCs w:val="20"/>
        </w:rPr>
        <w:t>;</w:t>
      </w:r>
    </w:p>
    <w:p w14:paraId="0F9135D0" w14:textId="66EC0C7C" w:rsidR="00935DE9" w:rsidRDefault="000F3B3E" w:rsidP="00566B0D">
      <w:pPr>
        <w:pStyle w:val="DefenceDefinitionNum"/>
        <w:numPr>
          <w:ilvl w:val="1"/>
          <w:numId w:val="291"/>
        </w:numPr>
        <w:rPr>
          <w:szCs w:val="20"/>
        </w:rPr>
      </w:pPr>
      <w:r>
        <w:rPr>
          <w:szCs w:val="20"/>
        </w:rPr>
        <w:t xml:space="preserve">the Contract Administrator </w:t>
      </w:r>
      <w:r w:rsidR="00935DE9">
        <w:rPr>
          <w:szCs w:val="20"/>
        </w:rPr>
        <w:t>has approved</w:t>
      </w:r>
      <w:r w:rsidR="001823AB">
        <w:rPr>
          <w:szCs w:val="20"/>
        </w:rPr>
        <w:t xml:space="preserve"> the</w:t>
      </w:r>
      <w:r w:rsidR="005778B9">
        <w:rPr>
          <w:szCs w:val="20"/>
        </w:rPr>
        <w:t xml:space="preserve"> final</w:t>
      </w:r>
      <w:r w:rsidR="00935DE9">
        <w:rPr>
          <w:szCs w:val="20"/>
        </w:rPr>
        <w:t>:</w:t>
      </w:r>
    </w:p>
    <w:p w14:paraId="60FE80D2" w14:textId="134B86E6" w:rsidR="000F3B3E" w:rsidRDefault="00935DE9" w:rsidP="00345B81">
      <w:pPr>
        <w:pStyle w:val="DefenceDefinitionNum"/>
        <w:numPr>
          <w:ilvl w:val="2"/>
          <w:numId w:val="291"/>
        </w:numPr>
        <w:rPr>
          <w:szCs w:val="20"/>
        </w:rPr>
      </w:pPr>
      <w:r>
        <w:rPr>
          <w:szCs w:val="20"/>
        </w:rPr>
        <w:t xml:space="preserve">Delivery Phase Program under clause </w:t>
      </w:r>
      <w:r>
        <w:rPr>
          <w:szCs w:val="20"/>
        </w:rPr>
        <w:fldChar w:fldCharType="begin"/>
      </w:r>
      <w:r>
        <w:rPr>
          <w:szCs w:val="20"/>
        </w:rPr>
        <w:instrText xml:space="preserve"> REF _Ref97110492 \n \h </w:instrText>
      </w:r>
      <w:r>
        <w:rPr>
          <w:szCs w:val="20"/>
        </w:rPr>
      </w:r>
      <w:r>
        <w:rPr>
          <w:szCs w:val="20"/>
        </w:rPr>
        <w:fldChar w:fldCharType="separate"/>
      </w:r>
      <w:r w:rsidR="0049425B">
        <w:rPr>
          <w:szCs w:val="20"/>
        </w:rPr>
        <w:t>2.5</w:t>
      </w:r>
      <w:r>
        <w:rPr>
          <w:szCs w:val="20"/>
        </w:rPr>
        <w:fldChar w:fldCharType="end"/>
      </w:r>
      <w:r>
        <w:rPr>
          <w:szCs w:val="20"/>
        </w:rPr>
        <w:fldChar w:fldCharType="begin"/>
      </w:r>
      <w:r>
        <w:rPr>
          <w:szCs w:val="20"/>
        </w:rPr>
        <w:instrText xml:space="preserve"> REF _Ref96615711 \n \h </w:instrText>
      </w:r>
      <w:r>
        <w:rPr>
          <w:szCs w:val="20"/>
        </w:rPr>
      </w:r>
      <w:r>
        <w:rPr>
          <w:szCs w:val="20"/>
        </w:rPr>
        <w:fldChar w:fldCharType="separate"/>
      </w:r>
      <w:r w:rsidR="0049425B">
        <w:rPr>
          <w:szCs w:val="20"/>
        </w:rPr>
        <w:t>(c)</w:t>
      </w:r>
      <w:r>
        <w:rPr>
          <w:szCs w:val="20"/>
        </w:rPr>
        <w:fldChar w:fldCharType="end"/>
      </w:r>
      <w:r>
        <w:rPr>
          <w:szCs w:val="20"/>
        </w:rPr>
        <w:fldChar w:fldCharType="begin"/>
      </w:r>
      <w:r>
        <w:rPr>
          <w:szCs w:val="20"/>
        </w:rPr>
        <w:instrText xml:space="preserve"> REF _Ref104191612 \n \h </w:instrText>
      </w:r>
      <w:r>
        <w:rPr>
          <w:szCs w:val="20"/>
        </w:rPr>
      </w:r>
      <w:r>
        <w:rPr>
          <w:szCs w:val="20"/>
        </w:rPr>
        <w:fldChar w:fldCharType="separate"/>
      </w:r>
      <w:r w:rsidR="0049425B">
        <w:rPr>
          <w:szCs w:val="20"/>
        </w:rPr>
        <w:t>(iii)</w:t>
      </w:r>
      <w:r>
        <w:rPr>
          <w:szCs w:val="20"/>
        </w:rPr>
        <w:fldChar w:fldCharType="end"/>
      </w:r>
      <w:r>
        <w:rPr>
          <w:szCs w:val="20"/>
        </w:rPr>
        <w:t>; and</w:t>
      </w:r>
    </w:p>
    <w:p w14:paraId="2BF26A58" w14:textId="5584ED11" w:rsidR="00935DE9" w:rsidRDefault="00935DE9" w:rsidP="00345B81">
      <w:pPr>
        <w:pStyle w:val="DefenceDefinitionNum"/>
        <w:numPr>
          <w:ilvl w:val="2"/>
          <w:numId w:val="291"/>
        </w:numPr>
        <w:rPr>
          <w:szCs w:val="20"/>
        </w:rPr>
      </w:pPr>
      <w:r>
        <w:rPr>
          <w:szCs w:val="20"/>
        </w:rPr>
        <w:t xml:space="preserve">cost plan under clause </w:t>
      </w:r>
      <w:r>
        <w:rPr>
          <w:szCs w:val="20"/>
        </w:rPr>
        <w:fldChar w:fldCharType="begin"/>
      </w:r>
      <w:r>
        <w:rPr>
          <w:szCs w:val="20"/>
        </w:rPr>
        <w:instrText xml:space="preserve"> REF _Ref96616868 \n \h </w:instrText>
      </w:r>
      <w:r>
        <w:rPr>
          <w:szCs w:val="20"/>
        </w:rPr>
      </w:r>
      <w:r>
        <w:rPr>
          <w:szCs w:val="20"/>
        </w:rPr>
        <w:fldChar w:fldCharType="separate"/>
      </w:r>
      <w:r w:rsidR="0049425B">
        <w:rPr>
          <w:szCs w:val="20"/>
        </w:rPr>
        <w:t>2.6</w:t>
      </w:r>
      <w:r>
        <w:rPr>
          <w:szCs w:val="20"/>
        </w:rPr>
        <w:fldChar w:fldCharType="end"/>
      </w:r>
      <w:r>
        <w:rPr>
          <w:szCs w:val="20"/>
        </w:rPr>
        <w:fldChar w:fldCharType="begin"/>
      </w:r>
      <w:r>
        <w:rPr>
          <w:szCs w:val="20"/>
        </w:rPr>
        <w:instrText xml:space="preserve"> REF _Ref104191691 \n \h </w:instrText>
      </w:r>
      <w:r>
        <w:rPr>
          <w:szCs w:val="20"/>
        </w:rPr>
      </w:r>
      <w:r>
        <w:rPr>
          <w:szCs w:val="20"/>
        </w:rPr>
        <w:fldChar w:fldCharType="separate"/>
      </w:r>
      <w:r w:rsidR="0049425B">
        <w:rPr>
          <w:szCs w:val="20"/>
        </w:rPr>
        <w:t>(d)</w:t>
      </w:r>
      <w:r>
        <w:rPr>
          <w:szCs w:val="20"/>
        </w:rPr>
        <w:fldChar w:fldCharType="end"/>
      </w:r>
      <w:r>
        <w:rPr>
          <w:szCs w:val="20"/>
        </w:rPr>
        <w:fldChar w:fldCharType="begin"/>
      </w:r>
      <w:r>
        <w:rPr>
          <w:szCs w:val="20"/>
        </w:rPr>
        <w:instrText xml:space="preserve"> REF _Ref104191700 \n \h </w:instrText>
      </w:r>
      <w:r>
        <w:rPr>
          <w:szCs w:val="20"/>
        </w:rPr>
      </w:r>
      <w:r>
        <w:rPr>
          <w:szCs w:val="20"/>
        </w:rPr>
        <w:fldChar w:fldCharType="separate"/>
      </w:r>
      <w:r w:rsidR="0049425B">
        <w:rPr>
          <w:szCs w:val="20"/>
        </w:rPr>
        <w:t>(iii)</w:t>
      </w:r>
      <w:r>
        <w:rPr>
          <w:szCs w:val="20"/>
        </w:rPr>
        <w:fldChar w:fldCharType="end"/>
      </w:r>
      <w:r>
        <w:rPr>
          <w:szCs w:val="20"/>
        </w:rPr>
        <w:t>;</w:t>
      </w:r>
    </w:p>
    <w:p w14:paraId="2C1E14BA" w14:textId="5337B899" w:rsidR="00566B0D" w:rsidRDefault="00566B0D" w:rsidP="00566B0D">
      <w:pPr>
        <w:pStyle w:val="DefenceDefinitionNum"/>
        <w:numPr>
          <w:ilvl w:val="1"/>
          <w:numId w:val="291"/>
        </w:numPr>
        <w:rPr>
          <w:szCs w:val="20"/>
        </w:rPr>
      </w:pPr>
      <w:r>
        <w:rPr>
          <w:szCs w:val="20"/>
        </w:rPr>
        <w:t xml:space="preserve">the </w:t>
      </w:r>
      <w:r w:rsidR="0072549E">
        <w:rPr>
          <w:szCs w:val="20"/>
        </w:rPr>
        <w:t>Delivery Phase</w:t>
      </w:r>
      <w:r w:rsidR="009967BE">
        <w:rPr>
          <w:szCs w:val="20"/>
        </w:rPr>
        <w:t xml:space="preserve"> Terms</w:t>
      </w:r>
      <w:r w:rsidR="0072549E">
        <w:rPr>
          <w:szCs w:val="20"/>
        </w:rPr>
        <w:t xml:space="preserve"> have </w:t>
      </w:r>
      <w:r>
        <w:rPr>
          <w:szCs w:val="20"/>
        </w:rPr>
        <w:t xml:space="preserve">been agreed and executed </w:t>
      </w:r>
      <w:r w:rsidR="00E44C93">
        <w:rPr>
          <w:szCs w:val="20"/>
        </w:rPr>
        <w:t xml:space="preserve">by the Contractor </w:t>
      </w:r>
      <w:r>
        <w:rPr>
          <w:szCs w:val="20"/>
        </w:rPr>
        <w:t xml:space="preserve">in accordance with clause </w:t>
      </w:r>
      <w:r w:rsidR="000F3B3E">
        <w:rPr>
          <w:szCs w:val="20"/>
        </w:rPr>
        <w:fldChar w:fldCharType="begin"/>
      </w:r>
      <w:r w:rsidR="000F3B3E">
        <w:rPr>
          <w:szCs w:val="20"/>
        </w:rPr>
        <w:instrText xml:space="preserve"> REF _Ref102471591 \r \h </w:instrText>
      </w:r>
      <w:r w:rsidR="000F3B3E">
        <w:rPr>
          <w:szCs w:val="20"/>
        </w:rPr>
      </w:r>
      <w:r w:rsidR="000F3B3E">
        <w:rPr>
          <w:szCs w:val="20"/>
        </w:rPr>
        <w:fldChar w:fldCharType="separate"/>
      </w:r>
      <w:r w:rsidR="0049425B">
        <w:rPr>
          <w:szCs w:val="20"/>
        </w:rPr>
        <w:t>2.9</w:t>
      </w:r>
      <w:r w:rsidR="000F3B3E">
        <w:rPr>
          <w:szCs w:val="20"/>
        </w:rPr>
        <w:fldChar w:fldCharType="end"/>
      </w:r>
      <w:r>
        <w:rPr>
          <w:szCs w:val="20"/>
        </w:rPr>
        <w:t xml:space="preserve">; </w:t>
      </w:r>
    </w:p>
    <w:p w14:paraId="190DE68F" w14:textId="6868A8AE" w:rsidR="00566B0D" w:rsidRPr="001908E4" w:rsidRDefault="00566B0D" w:rsidP="00566B0D">
      <w:pPr>
        <w:pStyle w:val="DefenceDefinitionNum"/>
        <w:numPr>
          <w:ilvl w:val="1"/>
          <w:numId w:val="291"/>
        </w:numPr>
        <w:rPr>
          <w:szCs w:val="20"/>
        </w:rPr>
      </w:pPr>
      <w:bookmarkStart w:id="69" w:name="_Ref110428830"/>
      <w:r w:rsidRPr="001908E4">
        <w:rPr>
          <w:szCs w:val="20"/>
        </w:rPr>
        <w:t xml:space="preserve">all necessary </w:t>
      </w:r>
      <w:r w:rsidR="004B400E">
        <w:rPr>
          <w:szCs w:val="20"/>
        </w:rPr>
        <w:t xml:space="preserve">parliamentary, </w:t>
      </w:r>
      <w:r w:rsidRPr="001908E4">
        <w:rPr>
          <w:szCs w:val="20"/>
        </w:rPr>
        <w:t>government</w:t>
      </w:r>
      <w:r w:rsidR="004B400E">
        <w:rPr>
          <w:szCs w:val="20"/>
        </w:rPr>
        <w:t xml:space="preserve"> and departmental</w:t>
      </w:r>
      <w:r w:rsidRPr="001908E4">
        <w:rPr>
          <w:szCs w:val="20"/>
        </w:rPr>
        <w:t xml:space="preserve"> </w:t>
      </w:r>
      <w:r w:rsidR="00CD3891">
        <w:rPr>
          <w:szCs w:val="20"/>
        </w:rPr>
        <w:t>a</w:t>
      </w:r>
      <w:r w:rsidRPr="001908E4">
        <w:rPr>
          <w:szCs w:val="20"/>
        </w:rPr>
        <w:t xml:space="preserve">pprovals </w:t>
      </w:r>
      <w:r w:rsidR="00CD3891">
        <w:rPr>
          <w:szCs w:val="20"/>
        </w:rPr>
        <w:t xml:space="preserve">to proceed to </w:t>
      </w:r>
      <w:r w:rsidRPr="001908E4">
        <w:rPr>
          <w:szCs w:val="20"/>
        </w:rPr>
        <w:t xml:space="preserve">the </w:t>
      </w:r>
      <w:r>
        <w:rPr>
          <w:szCs w:val="20"/>
        </w:rPr>
        <w:t>Delivery</w:t>
      </w:r>
      <w:r w:rsidRPr="001908E4">
        <w:rPr>
          <w:szCs w:val="20"/>
        </w:rPr>
        <w:t xml:space="preserve"> Phase have been obtained</w:t>
      </w:r>
      <w:r w:rsidR="004B400E">
        <w:rPr>
          <w:szCs w:val="20"/>
        </w:rPr>
        <w:t xml:space="preserve">, including under or in connection with the </w:t>
      </w:r>
      <w:r w:rsidR="004B400E" w:rsidRPr="004B400E">
        <w:rPr>
          <w:i/>
          <w:iCs/>
        </w:rPr>
        <w:t>Public Works Committee Act 1969</w:t>
      </w:r>
      <w:r w:rsidR="004B400E">
        <w:t xml:space="preserve"> (Cth)</w:t>
      </w:r>
      <w:r w:rsidRPr="001908E4">
        <w:rPr>
          <w:szCs w:val="20"/>
        </w:rPr>
        <w:t>;</w:t>
      </w:r>
      <w:bookmarkEnd w:id="69"/>
      <w:r w:rsidRPr="001908E4">
        <w:rPr>
          <w:szCs w:val="20"/>
        </w:rPr>
        <w:t xml:space="preserve"> </w:t>
      </w:r>
    </w:p>
    <w:p w14:paraId="1259E0AB" w14:textId="1C15F6D4" w:rsidR="00566B0D" w:rsidRPr="000F3B3E" w:rsidRDefault="00566B0D" w:rsidP="00566B0D">
      <w:pPr>
        <w:pStyle w:val="DefenceDefinitionNum"/>
        <w:numPr>
          <w:ilvl w:val="1"/>
          <w:numId w:val="291"/>
        </w:numPr>
      </w:pPr>
      <w:r>
        <w:t>all Planning</w:t>
      </w:r>
      <w:r w:rsidRPr="009878D4">
        <w:t xml:space="preserve"> Phase Milestones have been achieved and </w:t>
      </w:r>
      <w:r w:rsidRPr="009878D4">
        <w:rPr>
          <w:szCs w:val="20"/>
        </w:rPr>
        <w:t xml:space="preserve">the </w:t>
      </w:r>
      <w:r w:rsidRPr="009878D4">
        <w:rPr>
          <w:color w:val="auto"/>
          <w:szCs w:val="20"/>
        </w:rPr>
        <w:t>Contractor has otherwise complied with all of its obligations under the Contract</w:t>
      </w:r>
      <w:r w:rsidRPr="009878D4">
        <w:rPr>
          <w:szCs w:val="20"/>
        </w:rPr>
        <w:t xml:space="preserve"> to the extent applicable to the </w:t>
      </w:r>
      <w:r>
        <w:rPr>
          <w:szCs w:val="20"/>
        </w:rPr>
        <w:t>Planning</w:t>
      </w:r>
      <w:r w:rsidRPr="009878D4">
        <w:rPr>
          <w:szCs w:val="20"/>
        </w:rPr>
        <w:t xml:space="preserve"> Phase</w:t>
      </w:r>
      <w:r w:rsidR="00A52963">
        <w:rPr>
          <w:szCs w:val="20"/>
        </w:rPr>
        <w:t>, including satisfying all conditions precedent to Delivery Phase Approval specified in the Contract</w:t>
      </w:r>
      <w:r w:rsidRPr="009878D4">
        <w:rPr>
          <w:szCs w:val="20"/>
        </w:rPr>
        <w:t>;</w:t>
      </w:r>
    </w:p>
    <w:p w14:paraId="1D0CA8CF" w14:textId="4A2C9C29" w:rsidR="00566B0D" w:rsidRPr="009878D4" w:rsidRDefault="00566B0D" w:rsidP="00566B0D">
      <w:pPr>
        <w:pStyle w:val="DefenceDefinitionNum"/>
        <w:numPr>
          <w:ilvl w:val="1"/>
          <w:numId w:val="291"/>
        </w:numPr>
      </w:pPr>
      <w:r w:rsidRPr="009878D4">
        <w:rPr>
          <w:szCs w:val="20"/>
        </w:rPr>
        <w:t xml:space="preserve">the Commonwealth has determined (in its absolute discretion) to proceed with the Contractor from the </w:t>
      </w:r>
      <w:r>
        <w:rPr>
          <w:szCs w:val="20"/>
        </w:rPr>
        <w:t>Planning</w:t>
      </w:r>
      <w:r w:rsidRPr="009878D4">
        <w:rPr>
          <w:szCs w:val="20"/>
        </w:rPr>
        <w:t xml:space="preserve"> Phase to the </w:t>
      </w:r>
      <w:r>
        <w:rPr>
          <w:szCs w:val="20"/>
        </w:rPr>
        <w:t>Delivery</w:t>
      </w:r>
      <w:r w:rsidRPr="009878D4">
        <w:rPr>
          <w:szCs w:val="20"/>
        </w:rPr>
        <w:t xml:space="preserve"> Phase; and</w:t>
      </w:r>
    </w:p>
    <w:p w14:paraId="09B4D8E1" w14:textId="6BEA4A41" w:rsidR="00566B0D" w:rsidRPr="009878D4" w:rsidRDefault="00566B0D" w:rsidP="00566B0D">
      <w:pPr>
        <w:pStyle w:val="DefenceDefinitionNum"/>
        <w:numPr>
          <w:ilvl w:val="1"/>
          <w:numId w:val="291"/>
        </w:numPr>
      </w:pPr>
      <w:r w:rsidRPr="009878D4">
        <w:t>any addition</w:t>
      </w:r>
      <w:r w:rsidR="000F3B3E">
        <w:t>al requirement</w:t>
      </w:r>
      <w:r w:rsidR="00D3475E">
        <w:t>s</w:t>
      </w:r>
      <w:r w:rsidR="000F3B3E">
        <w:t xml:space="preserve"> specified in the </w:t>
      </w:r>
      <w:r w:rsidRPr="009878D4">
        <w:t>Contract Particulars ha</w:t>
      </w:r>
      <w:r w:rsidR="00D3475E">
        <w:t>ve</w:t>
      </w:r>
      <w:r w:rsidRPr="009878D4">
        <w:t xml:space="preserve"> been met. </w:t>
      </w:r>
    </w:p>
    <w:p w14:paraId="79F0F4BE" w14:textId="77777777" w:rsidR="00566B0D" w:rsidRPr="00E34D73" w:rsidRDefault="00566B0D" w:rsidP="00566B0D">
      <w:pPr>
        <w:pStyle w:val="DefenceBoldNormal"/>
        <w:numPr>
          <w:ilvl w:val="0"/>
          <w:numId w:val="291"/>
        </w:numPr>
        <w:rPr>
          <w:b w:val="0"/>
        </w:rPr>
      </w:pPr>
      <w:r>
        <w:t>Delivery</w:t>
      </w:r>
      <w:r w:rsidRPr="00E34D73">
        <w:rPr>
          <w:b w:val="0"/>
        </w:rPr>
        <w:t xml:space="preserve"> </w:t>
      </w:r>
      <w:r w:rsidRPr="00E34D73">
        <w:t>Phase Price</w:t>
      </w:r>
    </w:p>
    <w:p w14:paraId="2BEA2864" w14:textId="0C347642" w:rsidR="00566B0D" w:rsidRPr="00E34D73" w:rsidRDefault="00566B0D" w:rsidP="00566B0D">
      <w:pPr>
        <w:pStyle w:val="DefenceDefinition0"/>
      </w:pPr>
      <w:r w:rsidRPr="00E34D73">
        <w:t xml:space="preserve">The Indicative </w:t>
      </w:r>
      <w:r>
        <w:t>Delivery</w:t>
      </w:r>
      <w:r w:rsidRPr="00E34D73">
        <w:t xml:space="preserve"> Phase Price as adjusted (if at all) in accordance with clause </w:t>
      </w:r>
      <w:r>
        <w:fldChar w:fldCharType="begin"/>
      </w:r>
      <w:r>
        <w:instrText xml:space="preserve"> REF _Ref96602324 \r \h </w:instrText>
      </w:r>
      <w:r>
        <w:fldChar w:fldCharType="separate"/>
      </w:r>
      <w:r w:rsidR="0049425B">
        <w:t>2.9</w:t>
      </w:r>
      <w:r>
        <w:fldChar w:fldCharType="end"/>
      </w:r>
      <w:r w:rsidR="000A6FEA">
        <w:t xml:space="preserve"> </w:t>
      </w:r>
      <w:r w:rsidR="00F13D48">
        <w:t xml:space="preserve">and specified in the </w:t>
      </w:r>
      <w:r w:rsidR="00B85D98">
        <w:t>Contract Particulars (</w:t>
      </w:r>
      <w:r w:rsidR="00F13D48">
        <w:t>Delivery Phase</w:t>
      </w:r>
      <w:r w:rsidR="00B85D98">
        <w:t>)</w:t>
      </w:r>
      <w:r w:rsidR="002A5B41">
        <w:t xml:space="preserve">, </w:t>
      </w:r>
      <w:r w:rsidRPr="00E34D73">
        <w:t>as</w:t>
      </w:r>
      <w:r w:rsidR="00F13D48">
        <w:t xml:space="preserve"> may be</w:t>
      </w:r>
      <w:r w:rsidRPr="00E34D73">
        <w:t xml:space="preserve"> adjusted in the </w:t>
      </w:r>
      <w:r>
        <w:t>Delivery</w:t>
      </w:r>
      <w:r w:rsidRPr="00E34D73">
        <w:t xml:space="preserve"> Phase in accordance with the Contract.</w:t>
      </w:r>
    </w:p>
    <w:p w14:paraId="511C5879" w14:textId="77777777" w:rsidR="00566B0D" w:rsidRDefault="00566B0D" w:rsidP="00566B0D">
      <w:pPr>
        <w:pStyle w:val="DefenceBoldNormal"/>
      </w:pPr>
      <w:r>
        <w:t>Delivery Phase Program</w:t>
      </w:r>
    </w:p>
    <w:p w14:paraId="4FC6ABEC" w14:textId="03A282F6" w:rsidR="00D41C96" w:rsidRPr="00D41C96" w:rsidRDefault="00566B0D" w:rsidP="00C3695E">
      <w:pPr>
        <w:pStyle w:val="DefenceDefinition0"/>
        <w:rPr>
          <w:bCs/>
        </w:rPr>
      </w:pPr>
      <w:r>
        <w:t xml:space="preserve">The program prepared by the Contractor in accordance with clause </w:t>
      </w:r>
      <w:r>
        <w:rPr>
          <w:b/>
        </w:rPr>
        <w:fldChar w:fldCharType="begin"/>
      </w:r>
      <w:r>
        <w:instrText xml:space="preserve"> REF _Ref97110492 \w \h </w:instrText>
      </w:r>
      <w:r>
        <w:rPr>
          <w:b/>
        </w:rPr>
      </w:r>
      <w:r>
        <w:rPr>
          <w:b/>
        </w:rPr>
        <w:fldChar w:fldCharType="separate"/>
      </w:r>
      <w:r w:rsidR="0049425B">
        <w:t>2.5</w:t>
      </w:r>
      <w:r>
        <w:rPr>
          <w:b/>
        </w:rPr>
        <w:fldChar w:fldCharType="end"/>
      </w:r>
      <w:r>
        <w:t xml:space="preserve"> in respect of the carrying out of the Contractor's Activities during the Delivery Phase as approved by the Contract Administrator under clause </w:t>
      </w:r>
      <w:r w:rsidR="009E5D05" w:rsidRPr="00B229E6">
        <w:rPr>
          <w:b/>
          <w:bCs/>
        </w:rPr>
        <w:fldChar w:fldCharType="begin"/>
      </w:r>
      <w:r w:rsidR="009E5D05" w:rsidRPr="00B229E6">
        <w:rPr>
          <w:bCs/>
        </w:rPr>
        <w:instrText xml:space="preserve"> REF _Ref97110492 \n \h </w:instrText>
      </w:r>
      <w:r w:rsidR="009E5D05">
        <w:rPr>
          <w:bCs/>
        </w:rPr>
        <w:instrText xml:space="preserve"> \* MERGEFORMAT </w:instrText>
      </w:r>
      <w:r w:rsidR="009E5D05" w:rsidRPr="00B229E6">
        <w:rPr>
          <w:b/>
          <w:bCs/>
        </w:rPr>
      </w:r>
      <w:r w:rsidR="009E5D05" w:rsidRPr="00B229E6">
        <w:rPr>
          <w:b/>
          <w:bCs/>
        </w:rPr>
        <w:fldChar w:fldCharType="separate"/>
      </w:r>
      <w:r w:rsidR="0049425B">
        <w:rPr>
          <w:bCs/>
        </w:rPr>
        <w:t>2.5</w:t>
      </w:r>
      <w:r w:rsidR="009E5D05" w:rsidRPr="00B229E6">
        <w:rPr>
          <w:b/>
          <w:bCs/>
        </w:rPr>
        <w:fldChar w:fldCharType="end"/>
      </w:r>
      <w:r w:rsidR="009E5D05" w:rsidRPr="00B229E6">
        <w:rPr>
          <w:b/>
          <w:bCs/>
        </w:rPr>
        <w:fldChar w:fldCharType="begin"/>
      </w:r>
      <w:r w:rsidR="009E5D05" w:rsidRPr="00B229E6">
        <w:rPr>
          <w:bCs/>
        </w:rPr>
        <w:instrText xml:space="preserve"> REF _Ref96615711 \n \h </w:instrText>
      </w:r>
      <w:r w:rsidR="009E5D05">
        <w:rPr>
          <w:bCs/>
        </w:rPr>
        <w:instrText xml:space="preserve"> \* MERGEFORMAT </w:instrText>
      </w:r>
      <w:r w:rsidR="009E5D05" w:rsidRPr="00B229E6">
        <w:rPr>
          <w:b/>
          <w:bCs/>
        </w:rPr>
      </w:r>
      <w:r w:rsidR="009E5D05" w:rsidRPr="00B229E6">
        <w:rPr>
          <w:b/>
          <w:bCs/>
        </w:rPr>
        <w:fldChar w:fldCharType="separate"/>
      </w:r>
      <w:r w:rsidR="0049425B">
        <w:rPr>
          <w:bCs/>
        </w:rPr>
        <w:t>(c)</w:t>
      </w:r>
      <w:r w:rsidR="009E5D05" w:rsidRPr="00B229E6">
        <w:rPr>
          <w:b/>
          <w:bCs/>
        </w:rPr>
        <w:fldChar w:fldCharType="end"/>
      </w:r>
      <w:r w:rsidR="009E5D05" w:rsidRPr="00B229E6">
        <w:rPr>
          <w:b/>
          <w:bCs/>
        </w:rPr>
        <w:fldChar w:fldCharType="begin"/>
      </w:r>
      <w:r w:rsidR="009E5D05" w:rsidRPr="00B229E6">
        <w:rPr>
          <w:bCs/>
        </w:rPr>
        <w:instrText xml:space="preserve"> REF _Ref104191612 \n \h </w:instrText>
      </w:r>
      <w:r w:rsidR="009E5D05">
        <w:rPr>
          <w:bCs/>
        </w:rPr>
        <w:instrText xml:space="preserve"> \* MERGEFORMAT </w:instrText>
      </w:r>
      <w:r w:rsidR="009E5D05" w:rsidRPr="00B229E6">
        <w:rPr>
          <w:b/>
          <w:bCs/>
        </w:rPr>
      </w:r>
      <w:r w:rsidR="009E5D05" w:rsidRPr="00B229E6">
        <w:rPr>
          <w:b/>
          <w:bCs/>
        </w:rPr>
        <w:fldChar w:fldCharType="separate"/>
      </w:r>
      <w:r w:rsidR="0049425B">
        <w:rPr>
          <w:bCs/>
        </w:rPr>
        <w:t>(iii)</w:t>
      </w:r>
      <w:r w:rsidR="009E5D05" w:rsidRPr="00B229E6">
        <w:rPr>
          <w:b/>
          <w:bCs/>
        </w:rPr>
        <w:fldChar w:fldCharType="end"/>
      </w:r>
      <w:r>
        <w:t xml:space="preserve"> and updated in accordance with clause </w:t>
      </w:r>
      <w:r>
        <w:rPr>
          <w:b/>
        </w:rPr>
        <w:fldChar w:fldCharType="begin"/>
      </w:r>
      <w:r>
        <w:instrText xml:space="preserve"> REF _Ref71632501 \w \h </w:instrText>
      </w:r>
      <w:r>
        <w:rPr>
          <w:b/>
        </w:rPr>
      </w:r>
      <w:r>
        <w:rPr>
          <w:b/>
        </w:rPr>
        <w:fldChar w:fldCharType="separate"/>
      </w:r>
      <w:r w:rsidR="0049425B">
        <w:t>10.2</w:t>
      </w:r>
      <w:r>
        <w:rPr>
          <w:b/>
        </w:rPr>
        <w:fldChar w:fldCharType="end"/>
      </w:r>
      <w:r>
        <w:t xml:space="preserve">. </w:t>
      </w:r>
    </w:p>
    <w:p w14:paraId="4387A5FD" w14:textId="4D4F2B3E" w:rsidR="00E44C93" w:rsidRDefault="00E44C93" w:rsidP="00C33F70">
      <w:pPr>
        <w:pStyle w:val="DefenceBoldNormal"/>
      </w:pPr>
      <w:r>
        <w:t>Delivery Phase Terms</w:t>
      </w:r>
    </w:p>
    <w:p w14:paraId="034BF937" w14:textId="746B7BA9" w:rsidR="00B04840" w:rsidRPr="00B31A21" w:rsidRDefault="00B04840" w:rsidP="0060192E">
      <w:pPr>
        <w:pStyle w:val="DefenceDefinition0"/>
        <w:rPr>
          <w:b/>
        </w:rPr>
      </w:pPr>
      <w:r>
        <w:t>The formal written agreement between the parties (if any) in respect of the Delivery Phase which:</w:t>
      </w:r>
    </w:p>
    <w:p w14:paraId="2B77DE53" w14:textId="70C6AB92" w:rsidR="0000783C" w:rsidRDefault="00E20F93" w:rsidP="00B31A21">
      <w:pPr>
        <w:pStyle w:val="DefenceDefinitionNum"/>
      </w:pPr>
      <w:bookmarkStart w:id="70" w:name="_Ref110415209"/>
      <w:r>
        <w:lastRenderedPageBreak/>
        <w:t>sets out</w:t>
      </w:r>
      <w:r w:rsidR="00D80AA2">
        <w:t xml:space="preserve"> </w:t>
      </w:r>
      <w:r w:rsidR="00B04840" w:rsidRPr="00B31A21">
        <w:t>amend</w:t>
      </w:r>
      <w:r w:rsidR="00D80AA2">
        <w:t>ed</w:t>
      </w:r>
      <w:r w:rsidR="00B04840" w:rsidRPr="00B31A21">
        <w:t xml:space="preserve"> and</w:t>
      </w:r>
      <w:r w:rsidR="00B04840">
        <w:t xml:space="preserve"> restate</w:t>
      </w:r>
      <w:r w:rsidR="00D80AA2">
        <w:t>d</w:t>
      </w:r>
      <w:r w:rsidR="00B04840">
        <w:t xml:space="preserve"> Contract Particulars;</w:t>
      </w:r>
      <w:bookmarkEnd w:id="70"/>
      <w:r w:rsidR="00B04840">
        <w:t xml:space="preserve"> </w:t>
      </w:r>
    </w:p>
    <w:p w14:paraId="3B710BDB" w14:textId="7E2282A5" w:rsidR="00B04840" w:rsidRDefault="0000783C" w:rsidP="00B31A21">
      <w:pPr>
        <w:pStyle w:val="DefenceDefinitionNum"/>
      </w:pPr>
      <w:r>
        <w:t xml:space="preserve">amends the Contract by inserting the Works Description; </w:t>
      </w:r>
      <w:r w:rsidR="00B04840">
        <w:t>and</w:t>
      </w:r>
    </w:p>
    <w:p w14:paraId="6297BF5D" w14:textId="6985855F" w:rsidR="00B04840" w:rsidRPr="00833FD9" w:rsidRDefault="00B04840" w:rsidP="00B31A21">
      <w:pPr>
        <w:pStyle w:val="DefenceDefinitionNum"/>
      </w:pPr>
      <w:r>
        <w:t>if applicable, amends the other documents forming part of the Contract,</w:t>
      </w:r>
    </w:p>
    <w:p w14:paraId="60BC457D" w14:textId="588A51A0" w:rsidR="00E44C93" w:rsidRPr="00B31A21" w:rsidRDefault="00B04840" w:rsidP="0060192E">
      <w:pPr>
        <w:pStyle w:val="DefenceDefinition0"/>
        <w:rPr>
          <w:b/>
        </w:rPr>
      </w:pPr>
      <w:r>
        <w:t xml:space="preserve">for the purposes of the Delivery Phase, such agreement to be </w:t>
      </w:r>
      <w:r w:rsidR="00D3475E">
        <w:t>substantially in</w:t>
      </w:r>
      <w:r w:rsidRPr="005D2C6B">
        <w:t xml:space="preserve"> the form set out in the </w:t>
      </w:r>
      <w:r w:rsidRPr="00B644E7">
        <w:t>Schedule of Collateral Documents</w:t>
      </w:r>
      <w:r>
        <w:t xml:space="preserve">. </w:t>
      </w:r>
    </w:p>
    <w:p w14:paraId="6BC2E4EE" w14:textId="38DA931C" w:rsidR="00FF5818" w:rsidRPr="004841DA" w:rsidRDefault="00CC5688" w:rsidP="00FF5818">
      <w:pPr>
        <w:pStyle w:val="DefenceBoldNormal"/>
      </w:pPr>
      <w:r>
        <w:t>Defence Website</w:t>
      </w:r>
    </w:p>
    <w:p w14:paraId="2ED574ED" w14:textId="284C0739" w:rsidR="00FF5818" w:rsidRDefault="00FF5818" w:rsidP="00FF5818">
      <w:pPr>
        <w:pStyle w:val="DefenceDefinition0"/>
      </w:pPr>
      <w:r w:rsidRPr="004841DA">
        <w:t xml:space="preserve">The website available at </w:t>
      </w:r>
      <w:hyperlink r:id="rId18" w:history="1">
        <w:r w:rsidRPr="00CF404F">
          <w:rPr>
            <w:rStyle w:val="Hyperlink"/>
            <w:color w:val="auto"/>
          </w:rPr>
          <w:t>www.defence.gov.au/</w:t>
        </w:r>
      </w:hyperlink>
      <w:r w:rsidR="00CC5688">
        <w:rPr>
          <w:rStyle w:val="Hyperlink"/>
          <w:color w:val="auto"/>
        </w:rPr>
        <w:t xml:space="preserve"> or</w:t>
      </w:r>
      <w:r w:rsidR="00F72CEE">
        <w:rPr>
          <w:rStyle w:val="Hyperlink"/>
          <w:color w:val="auto"/>
        </w:rPr>
        <w:t xml:space="preserve"> </w:t>
      </w:r>
      <w:r w:rsidR="00CC5688">
        <w:t xml:space="preserve">such alternative location as notified </w:t>
      </w:r>
      <w:r w:rsidR="00CC5688">
        <w:rPr>
          <w:szCs w:val="20"/>
        </w:rPr>
        <w:t xml:space="preserve">by </w:t>
      </w:r>
      <w:r w:rsidR="00CC5688">
        <w:t>the Contract Administrator</w:t>
      </w:r>
      <w:r w:rsidRPr="004841DA">
        <w:t>.</w:t>
      </w:r>
    </w:p>
    <w:p w14:paraId="79204AF2" w14:textId="77777777" w:rsidR="0060192E" w:rsidRPr="00CF404F" w:rsidRDefault="0060192E" w:rsidP="00C33F70">
      <w:pPr>
        <w:pStyle w:val="DefenceBoldNormal"/>
      </w:pPr>
      <w:r w:rsidRPr="00CF404F">
        <w:t xml:space="preserve">Design Consultant </w:t>
      </w:r>
    </w:p>
    <w:p w14:paraId="66E80CF0" w14:textId="5B6E8160" w:rsidR="0060192E" w:rsidRPr="00CF404F" w:rsidRDefault="0060192E" w:rsidP="00C33F70">
      <w:pPr>
        <w:pStyle w:val="DefenceDefinition0"/>
        <w:rPr>
          <w:b/>
        </w:rPr>
      </w:pPr>
      <w:r>
        <w:t>The design consultant specified in the Contract Particulars.</w:t>
      </w:r>
    </w:p>
    <w:p w14:paraId="2B82D160" w14:textId="77777777" w:rsidR="008741A4" w:rsidRDefault="008741A4" w:rsidP="008741A4">
      <w:pPr>
        <w:pStyle w:val="DefenceBoldNormal"/>
        <w:widowControl w:val="0"/>
      </w:pPr>
      <w:r w:rsidRPr="00D8470F">
        <w:t>Design Documentation</w:t>
      </w:r>
    </w:p>
    <w:p w14:paraId="54A72AFD" w14:textId="77777777" w:rsidR="008741A4" w:rsidRDefault="008741A4" w:rsidP="00C33F70">
      <w:pPr>
        <w:pStyle w:val="DefenceDefinition0"/>
      </w:pPr>
      <w:r>
        <w:t>Means:</w:t>
      </w:r>
    </w:p>
    <w:p w14:paraId="2C2900F5" w14:textId="1D9C0BA7" w:rsidR="008741A4" w:rsidRPr="00CF404F" w:rsidRDefault="008741A4" w:rsidP="00CF404F">
      <w:pPr>
        <w:pStyle w:val="DefenceDefinitionNum"/>
        <w:rPr>
          <w:b/>
        </w:rPr>
      </w:pPr>
      <w:r>
        <w:t xml:space="preserve">in the </w:t>
      </w:r>
      <w:r w:rsidR="00D802D9">
        <w:t>Planning</w:t>
      </w:r>
      <w:r>
        <w:t xml:space="preserve"> Phase, the </w:t>
      </w:r>
      <w:r w:rsidR="00D802D9">
        <w:t>Planning</w:t>
      </w:r>
      <w:r w:rsidRPr="004B5256">
        <w:t xml:space="preserve"> Phase Design Documentation; and</w:t>
      </w:r>
    </w:p>
    <w:p w14:paraId="3C1670B3" w14:textId="33748B03" w:rsidR="008741A4" w:rsidRDefault="008741A4" w:rsidP="00CF404F">
      <w:pPr>
        <w:pStyle w:val="DefenceDefinitionNum"/>
      </w:pPr>
      <w:r>
        <w:t xml:space="preserve">in the </w:t>
      </w:r>
      <w:r w:rsidR="00D802D9">
        <w:t>Delivery</w:t>
      </w:r>
      <w:r w:rsidRPr="004B5256">
        <w:t xml:space="preserve"> Phase</w:t>
      </w:r>
      <w:r>
        <w:t xml:space="preserve">, all design documentation </w:t>
      </w:r>
      <w:r w:rsidRPr="005D2C6B">
        <w:t xml:space="preserve">(including </w:t>
      </w:r>
      <w:r>
        <w:t xml:space="preserve">documents, </w:t>
      </w:r>
      <w:r w:rsidRPr="005D2C6B">
        <w:t>drawings, specifications, reports, models, samples and calculations</w:t>
      </w:r>
      <w:r>
        <w:t>, equipment technical information, plans, charts, tables, schedules, data (stored by any means), photographs and finishes boards</w:t>
      </w:r>
      <w:r w:rsidRPr="005D2C6B">
        <w:t xml:space="preserve">) in computer readable and written forms </w:t>
      </w:r>
      <w:r w:rsidRPr="009649A9">
        <w:t xml:space="preserve">necessary for the Contractor to complete the Works </w:t>
      </w:r>
      <w:r>
        <w:t xml:space="preserve">which is not fully designed and documented in the Works Description. </w:t>
      </w:r>
    </w:p>
    <w:p w14:paraId="001CC80B" w14:textId="38E6C3F2" w:rsidR="008741A4" w:rsidRPr="00A77275" w:rsidRDefault="008741A4" w:rsidP="00C33F70">
      <w:pPr>
        <w:pStyle w:val="DefenceBoldNormal"/>
      </w:pPr>
      <w:r w:rsidRPr="00A77275">
        <w:t xml:space="preserve">Design Services Contract </w:t>
      </w:r>
    </w:p>
    <w:p w14:paraId="20FCD76A" w14:textId="67396358" w:rsidR="008741A4" w:rsidRPr="00833FD9" w:rsidRDefault="008741A4" w:rsidP="00B31A21">
      <w:pPr>
        <w:pStyle w:val="DefenceDefinition0"/>
        <w:rPr>
          <w:b/>
        </w:rPr>
      </w:pPr>
      <w:r>
        <w:t>The contract</w:t>
      </w:r>
      <w:r w:rsidR="0085385B">
        <w:t xml:space="preserve"> </w:t>
      </w:r>
      <w:r>
        <w:t>between the Commonwealth</w:t>
      </w:r>
      <w:r w:rsidRPr="005F4405">
        <w:t xml:space="preserve"> </w:t>
      </w:r>
      <w:r>
        <w:t>and the Design Consultant</w:t>
      </w:r>
      <w:r w:rsidR="0085385B">
        <w:t>.</w:t>
      </w:r>
      <w:r>
        <w:t xml:space="preserve"> </w:t>
      </w:r>
    </w:p>
    <w:p w14:paraId="7A2584D0" w14:textId="77777777" w:rsidR="00DA7739" w:rsidRPr="005D2C6B" w:rsidRDefault="006F4937" w:rsidP="00B644E7">
      <w:pPr>
        <w:pStyle w:val="DefenceBoldNormal"/>
        <w:widowControl w:val="0"/>
      </w:pPr>
      <w:r w:rsidRPr="005D2C6B">
        <w:t>d</w:t>
      </w:r>
      <w:r w:rsidR="008D3B61" w:rsidRPr="005D2C6B">
        <w:t>irection</w:t>
      </w:r>
    </w:p>
    <w:p w14:paraId="0C6527A3" w14:textId="78049207" w:rsidR="00DA7739" w:rsidRPr="005D2C6B" w:rsidRDefault="00DA7739" w:rsidP="00DE2244">
      <w:pPr>
        <w:pStyle w:val="DefenceDefinition0"/>
      </w:pPr>
      <w:r w:rsidRPr="005D2C6B">
        <w:t xml:space="preserve">Any agreement, </w:t>
      </w:r>
      <w:r w:rsidR="00076933">
        <w:t>a</w:t>
      </w:r>
      <w:r w:rsidR="00CC399D" w:rsidRPr="00076933">
        <w:t>pproval</w:t>
      </w:r>
      <w:r w:rsidRPr="005D2C6B">
        <w:t>, authorisation, certificate</w:t>
      </w:r>
      <w:r w:rsidR="00261A79" w:rsidRPr="005D2C6B">
        <w:t>, consent</w:t>
      </w:r>
      <w:r w:rsidRPr="005D2C6B">
        <w:t xml:space="preserve">, decision, demand, determination, </w:t>
      </w:r>
      <w:r w:rsidRPr="00B644E7">
        <w:t>direction</w:t>
      </w:r>
      <w:r w:rsidRPr="005D2C6B">
        <w:t>, explanation,</w:t>
      </w:r>
      <w:r w:rsidRPr="005D2C6B">
        <w:rPr>
          <w:b/>
          <w:bCs/>
        </w:rPr>
        <w:t xml:space="preserve"> </w:t>
      </w:r>
      <w:r w:rsidR="00261A79" w:rsidRPr="005D2C6B">
        <w:t xml:space="preserve">failure to consent, </w:t>
      </w:r>
      <w:r w:rsidRPr="005D2C6B">
        <w:t>instruction, notice, notification,</w:t>
      </w:r>
      <w:r w:rsidRPr="005D2C6B">
        <w:rPr>
          <w:b/>
          <w:bCs/>
        </w:rPr>
        <w:t xml:space="preserve"> </w:t>
      </w:r>
      <w:r w:rsidRPr="005D2C6B">
        <w:t>order, permission, rejection, request or requirement.</w:t>
      </w:r>
    </w:p>
    <w:p w14:paraId="0E806BC1" w14:textId="5055709F" w:rsidR="00B934A8" w:rsidRDefault="00B934A8" w:rsidP="00B934A8">
      <w:pPr>
        <w:pStyle w:val="DefenceBoldNormal"/>
      </w:pPr>
      <w:r>
        <w:t>DISP</w:t>
      </w:r>
    </w:p>
    <w:p w14:paraId="1C2D0F68" w14:textId="5A3C4990" w:rsidR="00B934A8" w:rsidRDefault="00B934A8" w:rsidP="00B934A8">
      <w:pPr>
        <w:pStyle w:val="DefenceDefinition0"/>
      </w:pPr>
      <w:r w:rsidRPr="00B934A8">
        <w:t>The Defence Industry Security Program more particularly described at http://www.defence.gov.au/dsvs/industry.</w:t>
      </w:r>
    </w:p>
    <w:p w14:paraId="4078DBF6" w14:textId="0A0B60C1" w:rsidR="00CC5688" w:rsidRPr="00CC5688" w:rsidRDefault="00CC5688" w:rsidP="00C33F70">
      <w:pPr>
        <w:pStyle w:val="DefenceBoldNormal"/>
      </w:pPr>
      <w:r w:rsidRPr="009448EA">
        <w:t>DSPF</w:t>
      </w:r>
    </w:p>
    <w:p w14:paraId="7050B322" w14:textId="725659F8" w:rsidR="00CC5688" w:rsidRPr="00B934A8" w:rsidRDefault="00CC5688" w:rsidP="00015F53">
      <w:pPr>
        <w:pStyle w:val="DefenceDefinition0"/>
      </w:pPr>
      <w:r w:rsidRPr="00B34659">
        <w:t xml:space="preserve">The Defence Security Principles Framework dated 31 July 2020 available at </w:t>
      </w:r>
      <w:r w:rsidRPr="003E6265">
        <w:t>https://www.defence.gov.au/security</w:t>
      </w:r>
      <w:r w:rsidRPr="00B34659">
        <w:t xml:space="preserve">, as amended </w:t>
      </w:r>
      <w:r w:rsidR="00BE0E6D">
        <w:t xml:space="preserve">or replaced </w:t>
      </w:r>
      <w:r w:rsidRPr="00B34659">
        <w:t>from time to time.</w:t>
      </w:r>
      <w:r>
        <w:t xml:space="preserve"> </w:t>
      </w:r>
    </w:p>
    <w:p w14:paraId="77EFF412" w14:textId="6E7E790B" w:rsidR="008741A4" w:rsidRPr="00633EE3" w:rsidRDefault="008741A4" w:rsidP="00C33F70">
      <w:pPr>
        <w:pStyle w:val="DefenceBoldNormal"/>
      </w:pPr>
      <w:r w:rsidRPr="00CF404F">
        <w:t>ECI</w:t>
      </w:r>
    </w:p>
    <w:p w14:paraId="4B736175" w14:textId="10B0E20C" w:rsidR="008741A4" w:rsidRPr="00633EE3" w:rsidRDefault="003E5DA5" w:rsidP="008741A4">
      <w:pPr>
        <w:pStyle w:val="DefenceDefinition0"/>
      </w:pPr>
      <w:r>
        <w:t>E</w:t>
      </w:r>
      <w:r w:rsidR="008741A4">
        <w:t>arly contractor involvement</w:t>
      </w:r>
      <w:r w:rsidR="008741A4" w:rsidRPr="00633EE3">
        <w:t>.</w:t>
      </w:r>
    </w:p>
    <w:p w14:paraId="246E965B" w14:textId="77777777" w:rsidR="008741A4" w:rsidRPr="00CF404F" w:rsidRDefault="008741A4" w:rsidP="00C33F70">
      <w:pPr>
        <w:pStyle w:val="DefenceBoldNormal"/>
      </w:pPr>
      <w:r w:rsidRPr="00CF404F">
        <w:t xml:space="preserve">ECI Activities </w:t>
      </w:r>
    </w:p>
    <w:p w14:paraId="418AD429" w14:textId="452B8FD0" w:rsidR="008741A4" w:rsidRPr="00812F0A" w:rsidRDefault="008741A4" w:rsidP="00CF404F">
      <w:pPr>
        <w:pStyle w:val="DefenceDefinition0"/>
      </w:pPr>
      <w:r>
        <w:rPr>
          <w:szCs w:val="20"/>
        </w:rPr>
        <w:t xml:space="preserve">That part of the Contractor's Activities which must be performed by the Contractor during the </w:t>
      </w:r>
      <w:r w:rsidR="00D802D9">
        <w:rPr>
          <w:szCs w:val="20"/>
        </w:rPr>
        <w:t>Planning</w:t>
      </w:r>
      <w:r>
        <w:rPr>
          <w:szCs w:val="20"/>
        </w:rPr>
        <w:t xml:space="preserve"> Phase, including, without limitation, those things or tasks more particularly described in the </w:t>
      </w:r>
      <w:r w:rsidR="00A22F3D">
        <w:rPr>
          <w:szCs w:val="20"/>
        </w:rPr>
        <w:t xml:space="preserve">ECI </w:t>
      </w:r>
      <w:r>
        <w:rPr>
          <w:szCs w:val="20"/>
        </w:rPr>
        <w:t>Brief.</w:t>
      </w:r>
    </w:p>
    <w:p w14:paraId="0A48FB12" w14:textId="4CD7BE4C" w:rsidR="00A22F3D" w:rsidRPr="00815491" w:rsidRDefault="00A22F3D" w:rsidP="00C33F70">
      <w:pPr>
        <w:pStyle w:val="DefenceBoldNormal"/>
      </w:pPr>
      <w:r>
        <w:t>ECI</w:t>
      </w:r>
      <w:r w:rsidRPr="00284F67">
        <w:t xml:space="preserve"> Brief</w:t>
      </w:r>
    </w:p>
    <w:p w14:paraId="2CD4A8A6" w14:textId="6CDCB050" w:rsidR="00A22F3D" w:rsidRPr="00284F67" w:rsidRDefault="00A22F3D" w:rsidP="00A22F3D">
      <w:pPr>
        <w:pStyle w:val="DefenceDefinition0"/>
        <w:rPr>
          <w:b/>
        </w:rPr>
      </w:pPr>
      <w:r>
        <w:t xml:space="preserve">The document specified in the Contract Particulars. </w:t>
      </w:r>
    </w:p>
    <w:p w14:paraId="05F9FE18" w14:textId="77777777" w:rsidR="008741A4" w:rsidRPr="00CF404F" w:rsidRDefault="008741A4" w:rsidP="00C33F70">
      <w:pPr>
        <w:pStyle w:val="DefenceBoldNormal"/>
      </w:pPr>
      <w:r w:rsidRPr="00CF404F">
        <w:t xml:space="preserve">ECI Objectives </w:t>
      </w:r>
    </w:p>
    <w:p w14:paraId="62957FFC" w14:textId="6E37E6D0" w:rsidR="008741A4" w:rsidRPr="00EA46E9" w:rsidRDefault="008741A4" w:rsidP="008741A4">
      <w:pPr>
        <w:pStyle w:val="DefenceDefinition0"/>
      </w:pPr>
      <w:r>
        <w:t xml:space="preserve">Means </w:t>
      </w:r>
      <w:r w:rsidRPr="00EA46E9">
        <w:t xml:space="preserve">the following objectives: </w:t>
      </w:r>
    </w:p>
    <w:p w14:paraId="1C5BD944" w14:textId="4E4DB8A5" w:rsidR="008741A4" w:rsidRPr="00EA46E9" w:rsidRDefault="008741A4" w:rsidP="008741A4">
      <w:pPr>
        <w:pStyle w:val="DefenceDefinitionNum"/>
      </w:pPr>
      <w:bookmarkStart w:id="71" w:name="_Hlk107242241"/>
      <w:r w:rsidRPr="00EA46E9">
        <w:lastRenderedPageBreak/>
        <w:t>achieving value for money,</w:t>
      </w:r>
      <w:r w:rsidR="00902F28">
        <w:t xml:space="preserve"> time and cost</w:t>
      </w:r>
      <w:r w:rsidRPr="00EA46E9">
        <w:t xml:space="preserve"> savings, efficiencies</w:t>
      </w:r>
      <w:r w:rsidR="0071732F">
        <w:t xml:space="preserve"> and</w:t>
      </w:r>
      <w:r w:rsidR="003252B2">
        <w:t xml:space="preserve"> innovation</w:t>
      </w:r>
      <w:r w:rsidRPr="00EA46E9">
        <w:t xml:space="preserve"> </w:t>
      </w:r>
      <w:r w:rsidR="003252B2">
        <w:t xml:space="preserve">in the planning, design </w:t>
      </w:r>
      <w:r w:rsidRPr="005F03F7">
        <w:t>and delivery of the Works</w:t>
      </w:r>
      <w:r w:rsidRPr="003252B2">
        <w:t>;</w:t>
      </w:r>
      <w:r w:rsidRPr="00EA46E9">
        <w:t xml:space="preserve"> </w:t>
      </w:r>
    </w:p>
    <w:p w14:paraId="6F803E98" w14:textId="16B166EA" w:rsidR="003252B2" w:rsidRPr="00742F89" w:rsidRDefault="00EF5CE3" w:rsidP="00EF5CE3">
      <w:pPr>
        <w:pStyle w:val="DefenceDefinitionNum"/>
      </w:pPr>
      <w:r w:rsidRPr="00742F89">
        <w:t xml:space="preserve">improved buildability, quality, constructability, maintainability and operability outcomes for the Works;  </w:t>
      </w:r>
    </w:p>
    <w:p w14:paraId="13A1EB1B" w14:textId="5F744383" w:rsidR="003F5645" w:rsidRDefault="003F5645" w:rsidP="007A0CFB">
      <w:pPr>
        <w:pStyle w:val="DefenceDefinitionNum"/>
      </w:pPr>
      <w:r>
        <w:t xml:space="preserve">the development of: </w:t>
      </w:r>
    </w:p>
    <w:p w14:paraId="45C52687" w14:textId="65D3389D" w:rsidR="003F5645" w:rsidRDefault="003F5645" w:rsidP="007A0CFB">
      <w:pPr>
        <w:pStyle w:val="DefenceDefinitionNum2"/>
      </w:pPr>
      <w:r>
        <w:t>a high quality design solution which is fully consulted, co</w:t>
      </w:r>
      <w:r w:rsidR="006070A8">
        <w:t>-</w:t>
      </w:r>
      <w:r>
        <w:t>ordinated and properly documented at each design milestone; and</w:t>
      </w:r>
    </w:p>
    <w:p w14:paraId="3763D9F7" w14:textId="77777777" w:rsidR="003F5645" w:rsidRDefault="003F5645" w:rsidP="007A0CFB">
      <w:pPr>
        <w:pStyle w:val="DefenceDefinitionNum2"/>
      </w:pPr>
      <w:r>
        <w:t xml:space="preserve">Design Documentation that is free from errors and omissions; </w:t>
      </w:r>
    </w:p>
    <w:p w14:paraId="1258C5E7" w14:textId="77777777" w:rsidR="00EF5CE3" w:rsidRDefault="00EF5CE3" w:rsidP="008741A4">
      <w:pPr>
        <w:pStyle w:val="DefenceDefinitionNum"/>
      </w:pPr>
      <w:r w:rsidRPr="00EA46E9">
        <w:t xml:space="preserve">maximising the achievement of </w:t>
      </w:r>
      <w:r>
        <w:t>ESD</w:t>
      </w:r>
      <w:r w:rsidRPr="00EA46E9">
        <w:t xml:space="preserve"> and </w:t>
      </w:r>
      <w:r>
        <w:t>WOL</w:t>
      </w:r>
      <w:r w:rsidRPr="00EA46E9">
        <w:t xml:space="preserve"> outcomes for the Works</w:t>
      </w:r>
      <w:r>
        <w:t>;</w:t>
      </w:r>
    </w:p>
    <w:p w14:paraId="5316054E" w14:textId="02C673E5" w:rsidR="008741A4" w:rsidRPr="00EA46E9" w:rsidRDefault="008741A4" w:rsidP="008741A4">
      <w:pPr>
        <w:pStyle w:val="DefenceDefinitionNum"/>
      </w:pPr>
      <w:r w:rsidRPr="00EA46E9">
        <w:t xml:space="preserve">effective and compliant </w:t>
      </w:r>
      <w:r>
        <w:t>work, health and safety</w:t>
      </w:r>
      <w:r w:rsidRPr="00EA46E9">
        <w:t xml:space="preserve"> management throughout the lifecycle of the planning, delivery and operation of the Works; </w:t>
      </w:r>
    </w:p>
    <w:p w14:paraId="20656779" w14:textId="17A2AEC8" w:rsidR="00070470" w:rsidRDefault="008741A4" w:rsidP="008741A4">
      <w:pPr>
        <w:pStyle w:val="DefenceDefinitionNum"/>
      </w:pPr>
      <w:r w:rsidRPr="005E0879">
        <w:t xml:space="preserve">effective risk management and </w:t>
      </w:r>
      <w:r w:rsidR="003252B2">
        <w:t xml:space="preserve">risk </w:t>
      </w:r>
      <w:r w:rsidRPr="005E0879">
        <w:t xml:space="preserve">mitigation; </w:t>
      </w:r>
    </w:p>
    <w:p w14:paraId="62A9C4FF" w14:textId="5F3E51FE" w:rsidR="008741A4" w:rsidRPr="005E0879" w:rsidRDefault="00070470" w:rsidP="008741A4">
      <w:pPr>
        <w:pStyle w:val="DefenceDefinitionNum"/>
      </w:pPr>
      <w:r>
        <w:t xml:space="preserve">maximising local industry participation and opportunities for Indigenous Enterprises and to increase employment of Indigenous Australians; </w:t>
      </w:r>
      <w:r w:rsidR="008741A4" w:rsidRPr="005E0879">
        <w:t xml:space="preserve">and </w:t>
      </w:r>
    </w:p>
    <w:p w14:paraId="29534778" w14:textId="7F812959" w:rsidR="008741A4" w:rsidRPr="00C148FE" w:rsidRDefault="008741A4" w:rsidP="00CF404F">
      <w:pPr>
        <w:pStyle w:val="DefenceDefinitionNum"/>
      </w:pPr>
      <w:r w:rsidRPr="005E0879">
        <w:t xml:space="preserve">the other objectives set out in the </w:t>
      </w:r>
      <w:r>
        <w:t>Contract Particulars.</w:t>
      </w:r>
    </w:p>
    <w:bookmarkEnd w:id="71"/>
    <w:p w14:paraId="1FAE464C" w14:textId="48B38071" w:rsidR="005F4FE8" w:rsidRPr="005D2C6B" w:rsidRDefault="005F4FE8" w:rsidP="005F4FE8">
      <w:pPr>
        <w:pStyle w:val="DefenceBoldNormal"/>
      </w:pPr>
      <w:r>
        <w:t>EMOS Contractor</w:t>
      </w:r>
    </w:p>
    <w:p w14:paraId="7BCBA048" w14:textId="1A9BE12F" w:rsidR="005F4FE8" w:rsidRPr="005D2C6B" w:rsidRDefault="005F4FE8" w:rsidP="005F4FE8">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to replace that person.</w:t>
      </w:r>
    </w:p>
    <w:p w14:paraId="4DD0DFB8" w14:textId="77777777" w:rsidR="007633F7" w:rsidRPr="00D77FBA" w:rsidRDefault="002C689D" w:rsidP="00E455C7">
      <w:pPr>
        <w:pStyle w:val="DefenceBoldNormal"/>
      </w:pPr>
      <w:r w:rsidRPr="00D77FBA">
        <w:t xml:space="preserve">Employers' </w:t>
      </w:r>
      <w:r w:rsidR="007633F7" w:rsidRPr="00D77FBA">
        <w:t>Liability Insurance</w:t>
      </w:r>
    </w:p>
    <w:p w14:paraId="61236F88" w14:textId="7B26CFB9" w:rsidR="007633F7" w:rsidRPr="005D2C6B" w:rsidRDefault="004001AC" w:rsidP="00E455C7">
      <w:pPr>
        <w:pStyle w:val="DefenceDefinition0"/>
        <w:numPr>
          <w:ilvl w:val="0"/>
          <w:numId w:val="0"/>
        </w:numPr>
      </w:pPr>
      <w:r>
        <w:t xml:space="preserve">A </w:t>
      </w:r>
      <w:r w:rsidR="007633F7" w:rsidRPr="00D77FBA">
        <w:t xml:space="preserve">policy of insurance covering the liability of the </w:t>
      </w:r>
      <w:r w:rsidR="00163951" w:rsidRPr="00B644E7">
        <w:t>Contractor</w:t>
      </w:r>
      <w:r w:rsidR="003246E4" w:rsidRPr="000C4EBF">
        <w:t xml:space="preserve"> </w:t>
      </w:r>
      <w:r w:rsidR="003246E4" w:rsidRPr="004335D2">
        <w:t xml:space="preserve">to </w:t>
      </w:r>
      <w:r w:rsidR="003246E4">
        <w:t xml:space="preserve">its employees </w:t>
      </w:r>
      <w:r w:rsidR="003246E4" w:rsidRPr="000C4EBF">
        <w:t xml:space="preserve">at common law for death or injuries arising out of or in </w:t>
      </w:r>
      <w:r w:rsidR="005D3B60">
        <w:t xml:space="preserve">connection with </w:t>
      </w:r>
      <w:r w:rsidR="003246E4" w:rsidRPr="000C4EBF">
        <w:t xml:space="preserve">their employment, whether as an extension to </w:t>
      </w:r>
      <w:r w:rsidR="00D025B5" w:rsidRPr="00B644E7">
        <w:t>Workers Compensation Insurance</w:t>
      </w:r>
      <w:r w:rsidR="003246E4" w:rsidRPr="000C4EBF">
        <w:t xml:space="preserve"> or otherwise.</w:t>
      </w:r>
      <w:r w:rsidR="007633F7" w:rsidRPr="005D2C6B">
        <w:t xml:space="preserve"> </w:t>
      </w:r>
    </w:p>
    <w:p w14:paraId="25C3819D" w14:textId="77777777" w:rsidR="00DA7739" w:rsidRPr="005D2C6B" w:rsidRDefault="00DA7739" w:rsidP="00B15FA1">
      <w:pPr>
        <w:pStyle w:val="DefenceBoldNormal"/>
        <w:widowControl w:val="0"/>
      </w:pPr>
      <w:bookmarkStart w:id="72" w:name="Environment"/>
      <w:r w:rsidRPr="005D2C6B">
        <w:t>Environment</w:t>
      </w:r>
      <w:bookmarkEnd w:id="72"/>
    </w:p>
    <w:p w14:paraId="585036D4" w14:textId="77777777" w:rsidR="00DA7739" w:rsidRPr="005D2C6B" w:rsidRDefault="00DA7739" w:rsidP="00DE2244">
      <w:pPr>
        <w:pStyle w:val="DefenceDefinition0"/>
      </w:pPr>
      <w:r w:rsidRPr="005D2C6B">
        <w:t>Includes:</w:t>
      </w:r>
    </w:p>
    <w:p w14:paraId="18545835" w14:textId="77777777" w:rsidR="00DA7739" w:rsidRPr="005D2C6B" w:rsidRDefault="00DA7739" w:rsidP="00D33BF3">
      <w:pPr>
        <w:pStyle w:val="DefenceDefinitionNum"/>
        <w:tabs>
          <w:tab w:val="clear" w:pos="964"/>
          <w:tab w:val="num" w:pos="0"/>
        </w:tabs>
      </w:pPr>
      <w:bookmarkStart w:id="73" w:name="_Ref114047260"/>
      <w:r w:rsidRPr="005D2C6B">
        <w:t>ecosystems and their constituent parts, including people and communities;</w:t>
      </w:r>
      <w:bookmarkEnd w:id="73"/>
    </w:p>
    <w:p w14:paraId="76C8A006" w14:textId="77777777" w:rsidR="00DA7739" w:rsidRPr="005D2C6B" w:rsidRDefault="00DA7739" w:rsidP="00D33BF3">
      <w:pPr>
        <w:pStyle w:val="DefenceDefinitionNum"/>
        <w:tabs>
          <w:tab w:val="clear" w:pos="964"/>
          <w:tab w:val="num" w:pos="0"/>
        </w:tabs>
      </w:pPr>
      <w:bookmarkStart w:id="74" w:name="_Ref114047285"/>
      <w:r w:rsidRPr="005D2C6B">
        <w:t>natural and physical resources;</w:t>
      </w:r>
      <w:bookmarkEnd w:id="74"/>
    </w:p>
    <w:p w14:paraId="09AFFDEB" w14:textId="77777777" w:rsidR="00DA7739" w:rsidRPr="005D2C6B" w:rsidRDefault="00DA7739" w:rsidP="00D33BF3">
      <w:pPr>
        <w:pStyle w:val="DefenceDefinitionNum"/>
        <w:tabs>
          <w:tab w:val="clear" w:pos="964"/>
          <w:tab w:val="num" w:pos="0"/>
        </w:tabs>
        <w:rPr>
          <w:b/>
          <w:bCs/>
        </w:rPr>
      </w:pPr>
      <w:bookmarkStart w:id="75" w:name="_Ref114047315"/>
      <w:r w:rsidRPr="005D2C6B">
        <w:t>the qualities and characteristics of locations, places and areas; and</w:t>
      </w:r>
      <w:bookmarkEnd w:id="75"/>
    </w:p>
    <w:p w14:paraId="3FACDE0A" w14:textId="329C5EA9" w:rsidR="00DA7739" w:rsidRPr="005D2C6B" w:rsidRDefault="00DA7739" w:rsidP="00D33BF3">
      <w:pPr>
        <w:pStyle w:val="DefenceDefinitionNum"/>
        <w:tabs>
          <w:tab w:val="clear" w:pos="964"/>
          <w:tab w:val="num" w:pos="0"/>
        </w:tabs>
        <w:rPr>
          <w:b/>
          <w:bCs/>
        </w:rPr>
      </w:pPr>
      <w:r w:rsidRPr="005D2C6B">
        <w:t>the social, economic, aesthetic and cultural aspects of a thing mentioned in paragraph</w:t>
      </w:r>
      <w:r w:rsidR="00B36EEE" w:rsidRPr="005D2C6B">
        <w:t>s</w:t>
      </w:r>
      <w:r w:rsidRPr="005D2C6B">
        <w:t xml:space="preserve"> </w:t>
      </w:r>
      <w:r w:rsidR="00753FBA" w:rsidRPr="005D2C6B">
        <w:fldChar w:fldCharType="begin"/>
      </w:r>
      <w:r w:rsidR="00753FBA" w:rsidRPr="005D2C6B">
        <w:instrText xml:space="preserve"> REF _Ref114047260 \r \h </w:instrText>
      </w:r>
      <w:r w:rsidR="005D2C6B">
        <w:instrText xml:space="preserve"> \* MERGEFORMAT </w:instrText>
      </w:r>
      <w:r w:rsidR="00753FBA" w:rsidRPr="005D2C6B">
        <w:fldChar w:fldCharType="separate"/>
      </w:r>
      <w:r w:rsidR="0049425B">
        <w:t>(a)</w:t>
      </w:r>
      <w:r w:rsidR="00753FBA" w:rsidRPr="005D2C6B">
        <w:fldChar w:fldCharType="end"/>
      </w:r>
      <w:r w:rsidR="00753FBA" w:rsidRPr="005D2C6B">
        <w:t xml:space="preserve">, </w:t>
      </w:r>
      <w:r w:rsidR="00753FBA" w:rsidRPr="005D2C6B">
        <w:fldChar w:fldCharType="begin"/>
      </w:r>
      <w:r w:rsidR="00753FBA" w:rsidRPr="005D2C6B">
        <w:instrText xml:space="preserve"> REF _Ref114047285 \r \h </w:instrText>
      </w:r>
      <w:r w:rsidR="005D2C6B">
        <w:instrText xml:space="preserve"> \* MERGEFORMAT </w:instrText>
      </w:r>
      <w:r w:rsidR="00753FBA" w:rsidRPr="005D2C6B">
        <w:fldChar w:fldCharType="separate"/>
      </w:r>
      <w:r w:rsidR="0049425B">
        <w:t>(b)</w:t>
      </w:r>
      <w:r w:rsidR="00753FBA" w:rsidRPr="005D2C6B">
        <w:fldChar w:fldCharType="end"/>
      </w:r>
      <w:r w:rsidRPr="005D2C6B">
        <w:t xml:space="preserve"> or </w:t>
      </w:r>
      <w:r w:rsidR="00753FBA" w:rsidRPr="005D2C6B">
        <w:fldChar w:fldCharType="begin"/>
      </w:r>
      <w:r w:rsidR="00753FBA" w:rsidRPr="005D2C6B">
        <w:instrText xml:space="preserve"> REF _Ref114047315 \r \h </w:instrText>
      </w:r>
      <w:r w:rsidR="005D2C6B">
        <w:instrText xml:space="preserve"> \* MERGEFORMAT </w:instrText>
      </w:r>
      <w:r w:rsidR="00753FBA" w:rsidRPr="005D2C6B">
        <w:fldChar w:fldCharType="separate"/>
      </w:r>
      <w:r w:rsidR="0049425B">
        <w:t>(c)</w:t>
      </w:r>
      <w:r w:rsidR="00753FBA" w:rsidRPr="005D2C6B">
        <w:fldChar w:fldCharType="end"/>
      </w:r>
      <w:r w:rsidRPr="005D2C6B">
        <w:t>.</w:t>
      </w:r>
    </w:p>
    <w:p w14:paraId="65CEEBEA" w14:textId="77777777" w:rsidR="007633F7" w:rsidRPr="005D2C6B" w:rsidRDefault="007633F7" w:rsidP="00E455C7">
      <w:pPr>
        <w:pStyle w:val="DefenceBoldNormal"/>
      </w:pPr>
      <w:bookmarkStart w:id="76" w:name="EnvironmentalClearanceCertificate"/>
      <w:r w:rsidRPr="007B04B4">
        <w:t>Environmental Clearance Certificate</w:t>
      </w:r>
      <w:bookmarkEnd w:id="76"/>
    </w:p>
    <w:p w14:paraId="4E3D5862" w14:textId="5B6C5C17" w:rsidR="007633F7" w:rsidRPr="005D2C6B" w:rsidRDefault="007633F7" w:rsidP="00D4693E">
      <w:pPr>
        <w:pStyle w:val="DefenceDefinition0"/>
        <w:widowControl w:val="0"/>
      </w:pPr>
      <w:r w:rsidRPr="005D2C6B">
        <w:t xml:space="preserve">The </w:t>
      </w:r>
      <w:r w:rsidR="00576AE1" w:rsidRPr="00B644E7">
        <w:t>Environmental Clearance Certificate</w:t>
      </w:r>
      <w:r w:rsidRPr="005D2C6B">
        <w:t xml:space="preserve"> issued by the </w:t>
      </w:r>
      <w:r w:rsidR="001C716E" w:rsidRPr="00B644E7">
        <w:t>Commonwealth</w:t>
      </w:r>
      <w:r w:rsidRPr="00CE4628">
        <w:t xml:space="preserve"> </w:t>
      </w:r>
      <w:r w:rsidRPr="005D2C6B">
        <w:t xml:space="preserve">relating to the </w:t>
      </w:r>
      <w:r w:rsidR="000B3220" w:rsidRPr="00B644E7">
        <w:t>Contractor's Activities</w:t>
      </w:r>
      <w:r w:rsidRPr="005D2C6B">
        <w:t xml:space="preserve"> </w:t>
      </w:r>
      <w:r w:rsidR="005D3B60">
        <w:t xml:space="preserve">or </w:t>
      </w:r>
      <w:r w:rsidR="005D3B60" w:rsidRPr="005D2C6B">
        <w:t xml:space="preserve">the </w:t>
      </w:r>
      <w:r w:rsidR="00D025B5" w:rsidRPr="00B644E7">
        <w:t>Works</w:t>
      </w:r>
      <w:r w:rsidR="005D3B60" w:rsidRPr="00CE4628">
        <w:t xml:space="preserve"> </w:t>
      </w:r>
      <w:r w:rsidRPr="005D2C6B">
        <w:t>and any conditions incorporated in that certificate.</w:t>
      </w:r>
      <w:r w:rsidR="00C14CAA" w:rsidRPr="000C284D">
        <w:rPr>
          <w:b/>
          <w:i/>
          <w:highlight w:val="yellow"/>
        </w:rPr>
        <w:t xml:space="preserve"> </w:t>
      </w:r>
    </w:p>
    <w:p w14:paraId="2274826B" w14:textId="77777777" w:rsidR="00DA7739" w:rsidRPr="005D2C6B" w:rsidRDefault="00DA7739" w:rsidP="00E455C7">
      <w:pPr>
        <w:pStyle w:val="DefenceBoldNormal"/>
      </w:pPr>
      <w:bookmarkStart w:id="77" w:name="EnvironmentalHarm"/>
      <w:r w:rsidRPr="005D2C6B">
        <w:t>Environmental Harm</w:t>
      </w:r>
      <w:bookmarkEnd w:id="77"/>
    </w:p>
    <w:p w14:paraId="6ABBFC0A" w14:textId="622D4303" w:rsidR="00DA7739" w:rsidRPr="005D2C6B" w:rsidRDefault="00DA7739" w:rsidP="00D4693E">
      <w:pPr>
        <w:pStyle w:val="DefenceDefinition0"/>
        <w:widowControl w:val="0"/>
      </w:pPr>
      <w:r w:rsidRPr="005D2C6B">
        <w:t xml:space="preserve">Any actual or threatened adverse impact on, or damage to, the </w:t>
      </w:r>
      <w:r w:rsidR="00E60431" w:rsidRPr="00B644E7">
        <w:t>Environment</w:t>
      </w:r>
      <w:r w:rsidRPr="005D2C6B">
        <w:t>.</w:t>
      </w:r>
    </w:p>
    <w:p w14:paraId="48C0FC2D" w14:textId="77777777" w:rsidR="00DA7739" w:rsidRPr="005D2C6B" w:rsidRDefault="00DA7739" w:rsidP="00E455C7">
      <w:pPr>
        <w:pStyle w:val="DefenceBoldNormal"/>
      </w:pPr>
      <w:bookmarkStart w:id="78" w:name="EnvironmentalIncident"/>
      <w:r w:rsidRPr="005D2C6B">
        <w:t>Environmental Incident</w:t>
      </w:r>
      <w:bookmarkEnd w:id="78"/>
    </w:p>
    <w:p w14:paraId="2E971D72" w14:textId="0300DAC5" w:rsidR="00DA7739" w:rsidRPr="005D2C6B" w:rsidRDefault="00DA7739" w:rsidP="00D4693E">
      <w:pPr>
        <w:pStyle w:val="DefenceDefinition0"/>
        <w:widowControl w:val="0"/>
      </w:pPr>
      <w:r w:rsidRPr="005D2C6B">
        <w:t xml:space="preserve">Any </w:t>
      </w:r>
      <w:r w:rsidR="00347898" w:rsidRPr="00B644E7">
        <w:t>Environmental Harm</w:t>
      </w:r>
      <w:r w:rsidRPr="005D2C6B">
        <w:t xml:space="preserve"> or </w:t>
      </w:r>
      <w:r w:rsidR="00633DE9" w:rsidRPr="00B644E7">
        <w:t>C</w:t>
      </w:r>
      <w:r w:rsidR="000018CA" w:rsidRPr="00B644E7">
        <w:t>ontamination</w:t>
      </w:r>
      <w:r w:rsidR="000018CA" w:rsidRPr="005D2C6B">
        <w:t xml:space="preserve"> </w:t>
      </w:r>
      <w:r w:rsidR="005D3B60">
        <w:t xml:space="preserve">arising out of or in connection with </w:t>
      </w:r>
      <w:r w:rsidRPr="005D2C6B">
        <w:t xml:space="preserve">the </w:t>
      </w:r>
      <w:r w:rsidR="000B3220" w:rsidRPr="00B644E7">
        <w:t>Contractor's Activities</w:t>
      </w:r>
      <w:r w:rsidR="005D3B60">
        <w:t xml:space="preserve"> or </w:t>
      </w:r>
      <w:r w:rsidR="005D3B60" w:rsidRPr="005D2C6B">
        <w:t xml:space="preserve">the </w:t>
      </w:r>
      <w:r w:rsidR="00D025B5" w:rsidRPr="00B644E7">
        <w:t>Works</w:t>
      </w:r>
      <w:r w:rsidRPr="005D2C6B">
        <w:t>.</w:t>
      </w:r>
    </w:p>
    <w:p w14:paraId="765162BF" w14:textId="77777777" w:rsidR="00CB4C72" w:rsidRPr="00E213AA" w:rsidRDefault="00CB4C72" w:rsidP="00E455C7">
      <w:pPr>
        <w:pStyle w:val="DefenceBoldNormal"/>
      </w:pPr>
      <w:bookmarkStart w:id="79" w:name="EnvironmentalManagementPlan"/>
      <w:r w:rsidRPr="00E213AA">
        <w:lastRenderedPageBreak/>
        <w:t>Environmental Management Plan</w:t>
      </w:r>
      <w:bookmarkEnd w:id="79"/>
    </w:p>
    <w:p w14:paraId="2B462C67" w14:textId="70B46EA6" w:rsidR="00A501E3" w:rsidRPr="00E213AA" w:rsidRDefault="00CB4C72" w:rsidP="003F0DC1">
      <w:pPr>
        <w:pStyle w:val="DefenceDefinition0"/>
        <w:widowControl w:val="0"/>
      </w:pPr>
      <w:r w:rsidRPr="00E213AA">
        <w:t xml:space="preserve">The </w:t>
      </w:r>
      <w:r w:rsidR="00981123" w:rsidRPr="00E213AA">
        <w:t>p</w:t>
      </w:r>
      <w:r w:rsidRPr="00E213AA">
        <w:t xml:space="preserve">lan prepared by the </w:t>
      </w:r>
      <w:r w:rsidR="00163951" w:rsidRPr="00B644E7">
        <w:t>Contractor</w:t>
      </w:r>
      <w:r w:rsidRPr="00E213AA">
        <w:t xml:space="preserve"> and finalised under clause</w:t>
      </w:r>
      <w:r w:rsidR="00B55F61" w:rsidRPr="00E213AA">
        <w:t> </w:t>
      </w:r>
      <w:r w:rsidR="00B55F61" w:rsidRPr="00E213AA">
        <w:fldChar w:fldCharType="begin"/>
      </w:r>
      <w:r w:rsidR="00B55F61" w:rsidRPr="00E213AA">
        <w:instrText xml:space="preserve"> REF _Ref100474748 \r \h </w:instrText>
      </w:r>
      <w:r w:rsidR="005D2C6B" w:rsidRPr="00E213AA">
        <w:instrText xml:space="preserve"> \* MERGEFORMAT </w:instrText>
      </w:r>
      <w:r w:rsidR="00B55F61" w:rsidRPr="00E213AA">
        <w:fldChar w:fldCharType="separate"/>
      </w:r>
      <w:r w:rsidR="0049425B">
        <w:t>9.2</w:t>
      </w:r>
      <w:r w:rsidR="00B55F61" w:rsidRPr="00E213AA">
        <w:fldChar w:fldCharType="end"/>
      </w:r>
      <w:r w:rsidR="006A3EB9">
        <w:t>,</w:t>
      </w:r>
      <w:r w:rsidRPr="00E213AA">
        <w:t xml:space="preserve"> which must set out in adequate detail the procedures the </w:t>
      </w:r>
      <w:r w:rsidR="00163951" w:rsidRPr="00B644E7">
        <w:t>Contractor</w:t>
      </w:r>
      <w:r w:rsidRPr="00E213AA">
        <w:t xml:space="preserve"> will implement to manage the </w:t>
      </w:r>
      <w:r w:rsidR="000B3220" w:rsidRPr="00B644E7">
        <w:t>Contractor's Activities</w:t>
      </w:r>
      <w:r w:rsidRPr="00E213AA">
        <w:t xml:space="preserve"> </w:t>
      </w:r>
      <w:r w:rsidR="005D3B60">
        <w:t xml:space="preserve">and </w:t>
      </w:r>
      <w:r w:rsidR="005D3B60" w:rsidRPr="005D2C6B">
        <w:t xml:space="preserve">the </w:t>
      </w:r>
      <w:r w:rsidR="00D025B5" w:rsidRPr="00B644E7">
        <w:t>Works</w:t>
      </w:r>
      <w:r w:rsidR="005D3B60" w:rsidRPr="005D2C6B">
        <w:t xml:space="preserve"> </w:t>
      </w:r>
      <w:r w:rsidRPr="00E213AA">
        <w:t>from an environmental perspective</w:t>
      </w:r>
      <w:r w:rsidR="003F0DC1" w:rsidRPr="00E213AA">
        <w:t xml:space="preserve"> </w:t>
      </w:r>
      <w:r w:rsidR="00A501E3" w:rsidRPr="00E213AA">
        <w:t xml:space="preserve">to: </w:t>
      </w:r>
    </w:p>
    <w:p w14:paraId="3E223E5D" w14:textId="079FECCD" w:rsidR="00A501E3" w:rsidRPr="00E213AA" w:rsidRDefault="00A501E3" w:rsidP="00D33BF3">
      <w:pPr>
        <w:pStyle w:val="DefenceDefinitionNum"/>
        <w:tabs>
          <w:tab w:val="clear" w:pos="964"/>
          <w:tab w:val="num" w:pos="0"/>
        </w:tabs>
      </w:pPr>
      <w:r w:rsidRPr="00E213AA">
        <w:t xml:space="preserve">ensure compliance with the </w:t>
      </w:r>
      <w:r w:rsidRPr="00B644E7">
        <w:t>Environmental Requirements</w:t>
      </w:r>
      <w:r w:rsidRPr="00E213AA">
        <w:t xml:space="preserve"> and </w:t>
      </w:r>
      <w:r w:rsidR="00C07B03" w:rsidRPr="00B644E7">
        <w:t>Statutory Requirements</w:t>
      </w:r>
      <w:r w:rsidRPr="00E213AA">
        <w:t xml:space="preserve">; and </w:t>
      </w:r>
    </w:p>
    <w:p w14:paraId="42BF528C" w14:textId="2AD964FE" w:rsidR="00A501E3" w:rsidRPr="00E213AA" w:rsidRDefault="003F0DC1" w:rsidP="00D33BF3">
      <w:pPr>
        <w:pStyle w:val="DefenceDefinitionNum"/>
        <w:tabs>
          <w:tab w:val="clear" w:pos="964"/>
          <w:tab w:val="num" w:pos="0"/>
        </w:tabs>
      </w:pPr>
      <w:r w:rsidRPr="00E213AA">
        <w:t xml:space="preserve">maximise the achievement of the </w:t>
      </w:r>
      <w:r w:rsidR="009E30EA" w:rsidRPr="00B644E7">
        <w:t>Environmental Objectives</w:t>
      </w:r>
      <w:r w:rsidR="00F37D72">
        <w:t>,</w:t>
      </w:r>
      <w:r w:rsidR="00A501E3" w:rsidRPr="00E213AA">
        <w:t xml:space="preserve"> the </w:t>
      </w:r>
      <w:r w:rsidR="00B754E4" w:rsidRPr="00B644E7">
        <w:t>ESD Principles</w:t>
      </w:r>
      <w:r w:rsidR="00A501E3" w:rsidRPr="00E213AA">
        <w:t xml:space="preserve"> and </w:t>
      </w:r>
      <w:r w:rsidR="00C65E0A">
        <w:t xml:space="preserve">the </w:t>
      </w:r>
      <w:r w:rsidR="00D025B5" w:rsidRPr="00B644E7">
        <w:t>WOL Objectives</w:t>
      </w:r>
      <w:r w:rsidR="00A501E3" w:rsidRPr="00E213AA">
        <w:t xml:space="preserve">. </w:t>
      </w:r>
    </w:p>
    <w:p w14:paraId="40CE99C1" w14:textId="6CB318D4" w:rsidR="005263EE" w:rsidRDefault="005263EE" w:rsidP="00C33F70">
      <w:pPr>
        <w:pStyle w:val="DefenceNormal"/>
      </w:pPr>
      <w:bookmarkStart w:id="80" w:name="_Ref459715709"/>
      <w:r w:rsidRPr="005263EE">
        <w:t xml:space="preserve">The </w:t>
      </w:r>
      <w:r w:rsidRPr="00B644E7">
        <w:t>Environmental Management Plan</w:t>
      </w:r>
      <w:r w:rsidRPr="00E213AA">
        <w:rPr>
          <w:rStyle w:val="Hyperlink"/>
          <w:color w:val="000000"/>
        </w:rPr>
        <w:t xml:space="preserve"> </w:t>
      </w:r>
      <w:r w:rsidRPr="005263EE">
        <w:t>must address, at a minimum:</w:t>
      </w:r>
    </w:p>
    <w:p w14:paraId="50ED533C" w14:textId="5D9CCE32" w:rsidR="00B15FA1" w:rsidRDefault="00B15FA1" w:rsidP="005263EE">
      <w:pPr>
        <w:pStyle w:val="DefenceDefinitionNum"/>
        <w:tabs>
          <w:tab w:val="clear" w:pos="964"/>
          <w:tab w:val="num" w:pos="0"/>
        </w:tabs>
      </w:pPr>
      <w:bookmarkStart w:id="81" w:name="_Ref497222698"/>
      <w:r w:rsidRPr="00E213AA">
        <w:t xml:space="preserve">all </w:t>
      </w:r>
      <w:r w:rsidR="009E30EA" w:rsidRPr="00B644E7">
        <w:t>Environmental Requirements</w:t>
      </w:r>
      <w:r w:rsidRPr="00E213AA">
        <w:t>;</w:t>
      </w:r>
      <w:bookmarkEnd w:id="80"/>
      <w:bookmarkEnd w:id="81"/>
    </w:p>
    <w:p w14:paraId="3B9F01A2" w14:textId="5C732601" w:rsidR="00A501E3" w:rsidRPr="00E213AA" w:rsidRDefault="00F37D72" w:rsidP="00D33BF3">
      <w:pPr>
        <w:pStyle w:val="DefenceDefinitionNum"/>
        <w:tabs>
          <w:tab w:val="clear" w:pos="964"/>
          <w:tab w:val="num" w:pos="0"/>
        </w:tabs>
      </w:pPr>
      <w:r>
        <w:t>without limiting paragraph</w:t>
      </w:r>
      <w:r w:rsidR="00DC4327">
        <w:t xml:space="preserve"> </w:t>
      </w:r>
      <w:r w:rsidR="001709BE">
        <w:fldChar w:fldCharType="begin"/>
      </w:r>
      <w:r w:rsidR="001709BE">
        <w:instrText xml:space="preserve"> REF _Ref497222698 \n \h </w:instrText>
      </w:r>
      <w:r w:rsidR="001709BE">
        <w:fldChar w:fldCharType="separate"/>
      </w:r>
      <w:r w:rsidR="0049425B">
        <w:t>(c)</w:t>
      </w:r>
      <w:r w:rsidR="001709BE">
        <w:fldChar w:fldCharType="end"/>
      </w:r>
      <w:r w:rsidR="00A501E3" w:rsidRPr="00E213AA">
        <w:t xml:space="preserve">, all </w:t>
      </w:r>
      <w:r w:rsidR="00C07B03" w:rsidRPr="00B644E7">
        <w:t>Statutory Requirements</w:t>
      </w:r>
      <w:r w:rsidR="00A501E3" w:rsidRPr="00E213AA">
        <w:t>;</w:t>
      </w:r>
    </w:p>
    <w:p w14:paraId="5E0E7FB6" w14:textId="465F31FF" w:rsidR="009C6174" w:rsidRPr="00E213AA" w:rsidRDefault="009C6174" w:rsidP="00D33BF3">
      <w:pPr>
        <w:pStyle w:val="DefenceDefinitionNum"/>
        <w:tabs>
          <w:tab w:val="clear" w:pos="964"/>
          <w:tab w:val="num" w:pos="0"/>
        </w:tabs>
      </w:pPr>
      <w:bookmarkStart w:id="82" w:name="_Ref449093110"/>
      <w:r w:rsidRPr="00E213AA">
        <w:t xml:space="preserve">all </w:t>
      </w:r>
      <w:r w:rsidR="009E30EA" w:rsidRPr="00B644E7">
        <w:t>Environmental Objectives</w:t>
      </w:r>
      <w:r w:rsidRPr="00E213AA">
        <w:t>;</w:t>
      </w:r>
      <w:bookmarkEnd w:id="82"/>
      <w:r w:rsidRPr="00E213AA">
        <w:t xml:space="preserve"> </w:t>
      </w:r>
    </w:p>
    <w:p w14:paraId="6D465D7A" w14:textId="513307D4" w:rsidR="00A501E3" w:rsidRPr="00E213AA" w:rsidRDefault="00A501E3" w:rsidP="00D33BF3">
      <w:pPr>
        <w:pStyle w:val="DefenceDefinitionNum"/>
        <w:tabs>
          <w:tab w:val="clear" w:pos="964"/>
          <w:tab w:val="num" w:pos="0"/>
        </w:tabs>
      </w:pPr>
      <w:r w:rsidRPr="00E213AA">
        <w:t xml:space="preserve">without limiting paragraph </w:t>
      </w:r>
      <w:r w:rsidR="001709BE">
        <w:fldChar w:fldCharType="begin"/>
      </w:r>
      <w:r w:rsidR="001709BE">
        <w:instrText xml:space="preserve"> REF _Ref449093110 \n \h </w:instrText>
      </w:r>
      <w:r w:rsidR="001709BE">
        <w:fldChar w:fldCharType="separate"/>
      </w:r>
      <w:r w:rsidR="0049425B">
        <w:t>(e)</w:t>
      </w:r>
      <w:r w:rsidR="001709BE">
        <w:fldChar w:fldCharType="end"/>
      </w:r>
      <w:r w:rsidRPr="00E213AA">
        <w:t xml:space="preserve">, all </w:t>
      </w:r>
      <w:r w:rsidR="00B754E4" w:rsidRPr="00B644E7">
        <w:t>ESD Principles</w:t>
      </w:r>
      <w:r w:rsidRPr="00E213AA">
        <w:t xml:space="preserve"> and </w:t>
      </w:r>
      <w:r w:rsidR="00D025B5" w:rsidRPr="00B644E7">
        <w:t>WOL Objectives</w:t>
      </w:r>
      <w:r w:rsidR="00BE6059">
        <w:t>;</w:t>
      </w:r>
    </w:p>
    <w:p w14:paraId="3F7D14E5" w14:textId="407CE372" w:rsidR="00415C53" w:rsidRPr="00E213AA" w:rsidRDefault="00415C53" w:rsidP="00D33BF3">
      <w:pPr>
        <w:pStyle w:val="DefenceDefinitionNum"/>
        <w:tabs>
          <w:tab w:val="clear" w:pos="964"/>
          <w:tab w:val="num" w:pos="0"/>
        </w:tabs>
      </w:pPr>
      <w:r w:rsidRPr="00E213AA">
        <w:t xml:space="preserve">the roles and responsibilities of all </w:t>
      </w:r>
      <w:r w:rsidR="00163951" w:rsidRPr="00B644E7">
        <w:t>Contractor</w:t>
      </w:r>
      <w:r w:rsidRPr="00E213AA">
        <w:t xml:space="preserve"> and </w:t>
      </w:r>
      <w:r w:rsidR="00F37D72">
        <w:t>s</w:t>
      </w:r>
      <w:r w:rsidRPr="00E213AA">
        <w:t xml:space="preserve">ubcontractor personnel (including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9425B">
        <w:t>3.6(a)</w:t>
      </w:r>
      <w:r w:rsidR="00D83747" w:rsidRPr="005D2C6B">
        <w:fldChar w:fldCharType="end"/>
      </w:r>
      <w:r w:rsidR="00D83747" w:rsidRPr="001F33F3">
        <w:t>)</w:t>
      </w:r>
      <w:r w:rsidRPr="00E213AA">
        <w:t xml:space="preserve"> regarding the </w:t>
      </w:r>
      <w:r w:rsidR="009E30EA" w:rsidRPr="00B644E7">
        <w:t>Environment</w:t>
      </w:r>
      <w:r w:rsidRPr="00E213AA">
        <w:t xml:space="preserve">; </w:t>
      </w:r>
    </w:p>
    <w:p w14:paraId="3C976D88" w14:textId="440718E5" w:rsidR="00A15635" w:rsidRPr="00E213AA" w:rsidRDefault="00A15635" w:rsidP="00D33BF3">
      <w:pPr>
        <w:pStyle w:val="DefenceDefinitionNum"/>
        <w:tabs>
          <w:tab w:val="clear" w:pos="964"/>
          <w:tab w:val="num" w:pos="0"/>
        </w:tabs>
      </w:pPr>
      <w:r w:rsidRPr="00E213AA">
        <w:t>the procedure for consultation, co</w:t>
      </w:r>
      <w:r w:rsidR="00F72CEE">
        <w:t>-</w:t>
      </w:r>
      <w:r w:rsidRPr="00E213AA">
        <w:t>operation and co</w:t>
      </w:r>
      <w:r w:rsidR="00F72CEE">
        <w:t>-</w:t>
      </w:r>
      <w:r w:rsidRPr="00E213AA">
        <w:t xml:space="preserve">ordination of activities with the </w:t>
      </w:r>
      <w:r w:rsidR="00944B08" w:rsidRPr="00B644E7">
        <w:t>Contract Administrator</w:t>
      </w:r>
      <w:r w:rsidRPr="00E213AA">
        <w:t xml:space="preserve">, </w:t>
      </w:r>
      <w:r w:rsidR="00763314">
        <w:t xml:space="preserve">the </w:t>
      </w:r>
      <w:r w:rsidR="001C716E" w:rsidRPr="00B644E7">
        <w:t>Commonwealth</w:t>
      </w:r>
      <w:r w:rsidR="007E45DB">
        <w:t xml:space="preserve"> and </w:t>
      </w:r>
      <w:r w:rsidR="00437E8B" w:rsidRPr="00B644E7">
        <w:t>Other Contractors</w:t>
      </w:r>
      <w:r w:rsidRPr="00E213AA">
        <w:t xml:space="preserve"> regarding the </w:t>
      </w:r>
      <w:r w:rsidR="009E30EA" w:rsidRPr="00B644E7">
        <w:t>Environment</w:t>
      </w:r>
      <w:r w:rsidRPr="00E213AA">
        <w:t xml:space="preserve"> during the </w:t>
      </w:r>
      <w:r w:rsidR="000B3220" w:rsidRPr="00B644E7">
        <w:t>Contractor's Activities</w:t>
      </w:r>
      <w:r w:rsidRPr="00E213AA">
        <w:t xml:space="preserve"> and the </w:t>
      </w:r>
      <w:r w:rsidR="00D025B5" w:rsidRPr="00B644E7">
        <w:t>Works</w:t>
      </w:r>
      <w:r w:rsidRPr="00E213AA">
        <w:t>;</w:t>
      </w:r>
    </w:p>
    <w:p w14:paraId="1851DA2B" w14:textId="397476DA" w:rsidR="00415C53" w:rsidRPr="00E213AA" w:rsidRDefault="00415C53" w:rsidP="00D33BF3">
      <w:pPr>
        <w:pStyle w:val="DefenceDefinitionNum"/>
        <w:tabs>
          <w:tab w:val="clear" w:pos="964"/>
          <w:tab w:val="num" w:pos="0"/>
        </w:tabs>
      </w:pPr>
      <w:r w:rsidRPr="00E213AA">
        <w:t xml:space="preserve">the training and awareness programmes provided to </w:t>
      </w:r>
      <w:r w:rsidR="00455CCE" w:rsidRPr="00B644E7">
        <w:t>Contractor</w:t>
      </w:r>
      <w:r w:rsidRPr="00E213AA">
        <w:t xml:space="preserve"> and </w:t>
      </w:r>
      <w:r w:rsidR="00F37D72">
        <w:t>s</w:t>
      </w:r>
      <w:r w:rsidRPr="00F37D72">
        <w:t>ubcontractor</w:t>
      </w:r>
      <w:r w:rsidR="007350AD">
        <w:t xml:space="preserve"> personnel regarding </w:t>
      </w:r>
      <w:r w:rsidRPr="00E213AA">
        <w:t xml:space="preserve">the </w:t>
      </w:r>
      <w:r w:rsidR="009E30EA" w:rsidRPr="00B644E7">
        <w:t>Environment</w:t>
      </w:r>
      <w:r w:rsidRPr="00E213AA">
        <w:t>;</w:t>
      </w:r>
    </w:p>
    <w:p w14:paraId="172B5C58" w14:textId="1929BC62" w:rsidR="00256896" w:rsidRPr="00E213AA" w:rsidRDefault="00256896" w:rsidP="00D33BF3">
      <w:pPr>
        <w:pStyle w:val="DefenceDefinitionNum"/>
        <w:tabs>
          <w:tab w:val="clear" w:pos="964"/>
          <w:tab w:val="num" w:pos="0"/>
        </w:tabs>
        <w:rPr>
          <w:b/>
        </w:rPr>
      </w:pPr>
      <w:r w:rsidRPr="00E213AA">
        <w:rPr>
          <w:rStyle w:val="Hyperlink"/>
          <w:color w:val="000000"/>
        </w:rPr>
        <w:t xml:space="preserve">the procedure for preparing (including tailoring) and finalising the </w:t>
      </w:r>
      <w:r w:rsidR="009E30EA" w:rsidRPr="00B644E7">
        <w:t>Environmental Management Plan</w:t>
      </w:r>
      <w:r w:rsidRPr="00E213AA">
        <w:rPr>
          <w:rStyle w:val="Hyperlink"/>
          <w:color w:val="000000"/>
        </w:rPr>
        <w:t xml:space="preserve"> </w:t>
      </w:r>
      <w:r w:rsidR="00EA0749">
        <w:t>under</w:t>
      </w:r>
      <w:r w:rsidRPr="00E213AA">
        <w:t xml:space="preserve"> </w:t>
      </w:r>
      <w:r w:rsidRPr="000C284D">
        <w:rPr>
          <w:color w:val="auto"/>
        </w:rPr>
        <w:t xml:space="preserve">clause </w:t>
      </w:r>
      <w:r w:rsidRPr="000C284D">
        <w:rPr>
          <w:rStyle w:val="Hyperlink"/>
          <w:color w:val="auto"/>
        </w:rPr>
        <w:fldChar w:fldCharType="begin"/>
      </w:r>
      <w:r w:rsidRPr="000C284D">
        <w:rPr>
          <w:rStyle w:val="Hyperlink"/>
          <w:color w:val="auto"/>
        </w:rPr>
        <w:instrText xml:space="preserve"> REF _Ref100474748 \r \h  \* MERGEFORMAT </w:instrText>
      </w:r>
      <w:r w:rsidRPr="000C284D">
        <w:rPr>
          <w:rStyle w:val="Hyperlink"/>
          <w:color w:val="auto"/>
        </w:rPr>
      </w:r>
      <w:r w:rsidRPr="000C284D">
        <w:rPr>
          <w:rStyle w:val="Hyperlink"/>
          <w:color w:val="auto"/>
        </w:rPr>
        <w:fldChar w:fldCharType="separate"/>
      </w:r>
      <w:r w:rsidR="0049425B">
        <w:rPr>
          <w:rStyle w:val="Hyperlink"/>
          <w:color w:val="auto"/>
        </w:rPr>
        <w:t>9.2</w:t>
      </w:r>
      <w:r w:rsidRPr="000C284D">
        <w:rPr>
          <w:rStyle w:val="Hyperlink"/>
          <w:color w:val="auto"/>
        </w:rPr>
        <w:fldChar w:fldCharType="end"/>
      </w:r>
      <w:r w:rsidRPr="000C284D">
        <w:rPr>
          <w:color w:val="auto"/>
        </w:rPr>
        <w:t>;</w:t>
      </w:r>
    </w:p>
    <w:p w14:paraId="758262B3" w14:textId="729CF3B4" w:rsidR="00C81B7F" w:rsidRPr="00E213AA" w:rsidRDefault="00CA38BB" w:rsidP="00D33BF3">
      <w:pPr>
        <w:pStyle w:val="DefenceDefinitionNum"/>
        <w:tabs>
          <w:tab w:val="clear" w:pos="964"/>
          <w:tab w:val="num" w:pos="0"/>
        </w:tabs>
        <w:rPr>
          <w:rStyle w:val="Hyperlink"/>
          <w:color w:val="000000"/>
        </w:rPr>
      </w:pPr>
      <w:r w:rsidRPr="00A005A0">
        <w:rPr>
          <w:color w:val="auto"/>
        </w:rPr>
        <w:t xml:space="preserve">the </w:t>
      </w:r>
      <w:r w:rsidR="000C0C9D" w:rsidRPr="00A005A0">
        <w:rPr>
          <w:rStyle w:val="Hyperlink"/>
          <w:color w:val="auto"/>
        </w:rPr>
        <w:t>procedure</w:t>
      </w:r>
      <w:r w:rsidRPr="00A005A0">
        <w:rPr>
          <w:color w:val="auto"/>
        </w:rPr>
        <w:t xml:space="preserve"> for </w:t>
      </w:r>
      <w:r w:rsidRPr="00A005A0">
        <w:rPr>
          <w:rStyle w:val="Hyperlink"/>
          <w:color w:val="auto"/>
        </w:rPr>
        <w:t>regular</w:t>
      </w:r>
      <w:r w:rsidR="0022628D" w:rsidRPr="00A005A0">
        <w:rPr>
          <w:rStyle w:val="Hyperlink"/>
          <w:color w:val="auto"/>
        </w:rPr>
        <w:t>ly</w:t>
      </w:r>
      <w:r w:rsidRPr="00A005A0">
        <w:rPr>
          <w:rStyle w:val="Hyperlink"/>
          <w:color w:val="auto"/>
        </w:rPr>
        <w:t xml:space="preserve"> </w:t>
      </w:r>
      <w:r w:rsidR="0022628D" w:rsidRPr="00A005A0">
        <w:rPr>
          <w:rStyle w:val="Hyperlink"/>
          <w:color w:val="auto"/>
        </w:rPr>
        <w:t>identifying</w:t>
      </w:r>
      <w:r w:rsidR="009C6174" w:rsidRPr="00A005A0">
        <w:rPr>
          <w:rStyle w:val="Hyperlink"/>
          <w:color w:val="auto"/>
        </w:rPr>
        <w:t>, controlling</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 </w:t>
      </w:r>
      <w:r w:rsidR="009C6174" w:rsidRPr="00A005A0">
        <w:rPr>
          <w:rStyle w:val="Hyperlink"/>
          <w:color w:val="auto"/>
        </w:rPr>
        <w:t xml:space="preserve">possible and actual </w:t>
      </w:r>
      <w:r w:rsidRPr="00A005A0">
        <w:rPr>
          <w:color w:val="auto"/>
        </w:rPr>
        <w:t>impacts on the</w:t>
      </w:r>
      <w:r w:rsidRPr="00E213AA">
        <w:t xml:space="preserve"> </w:t>
      </w:r>
      <w:r w:rsidR="009E30EA" w:rsidRPr="00B644E7">
        <w:t>Environment</w:t>
      </w:r>
      <w:r w:rsidRPr="00E213AA">
        <w:t xml:space="preserve"> </w:t>
      </w:r>
      <w:r w:rsidR="00C81B7F" w:rsidRPr="00E213AA">
        <w:t xml:space="preserve">associated with the </w:t>
      </w:r>
      <w:r w:rsidR="000B3220" w:rsidRPr="00B644E7">
        <w:t>Contractor's Activities</w:t>
      </w:r>
      <w:r w:rsidR="00C81B7F" w:rsidRPr="00E213AA">
        <w:t xml:space="preserve"> and the </w:t>
      </w:r>
      <w:r w:rsidR="00D025B5" w:rsidRPr="00B644E7">
        <w:t>Works</w:t>
      </w:r>
      <w:r w:rsidR="00C81B7F" w:rsidRPr="00A005A0">
        <w:rPr>
          <w:rStyle w:val="Hyperlink"/>
          <w:color w:val="auto"/>
        </w:rPr>
        <w:t xml:space="preserve">, including the </w:t>
      </w:r>
      <w:r w:rsidR="000C0C9D" w:rsidRPr="00A005A0">
        <w:rPr>
          <w:rStyle w:val="Hyperlink"/>
          <w:color w:val="auto"/>
        </w:rPr>
        <w:t xml:space="preserve">procedures </w:t>
      </w:r>
      <w:r w:rsidR="006F479A">
        <w:rPr>
          <w:rStyle w:val="Hyperlink"/>
          <w:color w:val="auto"/>
        </w:rPr>
        <w:t>for</w:t>
      </w:r>
      <w:r w:rsidR="00C81B7F" w:rsidRPr="00A005A0">
        <w:rPr>
          <w:rStyle w:val="Hyperlink"/>
          <w:color w:val="auto"/>
        </w:rPr>
        <w:t xml:space="preserve"> recording, reporting, responding to and finalising: </w:t>
      </w:r>
    </w:p>
    <w:p w14:paraId="261158DA" w14:textId="77777777" w:rsidR="00C81B7F" w:rsidRPr="00A005A0" w:rsidRDefault="00C81B7F" w:rsidP="00D33BF3">
      <w:pPr>
        <w:pStyle w:val="DefenceDefinitionNum2"/>
        <w:tabs>
          <w:tab w:val="clear" w:pos="1928"/>
          <w:tab w:val="num" w:pos="964"/>
        </w:tabs>
      </w:pPr>
      <w:r w:rsidRPr="00A005A0">
        <w:rPr>
          <w:rStyle w:val="Hyperlink"/>
          <w:color w:val="auto"/>
        </w:rPr>
        <w:t xml:space="preserve">matters arising </w:t>
      </w:r>
      <w:r w:rsidR="005D3B60">
        <w:rPr>
          <w:rStyle w:val="Hyperlink"/>
          <w:color w:val="auto"/>
        </w:rPr>
        <w:t xml:space="preserve">out of or </w:t>
      </w:r>
      <w:r w:rsidRPr="00A005A0">
        <w:rPr>
          <w:rStyle w:val="Hyperlink"/>
          <w:color w:val="auto"/>
        </w:rPr>
        <w:t xml:space="preserve">in connection with such </w:t>
      </w:r>
      <w:r w:rsidR="00DB35D1" w:rsidRPr="00A005A0">
        <w:rPr>
          <w:rStyle w:val="Hyperlink"/>
          <w:color w:val="auto"/>
        </w:rPr>
        <w:t>identification</w:t>
      </w:r>
      <w:r w:rsidR="009C6174" w:rsidRPr="00A005A0">
        <w:rPr>
          <w:rStyle w:val="Hyperlink"/>
          <w:color w:val="auto"/>
        </w:rPr>
        <w:t>, control</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w:t>
      </w:r>
      <w:r w:rsidRPr="00A005A0">
        <w:t>;</w:t>
      </w:r>
      <w:r w:rsidR="000C0C9D" w:rsidRPr="00A005A0">
        <w:t xml:space="preserve"> </w:t>
      </w:r>
      <w:r w:rsidR="008941B6" w:rsidRPr="00A005A0">
        <w:t>and</w:t>
      </w:r>
    </w:p>
    <w:p w14:paraId="028A655C" w14:textId="77879BC8" w:rsidR="00C81B7F" w:rsidRPr="00E213AA" w:rsidRDefault="008941B6" w:rsidP="00D33BF3">
      <w:pPr>
        <w:pStyle w:val="DefenceDefinitionNum2"/>
        <w:tabs>
          <w:tab w:val="clear" w:pos="1928"/>
          <w:tab w:val="num" w:pos="964"/>
        </w:tabs>
        <w:rPr>
          <w:rStyle w:val="Hyperlink"/>
          <w:color w:val="auto"/>
        </w:rPr>
      </w:pPr>
      <w:r w:rsidRPr="00E213AA">
        <w:t xml:space="preserve">complaints, incidents (including </w:t>
      </w:r>
      <w:r w:rsidRPr="00B644E7">
        <w:t>Environmental Incidents</w:t>
      </w:r>
      <w:r w:rsidRPr="00E213AA">
        <w:t>)</w:t>
      </w:r>
      <w:r w:rsidR="00B346CE" w:rsidRPr="00E213AA">
        <w:t>, near misses</w:t>
      </w:r>
      <w:r w:rsidRPr="00E213AA">
        <w:t xml:space="preserve"> and other situations or accidents </w:t>
      </w:r>
      <w:r w:rsidR="00C81B7F" w:rsidRPr="00E213AA">
        <w:t xml:space="preserve">regarding the </w:t>
      </w:r>
      <w:r w:rsidR="009E30EA" w:rsidRPr="00B644E7">
        <w:t>Environment</w:t>
      </w:r>
      <w:r w:rsidR="00C81B7F" w:rsidRPr="00E213AA">
        <w:t xml:space="preserve"> during the </w:t>
      </w:r>
      <w:r w:rsidR="000B3220" w:rsidRPr="00B644E7">
        <w:t>Contractor's Activities</w:t>
      </w:r>
      <w:r w:rsidR="00C81B7F" w:rsidRPr="00E213AA">
        <w:t xml:space="preserve"> and the </w:t>
      </w:r>
      <w:r w:rsidR="00D025B5" w:rsidRPr="00B644E7">
        <w:t>Work</w:t>
      </w:r>
      <w:r w:rsidR="00D025B5" w:rsidRPr="00706194">
        <w:t>s</w:t>
      </w:r>
      <w:r w:rsidR="00C81B7F" w:rsidRPr="008B4E35">
        <w:rPr>
          <w:rStyle w:val="Hyperlink"/>
          <w:color w:val="auto"/>
        </w:rPr>
        <w:t>;</w:t>
      </w:r>
    </w:p>
    <w:p w14:paraId="125F3CD0" w14:textId="5BA1344A" w:rsidR="00415C53" w:rsidRPr="00E213AA" w:rsidRDefault="00415C53" w:rsidP="00D33BF3">
      <w:pPr>
        <w:pStyle w:val="DefenceDefinitionNum"/>
        <w:tabs>
          <w:tab w:val="clear" w:pos="964"/>
          <w:tab w:val="num" w:pos="0"/>
        </w:tabs>
        <w:rPr>
          <w:rStyle w:val="Hyperlink"/>
          <w:color w:val="auto"/>
        </w:rPr>
      </w:pPr>
      <w:r w:rsidRPr="00E213AA">
        <w:rPr>
          <w:rStyle w:val="Hyperlink"/>
          <w:color w:val="auto"/>
        </w:rPr>
        <w:t xml:space="preserve">the </w:t>
      </w:r>
      <w:r w:rsidR="000C0C9D" w:rsidRPr="00E213AA">
        <w:rPr>
          <w:rStyle w:val="Hyperlink"/>
          <w:color w:val="auto"/>
        </w:rPr>
        <w:t>procedure</w:t>
      </w:r>
      <w:r w:rsidRPr="00E213AA">
        <w:rPr>
          <w:rStyle w:val="Hyperlink"/>
          <w:color w:val="auto"/>
        </w:rPr>
        <w:t xml:space="preserve"> for regularly reviewing, updating and amending the </w:t>
      </w:r>
      <w:r w:rsidR="009E30EA" w:rsidRPr="00B644E7">
        <w:t>Environmental Management Plan</w:t>
      </w:r>
      <w:r w:rsidR="00CA38BB" w:rsidRPr="00E213AA">
        <w:rPr>
          <w:rStyle w:val="Hyperlink"/>
          <w:color w:val="auto"/>
        </w:rPr>
        <w:t xml:space="preserve"> </w:t>
      </w:r>
      <w:r w:rsidR="00EA0749">
        <w:t>under clause</w:t>
      </w:r>
      <w:r w:rsidRPr="00E213AA">
        <w:rPr>
          <w:rStyle w:val="Hyperlink"/>
          <w:color w:val="auto"/>
        </w:rPr>
        <w:t xml:space="preserve"> </w:t>
      </w:r>
      <w:r w:rsidRPr="00E213AA">
        <w:rPr>
          <w:rStyle w:val="Hyperlink"/>
          <w:color w:val="auto"/>
        </w:rPr>
        <w:fldChar w:fldCharType="begin"/>
      </w:r>
      <w:r w:rsidRPr="00E213AA">
        <w:rPr>
          <w:rStyle w:val="Hyperlink"/>
          <w:color w:val="auto"/>
        </w:rPr>
        <w:instrText xml:space="preserve"> REF _Ref100474748 \r \h  \* MERGEFORMAT </w:instrText>
      </w:r>
      <w:r w:rsidRPr="00E213AA">
        <w:rPr>
          <w:rStyle w:val="Hyperlink"/>
          <w:color w:val="auto"/>
        </w:rPr>
      </w:r>
      <w:r w:rsidRPr="00E213AA">
        <w:rPr>
          <w:rStyle w:val="Hyperlink"/>
          <w:color w:val="auto"/>
        </w:rPr>
        <w:fldChar w:fldCharType="separate"/>
      </w:r>
      <w:r w:rsidR="0049425B">
        <w:rPr>
          <w:rStyle w:val="Hyperlink"/>
          <w:color w:val="auto"/>
        </w:rPr>
        <w:t>9.2</w:t>
      </w:r>
      <w:r w:rsidRPr="00E213AA">
        <w:rPr>
          <w:rStyle w:val="Hyperlink"/>
          <w:color w:val="auto"/>
        </w:rPr>
        <w:fldChar w:fldCharType="end"/>
      </w:r>
      <w:r w:rsidR="00A15635" w:rsidRPr="00E213AA">
        <w:rPr>
          <w:rStyle w:val="Hyperlink"/>
          <w:color w:val="auto"/>
        </w:rPr>
        <w:t xml:space="preserve"> (including as a result of any </w:t>
      </w:r>
      <w:r w:rsidR="00A15635" w:rsidRPr="00E213AA">
        <w:rPr>
          <w:color w:val="auto"/>
        </w:rPr>
        <w:t xml:space="preserve">complaint, incident (including </w:t>
      </w:r>
      <w:r w:rsidR="009E30EA" w:rsidRPr="00B644E7">
        <w:t>Environmental Incidents</w:t>
      </w:r>
      <w:r w:rsidR="00A15635" w:rsidRPr="00E213AA">
        <w:rPr>
          <w:color w:val="auto"/>
        </w:rPr>
        <w:t xml:space="preserve">), </w:t>
      </w:r>
      <w:r w:rsidR="00B346CE" w:rsidRPr="00E213AA">
        <w:rPr>
          <w:color w:val="auto"/>
        </w:rPr>
        <w:t xml:space="preserve">near misses and </w:t>
      </w:r>
      <w:r w:rsidR="00A15635" w:rsidRPr="00E213AA">
        <w:rPr>
          <w:color w:val="auto"/>
        </w:rPr>
        <w:t>other situation</w:t>
      </w:r>
      <w:r w:rsidR="002B104F" w:rsidRPr="00E213AA">
        <w:rPr>
          <w:color w:val="auto"/>
        </w:rPr>
        <w:t>s</w:t>
      </w:r>
      <w:r w:rsidR="00A15635" w:rsidRPr="00E213AA">
        <w:rPr>
          <w:color w:val="auto"/>
        </w:rPr>
        <w:t xml:space="preserve"> or accident</w:t>
      </w:r>
      <w:r w:rsidR="00F37D72">
        <w:rPr>
          <w:color w:val="auto"/>
        </w:rPr>
        <w:t>s</w:t>
      </w:r>
      <w:r w:rsidR="00A15635" w:rsidRPr="00E213AA">
        <w:rPr>
          <w:color w:val="auto"/>
        </w:rPr>
        <w:t xml:space="preserve"> on </w:t>
      </w:r>
      <w:r w:rsidR="001C716E" w:rsidRPr="00B644E7">
        <w:t>Commonwealth</w:t>
      </w:r>
      <w:r w:rsidR="00A15635" w:rsidRPr="00E213AA">
        <w:rPr>
          <w:color w:val="auto"/>
        </w:rPr>
        <w:t xml:space="preserve"> property or the</w:t>
      </w:r>
      <w:r w:rsidR="00A15635" w:rsidRPr="00B644E7">
        <w:t xml:space="preserve"> </w:t>
      </w:r>
      <w:r w:rsidR="00453849" w:rsidRPr="00B644E7">
        <w:t>Site</w:t>
      </w:r>
      <w:r w:rsidR="00A15635" w:rsidRPr="00E213AA">
        <w:rPr>
          <w:color w:val="auto"/>
        </w:rPr>
        <w:t xml:space="preserve"> during the </w:t>
      </w:r>
      <w:r w:rsidR="000B3220" w:rsidRPr="00B644E7">
        <w:t>Contractor's Activities</w:t>
      </w:r>
      <w:r w:rsidR="00A15635" w:rsidRPr="00E213AA">
        <w:rPr>
          <w:color w:val="auto"/>
        </w:rPr>
        <w:t xml:space="preserve"> and the </w:t>
      </w:r>
      <w:r w:rsidR="00D025B5" w:rsidRPr="00B644E7">
        <w:t>Works</w:t>
      </w:r>
      <w:r w:rsidR="00A15635" w:rsidRPr="00E213AA">
        <w:rPr>
          <w:rStyle w:val="Hyperlink"/>
          <w:color w:val="auto"/>
        </w:rPr>
        <w:t>)</w:t>
      </w:r>
      <w:r w:rsidRPr="00E213AA">
        <w:rPr>
          <w:rStyle w:val="Hyperlink"/>
          <w:color w:val="auto"/>
        </w:rPr>
        <w:t xml:space="preserve">; </w:t>
      </w:r>
    </w:p>
    <w:p w14:paraId="6AACA87E" w14:textId="4FED8C5A" w:rsidR="00C81B7F" w:rsidRPr="00F67895" w:rsidRDefault="00C81B7F" w:rsidP="00D33BF3">
      <w:pPr>
        <w:pStyle w:val="DefenceDefinitionNum"/>
        <w:tabs>
          <w:tab w:val="clear" w:pos="964"/>
          <w:tab w:val="num" w:pos="0"/>
        </w:tabs>
        <w:rPr>
          <w:rStyle w:val="Hyperlink"/>
          <w:color w:val="auto"/>
        </w:rPr>
      </w:pPr>
      <w:r w:rsidRPr="00F67895">
        <w:rPr>
          <w:rStyle w:val="Hyperlink"/>
          <w:color w:val="auto"/>
        </w:rPr>
        <w:t>the pro</w:t>
      </w:r>
      <w:r w:rsidR="000C0C9D" w:rsidRPr="00F67895">
        <w:rPr>
          <w:rStyle w:val="Hyperlink"/>
          <w:color w:val="auto"/>
        </w:rPr>
        <w:t>cedure</w:t>
      </w:r>
      <w:r w:rsidRPr="00F67895">
        <w:rPr>
          <w:rStyle w:val="Hyperlink"/>
          <w:color w:val="auto"/>
        </w:rPr>
        <w:t xml:space="preserve"> for ensuring </w:t>
      </w:r>
      <w:r w:rsidR="00F37D72" w:rsidRPr="00F37D72">
        <w:rPr>
          <w:rStyle w:val="Hyperlink"/>
          <w:color w:val="auto"/>
        </w:rPr>
        <w:t>s</w:t>
      </w:r>
      <w:r w:rsidRPr="00F37D72">
        <w:rPr>
          <w:rStyle w:val="Hyperlink"/>
          <w:color w:val="auto"/>
        </w:rPr>
        <w:t>ubcontractor</w:t>
      </w:r>
      <w:r w:rsidRPr="00F67895">
        <w:rPr>
          <w:rStyle w:val="Hyperlink"/>
          <w:color w:val="auto"/>
        </w:rPr>
        <w:t xml:space="preserve"> compliance with the </w:t>
      </w:r>
      <w:r w:rsidR="009E30EA" w:rsidRPr="00B644E7">
        <w:t>Environmental Management Plan</w:t>
      </w:r>
      <w:r w:rsidRPr="00F67895">
        <w:rPr>
          <w:rStyle w:val="Hyperlink"/>
          <w:color w:val="auto"/>
        </w:rPr>
        <w:t>;</w:t>
      </w:r>
    </w:p>
    <w:p w14:paraId="7CC8CBB4" w14:textId="6B33919F" w:rsidR="00DB35D1" w:rsidRPr="00F67895" w:rsidRDefault="00415C53" w:rsidP="00D33BF3">
      <w:pPr>
        <w:pStyle w:val="DefenceDefinitionNum"/>
        <w:tabs>
          <w:tab w:val="clear" w:pos="964"/>
          <w:tab w:val="num" w:pos="0"/>
        </w:tabs>
        <w:rPr>
          <w:rStyle w:val="Hyperlink"/>
          <w:color w:val="auto"/>
        </w:rPr>
      </w:pPr>
      <w:r w:rsidRPr="00F67895">
        <w:rPr>
          <w:rStyle w:val="Hyperlink"/>
          <w:color w:val="auto"/>
        </w:rPr>
        <w:t>the proc</w:t>
      </w:r>
      <w:r w:rsidR="000C0C9D" w:rsidRPr="00F67895">
        <w:rPr>
          <w:rStyle w:val="Hyperlink"/>
          <w:color w:val="auto"/>
        </w:rPr>
        <w:t>edure</w:t>
      </w:r>
      <w:r w:rsidR="00F2179C">
        <w:rPr>
          <w:rStyle w:val="Hyperlink"/>
          <w:color w:val="auto"/>
        </w:rPr>
        <w:t xml:space="preserve"> for regular</w:t>
      </w:r>
      <w:r w:rsidRPr="00F67895">
        <w:rPr>
          <w:rStyle w:val="Hyperlink"/>
          <w:color w:val="auto"/>
        </w:rPr>
        <w:t xml:space="preserve"> auditing or other monitoring o</w:t>
      </w:r>
      <w:r w:rsidR="00CA38BB" w:rsidRPr="00F67895">
        <w:rPr>
          <w:rStyle w:val="Hyperlink"/>
          <w:color w:val="auto"/>
        </w:rPr>
        <w:t>f</w:t>
      </w:r>
      <w:r w:rsidRPr="00F67895">
        <w:rPr>
          <w:rStyle w:val="Hyperlink"/>
          <w:color w:val="auto"/>
        </w:rPr>
        <w:t xml:space="preserve"> </w:t>
      </w:r>
      <w:r w:rsidR="00455CCE" w:rsidRPr="00B644E7">
        <w:t>Contractor</w:t>
      </w:r>
      <w:r w:rsidRPr="00F67895">
        <w:rPr>
          <w:color w:val="auto"/>
        </w:rPr>
        <w:t xml:space="preserve"> and </w:t>
      </w:r>
      <w:r w:rsidR="00F37D72" w:rsidRPr="00F37D72">
        <w:rPr>
          <w:color w:val="auto"/>
        </w:rPr>
        <w:t>s</w:t>
      </w:r>
      <w:r w:rsidRPr="00F37D72">
        <w:rPr>
          <w:color w:val="auto"/>
        </w:rPr>
        <w:t>ubcontractor</w:t>
      </w:r>
      <w:r w:rsidRPr="00F67895">
        <w:rPr>
          <w:rStyle w:val="Hyperlink"/>
          <w:color w:val="auto"/>
        </w:rPr>
        <w:t xml:space="preserve"> compliance with the </w:t>
      </w:r>
      <w:r w:rsidR="009E30EA" w:rsidRPr="00B644E7">
        <w:t>Environmental Management Plan</w:t>
      </w:r>
      <w:r w:rsidRPr="00F67895">
        <w:rPr>
          <w:rStyle w:val="Hyperlink"/>
          <w:color w:val="auto"/>
        </w:rPr>
        <w:t>, including the proce</w:t>
      </w:r>
      <w:r w:rsidR="000C0C9D" w:rsidRPr="00F67895">
        <w:rPr>
          <w:rStyle w:val="Hyperlink"/>
          <w:color w:val="auto"/>
        </w:rPr>
        <w:t>dures</w:t>
      </w:r>
      <w:r w:rsidRPr="00F67895">
        <w:rPr>
          <w:rStyle w:val="Hyperlink"/>
          <w:color w:val="auto"/>
        </w:rPr>
        <w:t xml:space="preserve"> for recording, reporting, responding to and finalising</w:t>
      </w:r>
      <w:r w:rsidR="00DB35D1" w:rsidRPr="00F67895">
        <w:rPr>
          <w:rStyle w:val="Hyperlink"/>
          <w:color w:val="auto"/>
        </w:rPr>
        <w:t xml:space="preserve">: </w:t>
      </w:r>
    </w:p>
    <w:p w14:paraId="3E3BA1BE" w14:textId="77777777" w:rsidR="00415C53" w:rsidRPr="00F67895" w:rsidRDefault="00415C53" w:rsidP="00D33BF3">
      <w:pPr>
        <w:pStyle w:val="DefenceDefinitionNum2"/>
        <w:tabs>
          <w:tab w:val="clear" w:pos="1928"/>
          <w:tab w:val="num" w:pos="964"/>
        </w:tabs>
        <w:rPr>
          <w:rStyle w:val="Hyperlink"/>
          <w:color w:val="auto"/>
        </w:rPr>
      </w:pPr>
      <w:r w:rsidRPr="00F67895">
        <w:rPr>
          <w:rStyle w:val="Hyperlink"/>
          <w:color w:val="auto"/>
        </w:rPr>
        <w:t xml:space="preserve">matters arising </w:t>
      </w:r>
      <w:r w:rsidR="005D3B60">
        <w:rPr>
          <w:rStyle w:val="Hyperlink"/>
          <w:color w:val="auto"/>
        </w:rPr>
        <w:t xml:space="preserve">out of or </w:t>
      </w:r>
      <w:r w:rsidRPr="00F67895">
        <w:rPr>
          <w:rStyle w:val="Hyperlink"/>
          <w:color w:val="auto"/>
        </w:rPr>
        <w:t xml:space="preserve">in connection with such audits or other monitoring; </w:t>
      </w:r>
      <w:r w:rsidR="008941B6" w:rsidRPr="00F67895">
        <w:rPr>
          <w:rStyle w:val="Hyperlink"/>
          <w:color w:val="auto"/>
        </w:rPr>
        <w:t xml:space="preserve">and </w:t>
      </w:r>
    </w:p>
    <w:p w14:paraId="10B8B87D" w14:textId="368F4D45" w:rsidR="008941B6" w:rsidRPr="00F67895" w:rsidRDefault="008941B6" w:rsidP="00D33BF3">
      <w:pPr>
        <w:pStyle w:val="DefenceDefinitionNum2"/>
        <w:tabs>
          <w:tab w:val="clear" w:pos="1928"/>
          <w:tab w:val="num" w:pos="964"/>
        </w:tabs>
        <w:rPr>
          <w:rStyle w:val="Hyperlink"/>
          <w:color w:val="auto"/>
        </w:rPr>
      </w:pPr>
      <w:r w:rsidRPr="00F67895">
        <w:t xml:space="preserve">complaints, incidents (including </w:t>
      </w:r>
      <w:r w:rsidR="009E30EA" w:rsidRPr="00B644E7">
        <w:t>Environmental Incidents</w:t>
      </w:r>
      <w:r w:rsidRPr="00F67895">
        <w:t>)</w:t>
      </w:r>
      <w:r w:rsidR="00B346CE" w:rsidRPr="00F67895">
        <w:t>, near misses</w:t>
      </w:r>
      <w:r w:rsidRPr="00F67895">
        <w:t xml:space="preserve"> and other situations or accidents regarding the </w:t>
      </w:r>
      <w:r w:rsidR="009E30EA" w:rsidRPr="00B644E7">
        <w:t>Environment</w:t>
      </w:r>
      <w:r w:rsidRPr="00F67895">
        <w:t xml:space="preserve"> during the </w:t>
      </w:r>
      <w:r w:rsidR="000B3220" w:rsidRPr="00B644E7">
        <w:t>Contractor's Activities</w:t>
      </w:r>
      <w:r w:rsidRPr="00F67895">
        <w:t xml:space="preserve"> and the </w:t>
      </w:r>
      <w:r w:rsidR="00D025B5" w:rsidRPr="00B644E7">
        <w:t>Work</w:t>
      </w:r>
      <w:r w:rsidR="00D025B5" w:rsidRPr="00706194">
        <w:t>s</w:t>
      </w:r>
      <w:r w:rsidRPr="008B4E35">
        <w:rPr>
          <w:rStyle w:val="Hyperlink"/>
          <w:color w:val="auto"/>
        </w:rPr>
        <w:t>;</w:t>
      </w:r>
    </w:p>
    <w:p w14:paraId="198A4B4F" w14:textId="45B240D1" w:rsidR="00415C53" w:rsidRPr="00F67895" w:rsidRDefault="00415C53" w:rsidP="00D33BF3">
      <w:pPr>
        <w:pStyle w:val="DefenceDefinitionNum"/>
        <w:tabs>
          <w:tab w:val="clear" w:pos="964"/>
          <w:tab w:val="num" w:pos="0"/>
        </w:tabs>
      </w:pPr>
      <w:r w:rsidRPr="00F67895">
        <w:t xml:space="preserve">the additional matters specified in the </w:t>
      </w:r>
      <w:r w:rsidR="000B3220" w:rsidRPr="00B644E7">
        <w:t>Contract Particulars</w:t>
      </w:r>
      <w:r w:rsidRPr="00F67895">
        <w:t xml:space="preserve">; and </w:t>
      </w:r>
    </w:p>
    <w:p w14:paraId="6977DC81" w14:textId="509157EE" w:rsidR="00415C53" w:rsidRPr="00DC5104" w:rsidRDefault="00415C53" w:rsidP="00D33BF3">
      <w:pPr>
        <w:pStyle w:val="DefenceDefinitionNum"/>
        <w:tabs>
          <w:tab w:val="clear" w:pos="964"/>
          <w:tab w:val="num" w:pos="0"/>
        </w:tabs>
      </w:pPr>
      <w:r w:rsidRPr="00DC5104">
        <w:t>any other matters required by</w:t>
      </w:r>
      <w:r w:rsidR="00F2179C">
        <w:t xml:space="preserve"> the</w:t>
      </w:r>
      <w:r w:rsidRPr="00DC5104">
        <w:t>:</w:t>
      </w:r>
    </w:p>
    <w:p w14:paraId="365333A8" w14:textId="2D37781B" w:rsidR="00415C53" w:rsidRPr="00DC5104" w:rsidRDefault="008A3BB2" w:rsidP="00D33BF3">
      <w:pPr>
        <w:pStyle w:val="DefenceDefinitionNum2"/>
        <w:tabs>
          <w:tab w:val="clear" w:pos="1928"/>
          <w:tab w:val="num" w:pos="964"/>
        </w:tabs>
      </w:pPr>
      <w:r w:rsidRPr="00B644E7">
        <w:lastRenderedPageBreak/>
        <w:t>Contract</w:t>
      </w:r>
      <w:r w:rsidR="00415C53" w:rsidRPr="00DC5104">
        <w:t xml:space="preserve">; or </w:t>
      </w:r>
    </w:p>
    <w:p w14:paraId="30F17200" w14:textId="32C3616E" w:rsidR="00415C53" w:rsidRPr="00DC5104" w:rsidRDefault="00944B08" w:rsidP="00D33BF3">
      <w:pPr>
        <w:pStyle w:val="DefenceDefinitionNum2"/>
        <w:tabs>
          <w:tab w:val="clear" w:pos="1928"/>
          <w:tab w:val="num" w:pos="964"/>
        </w:tabs>
      </w:pPr>
      <w:r w:rsidRPr="00B644E7">
        <w:t>Contract Administrator</w:t>
      </w:r>
      <w:r w:rsidR="00415C53" w:rsidRPr="00DC5104">
        <w:t>.</w:t>
      </w:r>
    </w:p>
    <w:p w14:paraId="39AF25CB" w14:textId="77777777" w:rsidR="00CB4C72" w:rsidRPr="005D2C6B" w:rsidRDefault="00CB4C72" w:rsidP="00E455C7">
      <w:pPr>
        <w:pStyle w:val="DefenceBoldNormal"/>
      </w:pPr>
      <w:bookmarkStart w:id="83" w:name="EnvironmentalObjectives"/>
      <w:r w:rsidRPr="005D2C6B">
        <w:t>Environmental Objectives</w:t>
      </w:r>
      <w:bookmarkEnd w:id="83"/>
    </w:p>
    <w:p w14:paraId="0F49B4A4" w14:textId="56614567" w:rsidR="00CB4C72" w:rsidRPr="005D2C6B" w:rsidRDefault="00CB4C72" w:rsidP="00CB4C72">
      <w:pPr>
        <w:pStyle w:val="DefenceDefinition0"/>
      </w:pPr>
      <w:r w:rsidRPr="005D2C6B">
        <w:t xml:space="preserve">The </w:t>
      </w:r>
      <w:r w:rsidR="00B21169">
        <w:t>following</w:t>
      </w:r>
      <w:r w:rsidR="00B21169" w:rsidRPr="00B644E7">
        <w:t xml:space="preserve"> </w:t>
      </w:r>
      <w:r w:rsidR="00B21169">
        <w:t>o</w:t>
      </w:r>
      <w:r w:rsidR="00966426" w:rsidRPr="00B644E7">
        <w:t>bjectives</w:t>
      </w:r>
      <w:r w:rsidRPr="005D2C6B">
        <w:t>:</w:t>
      </w:r>
    </w:p>
    <w:p w14:paraId="19A3AD87" w14:textId="044B8898" w:rsidR="00C95F27" w:rsidRDefault="00B15FA1" w:rsidP="00D33BF3">
      <w:pPr>
        <w:pStyle w:val="DefenceDefinitionNum"/>
        <w:tabs>
          <w:tab w:val="clear" w:pos="964"/>
          <w:tab w:val="num" w:pos="0"/>
        </w:tabs>
      </w:pPr>
      <w:r>
        <w:t xml:space="preserve">to </w:t>
      </w:r>
      <w:r w:rsidR="00CB4C72" w:rsidRPr="005D2C6B">
        <w:t xml:space="preserve">encourage best practice environmental management through </w:t>
      </w:r>
      <w:r w:rsidR="00C95F27">
        <w:t xml:space="preserve">the </w:t>
      </w:r>
      <w:r w:rsidR="00CB4C72" w:rsidRPr="005D2C6B">
        <w:t xml:space="preserve">planning, </w:t>
      </w:r>
      <w:r w:rsidR="00C95F27">
        <w:t xml:space="preserve">development, implementation and </w:t>
      </w:r>
      <w:r w:rsidR="00CB4C72" w:rsidRPr="005D2C6B">
        <w:t>continuous improvement</w:t>
      </w:r>
      <w:r w:rsidR="00C95F27">
        <w:t xml:space="preserve"> of environmental management procedures during the </w:t>
      </w:r>
      <w:r w:rsidR="000B3220" w:rsidRPr="00B644E7">
        <w:t>Contractor's Activities</w:t>
      </w:r>
      <w:r w:rsidR="00C95F27">
        <w:t xml:space="preserve"> and the </w:t>
      </w:r>
      <w:r w:rsidR="00D025B5" w:rsidRPr="00B644E7">
        <w:t>Works</w:t>
      </w:r>
      <w:r w:rsidR="00C95F27">
        <w:t xml:space="preserve">; </w:t>
      </w:r>
    </w:p>
    <w:p w14:paraId="3744E57E" w14:textId="05EB9047" w:rsidR="00CB4C72" w:rsidRPr="005D2C6B" w:rsidRDefault="00B15FA1" w:rsidP="00D33BF3">
      <w:pPr>
        <w:pStyle w:val="DefenceDefinitionNum"/>
        <w:tabs>
          <w:tab w:val="clear" w:pos="964"/>
          <w:tab w:val="num" w:pos="0"/>
        </w:tabs>
      </w:pPr>
      <w:r>
        <w:t xml:space="preserve">to </w:t>
      </w:r>
      <w:r w:rsidR="00CB4C72" w:rsidRPr="005D2C6B">
        <w:t xml:space="preserve">prevent and minimise adverse impacts on the </w:t>
      </w:r>
      <w:r w:rsidR="009E30EA" w:rsidRPr="00B644E7">
        <w:t>Environment</w:t>
      </w:r>
      <w:r w:rsidR="00CB4C72" w:rsidRPr="005D2C6B">
        <w:t>;</w:t>
      </w:r>
    </w:p>
    <w:p w14:paraId="6924D741" w14:textId="26F18883" w:rsidR="00CB4C72" w:rsidRPr="005D2C6B" w:rsidRDefault="00B15FA1" w:rsidP="00D33BF3">
      <w:pPr>
        <w:pStyle w:val="DefenceDefinitionNum"/>
        <w:tabs>
          <w:tab w:val="clear" w:pos="964"/>
          <w:tab w:val="num" w:pos="0"/>
        </w:tabs>
      </w:pPr>
      <w:r>
        <w:t xml:space="preserve">to </w:t>
      </w:r>
      <w:r w:rsidR="00CB4C72" w:rsidRPr="005D2C6B">
        <w:t xml:space="preserve">recognise and protect any special environmental characteristics of the </w:t>
      </w:r>
      <w:r w:rsidR="00453849" w:rsidRPr="00B644E7">
        <w:t>Site</w:t>
      </w:r>
      <w:r w:rsidR="00CB4C72" w:rsidRPr="00CE4628">
        <w:t xml:space="preserve"> </w:t>
      </w:r>
      <w:r w:rsidR="00CB4C72" w:rsidRPr="005D2C6B">
        <w:t>(including cultural heritage significance);</w:t>
      </w:r>
      <w:r w:rsidR="00107149">
        <w:t xml:space="preserve"> and</w:t>
      </w:r>
    </w:p>
    <w:p w14:paraId="4562D991" w14:textId="07B17359" w:rsidR="00EC4783" w:rsidRPr="00DC5104" w:rsidRDefault="00EC4783" w:rsidP="00D33BF3">
      <w:pPr>
        <w:pStyle w:val="DefenceDefinitionNum"/>
        <w:tabs>
          <w:tab w:val="clear" w:pos="964"/>
          <w:tab w:val="num" w:pos="0"/>
        </w:tabs>
      </w:pPr>
      <w:r w:rsidRPr="00DC5104">
        <w:t xml:space="preserve">the additional objectives specified in the </w:t>
      </w:r>
      <w:r w:rsidR="000B3220" w:rsidRPr="00B644E7">
        <w:t>Contract Particulars</w:t>
      </w:r>
      <w:r w:rsidRPr="00DC5104">
        <w:t>.</w:t>
      </w:r>
    </w:p>
    <w:p w14:paraId="7C415A4D" w14:textId="77777777" w:rsidR="00CB4C72" w:rsidRPr="005D2C6B" w:rsidRDefault="00CB4C72" w:rsidP="00E455C7">
      <w:pPr>
        <w:pStyle w:val="DefenceBoldNormal"/>
      </w:pPr>
      <w:bookmarkStart w:id="84" w:name="EnvironmentalRequirements"/>
      <w:r w:rsidRPr="005D2C6B">
        <w:t>Environmental Requirements</w:t>
      </w:r>
      <w:bookmarkEnd w:id="84"/>
    </w:p>
    <w:p w14:paraId="723238E0" w14:textId="481E13B1" w:rsidR="00CB4C72" w:rsidRPr="005D2C6B" w:rsidRDefault="00CB4C72" w:rsidP="00CB4C72">
      <w:pPr>
        <w:pStyle w:val="DefenceDefinition0"/>
      </w:pPr>
      <w:r w:rsidRPr="005D2C6B">
        <w:t>Includes</w:t>
      </w:r>
      <w:r w:rsidR="00F2179C">
        <w:t xml:space="preserve"> the</w:t>
      </w:r>
      <w:r w:rsidRPr="005D2C6B">
        <w:t>:</w:t>
      </w:r>
    </w:p>
    <w:p w14:paraId="0BBCE1CA" w14:textId="2B01C202" w:rsidR="00CB4C72" w:rsidRPr="005D2C6B" w:rsidRDefault="009E30EA" w:rsidP="00D33BF3">
      <w:pPr>
        <w:pStyle w:val="DefenceDefinitionNum"/>
        <w:tabs>
          <w:tab w:val="clear" w:pos="964"/>
          <w:tab w:val="num" w:pos="0"/>
        </w:tabs>
      </w:pPr>
      <w:r w:rsidRPr="00B644E7">
        <w:t>Environmental Clearance Certificate</w:t>
      </w:r>
      <w:r w:rsidR="00CB4C72" w:rsidRPr="005D2C6B">
        <w:t>;</w:t>
      </w:r>
    </w:p>
    <w:p w14:paraId="682EB1F6" w14:textId="3901EDD0" w:rsidR="00CB4C72" w:rsidRPr="005D2C6B" w:rsidRDefault="00CB4C72" w:rsidP="00D33BF3">
      <w:pPr>
        <w:pStyle w:val="DefenceDefinitionNum"/>
        <w:tabs>
          <w:tab w:val="clear" w:pos="964"/>
          <w:tab w:val="num" w:pos="0"/>
        </w:tabs>
      </w:pPr>
      <w:r w:rsidRPr="00B644E7">
        <w:rPr>
          <w:szCs w:val="22"/>
        </w:rPr>
        <w:t>Defence</w:t>
      </w:r>
      <w:r w:rsidRPr="00B644E7">
        <w:t xml:space="preserve"> Environmental Requirements</w:t>
      </w:r>
      <w:r w:rsidRPr="005D2C6B">
        <w:t>; and</w:t>
      </w:r>
    </w:p>
    <w:p w14:paraId="626E1151" w14:textId="1E675AC0" w:rsidR="00CB4C72" w:rsidRPr="005D2C6B" w:rsidRDefault="00EC4783" w:rsidP="00D33BF3">
      <w:pPr>
        <w:pStyle w:val="DefenceDefinitionNum"/>
        <w:tabs>
          <w:tab w:val="clear" w:pos="964"/>
          <w:tab w:val="num" w:pos="0"/>
        </w:tabs>
      </w:pPr>
      <w:r>
        <w:t>additional</w:t>
      </w:r>
      <w:r w:rsidR="00CB4C72" w:rsidRPr="005D2C6B">
        <w:t xml:space="preserve"> requirement</w:t>
      </w:r>
      <w:r>
        <w:t>s</w:t>
      </w:r>
      <w:r w:rsidR="00CB4C72" w:rsidRPr="005D2C6B">
        <w:t xml:space="preserve"> specified in the </w:t>
      </w:r>
      <w:r w:rsidR="000B3220" w:rsidRPr="00B644E7">
        <w:t>Contract Particulars</w:t>
      </w:r>
      <w:r w:rsidR="00CB4C72" w:rsidRPr="005D2C6B">
        <w:t>.</w:t>
      </w:r>
    </w:p>
    <w:p w14:paraId="6A768C1E" w14:textId="77777777" w:rsidR="00DA7739" w:rsidRPr="00AE7774" w:rsidRDefault="00DA7739" w:rsidP="00DE2244">
      <w:pPr>
        <w:pStyle w:val="DefenceBoldNormal"/>
      </w:pPr>
      <w:bookmarkStart w:id="85" w:name="ErrorsAndOmissionsInsurance"/>
      <w:r w:rsidRPr="00AE7774">
        <w:t>Errors and Omissions Insurance</w:t>
      </w:r>
      <w:bookmarkEnd w:id="85"/>
    </w:p>
    <w:p w14:paraId="60EA4A8A" w14:textId="62A1C411" w:rsidR="00DA7739" w:rsidRPr="00AE7774" w:rsidRDefault="00DA7739" w:rsidP="00DE2244">
      <w:pPr>
        <w:pStyle w:val="DefenceDefinition0"/>
      </w:pPr>
      <w:r w:rsidRPr="00AE7774">
        <w:t xml:space="preserve">A policy of insurance to cover civil liabilities </w:t>
      </w:r>
      <w:r w:rsidR="00CB4C72" w:rsidRPr="00AE7774">
        <w:t xml:space="preserve">(not covered under </w:t>
      </w:r>
      <w:r w:rsidR="00437E8B" w:rsidRPr="00B644E7">
        <w:t>Public Liability Insurance</w:t>
      </w:r>
      <w:r w:rsidR="00CB4C72" w:rsidRPr="00AE7774">
        <w:t xml:space="preserve">, products liability or umbrella liability insurance) </w:t>
      </w:r>
      <w:r w:rsidRPr="00AE7774">
        <w:t xml:space="preserve">whether arising in tort, </w:t>
      </w:r>
      <w:r w:rsidR="000018CA" w:rsidRPr="00AE7774">
        <w:t xml:space="preserve">contract </w:t>
      </w:r>
      <w:r w:rsidRPr="00AE7774">
        <w:t>or under statute</w:t>
      </w:r>
      <w:r w:rsidR="00EE4517" w:rsidRPr="00AE7774">
        <w:t>,</w:t>
      </w:r>
      <w:r w:rsidRPr="00AE7774">
        <w:t xml:space="preserve"> incurred by the </w:t>
      </w:r>
      <w:r w:rsidR="00455CCE" w:rsidRPr="00B644E7">
        <w:t>Contractor</w:t>
      </w:r>
      <w:r w:rsidRPr="00AE7774">
        <w:t xml:space="preserve"> or its subcontractors </w:t>
      </w:r>
      <w:r w:rsidR="00CB4C72" w:rsidRPr="00AE7774">
        <w:t xml:space="preserve">other than </w:t>
      </w:r>
      <w:r w:rsidRPr="00AE7774">
        <w:t>in a professional capacity</w:t>
      </w:r>
      <w:r w:rsidR="00CB4C72" w:rsidRPr="00AE7774">
        <w:t xml:space="preserve"> or the capacity of a corporate </w:t>
      </w:r>
      <w:r w:rsidR="00250C6D" w:rsidRPr="00AE7774">
        <w:t xml:space="preserve">director </w:t>
      </w:r>
      <w:r w:rsidR="00CB4C72" w:rsidRPr="00AE7774">
        <w:t xml:space="preserve">or officer, in carrying out the </w:t>
      </w:r>
      <w:r w:rsidR="000B3220" w:rsidRPr="00B644E7">
        <w:t>Contractor's Activities</w:t>
      </w:r>
      <w:r w:rsidRPr="00AE7774">
        <w:t>.</w:t>
      </w:r>
    </w:p>
    <w:p w14:paraId="173A82B3" w14:textId="77777777" w:rsidR="00DA7739" w:rsidRPr="005D2C6B" w:rsidRDefault="00DA7739" w:rsidP="00DE2244">
      <w:pPr>
        <w:pStyle w:val="DefenceBoldNormal"/>
      </w:pPr>
      <w:bookmarkStart w:id="86" w:name="ESD"/>
      <w:r w:rsidRPr="005D2C6B">
        <w:t>ESD</w:t>
      </w:r>
      <w:bookmarkEnd w:id="86"/>
    </w:p>
    <w:p w14:paraId="3AB4DC74" w14:textId="77777777" w:rsidR="00DA7739" w:rsidRDefault="00DA7739" w:rsidP="00DE2244">
      <w:pPr>
        <w:pStyle w:val="DefenceDefinition0"/>
      </w:pPr>
      <w:r w:rsidRPr="005D2C6B">
        <w:t>Ecologically sustainable development.</w:t>
      </w:r>
    </w:p>
    <w:p w14:paraId="477A164C" w14:textId="77777777" w:rsidR="00477F72" w:rsidRDefault="00477F72" w:rsidP="00477F72">
      <w:pPr>
        <w:pStyle w:val="DefenceBoldNormal"/>
      </w:pPr>
      <w:bookmarkStart w:id="87" w:name="ESDandWOLManager"/>
      <w:r>
        <w:t>ESD and WOL Manager</w:t>
      </w:r>
      <w:bookmarkEnd w:id="87"/>
    </w:p>
    <w:p w14:paraId="31B63861" w14:textId="41650F65" w:rsidR="00477F72" w:rsidRPr="00DC5104" w:rsidRDefault="00477F72" w:rsidP="00DE2244">
      <w:pPr>
        <w:pStyle w:val="DefenceDefinition0"/>
      </w:pPr>
      <w:r w:rsidRPr="00DC5104">
        <w:t>The person</w:t>
      </w:r>
      <w:r w:rsidR="00AC3AFB">
        <w:t xml:space="preserve"> </w:t>
      </w:r>
      <w:r w:rsidR="0038669C">
        <w:t>specified</w:t>
      </w:r>
      <w:r w:rsidRPr="00DC5104">
        <w:t xml:space="preserve"> in the </w:t>
      </w:r>
      <w:r w:rsidR="000B3220" w:rsidRPr="00B644E7">
        <w:t>Contract Particulars</w:t>
      </w:r>
      <w:r w:rsidRPr="00DC5104">
        <w:t xml:space="preserve"> or any other person from time to time appointed as the </w:t>
      </w:r>
      <w:r w:rsidRPr="00B644E7">
        <w:t>ESD and WOL Manager</w:t>
      </w:r>
      <w:r w:rsidRPr="00DC5104">
        <w:t xml:space="preserve"> for the </w:t>
      </w:r>
      <w:r w:rsidR="000B3220" w:rsidRPr="00B644E7">
        <w:t>Contractor's Activities</w:t>
      </w:r>
      <w:r w:rsidRPr="00DC5104">
        <w:t xml:space="preserve"> in accordance with clause </w:t>
      </w:r>
      <w:r w:rsidR="008D003D">
        <w:fldChar w:fldCharType="begin"/>
      </w:r>
      <w:r w:rsidR="008D003D">
        <w:instrText xml:space="preserve"> REF _Ref465263047 \r \h </w:instrText>
      </w:r>
      <w:r w:rsidR="008D003D">
        <w:fldChar w:fldCharType="separate"/>
      </w:r>
      <w:r w:rsidR="0049425B">
        <w:t>3.6</w:t>
      </w:r>
      <w:r w:rsidR="008D003D">
        <w:fldChar w:fldCharType="end"/>
      </w:r>
      <w:r w:rsidRPr="00DC5104">
        <w:t>.</w:t>
      </w:r>
    </w:p>
    <w:p w14:paraId="369DA1C1" w14:textId="77777777" w:rsidR="004841DA" w:rsidRDefault="004841DA" w:rsidP="00DE2244">
      <w:pPr>
        <w:pStyle w:val="DefenceBoldNormal"/>
      </w:pPr>
      <w:bookmarkStart w:id="88" w:name="ESDandWOLPlan"/>
      <w:r>
        <w:t>ESD and WOL Plan</w:t>
      </w:r>
      <w:bookmarkEnd w:id="88"/>
    </w:p>
    <w:p w14:paraId="58532BA6" w14:textId="4386AA67" w:rsidR="00A501E3" w:rsidRPr="00E26798" w:rsidRDefault="004220B8" w:rsidP="00FA668C">
      <w:pPr>
        <w:pStyle w:val="DefenceDefinition0"/>
      </w:pPr>
      <w:r w:rsidRPr="00E26798">
        <w:t xml:space="preserve">The plan prepared by the </w:t>
      </w:r>
      <w:r w:rsidR="00455CCE" w:rsidRPr="00B644E7">
        <w:t>Contractor</w:t>
      </w:r>
      <w:r w:rsidRPr="00E26798">
        <w:t xml:space="preserve"> and finalised under clause </w:t>
      </w:r>
      <w:r w:rsidR="007624E3" w:rsidRPr="00E26798">
        <w:fldChar w:fldCharType="begin"/>
      </w:r>
      <w:r w:rsidR="007624E3" w:rsidRPr="00E26798">
        <w:instrText xml:space="preserve"> REF _Ref100474748 \n \h </w:instrText>
      </w:r>
      <w:r w:rsidR="00DC5104" w:rsidRPr="00E26798">
        <w:instrText xml:space="preserve"> \* MERGEFORMAT </w:instrText>
      </w:r>
      <w:r w:rsidR="007624E3" w:rsidRPr="00E26798">
        <w:fldChar w:fldCharType="separate"/>
      </w:r>
      <w:r w:rsidR="0049425B">
        <w:t>9.2</w:t>
      </w:r>
      <w:r w:rsidR="007624E3" w:rsidRPr="00E26798">
        <w:fldChar w:fldCharType="end"/>
      </w:r>
      <w:r w:rsidR="006A3EB9">
        <w:t>,</w:t>
      </w:r>
      <w:r w:rsidRPr="00E26798">
        <w:t xml:space="preserve"> which must</w:t>
      </w:r>
      <w:r w:rsidR="00620D90" w:rsidRPr="00E26798">
        <w:t xml:space="preserve"> </w:t>
      </w:r>
      <w:r w:rsidRPr="00E26798">
        <w:t xml:space="preserve">set out in adequate detail all procedures the </w:t>
      </w:r>
      <w:r w:rsidR="00455CCE" w:rsidRPr="00B644E7">
        <w:t>Contractor</w:t>
      </w:r>
      <w:r w:rsidRPr="00E26798">
        <w:t xml:space="preserve"> will implement to</w:t>
      </w:r>
      <w:r w:rsidR="003F0DC1" w:rsidRPr="00E26798">
        <w:t xml:space="preserve"> manage the </w:t>
      </w:r>
      <w:r w:rsidR="000B3220" w:rsidRPr="00B644E7">
        <w:t>Contractor's Activities</w:t>
      </w:r>
      <w:r w:rsidR="003F0DC1" w:rsidRPr="00E26798">
        <w:t xml:space="preserve"> </w:t>
      </w:r>
      <w:r w:rsidR="005D3B60">
        <w:t xml:space="preserve">and </w:t>
      </w:r>
      <w:r w:rsidR="005D3B60" w:rsidRPr="005D2C6B">
        <w:t xml:space="preserve">the </w:t>
      </w:r>
      <w:r w:rsidR="00D025B5" w:rsidRPr="00B644E7">
        <w:t>Works</w:t>
      </w:r>
      <w:r w:rsidR="005D3B60" w:rsidRPr="005D2C6B">
        <w:t xml:space="preserve"> </w:t>
      </w:r>
      <w:r w:rsidR="003F0DC1" w:rsidRPr="00E26798">
        <w:t xml:space="preserve">from an </w:t>
      </w:r>
      <w:r w:rsidR="003F0DC1" w:rsidRPr="00B644E7">
        <w:t>ESD</w:t>
      </w:r>
      <w:r w:rsidR="003F0DC1" w:rsidRPr="00E26798">
        <w:t xml:space="preserve"> and </w:t>
      </w:r>
      <w:r w:rsidR="00D025B5" w:rsidRPr="00B644E7">
        <w:t>WOL</w:t>
      </w:r>
      <w:r w:rsidR="003F0DC1" w:rsidRPr="00E26798">
        <w:t xml:space="preserve"> perspective </w:t>
      </w:r>
      <w:r w:rsidR="00A501E3" w:rsidRPr="00E26798">
        <w:t xml:space="preserve">to: </w:t>
      </w:r>
    </w:p>
    <w:p w14:paraId="09BE6489" w14:textId="53295D0A" w:rsidR="00A501E3" w:rsidRPr="00E26798" w:rsidRDefault="00A501E3" w:rsidP="00D33BF3">
      <w:pPr>
        <w:pStyle w:val="DefenceDefinitionNum"/>
        <w:tabs>
          <w:tab w:val="clear" w:pos="964"/>
          <w:tab w:val="num" w:pos="0"/>
        </w:tabs>
        <w:rPr>
          <w:bCs/>
        </w:rPr>
      </w:pPr>
      <w:r w:rsidRPr="00E26798">
        <w:rPr>
          <w:bCs/>
        </w:rPr>
        <w:t xml:space="preserve">ensure compliance with the </w:t>
      </w:r>
      <w:r w:rsidR="00E909F8" w:rsidRPr="006C5099">
        <w:rPr>
          <w:bCs/>
        </w:rPr>
        <w:t>Smart Infrastructure Handbook</w:t>
      </w:r>
      <w:r w:rsidRPr="00E26798">
        <w:rPr>
          <w:bCs/>
        </w:rPr>
        <w:t xml:space="preserve"> and </w:t>
      </w:r>
      <w:r w:rsidR="00C07B03" w:rsidRPr="00B644E7">
        <w:t>Statutory Requirements</w:t>
      </w:r>
      <w:r w:rsidRPr="00E26798">
        <w:rPr>
          <w:bCs/>
        </w:rPr>
        <w:t xml:space="preserve">; and </w:t>
      </w:r>
    </w:p>
    <w:p w14:paraId="68239E74" w14:textId="725C5BD2" w:rsidR="00A501E3" w:rsidRDefault="00A501E3" w:rsidP="00D33BF3">
      <w:pPr>
        <w:pStyle w:val="DefenceDefinitionNum"/>
        <w:tabs>
          <w:tab w:val="clear" w:pos="964"/>
          <w:tab w:val="num" w:pos="0"/>
        </w:tabs>
        <w:rPr>
          <w:bCs/>
        </w:rPr>
      </w:pPr>
      <w:r>
        <w:rPr>
          <w:bCs/>
        </w:rPr>
        <w:t xml:space="preserve">maximise the achievement of the </w:t>
      </w:r>
      <w:r w:rsidR="00B754E4" w:rsidRPr="00B644E7">
        <w:t>ESD Principles</w:t>
      </w:r>
      <w:r>
        <w:t xml:space="preserve"> and</w:t>
      </w:r>
      <w:r w:rsidR="005D3B60">
        <w:t xml:space="preserve"> the</w:t>
      </w:r>
      <w:r>
        <w:t xml:space="preserve"> </w:t>
      </w:r>
      <w:r w:rsidR="00D025B5" w:rsidRPr="00B644E7">
        <w:t>WOL Objectives</w:t>
      </w:r>
      <w:r>
        <w:t xml:space="preserve">. </w:t>
      </w:r>
    </w:p>
    <w:p w14:paraId="3982BB4E" w14:textId="02309182" w:rsidR="00104346" w:rsidRPr="00104346" w:rsidRDefault="00104346" w:rsidP="00C33F70">
      <w:pPr>
        <w:pStyle w:val="DefenceNormal"/>
      </w:pPr>
      <w:r w:rsidRPr="00104346">
        <w:t xml:space="preserve">The </w:t>
      </w:r>
      <w:r w:rsidRPr="00B644E7">
        <w:t>ESD and WOL Plan</w:t>
      </w:r>
      <w:r w:rsidRPr="00234A94">
        <w:rPr>
          <w:rStyle w:val="Hyperlink"/>
          <w:color w:val="auto"/>
        </w:rPr>
        <w:t xml:space="preserve"> </w:t>
      </w:r>
      <w:r>
        <w:t>must address, at a minimum:</w:t>
      </w:r>
    </w:p>
    <w:p w14:paraId="67588024" w14:textId="6CB06CC3" w:rsidR="00B666FF" w:rsidRPr="00E26798" w:rsidRDefault="00404D49" w:rsidP="00104346">
      <w:pPr>
        <w:pStyle w:val="DefenceDefinitionNum"/>
        <w:tabs>
          <w:tab w:val="clear" w:pos="964"/>
          <w:tab w:val="num" w:pos="0"/>
        </w:tabs>
        <w:rPr>
          <w:bCs/>
        </w:rPr>
      </w:pPr>
      <w:r w:rsidRPr="00E26798">
        <w:t xml:space="preserve">all </w:t>
      </w:r>
      <w:r w:rsidR="00103264" w:rsidRPr="00E26798">
        <w:t xml:space="preserve">matters in the </w:t>
      </w:r>
      <w:r w:rsidR="00E909F8">
        <w:rPr>
          <w:bCs/>
        </w:rPr>
        <w:t>Smart Infrastructure Handbook</w:t>
      </w:r>
      <w:r w:rsidR="00DA6A0D">
        <w:rPr>
          <w:bCs/>
        </w:rPr>
        <w:t xml:space="preserve"> and the </w:t>
      </w:r>
      <w:r w:rsidR="00DA6A0D" w:rsidRPr="001D59B9">
        <w:rPr>
          <w:bCs/>
        </w:rPr>
        <w:t>Sustainable Procurement Guide</w:t>
      </w:r>
      <w:r w:rsidR="0022628D" w:rsidRPr="001D59B9">
        <w:t>;</w:t>
      </w:r>
      <w:r w:rsidR="0022628D" w:rsidRPr="00E26798">
        <w:t xml:space="preserve"> </w:t>
      </w:r>
    </w:p>
    <w:p w14:paraId="24E9620A" w14:textId="2210ED40" w:rsidR="00103264" w:rsidRPr="00E26798" w:rsidRDefault="00103264" w:rsidP="00D33BF3">
      <w:pPr>
        <w:pStyle w:val="DefenceDefinitionNum"/>
        <w:tabs>
          <w:tab w:val="clear" w:pos="964"/>
          <w:tab w:val="num" w:pos="0"/>
        </w:tabs>
      </w:pPr>
      <w:r w:rsidRPr="00E26798">
        <w:t xml:space="preserve">all </w:t>
      </w:r>
      <w:r w:rsidR="00C07B03" w:rsidRPr="00B644E7">
        <w:t>Statutory Requirements</w:t>
      </w:r>
      <w:r w:rsidRPr="00E26798">
        <w:t>;</w:t>
      </w:r>
    </w:p>
    <w:p w14:paraId="2862E457" w14:textId="06FF3504" w:rsidR="00B666FF" w:rsidRPr="00E26798" w:rsidRDefault="008B4079" w:rsidP="00D33BF3">
      <w:pPr>
        <w:pStyle w:val="DefenceDefinitionNum"/>
        <w:tabs>
          <w:tab w:val="clear" w:pos="964"/>
          <w:tab w:val="num" w:pos="0"/>
        </w:tabs>
      </w:pPr>
      <w:r w:rsidRPr="00E26798">
        <w:t>all</w:t>
      </w:r>
      <w:r w:rsidR="00B666FF" w:rsidRPr="00E26798">
        <w:t xml:space="preserve"> </w:t>
      </w:r>
      <w:r w:rsidR="00B754E4" w:rsidRPr="00B644E7">
        <w:t>ESD Principles</w:t>
      </w:r>
      <w:r w:rsidR="00B666FF" w:rsidRPr="00E26798">
        <w:t xml:space="preserve"> and </w:t>
      </w:r>
      <w:r w:rsidR="00D025B5" w:rsidRPr="00B644E7">
        <w:t>WOL Objectives</w:t>
      </w:r>
      <w:r w:rsidR="00B666FF" w:rsidRPr="00E26798">
        <w:t xml:space="preserve">; </w:t>
      </w:r>
    </w:p>
    <w:p w14:paraId="74DE94C0" w14:textId="6D70B4A5" w:rsidR="0022628D" w:rsidRPr="00536D49" w:rsidRDefault="0022628D" w:rsidP="00D33BF3">
      <w:pPr>
        <w:pStyle w:val="DefenceDefinitionNum"/>
        <w:tabs>
          <w:tab w:val="clear" w:pos="964"/>
          <w:tab w:val="num" w:pos="0"/>
        </w:tabs>
      </w:pPr>
      <w:r w:rsidRPr="00536D49">
        <w:lastRenderedPageBreak/>
        <w:t xml:space="preserve">the roles and responsibilities of all </w:t>
      </w:r>
      <w:r w:rsidR="00455CCE" w:rsidRPr="00B644E7">
        <w:t>Contractor</w:t>
      </w:r>
      <w:r w:rsidRPr="00536D49">
        <w:t xml:space="preserve"> and </w:t>
      </w:r>
      <w:r w:rsidR="00247FD5">
        <w:t>s</w:t>
      </w:r>
      <w:r w:rsidRPr="00247FD5">
        <w:t>ubcontractor</w:t>
      </w:r>
      <w:r w:rsidR="003830ED">
        <w:t xml:space="preserve"> personnel</w:t>
      </w:r>
      <w:r w:rsidRPr="00536D49">
        <w:t xml:space="preserve"> (including the </w:t>
      </w:r>
      <w:r w:rsidR="00B754E4" w:rsidRPr="00B644E7">
        <w:t>ESD and WOL Manager</w:t>
      </w:r>
      <w:r w:rsidRPr="00536D49">
        <w:t xml:space="preserve"> </w:t>
      </w:r>
      <w:r w:rsidR="00D83747">
        <w:t xml:space="preserve">and the </w:t>
      </w:r>
      <w:r w:rsidR="00D83747" w:rsidRPr="00B644E7">
        <w:t>Contractor's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9425B">
        <w:t>3.6(a)</w:t>
      </w:r>
      <w:r w:rsidR="00D83747" w:rsidRPr="005D2C6B">
        <w:fldChar w:fldCharType="end"/>
      </w:r>
      <w:r w:rsidR="00D83747" w:rsidRPr="001F33F3">
        <w:t>)</w:t>
      </w:r>
      <w:r w:rsidRPr="00536D49">
        <w:t xml:space="preserve"> regarding </w:t>
      </w:r>
      <w:r w:rsidR="005C68E2" w:rsidRPr="00B644E7">
        <w:t>ESD</w:t>
      </w:r>
      <w:r w:rsidRPr="00536D49">
        <w:t xml:space="preserve"> and </w:t>
      </w:r>
      <w:r w:rsidR="00D025B5" w:rsidRPr="00B644E7">
        <w:t>WOL</w:t>
      </w:r>
      <w:r w:rsidRPr="00536D49">
        <w:t xml:space="preserve">; </w:t>
      </w:r>
    </w:p>
    <w:p w14:paraId="19FD7DF7" w14:textId="7DF36DDB" w:rsidR="008941B6" w:rsidRPr="00234A94" w:rsidRDefault="00A15635" w:rsidP="00D33BF3">
      <w:pPr>
        <w:pStyle w:val="DefenceDefinitionNum"/>
        <w:tabs>
          <w:tab w:val="clear" w:pos="964"/>
          <w:tab w:val="num" w:pos="0"/>
        </w:tabs>
      </w:pPr>
      <w:r w:rsidRPr="00234A94">
        <w:t>the procedure for consultation, co</w:t>
      </w:r>
      <w:r w:rsidR="00F72CEE">
        <w:t>-</w:t>
      </w:r>
      <w:r w:rsidRPr="00234A94">
        <w:t>operation and co</w:t>
      </w:r>
      <w:r w:rsidR="00F72CEE">
        <w:t>-</w:t>
      </w:r>
      <w:r w:rsidRPr="00234A94">
        <w:t xml:space="preserve">ordination of activities with the </w:t>
      </w:r>
      <w:r w:rsidR="00944B08" w:rsidRPr="00B644E7">
        <w:t>Contract Administrator</w:t>
      </w:r>
      <w:r w:rsidRPr="00234A94">
        <w:t xml:space="preserve">, </w:t>
      </w:r>
      <w:r w:rsidR="00763314">
        <w:t xml:space="preserve">the </w:t>
      </w:r>
      <w:r w:rsidR="001C716E" w:rsidRPr="00B644E7">
        <w:t>Commonwealth</w:t>
      </w:r>
      <w:r w:rsidRPr="00234A94">
        <w:t xml:space="preserve"> and </w:t>
      </w:r>
      <w:r w:rsidR="00437E8B" w:rsidRPr="00B644E7">
        <w:t>Other Contractors</w:t>
      </w:r>
      <w:r w:rsidRPr="00234A94">
        <w:t xml:space="preserve"> regarding </w:t>
      </w:r>
      <w:r w:rsidR="005C68E2" w:rsidRPr="00B644E7">
        <w:t>ESD</w:t>
      </w:r>
      <w:r w:rsidR="008941B6" w:rsidRPr="00234A94">
        <w:t xml:space="preserve"> and </w:t>
      </w:r>
      <w:r w:rsidR="00D025B5" w:rsidRPr="00B644E7">
        <w:t>WOL</w:t>
      </w:r>
      <w:r w:rsidR="008941B6" w:rsidRPr="00234A94">
        <w:t xml:space="preserve"> during the </w:t>
      </w:r>
      <w:r w:rsidR="000B3220" w:rsidRPr="00B644E7">
        <w:t>Contractor's Activities</w:t>
      </w:r>
      <w:r w:rsidR="008941B6" w:rsidRPr="00234A94">
        <w:t xml:space="preserve"> and the </w:t>
      </w:r>
      <w:r w:rsidR="00D025B5" w:rsidRPr="00B644E7">
        <w:t>Works</w:t>
      </w:r>
      <w:r w:rsidR="008941B6" w:rsidRPr="00234A94">
        <w:t>;</w:t>
      </w:r>
    </w:p>
    <w:p w14:paraId="2CD63C15" w14:textId="501A5741" w:rsidR="0022628D" w:rsidRPr="00234A94" w:rsidRDefault="0022628D" w:rsidP="00D33BF3">
      <w:pPr>
        <w:pStyle w:val="DefenceDefinitionNum"/>
        <w:tabs>
          <w:tab w:val="clear" w:pos="964"/>
          <w:tab w:val="num" w:pos="0"/>
        </w:tabs>
      </w:pPr>
      <w:r w:rsidRPr="00234A94">
        <w:t xml:space="preserve">the training and awareness programmes provided to </w:t>
      </w:r>
      <w:r w:rsidR="00455CCE" w:rsidRPr="00B644E7">
        <w:t>Contractor</w:t>
      </w:r>
      <w:r w:rsidRPr="00234A94">
        <w:t xml:space="preserve"> and </w:t>
      </w:r>
      <w:r w:rsidR="00247FD5">
        <w:t>s</w:t>
      </w:r>
      <w:r w:rsidR="00247FD5" w:rsidRPr="00247FD5">
        <w:t>ubcontractor</w:t>
      </w:r>
      <w:r w:rsidRPr="00234A94">
        <w:t xml:space="preserve"> personnel regarding </w:t>
      </w:r>
      <w:r w:rsidR="005C68E2" w:rsidRPr="00B644E7">
        <w:t>ESD</w:t>
      </w:r>
      <w:r w:rsidRPr="00234A94">
        <w:t xml:space="preserve"> and </w:t>
      </w:r>
      <w:r w:rsidR="00D025B5" w:rsidRPr="00B644E7">
        <w:t>WOL</w:t>
      </w:r>
      <w:r w:rsidRPr="00234A94">
        <w:t>;</w:t>
      </w:r>
    </w:p>
    <w:p w14:paraId="31CBB2D1" w14:textId="7FB303F6" w:rsidR="00256896" w:rsidRPr="00234A94" w:rsidRDefault="00256896" w:rsidP="00D33BF3">
      <w:pPr>
        <w:pStyle w:val="DefenceDefinitionNum"/>
        <w:tabs>
          <w:tab w:val="clear" w:pos="964"/>
          <w:tab w:val="num" w:pos="0"/>
        </w:tabs>
        <w:rPr>
          <w:b/>
        </w:rPr>
      </w:pPr>
      <w:r w:rsidRPr="00234A94">
        <w:rPr>
          <w:rStyle w:val="Hyperlink"/>
          <w:color w:val="000000"/>
        </w:rPr>
        <w:t xml:space="preserve">the procedure for preparing (including tailoring) and finalising the </w:t>
      </w:r>
      <w:r w:rsidR="00B754E4" w:rsidRPr="00B644E7">
        <w:t>ESD and WOL Plan</w:t>
      </w:r>
      <w:r w:rsidRPr="00234A94">
        <w:t xml:space="preserve"> </w:t>
      </w:r>
      <w:r w:rsidR="00EA0749">
        <w:t>under</w:t>
      </w:r>
      <w:r w:rsidRPr="000818DD">
        <w:t xml:space="preserve"> clause</w:t>
      </w:r>
      <w:r w:rsidRPr="00234A94">
        <w:rPr>
          <w:rStyle w:val="Hyperlink"/>
        </w:rPr>
        <w:t xml:space="preserve"> </w:t>
      </w:r>
      <w:r w:rsidRPr="00234A94">
        <w:rPr>
          <w:rStyle w:val="Hyperlink"/>
        </w:rPr>
        <w:fldChar w:fldCharType="begin"/>
      </w:r>
      <w:r w:rsidRPr="00234A94">
        <w:rPr>
          <w:rStyle w:val="Hyperlink"/>
        </w:rPr>
        <w:instrText xml:space="preserve"> REF _Ref100474748 \r \h  \* MERGEFORMAT </w:instrText>
      </w:r>
      <w:r w:rsidRPr="00234A94">
        <w:rPr>
          <w:rStyle w:val="Hyperlink"/>
        </w:rPr>
      </w:r>
      <w:r w:rsidRPr="00234A94">
        <w:rPr>
          <w:rStyle w:val="Hyperlink"/>
        </w:rPr>
        <w:fldChar w:fldCharType="separate"/>
      </w:r>
      <w:r w:rsidR="0049425B">
        <w:rPr>
          <w:rStyle w:val="Hyperlink"/>
        </w:rPr>
        <w:t>9.2</w:t>
      </w:r>
      <w:r w:rsidRPr="00234A94">
        <w:rPr>
          <w:rStyle w:val="Hyperlink"/>
        </w:rPr>
        <w:fldChar w:fldCharType="end"/>
      </w:r>
      <w:r w:rsidRPr="00234A94">
        <w:t>;</w:t>
      </w:r>
    </w:p>
    <w:p w14:paraId="6E97D6D0" w14:textId="0BC14300" w:rsidR="0022628D" w:rsidRPr="00234A94" w:rsidRDefault="0022628D" w:rsidP="00D33BF3">
      <w:pPr>
        <w:pStyle w:val="DefenceDefinitionNum"/>
        <w:tabs>
          <w:tab w:val="clear" w:pos="964"/>
          <w:tab w:val="num" w:pos="0"/>
        </w:tabs>
        <w:rPr>
          <w:rStyle w:val="Hyperlink"/>
          <w:color w:val="auto"/>
        </w:rPr>
      </w:pPr>
      <w:r w:rsidRPr="00234A94">
        <w:rPr>
          <w:rStyle w:val="Hyperlink"/>
          <w:color w:val="auto"/>
        </w:rPr>
        <w:t>the proc</w:t>
      </w:r>
      <w:r w:rsidR="00C95F27" w:rsidRPr="00234A94">
        <w:rPr>
          <w:rStyle w:val="Hyperlink"/>
          <w:color w:val="auto"/>
        </w:rPr>
        <w:t>edure</w:t>
      </w:r>
      <w:r w:rsidRPr="00234A94">
        <w:rPr>
          <w:rStyle w:val="Hyperlink"/>
          <w:color w:val="auto"/>
        </w:rPr>
        <w:t xml:space="preserve"> for regularly reviewing, updating and amending the </w:t>
      </w:r>
      <w:r w:rsidR="00B754E4" w:rsidRPr="00B644E7">
        <w:t>ESD and WOL Plan</w:t>
      </w:r>
      <w:r w:rsidRPr="00234A94">
        <w:rPr>
          <w:rStyle w:val="Hyperlink"/>
          <w:color w:val="auto"/>
        </w:rPr>
        <w:t xml:space="preserve"> </w:t>
      </w:r>
      <w:r w:rsidR="00EA0749">
        <w:rPr>
          <w:rStyle w:val="Hyperlink"/>
          <w:color w:val="auto"/>
        </w:rPr>
        <w:t>under</w:t>
      </w:r>
      <w:r w:rsidRPr="00234A94">
        <w:rPr>
          <w:rStyle w:val="Hyperlink"/>
          <w:color w:val="auto"/>
        </w:rPr>
        <w:t xml:space="preserve"> clause </w:t>
      </w:r>
      <w:r w:rsidRPr="00234A94">
        <w:rPr>
          <w:rStyle w:val="Hyperlink"/>
          <w:color w:val="auto"/>
        </w:rPr>
        <w:fldChar w:fldCharType="begin"/>
      </w:r>
      <w:r w:rsidRPr="00234A94">
        <w:rPr>
          <w:rStyle w:val="Hyperlink"/>
          <w:color w:val="auto"/>
        </w:rPr>
        <w:instrText xml:space="preserve"> REF _Ref100474748 \r \h  \* MERGEFORMAT </w:instrText>
      </w:r>
      <w:r w:rsidRPr="00234A94">
        <w:rPr>
          <w:rStyle w:val="Hyperlink"/>
          <w:color w:val="auto"/>
        </w:rPr>
      </w:r>
      <w:r w:rsidRPr="00234A94">
        <w:rPr>
          <w:rStyle w:val="Hyperlink"/>
          <w:color w:val="auto"/>
        </w:rPr>
        <w:fldChar w:fldCharType="separate"/>
      </w:r>
      <w:r w:rsidR="0049425B">
        <w:rPr>
          <w:rStyle w:val="Hyperlink"/>
          <w:color w:val="auto"/>
        </w:rPr>
        <w:t>9.2</w:t>
      </w:r>
      <w:r w:rsidRPr="00234A94">
        <w:rPr>
          <w:rStyle w:val="Hyperlink"/>
          <w:color w:val="auto"/>
        </w:rPr>
        <w:fldChar w:fldCharType="end"/>
      </w:r>
      <w:r w:rsidRPr="00234A94">
        <w:rPr>
          <w:rStyle w:val="Hyperlink"/>
          <w:color w:val="auto"/>
        </w:rPr>
        <w:t xml:space="preserve">; </w:t>
      </w:r>
    </w:p>
    <w:p w14:paraId="5218D010" w14:textId="06CCE9E3" w:rsidR="0022628D" w:rsidRPr="00234A94" w:rsidRDefault="0022628D" w:rsidP="00D33BF3">
      <w:pPr>
        <w:pStyle w:val="DefenceDefinitionNum"/>
        <w:tabs>
          <w:tab w:val="clear" w:pos="964"/>
          <w:tab w:val="num" w:pos="0"/>
        </w:tabs>
        <w:rPr>
          <w:rStyle w:val="Hyperlink"/>
          <w:color w:val="auto"/>
        </w:rPr>
      </w:pPr>
      <w:r w:rsidRPr="00234A94">
        <w:rPr>
          <w:rStyle w:val="Hyperlink"/>
          <w:color w:val="auto"/>
        </w:rPr>
        <w:t xml:space="preserve">the </w:t>
      </w:r>
      <w:r w:rsidR="00C95F27" w:rsidRPr="00234A94">
        <w:rPr>
          <w:rStyle w:val="Hyperlink"/>
          <w:color w:val="auto"/>
        </w:rPr>
        <w:t xml:space="preserve">procedure </w:t>
      </w:r>
      <w:r w:rsidRPr="00234A94">
        <w:rPr>
          <w:rStyle w:val="Hyperlink"/>
          <w:color w:val="auto"/>
        </w:rPr>
        <w:t xml:space="preserve">for ensuring subcontractor compliance with the </w:t>
      </w:r>
      <w:r w:rsidR="00B754E4" w:rsidRPr="00B644E7">
        <w:t>ESD and WOL Plan</w:t>
      </w:r>
      <w:r w:rsidRPr="00234A94">
        <w:rPr>
          <w:rStyle w:val="Hyperlink"/>
          <w:color w:val="auto"/>
        </w:rPr>
        <w:t>;</w:t>
      </w:r>
    </w:p>
    <w:p w14:paraId="1CF2E23C" w14:textId="71C6D9E4" w:rsidR="0022628D" w:rsidRPr="00234A94" w:rsidRDefault="0022628D" w:rsidP="00D33BF3">
      <w:pPr>
        <w:pStyle w:val="DefenceDefinitionNum"/>
        <w:tabs>
          <w:tab w:val="clear" w:pos="964"/>
          <w:tab w:val="num" w:pos="0"/>
        </w:tabs>
        <w:rPr>
          <w:rStyle w:val="Hyperlink"/>
          <w:color w:val="auto"/>
        </w:rPr>
      </w:pPr>
      <w:r w:rsidRPr="00234A94">
        <w:rPr>
          <w:rStyle w:val="Hyperlink"/>
          <w:color w:val="auto"/>
        </w:rPr>
        <w:t xml:space="preserve">the </w:t>
      </w:r>
      <w:r w:rsidR="00C95F27" w:rsidRPr="00234A94">
        <w:rPr>
          <w:rStyle w:val="Hyperlink"/>
          <w:color w:val="auto"/>
        </w:rPr>
        <w:t>procedure</w:t>
      </w:r>
      <w:r w:rsidRPr="00234A94">
        <w:rPr>
          <w:rStyle w:val="Hyperlink"/>
          <w:color w:val="auto"/>
        </w:rPr>
        <w:t xml:space="preserve"> for regularly auditing or other monitoring of </w:t>
      </w:r>
      <w:r w:rsidR="00455CCE" w:rsidRPr="00B644E7">
        <w:t>Contractor</w:t>
      </w:r>
      <w:r w:rsidRPr="00234A94">
        <w:rPr>
          <w:color w:val="auto"/>
        </w:rPr>
        <w:t xml:space="preserve"> and </w:t>
      </w:r>
      <w:r w:rsidR="00247FD5">
        <w:t>s</w:t>
      </w:r>
      <w:r w:rsidR="00247FD5" w:rsidRPr="00247FD5">
        <w:t>ubcontractor</w:t>
      </w:r>
      <w:r w:rsidRPr="00234A94">
        <w:rPr>
          <w:rStyle w:val="Hyperlink"/>
          <w:color w:val="auto"/>
        </w:rPr>
        <w:t xml:space="preserve"> compliance with the </w:t>
      </w:r>
      <w:r w:rsidR="00B754E4" w:rsidRPr="00B644E7">
        <w:t>ESD and WOL Plan</w:t>
      </w:r>
      <w:r w:rsidRPr="00234A94">
        <w:rPr>
          <w:rStyle w:val="Hyperlink"/>
          <w:color w:val="auto"/>
        </w:rPr>
        <w:t xml:space="preserve">, including the </w:t>
      </w:r>
      <w:r w:rsidR="00C95F27" w:rsidRPr="00234A94">
        <w:rPr>
          <w:rStyle w:val="Hyperlink"/>
          <w:color w:val="auto"/>
        </w:rPr>
        <w:t>procedures</w:t>
      </w:r>
      <w:r w:rsidRPr="00234A94">
        <w:rPr>
          <w:rStyle w:val="Hyperlink"/>
          <w:color w:val="auto"/>
        </w:rPr>
        <w:t xml:space="preserve"> for recording, reporting, responding to and finalising: </w:t>
      </w:r>
    </w:p>
    <w:p w14:paraId="2CDDEB45" w14:textId="77777777" w:rsidR="0022628D" w:rsidRPr="00234A94" w:rsidRDefault="0022628D" w:rsidP="00D33BF3">
      <w:pPr>
        <w:pStyle w:val="DefenceDefinitionNum2"/>
        <w:tabs>
          <w:tab w:val="clear" w:pos="1928"/>
          <w:tab w:val="num" w:pos="964"/>
        </w:tabs>
        <w:rPr>
          <w:rStyle w:val="Hyperlink"/>
          <w:color w:val="auto"/>
        </w:rPr>
      </w:pPr>
      <w:r w:rsidRPr="00234A94">
        <w:rPr>
          <w:rStyle w:val="Hyperlink"/>
          <w:color w:val="auto"/>
        </w:rPr>
        <w:t xml:space="preserve">matters arising </w:t>
      </w:r>
      <w:r w:rsidR="005D3B60">
        <w:rPr>
          <w:rStyle w:val="Hyperlink"/>
          <w:color w:val="auto"/>
        </w:rPr>
        <w:t xml:space="preserve">out of or </w:t>
      </w:r>
      <w:r w:rsidRPr="00234A94">
        <w:rPr>
          <w:rStyle w:val="Hyperlink"/>
          <w:color w:val="auto"/>
        </w:rPr>
        <w:t xml:space="preserve">in connection with such audits or other monitoring; and </w:t>
      </w:r>
    </w:p>
    <w:p w14:paraId="589776E1" w14:textId="7DAE7BB5" w:rsidR="0022628D" w:rsidRPr="00234A94" w:rsidRDefault="0022628D" w:rsidP="00D33BF3">
      <w:pPr>
        <w:pStyle w:val="DefenceDefinitionNum2"/>
        <w:tabs>
          <w:tab w:val="clear" w:pos="1928"/>
          <w:tab w:val="num" w:pos="964"/>
        </w:tabs>
      </w:pPr>
      <w:r w:rsidRPr="00234A94">
        <w:t xml:space="preserve">complaints regarding </w:t>
      </w:r>
      <w:r w:rsidR="005C68E2" w:rsidRPr="00B644E7">
        <w:t>ESD</w:t>
      </w:r>
      <w:r w:rsidRPr="00234A94">
        <w:t xml:space="preserve"> and </w:t>
      </w:r>
      <w:r w:rsidR="00D025B5" w:rsidRPr="00B644E7">
        <w:t>WOL</w:t>
      </w:r>
      <w:r w:rsidRPr="00234A94">
        <w:t xml:space="preserve"> during the </w:t>
      </w:r>
      <w:r w:rsidR="000B3220" w:rsidRPr="00B644E7">
        <w:t>Contractor's Activities</w:t>
      </w:r>
      <w:r w:rsidRPr="00234A94">
        <w:t xml:space="preserve"> and the </w:t>
      </w:r>
      <w:r w:rsidR="00D025B5" w:rsidRPr="00B644E7">
        <w:t>Works</w:t>
      </w:r>
      <w:r w:rsidRPr="008B4E35">
        <w:rPr>
          <w:rStyle w:val="Hyperlink"/>
          <w:color w:val="auto"/>
        </w:rPr>
        <w:t>;</w:t>
      </w:r>
    </w:p>
    <w:p w14:paraId="45B87426" w14:textId="2DC9AF8D" w:rsidR="0022628D" w:rsidRPr="00234A94" w:rsidRDefault="0022628D" w:rsidP="00D33BF3">
      <w:pPr>
        <w:pStyle w:val="DefenceDefinitionNum"/>
        <w:tabs>
          <w:tab w:val="clear" w:pos="964"/>
          <w:tab w:val="num" w:pos="0"/>
        </w:tabs>
      </w:pPr>
      <w:r w:rsidRPr="00234A94">
        <w:t xml:space="preserve">the additional matters specified in the </w:t>
      </w:r>
      <w:r w:rsidR="000B3220" w:rsidRPr="00B644E7">
        <w:t>Contract Particulars</w:t>
      </w:r>
      <w:r w:rsidRPr="00234A94">
        <w:t xml:space="preserve">; and </w:t>
      </w:r>
    </w:p>
    <w:p w14:paraId="504CAA8C" w14:textId="7C54AAE1" w:rsidR="0022628D" w:rsidRPr="00234A94" w:rsidRDefault="0022628D" w:rsidP="00D33BF3">
      <w:pPr>
        <w:pStyle w:val="DefenceDefinitionNum"/>
        <w:tabs>
          <w:tab w:val="clear" w:pos="964"/>
          <w:tab w:val="num" w:pos="0"/>
        </w:tabs>
      </w:pPr>
      <w:r w:rsidRPr="00234A94">
        <w:t>any other matters required by</w:t>
      </w:r>
      <w:r w:rsidR="00F2179C">
        <w:t xml:space="preserve"> the</w:t>
      </w:r>
      <w:r w:rsidRPr="00234A94">
        <w:t>:</w:t>
      </w:r>
    </w:p>
    <w:p w14:paraId="2837A769" w14:textId="13378A1B" w:rsidR="0022628D" w:rsidRPr="00234A94" w:rsidRDefault="008A3BB2" w:rsidP="00D33BF3">
      <w:pPr>
        <w:pStyle w:val="DefenceDefinitionNum2"/>
        <w:tabs>
          <w:tab w:val="clear" w:pos="1928"/>
          <w:tab w:val="num" w:pos="964"/>
        </w:tabs>
      </w:pPr>
      <w:r w:rsidRPr="00B644E7">
        <w:t>Contract</w:t>
      </w:r>
      <w:r w:rsidR="0022628D" w:rsidRPr="00234A94">
        <w:t xml:space="preserve">; or </w:t>
      </w:r>
    </w:p>
    <w:p w14:paraId="7A1E25DB" w14:textId="6DB57F34" w:rsidR="0022628D" w:rsidRPr="00234A94" w:rsidRDefault="00944B08" w:rsidP="00D33BF3">
      <w:pPr>
        <w:pStyle w:val="DefenceDefinitionNum2"/>
        <w:tabs>
          <w:tab w:val="clear" w:pos="1928"/>
          <w:tab w:val="num" w:pos="964"/>
        </w:tabs>
      </w:pPr>
      <w:r w:rsidRPr="00B644E7">
        <w:t>Contract Administrator</w:t>
      </w:r>
      <w:r w:rsidR="0022628D" w:rsidRPr="00234A94">
        <w:t>.</w:t>
      </w:r>
    </w:p>
    <w:p w14:paraId="1153F733" w14:textId="77777777" w:rsidR="00DA7739" w:rsidRPr="005D2C6B" w:rsidRDefault="00DA7739" w:rsidP="00DE2244">
      <w:pPr>
        <w:pStyle w:val="DefenceBoldNormal"/>
      </w:pPr>
      <w:bookmarkStart w:id="89" w:name="ESDPrinciples"/>
      <w:r w:rsidRPr="005D2C6B">
        <w:t>ESD Principles</w:t>
      </w:r>
      <w:bookmarkEnd w:id="89"/>
    </w:p>
    <w:p w14:paraId="5D3F14BA" w14:textId="77777777" w:rsidR="00DA7739" w:rsidRPr="005D2C6B" w:rsidRDefault="00DA7739" w:rsidP="00DE2244">
      <w:pPr>
        <w:pStyle w:val="DefenceDefinition0"/>
      </w:pPr>
      <w:r w:rsidRPr="005D2C6B">
        <w:t>Means:</w:t>
      </w:r>
    </w:p>
    <w:p w14:paraId="580AFC0F" w14:textId="77777777" w:rsidR="00DA7739" w:rsidRPr="005D2C6B" w:rsidRDefault="00DA7739" w:rsidP="00D33BF3">
      <w:pPr>
        <w:pStyle w:val="DefenceDefinitionNum"/>
        <w:tabs>
          <w:tab w:val="clear" w:pos="964"/>
          <w:tab w:val="num" w:pos="0"/>
        </w:tabs>
      </w:pPr>
      <w:r w:rsidRPr="005D2C6B">
        <w:t>efficient and effective use of natural resources in a way that maintains the ecological processes on which life depends;</w:t>
      </w:r>
    </w:p>
    <w:p w14:paraId="3874B925" w14:textId="77777777" w:rsidR="00DA7739" w:rsidRPr="005D2C6B" w:rsidRDefault="00DA7739" w:rsidP="00D33BF3">
      <w:pPr>
        <w:pStyle w:val="DefenceDefinitionNum"/>
        <w:tabs>
          <w:tab w:val="clear" w:pos="964"/>
          <w:tab w:val="num" w:pos="0"/>
        </w:tabs>
      </w:pPr>
      <w:r w:rsidRPr="005D2C6B">
        <w:t xml:space="preserve">increased energy </w:t>
      </w:r>
      <w:r w:rsidR="004220B8">
        <w:t xml:space="preserve">and water </w:t>
      </w:r>
      <w:r w:rsidRPr="005D2C6B">
        <w:t>conservation and efficiency;</w:t>
      </w:r>
    </w:p>
    <w:p w14:paraId="70EF9748" w14:textId="77777777" w:rsidR="00DA7739" w:rsidRPr="005D2C6B" w:rsidRDefault="00DA7739" w:rsidP="00D33BF3">
      <w:pPr>
        <w:pStyle w:val="DefenceDefinitionNum"/>
        <w:tabs>
          <w:tab w:val="clear" w:pos="964"/>
          <w:tab w:val="num" w:pos="0"/>
        </w:tabs>
      </w:pPr>
      <w:r w:rsidRPr="005D2C6B">
        <w:t xml:space="preserve">sustainable </w:t>
      </w:r>
      <w:r w:rsidR="004220B8">
        <w:t xml:space="preserve">development and </w:t>
      </w:r>
      <w:r w:rsidRPr="005D2C6B">
        <w:t xml:space="preserve">use of renewable </w:t>
      </w:r>
      <w:r w:rsidR="00247FD5">
        <w:t>and alter</w:t>
      </w:r>
      <w:r w:rsidR="00404D49">
        <w:t>n</w:t>
      </w:r>
      <w:r w:rsidR="00247FD5">
        <w:t>a</w:t>
      </w:r>
      <w:r w:rsidR="00404D49">
        <w:t xml:space="preserve">tive </w:t>
      </w:r>
      <w:r w:rsidRPr="005D2C6B">
        <w:t xml:space="preserve">energy </w:t>
      </w:r>
      <w:r w:rsidR="00404D49">
        <w:t xml:space="preserve">and water </w:t>
      </w:r>
      <w:r w:rsidRPr="005D2C6B">
        <w:t>resources;</w:t>
      </w:r>
    </w:p>
    <w:p w14:paraId="328B9301" w14:textId="77777777" w:rsidR="00DA7739" w:rsidRPr="005D2C6B" w:rsidRDefault="00DA7739" w:rsidP="00D33BF3">
      <w:pPr>
        <w:pStyle w:val="DefenceDefinitionNum"/>
        <w:tabs>
          <w:tab w:val="clear" w:pos="964"/>
          <w:tab w:val="num" w:pos="0"/>
        </w:tabs>
      </w:pPr>
      <w:r w:rsidRPr="005D2C6B">
        <w:t>reduction or elimination of toxic and harmful substances in facilities and their surrounding environments;</w:t>
      </w:r>
    </w:p>
    <w:p w14:paraId="2F934BEE" w14:textId="77777777" w:rsidR="00DA7739" w:rsidRPr="005D2C6B" w:rsidRDefault="00DA7739" w:rsidP="00D33BF3">
      <w:pPr>
        <w:pStyle w:val="DefenceDefinitionNum"/>
        <w:tabs>
          <w:tab w:val="clear" w:pos="964"/>
          <w:tab w:val="num" w:pos="0"/>
        </w:tabs>
      </w:pPr>
      <w:r w:rsidRPr="005D2C6B">
        <w:t>improvements to interior and exterior environments leading to increased productivity and better health;</w:t>
      </w:r>
    </w:p>
    <w:p w14:paraId="40D4B6A3" w14:textId="77777777" w:rsidR="00DA7739" w:rsidRPr="005D2C6B" w:rsidRDefault="00DA7739" w:rsidP="00D33BF3">
      <w:pPr>
        <w:pStyle w:val="DefenceDefinitionNum"/>
        <w:tabs>
          <w:tab w:val="clear" w:pos="964"/>
          <w:tab w:val="num" w:pos="0"/>
        </w:tabs>
      </w:pPr>
      <w:r w:rsidRPr="005D2C6B">
        <w:t>efficiency in resource and materials utilisation, especially water resources;</w:t>
      </w:r>
    </w:p>
    <w:p w14:paraId="3B6F6880" w14:textId="77777777" w:rsidR="00DA7739" w:rsidRPr="005D2C6B" w:rsidRDefault="00DA7739" w:rsidP="00D33BF3">
      <w:pPr>
        <w:pStyle w:val="DefenceDefinitionNum"/>
        <w:tabs>
          <w:tab w:val="clear" w:pos="964"/>
          <w:tab w:val="num" w:pos="0"/>
        </w:tabs>
      </w:pPr>
      <w:r w:rsidRPr="005D2C6B">
        <w:t>selection of materials and products based on their life-cycle environmental impacts;</w:t>
      </w:r>
    </w:p>
    <w:p w14:paraId="3C08D5CF" w14:textId="77777777" w:rsidR="00DA7739" w:rsidRPr="005D2C6B" w:rsidRDefault="00DA7739" w:rsidP="00D33BF3">
      <w:pPr>
        <w:pStyle w:val="DefenceDefinitionNum"/>
        <w:tabs>
          <w:tab w:val="clear" w:pos="964"/>
          <w:tab w:val="num" w:pos="0"/>
        </w:tabs>
      </w:pPr>
      <w:r w:rsidRPr="005D2C6B">
        <w:t>increased use of materials and products with recycled content;</w:t>
      </w:r>
    </w:p>
    <w:p w14:paraId="39FF41D6" w14:textId="77777777" w:rsidR="00DA7739" w:rsidRPr="005D2C6B" w:rsidRDefault="00DA7739" w:rsidP="00D33BF3">
      <w:pPr>
        <w:pStyle w:val="DefenceDefinitionNum"/>
        <w:tabs>
          <w:tab w:val="clear" w:pos="964"/>
          <w:tab w:val="num" w:pos="0"/>
        </w:tabs>
      </w:pPr>
      <w:r w:rsidRPr="005D2C6B">
        <w:t>recycling of construction waste and building materials after demolition;</w:t>
      </w:r>
    </w:p>
    <w:p w14:paraId="108D8E34" w14:textId="77777777" w:rsidR="00DA7739" w:rsidRPr="005D2C6B" w:rsidRDefault="00DA7739" w:rsidP="00D33BF3">
      <w:pPr>
        <w:pStyle w:val="DefenceDefinitionNum"/>
        <w:tabs>
          <w:tab w:val="clear" w:pos="964"/>
          <w:tab w:val="num" w:pos="0"/>
        </w:tabs>
      </w:pPr>
      <w:r w:rsidRPr="005D2C6B">
        <w:t xml:space="preserve">reduction in harmful waste products produced during construction; </w:t>
      </w:r>
    </w:p>
    <w:p w14:paraId="2195241A" w14:textId="77777777" w:rsidR="00DA7739" w:rsidRPr="005D2C6B" w:rsidRDefault="005D3B60" w:rsidP="00D33BF3">
      <w:pPr>
        <w:pStyle w:val="DefenceDefinitionNum"/>
        <w:tabs>
          <w:tab w:val="clear" w:pos="964"/>
          <w:tab w:val="num" w:pos="0"/>
        </w:tabs>
        <w:rPr>
          <w:b/>
          <w:bCs/>
        </w:rPr>
      </w:pPr>
      <w:r>
        <w:t xml:space="preserve">use, </w:t>
      </w:r>
      <w:r w:rsidR="005A42CD">
        <w:t>operation and maintenance</w:t>
      </w:r>
      <w:r w:rsidR="00DA7739" w:rsidRPr="005D2C6B">
        <w:t xml:space="preserve"> practices that reduce or minimise harmful effects on people and the natural environment;</w:t>
      </w:r>
    </w:p>
    <w:p w14:paraId="7196D0A9" w14:textId="77777777" w:rsidR="00DA7739" w:rsidRDefault="00DA7739" w:rsidP="00D33BF3">
      <w:pPr>
        <w:pStyle w:val="DefenceDefinitionNum"/>
        <w:tabs>
          <w:tab w:val="clear" w:pos="964"/>
          <w:tab w:val="num" w:pos="0"/>
        </w:tabs>
      </w:pPr>
      <w:r w:rsidRPr="005D2C6B">
        <w:t>maintaining the cultural, economic, physical and social wellbein</w:t>
      </w:r>
      <w:r w:rsidR="004220B8">
        <w:t>g of people and communities;</w:t>
      </w:r>
    </w:p>
    <w:p w14:paraId="41CFCDB8" w14:textId="31001C33" w:rsidR="004220B8" w:rsidRPr="005D2C6B" w:rsidRDefault="004220B8" w:rsidP="00D33BF3">
      <w:pPr>
        <w:pStyle w:val="DefenceDefinitionNum"/>
        <w:tabs>
          <w:tab w:val="clear" w:pos="964"/>
          <w:tab w:val="num" w:pos="0"/>
        </w:tabs>
      </w:pPr>
      <w:r>
        <w:lastRenderedPageBreak/>
        <w:t xml:space="preserve">the </w:t>
      </w:r>
      <w:r w:rsidR="00C95F27">
        <w:t>principles described in</w:t>
      </w:r>
      <w:r>
        <w:t xml:space="preserve"> the </w:t>
      </w:r>
      <w:r w:rsidR="00E909F8">
        <w:rPr>
          <w:bCs/>
        </w:rPr>
        <w:t>Smart Infrastructure Handbook</w:t>
      </w:r>
      <w:r w:rsidR="009E5F7C">
        <w:rPr>
          <w:bCs/>
        </w:rPr>
        <w:t xml:space="preserve"> and the Sustainable Procurement Guide</w:t>
      </w:r>
      <w:r>
        <w:t xml:space="preserve">; and </w:t>
      </w:r>
    </w:p>
    <w:p w14:paraId="5C13DC17" w14:textId="1C7BBCAF" w:rsidR="00DA7739" w:rsidRPr="005D2C6B" w:rsidRDefault="00DA7739" w:rsidP="00D33BF3">
      <w:pPr>
        <w:pStyle w:val="DefenceDefinitionNum"/>
        <w:tabs>
          <w:tab w:val="clear" w:pos="964"/>
          <w:tab w:val="num" w:pos="0"/>
        </w:tabs>
        <w:rPr>
          <w:b/>
          <w:bCs/>
        </w:rPr>
      </w:pPr>
      <w:r w:rsidRPr="005D2C6B">
        <w:t>the</w:t>
      </w:r>
      <w:r w:rsidR="00EC4783">
        <w:t xml:space="preserve"> </w:t>
      </w:r>
      <w:r w:rsidRPr="005D2C6B">
        <w:t xml:space="preserve">additional </w:t>
      </w:r>
      <w:r w:rsidR="00EC4783">
        <w:t>principles</w:t>
      </w:r>
      <w:r w:rsidRPr="005D2C6B">
        <w:t xml:space="preserve"> </w:t>
      </w:r>
      <w:r w:rsidR="00EE4517" w:rsidRPr="005D2C6B">
        <w:t>specified</w:t>
      </w:r>
      <w:r w:rsidRPr="005D2C6B">
        <w:t xml:space="preserve"> in the </w:t>
      </w:r>
      <w:r w:rsidR="000B3220" w:rsidRPr="00B644E7">
        <w:t>Contract Particulars</w:t>
      </w:r>
      <w:r w:rsidRPr="005D2C6B">
        <w:t>.</w:t>
      </w:r>
    </w:p>
    <w:p w14:paraId="12FF5414" w14:textId="77777777" w:rsidR="00AD16CB" w:rsidRPr="000A2196" w:rsidRDefault="00AD16CB" w:rsidP="000A2196">
      <w:pPr>
        <w:pStyle w:val="DefenceBoldNormal"/>
      </w:pPr>
      <w:bookmarkStart w:id="90" w:name="EstateInformation"/>
      <w:r w:rsidRPr="000A2196">
        <w:t>Estate Information</w:t>
      </w:r>
      <w:bookmarkEnd w:id="90"/>
    </w:p>
    <w:p w14:paraId="24618ABA" w14:textId="1E7827E1" w:rsidR="00FE7B95" w:rsidRDefault="00FE7B95" w:rsidP="00AD16CB">
      <w:pPr>
        <w:pStyle w:val="DefenceDefinition0"/>
      </w:pPr>
      <w:r w:rsidRPr="00FE7B95">
        <w:t xml:space="preserve">Information and data created in connection with </w:t>
      </w:r>
      <w:r w:rsidRPr="00697DF3">
        <w:t>and relating to the design and construction of the Works</w:t>
      </w:r>
      <w:r w:rsidR="0078759D" w:rsidRPr="00697DF3">
        <w:t xml:space="preserve"> or a Stage</w:t>
      </w:r>
      <w:r w:rsidRPr="00697DF3">
        <w:t xml:space="preserve"> or otherwise relating to each element of the Works</w:t>
      </w:r>
      <w:r w:rsidR="0078759D" w:rsidRPr="00697DF3">
        <w:t xml:space="preserve"> or a Stage</w:t>
      </w:r>
      <w:r w:rsidRPr="00697DF3">
        <w:t xml:space="preserve"> and that part of the Defence Estate upon which they are constructed.</w:t>
      </w:r>
      <w:r w:rsidRPr="00FE7B95">
        <w:t xml:space="preserve"> </w:t>
      </w:r>
    </w:p>
    <w:p w14:paraId="392D1702" w14:textId="77777777" w:rsidR="00FE7B95" w:rsidRPr="00E454B2" w:rsidRDefault="00FE7B95" w:rsidP="00C33F70">
      <w:pPr>
        <w:pStyle w:val="DefenceBoldNormal"/>
      </w:pPr>
      <w:r w:rsidRPr="00E454B2">
        <w:t>Estate Information Provision Plan</w:t>
      </w:r>
    </w:p>
    <w:p w14:paraId="11D8882A" w14:textId="389F4F31" w:rsidR="00FE7B95" w:rsidRDefault="00FE7B95" w:rsidP="00FE7B95">
      <w:pPr>
        <w:pStyle w:val="DefenceDefinition0"/>
      </w:pPr>
      <w:r>
        <w:t xml:space="preserve">The plan prepared by the Contractor and finalised under clause </w:t>
      </w:r>
      <w:r>
        <w:fldChar w:fldCharType="begin"/>
      </w:r>
      <w:r>
        <w:instrText xml:space="preserve"> REF _Ref100474748 \r \h </w:instrText>
      </w:r>
      <w:r>
        <w:fldChar w:fldCharType="separate"/>
      </w:r>
      <w:r w:rsidR="0049425B">
        <w:t>9.2</w:t>
      </w:r>
      <w:r>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3AEC5DF8" w14:textId="433FBC83" w:rsidR="00FE7B95" w:rsidRDefault="00FE7B95" w:rsidP="00E454B2">
      <w:pPr>
        <w:pStyle w:val="DefenceDefinitionNum"/>
        <w:tabs>
          <w:tab w:val="clear" w:pos="964"/>
          <w:tab w:val="num" w:pos="0"/>
        </w:tabs>
      </w:pPr>
      <w:r>
        <w:t xml:space="preserve">set out in adequate detail all procedures the Contractor will implement to manage the assessment, provision, creation, recording and updating of Estate Information in accordance </w:t>
      </w:r>
      <w:r w:rsidRPr="00376C89">
        <w:t>wi</w:t>
      </w:r>
      <w:r w:rsidR="00D04625" w:rsidRPr="00376C89">
        <w:t>t</w:t>
      </w:r>
      <w:r w:rsidRPr="009325C4">
        <w:t>h</w:t>
      </w:r>
      <w:r>
        <w:t xml:space="preserve"> this Contract;</w:t>
      </w:r>
    </w:p>
    <w:p w14:paraId="18DDBB1A" w14:textId="77777777" w:rsidR="00FE7B95" w:rsidRDefault="00FE7B95" w:rsidP="00E454B2">
      <w:pPr>
        <w:pStyle w:val="DefenceDefinitionNum"/>
        <w:tabs>
          <w:tab w:val="clear" w:pos="964"/>
          <w:tab w:val="num" w:pos="0"/>
        </w:tabs>
      </w:pPr>
      <w:r>
        <w:t>be prepared in accordance with the Data Provision Checklist;</w:t>
      </w:r>
    </w:p>
    <w:p w14:paraId="0D5F9D47" w14:textId="77777777" w:rsidR="00FE7B95" w:rsidRDefault="00FE7B95" w:rsidP="00E454B2">
      <w:pPr>
        <w:pStyle w:val="DefenceDefinitionNum"/>
        <w:tabs>
          <w:tab w:val="clear" w:pos="964"/>
          <w:tab w:val="num" w:pos="0"/>
        </w:tabs>
      </w:pPr>
      <w:r>
        <w:t>meet all applicable Defence Estate Information Management Requirements;</w:t>
      </w:r>
    </w:p>
    <w:p w14:paraId="2821758D" w14:textId="77777777" w:rsidR="00FE7B95" w:rsidRDefault="00FE7B95" w:rsidP="00E454B2">
      <w:pPr>
        <w:pStyle w:val="DefenceDefinitionNum"/>
        <w:tabs>
          <w:tab w:val="clear" w:pos="964"/>
          <w:tab w:val="num" w:pos="0"/>
        </w:tabs>
      </w:pPr>
      <w:r>
        <w:t>meet all applicable HOTO Requirements;</w:t>
      </w:r>
    </w:p>
    <w:p w14:paraId="26A76403" w14:textId="7071C40E" w:rsidR="00FE7B95" w:rsidRDefault="00FE7B95" w:rsidP="00E454B2">
      <w:pPr>
        <w:pStyle w:val="DefenceDefinitionNum"/>
        <w:tabs>
          <w:tab w:val="clear" w:pos="964"/>
          <w:tab w:val="num" w:pos="0"/>
        </w:tabs>
      </w:pPr>
      <w:r>
        <w:t xml:space="preserve">include a program for the provision of all Estate Information in accordance with </w:t>
      </w:r>
      <w:r w:rsidR="00440345" w:rsidRPr="00376C89">
        <w:t>the</w:t>
      </w:r>
      <w:r w:rsidR="00440345">
        <w:t xml:space="preserve"> </w:t>
      </w:r>
      <w:r>
        <w:t xml:space="preserve">Contract, including to provide for the deliverables and timeframes as required by the Defence Estate Information Management Requirements and clause </w:t>
      </w:r>
      <w:r>
        <w:fldChar w:fldCharType="begin"/>
      </w:r>
      <w:r>
        <w:instrText xml:space="preserve"> REF _Ref39153268 \r \h </w:instrText>
      </w:r>
      <w:r>
        <w:fldChar w:fldCharType="separate"/>
      </w:r>
      <w:r w:rsidR="0049425B">
        <w:t>23.1</w:t>
      </w:r>
      <w:r>
        <w:fldChar w:fldCharType="end"/>
      </w:r>
      <w:r>
        <w:t>; and</w:t>
      </w:r>
    </w:p>
    <w:p w14:paraId="7EB48CFF" w14:textId="083AC075" w:rsidR="00FE7B95" w:rsidRDefault="00FE7B95" w:rsidP="00E454B2">
      <w:pPr>
        <w:pStyle w:val="DefenceDefinitionNum"/>
        <w:tabs>
          <w:tab w:val="clear" w:pos="964"/>
          <w:tab w:val="num" w:pos="0"/>
        </w:tabs>
      </w:pPr>
      <w:r>
        <w:t xml:space="preserve">include </w:t>
      </w:r>
      <w:r w:rsidR="00F2179C">
        <w:t>any other materials required by the:</w:t>
      </w:r>
    </w:p>
    <w:p w14:paraId="6F91FE88" w14:textId="160F53C4" w:rsidR="00FE7B95" w:rsidRDefault="00FE7B95" w:rsidP="00E454B2">
      <w:pPr>
        <w:pStyle w:val="DefenceDefinitionNum2"/>
      </w:pPr>
      <w:r>
        <w:t>Contract;</w:t>
      </w:r>
    </w:p>
    <w:p w14:paraId="4EDE96D3" w14:textId="23097C25" w:rsidR="00FE7B95" w:rsidRDefault="00FE7B95" w:rsidP="00E454B2">
      <w:pPr>
        <w:pStyle w:val="DefenceDefinitionNum2"/>
      </w:pPr>
      <w:r>
        <w:t>Contract Administrator; or</w:t>
      </w:r>
    </w:p>
    <w:p w14:paraId="684945BA" w14:textId="3C373071" w:rsidR="00AD16CB" w:rsidRDefault="00FE7B95" w:rsidP="00E454B2">
      <w:pPr>
        <w:pStyle w:val="DefenceDefinitionNum2"/>
      </w:pPr>
      <w:r>
        <w:t>EMOS Contractor.</w:t>
      </w:r>
    </w:p>
    <w:p w14:paraId="711B255A" w14:textId="77777777" w:rsidR="00DA7739" w:rsidRPr="005D2C6B" w:rsidRDefault="00DA7739" w:rsidP="00DE2244">
      <w:pPr>
        <w:pStyle w:val="DefenceBoldNormal"/>
      </w:pPr>
      <w:bookmarkStart w:id="91" w:name="ExecutiveNegotiators"/>
      <w:r w:rsidRPr="005D2C6B">
        <w:t>Executive Negotiators</w:t>
      </w:r>
      <w:bookmarkEnd w:id="91"/>
    </w:p>
    <w:p w14:paraId="3974DD44" w14:textId="11CB75D3" w:rsidR="00DA7739" w:rsidRDefault="00DA7739" w:rsidP="00DE2244">
      <w:pPr>
        <w:pStyle w:val="DefenceDefinition0"/>
      </w:pPr>
      <w:r w:rsidRPr="005D2C6B">
        <w:t xml:space="preserve">The representatives of the parties </w:t>
      </w:r>
      <w:r w:rsidR="0038669C">
        <w:t>specified</w:t>
      </w:r>
      <w:r w:rsidR="00B05BB8">
        <w:t xml:space="preserve"> </w:t>
      </w:r>
      <w:r w:rsidRPr="005D2C6B">
        <w:t xml:space="preserve">in the </w:t>
      </w:r>
      <w:r w:rsidR="000B3220" w:rsidRPr="00B644E7">
        <w:t>Contract Particulars</w:t>
      </w:r>
      <w:r w:rsidRPr="005D2C6B">
        <w:t xml:space="preserve"> or any person nominated by the relevant party to replace that person from time to time by notice in writing to the other party.</w:t>
      </w:r>
    </w:p>
    <w:p w14:paraId="53593F03" w14:textId="77777777" w:rsidR="002F07A4" w:rsidRPr="000A68CE" w:rsidRDefault="002F07A4" w:rsidP="001D50A4">
      <w:pPr>
        <w:pStyle w:val="DefenceBoldNormal"/>
      </w:pPr>
      <w:bookmarkStart w:id="92" w:name="ExpertDeterminationAgreement"/>
      <w:r w:rsidRPr="000A68CE">
        <w:t>Expert Determination Agreement</w:t>
      </w:r>
      <w:bookmarkEnd w:id="92"/>
    </w:p>
    <w:p w14:paraId="21D3309B" w14:textId="4BB8DDE3" w:rsidR="002F07A4" w:rsidRPr="000A68CE" w:rsidRDefault="000A68CE" w:rsidP="002F07A4">
      <w:pPr>
        <w:pStyle w:val="DefenceDefinition0"/>
      </w:pPr>
      <w:r w:rsidRPr="000A68CE">
        <w:t>A</w:t>
      </w:r>
      <w:r w:rsidR="002F07A4" w:rsidRPr="000A68CE">
        <w:t xml:space="preserve">n expert determination agreement on the terms set out in the </w:t>
      </w:r>
      <w:r w:rsidR="00242353" w:rsidRPr="00B644E7">
        <w:t>Schedule of Collateral Documents</w:t>
      </w:r>
      <w:r w:rsidR="002F07A4" w:rsidRPr="000A68CE">
        <w:t>.</w:t>
      </w:r>
    </w:p>
    <w:p w14:paraId="3B3A778F" w14:textId="042B76C5" w:rsidR="00462904" w:rsidRDefault="00462904" w:rsidP="00C33F70">
      <w:pPr>
        <w:pStyle w:val="DefenceBoldNormal"/>
      </w:pPr>
      <w:bookmarkStart w:id="93" w:name="FinancialRepresentative"/>
      <w:r>
        <w:t>Fee Payment Schedule</w:t>
      </w:r>
    </w:p>
    <w:p w14:paraId="4D09863C" w14:textId="2DB31FD7" w:rsidR="00462904" w:rsidRDefault="00462904" w:rsidP="00462904">
      <w:pPr>
        <w:pStyle w:val="DefenceDefinition0"/>
      </w:pPr>
      <w:r>
        <w:t xml:space="preserve">The schedule specified in the Contract Particulars, as adjusted from time to time in accordance with clause </w:t>
      </w:r>
      <w:r>
        <w:fldChar w:fldCharType="begin"/>
      </w:r>
      <w:r>
        <w:instrText xml:space="preserve"> REF _Ref98404086 \w \h </w:instrText>
      </w:r>
      <w:r>
        <w:fldChar w:fldCharType="separate"/>
      </w:r>
      <w:r w:rsidR="0049425B">
        <w:t>12.22</w:t>
      </w:r>
      <w:r>
        <w:fldChar w:fldCharType="end"/>
      </w:r>
      <w:r>
        <w:t>,</w:t>
      </w:r>
      <w:r w:rsidRPr="00051F63">
        <w:t xml:space="preserve"> </w:t>
      </w:r>
      <w:r>
        <w:t>and which sets out:</w:t>
      </w:r>
    </w:p>
    <w:p w14:paraId="016F8B1C" w14:textId="77777777" w:rsidR="00462904" w:rsidRDefault="00462904" w:rsidP="00462904">
      <w:pPr>
        <w:pStyle w:val="DefenceDefinitionNum"/>
        <w:numPr>
          <w:ilvl w:val="1"/>
          <w:numId w:val="288"/>
        </w:numPr>
      </w:pPr>
      <w:r>
        <w:t>the instalments in which the Contract Price (or any part of the Contract Price) will be payable; and</w:t>
      </w:r>
    </w:p>
    <w:p w14:paraId="2F386672" w14:textId="17C80DD0" w:rsidR="00462904" w:rsidRDefault="00462904" w:rsidP="00462904">
      <w:pPr>
        <w:pStyle w:val="DefenceDefinitionNum"/>
        <w:numPr>
          <w:ilvl w:val="1"/>
          <w:numId w:val="288"/>
        </w:numPr>
      </w:pPr>
      <w:r>
        <w:t xml:space="preserve">if </w:t>
      </w:r>
      <w:r w:rsidRPr="00A03695">
        <w:t xml:space="preserve">applicable, </w:t>
      </w:r>
      <w:r>
        <w:t>the m</w:t>
      </w:r>
      <w:r w:rsidRPr="006B0FD0">
        <w:t>ilesto</w:t>
      </w:r>
      <w:r w:rsidRPr="00D35847">
        <w:rPr>
          <w:color w:val="auto"/>
        </w:rPr>
        <w:t xml:space="preserve">nes </w:t>
      </w:r>
      <w:r>
        <w:t>which must be achieved for each instalment to become payable</w:t>
      </w:r>
      <w:r w:rsidR="00857507">
        <w:t xml:space="preserve"> </w:t>
      </w:r>
      <w:r w:rsidR="00857507" w:rsidRPr="00A03695">
        <w:t xml:space="preserve">(failing which the </w:t>
      </w:r>
      <w:r w:rsidR="00857507">
        <w:t>Contractor</w:t>
      </w:r>
      <w:r w:rsidR="00857507" w:rsidRPr="00A03695">
        <w:t xml:space="preserve">'s entitlement to be paid the relevant instalment of the </w:t>
      </w:r>
      <w:r w:rsidR="00857507">
        <w:t>Contract Price</w:t>
      </w:r>
      <w:r w:rsidR="00857507" w:rsidRPr="00A03695">
        <w:t xml:space="preserve"> will not arise until such time as the applicable milestone is achieved)</w:t>
      </w:r>
      <w:r>
        <w:t>.</w:t>
      </w:r>
    </w:p>
    <w:p w14:paraId="3DFC6DF8" w14:textId="77777777" w:rsidR="00EF4215" w:rsidRPr="002A0FB3" w:rsidRDefault="00EF4215" w:rsidP="001D50A4">
      <w:pPr>
        <w:pStyle w:val="DefenceBoldNormal"/>
      </w:pPr>
      <w:r w:rsidRPr="002A0FB3">
        <w:t>Financial Representative</w:t>
      </w:r>
      <w:bookmarkEnd w:id="93"/>
    </w:p>
    <w:p w14:paraId="18139DC2" w14:textId="77777777" w:rsidR="00EF4215" w:rsidRPr="002A0FB3" w:rsidRDefault="00EF4215" w:rsidP="00EF4215">
      <w:pPr>
        <w:pStyle w:val="DefenceDefinition0"/>
      </w:pPr>
      <w:r w:rsidRPr="002A0FB3">
        <w:t>Means</w:t>
      </w:r>
      <w:r w:rsidR="000A68CE" w:rsidRPr="002A0FB3">
        <w:t>:</w:t>
      </w:r>
      <w:r w:rsidRPr="002A0FB3">
        <w:t xml:space="preserve"> </w:t>
      </w:r>
    </w:p>
    <w:p w14:paraId="4397ED13" w14:textId="729C2254" w:rsidR="00EF4215" w:rsidRPr="002A0FB3" w:rsidRDefault="00EF4215" w:rsidP="00D33BF3">
      <w:pPr>
        <w:pStyle w:val="DefenceDefinitionNum"/>
        <w:tabs>
          <w:tab w:val="clear" w:pos="964"/>
          <w:tab w:val="num" w:pos="0"/>
        </w:tabs>
      </w:pPr>
      <w:r w:rsidRPr="002A0FB3">
        <w:lastRenderedPageBreak/>
        <w:t xml:space="preserve">in relation to the </w:t>
      </w:r>
      <w:r w:rsidR="00455CCE" w:rsidRPr="00B644E7">
        <w:t>Contractor</w:t>
      </w:r>
      <w:r w:rsidRPr="002A0FB3">
        <w:t xml:space="preserve">, the </w:t>
      </w:r>
      <w:r w:rsidRPr="00B644E7">
        <w:t>Contractor's</w:t>
      </w:r>
      <w:r w:rsidRPr="002A0FB3">
        <w:t xml:space="preserve"> chief financial officer, financial controller or other officer or employee with primary responsibility for managing the financial affairs of the </w:t>
      </w:r>
      <w:r w:rsidR="00455CCE" w:rsidRPr="00B644E7">
        <w:t>Contractor</w:t>
      </w:r>
      <w:r w:rsidRPr="002A0FB3">
        <w:t>; and</w:t>
      </w:r>
    </w:p>
    <w:p w14:paraId="366EC453" w14:textId="18D31F12" w:rsidR="00EF4215" w:rsidRPr="000A2196" w:rsidRDefault="00EF4215" w:rsidP="000A2196">
      <w:pPr>
        <w:pStyle w:val="DefenceDefinitionNum"/>
        <w:tabs>
          <w:tab w:val="clear" w:pos="964"/>
          <w:tab w:val="num" w:pos="0"/>
        </w:tabs>
      </w:pPr>
      <w:r w:rsidRPr="002A0FB3">
        <w:t xml:space="preserve">in relation to a subcontractor, the subcontractor's chief financial officer, financial controller or other officer or </w:t>
      </w:r>
      <w:r w:rsidRPr="000A2196">
        <w:t xml:space="preserve">employee with primary responsibility for managing the financial affairs of the subcontractor. </w:t>
      </w:r>
    </w:p>
    <w:p w14:paraId="6A522368" w14:textId="29BF970A" w:rsidR="00FE7B95" w:rsidRDefault="00FE7B95" w:rsidP="00C33F70">
      <w:pPr>
        <w:pStyle w:val="DefenceBoldNormal"/>
      </w:pPr>
      <w:bookmarkStart w:id="94" w:name="GeocodedInformation"/>
      <w:r>
        <w:t>GEMS</w:t>
      </w:r>
    </w:p>
    <w:p w14:paraId="36121275" w14:textId="1D5F327C" w:rsidR="00FE7B95" w:rsidRPr="00E454B2" w:rsidRDefault="00FE7B95" w:rsidP="00C33F70">
      <w:pPr>
        <w:pStyle w:val="DefenceDefinition0"/>
      </w:pPr>
      <w:r w:rsidRPr="00FE7B95">
        <w:t>The Garrison and Estate Management System established and managed by the Commonwealth to record and manage Estate Information including to define the classifications, attributes and formats for recording data for each element on the Defence Estate.</w:t>
      </w:r>
    </w:p>
    <w:p w14:paraId="651357BE" w14:textId="77777777" w:rsidR="008B621B" w:rsidRPr="00DC2FCA" w:rsidRDefault="008B621B" w:rsidP="00C33F70">
      <w:pPr>
        <w:pStyle w:val="DefenceBoldNormal"/>
      </w:pPr>
      <w:bookmarkStart w:id="95" w:name="GST"/>
      <w:bookmarkEnd w:id="94"/>
      <w:r w:rsidRPr="00DC2FCA">
        <w:t>GST</w:t>
      </w:r>
      <w:bookmarkEnd w:id="95"/>
    </w:p>
    <w:p w14:paraId="321A10B5" w14:textId="07116E39" w:rsidR="008B621B" w:rsidRDefault="000A68CE" w:rsidP="00152616">
      <w:pPr>
        <w:pStyle w:val="DefenceDefinition0"/>
      </w:pPr>
      <w:r>
        <w:t>The</w:t>
      </w:r>
      <w:r w:rsidR="008B621B" w:rsidRPr="00DC2FCA">
        <w:t xml:space="preserve"> tax payable on taxable supplies under the </w:t>
      </w:r>
      <w:r w:rsidR="00B754E4" w:rsidRPr="00B644E7">
        <w:t>GST Legislation</w:t>
      </w:r>
      <w:r w:rsidR="008B621B" w:rsidRPr="00DC2FCA">
        <w:t xml:space="preserve">. </w:t>
      </w:r>
    </w:p>
    <w:p w14:paraId="571127AD" w14:textId="77777777" w:rsidR="008C6FF7" w:rsidRDefault="008C6FF7" w:rsidP="00C33F70">
      <w:pPr>
        <w:pStyle w:val="DefenceBoldNormal"/>
      </w:pPr>
      <w:bookmarkStart w:id="96" w:name="GSTGroup"/>
      <w:r w:rsidRPr="00323844">
        <w:t xml:space="preserve">GST Group </w:t>
      </w:r>
    </w:p>
    <w:bookmarkEnd w:id="96"/>
    <w:p w14:paraId="0BBC8658" w14:textId="5DA9055E" w:rsidR="00B8528A" w:rsidRPr="00DC2FCA" w:rsidRDefault="008C6FF7" w:rsidP="00C33F70">
      <w:pPr>
        <w:pStyle w:val="DefenceDefinition0"/>
      </w:pPr>
      <w:r w:rsidRPr="00A2596A">
        <w:t xml:space="preserve">A GST group formed in accordance with Division 48 of the </w:t>
      </w:r>
      <w:r w:rsidRPr="00B644E7">
        <w:t>GST Legislation</w:t>
      </w:r>
      <w:r w:rsidRPr="00A2596A">
        <w:t>.</w:t>
      </w:r>
    </w:p>
    <w:p w14:paraId="79483733" w14:textId="77777777" w:rsidR="008B621B" w:rsidRPr="00DC2FCA" w:rsidRDefault="008B621B" w:rsidP="008B621B">
      <w:pPr>
        <w:pStyle w:val="DefenceBoldNormal"/>
      </w:pPr>
      <w:bookmarkStart w:id="97" w:name="GSTLegislation"/>
      <w:r w:rsidRPr="00DC2FCA">
        <w:t>GST Legislation</w:t>
      </w:r>
      <w:bookmarkEnd w:id="97"/>
    </w:p>
    <w:p w14:paraId="627A9DB4" w14:textId="77777777" w:rsidR="008B621B" w:rsidRPr="008B621B" w:rsidRDefault="008B621B" w:rsidP="001D50A4">
      <w:pPr>
        <w:pStyle w:val="DefenceDefinition0"/>
      </w:pPr>
      <w:r w:rsidRPr="00DC2FCA">
        <w:rPr>
          <w:i/>
          <w:iCs/>
        </w:rPr>
        <w:t>A New Tax System (Goods and Services Tax) Act</w:t>
      </w:r>
      <w:r w:rsidRPr="00DC2FCA">
        <w:t xml:space="preserve"> </w:t>
      </w:r>
      <w:r w:rsidRPr="000C284D">
        <w:rPr>
          <w:i/>
          <w:iCs/>
        </w:rPr>
        <w:t>1999</w:t>
      </w:r>
      <w:r w:rsidRPr="00DC2FCA">
        <w:rPr>
          <w:iCs/>
        </w:rPr>
        <w:t xml:space="preserve"> (Cth)</w:t>
      </w:r>
      <w:r w:rsidRPr="00DC2FCA">
        <w:t xml:space="preserve"> and any related Act imposing such tax or legislation that is enacted to validate, recapture or recoup such tax.</w:t>
      </w:r>
      <w:r w:rsidRPr="008B621B">
        <w:t xml:space="preserve"> </w:t>
      </w:r>
    </w:p>
    <w:p w14:paraId="1500FE1A" w14:textId="77777777" w:rsidR="002F48AB" w:rsidRDefault="002F48AB" w:rsidP="0076350A">
      <w:pPr>
        <w:pStyle w:val="DefenceBoldNormal"/>
      </w:pPr>
      <w:bookmarkStart w:id="98" w:name="HazardousSubstances"/>
      <w:r>
        <w:t>Hazardous Substances</w:t>
      </w:r>
      <w:bookmarkEnd w:id="98"/>
    </w:p>
    <w:p w14:paraId="6220DAA6" w14:textId="30773B13" w:rsidR="002F48AB" w:rsidRDefault="002F48AB" w:rsidP="00E15378">
      <w:pPr>
        <w:pStyle w:val="DefenceDefinition0"/>
      </w:pPr>
      <w:r w:rsidRPr="00FC4E66">
        <w:t xml:space="preserve">Has the meaning in the </w:t>
      </w:r>
      <w:r w:rsidR="00453849" w:rsidRPr="00B644E7">
        <w:t>Special Conditions</w:t>
      </w:r>
      <w:r w:rsidRPr="00AD16CB">
        <w:t xml:space="preserve"> (if any).</w:t>
      </w:r>
      <w:r w:rsidR="00B75516">
        <w:t xml:space="preserve"> </w:t>
      </w:r>
    </w:p>
    <w:p w14:paraId="374312B8" w14:textId="77777777" w:rsidR="002D79FA" w:rsidRDefault="002D79FA" w:rsidP="002D79FA">
      <w:pPr>
        <w:pStyle w:val="DefenceBoldNormal"/>
      </w:pPr>
      <w:r>
        <w:t>HOTO Plan and Checklist</w:t>
      </w:r>
    </w:p>
    <w:p w14:paraId="2B78DE26" w14:textId="6D484200" w:rsidR="002D79FA" w:rsidRDefault="002D79FA" w:rsidP="0018790C">
      <w:pPr>
        <w:pStyle w:val="DefenceDefinition0"/>
      </w:pPr>
      <w:r w:rsidRPr="002D79FA">
        <w:t xml:space="preserve">The worksheets contained within the excel </w:t>
      </w:r>
      <w:r w:rsidR="00A13BA0">
        <w:t>workbook</w:t>
      </w:r>
      <w:r w:rsidRPr="002D79FA">
        <w:t xml:space="preserve"> titled "HOTO Plan &amp; Checklist" available at</w:t>
      </w:r>
      <w:r w:rsidR="0095202E">
        <w:t xml:space="preserve"> </w:t>
      </w:r>
      <w:r w:rsidR="00A47F90" w:rsidRPr="00A47F90">
        <w:t>https://www.defence.gov.au/business-industry/industry-governance/industry-regulations/estate-project-handover-takeover-policy</w:t>
      </w:r>
      <w:r w:rsidRPr="002D79FA">
        <w:t xml:space="preserve">, as </w:t>
      </w:r>
      <w:r w:rsidR="00863AEC">
        <w:t>amended</w:t>
      </w:r>
      <w:r w:rsidRPr="002D79FA">
        <w:t xml:space="preserve"> or replaced from time to time</w:t>
      </w:r>
      <w:r w:rsidR="00DC11ED">
        <w:t>.</w:t>
      </w:r>
    </w:p>
    <w:p w14:paraId="6A24F024" w14:textId="55B8B690" w:rsidR="002D79FA" w:rsidRDefault="002D79FA" w:rsidP="006F58D8">
      <w:pPr>
        <w:pStyle w:val="DefenceBoldNormal"/>
      </w:pPr>
      <w:r>
        <w:t>HOTO Process</w:t>
      </w:r>
    </w:p>
    <w:p w14:paraId="3ECFB37D" w14:textId="77777777" w:rsidR="002D79FA" w:rsidRDefault="002D79FA" w:rsidP="002D79FA">
      <w:pPr>
        <w:pStyle w:val="DefenceDefinition0"/>
      </w:pPr>
      <w:r>
        <w:t>The process for handover and takeover of the Works or a Stage to enable the occupation, use, operation and maintenance of the Works or the Stage by the Commonwealth and Other Contractors including the:</w:t>
      </w:r>
    </w:p>
    <w:p w14:paraId="4125A491" w14:textId="77777777" w:rsidR="002D79FA" w:rsidRDefault="002D79FA" w:rsidP="006F58D8">
      <w:pPr>
        <w:pStyle w:val="DefenceDefinitionNum"/>
      </w:pPr>
      <w:r>
        <w:t xml:space="preserve">commissioning of the Works or the Stage (including the inspection and testing process); </w:t>
      </w:r>
    </w:p>
    <w:p w14:paraId="5C272691" w14:textId="77777777" w:rsidR="002D79FA" w:rsidRDefault="002D79FA" w:rsidP="006F58D8">
      <w:pPr>
        <w:pStyle w:val="DefenceDefinitionNum"/>
      </w:pPr>
      <w:r>
        <w:t>handover of the Works or the Stage to the Commonwealth; and</w:t>
      </w:r>
    </w:p>
    <w:p w14:paraId="64FF64FC" w14:textId="77777777" w:rsidR="002D79FA" w:rsidRDefault="002D79FA" w:rsidP="006F58D8">
      <w:pPr>
        <w:pStyle w:val="DefenceDefinitionNum"/>
      </w:pPr>
      <w:r>
        <w:t>occupation, use, operation and maintenance of the Works or the Stage by the Commonwealth and Other Contractors,</w:t>
      </w:r>
    </w:p>
    <w:p w14:paraId="0B83BC0D" w14:textId="6F9BB657" w:rsidR="002D79FA" w:rsidRDefault="002D79FA" w:rsidP="00C33F70">
      <w:pPr>
        <w:pStyle w:val="DefenceNormal"/>
      </w:pPr>
      <w:r>
        <w:t>in accord</w:t>
      </w:r>
      <w:r w:rsidR="001E680B">
        <w:t>ance with the HOTO Requirements</w:t>
      </w:r>
      <w:r w:rsidR="00DC11ED">
        <w:t>.</w:t>
      </w:r>
    </w:p>
    <w:p w14:paraId="261D865F" w14:textId="0B670DA9" w:rsidR="002D79FA" w:rsidRDefault="002D79FA" w:rsidP="006F58D8">
      <w:pPr>
        <w:pStyle w:val="DefenceBoldNormal"/>
      </w:pPr>
      <w:r>
        <w:t>HOTO Requirements</w:t>
      </w:r>
    </w:p>
    <w:p w14:paraId="1AF0E29F" w14:textId="0818DBB6" w:rsidR="002D79FA" w:rsidRDefault="002D79FA" w:rsidP="0018790C">
      <w:pPr>
        <w:pStyle w:val="DefenceDefinition0"/>
      </w:pPr>
      <w:r>
        <w:t xml:space="preserve">The requirements published on </w:t>
      </w:r>
      <w:r w:rsidR="004001AC">
        <w:t xml:space="preserve">the Defence Website </w:t>
      </w:r>
      <w:r>
        <w:t>in respect of commissioning, handover and takeover of projects on the Defence Estate, including:</w:t>
      </w:r>
    </w:p>
    <w:p w14:paraId="5BD315DA" w14:textId="3CB18333" w:rsidR="002D79FA" w:rsidRDefault="002D79FA" w:rsidP="006F58D8">
      <w:pPr>
        <w:pStyle w:val="DefenceDefinitionNum"/>
      </w:pPr>
      <w:r>
        <w:t xml:space="preserve">the documents set out at </w:t>
      </w:r>
      <w:r w:rsidR="00A47F90">
        <w:t>https://www.defence.gov.au/business-industry/industry-governance/industry-regulations/estate-project-handover-takeover-policy</w:t>
      </w:r>
      <w:r>
        <w:t>, and all applicable requirements referred to therein; and</w:t>
      </w:r>
    </w:p>
    <w:p w14:paraId="4BFA2523" w14:textId="01030A35" w:rsidR="002D79FA" w:rsidRDefault="002D79FA" w:rsidP="006F58D8">
      <w:pPr>
        <w:pStyle w:val="DefenceDefinitionNum"/>
      </w:pPr>
      <w:r>
        <w:t xml:space="preserve">any other requirement published on </w:t>
      </w:r>
      <w:r w:rsidR="004001AC">
        <w:t xml:space="preserve">the Defence Website </w:t>
      </w:r>
      <w:r>
        <w:t>expressed as applying to the commissioning, handover and takeover of projects on the Defence Estate,</w:t>
      </w:r>
    </w:p>
    <w:p w14:paraId="2A409A2A" w14:textId="6CAB3C16" w:rsidR="002D79FA" w:rsidRDefault="002D79FA" w:rsidP="00C33F70">
      <w:pPr>
        <w:pStyle w:val="DefenceNormal"/>
      </w:pPr>
      <w:r>
        <w:t xml:space="preserve">each as </w:t>
      </w:r>
      <w:r w:rsidR="00C955F8">
        <w:t>amended</w:t>
      </w:r>
      <w:r>
        <w:t xml:space="preserve"> or replaced from time to time</w:t>
      </w:r>
      <w:r w:rsidR="00DC11ED">
        <w:t>.</w:t>
      </w:r>
    </w:p>
    <w:p w14:paraId="37BDE09E" w14:textId="3BF63DBB" w:rsidR="00203252" w:rsidRPr="007A0CFB" w:rsidRDefault="00203252" w:rsidP="00C33F70">
      <w:pPr>
        <w:pStyle w:val="DefenceBoldNormal"/>
      </w:pPr>
      <w:bookmarkStart w:id="99" w:name="IndigenousEnterprise"/>
      <w:r w:rsidRPr="007A0CFB">
        <w:lastRenderedPageBreak/>
        <w:t>Indicative Date for Completion</w:t>
      </w:r>
    </w:p>
    <w:p w14:paraId="0A5ED495" w14:textId="63551580" w:rsidR="00203252" w:rsidRPr="00E34D73" w:rsidRDefault="00203252" w:rsidP="00203252">
      <w:pPr>
        <w:pStyle w:val="DefenceDefinition0"/>
      </w:pPr>
      <w:r w:rsidRPr="00E34D73">
        <w:t>In respect of the Works or a Stage, the relevant date specified in the Contract Particulars.</w:t>
      </w:r>
    </w:p>
    <w:p w14:paraId="3D75879A" w14:textId="3A8C35C8" w:rsidR="00862107" w:rsidRPr="00E34D73" w:rsidRDefault="00862107" w:rsidP="001D50A4">
      <w:pPr>
        <w:pStyle w:val="DefenceBoldNormal"/>
      </w:pPr>
      <w:r w:rsidRPr="00E34D73">
        <w:t xml:space="preserve">Indicative </w:t>
      </w:r>
      <w:r w:rsidR="00D802D9">
        <w:t>Delivery</w:t>
      </w:r>
      <w:r w:rsidRPr="00E34D73">
        <w:t xml:space="preserve"> Phase Price</w:t>
      </w:r>
    </w:p>
    <w:p w14:paraId="78DB266C" w14:textId="637AB2F6" w:rsidR="00862107" w:rsidRPr="007A0CFB" w:rsidRDefault="00862107" w:rsidP="00C33F70">
      <w:pPr>
        <w:pStyle w:val="DefenceDefinition0"/>
      </w:pPr>
      <w:r w:rsidRPr="007A0CFB">
        <w:t>The amount specified in the Contract Particulars.</w:t>
      </w:r>
    </w:p>
    <w:p w14:paraId="7F801AA6" w14:textId="74B903FE" w:rsidR="008F0E64" w:rsidRDefault="008F0E64" w:rsidP="001D50A4">
      <w:pPr>
        <w:pStyle w:val="DefenceBoldNormal"/>
      </w:pPr>
      <w:r>
        <w:t>Indigenous E</w:t>
      </w:r>
      <w:r w:rsidRPr="00514984">
        <w:t>nterprise</w:t>
      </w:r>
      <w:bookmarkEnd w:id="99"/>
    </w:p>
    <w:p w14:paraId="708B4D56" w14:textId="77777777" w:rsidR="008F0E64" w:rsidRPr="00D17D85" w:rsidRDefault="000A68CE" w:rsidP="001D50A4">
      <w:pPr>
        <w:pStyle w:val="DefenceDefinition0"/>
        <w:rPr>
          <w:b/>
        </w:rPr>
      </w:pPr>
      <w:r>
        <w:t>An</w:t>
      </w:r>
      <w:r w:rsidR="008F0E64">
        <w:t xml:space="preserve"> or</w:t>
      </w:r>
      <w:r w:rsidR="00415761">
        <w:t>ganisation that is 50% or more i</w:t>
      </w:r>
      <w:r w:rsidR="008F0E64">
        <w:t xml:space="preserve">ndigenous owned that is operating a business. </w:t>
      </w:r>
    </w:p>
    <w:p w14:paraId="2B22BFF9" w14:textId="77777777" w:rsidR="008F0E64" w:rsidRPr="008F0E64" w:rsidRDefault="008F0E64" w:rsidP="001D50A4">
      <w:pPr>
        <w:pStyle w:val="DefenceBoldNormal"/>
      </w:pPr>
      <w:bookmarkStart w:id="100" w:name="IndigenousParticipationPlan"/>
      <w:r w:rsidRPr="008F0E64">
        <w:t>Indigenous Participation Plan</w:t>
      </w:r>
      <w:bookmarkEnd w:id="100"/>
    </w:p>
    <w:p w14:paraId="6F2B844D" w14:textId="680D6295" w:rsidR="008F0E64" w:rsidRPr="00E82E5B" w:rsidRDefault="008F0E64" w:rsidP="008F0E64">
      <w:pPr>
        <w:pStyle w:val="DefenceDefinition0"/>
        <w:tabs>
          <w:tab w:val="left" w:pos="2127"/>
        </w:tabs>
      </w:pPr>
      <w:r w:rsidRPr="00E82E5B">
        <w:t xml:space="preserve">The plan prepared by the </w:t>
      </w:r>
      <w:r w:rsidR="00455CCE" w:rsidRPr="00B644E7">
        <w:t>Contractor</w:t>
      </w:r>
      <w:r w:rsidR="00D01FA7" w:rsidRPr="00E82E5B">
        <w:t xml:space="preserve"> and set out in </w:t>
      </w:r>
      <w:r w:rsidR="00F553FD">
        <w:fldChar w:fldCharType="begin"/>
      </w:r>
      <w:r w:rsidR="00F553FD">
        <w:instrText xml:space="preserve"> REF _Ref124358680 \n \h </w:instrText>
      </w:r>
      <w:r w:rsidR="00F553FD">
        <w:fldChar w:fldCharType="separate"/>
      </w:r>
      <w:r w:rsidR="0049425B">
        <w:t>Annexure 3</w:t>
      </w:r>
      <w:r w:rsidR="00F553FD">
        <w:fldChar w:fldCharType="end"/>
      </w:r>
      <w:r w:rsidR="00D01FA7" w:rsidRPr="00E82E5B">
        <w:t>.</w:t>
      </w:r>
      <w:r w:rsidRPr="00E82E5B">
        <w:t xml:space="preserve"> </w:t>
      </w:r>
    </w:p>
    <w:p w14:paraId="737F7DCC" w14:textId="77777777" w:rsidR="008F0E64" w:rsidRDefault="008F0E64" w:rsidP="001D50A4">
      <w:pPr>
        <w:pStyle w:val="DefenceBoldNormal"/>
      </w:pPr>
      <w:bookmarkStart w:id="101" w:name="IndigenousProcurementPolicy"/>
      <w:r w:rsidRPr="00D17D85">
        <w:t>Indigenous Procurement Policy</w:t>
      </w:r>
      <w:bookmarkEnd w:id="101"/>
    </w:p>
    <w:p w14:paraId="7D09F6D0" w14:textId="0E5745A8" w:rsidR="008F0E64" w:rsidRDefault="008F0E64" w:rsidP="00A31173">
      <w:pPr>
        <w:pStyle w:val="DefenceDefinition0"/>
      </w:pPr>
      <w:r w:rsidRPr="00E82E5B">
        <w:t xml:space="preserve">The </w:t>
      </w:r>
      <w:r w:rsidRPr="00B644E7">
        <w:t>Commonwealth's</w:t>
      </w:r>
      <w:r w:rsidRPr="00E82E5B">
        <w:t xml:space="preserve"> </w:t>
      </w:r>
      <w:r w:rsidRPr="00B644E7">
        <w:t>Indigenous Procurement Policy</w:t>
      </w:r>
      <w:r w:rsidR="00EA028B" w:rsidRPr="000C284D">
        <w:rPr>
          <w:rStyle w:val="Hyperlink"/>
          <w:color w:val="auto"/>
        </w:rPr>
        <w:t>,</w:t>
      </w:r>
      <w:r w:rsidR="00EA028B">
        <w:rPr>
          <w:rStyle w:val="Hyperlink"/>
        </w:rPr>
        <w:t xml:space="preserve"> </w:t>
      </w:r>
      <w:r w:rsidR="00EA028B" w:rsidRPr="00407E0A">
        <w:rPr>
          <w:rStyle w:val="Hyperlink"/>
          <w:color w:val="auto"/>
        </w:rPr>
        <w:t>as amended from time to time,</w:t>
      </w:r>
      <w:r w:rsidRPr="00E82E5B">
        <w:t xml:space="preserve"> available at</w:t>
      </w:r>
      <w:r>
        <w:t xml:space="preserve"> </w:t>
      </w:r>
      <w:r w:rsidR="00A31173" w:rsidRPr="00A31173">
        <w:t>https://www.niaa.gov.au/indigenous-affairs/economic-development/indigenous-procurement-policy-ipp</w:t>
      </w:r>
      <w:r w:rsidRPr="009419A4">
        <w:t>.</w:t>
      </w:r>
    </w:p>
    <w:p w14:paraId="0E3A11A0" w14:textId="4CD35FA0" w:rsidR="00070C07" w:rsidRPr="000C284D" w:rsidRDefault="00070C07" w:rsidP="00C33F70">
      <w:pPr>
        <w:pStyle w:val="DefenceBoldNormal"/>
      </w:pPr>
      <w:r>
        <w:t>Information Security Requirements</w:t>
      </w:r>
    </w:p>
    <w:p w14:paraId="64085D42" w14:textId="51EE7221" w:rsidR="00070C07" w:rsidRPr="008C4150" w:rsidRDefault="00070C07" w:rsidP="00407922">
      <w:pPr>
        <w:pStyle w:val="DefenceDefinition0"/>
      </w:pPr>
      <w:r w:rsidRPr="008C4150">
        <w:t xml:space="preserve">Means the: </w:t>
      </w:r>
    </w:p>
    <w:p w14:paraId="22638946" w14:textId="77777777" w:rsidR="00070C07" w:rsidRPr="008C4150" w:rsidRDefault="00070C07" w:rsidP="00070C07">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5F95FC93" w14:textId="20206C90" w:rsidR="00070C07" w:rsidRPr="008C4150" w:rsidRDefault="00070C07" w:rsidP="00070C07">
      <w:pPr>
        <w:pStyle w:val="DefenceDefinitionNum"/>
        <w:tabs>
          <w:tab w:val="clear" w:pos="964"/>
          <w:tab w:val="num" w:pos="0"/>
        </w:tabs>
      </w:pPr>
      <w:r w:rsidRPr="008C4150">
        <w:t xml:space="preserve">Australian Government's Information Security Manual </w:t>
      </w:r>
      <w:bookmarkStart w:id="102" w:name="_Hlk110841359"/>
      <w:r w:rsidR="00B21169" w:rsidRPr="00B21169">
        <w:t>available at https://www.cyber.gov.au/ism</w:t>
      </w:r>
      <w:bookmarkEnd w:id="102"/>
      <w:r w:rsidRPr="008C4150">
        <w:t xml:space="preserve">; and </w:t>
      </w:r>
    </w:p>
    <w:p w14:paraId="18076B72" w14:textId="002D17FA" w:rsidR="00070C07" w:rsidRPr="000C284D" w:rsidRDefault="00CC5688" w:rsidP="00070C07">
      <w:pPr>
        <w:pStyle w:val="DefenceDefinitionNum"/>
        <w:tabs>
          <w:tab w:val="clear" w:pos="964"/>
          <w:tab w:val="num" w:pos="0"/>
        </w:tabs>
        <w:rPr>
          <w:b/>
        </w:rPr>
      </w:pPr>
      <w:r>
        <w:t>DSPF</w:t>
      </w:r>
      <w:r w:rsidR="00070C07" w:rsidRPr="008C4150">
        <w:t>,</w:t>
      </w:r>
      <w:r w:rsidR="00C33ADF" w:rsidRPr="000C284D">
        <w:t xml:space="preserve">  </w:t>
      </w:r>
      <w:r w:rsidR="00C33ADF" w:rsidRPr="000C284D">
        <w:rPr>
          <w:b/>
          <w:i/>
        </w:rPr>
        <w:t xml:space="preserve"> </w:t>
      </w:r>
    </w:p>
    <w:p w14:paraId="2DF418C7" w14:textId="492C27AA" w:rsidR="00171864" w:rsidRPr="000C284D" w:rsidRDefault="00070C07" w:rsidP="00C33F70">
      <w:pPr>
        <w:pStyle w:val="DefenceNormal"/>
      </w:pPr>
      <w:r w:rsidRPr="000C284D">
        <w:t xml:space="preserve">each as amended </w:t>
      </w:r>
      <w:r w:rsidR="006B64D6">
        <w:t xml:space="preserve">or replaced </w:t>
      </w:r>
      <w:r w:rsidRPr="000C284D">
        <w:t>from time to time.</w:t>
      </w:r>
    </w:p>
    <w:p w14:paraId="024E8593" w14:textId="77777777" w:rsidR="00DA7739" w:rsidRPr="005D2C6B" w:rsidRDefault="00DA7739" w:rsidP="00DE2244">
      <w:pPr>
        <w:pStyle w:val="DefenceBoldNormal"/>
      </w:pPr>
      <w:bookmarkStart w:id="103" w:name="InsolvencyEvent"/>
      <w:r w:rsidRPr="005D2C6B">
        <w:t>Insolvency Event</w:t>
      </w:r>
      <w:bookmarkEnd w:id="103"/>
    </w:p>
    <w:p w14:paraId="1966FD32" w14:textId="77777777" w:rsidR="00DA7739" w:rsidRPr="005D2C6B" w:rsidRDefault="00DA7739" w:rsidP="00DE2244">
      <w:pPr>
        <w:pStyle w:val="DefenceDefinition0"/>
      </w:pPr>
      <w:r w:rsidRPr="005D2C6B">
        <w:t>Any one of the following:</w:t>
      </w:r>
    </w:p>
    <w:p w14:paraId="1F0C21C3" w14:textId="45B8E68E" w:rsidR="00DA7739" w:rsidRPr="005D2C6B" w:rsidRDefault="00DA7739" w:rsidP="00D33BF3">
      <w:pPr>
        <w:pStyle w:val="DefenceDefinitionNum"/>
        <w:tabs>
          <w:tab w:val="clear" w:pos="964"/>
          <w:tab w:val="num" w:pos="0"/>
        </w:tabs>
      </w:pPr>
      <w:bookmarkStart w:id="104" w:name="_Ref445805144"/>
      <w:r w:rsidRPr="005D2C6B">
        <w:t xml:space="preserve">the </w:t>
      </w:r>
      <w:r w:rsidR="00455CCE" w:rsidRPr="00B644E7">
        <w:t>Contractor</w:t>
      </w:r>
      <w:r w:rsidRPr="005D2C6B">
        <w:t xml:space="preserve"> </w:t>
      </w:r>
      <w:r w:rsidR="00CB4C72" w:rsidRPr="005D2C6B">
        <w:t xml:space="preserve">becomes, is declared to be, is taken under any applicable law </w:t>
      </w:r>
      <w:r w:rsidR="00AE4A8F" w:rsidRPr="005D2C6B">
        <w:t xml:space="preserve">(including the </w:t>
      </w:r>
      <w:r w:rsidR="00AE4A8F" w:rsidRPr="005D2C6B">
        <w:rPr>
          <w:i/>
        </w:rPr>
        <w:t xml:space="preserve">Corporations Act </w:t>
      </w:r>
      <w:r w:rsidR="00AE4A8F" w:rsidRPr="000C284D">
        <w:rPr>
          <w:i/>
        </w:rPr>
        <w:t>2001</w:t>
      </w:r>
      <w:r w:rsidR="00602891" w:rsidRPr="005D2C6B">
        <w:t xml:space="preserve"> </w:t>
      </w:r>
      <w:r w:rsidR="00AE4A8F" w:rsidRPr="005D2C6B">
        <w:t xml:space="preserve">(Cth)) </w:t>
      </w:r>
      <w:r w:rsidR="00CB4C72" w:rsidRPr="005D2C6B">
        <w:t xml:space="preserve">to be, admits to or </w:t>
      </w:r>
      <w:r w:rsidRPr="005D2C6B">
        <w:t xml:space="preserve">informs the </w:t>
      </w:r>
      <w:r w:rsidR="001C716E" w:rsidRPr="00B644E7">
        <w:t>Commonwealth</w:t>
      </w:r>
      <w:r w:rsidR="005B1833" w:rsidRPr="005D2C6B">
        <w:t xml:space="preserve"> </w:t>
      </w:r>
      <w:r w:rsidRPr="005D2C6B">
        <w:t xml:space="preserve">in writing or its creditors generally that the </w:t>
      </w:r>
      <w:r w:rsidR="00455CCE" w:rsidRPr="00B644E7">
        <w:t>Contractor</w:t>
      </w:r>
      <w:r w:rsidRPr="005D2C6B">
        <w:t xml:space="preserve"> is insolvent</w:t>
      </w:r>
      <w:r w:rsidR="00CB4C72" w:rsidRPr="005D2C6B">
        <w:t xml:space="preserve">, </w:t>
      </w:r>
      <w:r w:rsidR="00AE4A8F" w:rsidRPr="005D2C6B">
        <w:t xml:space="preserve">an insolvent under administration, </w:t>
      </w:r>
      <w:r w:rsidR="00CB4C72" w:rsidRPr="005D2C6B">
        <w:t>bankrupt, unable to pay its debts</w:t>
      </w:r>
      <w:r w:rsidRPr="005D2C6B">
        <w:t xml:space="preserve"> or is unable to proceed with the </w:t>
      </w:r>
      <w:r w:rsidR="008A3BB2" w:rsidRPr="00B644E7">
        <w:t>Contract</w:t>
      </w:r>
      <w:r w:rsidRPr="005D2C6B">
        <w:t xml:space="preserve"> for financial reasons;</w:t>
      </w:r>
      <w:bookmarkEnd w:id="104"/>
    </w:p>
    <w:p w14:paraId="2F7801F8" w14:textId="00EF10DE" w:rsidR="00DA7739" w:rsidRPr="005D2C6B" w:rsidRDefault="00DA7739" w:rsidP="00D33BF3">
      <w:pPr>
        <w:pStyle w:val="DefenceDefinitionNum"/>
        <w:tabs>
          <w:tab w:val="clear" w:pos="964"/>
          <w:tab w:val="num" w:pos="0"/>
        </w:tabs>
      </w:pPr>
      <w:r w:rsidRPr="005D2C6B">
        <w:t xml:space="preserve">execution is levied against the </w:t>
      </w:r>
      <w:r w:rsidR="00455CCE" w:rsidRPr="00B644E7">
        <w:t>Contractor</w:t>
      </w:r>
      <w:r w:rsidRPr="005D2C6B">
        <w:t xml:space="preserve"> by a creditor;</w:t>
      </w:r>
    </w:p>
    <w:p w14:paraId="29F04F8D" w14:textId="3A68FFF0" w:rsidR="00CB4C72" w:rsidRPr="005D2C6B" w:rsidRDefault="00CB4C72" w:rsidP="00D33BF3">
      <w:pPr>
        <w:pStyle w:val="DefenceDefinitionNum"/>
        <w:tabs>
          <w:tab w:val="clear" w:pos="964"/>
          <w:tab w:val="num" w:pos="0"/>
        </w:tabs>
      </w:pPr>
      <w:r w:rsidRPr="005D2C6B">
        <w:t xml:space="preserve">a garnishee order, mareva injunction or similar order, attachment, distress or other process is made, levied or issued against or in relation to any asset of the </w:t>
      </w:r>
      <w:r w:rsidR="00455CCE" w:rsidRPr="00B644E7">
        <w:t>Contractor</w:t>
      </w:r>
      <w:r w:rsidRPr="005D2C6B">
        <w:t>;</w:t>
      </w:r>
    </w:p>
    <w:p w14:paraId="0328A081" w14:textId="5635B726"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an individual person or a partnership including an individual person, the </w:t>
      </w:r>
      <w:r w:rsidR="00455CCE" w:rsidRPr="00B644E7">
        <w:t>Contractor</w:t>
      </w:r>
      <w:r w:rsidRPr="005D2C6B">
        <w:t>:</w:t>
      </w:r>
    </w:p>
    <w:p w14:paraId="48A224E4" w14:textId="77777777" w:rsidR="00DA7739" w:rsidRPr="005D2C6B" w:rsidRDefault="00DA7739" w:rsidP="00E34C18">
      <w:pPr>
        <w:pStyle w:val="DefenceDefinitionNum2"/>
        <w:tabs>
          <w:tab w:val="clear" w:pos="1928"/>
        </w:tabs>
      </w:pPr>
      <w:r w:rsidRPr="005D2C6B">
        <w:t>commits an act of bankruptcy;</w:t>
      </w:r>
    </w:p>
    <w:p w14:paraId="0F6E293B" w14:textId="77777777" w:rsidR="00DA7739" w:rsidRPr="005D2C6B" w:rsidRDefault="00DA7739" w:rsidP="00D33BF3">
      <w:pPr>
        <w:pStyle w:val="DefenceDefinitionNum2"/>
        <w:tabs>
          <w:tab w:val="clear" w:pos="1928"/>
          <w:tab w:val="num" w:pos="964"/>
        </w:tabs>
      </w:pPr>
      <w:r w:rsidRPr="005D2C6B">
        <w:t>has a bankruptcy petition presented against him or her or presents his or her own petition;</w:t>
      </w:r>
    </w:p>
    <w:p w14:paraId="10308438" w14:textId="77777777" w:rsidR="00DA7739" w:rsidRPr="005D2C6B" w:rsidRDefault="00DA7739" w:rsidP="00D33BF3">
      <w:pPr>
        <w:pStyle w:val="DefenceDefinitionNum2"/>
        <w:tabs>
          <w:tab w:val="clear" w:pos="1928"/>
          <w:tab w:val="num" w:pos="964"/>
        </w:tabs>
      </w:pPr>
      <w:r w:rsidRPr="005D2C6B">
        <w:t>is made bankrupt;</w:t>
      </w:r>
      <w:r w:rsidR="00CB4C72" w:rsidRPr="005D2C6B">
        <w:t xml:space="preserve"> </w:t>
      </w:r>
      <w:r w:rsidR="00883060" w:rsidRPr="005D2C6B">
        <w:t>or</w:t>
      </w:r>
    </w:p>
    <w:p w14:paraId="304D0C45" w14:textId="77777777" w:rsidR="00CB4C72" w:rsidRPr="005D2C6B" w:rsidRDefault="00CB4C72" w:rsidP="00D33BF3">
      <w:pPr>
        <w:pStyle w:val="DefenceDefinitionNum2"/>
        <w:tabs>
          <w:tab w:val="clear" w:pos="1928"/>
          <w:tab w:val="num" w:pos="964"/>
        </w:tabs>
      </w:pPr>
      <w:r w:rsidRPr="005D2C6B">
        <w:t>applies for, agrees to, enters into, calls a meeting for the consideration of, executes or is the subject of an order or declaration in r</w:t>
      </w:r>
      <w:r w:rsidR="004753E0" w:rsidRPr="005D2C6B">
        <w:t>espect of</w:t>
      </w:r>
      <w:r w:rsidRPr="005D2C6B">
        <w:t>:</w:t>
      </w:r>
    </w:p>
    <w:p w14:paraId="16DC8830" w14:textId="77777777" w:rsidR="00CB4C72" w:rsidRPr="005D2C6B" w:rsidRDefault="00CB4C72" w:rsidP="006F4E55">
      <w:pPr>
        <w:pStyle w:val="DefenceDefinitionNum3"/>
      </w:pPr>
      <w:r w:rsidRPr="005D2C6B">
        <w:t>a moratorium of any debts; or</w:t>
      </w:r>
    </w:p>
    <w:p w14:paraId="25615A1A" w14:textId="77777777" w:rsidR="00CB4C72" w:rsidRPr="005D2C6B" w:rsidRDefault="00CB4C72" w:rsidP="006F4E55">
      <w:pPr>
        <w:pStyle w:val="DefenceDefinitionNum3"/>
      </w:pPr>
      <w:r w:rsidRPr="005D2C6B">
        <w:lastRenderedPageBreak/>
        <w:t>a personal insolvency agreement or any other assignment, composition or arrangement (formal or informal) with creditors,</w:t>
      </w:r>
    </w:p>
    <w:p w14:paraId="22CA67EC" w14:textId="77777777" w:rsidR="00CB4C72" w:rsidRPr="005D2C6B" w:rsidRDefault="00CB4C72" w:rsidP="00FB7407">
      <w:pPr>
        <w:pStyle w:val="DefenceIndent2"/>
      </w:pPr>
      <w:r w:rsidRPr="005D2C6B">
        <w:t>by which his or her assets are subjected conditionally or unconditionally to the cont</w:t>
      </w:r>
      <w:r w:rsidR="00602891" w:rsidRPr="005D2C6B">
        <w:t xml:space="preserve">rol of a creditor or trustee; </w:t>
      </w:r>
    </w:p>
    <w:p w14:paraId="4A017F5B" w14:textId="5812272F"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 corporation, any one of the following:</w:t>
      </w:r>
    </w:p>
    <w:p w14:paraId="367FAFDC" w14:textId="77777777" w:rsidR="00DA7739" w:rsidRPr="005D2C6B" w:rsidRDefault="00DA7739" w:rsidP="00D33BF3">
      <w:pPr>
        <w:pStyle w:val="DefenceDefinitionNum2"/>
        <w:tabs>
          <w:tab w:val="clear" w:pos="1928"/>
          <w:tab w:val="num" w:pos="964"/>
        </w:tabs>
      </w:pPr>
      <w:r w:rsidRPr="005D2C6B">
        <w:t>notice is given of a meeting of creditors with a view to the corporation entering into a deed of company arrangement;</w:t>
      </w:r>
    </w:p>
    <w:p w14:paraId="5B8A50AE" w14:textId="77777777" w:rsidR="00AE4A8F" w:rsidRPr="005D2C6B" w:rsidRDefault="00AE4A8F" w:rsidP="00D33BF3">
      <w:pPr>
        <w:pStyle w:val="DefenceDefinitionNum2"/>
        <w:tabs>
          <w:tab w:val="clear" w:pos="1928"/>
          <w:tab w:val="num" w:pos="964"/>
        </w:tabs>
      </w:pPr>
      <w:r w:rsidRPr="005D2C6B">
        <w:t>a liquidator or provisional liquidator is appointed in respect of a corporation;</w:t>
      </w:r>
    </w:p>
    <w:p w14:paraId="6446012B" w14:textId="77777777" w:rsidR="00DA7739" w:rsidRPr="005D2C6B" w:rsidRDefault="00DA7739" w:rsidP="00D33BF3">
      <w:pPr>
        <w:pStyle w:val="DefenceDefinitionNum2"/>
        <w:tabs>
          <w:tab w:val="clear" w:pos="1928"/>
          <w:tab w:val="num" w:pos="964"/>
        </w:tabs>
      </w:pPr>
      <w:r w:rsidRPr="005D2C6B">
        <w:t>the corporation entering a deed of company arrangement with creditors;</w:t>
      </w:r>
    </w:p>
    <w:p w14:paraId="6CA7C647" w14:textId="7DC31E88" w:rsidR="00DA7739" w:rsidRPr="005D2C6B" w:rsidRDefault="00DA7739" w:rsidP="00D33BF3">
      <w:pPr>
        <w:pStyle w:val="DefenceDefinitionNum2"/>
        <w:tabs>
          <w:tab w:val="clear" w:pos="1928"/>
          <w:tab w:val="num" w:pos="964"/>
        </w:tabs>
      </w:pPr>
      <w:r w:rsidRPr="005D2C6B">
        <w:t>a controller,</w:t>
      </w:r>
      <w:r w:rsidR="004F1271">
        <w:t xml:space="preserve"> restructuring practitioner,</w:t>
      </w:r>
      <w:r w:rsidRPr="005D2C6B">
        <w:t xml:space="preserve"> administrator, receiver, receiver and manager, provisional liquidator or liquidator </w:t>
      </w:r>
      <w:r w:rsidR="004F1271" w:rsidRPr="005D2C6B">
        <w:t>(</w:t>
      </w:r>
      <w:r w:rsidR="004F1271">
        <w:t xml:space="preserve">each </w:t>
      </w:r>
      <w:r w:rsidR="004F1271" w:rsidRPr="005D2C6B">
        <w:t xml:space="preserve">as defined in section 9 of the </w:t>
      </w:r>
      <w:r w:rsidR="004F1271" w:rsidRPr="005D2C6B">
        <w:rPr>
          <w:i/>
        </w:rPr>
        <w:t xml:space="preserve">Corporations Act </w:t>
      </w:r>
      <w:r w:rsidR="004F1271" w:rsidRPr="000C284D">
        <w:rPr>
          <w:i/>
        </w:rPr>
        <w:t>2001</w:t>
      </w:r>
      <w:r w:rsidR="004F1271" w:rsidRPr="005D2C6B">
        <w:t xml:space="preserve"> (Cth))</w:t>
      </w:r>
      <w:r w:rsidR="004F1271">
        <w:t xml:space="preserve"> </w:t>
      </w:r>
      <w:r w:rsidRPr="005D2C6B">
        <w:t xml:space="preserve">is appointed to the corporation; </w:t>
      </w:r>
    </w:p>
    <w:p w14:paraId="7B6E9510" w14:textId="77777777" w:rsidR="00DA7739" w:rsidRPr="005D2C6B" w:rsidRDefault="00DA7739" w:rsidP="00D33BF3">
      <w:pPr>
        <w:pStyle w:val="DefenceDefinitionNum2"/>
        <w:tabs>
          <w:tab w:val="clear" w:pos="1928"/>
          <w:tab w:val="num" w:pos="964"/>
        </w:tabs>
      </w:pPr>
      <w:r w:rsidRPr="005D2C6B">
        <w:t>an application is made to a court for the winding up of the corporation and not stayed within 14 days;</w:t>
      </w:r>
    </w:p>
    <w:p w14:paraId="5C599001" w14:textId="56EC3D36" w:rsidR="00AE4A8F" w:rsidRPr="005D2C6B" w:rsidRDefault="00AE4A8F" w:rsidP="00D33BF3">
      <w:pPr>
        <w:pStyle w:val="DefenceDefinitionNum2"/>
        <w:tabs>
          <w:tab w:val="clear" w:pos="1928"/>
          <w:tab w:val="num" w:pos="964"/>
        </w:tabs>
      </w:pPr>
      <w:r w:rsidRPr="005D2C6B">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t>a</w:t>
      </w:r>
      <w:r w:rsidR="00CC399D" w:rsidRPr="00076933">
        <w:t>pproval</w:t>
      </w:r>
      <w:r w:rsidRPr="005D2C6B">
        <w:t xml:space="preserve"> of the </w:t>
      </w:r>
      <w:r w:rsidR="001C716E" w:rsidRPr="00B644E7">
        <w:t>Commonwealth</w:t>
      </w:r>
      <w:r w:rsidR="006B5AA0" w:rsidRPr="005D2C6B">
        <w:t xml:space="preserve"> </w:t>
      </w:r>
      <w:r w:rsidRPr="005D2C6B">
        <w:t xml:space="preserve">under a solvent scheme of arrangement pursuant to Part 5.1 of the </w:t>
      </w:r>
      <w:r w:rsidRPr="005D2C6B">
        <w:rPr>
          <w:i/>
        </w:rPr>
        <w:t xml:space="preserve">Corporations Act </w:t>
      </w:r>
      <w:r w:rsidRPr="000C284D">
        <w:rPr>
          <w:i/>
        </w:rPr>
        <w:t>2001</w:t>
      </w:r>
      <w:r w:rsidRPr="005D2C6B">
        <w:t xml:space="preserve"> (Cth);</w:t>
      </w:r>
    </w:p>
    <w:p w14:paraId="72F666AE" w14:textId="77777777" w:rsidR="00DA7739" w:rsidRPr="005D2C6B" w:rsidRDefault="00DA7739" w:rsidP="00D33BF3">
      <w:pPr>
        <w:pStyle w:val="DefenceDefinitionNum2"/>
        <w:tabs>
          <w:tab w:val="clear" w:pos="1928"/>
          <w:tab w:val="num" w:pos="964"/>
        </w:tabs>
      </w:pPr>
      <w:r w:rsidRPr="005D2C6B">
        <w:t xml:space="preserve">a winding up order </w:t>
      </w:r>
      <w:r w:rsidR="00AE4A8F" w:rsidRPr="005D2C6B">
        <w:t xml:space="preserve">or deregistration order </w:t>
      </w:r>
      <w:r w:rsidRPr="005D2C6B">
        <w:t>is made in respect of the corporation;</w:t>
      </w:r>
    </w:p>
    <w:p w14:paraId="71CE05C3" w14:textId="77777777" w:rsidR="00DA7739" w:rsidRPr="005D2C6B" w:rsidRDefault="00DA7739" w:rsidP="00D33BF3">
      <w:pPr>
        <w:pStyle w:val="DefenceDefinitionNum2"/>
        <w:tabs>
          <w:tab w:val="clear" w:pos="1928"/>
          <w:tab w:val="num" w:pos="964"/>
        </w:tabs>
      </w:pPr>
      <w:r w:rsidRPr="005D2C6B">
        <w:t xml:space="preserve">the corporation resolves by special resolution that it be wound up voluntarily (other than for a members' voluntary winding-up); </w:t>
      </w:r>
    </w:p>
    <w:p w14:paraId="07C0010E" w14:textId="0388950A" w:rsidR="00AE4A8F" w:rsidRPr="005D2C6B" w:rsidRDefault="00AE4A8F" w:rsidP="00D33BF3">
      <w:pPr>
        <w:pStyle w:val="DefenceDefinitionNum2"/>
        <w:tabs>
          <w:tab w:val="clear" w:pos="1928"/>
          <w:tab w:val="num" w:pos="964"/>
        </w:tabs>
      </w:pPr>
      <w:r w:rsidRPr="005D2C6B">
        <w:t xml:space="preserve">as a result of the operation of section 459F(1) of the </w:t>
      </w:r>
      <w:r w:rsidRPr="005D2C6B">
        <w:rPr>
          <w:i/>
        </w:rPr>
        <w:t xml:space="preserve">Corporations Act </w:t>
      </w:r>
      <w:r w:rsidRPr="000C284D">
        <w:rPr>
          <w:i/>
        </w:rPr>
        <w:t>2001</w:t>
      </w:r>
      <w:r w:rsidRPr="005D2C6B">
        <w:t xml:space="preserve"> (Cth), the corporation is taken to have failed to comply with a statutory demand (as defined in the </w:t>
      </w:r>
      <w:r w:rsidRPr="005D2C6B">
        <w:rPr>
          <w:i/>
        </w:rPr>
        <w:t xml:space="preserve">Corporations Act </w:t>
      </w:r>
      <w:r w:rsidRPr="000C284D">
        <w:rPr>
          <w:i/>
        </w:rPr>
        <w:t>2001</w:t>
      </w:r>
      <w:r w:rsidRPr="005D2C6B">
        <w:t xml:space="preserve"> (Cth));</w:t>
      </w:r>
      <w:r w:rsidR="00BE6059">
        <w:t xml:space="preserve"> </w:t>
      </w:r>
      <w:r w:rsidRPr="005D2C6B">
        <w:t>or</w:t>
      </w:r>
    </w:p>
    <w:p w14:paraId="6BF52942" w14:textId="77777777" w:rsidR="00DA7739" w:rsidRPr="005D2C6B" w:rsidRDefault="00DA7739" w:rsidP="00D33BF3">
      <w:pPr>
        <w:pStyle w:val="DefenceDefinitionNum2"/>
        <w:tabs>
          <w:tab w:val="clear" w:pos="1928"/>
          <w:tab w:val="num" w:pos="964"/>
        </w:tabs>
      </w:pPr>
      <w:r w:rsidRPr="005D2C6B">
        <w:t>a mortgagee of any property of the corporation ta</w:t>
      </w:r>
      <w:r w:rsidR="00D0574A" w:rsidRPr="005D2C6B">
        <w:t>kes possession of that property;</w:t>
      </w:r>
    </w:p>
    <w:p w14:paraId="373CCB81" w14:textId="77777777" w:rsidR="00AE4A8F" w:rsidRPr="005D2C6B" w:rsidRDefault="00AE4A8F" w:rsidP="00D33BF3">
      <w:pPr>
        <w:pStyle w:val="DefenceDefinitionNum"/>
        <w:tabs>
          <w:tab w:val="clear" w:pos="964"/>
          <w:tab w:val="num" w:pos="0"/>
        </w:tabs>
      </w:pPr>
      <w:bookmarkStart w:id="105" w:name="_Ref445805145"/>
      <w:r w:rsidRPr="005D2C6B">
        <w:t xml:space="preserve">the Commissioner of Taxation issues a notice to any creditor of a person under the </w:t>
      </w:r>
      <w:r w:rsidRPr="005D2C6B">
        <w:rPr>
          <w:i/>
        </w:rPr>
        <w:t xml:space="preserve">Taxation Administration Act </w:t>
      </w:r>
      <w:r w:rsidRPr="000C284D">
        <w:rPr>
          <w:i/>
        </w:rPr>
        <w:t>1953</w:t>
      </w:r>
      <w:r w:rsidRPr="005D2C6B">
        <w:t xml:space="preserve"> (Cth) requiring that creditor to pay any money owing to that person to the </w:t>
      </w:r>
      <w:r w:rsidR="00327675" w:rsidRPr="005D2C6B">
        <w:t>Commissioner in respect of any t</w:t>
      </w:r>
      <w:r w:rsidRPr="005D2C6B">
        <w:t>ax or other amount required to be paid by that person to the Commissioner (whether or not due and payable) or the Commissioner advises that creditor that it intends to issue such a notice;</w:t>
      </w:r>
      <w:r w:rsidR="00D0574A" w:rsidRPr="005D2C6B">
        <w:t xml:space="preserve"> or</w:t>
      </w:r>
      <w:bookmarkEnd w:id="105"/>
    </w:p>
    <w:p w14:paraId="3257D786" w14:textId="37CC77B4" w:rsidR="00AE4A8F" w:rsidRPr="005D2C6B" w:rsidRDefault="00AE4A8F" w:rsidP="00D33BF3">
      <w:pPr>
        <w:pStyle w:val="DefenceDefinitionNum"/>
        <w:tabs>
          <w:tab w:val="clear" w:pos="964"/>
          <w:tab w:val="num" w:pos="0"/>
        </w:tabs>
      </w:pPr>
      <w:r w:rsidRPr="005D2C6B">
        <w:t xml:space="preserve">anything analogous to anything referred to in paragraphs </w:t>
      </w:r>
      <w:r w:rsidR="009724FE">
        <w:fldChar w:fldCharType="begin"/>
      </w:r>
      <w:r w:rsidR="009724FE">
        <w:instrText xml:space="preserve"> REF _Ref445805144 \n \h </w:instrText>
      </w:r>
      <w:r w:rsidR="009724FE">
        <w:fldChar w:fldCharType="separate"/>
      </w:r>
      <w:r w:rsidR="0049425B">
        <w:t>(a)</w:t>
      </w:r>
      <w:r w:rsidR="009724FE">
        <w:fldChar w:fldCharType="end"/>
      </w:r>
      <w:r w:rsidR="009724FE">
        <w:t xml:space="preserve"> </w:t>
      </w:r>
      <w:r w:rsidR="00A75A6C">
        <w:t>to</w:t>
      </w:r>
      <w:r w:rsidR="009724FE">
        <w:t xml:space="preserve"> </w:t>
      </w:r>
      <w:r w:rsidR="009724FE">
        <w:fldChar w:fldCharType="begin"/>
      </w:r>
      <w:r w:rsidR="009724FE">
        <w:instrText xml:space="preserve"> REF _Ref445805145 \n \h </w:instrText>
      </w:r>
      <w:r w:rsidR="009724FE">
        <w:fldChar w:fldCharType="separate"/>
      </w:r>
      <w:r w:rsidR="0049425B">
        <w:t>(f)</w:t>
      </w:r>
      <w:r w:rsidR="009724FE">
        <w:fldChar w:fldCharType="end"/>
      </w:r>
      <w:r w:rsidRPr="005D2C6B">
        <w:t xml:space="preserve"> or which has a substantially similar effect, occurs with respect to a person or corporation under any law of any jurisdiction.</w:t>
      </w:r>
    </w:p>
    <w:p w14:paraId="6EF40A57" w14:textId="77777777" w:rsidR="00DA7739" w:rsidRPr="005D2C6B" w:rsidRDefault="00DA7739" w:rsidP="00DE2244">
      <w:pPr>
        <w:pStyle w:val="DefenceBoldNormal"/>
      </w:pPr>
      <w:bookmarkStart w:id="106" w:name="IntellectualPropertyRights"/>
      <w:r w:rsidRPr="005D2C6B">
        <w:t>Intellectual Property Rights</w:t>
      </w:r>
      <w:bookmarkEnd w:id="106"/>
    </w:p>
    <w:p w14:paraId="233DA391" w14:textId="77777777" w:rsidR="00F55869" w:rsidRPr="005D2C6B" w:rsidRDefault="00DA7739" w:rsidP="00DE2244">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647F9D3A" w14:textId="77777777" w:rsidR="006025F2" w:rsidRPr="006E2E6A" w:rsidRDefault="006025F2" w:rsidP="00C33F70">
      <w:pPr>
        <w:pStyle w:val="DefenceBoldNormal"/>
      </w:pPr>
      <w:bookmarkStart w:id="107" w:name="ITEquipment"/>
      <w:r>
        <w:t>IPP Contractor Portal</w:t>
      </w:r>
    </w:p>
    <w:p w14:paraId="0EBFAA3E" w14:textId="77777777" w:rsidR="006025F2" w:rsidRDefault="006025F2" w:rsidP="00C33F70">
      <w:pPr>
        <w:pStyle w:val="DefenceDefinition0"/>
      </w:pPr>
      <w:r>
        <w:t xml:space="preserve">The online portal where contractors report on their progress against their mandatory minimum requirements under the Indigenous Procurement Policy. </w:t>
      </w:r>
    </w:p>
    <w:p w14:paraId="0EB8C42D" w14:textId="7D8AE38A" w:rsidR="003232C5" w:rsidRPr="005D2C6B" w:rsidRDefault="003232C5" w:rsidP="00DE2244">
      <w:pPr>
        <w:pStyle w:val="DefenceBoldNormal"/>
      </w:pPr>
      <w:r w:rsidRPr="005D2C6B">
        <w:lastRenderedPageBreak/>
        <w:t>IT Equipment</w:t>
      </w:r>
      <w:bookmarkEnd w:id="107"/>
    </w:p>
    <w:p w14:paraId="614AA54C" w14:textId="77777777" w:rsidR="003232C5" w:rsidRPr="005D2C6B" w:rsidRDefault="00B240C1" w:rsidP="00DE2244">
      <w:pPr>
        <w:pStyle w:val="DefenceDefinition0"/>
      </w:pPr>
      <w:r w:rsidRPr="005D2C6B">
        <w:t>Any s</w:t>
      </w:r>
      <w:r w:rsidR="003232C5" w:rsidRPr="005D2C6B">
        <w:t xml:space="preserve">oftware, hardware or telecommunications equipment: </w:t>
      </w:r>
    </w:p>
    <w:p w14:paraId="07B4423C" w14:textId="77777777" w:rsidR="003232C5" w:rsidRPr="005D2C6B" w:rsidRDefault="003232C5" w:rsidP="00D33BF3">
      <w:pPr>
        <w:pStyle w:val="DefenceDefinitionNum"/>
        <w:tabs>
          <w:tab w:val="clear" w:pos="964"/>
          <w:tab w:val="num" w:pos="0"/>
        </w:tabs>
      </w:pPr>
      <w:r w:rsidRPr="005D2C6B">
        <w:t>produced; or</w:t>
      </w:r>
    </w:p>
    <w:p w14:paraId="295DA14F" w14:textId="31DE455E" w:rsidR="003232C5" w:rsidRPr="005D2C6B" w:rsidRDefault="003232C5" w:rsidP="00D33BF3">
      <w:pPr>
        <w:pStyle w:val="DefenceDefinitionNum"/>
        <w:tabs>
          <w:tab w:val="clear" w:pos="964"/>
          <w:tab w:val="num" w:pos="0"/>
        </w:tabs>
      </w:pPr>
      <w:r w:rsidRPr="005D2C6B">
        <w:t xml:space="preserve">provided, or required to be provided, to the </w:t>
      </w:r>
      <w:r w:rsidR="001C716E" w:rsidRPr="00B644E7">
        <w:t>Commonwealth</w:t>
      </w:r>
      <w:r w:rsidR="005B1833" w:rsidRPr="005D2C6B">
        <w:t xml:space="preserve"> </w:t>
      </w:r>
      <w:r w:rsidRPr="005D2C6B">
        <w:t xml:space="preserve">or the </w:t>
      </w:r>
      <w:r w:rsidR="00944B08" w:rsidRPr="00B644E7">
        <w:t>Contract Administrator</w:t>
      </w:r>
      <w:r w:rsidRPr="005D2C6B">
        <w:t>,</w:t>
      </w:r>
    </w:p>
    <w:p w14:paraId="08021F4E" w14:textId="6A1B1328" w:rsidR="003232C5" w:rsidRPr="005D2C6B" w:rsidRDefault="003232C5" w:rsidP="00EA1F59">
      <w:pPr>
        <w:pStyle w:val="DefenceDefinition0"/>
      </w:pPr>
      <w:r w:rsidRPr="005D2C6B">
        <w:t>under, for the purpose of</w:t>
      </w:r>
      <w:r w:rsidR="005D3B60">
        <w:t>, arising out of</w:t>
      </w:r>
      <w:r w:rsidRPr="005D2C6B">
        <w:t xml:space="preserve"> or in connection with the </w:t>
      </w:r>
      <w:r w:rsidR="008A3BB2" w:rsidRPr="00B644E7">
        <w:t>Contract</w:t>
      </w:r>
      <w:r w:rsidRPr="005D2C6B">
        <w:t xml:space="preserve">, the </w:t>
      </w:r>
      <w:r w:rsidR="000B3220" w:rsidRPr="00B644E7">
        <w:t>Contractor's Activities</w:t>
      </w:r>
      <w:r w:rsidRPr="005D2C6B">
        <w:t xml:space="preserve"> or the </w:t>
      </w:r>
      <w:r w:rsidR="00D025B5" w:rsidRPr="00B644E7">
        <w:t>Works</w:t>
      </w:r>
      <w:r w:rsidRPr="005D2C6B">
        <w:t xml:space="preserve"> by, for or on behalf of the </w:t>
      </w:r>
      <w:r w:rsidR="00455CCE" w:rsidRPr="00B644E7">
        <w:t>Contractor</w:t>
      </w:r>
      <w:r w:rsidRPr="005D2C6B">
        <w:t>.</w:t>
      </w:r>
    </w:p>
    <w:p w14:paraId="5477B160" w14:textId="5242C4DC" w:rsidR="00DA7739" w:rsidRPr="005D2C6B" w:rsidRDefault="00DA7739" w:rsidP="00DE2244">
      <w:pPr>
        <w:pStyle w:val="DefenceBoldNormal"/>
      </w:pPr>
      <w:bookmarkStart w:id="108" w:name="LatentCondition"/>
      <w:r w:rsidRPr="007F7812">
        <w:t>Latent Condition</w:t>
      </w:r>
      <w:bookmarkEnd w:id="108"/>
    </w:p>
    <w:p w14:paraId="0EDC9901" w14:textId="6C91B2A2" w:rsidR="00DA7739" w:rsidRDefault="00DA7739" w:rsidP="00DE2244">
      <w:pPr>
        <w:pStyle w:val="DefenceDefinition0"/>
      </w:pPr>
      <w:r w:rsidRPr="005D2C6B">
        <w:t xml:space="preserve">Any ground condition at the </w:t>
      </w:r>
      <w:r w:rsidR="00453849" w:rsidRPr="00B644E7">
        <w:t>Site</w:t>
      </w:r>
      <w:r w:rsidRPr="005D2C6B">
        <w:t>, excluding</w:t>
      </w:r>
      <w:r w:rsidR="006866AE">
        <w:t xml:space="preserve"> a</w:t>
      </w:r>
      <w:r w:rsidRPr="005D2C6B">
        <w:t xml:space="preserve"> ground condition resulting from inclement weather wherever occurring, which differ</w:t>
      </w:r>
      <w:r w:rsidR="006866AE">
        <w:t>s</w:t>
      </w:r>
      <w:r w:rsidRPr="005D2C6B">
        <w:t xml:space="preserve"> materially from th</w:t>
      </w:r>
      <w:r w:rsidR="006866AE">
        <w:t>at</w:t>
      </w:r>
      <w:r w:rsidRPr="005D2C6B">
        <w:t xml:space="preserve"> which should have been anticipated </w:t>
      </w:r>
      <w:r w:rsidR="008741A4">
        <w:t xml:space="preserve">at the Date of </w:t>
      </w:r>
      <w:r w:rsidR="00D802D9">
        <w:t>Delivery</w:t>
      </w:r>
      <w:r w:rsidR="008741A4">
        <w:t xml:space="preserve"> Phase Approval </w:t>
      </w:r>
      <w:r w:rsidRPr="005D2C6B">
        <w:t>by a prudent, competent and experienced contractor if it had</w:t>
      </w:r>
      <w:r w:rsidR="0073753C">
        <w:t xml:space="preserve"> carried out the ECI Activities and</w:t>
      </w:r>
      <w:r w:rsidRPr="005D2C6B">
        <w:t xml:space="preserve"> done those things </w:t>
      </w:r>
      <w:r w:rsidR="005777ED">
        <w:t>that</w:t>
      </w:r>
      <w:r w:rsidR="005777ED" w:rsidRPr="005D2C6B">
        <w:t xml:space="preserve"> </w:t>
      </w:r>
      <w:r w:rsidRPr="005D2C6B">
        <w:t xml:space="preserve">the </w:t>
      </w:r>
      <w:r w:rsidR="00455CCE" w:rsidRPr="00B644E7">
        <w:t>Contractor</w:t>
      </w:r>
      <w:r w:rsidRPr="005D2C6B">
        <w:t xml:space="preserve"> is deemed to have done under clause </w:t>
      </w:r>
      <w:r w:rsidR="005247DE" w:rsidRPr="005D2C6B">
        <w:fldChar w:fldCharType="begin"/>
      </w:r>
      <w:r w:rsidR="005247DE" w:rsidRPr="005D2C6B">
        <w:instrText xml:space="preserve"> REF _Ref71632244 \w \h </w:instrText>
      </w:r>
      <w:r w:rsidR="005D2C6B">
        <w:instrText xml:space="preserve"> \* MERGEFORMAT </w:instrText>
      </w:r>
      <w:r w:rsidR="005247DE" w:rsidRPr="005D2C6B">
        <w:fldChar w:fldCharType="separate"/>
      </w:r>
      <w:r w:rsidR="0049425B">
        <w:t>7.1</w:t>
      </w:r>
      <w:r w:rsidR="005247DE" w:rsidRPr="005D2C6B">
        <w:fldChar w:fldCharType="end"/>
      </w:r>
      <w:r w:rsidRPr="005D2C6B">
        <w:t>.</w:t>
      </w:r>
    </w:p>
    <w:p w14:paraId="3FE668C5" w14:textId="77777777" w:rsidR="0054455D" w:rsidRPr="00DA3465" w:rsidRDefault="0054455D" w:rsidP="00F6000D">
      <w:pPr>
        <w:pStyle w:val="DefenceBoldNormal"/>
      </w:pPr>
      <w:bookmarkStart w:id="109" w:name="LocalIndustyCapabilityPlan"/>
      <w:r w:rsidRPr="00DA3465">
        <w:t>Local Industry Capability Plan</w:t>
      </w:r>
      <w:bookmarkEnd w:id="109"/>
    </w:p>
    <w:p w14:paraId="054E2A42" w14:textId="18664C4A" w:rsidR="0054455D" w:rsidRDefault="0054455D" w:rsidP="00F6000D">
      <w:pPr>
        <w:pStyle w:val="DefenceDefinition0"/>
      </w:pPr>
      <w:r>
        <w:t xml:space="preserve">The plan prepared by the </w:t>
      </w:r>
      <w:r w:rsidR="00AE336D" w:rsidRPr="00B644E7">
        <w:t>Contractor</w:t>
      </w:r>
      <w:r>
        <w:t xml:space="preserve"> and finalised under clause </w:t>
      </w:r>
      <w:r>
        <w:fldChar w:fldCharType="begin"/>
      </w:r>
      <w:r>
        <w:instrText xml:space="preserve"> REF _Ref100474748 \r \h </w:instrText>
      </w:r>
      <w:r>
        <w:fldChar w:fldCharType="separate"/>
      </w:r>
      <w:r w:rsidR="0049425B">
        <w:t>9.2</w:t>
      </w:r>
      <w:r>
        <w:fldChar w:fldCharType="end"/>
      </w:r>
      <w:r>
        <w:t xml:space="preserve">, which must be based on the draft </w:t>
      </w:r>
      <w:r w:rsidR="00B964B7" w:rsidRPr="00B644E7">
        <w:t xml:space="preserve">Local </w:t>
      </w:r>
      <w:r w:rsidR="00B964B7" w:rsidRPr="00B644E7">
        <w:rPr>
          <w:szCs w:val="24"/>
        </w:rPr>
        <w:t>Industry Capability Plan</w:t>
      </w:r>
      <w:r>
        <w:t xml:space="preserve"> prepared by the </w:t>
      </w:r>
      <w:r w:rsidR="000457B5" w:rsidRPr="00B644E7">
        <w:t>Contractor</w:t>
      </w:r>
      <w:r>
        <w:t xml:space="preserve"> and </w:t>
      </w:r>
      <w:r w:rsidR="00F2179C">
        <w:t>lodged</w:t>
      </w:r>
      <w:r>
        <w:t xml:space="preserve"> as part of its tender for the </w:t>
      </w:r>
      <w:r w:rsidR="000457B5" w:rsidRPr="00B644E7">
        <w:t>Works</w:t>
      </w:r>
      <w:r>
        <w:t xml:space="preserve">. </w:t>
      </w:r>
    </w:p>
    <w:p w14:paraId="22B7CD8A" w14:textId="77777777" w:rsidR="001E2065" w:rsidRPr="00A278E8" w:rsidRDefault="001E2065" w:rsidP="001D50A4">
      <w:pPr>
        <w:pStyle w:val="DefenceBoldNormal"/>
      </w:pPr>
      <w:bookmarkStart w:id="110" w:name="LongServiceLeaveLegislation"/>
      <w:r w:rsidRPr="007F7812">
        <w:t>Long Service Leave Legislation</w:t>
      </w:r>
      <w:bookmarkEnd w:id="110"/>
    </w:p>
    <w:p w14:paraId="0054FD61" w14:textId="77777777" w:rsidR="001E2065" w:rsidRPr="007F7812" w:rsidRDefault="001E2065" w:rsidP="001D50A4">
      <w:pPr>
        <w:pStyle w:val="DefenceDefinition0"/>
      </w:pPr>
      <w:r w:rsidRPr="007F7812">
        <w:t>Means:</w:t>
      </w:r>
    </w:p>
    <w:p w14:paraId="57892856" w14:textId="77777777" w:rsidR="001E2065" w:rsidRPr="007F7812" w:rsidRDefault="001E2065" w:rsidP="001E2065">
      <w:pPr>
        <w:pStyle w:val="DefenceDefinitionNum"/>
        <w:rPr>
          <w:b/>
        </w:rPr>
      </w:pPr>
      <w:r w:rsidRPr="007F7812">
        <w:rPr>
          <w:i/>
        </w:rPr>
        <w:t>Long Service Leave (Portable Schemes) Act</w:t>
      </w:r>
      <w:r w:rsidRPr="007F7812">
        <w:t xml:space="preserve"> </w:t>
      </w:r>
      <w:r w:rsidRPr="000C284D">
        <w:rPr>
          <w:i/>
        </w:rPr>
        <w:t>2009</w:t>
      </w:r>
      <w:r w:rsidRPr="007F7812">
        <w:t xml:space="preserve"> (ACT);</w:t>
      </w:r>
    </w:p>
    <w:p w14:paraId="43DD4AA1" w14:textId="77777777" w:rsidR="001E2065" w:rsidRPr="007F7812" w:rsidRDefault="001E2065" w:rsidP="001E2065">
      <w:pPr>
        <w:pStyle w:val="DefenceDefinitionNum"/>
        <w:rPr>
          <w:b/>
        </w:rPr>
      </w:pPr>
      <w:r w:rsidRPr="007F7812">
        <w:rPr>
          <w:i/>
        </w:rPr>
        <w:t>Building and Construction Industry Long Service Payments Act</w:t>
      </w:r>
      <w:r w:rsidRPr="007F7812">
        <w:t xml:space="preserve"> </w:t>
      </w:r>
      <w:r w:rsidRPr="000C284D">
        <w:rPr>
          <w:i/>
        </w:rPr>
        <w:t>1986</w:t>
      </w:r>
      <w:r w:rsidRPr="007F7812">
        <w:t xml:space="preserve"> (NSW); </w:t>
      </w:r>
    </w:p>
    <w:p w14:paraId="1B84CD1F" w14:textId="77777777" w:rsidR="001E2065" w:rsidRPr="007F7812" w:rsidRDefault="001E2065" w:rsidP="001E2065">
      <w:pPr>
        <w:pStyle w:val="DefenceDefinitionNum"/>
        <w:rPr>
          <w:b/>
        </w:rPr>
      </w:pPr>
      <w:r w:rsidRPr="007F7812">
        <w:rPr>
          <w:i/>
        </w:rPr>
        <w:t>Construction Industry Long Service Leave and Benefits Act</w:t>
      </w:r>
      <w:r w:rsidRPr="007F7812">
        <w:t xml:space="preserve"> </w:t>
      </w:r>
      <w:r w:rsidRPr="000C284D">
        <w:rPr>
          <w:i/>
        </w:rPr>
        <w:t>2005</w:t>
      </w:r>
      <w:r w:rsidRPr="007F7812">
        <w:t xml:space="preserve"> (NT); </w:t>
      </w:r>
    </w:p>
    <w:p w14:paraId="50BDCE71" w14:textId="77777777" w:rsidR="001E2065" w:rsidRPr="007F7812" w:rsidRDefault="001E2065" w:rsidP="001E2065">
      <w:pPr>
        <w:pStyle w:val="DefenceDefinitionNum"/>
        <w:rPr>
          <w:b/>
        </w:rPr>
      </w:pPr>
      <w:r w:rsidRPr="007F7812">
        <w:rPr>
          <w:i/>
        </w:rPr>
        <w:t>Building and Construction Industry (Portable Long Service Leave) Act</w:t>
      </w:r>
      <w:r w:rsidRPr="007F7812">
        <w:t xml:space="preserve"> </w:t>
      </w:r>
      <w:r w:rsidRPr="000C284D">
        <w:rPr>
          <w:i/>
        </w:rPr>
        <w:t>1991</w:t>
      </w:r>
      <w:r w:rsidRPr="007F7812">
        <w:t xml:space="preserve"> (Qld);</w:t>
      </w:r>
    </w:p>
    <w:p w14:paraId="1CA59706" w14:textId="77777777" w:rsidR="001E2065" w:rsidRPr="007F7812" w:rsidRDefault="001E2065" w:rsidP="001E2065">
      <w:pPr>
        <w:pStyle w:val="DefenceDefinitionNum"/>
        <w:rPr>
          <w:b/>
        </w:rPr>
      </w:pPr>
      <w:r w:rsidRPr="007F7812">
        <w:rPr>
          <w:i/>
        </w:rPr>
        <w:t>Construction Industry Long Service Leave Act</w:t>
      </w:r>
      <w:r w:rsidRPr="007F7812">
        <w:t xml:space="preserve"> </w:t>
      </w:r>
      <w:r w:rsidRPr="000C284D">
        <w:rPr>
          <w:i/>
        </w:rPr>
        <w:t>1987</w:t>
      </w:r>
      <w:r w:rsidRPr="007F7812">
        <w:t xml:space="preserve"> (SA);</w:t>
      </w:r>
    </w:p>
    <w:p w14:paraId="179F9015" w14:textId="77777777" w:rsidR="001E2065" w:rsidRPr="007F7812" w:rsidRDefault="001E2065" w:rsidP="001E2065">
      <w:pPr>
        <w:pStyle w:val="DefenceDefinitionNum"/>
      </w:pPr>
      <w:r w:rsidRPr="007F7812">
        <w:rPr>
          <w:i/>
        </w:rPr>
        <w:t>Construction Industry (Long Service) Act</w:t>
      </w:r>
      <w:r w:rsidRPr="007F7812">
        <w:t xml:space="preserve"> </w:t>
      </w:r>
      <w:r w:rsidRPr="000C284D">
        <w:rPr>
          <w:i/>
        </w:rPr>
        <w:t>1997</w:t>
      </w:r>
      <w:r w:rsidRPr="007F7812">
        <w:t xml:space="preserve"> (Tas);</w:t>
      </w:r>
    </w:p>
    <w:p w14:paraId="5F67335E" w14:textId="77777777" w:rsidR="001E2065" w:rsidRPr="007F7812" w:rsidRDefault="001E2065" w:rsidP="001E2065">
      <w:pPr>
        <w:pStyle w:val="DefenceDefinitionNum"/>
        <w:rPr>
          <w:b/>
        </w:rPr>
      </w:pPr>
      <w:r w:rsidRPr="007F7812">
        <w:rPr>
          <w:i/>
        </w:rPr>
        <w:t>Construction Industry Long Service Leave Act</w:t>
      </w:r>
      <w:r w:rsidRPr="007F7812">
        <w:t xml:space="preserve"> </w:t>
      </w:r>
      <w:r w:rsidRPr="000C284D">
        <w:rPr>
          <w:i/>
        </w:rPr>
        <w:t>1997</w:t>
      </w:r>
      <w:r w:rsidRPr="007F7812">
        <w:t xml:space="preserve"> (Vic); </w:t>
      </w:r>
    </w:p>
    <w:p w14:paraId="152A90C4" w14:textId="77777777" w:rsidR="001E2065" w:rsidRPr="007F7812" w:rsidRDefault="001E2065" w:rsidP="001E2065">
      <w:pPr>
        <w:pStyle w:val="DefenceDefinitionNum"/>
      </w:pPr>
      <w:r w:rsidRPr="007F7812">
        <w:rPr>
          <w:i/>
        </w:rPr>
        <w:t>Construction Industry Portable Paid Long Service Leave Act</w:t>
      </w:r>
      <w:r w:rsidRPr="007F7812">
        <w:t xml:space="preserve"> </w:t>
      </w:r>
      <w:r w:rsidRPr="000C284D">
        <w:rPr>
          <w:i/>
        </w:rPr>
        <w:t>1985</w:t>
      </w:r>
      <w:r w:rsidRPr="007F7812">
        <w:t xml:space="preserve"> (WA); </w:t>
      </w:r>
    </w:p>
    <w:p w14:paraId="1D006D19" w14:textId="77777777" w:rsidR="001E2065" w:rsidRPr="007F7812" w:rsidRDefault="001E2065" w:rsidP="001E2065">
      <w:pPr>
        <w:pStyle w:val="DefenceDefinitionNum"/>
      </w:pPr>
      <w:r w:rsidRPr="007F7812">
        <w:t xml:space="preserve">the long service leave obligations in the National Employment Standards in the </w:t>
      </w:r>
      <w:r w:rsidRPr="007F7812">
        <w:rPr>
          <w:i/>
        </w:rPr>
        <w:t>Fair Work Act</w:t>
      </w:r>
      <w:r w:rsidRPr="007F7812">
        <w:t xml:space="preserve"> </w:t>
      </w:r>
      <w:r w:rsidRPr="000C284D">
        <w:rPr>
          <w:i/>
        </w:rPr>
        <w:t>2009</w:t>
      </w:r>
      <w:r w:rsidRPr="007F7812">
        <w:t xml:space="preserve"> (Cth); and </w:t>
      </w:r>
    </w:p>
    <w:p w14:paraId="34660CE8" w14:textId="77777777" w:rsidR="001E2065" w:rsidRPr="007F7812" w:rsidRDefault="001E2065" w:rsidP="001E2065">
      <w:pPr>
        <w:pStyle w:val="DefenceDefinitionNum"/>
      </w:pPr>
      <w:r w:rsidRPr="007F7812">
        <w:t>any legislation in any State or Territory of Australia addressing long service leave in the building and construction industry.</w:t>
      </w:r>
    </w:p>
    <w:p w14:paraId="0B6DD10C" w14:textId="5998F5D5" w:rsidR="002F48AB" w:rsidRDefault="00487255" w:rsidP="00487255">
      <w:pPr>
        <w:pStyle w:val="DefenceBoldNormal"/>
      </w:pPr>
      <w:bookmarkStart w:id="111" w:name="MaterialChange"/>
      <w:r w:rsidRPr="003A7CFE">
        <w:t>Material Change</w:t>
      </w:r>
      <w:bookmarkEnd w:id="111"/>
    </w:p>
    <w:p w14:paraId="0EF96C3D" w14:textId="29DD7E97" w:rsidR="00487255" w:rsidRDefault="001A14D4" w:rsidP="001D50A4">
      <w:pPr>
        <w:pStyle w:val="DefenceDefinition0"/>
      </w:pPr>
      <w:r>
        <w:t>Any</w:t>
      </w:r>
      <w:r w:rsidR="00487255" w:rsidRPr="00E82E5B">
        <w:t xml:space="preserve"> actual, potential or perceived </w:t>
      </w:r>
      <w:r w:rsidR="00487255" w:rsidRPr="006A6C21">
        <w:t>material change</w:t>
      </w:r>
      <w:r w:rsidR="00487255" w:rsidRPr="00E82E5B">
        <w:t xml:space="preserve"> to the circumstances of the </w:t>
      </w:r>
      <w:r w:rsidR="00487255" w:rsidRPr="00B644E7">
        <w:t>Contractor</w:t>
      </w:r>
      <w:r w:rsidR="002F48AB" w:rsidRPr="00E82E5B">
        <w:t>,</w:t>
      </w:r>
      <w:r w:rsidR="00487255" w:rsidRPr="00E82E5B">
        <w:t xml:space="preserve"> including any change:</w:t>
      </w:r>
    </w:p>
    <w:p w14:paraId="11BA2074" w14:textId="77777777" w:rsidR="00487255" w:rsidRPr="003A7CFE" w:rsidRDefault="00487255" w:rsidP="00D33BF3">
      <w:pPr>
        <w:pStyle w:val="DefenceDefinitionNum"/>
        <w:tabs>
          <w:tab w:val="clear" w:pos="964"/>
          <w:tab w:val="num" w:pos="0"/>
        </w:tabs>
      </w:pPr>
      <w:r w:rsidRPr="003A7CFE">
        <w:t xml:space="preserve">arising out of or in connection with: </w:t>
      </w:r>
    </w:p>
    <w:p w14:paraId="2C7BAFC6" w14:textId="705EB23D" w:rsidR="00487255" w:rsidRPr="00C93AB8" w:rsidRDefault="00487255" w:rsidP="00D33BF3">
      <w:pPr>
        <w:pStyle w:val="DefenceDefinitionNum2"/>
        <w:tabs>
          <w:tab w:val="clear" w:pos="1928"/>
          <w:tab w:val="num" w:pos="964"/>
        </w:tabs>
      </w:pPr>
      <w:r w:rsidRPr="00C93AB8">
        <w:t xml:space="preserve">a </w:t>
      </w:r>
      <w:r w:rsidRPr="00B644E7">
        <w:t>Change of Control</w:t>
      </w:r>
      <w:r w:rsidRPr="00C93AB8">
        <w:t xml:space="preserve">; </w:t>
      </w:r>
    </w:p>
    <w:p w14:paraId="20130A29" w14:textId="42201689" w:rsidR="00487255" w:rsidRPr="00C93AB8" w:rsidRDefault="00487255" w:rsidP="00D33BF3">
      <w:pPr>
        <w:pStyle w:val="DefenceDefinitionNum2"/>
        <w:tabs>
          <w:tab w:val="clear" w:pos="1928"/>
          <w:tab w:val="num" w:pos="964"/>
        </w:tabs>
      </w:pPr>
      <w:r w:rsidRPr="00C93AB8">
        <w:t xml:space="preserve">an </w:t>
      </w:r>
      <w:r w:rsidRPr="00B644E7">
        <w:t>Insolvency Event</w:t>
      </w:r>
      <w:r w:rsidRPr="00C93AB8">
        <w:t xml:space="preserve">; or </w:t>
      </w:r>
    </w:p>
    <w:p w14:paraId="15798876" w14:textId="27A29585" w:rsidR="00487255" w:rsidRPr="00C93AB8" w:rsidRDefault="00487255" w:rsidP="00D33BF3">
      <w:pPr>
        <w:pStyle w:val="DefenceDefinitionNum2"/>
        <w:tabs>
          <w:tab w:val="clear" w:pos="1928"/>
          <w:tab w:val="num" w:pos="964"/>
        </w:tabs>
      </w:pPr>
      <w:r w:rsidRPr="00C93AB8">
        <w:t xml:space="preserve">the </w:t>
      </w:r>
      <w:r w:rsidRPr="00B644E7">
        <w:t>Contractor's</w:t>
      </w:r>
      <w:r w:rsidRPr="00C93AB8">
        <w:t xml:space="preserve"> financial viability</w:t>
      </w:r>
      <w:r w:rsidR="00EA0749">
        <w:t xml:space="preserve">, availability, </w:t>
      </w:r>
      <w:r w:rsidRPr="00C93AB8">
        <w:t>capacity</w:t>
      </w:r>
      <w:r w:rsidR="00EA0749">
        <w:t xml:space="preserve"> or ability</w:t>
      </w:r>
      <w:r w:rsidRPr="00C93AB8">
        <w:t xml:space="preserve"> to perform the </w:t>
      </w:r>
      <w:r w:rsidR="000B3220" w:rsidRPr="00B644E7">
        <w:t>Contractor's Activities</w:t>
      </w:r>
      <w:r w:rsidR="00D03E41">
        <w:t xml:space="preserve"> </w:t>
      </w:r>
      <w:r w:rsidRPr="00C93AB8">
        <w:t xml:space="preserve">and otherwise meet its obligations under the </w:t>
      </w:r>
      <w:r w:rsidR="008A3BB2" w:rsidRPr="00B644E7">
        <w:t>Contract</w:t>
      </w:r>
      <w:r w:rsidRPr="00C93AB8">
        <w:t xml:space="preserve">; or </w:t>
      </w:r>
    </w:p>
    <w:p w14:paraId="7274C7DE" w14:textId="77777777" w:rsidR="00487255" w:rsidRPr="003A7CFE" w:rsidRDefault="00487255" w:rsidP="00D33BF3">
      <w:pPr>
        <w:pStyle w:val="DefenceDefinitionNum"/>
        <w:tabs>
          <w:tab w:val="clear" w:pos="964"/>
          <w:tab w:val="num" w:pos="0"/>
        </w:tabs>
      </w:pPr>
      <w:r w:rsidRPr="003A7CFE">
        <w:t xml:space="preserve">which affects the truth, completeness or accuracy of: </w:t>
      </w:r>
    </w:p>
    <w:p w14:paraId="052487EA" w14:textId="0B145E41" w:rsidR="00487255" w:rsidRPr="00C93AB8" w:rsidRDefault="00487255" w:rsidP="00D33BF3">
      <w:pPr>
        <w:pStyle w:val="DefenceDefinitionNum2"/>
        <w:tabs>
          <w:tab w:val="clear" w:pos="1928"/>
          <w:tab w:val="num" w:pos="964"/>
        </w:tabs>
      </w:pPr>
      <w:r w:rsidRPr="00C93AB8">
        <w:lastRenderedPageBreak/>
        <w:t xml:space="preserve">if </w:t>
      </w:r>
      <w:r w:rsidR="00EA0749">
        <w:t xml:space="preserve">the </w:t>
      </w:r>
      <w:r w:rsidR="00455CCE" w:rsidRPr="00B644E7">
        <w:t>Contractor</w:t>
      </w:r>
      <w:r w:rsidR="00EA0749">
        <w:t xml:space="preserve"> lodged a </w:t>
      </w:r>
      <w:r w:rsidRPr="00C93AB8">
        <w:t>registration of interest</w:t>
      </w:r>
      <w:r w:rsidR="00EA0749">
        <w:t xml:space="preserve">, </w:t>
      </w:r>
      <w:r w:rsidRPr="00C93AB8">
        <w:t xml:space="preserve">the registration of interest; </w:t>
      </w:r>
    </w:p>
    <w:p w14:paraId="657EBDA6" w14:textId="1187E041" w:rsidR="00487255" w:rsidRPr="00C93AB8" w:rsidRDefault="00EA0749" w:rsidP="00D33BF3">
      <w:pPr>
        <w:pStyle w:val="DefenceDefinitionNum2"/>
        <w:tabs>
          <w:tab w:val="clear" w:pos="1928"/>
          <w:tab w:val="num" w:pos="964"/>
        </w:tabs>
      </w:pPr>
      <w:r w:rsidRPr="00C93AB8">
        <w:t xml:space="preserve">if </w:t>
      </w:r>
      <w:r>
        <w:t xml:space="preserve">the </w:t>
      </w:r>
      <w:r w:rsidR="00455CCE" w:rsidRPr="00B644E7">
        <w:t>Contractor</w:t>
      </w:r>
      <w:r>
        <w:t xml:space="preserve"> lodged </w:t>
      </w:r>
      <w:r w:rsidR="002F48AB" w:rsidRPr="00C93AB8">
        <w:t>a tender</w:t>
      </w:r>
      <w:r>
        <w:t>, the</w:t>
      </w:r>
      <w:r w:rsidR="00487255" w:rsidRPr="00C93AB8">
        <w:t xml:space="preserve"> tender; or </w:t>
      </w:r>
    </w:p>
    <w:p w14:paraId="4A3E787F" w14:textId="31F5DE5F" w:rsidR="00487255" w:rsidRPr="00C93AB8" w:rsidRDefault="00487255" w:rsidP="00D33BF3">
      <w:pPr>
        <w:pStyle w:val="DefenceDefinitionNum2"/>
        <w:tabs>
          <w:tab w:val="clear" w:pos="1928"/>
          <w:tab w:val="num" w:pos="964"/>
        </w:tabs>
      </w:pPr>
      <w:r w:rsidRPr="00C93AB8">
        <w:t xml:space="preserve">any other information, documents, evidence or clarifications provided by the </w:t>
      </w:r>
      <w:r w:rsidR="00455CCE" w:rsidRPr="00B644E7">
        <w:t>Contractor</w:t>
      </w:r>
      <w:r w:rsidRPr="00C93AB8">
        <w:t xml:space="preserve"> to the </w:t>
      </w:r>
      <w:r w:rsidR="001C716E" w:rsidRPr="00B644E7">
        <w:t>Commonwealth</w:t>
      </w:r>
      <w:r w:rsidRPr="00C93AB8">
        <w:t xml:space="preserve"> arising out of or in connection with </w:t>
      </w:r>
      <w:r w:rsidR="00EA0749">
        <w:t xml:space="preserve">its registration of interest, the registration of </w:t>
      </w:r>
      <w:r w:rsidR="00134E41">
        <w:t>interest</w:t>
      </w:r>
      <w:r w:rsidR="00EA0749">
        <w:t xml:space="preserve"> process, its tender, the tender process, </w:t>
      </w:r>
      <w:r w:rsidRPr="00C93AB8">
        <w:t xml:space="preserve">the </w:t>
      </w:r>
      <w:r w:rsidR="008A3BB2" w:rsidRPr="00B644E7">
        <w:t>Contract</w:t>
      </w:r>
      <w:r w:rsidR="00FD50BF">
        <w:t>,</w:t>
      </w:r>
      <w:r w:rsidRPr="00C93AB8">
        <w:t xml:space="preserve"> the </w:t>
      </w:r>
      <w:r w:rsidR="000B3220" w:rsidRPr="00B644E7">
        <w:t>Contractor's Activities</w:t>
      </w:r>
      <w:r w:rsidR="00FD50BF" w:rsidRPr="00B644E7">
        <w:t xml:space="preserve"> or </w:t>
      </w:r>
      <w:r w:rsidR="00FD50BF">
        <w:t>the</w:t>
      </w:r>
      <w:r w:rsidR="00F26051">
        <w:t xml:space="preserve"> </w:t>
      </w:r>
      <w:r w:rsidR="00D025B5" w:rsidRPr="00B644E7">
        <w:t>Works</w:t>
      </w:r>
      <w:r w:rsidRPr="00B644E7">
        <w:t>.</w:t>
      </w:r>
    </w:p>
    <w:p w14:paraId="59A18F41" w14:textId="77777777" w:rsidR="0085490F" w:rsidRPr="00234D33" w:rsidRDefault="0085490F" w:rsidP="00697AC6">
      <w:pPr>
        <w:pStyle w:val="DefenceBoldNormal"/>
      </w:pPr>
      <w:bookmarkStart w:id="112" w:name="MethodofWorkPlanforAirfieldActivities"/>
      <w:r w:rsidRPr="00234D33">
        <w:t>Method of Wor</w:t>
      </w:r>
      <w:r w:rsidR="002C2FA7" w:rsidRPr="00234D33">
        <w:t>k</w:t>
      </w:r>
      <w:r w:rsidRPr="00234D33">
        <w:t xml:space="preserve"> Plan for Airfield Activities</w:t>
      </w:r>
      <w:bookmarkEnd w:id="112"/>
    </w:p>
    <w:p w14:paraId="260198C4" w14:textId="0975CC16" w:rsidR="00C95F27" w:rsidRPr="00C93AB8" w:rsidRDefault="00C95F27" w:rsidP="00C95F27">
      <w:pPr>
        <w:pStyle w:val="DefenceDefinition0"/>
      </w:pPr>
      <w:r w:rsidRPr="00C93AB8">
        <w:t xml:space="preserve">Has the meaning in the </w:t>
      </w:r>
      <w:r w:rsidRPr="00B644E7">
        <w:t>Special Conditions</w:t>
      </w:r>
      <w:r w:rsidRPr="00C93AB8">
        <w:t xml:space="preserve"> (if any).</w:t>
      </w:r>
    </w:p>
    <w:p w14:paraId="4BEB6698" w14:textId="471C229E" w:rsidR="00DA7739" w:rsidRPr="005D2C6B" w:rsidRDefault="00DA7739" w:rsidP="0094346A">
      <w:pPr>
        <w:pStyle w:val="DefenceBoldNormal"/>
      </w:pPr>
      <w:bookmarkStart w:id="113" w:name="MoralRights"/>
      <w:r w:rsidRPr="005D2C6B">
        <w:t>Moral Rights</w:t>
      </w:r>
      <w:bookmarkEnd w:id="113"/>
    </w:p>
    <w:p w14:paraId="20CBB2E2" w14:textId="29E5882D" w:rsidR="00DA7739" w:rsidRPr="005D2C6B" w:rsidRDefault="00A47F90" w:rsidP="00DE2244">
      <w:pPr>
        <w:pStyle w:val="DefenceDefinition0"/>
        <w:rPr>
          <w:lang w:val="en-US"/>
        </w:rPr>
      </w:pPr>
      <w:r>
        <w:rPr>
          <w:lang w:val="en-US"/>
        </w:rPr>
        <w:t>The right of integrity of authorship, the right of attribution of authorship and the right not to have authorship falsely attributed, as defined in</w:t>
      </w:r>
      <w:r w:rsidR="00DA7739" w:rsidRPr="005D2C6B">
        <w:rPr>
          <w:lang w:val="en-US"/>
        </w:rPr>
        <w:t xml:space="preserve"> the </w:t>
      </w:r>
      <w:r w:rsidR="00DA7739" w:rsidRPr="005D2C6B">
        <w:rPr>
          <w:i/>
          <w:iCs/>
          <w:lang w:val="en-US"/>
        </w:rPr>
        <w:t xml:space="preserve">Copyright Act </w:t>
      </w:r>
      <w:r w:rsidR="00DA7739" w:rsidRPr="000C284D">
        <w:rPr>
          <w:i/>
          <w:iCs/>
          <w:lang w:val="en-US"/>
        </w:rPr>
        <w:t>1968</w:t>
      </w:r>
      <w:r w:rsidR="00DA7739" w:rsidRPr="005D2C6B">
        <w:rPr>
          <w:i/>
          <w:iCs/>
          <w:lang w:val="en-US"/>
        </w:rPr>
        <w:t xml:space="preserve"> </w:t>
      </w:r>
      <w:r w:rsidR="00DA7739" w:rsidRPr="005D2C6B">
        <w:rPr>
          <w:lang w:val="en-US"/>
        </w:rPr>
        <w:t>(Cth).</w:t>
      </w:r>
    </w:p>
    <w:p w14:paraId="407C593C" w14:textId="77777777" w:rsidR="0021118F" w:rsidRPr="002A0FB3" w:rsidRDefault="0021118F" w:rsidP="0021118F">
      <w:pPr>
        <w:pStyle w:val="DefenceBoldNormal"/>
      </w:pPr>
      <w:bookmarkStart w:id="114" w:name="NATA"/>
      <w:r w:rsidRPr="002A0FB3">
        <w:t>NATA</w:t>
      </w:r>
      <w:bookmarkEnd w:id="114"/>
    </w:p>
    <w:p w14:paraId="7D782AC2" w14:textId="77777777" w:rsidR="0021118F" w:rsidRPr="0095158B" w:rsidRDefault="0021118F" w:rsidP="0095158B">
      <w:pPr>
        <w:pStyle w:val="DefenceDefinition0"/>
      </w:pPr>
      <w:r w:rsidRPr="002A0FB3">
        <w:t>National Association of Testing Authorities Australia.</w:t>
      </w:r>
    </w:p>
    <w:p w14:paraId="060D5E20" w14:textId="77777777" w:rsidR="005B5764" w:rsidRPr="005D2C6B" w:rsidRDefault="005B5764" w:rsidP="005B5764">
      <w:pPr>
        <w:pStyle w:val="DefenceBoldNormal"/>
      </w:pPr>
      <w:bookmarkStart w:id="115" w:name="NationalConstructionCode"/>
      <w:r>
        <w:t>National Construction Code</w:t>
      </w:r>
      <w:bookmarkEnd w:id="115"/>
    </w:p>
    <w:p w14:paraId="49E098AA" w14:textId="7E58AF2C" w:rsidR="005B5764" w:rsidRPr="005D2C6B" w:rsidRDefault="005B5764" w:rsidP="005B5764">
      <w:pPr>
        <w:pStyle w:val="DefenceDefinition0"/>
      </w:pPr>
      <w:r w:rsidRPr="005D2C6B">
        <w:t xml:space="preserve">The </w:t>
      </w:r>
      <w:r w:rsidRPr="00B644E7">
        <w:t>National Construction Code</w:t>
      </w:r>
      <w:r w:rsidRPr="005D2C6B">
        <w:t xml:space="preserve"> that applies in the State or Territory where the </w:t>
      </w:r>
      <w:r w:rsidR="00D025B5" w:rsidRPr="00B644E7">
        <w:t>Works</w:t>
      </w:r>
      <w:r w:rsidRPr="005D2C6B">
        <w:t xml:space="preserve"> are located, as amended </w:t>
      </w:r>
      <w:r w:rsidR="006B64D6">
        <w:t xml:space="preserve">or replaced </w:t>
      </w:r>
      <w:r w:rsidRPr="005D2C6B">
        <w:t xml:space="preserve">from time to time, produced and maintained by the Australian Building Codes Board on behalf of the </w:t>
      </w:r>
      <w:r w:rsidR="001C716E" w:rsidRPr="00B644E7">
        <w:t>Commonwealth</w:t>
      </w:r>
      <w:r w:rsidRPr="005D2C6B">
        <w:t xml:space="preserve"> Government and each State and Territory Government.</w:t>
      </w:r>
    </w:p>
    <w:p w14:paraId="484D7D96" w14:textId="77777777" w:rsidR="00DA7739" w:rsidRPr="005D2C6B" w:rsidRDefault="00DA7739" w:rsidP="006629EB">
      <w:pPr>
        <w:pStyle w:val="DefenceBoldNormal"/>
        <w:widowControl w:val="0"/>
      </w:pPr>
      <w:bookmarkStart w:id="116" w:name="NoticeofCompletion"/>
      <w:r w:rsidRPr="005D2C6B">
        <w:t>Notice of Completion</w:t>
      </w:r>
      <w:bookmarkEnd w:id="116"/>
    </w:p>
    <w:p w14:paraId="5FD7B670" w14:textId="5C56D288" w:rsidR="00DA7739" w:rsidRDefault="00DA7739" w:rsidP="00E34C18">
      <w:pPr>
        <w:pStyle w:val="DefenceDefinition0"/>
        <w:widowControl w:val="0"/>
      </w:pPr>
      <w:r w:rsidRPr="005D2C6B">
        <w:t>A notice under clause</w:t>
      </w:r>
      <w:r w:rsidR="005247DE" w:rsidRPr="005D2C6B">
        <w:t> </w:t>
      </w:r>
      <w:r w:rsidR="00C341B1" w:rsidRPr="005D2C6B">
        <w:fldChar w:fldCharType="begin"/>
      </w:r>
      <w:r w:rsidR="00C341B1" w:rsidRPr="005D2C6B">
        <w:instrText xml:space="preserve"> REF _Ref72240497 \r \h </w:instrText>
      </w:r>
      <w:r w:rsidR="005D2C6B">
        <w:instrText xml:space="preserve"> \* MERGEFORMAT </w:instrText>
      </w:r>
      <w:r w:rsidR="00C341B1" w:rsidRPr="005D2C6B">
        <w:fldChar w:fldCharType="separate"/>
      </w:r>
      <w:r w:rsidR="0049425B">
        <w:t>13.2(b)(i)</w:t>
      </w:r>
      <w:r w:rsidR="00C341B1" w:rsidRPr="005D2C6B">
        <w:fldChar w:fldCharType="end"/>
      </w:r>
      <w:r w:rsidRPr="005D2C6B">
        <w:t xml:space="preserve"> by the </w:t>
      </w:r>
      <w:r w:rsidR="00944B08" w:rsidRPr="00B644E7">
        <w:t>Contract Administrator</w:t>
      </w:r>
      <w:r w:rsidRPr="005D2C6B">
        <w:t xml:space="preserve"> stating that </w:t>
      </w:r>
      <w:r w:rsidR="00D7026C" w:rsidRPr="00B644E7">
        <w:t>Completion</w:t>
      </w:r>
      <w:r w:rsidR="007F47CD" w:rsidRPr="005D2C6B">
        <w:t xml:space="preserve"> </w:t>
      </w:r>
      <w:r w:rsidRPr="005D2C6B">
        <w:t xml:space="preserve">of the </w:t>
      </w:r>
      <w:r w:rsidR="00D025B5" w:rsidRPr="00B644E7">
        <w:t>Works</w:t>
      </w:r>
      <w:r w:rsidRPr="005D2C6B">
        <w:t xml:space="preserve"> or a </w:t>
      </w:r>
      <w:r w:rsidR="008475EC" w:rsidRPr="00B644E7">
        <w:t>Stage</w:t>
      </w:r>
      <w:r w:rsidRPr="005D2C6B">
        <w:t xml:space="preserve"> has been achieved.</w:t>
      </w:r>
    </w:p>
    <w:p w14:paraId="356D0732" w14:textId="77777777" w:rsidR="00DA7739" w:rsidRPr="005D2C6B" w:rsidRDefault="00DA7739" w:rsidP="00056A3C">
      <w:pPr>
        <w:pStyle w:val="DefenceBoldNormal"/>
        <w:widowControl w:val="0"/>
      </w:pPr>
      <w:bookmarkStart w:id="117" w:name="OtherContractor"/>
      <w:r w:rsidRPr="005D2C6B">
        <w:t>Other Contractor</w:t>
      </w:r>
      <w:bookmarkEnd w:id="117"/>
    </w:p>
    <w:p w14:paraId="32B9D78A" w14:textId="6B6216CE" w:rsidR="00DA7739" w:rsidRDefault="00DA7739" w:rsidP="00E34C18">
      <w:pPr>
        <w:pStyle w:val="DefenceDefinition0"/>
        <w:widowControl w:val="0"/>
      </w:pPr>
      <w:r w:rsidRPr="005D2C6B">
        <w:t>Any contractor, consultant, artist, tradesperson or other person (including the</w:t>
      </w:r>
      <w:r w:rsidR="0073753C">
        <w:t xml:space="preserve"> Design Consultant and the</w:t>
      </w:r>
      <w:r w:rsidRPr="005D2C6B">
        <w:t xml:space="preserve"> </w:t>
      </w:r>
      <w:r w:rsidR="005F4FE8" w:rsidRPr="00B644E7">
        <w:t>EMOS Contractor</w:t>
      </w:r>
      <w:r w:rsidRPr="005D2C6B">
        <w:t xml:space="preserve">) engaged to do work other than the </w:t>
      </w:r>
      <w:r w:rsidR="00455CCE" w:rsidRPr="00B644E7">
        <w:t>Contractor</w:t>
      </w:r>
      <w:r w:rsidRPr="005D2C6B">
        <w:t xml:space="preserve"> and its subcontractors.</w:t>
      </w:r>
    </w:p>
    <w:p w14:paraId="11C1CDCB" w14:textId="5C38B825" w:rsidR="00D97CDF" w:rsidRDefault="00D97CDF" w:rsidP="00C33F70">
      <w:pPr>
        <w:pStyle w:val="DefenceBoldNormal"/>
      </w:pPr>
      <w:bookmarkStart w:id="118" w:name="PersonalInformation"/>
      <w:r>
        <w:t>Outline Cost Plan</w:t>
      </w:r>
    </w:p>
    <w:p w14:paraId="5300AA81" w14:textId="30E53C99" w:rsidR="00D97CDF" w:rsidRDefault="00D97CDF" w:rsidP="00D97CDF">
      <w:pPr>
        <w:pStyle w:val="DefenceDefinition0"/>
      </w:pPr>
      <w:r>
        <w:t xml:space="preserve">The outline cost plan set out in </w:t>
      </w:r>
      <w:r w:rsidR="00F553FD">
        <w:fldChar w:fldCharType="begin"/>
      </w:r>
      <w:r w:rsidR="00F553FD">
        <w:instrText xml:space="preserve"> REF _Ref124358689 \n \h </w:instrText>
      </w:r>
      <w:r w:rsidR="00F553FD">
        <w:fldChar w:fldCharType="separate"/>
      </w:r>
      <w:r w:rsidR="0049425B">
        <w:t>Annexure 4</w:t>
      </w:r>
      <w:r w:rsidR="00F553FD">
        <w:fldChar w:fldCharType="end"/>
      </w:r>
      <w:r>
        <w:t xml:space="preserve">. </w:t>
      </w:r>
    </w:p>
    <w:p w14:paraId="6231DD61" w14:textId="77777777" w:rsidR="00566B0D" w:rsidRPr="00CF404F" w:rsidRDefault="00566B0D" w:rsidP="00C33F70">
      <w:pPr>
        <w:pStyle w:val="DefenceBoldNormal"/>
      </w:pPr>
      <w:r>
        <w:t>Outline Delivery Phase Program</w:t>
      </w:r>
    </w:p>
    <w:p w14:paraId="5A5B1290" w14:textId="521885A0" w:rsidR="00566B0D" w:rsidRPr="00CF404F" w:rsidRDefault="00566B0D" w:rsidP="00566B0D">
      <w:pPr>
        <w:pStyle w:val="DefenceDefinition0"/>
      </w:pPr>
      <w:r>
        <w:t xml:space="preserve">The outline program in respect of the carrying out of the Contractor's Activities during the Delivery Phase referred to in the Contract Particulars. </w:t>
      </w:r>
    </w:p>
    <w:p w14:paraId="58AD0D02" w14:textId="77777777" w:rsidR="00E35738" w:rsidRDefault="00E35738" w:rsidP="00E35738">
      <w:pPr>
        <w:pStyle w:val="DefenceBoldNormal"/>
      </w:pPr>
      <w:r>
        <w:t>Pandemic</w:t>
      </w:r>
    </w:p>
    <w:p w14:paraId="01D8EB55" w14:textId="77777777" w:rsidR="00E35738" w:rsidRPr="001D502C" w:rsidRDefault="00E35738" w:rsidP="00C33F70">
      <w:pPr>
        <w:pStyle w:val="DefenceDefinition0"/>
      </w:pPr>
      <w:r w:rsidRPr="001D502C">
        <w:t xml:space="preserve">The disease known as Coronavirus (COVID-19) which was characterised to be a pandemic by the World Health Organisation on 11 March 2020. </w:t>
      </w:r>
    </w:p>
    <w:p w14:paraId="2988138F" w14:textId="691BEBC8" w:rsidR="00E35738" w:rsidRPr="00487A00" w:rsidRDefault="00E35738" w:rsidP="00E35738">
      <w:pPr>
        <w:pStyle w:val="DefenceBoldNormal"/>
      </w:pPr>
      <w:r w:rsidRPr="00487A00">
        <w:t xml:space="preserve">Pandemic </w:t>
      </w:r>
      <w:r w:rsidR="001932C0">
        <w:t>Adjustment</w:t>
      </w:r>
      <w:r w:rsidR="001932C0" w:rsidRPr="00487A00">
        <w:t xml:space="preserve"> </w:t>
      </w:r>
      <w:r w:rsidRPr="00487A00">
        <w:t>Event</w:t>
      </w:r>
    </w:p>
    <w:p w14:paraId="14630D8E" w14:textId="6D1F97B0" w:rsidR="001932C0" w:rsidRPr="00F17155" w:rsidRDefault="001932C0" w:rsidP="00C33F70">
      <w:pPr>
        <w:pStyle w:val="DefenceDefinition0"/>
        <w:rPr>
          <w:i/>
        </w:rPr>
      </w:pPr>
      <w:r w:rsidRPr="000E5664">
        <w:t>Means any of the following events which arise as a direct result of the Pandemic and first occurs after the Date</w:t>
      </w:r>
      <w:r w:rsidR="00EB4ACC" w:rsidRPr="000E5664">
        <w:t xml:space="preserve"> </w:t>
      </w:r>
      <w:r w:rsidR="00EB4ACC" w:rsidRPr="00E86190">
        <w:t>of Delivery Phase Approval</w:t>
      </w:r>
      <w:r w:rsidRPr="000E5664">
        <w:t>:</w:t>
      </w:r>
      <w:r>
        <w:t xml:space="preserve"> </w:t>
      </w:r>
    </w:p>
    <w:p w14:paraId="370BBD5B" w14:textId="77777777" w:rsidR="001932C0" w:rsidRPr="00F17155" w:rsidRDefault="001932C0" w:rsidP="001932C0">
      <w:pPr>
        <w:pStyle w:val="DefenceDefinitionNum"/>
      </w:pPr>
      <w:r w:rsidRPr="00F17155">
        <w:t>a change in Statutory Requirements (including a change in border requirements or quarantine requirements</w:t>
      </w:r>
      <w:r>
        <w:t>)</w:t>
      </w:r>
      <w:r w:rsidRPr="00F17155">
        <w:t>;</w:t>
      </w:r>
    </w:p>
    <w:p w14:paraId="586C19D0" w14:textId="77777777" w:rsidR="001932C0" w:rsidRPr="00F17155" w:rsidRDefault="001932C0" w:rsidP="001932C0">
      <w:pPr>
        <w:pStyle w:val="DefenceDefinitionNum"/>
      </w:pPr>
      <w:r w:rsidRPr="00F17155">
        <w:t xml:space="preserve">a change in: </w:t>
      </w:r>
    </w:p>
    <w:p w14:paraId="46273719" w14:textId="32AEACE3" w:rsidR="001932C0" w:rsidRDefault="001932C0" w:rsidP="001932C0">
      <w:pPr>
        <w:pStyle w:val="DefenceDefinitionNum2"/>
      </w:pPr>
      <w:r w:rsidRPr="00F17155">
        <w:lastRenderedPageBreak/>
        <w:t xml:space="preserve">the </w:t>
      </w:r>
      <w:r>
        <w:t xml:space="preserve">availability of </w:t>
      </w:r>
      <w:r w:rsidRPr="002819FB">
        <w:t>local</w:t>
      </w:r>
      <w:r>
        <w:t xml:space="preserve"> </w:t>
      </w:r>
      <w:r w:rsidRPr="00F17155">
        <w:t xml:space="preserve">labour required for the Works; </w:t>
      </w:r>
      <w:r w:rsidR="0047232F">
        <w:t>or</w:t>
      </w:r>
    </w:p>
    <w:p w14:paraId="6979A18E" w14:textId="6E85C7F5" w:rsidR="001932C0" w:rsidRPr="00686774" w:rsidRDefault="00A521F4" w:rsidP="001932C0">
      <w:pPr>
        <w:pStyle w:val="DefenceDefinitionNum2"/>
      </w:pPr>
      <w:r w:rsidRPr="00686774">
        <w:t>the ability to transport unfixed goods and materials to the Site where such unfixed goods and materials are located outside of the State or Territory in which the Site is located</w:t>
      </w:r>
      <w:r w:rsidR="001932C0" w:rsidRPr="00686774">
        <w:t>;</w:t>
      </w:r>
    </w:p>
    <w:p w14:paraId="7A37BEDE" w14:textId="77777777" w:rsidR="001932C0" w:rsidRDefault="001932C0" w:rsidP="001932C0">
      <w:pPr>
        <w:pStyle w:val="DefenceDefinitionNum"/>
      </w:pPr>
      <w:r>
        <w:t>closure (or reopening) of a subcontractor's factory, or any other location where subcontracted activities are being carried out, in respect of the supply of goods or materials required for the Works; or</w:t>
      </w:r>
    </w:p>
    <w:p w14:paraId="47A23545" w14:textId="77777777" w:rsidR="001932C0" w:rsidRPr="00305CBC" w:rsidRDefault="001932C0" w:rsidP="001932C0">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34E28430" w14:textId="7C1A51C0" w:rsidR="001932C0" w:rsidRPr="00CF404F" w:rsidRDefault="001932C0" w:rsidP="001932C0">
      <w:pPr>
        <w:pStyle w:val="DefenceDefinitionNum"/>
        <w:numPr>
          <w:ilvl w:val="0"/>
          <w:numId w:val="0"/>
        </w:numPr>
        <w:rPr>
          <w:b/>
          <w:i/>
        </w:rPr>
      </w:pPr>
      <w:r>
        <w:t xml:space="preserve">in each case which impacts the performance or progress of the Contractor's Activities at </w:t>
      </w:r>
      <w:r w:rsidR="0063062E">
        <w:t xml:space="preserve">the </w:t>
      </w:r>
      <w:r>
        <w:t xml:space="preserve">Site. </w:t>
      </w:r>
    </w:p>
    <w:p w14:paraId="0DB8A385" w14:textId="2E2E588C" w:rsidR="0078784D" w:rsidRPr="00B13BC9" w:rsidRDefault="0078784D" w:rsidP="00C33F70">
      <w:pPr>
        <w:pStyle w:val="DefenceBoldNormal"/>
        <w:rPr>
          <w:rFonts w:eastAsia="SimSun"/>
          <w:lang w:eastAsia="en-AU"/>
        </w:rPr>
      </w:pPr>
      <w:r w:rsidRPr="00B13BC9">
        <w:rPr>
          <w:rFonts w:eastAsia="SimSun"/>
          <w:lang w:eastAsia="en-AU"/>
        </w:rPr>
        <w:t>Payment Times Procurement Connected Policy</w:t>
      </w:r>
      <w:r w:rsidR="0009654B">
        <w:rPr>
          <w:rFonts w:eastAsia="SimSun"/>
          <w:lang w:eastAsia="en-AU"/>
        </w:rPr>
        <w:t xml:space="preserve"> (or PT PCP)</w:t>
      </w:r>
    </w:p>
    <w:p w14:paraId="7F65E9F2" w14:textId="00E42F48" w:rsidR="0078784D" w:rsidRPr="00F46A49" w:rsidRDefault="0078784D" w:rsidP="0078784D">
      <w:pPr>
        <w:pStyle w:val="DefenceDefinition0"/>
        <w:rPr>
          <w:rFonts w:eastAsia="SimSun"/>
          <w:lang w:eastAsia="en-AU"/>
        </w:rPr>
      </w:pPr>
      <w:r w:rsidRPr="00F46A49">
        <w:rPr>
          <w:rFonts w:eastAsia="SimSun"/>
          <w:lang w:eastAsia="en-AU"/>
        </w:rPr>
        <w:t xml:space="preserve">The Payment Times Procurement Connected Policy available at https://treasury.gov.au/publication/p2021-183909, as amended </w:t>
      </w:r>
      <w:r w:rsidR="006B64D6">
        <w:rPr>
          <w:rFonts w:eastAsia="SimSun"/>
          <w:lang w:eastAsia="en-AU"/>
        </w:rPr>
        <w:t xml:space="preserve">or replaced </w:t>
      </w:r>
      <w:r w:rsidRPr="00F46A49">
        <w:rPr>
          <w:rFonts w:eastAsia="SimSun"/>
          <w:lang w:eastAsia="en-AU"/>
        </w:rPr>
        <w:t>from time to time.</w:t>
      </w:r>
    </w:p>
    <w:p w14:paraId="1E8EA2D3" w14:textId="3C97238D" w:rsidR="001E2065" w:rsidRPr="0011307C" w:rsidRDefault="008B621B" w:rsidP="00697AC6">
      <w:pPr>
        <w:pStyle w:val="DefenceBoldNormal"/>
      </w:pPr>
      <w:r w:rsidRPr="0011307C">
        <w:t>Personal Information</w:t>
      </w:r>
      <w:bookmarkEnd w:id="118"/>
    </w:p>
    <w:p w14:paraId="61093C63" w14:textId="03D74018" w:rsidR="008B621B" w:rsidRDefault="001E2065" w:rsidP="00697AC6">
      <w:pPr>
        <w:pStyle w:val="DefenceDefinition0"/>
      </w:pPr>
      <w:r w:rsidRPr="0011307C">
        <w:t>H</w:t>
      </w:r>
      <w:r w:rsidR="008B621B" w:rsidRPr="0011307C">
        <w:t xml:space="preserve">as the meaning given in the </w:t>
      </w:r>
      <w:r w:rsidR="00437E8B" w:rsidRPr="00B644E7">
        <w:t>Privacy Act</w:t>
      </w:r>
      <w:r w:rsidR="008B621B" w:rsidRPr="0011307C">
        <w:t xml:space="preserve">. </w:t>
      </w:r>
    </w:p>
    <w:p w14:paraId="10A1D726" w14:textId="77777777" w:rsidR="00566B0D" w:rsidRDefault="00566B0D" w:rsidP="00566B0D">
      <w:pPr>
        <w:pStyle w:val="DefenceBoldNormal"/>
      </w:pPr>
      <w:r>
        <w:t>Planning Phase</w:t>
      </w:r>
    </w:p>
    <w:p w14:paraId="2BC7859A" w14:textId="77777777" w:rsidR="00566B0D" w:rsidRDefault="00566B0D" w:rsidP="00C33F70">
      <w:pPr>
        <w:pStyle w:val="DefenceDefinition0"/>
      </w:pPr>
      <w:r>
        <w:t>The period:</w:t>
      </w:r>
    </w:p>
    <w:p w14:paraId="205D32A6" w14:textId="77777777" w:rsidR="00566B0D" w:rsidRDefault="00566B0D" w:rsidP="00566B0D">
      <w:pPr>
        <w:pStyle w:val="DefenceDefinitionNum"/>
        <w:numPr>
          <w:ilvl w:val="1"/>
          <w:numId w:val="294"/>
        </w:numPr>
        <w:rPr>
          <w:szCs w:val="20"/>
        </w:rPr>
      </w:pPr>
      <w:r>
        <w:rPr>
          <w:szCs w:val="20"/>
        </w:rPr>
        <w:t>commencing on the Award Date; and</w:t>
      </w:r>
    </w:p>
    <w:p w14:paraId="326CCBA5" w14:textId="77777777" w:rsidR="00566B0D" w:rsidRDefault="00566B0D" w:rsidP="00566B0D">
      <w:pPr>
        <w:pStyle w:val="DefenceDefinitionNum"/>
        <w:numPr>
          <w:ilvl w:val="1"/>
          <w:numId w:val="294"/>
        </w:numPr>
        <w:rPr>
          <w:szCs w:val="20"/>
        </w:rPr>
      </w:pPr>
      <w:r>
        <w:rPr>
          <w:szCs w:val="20"/>
        </w:rPr>
        <w:t>ending on the earlier of:</w:t>
      </w:r>
    </w:p>
    <w:p w14:paraId="12CD3B68" w14:textId="77777777" w:rsidR="00566B0D" w:rsidRDefault="00566B0D" w:rsidP="00C33F70">
      <w:pPr>
        <w:pStyle w:val="DefenceDefinitionNum2"/>
      </w:pPr>
      <w:r>
        <w:t>the Date of Delivery Phase Approval; and</w:t>
      </w:r>
    </w:p>
    <w:p w14:paraId="666CBCAD" w14:textId="0153A792" w:rsidR="00566B0D" w:rsidRPr="000D595B" w:rsidRDefault="00566B0D" w:rsidP="00C3695E">
      <w:pPr>
        <w:pStyle w:val="DefenceDefinitionNum2"/>
      </w:pPr>
      <w:r>
        <w:t xml:space="preserve">the date on which the </w:t>
      </w:r>
      <w:r w:rsidR="00DF6AA3">
        <w:t>Commonwealth</w:t>
      </w:r>
      <w:r>
        <w:t xml:space="preserve"> gives the Contractor a notice under </w:t>
      </w:r>
      <w:r w:rsidRPr="000D595B">
        <w:t xml:space="preserve">clause </w:t>
      </w:r>
      <w:r>
        <w:fldChar w:fldCharType="begin"/>
      </w:r>
      <w:r>
        <w:instrText xml:space="preserve"> REF _Ref72334837 \w \h </w:instrText>
      </w:r>
      <w:r>
        <w:fldChar w:fldCharType="separate"/>
      </w:r>
      <w:r w:rsidR="0049425B">
        <w:t>2.10(a)(ii)</w:t>
      </w:r>
      <w:r>
        <w:fldChar w:fldCharType="end"/>
      </w:r>
      <w:r w:rsidRPr="000D595B">
        <w:t xml:space="preserve">. </w:t>
      </w:r>
    </w:p>
    <w:p w14:paraId="748F2604" w14:textId="77777777" w:rsidR="00566B0D" w:rsidRDefault="00566B0D" w:rsidP="00566B0D">
      <w:pPr>
        <w:pStyle w:val="DefenceBoldNormal"/>
        <w:widowControl w:val="0"/>
      </w:pPr>
      <w:r>
        <w:t xml:space="preserve">Planning Phase </w:t>
      </w:r>
      <w:r w:rsidRPr="005D2C6B">
        <w:t>Design Documentation</w:t>
      </w:r>
    </w:p>
    <w:p w14:paraId="32B25A3F" w14:textId="77777777" w:rsidR="00566B0D" w:rsidRDefault="00566B0D" w:rsidP="00C33F70">
      <w:pPr>
        <w:pStyle w:val="DefenceDefinition0"/>
      </w:pPr>
      <w:r w:rsidRPr="00CF404F">
        <w:t xml:space="preserve">Means: </w:t>
      </w:r>
    </w:p>
    <w:p w14:paraId="7F3CE0D9" w14:textId="0E055E09" w:rsidR="00566B0D" w:rsidRPr="00C148FE" w:rsidRDefault="00566B0D" w:rsidP="00566B0D">
      <w:pPr>
        <w:pStyle w:val="DefenceDefinitionNum"/>
        <w:numPr>
          <w:ilvl w:val="1"/>
          <w:numId w:val="314"/>
        </w:numPr>
      </w:pPr>
      <w:r>
        <w:t>as at the Award Date, the documents described in the Contract Particulars which were produced by the Design Consultant under the Design Services Contract prior to the Award Date; and</w:t>
      </w:r>
    </w:p>
    <w:p w14:paraId="5D8AED5A" w14:textId="0D29BE23" w:rsidR="00566B0D" w:rsidRDefault="00566B0D" w:rsidP="00566B0D">
      <w:pPr>
        <w:pStyle w:val="DefenceDefinitionNum"/>
      </w:pPr>
      <w:r>
        <w:t>a</w:t>
      </w:r>
      <w:r w:rsidRPr="005D2C6B">
        <w:t xml:space="preserve">ll </w:t>
      </w:r>
      <w:r>
        <w:t xml:space="preserve">subsequent </w:t>
      </w:r>
      <w:r w:rsidRPr="005D2C6B">
        <w:t xml:space="preserve">design documentation </w:t>
      </w:r>
      <w:r>
        <w:t>which the Design Consultant produces in accordance with the Design Services Contract prior to the expiry of the Planning Phase</w:t>
      </w:r>
      <w:r w:rsidR="006D12D4">
        <w:t xml:space="preserve">, </w:t>
      </w:r>
      <w:r w:rsidR="009F5E3E">
        <w:t xml:space="preserve">and which is </w:t>
      </w:r>
      <w:r w:rsidR="006D12D4">
        <w:t xml:space="preserve">provided by the Design Consultant </w:t>
      </w:r>
      <w:r w:rsidR="009F5E3E">
        <w:t>or the</w:t>
      </w:r>
      <w:r w:rsidR="006D12D4">
        <w:t xml:space="preserve"> Contract Administrator to the Contractor from time to time</w:t>
      </w:r>
      <w:r w:rsidRPr="005D2C6B">
        <w:t>.</w:t>
      </w:r>
    </w:p>
    <w:p w14:paraId="60D1F648" w14:textId="77777777" w:rsidR="00C620EB" w:rsidRDefault="00C620EB" w:rsidP="00C33F70">
      <w:pPr>
        <w:pStyle w:val="DefenceBoldNormal"/>
      </w:pPr>
      <w:r>
        <w:t>Planning</w:t>
      </w:r>
      <w:r w:rsidRPr="007A0CFB">
        <w:t xml:space="preserve"> Phase Material Variation</w:t>
      </w:r>
    </w:p>
    <w:p w14:paraId="71E20DFB" w14:textId="77777777" w:rsidR="00C620EB" w:rsidRDefault="00C620EB" w:rsidP="00C33F70">
      <w:pPr>
        <w:pStyle w:val="DefenceDefinition0"/>
      </w:pPr>
      <w:r w:rsidRPr="007A0CFB">
        <w:t xml:space="preserve">During the </w:t>
      </w:r>
      <w:r>
        <w:t>Planning</w:t>
      </w:r>
      <w:r w:rsidRPr="007A0CFB">
        <w:t xml:space="preserve"> Phase, a change to the ECI Activities which</w:t>
      </w:r>
      <w:r>
        <w:t xml:space="preserve"> has a </w:t>
      </w:r>
      <w:r w:rsidRPr="008371B0">
        <w:t>material</w:t>
      </w:r>
      <w:r>
        <w:t xml:space="preserve"> effect </w:t>
      </w:r>
      <w:r w:rsidRPr="008D53A5">
        <w:t>on</w:t>
      </w:r>
      <w:r>
        <w:t xml:space="preserve"> the:</w:t>
      </w:r>
      <w:r w:rsidRPr="008D53A5">
        <w:t xml:space="preserve"> </w:t>
      </w:r>
    </w:p>
    <w:p w14:paraId="083F509F" w14:textId="77777777" w:rsidR="00C620EB" w:rsidRPr="008D53A5" w:rsidRDefault="00C620EB" w:rsidP="00C620EB">
      <w:pPr>
        <w:pStyle w:val="DefenceDefinitionNum"/>
        <w:numPr>
          <w:ilvl w:val="1"/>
          <w:numId w:val="324"/>
        </w:numPr>
      </w:pPr>
      <w:r w:rsidRPr="008D53A5">
        <w:t>scope of the ECI Activities</w:t>
      </w:r>
      <w:r>
        <w:t>;</w:t>
      </w:r>
      <w:r w:rsidRPr="008D53A5">
        <w:t xml:space="preserve"> and </w:t>
      </w:r>
    </w:p>
    <w:p w14:paraId="00048FC0" w14:textId="77777777" w:rsidR="00C620EB" w:rsidRPr="008D53A5" w:rsidRDefault="00C620EB" w:rsidP="00C620EB">
      <w:pPr>
        <w:pStyle w:val="DefenceDefinitionNum"/>
        <w:tabs>
          <w:tab w:val="clear" w:pos="964"/>
          <w:tab w:val="num" w:pos="0"/>
        </w:tabs>
      </w:pPr>
      <w:r w:rsidRPr="008D53A5">
        <w:t>resources required for, and the costs of, performing the ECI Activities</w:t>
      </w:r>
      <w:r>
        <w:t>,</w:t>
      </w:r>
      <w:r w:rsidRPr="008D53A5">
        <w:t xml:space="preserve"> </w:t>
      </w:r>
    </w:p>
    <w:p w14:paraId="4A0B5DC4" w14:textId="77777777" w:rsidR="00C620EB" w:rsidRPr="00566B0D" w:rsidRDefault="00C620EB" w:rsidP="00C33F70">
      <w:pPr>
        <w:pStyle w:val="DefenceNormal"/>
      </w:pPr>
      <w:r w:rsidRPr="008D53A5">
        <w:t>which a prudent, competent and experienced contractor would not have anticipated as at the Award Date</w:t>
      </w:r>
      <w:r>
        <w:t>.</w:t>
      </w:r>
    </w:p>
    <w:p w14:paraId="35C06DBD" w14:textId="77777777" w:rsidR="00566B0D" w:rsidRDefault="00566B0D" w:rsidP="00C33F70">
      <w:pPr>
        <w:pStyle w:val="DefenceBoldNormal"/>
      </w:pPr>
      <w:r>
        <w:t>Planning Phase Milestone</w:t>
      </w:r>
    </w:p>
    <w:p w14:paraId="323EAF8C" w14:textId="4B35CF29" w:rsidR="00566B0D" w:rsidRDefault="00566B0D" w:rsidP="00566B0D">
      <w:pPr>
        <w:pStyle w:val="DefenceDefinition0"/>
      </w:pPr>
      <w:r>
        <w:t>Each milestone for the Planning Phase, as set out in the Contract Particulars.</w:t>
      </w:r>
    </w:p>
    <w:p w14:paraId="29E15711" w14:textId="77777777" w:rsidR="00566B0D" w:rsidRDefault="00566B0D" w:rsidP="00C33F70">
      <w:pPr>
        <w:pStyle w:val="DefenceBoldNormal"/>
      </w:pPr>
      <w:r>
        <w:t>Planning Phase Milestone Date</w:t>
      </w:r>
    </w:p>
    <w:p w14:paraId="44D5EC69" w14:textId="4B96FC5F" w:rsidR="00566B0D" w:rsidRDefault="00566B0D" w:rsidP="00566B0D">
      <w:pPr>
        <w:pStyle w:val="DefenceDefinition0"/>
      </w:pPr>
      <w:r>
        <w:t>In respect of a Planning Phase Milestone, the date for the achievement of that Planning Phase Milestone as set out in the Contract Particulars.</w:t>
      </w:r>
    </w:p>
    <w:p w14:paraId="5DDB4BB0" w14:textId="77777777" w:rsidR="00566B0D" w:rsidRPr="00524B42" w:rsidRDefault="00566B0D" w:rsidP="00C33F70">
      <w:pPr>
        <w:pStyle w:val="DefenceBoldNormal"/>
      </w:pPr>
      <w:r>
        <w:lastRenderedPageBreak/>
        <w:t>Planning</w:t>
      </w:r>
      <w:r w:rsidRPr="00524B42">
        <w:t xml:space="preserve"> Phase Price</w:t>
      </w:r>
    </w:p>
    <w:p w14:paraId="40F38D15" w14:textId="01483439" w:rsidR="00566B0D" w:rsidRPr="00524B42" w:rsidRDefault="00566B0D" w:rsidP="00566B0D">
      <w:pPr>
        <w:pStyle w:val="DefenceDefinition0"/>
      </w:pPr>
      <w:r w:rsidRPr="00524B42">
        <w:t xml:space="preserve">The amount specified in the </w:t>
      </w:r>
      <w:hyperlink w:anchor="ContractParticulars" w:history="1">
        <w:hyperlink w:anchor="ContractParticulars" w:tooltip="Contract Particulars" w:history="1">
          <w:r w:rsidRPr="007A0CFB">
            <w:rPr>
              <w:rStyle w:val="Hyperlink"/>
              <w:color w:val="auto"/>
            </w:rPr>
            <w:t>Contract Particulars</w:t>
          </w:r>
        </w:hyperlink>
      </w:hyperlink>
      <w:r w:rsidRPr="007A0CFB">
        <w:rPr>
          <w:rStyle w:val="Hyperlink"/>
          <w:color w:val="auto"/>
        </w:rPr>
        <w:t xml:space="preserve"> </w:t>
      </w:r>
      <w:r w:rsidRPr="00524B42">
        <w:t xml:space="preserve">as adjusted, from time to time, by any additions or deductions required to be made under the </w:t>
      </w:r>
      <w:hyperlink w:anchor="Contract" w:history="1">
        <w:hyperlink w:anchor="Contract" w:tooltip="Contract" w:history="1">
          <w:hyperlink w:anchor="Contract" w:history="1">
            <w:hyperlink w:anchor="Contract" w:tooltip="Contract" w:history="1">
              <w:r w:rsidRPr="007A0CFB">
                <w:rPr>
                  <w:rStyle w:val="Hyperlink"/>
                  <w:color w:val="auto"/>
                </w:rPr>
                <w:t>Contract</w:t>
              </w:r>
            </w:hyperlink>
          </w:hyperlink>
        </w:hyperlink>
      </w:hyperlink>
      <w:r w:rsidRPr="00524B42">
        <w:t>.</w:t>
      </w:r>
    </w:p>
    <w:p w14:paraId="5A7838EB" w14:textId="77777777" w:rsidR="00566B0D" w:rsidRDefault="00566B0D" w:rsidP="00C33F70">
      <w:pPr>
        <w:pStyle w:val="DefenceBoldNormal"/>
      </w:pPr>
      <w:r>
        <w:t>Planning Phase Program</w:t>
      </w:r>
    </w:p>
    <w:p w14:paraId="512C647D" w14:textId="40680F23" w:rsidR="00566B0D" w:rsidRPr="007A0CFB" w:rsidRDefault="00566B0D" w:rsidP="00566B0D">
      <w:pPr>
        <w:pStyle w:val="DefenceDefinition0"/>
        <w:rPr>
          <w:b/>
        </w:rPr>
      </w:pPr>
      <w:r>
        <w:t xml:space="preserve">The program in respect of the carrying out of the ECI Activities prepared and updated by the Contractor in accordance with clauses </w:t>
      </w:r>
      <w:r>
        <w:fldChar w:fldCharType="begin"/>
      </w:r>
      <w:r>
        <w:instrText xml:space="preserve"> REF _Ref96611596 \n \h </w:instrText>
      </w:r>
      <w:r>
        <w:fldChar w:fldCharType="separate"/>
      </w:r>
      <w:r w:rsidR="0049425B">
        <w:t>2.4</w:t>
      </w:r>
      <w:r>
        <w:fldChar w:fldCharType="end"/>
      </w:r>
      <w:r>
        <w:t xml:space="preserve"> and </w:t>
      </w:r>
      <w:r>
        <w:fldChar w:fldCharType="begin"/>
      </w:r>
      <w:r>
        <w:instrText xml:space="preserve"> REF _Ref71632501 \n \h </w:instrText>
      </w:r>
      <w:r>
        <w:fldChar w:fldCharType="separate"/>
      </w:r>
      <w:r w:rsidR="0049425B">
        <w:t>10.2</w:t>
      </w:r>
      <w:r>
        <w:fldChar w:fldCharType="end"/>
      </w:r>
      <w:r w:rsidRPr="00CF404F">
        <w:t xml:space="preserve">. </w:t>
      </w:r>
    </w:p>
    <w:p w14:paraId="3A5E8399" w14:textId="77777777" w:rsidR="00DA7739" w:rsidRPr="005D2C6B" w:rsidRDefault="00DA7739" w:rsidP="0085490F">
      <w:pPr>
        <w:pStyle w:val="DefenceBoldNormal"/>
        <w:keepLines/>
        <w:widowControl w:val="0"/>
      </w:pPr>
      <w:bookmarkStart w:id="119" w:name="PlantEquipmentandWork"/>
      <w:r w:rsidRPr="005D2C6B">
        <w:t>Plant, Equipment and Work</w:t>
      </w:r>
      <w:bookmarkEnd w:id="119"/>
    </w:p>
    <w:p w14:paraId="56EB520F" w14:textId="07266259" w:rsidR="00DA7739" w:rsidRDefault="00DA7739" w:rsidP="00E34C18">
      <w:pPr>
        <w:pStyle w:val="DefenceDefinition0"/>
        <w:widowControl w:val="0"/>
      </w:pPr>
      <w:r w:rsidRPr="005D2C6B">
        <w:t xml:space="preserve">Those things used, or work undertaken, by the </w:t>
      </w:r>
      <w:r w:rsidR="00455CCE" w:rsidRPr="00B644E7">
        <w:t>Contractor</w:t>
      </w:r>
      <w:r w:rsidRPr="005D2C6B">
        <w:t xml:space="preserve"> to construct the </w:t>
      </w:r>
      <w:r w:rsidR="00D025B5" w:rsidRPr="00B644E7">
        <w:t>Works</w:t>
      </w:r>
      <w:r w:rsidRPr="005D2C6B">
        <w:t xml:space="preserve"> but which will not form part of the </w:t>
      </w:r>
      <w:r w:rsidR="00D025B5" w:rsidRPr="00B644E7">
        <w:t>Works</w:t>
      </w:r>
      <w:r w:rsidRPr="005D2C6B">
        <w:t>.</w:t>
      </w:r>
    </w:p>
    <w:p w14:paraId="1E188F6E" w14:textId="77777777" w:rsidR="001E2065" w:rsidRPr="0011307C" w:rsidRDefault="008B621B" w:rsidP="00697AC6">
      <w:pPr>
        <w:pStyle w:val="DefenceBoldNormal"/>
      </w:pPr>
      <w:bookmarkStart w:id="120" w:name="PrivacyAct"/>
      <w:r w:rsidRPr="0011307C">
        <w:t>Privacy Act</w:t>
      </w:r>
      <w:bookmarkEnd w:id="120"/>
    </w:p>
    <w:p w14:paraId="2F43274F" w14:textId="77777777" w:rsidR="008B621B" w:rsidRPr="0011307C" w:rsidRDefault="0095158B" w:rsidP="00697AC6">
      <w:pPr>
        <w:pStyle w:val="DefenceDefinition0"/>
      </w:pPr>
      <w:r>
        <w:t>T</w:t>
      </w:r>
      <w:r w:rsidR="008B621B" w:rsidRPr="0011307C">
        <w:t xml:space="preserve">he </w:t>
      </w:r>
      <w:r w:rsidR="008B621B" w:rsidRPr="0011307C">
        <w:rPr>
          <w:i/>
        </w:rPr>
        <w:t xml:space="preserve">Privacy Act </w:t>
      </w:r>
      <w:r w:rsidR="008B621B" w:rsidRPr="000C284D">
        <w:rPr>
          <w:i/>
        </w:rPr>
        <w:t>1988</w:t>
      </w:r>
      <w:r w:rsidR="008B621B" w:rsidRPr="0011307C">
        <w:t xml:space="preserve"> (Cth). </w:t>
      </w:r>
    </w:p>
    <w:p w14:paraId="3E47CBF4" w14:textId="77777777" w:rsidR="00DA7739" w:rsidRPr="00AE7774" w:rsidRDefault="00DA7739" w:rsidP="00DE2244">
      <w:pPr>
        <w:pStyle w:val="DefenceBoldNormal"/>
      </w:pPr>
      <w:bookmarkStart w:id="121" w:name="ProfessionalIndemnityInsurance"/>
      <w:r w:rsidRPr="00AE7774">
        <w:t>Professional Indemnity Insurance</w:t>
      </w:r>
      <w:bookmarkEnd w:id="121"/>
    </w:p>
    <w:p w14:paraId="636829B4" w14:textId="77777777" w:rsidR="00AE7774" w:rsidRPr="004F62A8" w:rsidRDefault="00DA7739" w:rsidP="00DE2244">
      <w:pPr>
        <w:pStyle w:val="DefenceDefinition0"/>
      </w:pPr>
      <w:r w:rsidRPr="005C4390">
        <w:t xml:space="preserve">A policy of insurance to cover claims </w:t>
      </w:r>
      <w:r w:rsidR="004139FC" w:rsidRPr="005C4390">
        <w:t xml:space="preserve">made against the insured </w:t>
      </w:r>
      <w:r w:rsidR="002C689D" w:rsidRPr="005C4390">
        <w:t>for</w:t>
      </w:r>
      <w:r w:rsidR="00AE7774" w:rsidRPr="004F62A8">
        <w:t xml:space="preserve">: </w:t>
      </w:r>
    </w:p>
    <w:p w14:paraId="2E14C4F8" w14:textId="77777777" w:rsidR="00AE7774" w:rsidRPr="004F62A8" w:rsidRDefault="00AE7774" w:rsidP="00D33BF3">
      <w:pPr>
        <w:pStyle w:val="DefenceDefinitionNum"/>
        <w:tabs>
          <w:tab w:val="clear" w:pos="964"/>
          <w:tab w:val="num" w:pos="0"/>
        </w:tabs>
      </w:pPr>
      <w:r w:rsidRPr="004F62A8">
        <w:t xml:space="preserve">civil liability </w:t>
      </w:r>
      <w:r w:rsidR="00DA7739" w:rsidRPr="004F62A8">
        <w:t>for breach of professional duty (</w:t>
      </w:r>
      <w:r w:rsidR="00DA7739" w:rsidRPr="0095158B">
        <w:t xml:space="preserve">whether owed in </w:t>
      </w:r>
      <w:r w:rsidR="000018CA" w:rsidRPr="0095158B">
        <w:t>contract</w:t>
      </w:r>
      <w:r w:rsidR="000018CA" w:rsidRPr="005C4390">
        <w:t xml:space="preserve"> </w:t>
      </w:r>
      <w:r w:rsidR="00DA7739" w:rsidRPr="005C4390">
        <w:t>or otherwise)</w:t>
      </w:r>
      <w:r w:rsidRPr="004F62A8">
        <w:t xml:space="preserve">; and </w:t>
      </w:r>
    </w:p>
    <w:p w14:paraId="6DD52B1E" w14:textId="77777777" w:rsidR="00AE7774" w:rsidRPr="005C4390" w:rsidRDefault="00AE7774" w:rsidP="00D33BF3">
      <w:pPr>
        <w:pStyle w:val="DefenceDefinitionNum"/>
        <w:tabs>
          <w:tab w:val="clear" w:pos="964"/>
          <w:tab w:val="num" w:pos="0"/>
        </w:tabs>
      </w:pPr>
      <w:r w:rsidRPr="004F62A8">
        <w:t>unintentional breaches of third party intellectual property</w:t>
      </w:r>
      <w:r w:rsidR="005C4390" w:rsidRPr="00A70FB5">
        <w:t>,</w:t>
      </w:r>
    </w:p>
    <w:p w14:paraId="25E4139D" w14:textId="2845B7E8" w:rsidR="00DA7739" w:rsidRPr="0063192F" w:rsidRDefault="00DA7739" w:rsidP="00AE7774">
      <w:pPr>
        <w:pStyle w:val="DefenceDefinition0"/>
      </w:pPr>
      <w:r w:rsidRPr="004335D2">
        <w:t xml:space="preserve">by the </w:t>
      </w:r>
      <w:r w:rsidR="00455CCE" w:rsidRPr="00B644E7">
        <w:t>Contractor</w:t>
      </w:r>
      <w:r w:rsidRPr="0063192F">
        <w:t xml:space="preserve"> or its subcontractors in carrying out the </w:t>
      </w:r>
      <w:r w:rsidR="000B3220" w:rsidRPr="00B644E7">
        <w:t>Contractor's Activities</w:t>
      </w:r>
      <w:r w:rsidR="001D7305" w:rsidRPr="0063192F">
        <w:t xml:space="preserve">. </w:t>
      </w:r>
    </w:p>
    <w:p w14:paraId="731EAF9C" w14:textId="77777777" w:rsidR="00DA7739" w:rsidRPr="005D2C6B" w:rsidRDefault="00DA7739" w:rsidP="00152616">
      <w:pPr>
        <w:pStyle w:val="DefenceBoldNormal"/>
        <w:keepLines/>
      </w:pPr>
      <w:bookmarkStart w:id="122" w:name="ProjectDocuments"/>
      <w:r w:rsidRPr="005D2C6B">
        <w:t>Project Documents</w:t>
      </w:r>
      <w:bookmarkEnd w:id="122"/>
    </w:p>
    <w:p w14:paraId="7B43E077" w14:textId="2858C8E9" w:rsidR="00DA7739" w:rsidRDefault="00D523EE" w:rsidP="00152616">
      <w:pPr>
        <w:pStyle w:val="DefenceDefinition0"/>
        <w:keepNext/>
        <w:keepLines/>
        <w:widowControl w:val="0"/>
      </w:pPr>
      <w:r>
        <w:t>Means</w:t>
      </w:r>
      <w:r w:rsidR="00DA7739" w:rsidRPr="005D2C6B">
        <w:t>:</w:t>
      </w:r>
    </w:p>
    <w:p w14:paraId="7120534E" w14:textId="7AEE05BE" w:rsidR="00B82809" w:rsidRPr="005D2C6B" w:rsidRDefault="00B82809" w:rsidP="00C33F70">
      <w:pPr>
        <w:pStyle w:val="DefenceDefinitionNum"/>
      </w:pPr>
      <w:bookmarkStart w:id="123" w:name="_Ref110259468"/>
      <w:r>
        <w:t xml:space="preserve">all documents prepared by the Contractor in </w:t>
      </w:r>
      <w:r w:rsidR="00A54CFC">
        <w:t>performing</w:t>
      </w:r>
      <w:r>
        <w:t xml:space="preserve"> the ECI Activities;</w:t>
      </w:r>
      <w:bookmarkEnd w:id="123"/>
    </w:p>
    <w:p w14:paraId="76072B8A" w14:textId="35A9DCA8" w:rsidR="00DA7739" w:rsidRPr="005D2C6B" w:rsidRDefault="00DA7739" w:rsidP="00D33BF3">
      <w:pPr>
        <w:pStyle w:val="DefenceDefinitionNum"/>
        <w:tabs>
          <w:tab w:val="clear" w:pos="964"/>
          <w:tab w:val="num" w:pos="0"/>
        </w:tabs>
      </w:pPr>
      <w:bookmarkStart w:id="124" w:name="_Ref114047380"/>
      <w:r w:rsidRPr="00B644E7">
        <w:t>Design Documentation</w:t>
      </w:r>
      <w:r w:rsidRPr="005D2C6B">
        <w:t xml:space="preserve"> prepared by the </w:t>
      </w:r>
      <w:r w:rsidR="00455CCE" w:rsidRPr="00B644E7">
        <w:t>Contractor</w:t>
      </w:r>
      <w:r w:rsidRPr="005D2C6B">
        <w:t xml:space="preserve"> under clause</w:t>
      </w:r>
      <w:r w:rsidR="005247DE" w:rsidRPr="005D2C6B">
        <w:t> </w:t>
      </w:r>
      <w:r w:rsidR="005247DE" w:rsidRPr="005D2C6B">
        <w:fldChar w:fldCharType="begin"/>
      </w:r>
      <w:r w:rsidR="005247DE" w:rsidRPr="005D2C6B">
        <w:instrText xml:space="preserve"> REF _Ref71632307 \w \h </w:instrText>
      </w:r>
      <w:r w:rsidR="005D2C6B">
        <w:instrText xml:space="preserve"> \* MERGEFORMAT </w:instrText>
      </w:r>
      <w:r w:rsidR="005247DE" w:rsidRPr="005D2C6B">
        <w:fldChar w:fldCharType="separate"/>
      </w:r>
      <w:r w:rsidR="0049425B">
        <w:t>6.2</w:t>
      </w:r>
      <w:r w:rsidR="005247DE" w:rsidRPr="005D2C6B">
        <w:fldChar w:fldCharType="end"/>
      </w:r>
      <w:r w:rsidRPr="005D2C6B">
        <w:t>;</w:t>
      </w:r>
      <w:bookmarkEnd w:id="124"/>
    </w:p>
    <w:p w14:paraId="0075BA69" w14:textId="19903D5E" w:rsidR="00DA7739" w:rsidRPr="00C93AB8" w:rsidRDefault="00437E8B" w:rsidP="00D33BF3">
      <w:pPr>
        <w:pStyle w:val="DefenceDefinitionNum"/>
        <w:tabs>
          <w:tab w:val="clear" w:pos="964"/>
          <w:tab w:val="num" w:pos="0"/>
        </w:tabs>
      </w:pPr>
      <w:r w:rsidRPr="00B644E7">
        <w:t>Project Plans</w:t>
      </w:r>
      <w:r w:rsidR="00DA7739" w:rsidRPr="00C93AB8">
        <w:t>;</w:t>
      </w:r>
    </w:p>
    <w:p w14:paraId="3F7CEDC4" w14:textId="444ED2F9" w:rsidR="00DA7739" w:rsidRDefault="00B546B2" w:rsidP="00D33BF3">
      <w:pPr>
        <w:pStyle w:val="DefenceDefinitionNum"/>
        <w:tabs>
          <w:tab w:val="clear" w:pos="964"/>
          <w:tab w:val="num" w:pos="0"/>
        </w:tabs>
      </w:pPr>
      <w:r w:rsidRPr="00B644E7">
        <w:t>Approval</w:t>
      </w:r>
      <w:r w:rsidR="002624C0" w:rsidRPr="00B644E7">
        <w:t>s</w:t>
      </w:r>
      <w:r w:rsidR="00DA7739" w:rsidRPr="005D2C6B">
        <w:t>;</w:t>
      </w:r>
    </w:p>
    <w:p w14:paraId="36BA44B5" w14:textId="2229A671" w:rsidR="003232C5" w:rsidRPr="005D2C6B" w:rsidRDefault="003232C5" w:rsidP="00D33BF3">
      <w:pPr>
        <w:pStyle w:val="DefenceDefinitionNum"/>
        <w:tabs>
          <w:tab w:val="clear" w:pos="964"/>
          <w:tab w:val="num" w:pos="0"/>
        </w:tabs>
      </w:pPr>
      <w:r w:rsidRPr="00B644E7">
        <w:t>IT Equipment</w:t>
      </w:r>
      <w:r w:rsidR="00FD77C0">
        <w:t xml:space="preserve"> to the extent relating to software</w:t>
      </w:r>
      <w:r w:rsidR="0068243E" w:rsidRPr="005D2C6B">
        <w:t>;</w:t>
      </w:r>
    </w:p>
    <w:p w14:paraId="22EAA427" w14:textId="489B3E7B" w:rsidR="00883060" w:rsidRPr="005D2C6B" w:rsidRDefault="00883060" w:rsidP="00D33BF3">
      <w:pPr>
        <w:pStyle w:val="DefenceDefinitionNum"/>
        <w:tabs>
          <w:tab w:val="clear" w:pos="964"/>
          <w:tab w:val="num" w:pos="0"/>
        </w:tabs>
      </w:pPr>
      <w:bookmarkStart w:id="125" w:name="_Ref114047405"/>
      <w:r w:rsidRPr="005D2C6B">
        <w:t xml:space="preserve">the documents which the </w:t>
      </w:r>
      <w:r w:rsidR="00455CCE" w:rsidRPr="00B644E7">
        <w:t>Contractor</w:t>
      </w:r>
      <w:r w:rsidRPr="005D2C6B">
        <w:t xml:space="preserve"> is obliged to maintain under clause </w:t>
      </w:r>
      <w:r w:rsidRPr="005D2C6B">
        <w:fldChar w:fldCharType="begin"/>
      </w:r>
      <w:r w:rsidRPr="005D2C6B">
        <w:instrText xml:space="preserve"> REF _Ref106182076 \w \h </w:instrText>
      </w:r>
      <w:r w:rsidR="005D2C6B">
        <w:instrText xml:space="preserve"> \* MERGEFORMAT </w:instrText>
      </w:r>
      <w:r w:rsidRPr="005D2C6B">
        <w:fldChar w:fldCharType="separate"/>
      </w:r>
      <w:r w:rsidR="0049425B">
        <w:t>12.19</w:t>
      </w:r>
      <w:r w:rsidRPr="005D2C6B">
        <w:fldChar w:fldCharType="end"/>
      </w:r>
      <w:r w:rsidRPr="005D2C6B">
        <w:t>;</w:t>
      </w:r>
      <w:bookmarkEnd w:id="125"/>
      <w:r w:rsidR="00373FD7">
        <w:t xml:space="preserve"> and</w:t>
      </w:r>
    </w:p>
    <w:p w14:paraId="37FFF2FF" w14:textId="3A047ABF" w:rsidR="0095158B" w:rsidRDefault="00DA7739" w:rsidP="00E454B2">
      <w:pPr>
        <w:pStyle w:val="DefenceDefinitionNum"/>
        <w:tabs>
          <w:tab w:val="clear" w:pos="964"/>
          <w:tab w:val="num" w:pos="0"/>
        </w:tabs>
      </w:pPr>
      <w:bookmarkStart w:id="126" w:name="_Ref114047455"/>
      <w:r w:rsidRPr="005D2C6B">
        <w:t xml:space="preserve">without limiting paragraphs </w:t>
      </w:r>
      <w:r w:rsidR="00726B50">
        <w:fldChar w:fldCharType="begin"/>
      </w:r>
      <w:r w:rsidR="00726B50">
        <w:instrText xml:space="preserve"> REF _Ref110259468 \r \h </w:instrText>
      </w:r>
      <w:r w:rsidR="00726B50">
        <w:fldChar w:fldCharType="separate"/>
      </w:r>
      <w:r w:rsidR="0049425B">
        <w:t>(a)</w:t>
      </w:r>
      <w:r w:rsidR="00726B50">
        <w:fldChar w:fldCharType="end"/>
      </w:r>
      <w:r w:rsidR="00817CE2" w:rsidRPr="005D2C6B">
        <w:t xml:space="preserve"> </w:t>
      </w:r>
      <w:r w:rsidRPr="005D2C6B">
        <w:t>-</w:t>
      </w:r>
      <w:r w:rsidR="00817CE2" w:rsidRPr="005D2C6B">
        <w:t xml:space="preserve"> </w:t>
      </w:r>
      <w:r w:rsidR="00753FBA" w:rsidRPr="005D2C6B">
        <w:fldChar w:fldCharType="begin"/>
      </w:r>
      <w:r w:rsidR="00753FBA" w:rsidRPr="005D2C6B">
        <w:instrText xml:space="preserve"> REF _Ref114047405 \r \h </w:instrText>
      </w:r>
      <w:r w:rsidR="005D2C6B">
        <w:instrText xml:space="preserve"> \* MERGEFORMAT </w:instrText>
      </w:r>
      <w:r w:rsidR="00753FBA" w:rsidRPr="005D2C6B">
        <w:fldChar w:fldCharType="separate"/>
      </w:r>
      <w:r w:rsidR="0049425B">
        <w:t>(f)</w:t>
      </w:r>
      <w:r w:rsidR="00753FBA" w:rsidRPr="005D2C6B">
        <w:fldChar w:fldCharType="end"/>
      </w:r>
      <w:r w:rsidRPr="005D2C6B">
        <w:t>, any other</w:t>
      </w:r>
      <w:r w:rsidR="006B3BE8">
        <w:t xml:space="preserve"> </w:t>
      </w:r>
      <w:r w:rsidR="00BA7FDC">
        <w:t>data</w:t>
      </w:r>
      <w:r w:rsidR="006B3BE8">
        <w:t>,</w:t>
      </w:r>
      <w:r w:rsidR="00BA7FDC">
        <w:t xml:space="preserve"> </w:t>
      </w:r>
      <w:r w:rsidR="00BA7FDC" w:rsidRPr="00276B02">
        <w:t>documents, drawings, records</w:t>
      </w:r>
      <w:r w:rsidR="00E61B21">
        <w:t>, programs</w:t>
      </w:r>
      <w:r w:rsidR="0063192F">
        <w:t xml:space="preserve"> and</w:t>
      </w:r>
      <w:r w:rsidR="00BA7FDC">
        <w:t xml:space="preserve"> </w:t>
      </w:r>
      <w:r w:rsidR="00BA7FDC" w:rsidRPr="00276B02">
        <w:t>information</w:t>
      </w:r>
      <w:r w:rsidR="00BA7FDC">
        <w:t xml:space="preserve"> </w:t>
      </w:r>
      <w:r w:rsidR="0063192F">
        <w:t xml:space="preserve">(including </w:t>
      </w:r>
      <w:r w:rsidR="0063192F" w:rsidRPr="00B644E7">
        <w:t>Estate Information</w:t>
      </w:r>
      <w:r w:rsidR="00FD77C0">
        <w:t xml:space="preserve"> and </w:t>
      </w:r>
      <w:r w:rsidR="00487A00">
        <w:t xml:space="preserve">information </w:t>
      </w:r>
      <w:r w:rsidR="00FD77C0">
        <w:t>relating to the Contractor’s compliance with the WHS Legislation</w:t>
      </w:r>
      <w:r w:rsidR="0063192F">
        <w:t>)</w:t>
      </w:r>
      <w:r w:rsidR="00BA7FDC">
        <w:t xml:space="preserve"> and</w:t>
      </w:r>
      <w:r w:rsidR="006B3BE8">
        <w:t xml:space="preserve"> material:</w:t>
      </w:r>
    </w:p>
    <w:bookmarkEnd w:id="126"/>
    <w:p w14:paraId="099A2F4D" w14:textId="77777777" w:rsidR="00DA7739" w:rsidRDefault="00DA7739" w:rsidP="00E454B2">
      <w:pPr>
        <w:pStyle w:val="DefenceDefinitionNum2"/>
      </w:pPr>
      <w:r w:rsidRPr="005D2C6B">
        <w:t>produced; or</w:t>
      </w:r>
    </w:p>
    <w:p w14:paraId="7B155C95" w14:textId="3BA09586" w:rsidR="0095158B" w:rsidRPr="005D2C6B" w:rsidRDefault="0095158B" w:rsidP="00E454B2">
      <w:pPr>
        <w:pStyle w:val="DefenceDefinitionNum2"/>
      </w:pPr>
      <w:r w:rsidRPr="005D2C6B">
        <w:t xml:space="preserve">provided, or required to be provided, to the </w:t>
      </w:r>
      <w:r w:rsidR="001C716E" w:rsidRPr="00B644E7">
        <w:t>Commonwealth</w:t>
      </w:r>
      <w:r w:rsidRPr="005D2C6B">
        <w:t xml:space="preserve"> or the </w:t>
      </w:r>
      <w:r w:rsidR="00944B08" w:rsidRPr="00B644E7">
        <w:t>Contract Administrator</w:t>
      </w:r>
      <w:r w:rsidRPr="005D2C6B">
        <w:t>,</w:t>
      </w:r>
    </w:p>
    <w:p w14:paraId="4351A074" w14:textId="7CEABDB1" w:rsidR="00151829" w:rsidRPr="000C284D" w:rsidRDefault="00DA7739" w:rsidP="00E454B2">
      <w:pPr>
        <w:pStyle w:val="DefenceIndent"/>
        <w:rPr>
          <w:b/>
          <w:i/>
        </w:rPr>
      </w:pPr>
      <w:r w:rsidRPr="005D2C6B">
        <w:t>under, for the purposes of</w:t>
      </w:r>
      <w:r w:rsidR="00FD50BF">
        <w:t>, arising out of</w:t>
      </w:r>
      <w:r w:rsidRPr="005D2C6B">
        <w:t xml:space="preserve"> or in connection with the </w:t>
      </w:r>
      <w:r w:rsidR="008A3BB2" w:rsidRPr="00B644E7">
        <w:t>Contract</w:t>
      </w:r>
      <w:r w:rsidRPr="005D2C6B">
        <w:t xml:space="preserve">, the </w:t>
      </w:r>
      <w:r w:rsidR="000B3220" w:rsidRPr="00B644E7">
        <w:t>Contractor's Activities</w:t>
      </w:r>
      <w:r w:rsidRPr="005D2C6B">
        <w:t xml:space="preserve"> or the </w:t>
      </w:r>
      <w:r w:rsidR="00D025B5" w:rsidRPr="00B644E7">
        <w:t>Works</w:t>
      </w:r>
      <w:r w:rsidRPr="005D2C6B">
        <w:t xml:space="preserve"> by, for or on behalf of the </w:t>
      </w:r>
      <w:r w:rsidR="00455CCE" w:rsidRPr="00B644E7">
        <w:t>Contractor</w:t>
      </w:r>
      <w:r w:rsidRPr="005D2C6B">
        <w:t xml:space="preserve"> </w:t>
      </w:r>
      <w:r w:rsidR="00EE1FF3" w:rsidRPr="005D2C6B">
        <w:t>(including by s</w:t>
      </w:r>
      <w:r w:rsidR="004139FC" w:rsidRPr="005D2C6B">
        <w:t>ubcontractors)</w:t>
      </w:r>
      <w:r w:rsidR="006B3BE8">
        <w:t>.</w:t>
      </w:r>
      <w:r w:rsidR="00CE05B7" w:rsidRPr="000C284D">
        <w:rPr>
          <w:b/>
          <w:i/>
          <w:highlight w:val="yellow"/>
        </w:rPr>
        <w:t xml:space="preserve"> </w:t>
      </w:r>
    </w:p>
    <w:p w14:paraId="7C841427" w14:textId="77777777" w:rsidR="00991C5A" w:rsidRPr="005E5C20" w:rsidRDefault="00991C5A" w:rsidP="00991C5A">
      <w:pPr>
        <w:pStyle w:val="DefenceBoldNormal"/>
      </w:pPr>
      <w:r>
        <w:t>Project Lifecycle</w:t>
      </w:r>
      <w:r w:rsidRPr="001F33F3">
        <w:t xml:space="preserve"> and H</w:t>
      </w:r>
      <w:r>
        <w:t>OTO</w:t>
      </w:r>
      <w:r w:rsidRPr="001F33F3">
        <w:t xml:space="preserve"> Plan</w:t>
      </w:r>
    </w:p>
    <w:p w14:paraId="72061A6B" w14:textId="7F25EA9B" w:rsidR="00991C5A" w:rsidRPr="001F33F3" w:rsidRDefault="00991C5A" w:rsidP="00991C5A">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sidRPr="001F33F3">
        <w:rPr>
          <w:bCs/>
        </w:rPr>
        <w:fldChar w:fldCharType="begin"/>
      </w:r>
      <w:r w:rsidRPr="001F33F3">
        <w:rPr>
          <w:bCs/>
        </w:rPr>
        <w:instrText xml:space="preserve"> REF _Ref100474748 \r \h  \* MERGEFORMAT </w:instrText>
      </w:r>
      <w:r w:rsidRPr="001F33F3">
        <w:rPr>
          <w:bCs/>
        </w:rPr>
      </w:r>
      <w:r w:rsidRPr="001F33F3">
        <w:rPr>
          <w:bCs/>
        </w:rPr>
        <w:fldChar w:fldCharType="separate"/>
      </w:r>
      <w:r w:rsidR="0049425B">
        <w:rPr>
          <w:bCs/>
        </w:rPr>
        <w:t>9.2</w:t>
      </w:r>
      <w:r w:rsidRPr="001F33F3">
        <w:rPr>
          <w:bCs/>
        </w:rPr>
        <w:fldChar w:fldCharType="end"/>
      </w:r>
      <w:r>
        <w:rPr>
          <w:bCs/>
        </w:rPr>
        <w:t>,</w:t>
      </w:r>
      <w:r w:rsidRPr="001F33F3">
        <w:rPr>
          <w:bCs/>
        </w:rPr>
        <w:t xml:space="preserve"> which must:</w:t>
      </w:r>
    </w:p>
    <w:p w14:paraId="6F307D9E" w14:textId="77777777" w:rsidR="00991C5A" w:rsidRPr="001F33F3" w:rsidRDefault="00991C5A" w:rsidP="00991C5A">
      <w:pPr>
        <w:pStyle w:val="DefenceDefinitionNum"/>
        <w:tabs>
          <w:tab w:val="clear" w:pos="964"/>
          <w:tab w:val="num" w:pos="0"/>
        </w:tabs>
        <w:rPr>
          <w:bCs/>
        </w:rPr>
      </w:pPr>
      <w:r>
        <w:rPr>
          <w:bCs/>
        </w:rPr>
        <w:t>be prepared in accordance with the HOTO Plan and Checklist;</w:t>
      </w:r>
      <w:r w:rsidRPr="001F33F3">
        <w:rPr>
          <w:bCs/>
        </w:rPr>
        <w:t xml:space="preserve"> </w:t>
      </w:r>
    </w:p>
    <w:p w14:paraId="32501541" w14:textId="77777777" w:rsidR="00991C5A" w:rsidRDefault="00991C5A" w:rsidP="00991C5A">
      <w:pPr>
        <w:pStyle w:val="DefenceDefinitionNum"/>
        <w:tabs>
          <w:tab w:val="clear" w:pos="964"/>
          <w:tab w:val="num" w:pos="0"/>
        </w:tabs>
        <w:rPr>
          <w:bCs/>
        </w:rPr>
      </w:pPr>
      <w:r>
        <w:rPr>
          <w:bCs/>
        </w:rPr>
        <w:lastRenderedPageBreak/>
        <w:t>meet all applicable HOTO Requirements and Statutory Requirements; and</w:t>
      </w:r>
    </w:p>
    <w:p w14:paraId="454C2605" w14:textId="77BAC007" w:rsidR="00991C5A" w:rsidRDefault="00991C5A" w:rsidP="00991C5A">
      <w:pPr>
        <w:pStyle w:val="DefenceDefinitionNum"/>
        <w:tabs>
          <w:tab w:val="clear" w:pos="964"/>
          <w:tab w:val="num" w:pos="0"/>
        </w:tabs>
        <w:rPr>
          <w:bCs/>
        </w:rPr>
      </w:pPr>
      <w:r>
        <w:rPr>
          <w:bCs/>
        </w:rPr>
        <w:t>include any other matters required by</w:t>
      </w:r>
      <w:r w:rsidR="00F2179C">
        <w:rPr>
          <w:bCs/>
        </w:rPr>
        <w:t xml:space="preserve"> the</w:t>
      </w:r>
      <w:r>
        <w:rPr>
          <w:bCs/>
        </w:rPr>
        <w:t>:</w:t>
      </w:r>
    </w:p>
    <w:p w14:paraId="68A0485D" w14:textId="4347F63A" w:rsidR="00991C5A" w:rsidRDefault="00991C5A" w:rsidP="006F58D8">
      <w:pPr>
        <w:pStyle w:val="DefenceDefinitionNum2"/>
      </w:pPr>
      <w:r>
        <w:t>Contract; or</w:t>
      </w:r>
    </w:p>
    <w:p w14:paraId="1F3CDA01" w14:textId="7DC32E33" w:rsidR="00991C5A" w:rsidRPr="005D2C6B" w:rsidRDefault="00991C5A" w:rsidP="006F58D8">
      <w:pPr>
        <w:pStyle w:val="DefenceDefinitionNum2"/>
      </w:pPr>
      <w:r>
        <w:t>Contract Administrator</w:t>
      </w:r>
      <w:r w:rsidR="00DC11ED">
        <w:t>.</w:t>
      </w:r>
    </w:p>
    <w:p w14:paraId="2D8566C5" w14:textId="77777777" w:rsidR="00DA7739" w:rsidRPr="005D2C6B" w:rsidRDefault="00DA7739" w:rsidP="00DE2244">
      <w:pPr>
        <w:pStyle w:val="DefenceBoldNormal"/>
      </w:pPr>
      <w:bookmarkStart w:id="127" w:name="ProjectPlans"/>
      <w:r w:rsidRPr="005D2C6B">
        <w:t>Project Plans</w:t>
      </w:r>
      <w:bookmarkEnd w:id="127"/>
    </w:p>
    <w:p w14:paraId="71C46B3B" w14:textId="77777777" w:rsidR="00DA7739" w:rsidRPr="005D2C6B" w:rsidRDefault="00DA7739" w:rsidP="00DE2244">
      <w:pPr>
        <w:pStyle w:val="DefenceDefinition0"/>
      </w:pPr>
      <w:r w:rsidRPr="005D2C6B">
        <w:t>The:</w:t>
      </w:r>
    </w:p>
    <w:p w14:paraId="1752A435" w14:textId="332CF555" w:rsidR="0075021B" w:rsidRPr="005D2C6B" w:rsidRDefault="00027060" w:rsidP="00D33BF3">
      <w:pPr>
        <w:pStyle w:val="DefenceDefinitionNum"/>
        <w:tabs>
          <w:tab w:val="clear" w:pos="964"/>
          <w:tab w:val="num" w:pos="0"/>
        </w:tabs>
      </w:pPr>
      <w:r>
        <w:t>Project Lifecycle and HOTO Plan</w:t>
      </w:r>
      <w:r w:rsidR="0075021B" w:rsidRPr="005D2C6B">
        <w:t>;</w:t>
      </w:r>
    </w:p>
    <w:p w14:paraId="58723CC6" w14:textId="1C4DF3DF" w:rsidR="00DA7739" w:rsidRPr="00F6000D" w:rsidRDefault="009E30EA" w:rsidP="00D33BF3">
      <w:pPr>
        <w:pStyle w:val="DefenceDefinitionNum"/>
        <w:tabs>
          <w:tab w:val="clear" w:pos="964"/>
          <w:tab w:val="num" w:pos="0"/>
        </w:tabs>
      </w:pPr>
      <w:r w:rsidRPr="00B644E7">
        <w:t>Environmental Management Plan</w:t>
      </w:r>
      <w:r w:rsidR="0085490F" w:rsidRPr="00F6000D">
        <w:t xml:space="preserve">; </w:t>
      </w:r>
    </w:p>
    <w:p w14:paraId="3192689F" w14:textId="6747AB7C" w:rsidR="0075021B" w:rsidRDefault="00B754E4" w:rsidP="00D33BF3">
      <w:pPr>
        <w:pStyle w:val="DefenceDefinitionNum"/>
        <w:tabs>
          <w:tab w:val="clear" w:pos="964"/>
          <w:tab w:val="num" w:pos="0"/>
        </w:tabs>
      </w:pPr>
      <w:r w:rsidRPr="00B644E7">
        <w:t>ESD and WOL Plan</w:t>
      </w:r>
      <w:r w:rsidR="0075021B" w:rsidRPr="00F6000D">
        <w:t>;</w:t>
      </w:r>
    </w:p>
    <w:p w14:paraId="438A8FFC" w14:textId="2B20E0F1" w:rsidR="003640F9" w:rsidRPr="00F6000D" w:rsidRDefault="003640F9" w:rsidP="00E454B2">
      <w:pPr>
        <w:pStyle w:val="DefenceDefinitionNum"/>
      </w:pPr>
      <w:r w:rsidRPr="003640F9">
        <w:t>Estate Information Provision Plan;</w:t>
      </w:r>
    </w:p>
    <w:p w14:paraId="58C47CCB" w14:textId="55AD723F" w:rsidR="0054455D" w:rsidRPr="00F6000D" w:rsidRDefault="00B964B7" w:rsidP="0054455D">
      <w:pPr>
        <w:pStyle w:val="DefenceDefinitionNum"/>
      </w:pPr>
      <w:r w:rsidRPr="00B644E7">
        <w:t>Local Industry Capability Plan</w:t>
      </w:r>
      <w:r w:rsidR="0054455D" w:rsidRPr="00F6000D">
        <w:t>;</w:t>
      </w:r>
    </w:p>
    <w:p w14:paraId="04F45A35" w14:textId="6E9C4D78" w:rsidR="0075021B" w:rsidRPr="00F6000D" w:rsidRDefault="00242353" w:rsidP="00D33BF3">
      <w:pPr>
        <w:pStyle w:val="DefenceDefinitionNum"/>
        <w:tabs>
          <w:tab w:val="clear" w:pos="964"/>
          <w:tab w:val="num" w:pos="0"/>
        </w:tabs>
      </w:pPr>
      <w:r w:rsidRPr="00B644E7">
        <w:t>Quality Plan</w:t>
      </w:r>
      <w:r w:rsidR="0075021B" w:rsidRPr="00F6000D">
        <w:t>;</w:t>
      </w:r>
    </w:p>
    <w:p w14:paraId="2D354A4B" w14:textId="4E5C0CCD" w:rsidR="0085490F" w:rsidRPr="00C93AB8" w:rsidRDefault="00453849" w:rsidP="00D33BF3">
      <w:pPr>
        <w:pStyle w:val="DefenceDefinitionNum"/>
        <w:tabs>
          <w:tab w:val="clear" w:pos="964"/>
          <w:tab w:val="num" w:pos="0"/>
        </w:tabs>
      </w:pPr>
      <w:r w:rsidRPr="00B644E7">
        <w:t>Site Management Plan</w:t>
      </w:r>
      <w:r w:rsidR="0085490F" w:rsidRPr="00C93AB8">
        <w:t>;</w:t>
      </w:r>
    </w:p>
    <w:p w14:paraId="706FEB12" w14:textId="344CF6B1" w:rsidR="000C33EE" w:rsidRDefault="00D025B5" w:rsidP="00D33BF3">
      <w:pPr>
        <w:pStyle w:val="DefenceDefinitionNum"/>
        <w:tabs>
          <w:tab w:val="clear" w:pos="964"/>
          <w:tab w:val="num" w:pos="0"/>
        </w:tabs>
      </w:pPr>
      <w:r w:rsidRPr="00B644E7">
        <w:t>Work Health and Safety Plan</w:t>
      </w:r>
      <w:r w:rsidR="00130250" w:rsidRPr="005D2C6B">
        <w:t xml:space="preserve">; </w:t>
      </w:r>
      <w:r w:rsidR="0075021B">
        <w:t>and</w:t>
      </w:r>
    </w:p>
    <w:p w14:paraId="109A0ADA" w14:textId="56D26506" w:rsidR="00DA7739" w:rsidRPr="005D2C6B" w:rsidRDefault="005A00DF" w:rsidP="00D33BF3">
      <w:pPr>
        <w:pStyle w:val="DefenceDefinitionNum"/>
        <w:tabs>
          <w:tab w:val="clear" w:pos="964"/>
          <w:tab w:val="num" w:pos="0"/>
        </w:tabs>
      </w:pPr>
      <w:r w:rsidRPr="005D2C6B">
        <w:t xml:space="preserve">additional </w:t>
      </w:r>
      <w:r w:rsidR="004139FC" w:rsidRPr="005D2C6B">
        <w:t xml:space="preserve">plans </w:t>
      </w:r>
      <w:r w:rsidR="0038669C">
        <w:t>specified</w:t>
      </w:r>
      <w:r w:rsidR="004139FC" w:rsidRPr="005D2C6B">
        <w:t xml:space="preserve"> in the </w:t>
      </w:r>
      <w:r w:rsidR="000B3220" w:rsidRPr="00B644E7">
        <w:t>Contract Particulars</w:t>
      </w:r>
      <w:r w:rsidR="004139FC" w:rsidRPr="005D2C6B">
        <w:t xml:space="preserve"> </w:t>
      </w:r>
      <w:r w:rsidR="00DF2707" w:rsidRPr="005D2C6B">
        <w:t>and</w:t>
      </w:r>
      <w:r w:rsidR="004139FC" w:rsidRPr="005D2C6B">
        <w:t xml:space="preserve"> finalised by the </w:t>
      </w:r>
      <w:r w:rsidR="00455CCE" w:rsidRPr="00B644E7">
        <w:t>Contractor</w:t>
      </w:r>
      <w:r w:rsidR="004139FC" w:rsidRPr="00CE4628">
        <w:t xml:space="preserve"> </w:t>
      </w:r>
      <w:r w:rsidR="004139FC" w:rsidRPr="005D2C6B">
        <w:t xml:space="preserve">under clause </w:t>
      </w:r>
      <w:r w:rsidR="006F4937" w:rsidRPr="005D2C6B">
        <w:fldChar w:fldCharType="begin"/>
      </w:r>
      <w:r w:rsidR="006F4937" w:rsidRPr="005D2C6B">
        <w:instrText xml:space="preserve"> REF _Ref102960546 \r \h </w:instrText>
      </w:r>
      <w:r w:rsidR="005D2C6B">
        <w:instrText xml:space="preserve"> \* MERGEFORMAT </w:instrText>
      </w:r>
      <w:r w:rsidR="006F4937" w:rsidRPr="005D2C6B">
        <w:fldChar w:fldCharType="separate"/>
      </w:r>
      <w:r w:rsidR="0049425B">
        <w:t>9.2(a)(ii)</w:t>
      </w:r>
      <w:r w:rsidR="006F4937" w:rsidRPr="005D2C6B">
        <w:fldChar w:fldCharType="end"/>
      </w:r>
      <w:r w:rsidR="00DA7739" w:rsidRPr="005D2C6B">
        <w:t>,</w:t>
      </w:r>
    </w:p>
    <w:p w14:paraId="009F03AC" w14:textId="58147309" w:rsidR="00DA7739" w:rsidRDefault="00C539AD" w:rsidP="00C3695E">
      <w:pPr>
        <w:pStyle w:val="DefenceNormal"/>
      </w:pPr>
      <w:r>
        <w:t xml:space="preserve">as </w:t>
      </w:r>
      <w:r w:rsidR="00247FD5">
        <w:t xml:space="preserve">updated or amended </w:t>
      </w:r>
      <w:r w:rsidR="00B54CE2">
        <w:t>under</w:t>
      </w:r>
      <w:r w:rsidR="00247FD5">
        <w:t xml:space="preserve"> clause </w:t>
      </w:r>
      <w:r w:rsidR="00247FD5">
        <w:fldChar w:fldCharType="begin"/>
      </w:r>
      <w:r w:rsidR="00247FD5">
        <w:instrText xml:space="preserve"> REF _Ref100474748 \r \h </w:instrText>
      </w:r>
      <w:r w:rsidR="00247FD5">
        <w:fldChar w:fldCharType="separate"/>
      </w:r>
      <w:r w:rsidR="0049425B">
        <w:t>9.2</w:t>
      </w:r>
      <w:r w:rsidR="00247FD5">
        <w:fldChar w:fldCharType="end"/>
      </w:r>
      <w:r w:rsidR="00247FD5">
        <w:t>.</w:t>
      </w:r>
    </w:p>
    <w:p w14:paraId="6F5C92FB" w14:textId="4517BC13" w:rsidR="00DA7739" w:rsidRPr="005D2C6B" w:rsidRDefault="00DA7739" w:rsidP="00DE2244">
      <w:pPr>
        <w:pStyle w:val="DefenceBoldNormal"/>
      </w:pPr>
      <w:bookmarkStart w:id="128" w:name="ProvisionalSumWork"/>
      <w:r w:rsidRPr="005D2C6B">
        <w:t>Provisional Sum Work</w:t>
      </w:r>
      <w:bookmarkEnd w:id="128"/>
    </w:p>
    <w:p w14:paraId="29872CD8" w14:textId="62F4C38F" w:rsidR="002662D6" w:rsidRDefault="00DA7739" w:rsidP="00A04F90">
      <w:pPr>
        <w:pStyle w:val="DefenceDefinition0"/>
      </w:pPr>
      <w:r w:rsidRPr="005D2C6B">
        <w:t xml:space="preserve">The work or goods so </w:t>
      </w:r>
      <w:r w:rsidR="0038669C">
        <w:t>specified</w:t>
      </w:r>
      <w:r w:rsidR="0038669C" w:rsidRPr="005D2C6B">
        <w:t xml:space="preserve"> </w:t>
      </w:r>
      <w:r w:rsidRPr="005D2C6B">
        <w:t xml:space="preserve">in the </w:t>
      </w:r>
      <w:r w:rsidR="000B3220" w:rsidRPr="00B644E7">
        <w:t>Contract Particulars</w:t>
      </w:r>
      <w:r w:rsidRPr="005D2C6B">
        <w:t xml:space="preserve"> for which the sum of money </w:t>
      </w:r>
      <w:r w:rsidR="0038669C">
        <w:t>specified</w:t>
      </w:r>
      <w:r w:rsidRPr="005D2C6B">
        <w:t xml:space="preserve"> in the </w:t>
      </w:r>
      <w:r w:rsidR="000B3220" w:rsidRPr="00B644E7">
        <w:t>Contract Particulars</w:t>
      </w:r>
      <w:r w:rsidRPr="005D2C6B">
        <w:t xml:space="preserve"> is included in the </w:t>
      </w:r>
      <w:r w:rsidR="00D802D9">
        <w:t>Delivery</w:t>
      </w:r>
      <w:r w:rsidR="00BC286B">
        <w:t xml:space="preserve"> Phase</w:t>
      </w:r>
      <w:r w:rsidR="00BC286B" w:rsidRPr="00B644E7">
        <w:t xml:space="preserve"> </w:t>
      </w:r>
      <w:r w:rsidR="00E53455" w:rsidRPr="00B644E7">
        <w:t>Price</w:t>
      </w:r>
      <w:r w:rsidRPr="005D2C6B">
        <w:t>.</w:t>
      </w:r>
      <w:bookmarkStart w:id="129" w:name="PublicLiabilityInsurance"/>
    </w:p>
    <w:p w14:paraId="23120D64" w14:textId="62FF3C29" w:rsidR="002662D6" w:rsidRPr="00A54CFC" w:rsidRDefault="0078784D" w:rsidP="00C33F70">
      <w:pPr>
        <w:pStyle w:val="DefenceBoldNormal"/>
      </w:pPr>
      <w:r w:rsidRPr="00A54CFC">
        <w:t>PT PCP Evaluation Questionnaire</w:t>
      </w:r>
    </w:p>
    <w:p w14:paraId="06A890E2" w14:textId="74B3CA5B" w:rsidR="002662D6" w:rsidRDefault="0078784D" w:rsidP="00D70E3D">
      <w:pPr>
        <w:pStyle w:val="DefenceDefinition0"/>
      </w:pPr>
      <w:r w:rsidRPr="002662D6">
        <w:t xml:space="preserve">A questionnaire substantially in the form set out in Appendix C of the Payment Times Procurement Connected Policy. </w:t>
      </w:r>
    </w:p>
    <w:p w14:paraId="6FB90A58" w14:textId="3067009E" w:rsidR="002662D6" w:rsidRDefault="0078784D" w:rsidP="00C33F70">
      <w:pPr>
        <w:pStyle w:val="DefenceBoldNormal"/>
      </w:pPr>
      <w:r w:rsidRPr="002662D6">
        <w:t>PT PCP Policy Team</w:t>
      </w:r>
    </w:p>
    <w:p w14:paraId="2F827743" w14:textId="4E7ED94B" w:rsidR="0078784D" w:rsidRPr="002662D6" w:rsidRDefault="0078784D" w:rsidP="00B229E6">
      <w:pPr>
        <w:pStyle w:val="DefenceDefinition0"/>
      </w:pPr>
      <w:r w:rsidRPr="002662D6">
        <w:t xml:space="preserve">The relevant Minister, department or authority that administers or otherwise deals with the Payment Times Procurement Connected Policy on the relevant day. </w:t>
      </w:r>
      <w:r w:rsidR="00A54CFC">
        <w:t xml:space="preserve"> </w:t>
      </w:r>
    </w:p>
    <w:p w14:paraId="3B260388" w14:textId="77777777" w:rsidR="0078784D" w:rsidRPr="00F46A49" w:rsidRDefault="0078784D" w:rsidP="0078784D">
      <w:pPr>
        <w:pStyle w:val="DefenceBoldNormal"/>
      </w:pPr>
      <w:r w:rsidRPr="00F46A49">
        <w:t>PT PCP Purpose</w:t>
      </w:r>
    </w:p>
    <w:p w14:paraId="3C62491B" w14:textId="77777777" w:rsidR="0078784D" w:rsidRPr="00366684" w:rsidRDefault="0078784D" w:rsidP="00C33F70">
      <w:pPr>
        <w:pStyle w:val="DefenceDefinition0"/>
      </w:pPr>
      <w:r w:rsidRPr="00366684">
        <w:t>Means:</w:t>
      </w:r>
    </w:p>
    <w:p w14:paraId="219B5C57" w14:textId="77777777" w:rsidR="0078784D" w:rsidRPr="00F46A49" w:rsidRDefault="0078784D" w:rsidP="0078784D">
      <w:pPr>
        <w:pStyle w:val="DefenceDefinitionNum"/>
        <w:rPr>
          <w:b/>
          <w:szCs w:val="22"/>
        </w:rPr>
      </w:pPr>
      <w:r w:rsidRPr="00F46A49">
        <w:rPr>
          <w:szCs w:val="22"/>
        </w:rPr>
        <w:t>the review, evaluation, monitoring, assessment and reporting on the Payment Times Procurement Connected Policy, including the compliance by those Commonwealth suppliers and their subcontractors that are Reporting Entities; or</w:t>
      </w:r>
    </w:p>
    <w:p w14:paraId="60322CAD" w14:textId="77777777" w:rsidR="0078784D" w:rsidRPr="00F46A49" w:rsidRDefault="0078784D" w:rsidP="0078784D">
      <w:pPr>
        <w:pStyle w:val="DefenceDefinitionNum"/>
        <w:rPr>
          <w:b/>
          <w:szCs w:val="22"/>
        </w:rPr>
      </w:pPr>
      <w:r w:rsidRPr="00F46A49">
        <w:rPr>
          <w:szCs w:val="22"/>
        </w:rPr>
        <w:t xml:space="preserve">improving payment times to PT PCP Subcontractors.  </w:t>
      </w:r>
    </w:p>
    <w:p w14:paraId="7FE8D617" w14:textId="77777777" w:rsidR="0078784D" w:rsidRPr="00F46A49" w:rsidRDefault="0078784D" w:rsidP="0078784D">
      <w:pPr>
        <w:pStyle w:val="DefenceBoldNormal"/>
      </w:pPr>
      <w:r w:rsidRPr="00F46A49">
        <w:t>PT PCP Remediation Plan</w:t>
      </w:r>
    </w:p>
    <w:p w14:paraId="226A2A1E" w14:textId="77777777" w:rsidR="0078784D" w:rsidRPr="00366684" w:rsidRDefault="0078784D" w:rsidP="00C33F70">
      <w:pPr>
        <w:pStyle w:val="DefenceDefinition0"/>
      </w:pPr>
      <w:r w:rsidRPr="00366684">
        <w:t xml:space="preserve">A written remediation plan substantially in the form set out in Appendix D of the Payment Times Procurement Connected Policy. </w:t>
      </w:r>
    </w:p>
    <w:p w14:paraId="5DDE7AD1" w14:textId="77777777" w:rsidR="0078784D" w:rsidRPr="00F46A49" w:rsidRDefault="0078784D" w:rsidP="0078784D">
      <w:pPr>
        <w:pStyle w:val="DefenceBoldNormal"/>
      </w:pPr>
      <w:r w:rsidRPr="00F46A49">
        <w:lastRenderedPageBreak/>
        <w:t>PT PCP Subcontract</w:t>
      </w:r>
    </w:p>
    <w:p w14:paraId="3B1A8D6D" w14:textId="77777777" w:rsidR="0078784D" w:rsidRPr="00366684" w:rsidRDefault="0078784D" w:rsidP="00C33F70">
      <w:pPr>
        <w:pStyle w:val="DefenceDefinition0"/>
      </w:pPr>
      <w:r w:rsidRPr="00366684">
        <w:t>A subcontract between a Reporting Entity and another party (</w:t>
      </w:r>
      <w:r w:rsidRPr="00F46A49">
        <w:t>Other Party</w:t>
      </w:r>
      <w:r w:rsidRPr="00366684">
        <w:t xml:space="preserve">) where: </w:t>
      </w:r>
    </w:p>
    <w:p w14:paraId="04B05EDA" w14:textId="77777777" w:rsidR="0078784D" w:rsidRPr="006B6051" w:rsidRDefault="0078784D" w:rsidP="00C33F70">
      <w:pPr>
        <w:pStyle w:val="DefenceDefinitionNum"/>
        <w:rPr>
          <w:b/>
          <w:szCs w:val="22"/>
        </w:rPr>
      </w:pPr>
      <w:r w:rsidRPr="00BA1A45">
        <w:rPr>
          <w:szCs w:val="22"/>
        </w:rPr>
        <w:t xml:space="preserve">the subcontract is, wholly or in part, for the provision of goods or services for the purposes of the Contract; </w:t>
      </w:r>
    </w:p>
    <w:p w14:paraId="7D3372E9" w14:textId="77777777" w:rsidR="0078784D" w:rsidRPr="00F46A49" w:rsidRDefault="0078784D" w:rsidP="0078784D">
      <w:pPr>
        <w:pStyle w:val="DefenceDefinitionNum"/>
        <w:rPr>
          <w:b/>
          <w:szCs w:val="22"/>
        </w:rPr>
      </w:pPr>
      <w:r w:rsidRPr="00F46A49">
        <w:rPr>
          <w:szCs w:val="22"/>
        </w:rPr>
        <w:t>both parties are carrying on business in Australia; and</w:t>
      </w:r>
    </w:p>
    <w:p w14:paraId="39CC4ACF" w14:textId="77777777" w:rsidR="0078784D" w:rsidRPr="00F46A49" w:rsidRDefault="0078784D" w:rsidP="0078784D">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6D5EABE8" w14:textId="77777777" w:rsidR="0078784D" w:rsidRPr="00F46A49" w:rsidRDefault="0078784D" w:rsidP="00C33F70">
      <w:pPr>
        <w:pStyle w:val="DefenceNormal"/>
        <w:rPr>
          <w:b/>
        </w:rPr>
      </w:pPr>
      <w:r w:rsidRPr="00F46A49">
        <w:t>but does not include the following subcontracts:</w:t>
      </w:r>
    </w:p>
    <w:p w14:paraId="63F5D2C6" w14:textId="6E529B91" w:rsidR="0078784D" w:rsidRPr="00F46A49" w:rsidRDefault="0078784D" w:rsidP="0078784D">
      <w:pPr>
        <w:pStyle w:val="DefenceDefinitionNum"/>
        <w:rPr>
          <w:b/>
          <w:szCs w:val="22"/>
        </w:rPr>
      </w:pPr>
      <w:r w:rsidRPr="00F46A49">
        <w:rPr>
          <w:szCs w:val="22"/>
        </w:rPr>
        <w:t xml:space="preserve">subcontracts entered into prior to the Reporting Entities' tender response for the </w:t>
      </w:r>
      <w:r>
        <w:rPr>
          <w:szCs w:val="22"/>
        </w:rPr>
        <w:t>Contractor's Activities and the Works</w:t>
      </w:r>
      <w:r w:rsidRPr="00F46A49">
        <w:rPr>
          <w:szCs w:val="22"/>
        </w:rPr>
        <w:t xml:space="preserve">; </w:t>
      </w:r>
    </w:p>
    <w:p w14:paraId="68A3DA8E" w14:textId="77777777" w:rsidR="0078784D" w:rsidRPr="00F46A49" w:rsidRDefault="0078784D" w:rsidP="0078784D">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7104779D" w14:textId="77777777" w:rsidR="0078784D" w:rsidRPr="00F46A49" w:rsidRDefault="0078784D" w:rsidP="0078784D">
      <w:pPr>
        <w:pStyle w:val="DefenceDefinitionNum"/>
        <w:rPr>
          <w:b/>
          <w:szCs w:val="22"/>
        </w:rPr>
      </w:pPr>
      <w:r w:rsidRPr="00F46A49">
        <w:rPr>
          <w:szCs w:val="22"/>
        </w:rPr>
        <w:t>subcontracts for the purposes of:</w:t>
      </w:r>
    </w:p>
    <w:p w14:paraId="536DAFCE" w14:textId="77777777" w:rsidR="0078784D" w:rsidRPr="00F46A49" w:rsidRDefault="0078784D" w:rsidP="0078784D">
      <w:pPr>
        <w:pStyle w:val="DefenceDefinitionNum2"/>
        <w:rPr>
          <w:b/>
        </w:rPr>
      </w:pPr>
      <w:r w:rsidRPr="00F46A49">
        <w:t>procuring and consuming goods or services overseas; or</w:t>
      </w:r>
    </w:p>
    <w:p w14:paraId="31FE4FB9" w14:textId="77777777" w:rsidR="0078784D" w:rsidRPr="00F46A49" w:rsidRDefault="0078784D" w:rsidP="0078784D">
      <w:pPr>
        <w:pStyle w:val="DefenceDefinitionNum2"/>
        <w:rPr>
          <w:b/>
        </w:rPr>
      </w:pPr>
      <w:r w:rsidRPr="00F46A49">
        <w:t xml:space="preserve">procuring real property, including leases and licences. </w:t>
      </w:r>
    </w:p>
    <w:p w14:paraId="0445368A" w14:textId="77777777" w:rsidR="0078784D" w:rsidRPr="00F46A49" w:rsidRDefault="0078784D" w:rsidP="0078784D">
      <w:pPr>
        <w:pStyle w:val="DefenceBoldNormal"/>
      </w:pPr>
      <w:r w:rsidRPr="00F46A49">
        <w:t xml:space="preserve">PT PCP Subcontractor </w:t>
      </w:r>
    </w:p>
    <w:p w14:paraId="6E4A06CD" w14:textId="77777777" w:rsidR="0078784D" w:rsidRPr="00366684" w:rsidRDefault="0078784D" w:rsidP="00C33F70">
      <w:pPr>
        <w:pStyle w:val="DefenceDefinition0"/>
      </w:pPr>
      <w:r w:rsidRPr="00366684">
        <w:t xml:space="preserve">The party that is entitled to receive payment for the provision of goods or services under a PT PCP Subcontract. </w:t>
      </w:r>
    </w:p>
    <w:p w14:paraId="28F3C8EE" w14:textId="77777777" w:rsidR="0078784D" w:rsidRPr="00F46A49" w:rsidRDefault="0078784D" w:rsidP="0078784D">
      <w:pPr>
        <w:pStyle w:val="DefenceBoldNormal"/>
      </w:pPr>
      <w:r w:rsidRPr="00F46A49">
        <w:t>PTR Act</w:t>
      </w:r>
    </w:p>
    <w:p w14:paraId="2B702003" w14:textId="4B03672F" w:rsidR="0078784D" w:rsidRPr="00F46A49" w:rsidRDefault="0078784D" w:rsidP="00C33F70">
      <w:pPr>
        <w:pStyle w:val="DefenceDefinition0"/>
      </w:pPr>
      <w:r w:rsidRPr="00366684">
        <w:t xml:space="preserve">The </w:t>
      </w:r>
      <w:r w:rsidRPr="00F46A49">
        <w:rPr>
          <w:i/>
        </w:rPr>
        <w:t>Payment Times Reporting Act 2020</w:t>
      </w:r>
      <w:r w:rsidRPr="00366684">
        <w:t xml:space="preserve"> (Cth), as amended </w:t>
      </w:r>
      <w:r w:rsidR="006B64D6">
        <w:t xml:space="preserve">or replaced </w:t>
      </w:r>
      <w:r w:rsidRPr="00366684">
        <w:t>from time to time, and includes a reference to any subordinate legislation made under the Act.</w:t>
      </w:r>
    </w:p>
    <w:p w14:paraId="337F32AF" w14:textId="36D1D7AE" w:rsidR="00DA7739" w:rsidRPr="005C4390" w:rsidRDefault="00DA7739" w:rsidP="00DE2244">
      <w:pPr>
        <w:pStyle w:val="DefenceBoldNormal"/>
      </w:pPr>
      <w:r w:rsidRPr="005C4390">
        <w:t>Public Liability Insurance</w:t>
      </w:r>
      <w:bookmarkEnd w:id="129"/>
    </w:p>
    <w:p w14:paraId="31C841D6" w14:textId="4AEECD37" w:rsidR="005935EB" w:rsidRPr="00FC4E66" w:rsidRDefault="00DA7739" w:rsidP="00DE2244">
      <w:pPr>
        <w:pStyle w:val="DefenceDefinition0"/>
      </w:pPr>
      <w:r w:rsidRPr="004335D2">
        <w:t>A policy of liability insurance covering</w:t>
      </w:r>
      <w:r w:rsidR="00F2179C">
        <w:t xml:space="preserve"> the</w:t>
      </w:r>
      <w:r w:rsidR="005935EB" w:rsidRPr="004335D2">
        <w:t>:</w:t>
      </w:r>
    </w:p>
    <w:p w14:paraId="6A92758C" w14:textId="5AE0410F" w:rsidR="005935EB" w:rsidRPr="004335D2" w:rsidRDefault="00455CCE" w:rsidP="00D33BF3">
      <w:pPr>
        <w:pStyle w:val="DefenceDefinitionNum"/>
        <w:tabs>
          <w:tab w:val="clear" w:pos="964"/>
          <w:tab w:val="num" w:pos="0"/>
        </w:tabs>
      </w:pPr>
      <w:r w:rsidRPr="00B644E7">
        <w:t>Contractor</w:t>
      </w:r>
      <w:r w:rsidR="00DA7739" w:rsidRPr="004335D2">
        <w:t xml:space="preserve"> and all subcontractors</w:t>
      </w:r>
      <w:r w:rsidR="005935EB" w:rsidRPr="004335D2">
        <w:t xml:space="preserve"> for their respective liabilities; and</w:t>
      </w:r>
    </w:p>
    <w:p w14:paraId="0FB46EA7" w14:textId="176BE0C0" w:rsidR="005935EB" w:rsidRPr="005C4390" w:rsidRDefault="00BF5581" w:rsidP="00D33BF3">
      <w:pPr>
        <w:pStyle w:val="DefenceDefinitionNum"/>
        <w:tabs>
          <w:tab w:val="clear" w:pos="964"/>
          <w:tab w:val="num" w:pos="0"/>
        </w:tabs>
      </w:pPr>
      <w:r w:rsidRPr="00B644E7">
        <w:t>Commonwealth</w:t>
      </w:r>
      <w:r w:rsidR="005935EB" w:rsidRPr="0095158B">
        <w:t xml:space="preserve"> for </w:t>
      </w:r>
      <w:r w:rsidR="008F0433" w:rsidRPr="0095158B">
        <w:t xml:space="preserve">all </w:t>
      </w:r>
      <w:r w:rsidR="00652FD8">
        <w:t xml:space="preserve">legal </w:t>
      </w:r>
      <w:r w:rsidR="003918CC" w:rsidRPr="0095158B">
        <w:t>liabilities</w:t>
      </w:r>
      <w:r w:rsidR="008F0433" w:rsidRPr="0095158B">
        <w:t xml:space="preserve"> </w:t>
      </w:r>
      <w:r w:rsidR="00FD50BF">
        <w:t xml:space="preserve">arising out of or in connection with </w:t>
      </w:r>
      <w:r w:rsidR="008F0433" w:rsidRPr="0095158B">
        <w:t xml:space="preserve">any act, error, omission, negligence or breach of contract by </w:t>
      </w:r>
      <w:r w:rsidR="00D824B8">
        <w:t xml:space="preserve">the </w:t>
      </w:r>
      <w:r w:rsidR="00455CCE" w:rsidRPr="00B644E7">
        <w:t>Contractor</w:t>
      </w:r>
      <w:r w:rsidR="00D824B8">
        <w:t xml:space="preserve"> </w:t>
      </w:r>
      <w:r w:rsidR="008F0433" w:rsidRPr="0095158B">
        <w:t>(or any subcontractor)</w:t>
      </w:r>
      <w:r w:rsidR="005935EB" w:rsidRPr="005C4390">
        <w:t>,</w:t>
      </w:r>
    </w:p>
    <w:p w14:paraId="1805BAA3" w14:textId="0FA6B810" w:rsidR="001D7305" w:rsidRPr="004335D2" w:rsidRDefault="00DA7739" w:rsidP="00C33F70">
      <w:pPr>
        <w:pStyle w:val="DefenceNormal"/>
      </w:pPr>
      <w:r w:rsidRPr="004335D2">
        <w:t>to third parties</w:t>
      </w:r>
      <w:r w:rsidR="005935EB" w:rsidRPr="004335D2">
        <w:t xml:space="preserve"> and </w:t>
      </w:r>
      <w:r w:rsidRPr="00FC4E66">
        <w:t>to each other</w:t>
      </w:r>
      <w:r w:rsidR="004139FC" w:rsidRPr="00FC4E66">
        <w:t>,</w:t>
      </w:r>
      <w:r w:rsidRPr="00FC4E66">
        <w:t xml:space="preserve"> for loss of</w:t>
      </w:r>
      <w:r w:rsidR="005935EB" w:rsidRPr="00FC4E66">
        <w:t>, loss of use of</w:t>
      </w:r>
      <w:r w:rsidRPr="00DC51FE">
        <w:t xml:space="preserve"> or damage to property and death of or injury to any person</w:t>
      </w:r>
      <w:r w:rsidR="00EE4517" w:rsidRPr="00DC51FE">
        <w:t>,</w:t>
      </w:r>
      <w:r w:rsidR="004139FC" w:rsidRPr="00DC51FE">
        <w:t xml:space="preserve"> arising out of or in connection with the </w:t>
      </w:r>
      <w:r w:rsidR="000B3220" w:rsidRPr="00B644E7">
        <w:t>Contractor's Activities</w:t>
      </w:r>
      <w:r w:rsidR="00FD50BF">
        <w:t xml:space="preserve"> or the </w:t>
      </w:r>
      <w:r w:rsidR="00D025B5" w:rsidRPr="00B644E7">
        <w:t>Works</w:t>
      </w:r>
      <w:r w:rsidR="001D7305" w:rsidRPr="004335D2">
        <w:t xml:space="preserve">. </w:t>
      </w:r>
    </w:p>
    <w:p w14:paraId="2ED5BB02" w14:textId="40F941F0" w:rsidR="00DA7739" w:rsidRDefault="004139FC" w:rsidP="00C33F70">
      <w:pPr>
        <w:pStyle w:val="DefenceNormal"/>
      </w:pPr>
      <w:r w:rsidRPr="004335D2">
        <w:t xml:space="preserve">This policy is not required to cover liabilities </w:t>
      </w:r>
      <w:r w:rsidR="005C4390" w:rsidRPr="00FC4E66">
        <w:t xml:space="preserve">or losses </w:t>
      </w:r>
      <w:r w:rsidRPr="00FC4E66">
        <w:t xml:space="preserve">insured under </w:t>
      </w:r>
      <w:r w:rsidRPr="00B644E7">
        <w:t>Construction Risks Insurance</w:t>
      </w:r>
      <w:r w:rsidRPr="004335D2">
        <w:t xml:space="preserve">, </w:t>
      </w:r>
      <w:r w:rsidR="00D025B5" w:rsidRPr="00B644E7">
        <w:t>Workers Compensation Insurance</w:t>
      </w:r>
      <w:r w:rsidR="00BD5A3A" w:rsidRPr="004335D2">
        <w:t xml:space="preserve">, </w:t>
      </w:r>
      <w:r w:rsidR="002C689D" w:rsidRPr="00B644E7">
        <w:t>Employers' Liability Insurance</w:t>
      </w:r>
      <w:r w:rsidRPr="004335D2">
        <w:t xml:space="preserve">, </w:t>
      </w:r>
      <w:r w:rsidRPr="00B644E7">
        <w:t>Professional Indemnity Insurance</w:t>
      </w:r>
      <w:r w:rsidRPr="004335D2">
        <w:t xml:space="preserve"> or </w:t>
      </w:r>
      <w:r w:rsidRPr="00B644E7">
        <w:t>Errors and Omissions Insurance</w:t>
      </w:r>
      <w:r w:rsidRPr="004335D2">
        <w:t>.</w:t>
      </w:r>
      <w:r w:rsidR="00DA7739" w:rsidRPr="005D2C6B">
        <w:t xml:space="preserve"> </w:t>
      </w:r>
    </w:p>
    <w:p w14:paraId="5874139E" w14:textId="77777777" w:rsidR="00127317" w:rsidRDefault="00127317" w:rsidP="00697AC6">
      <w:pPr>
        <w:pStyle w:val="DefenceBoldNormal"/>
      </w:pPr>
      <w:bookmarkStart w:id="130" w:name="QualityManager"/>
      <w:r w:rsidRPr="00056A3C">
        <w:t xml:space="preserve">Quality </w:t>
      </w:r>
      <w:r>
        <w:t>Manager</w:t>
      </w:r>
      <w:bookmarkEnd w:id="130"/>
    </w:p>
    <w:p w14:paraId="782170B5" w14:textId="18259CD4" w:rsidR="00127317" w:rsidRPr="00C93AB8" w:rsidRDefault="0091450E" w:rsidP="00292541">
      <w:pPr>
        <w:pStyle w:val="DefenceDefinition0"/>
        <w:rPr>
          <w:b/>
        </w:rPr>
      </w:pPr>
      <w:r w:rsidRPr="00C93AB8">
        <w:t xml:space="preserve">The person </w:t>
      </w:r>
      <w:r w:rsidR="0038669C">
        <w:t>specified</w:t>
      </w:r>
      <w:r w:rsidR="0038669C" w:rsidRPr="00C93AB8">
        <w:t xml:space="preserve"> </w:t>
      </w:r>
      <w:r w:rsidRPr="00C93AB8">
        <w:t xml:space="preserve">in the </w:t>
      </w:r>
      <w:r w:rsidR="000B3220" w:rsidRPr="00B644E7">
        <w:t>Contract Particulars</w:t>
      </w:r>
      <w:r w:rsidRPr="00C93AB8">
        <w:t xml:space="preserve"> or any other person from time to time appointed as the </w:t>
      </w:r>
      <w:r w:rsidRPr="00B644E7">
        <w:t>Quality Manager</w:t>
      </w:r>
      <w:r w:rsidRPr="00C93AB8">
        <w:t xml:space="preserve"> </w:t>
      </w:r>
      <w:r w:rsidR="005A4E53" w:rsidRPr="00C93AB8">
        <w:t xml:space="preserve">for the </w:t>
      </w:r>
      <w:r w:rsidR="000B3220" w:rsidRPr="00B644E7">
        <w:t>Contractor's Activities</w:t>
      </w:r>
      <w:r w:rsidR="005A4E53" w:rsidRPr="00C93AB8">
        <w:t xml:space="preserve"> </w:t>
      </w:r>
      <w:r w:rsidRPr="00C93AB8">
        <w:t xml:space="preserve">in accordance with clause </w:t>
      </w:r>
      <w:r w:rsidR="00D3475E">
        <w:fldChar w:fldCharType="begin"/>
      </w:r>
      <w:r w:rsidR="00D3475E">
        <w:instrText xml:space="preserve"> REF _Ref465263047 \r \h </w:instrText>
      </w:r>
      <w:r w:rsidR="00D3475E">
        <w:fldChar w:fldCharType="separate"/>
      </w:r>
      <w:r w:rsidR="0049425B">
        <w:t>3.6</w:t>
      </w:r>
      <w:r w:rsidR="00D3475E">
        <w:fldChar w:fldCharType="end"/>
      </w:r>
      <w:r w:rsidRPr="00C93AB8">
        <w:t>.</w:t>
      </w:r>
    </w:p>
    <w:p w14:paraId="35EDC791" w14:textId="77777777" w:rsidR="00127317" w:rsidRDefault="00127317" w:rsidP="00697AC6">
      <w:pPr>
        <w:pStyle w:val="DefenceBoldNormal"/>
      </w:pPr>
      <w:bookmarkStart w:id="131" w:name="QualityObjectives"/>
      <w:r w:rsidRPr="00C67A03">
        <w:t xml:space="preserve">Quality </w:t>
      </w:r>
      <w:r>
        <w:t>Objectives</w:t>
      </w:r>
      <w:bookmarkEnd w:id="131"/>
    </w:p>
    <w:p w14:paraId="7E0DCA3B" w14:textId="77777777" w:rsidR="00127317" w:rsidRPr="00056A3C" w:rsidRDefault="0095158B" w:rsidP="00127317">
      <w:pPr>
        <w:pStyle w:val="DefenceDefinition0"/>
        <w:rPr>
          <w:b/>
        </w:rPr>
      </w:pPr>
      <w:r>
        <w:t>Means</w:t>
      </w:r>
      <w:r w:rsidR="00AC7EC6">
        <w:t xml:space="preserve"> to</w:t>
      </w:r>
      <w:r w:rsidR="005A4E53">
        <w:t>:</w:t>
      </w:r>
    </w:p>
    <w:p w14:paraId="7214415A" w14:textId="46D5A83B" w:rsidR="00AC7EC6" w:rsidRPr="00C93AB8" w:rsidRDefault="00AC7EC6" w:rsidP="00D33BF3">
      <w:pPr>
        <w:pStyle w:val="DefenceDefinitionNum"/>
        <w:tabs>
          <w:tab w:val="clear" w:pos="964"/>
          <w:tab w:val="num" w:pos="0"/>
        </w:tabs>
      </w:pPr>
      <w:bookmarkStart w:id="132" w:name="_Ref446070217"/>
      <w:r>
        <w:lastRenderedPageBreak/>
        <w:t xml:space="preserve">encourage best practice quality management through the </w:t>
      </w:r>
      <w:r w:rsidR="002F48AB">
        <w:t>planning, development</w:t>
      </w:r>
      <w:r w:rsidR="00C95F27">
        <w:t xml:space="preserve">, </w:t>
      </w:r>
      <w:r>
        <w:t xml:space="preserve">implementation </w:t>
      </w:r>
      <w:r w:rsidR="002F48AB">
        <w:t xml:space="preserve">and continuous improvement </w:t>
      </w:r>
      <w:r>
        <w:t xml:space="preserve">of </w:t>
      </w:r>
      <w:r w:rsidR="00103264">
        <w:t xml:space="preserve">quality </w:t>
      </w:r>
      <w:r w:rsidR="002F48AB">
        <w:t xml:space="preserve">assurance </w:t>
      </w:r>
      <w:r w:rsidR="00C95F27">
        <w:t>procedures</w:t>
      </w:r>
      <w:r>
        <w:t>, system</w:t>
      </w:r>
      <w:r w:rsidR="00685BCF">
        <w:t>s</w:t>
      </w:r>
      <w:r>
        <w:t xml:space="preserve"> or framewor</w:t>
      </w:r>
      <w:r w:rsidR="00685BCF">
        <w:t>k</w:t>
      </w:r>
      <w:r>
        <w:t xml:space="preserve">s </w:t>
      </w:r>
      <w:r w:rsidR="00C95F27">
        <w:t xml:space="preserve">during </w:t>
      </w:r>
      <w:r>
        <w:t xml:space="preserve">the </w:t>
      </w:r>
      <w:r w:rsidR="000B3220" w:rsidRPr="00B644E7">
        <w:t>Contractor's Activities</w:t>
      </w:r>
      <w:r w:rsidR="002F48AB" w:rsidRPr="00C93AB8">
        <w:t xml:space="preserve"> and the </w:t>
      </w:r>
      <w:r w:rsidR="00D025B5" w:rsidRPr="00B644E7">
        <w:t>Works</w:t>
      </w:r>
      <w:r w:rsidR="00685BCF" w:rsidRPr="00C93AB8">
        <w:t xml:space="preserve">; </w:t>
      </w:r>
    </w:p>
    <w:p w14:paraId="0E1C06B8" w14:textId="29F5E81F" w:rsidR="00A31AF9" w:rsidRPr="00C93AB8" w:rsidRDefault="00A31AF9" w:rsidP="00D33BF3">
      <w:pPr>
        <w:pStyle w:val="DefenceDefinitionNum"/>
        <w:tabs>
          <w:tab w:val="clear" w:pos="964"/>
          <w:tab w:val="num" w:pos="0"/>
        </w:tabs>
      </w:pPr>
      <w:r w:rsidRPr="00C93AB8">
        <w:t xml:space="preserve">prevent and minimise adverse quality impacts during the </w:t>
      </w:r>
      <w:r w:rsidR="000B3220" w:rsidRPr="00B644E7">
        <w:t>Contractor's Activities</w:t>
      </w:r>
      <w:r w:rsidRPr="00C93AB8">
        <w:t xml:space="preserve"> and the </w:t>
      </w:r>
      <w:r w:rsidR="00D025B5" w:rsidRPr="00B644E7">
        <w:t>Works</w:t>
      </w:r>
      <w:r w:rsidRPr="00C93AB8">
        <w:rPr>
          <w:rStyle w:val="Hyperlink"/>
        </w:rPr>
        <w:t xml:space="preserve"> </w:t>
      </w:r>
      <w:r w:rsidRPr="00C93AB8">
        <w:rPr>
          <w:rStyle w:val="Hyperlink"/>
          <w:color w:val="auto"/>
        </w:rPr>
        <w:t>(including</w:t>
      </w:r>
      <w:r w:rsidRPr="00C93AB8">
        <w:rPr>
          <w:rStyle w:val="Hyperlink"/>
        </w:rPr>
        <w:t xml:space="preserve"> </w:t>
      </w:r>
      <w:r w:rsidRPr="00B644E7">
        <w:t>Defects</w:t>
      </w:r>
      <w:r w:rsidRPr="00C93AB8">
        <w:t xml:space="preserve"> before, at and after </w:t>
      </w:r>
      <w:r w:rsidR="00D7026C" w:rsidRPr="00B644E7">
        <w:t>Completion</w:t>
      </w:r>
      <w:r w:rsidRPr="00C93AB8">
        <w:t>);</w:t>
      </w:r>
      <w:r w:rsidR="00B666FF" w:rsidRPr="00C93AB8">
        <w:t xml:space="preserve"> </w:t>
      </w:r>
    </w:p>
    <w:bookmarkEnd w:id="132"/>
    <w:p w14:paraId="643A7F68" w14:textId="2D8B626F" w:rsidR="00B666FF" w:rsidRPr="00C93AB8" w:rsidRDefault="00AC7EC6" w:rsidP="00D33BF3">
      <w:pPr>
        <w:pStyle w:val="DefenceDefinitionNum"/>
        <w:tabs>
          <w:tab w:val="clear" w:pos="964"/>
          <w:tab w:val="num" w:pos="0"/>
        </w:tabs>
      </w:pPr>
      <w:r w:rsidRPr="00C93AB8">
        <w:t>optimise</w:t>
      </w:r>
      <w:r w:rsidR="00404F1C" w:rsidRPr="00C93AB8">
        <w:t xml:space="preserve"> the value for money achieved by the </w:t>
      </w:r>
      <w:r w:rsidR="00BF5581" w:rsidRPr="00B644E7">
        <w:t>Commonwealth</w:t>
      </w:r>
      <w:r w:rsidR="00404F1C" w:rsidRPr="00C93AB8">
        <w:t xml:space="preserve"> in respect of the </w:t>
      </w:r>
      <w:r w:rsidR="000B3220" w:rsidRPr="00B644E7">
        <w:t>Contractor's Activities</w:t>
      </w:r>
      <w:r w:rsidR="00BE5ABB" w:rsidRPr="00C93AB8">
        <w:t xml:space="preserve"> and the </w:t>
      </w:r>
      <w:r w:rsidR="00D025B5" w:rsidRPr="00B644E7">
        <w:t>Works</w:t>
      </w:r>
      <w:r w:rsidR="00404F1C" w:rsidRPr="00C93AB8">
        <w:t>;</w:t>
      </w:r>
      <w:r w:rsidR="00B666FF" w:rsidRPr="00C93AB8">
        <w:t xml:space="preserve"> and </w:t>
      </w:r>
    </w:p>
    <w:p w14:paraId="3336AC52" w14:textId="4080DB7A" w:rsidR="00BE5ABB" w:rsidRPr="00487FE3" w:rsidRDefault="00AC7EC6" w:rsidP="00D33BF3">
      <w:pPr>
        <w:pStyle w:val="DefenceDefinitionNum"/>
        <w:tabs>
          <w:tab w:val="clear" w:pos="964"/>
          <w:tab w:val="num" w:pos="0"/>
        </w:tabs>
      </w:pPr>
      <w:r w:rsidRPr="00487FE3">
        <w:t>achieve</w:t>
      </w:r>
      <w:r w:rsidR="00404F1C" w:rsidRPr="00487FE3">
        <w:t xml:space="preserve"> the additional</w:t>
      </w:r>
      <w:r w:rsidRPr="00487FE3">
        <w:t xml:space="preserve"> objectives</w:t>
      </w:r>
      <w:r w:rsidR="00404F1C" w:rsidRPr="00487FE3">
        <w:t xml:space="preserve"> specified in the </w:t>
      </w:r>
      <w:r w:rsidR="000B3220" w:rsidRPr="00B644E7">
        <w:t>Contract Particulars</w:t>
      </w:r>
      <w:r w:rsidR="00A31AF9" w:rsidRPr="00487FE3">
        <w:t xml:space="preserve">. </w:t>
      </w:r>
    </w:p>
    <w:p w14:paraId="537DA313" w14:textId="77777777" w:rsidR="00127317" w:rsidRDefault="00127317" w:rsidP="00697AC6">
      <w:pPr>
        <w:pStyle w:val="DefenceBoldNormal"/>
      </w:pPr>
      <w:bookmarkStart w:id="133" w:name="QualityPlan"/>
      <w:r w:rsidRPr="00C67A03">
        <w:t xml:space="preserve">Quality </w:t>
      </w:r>
      <w:r>
        <w:t>Plan</w:t>
      </w:r>
      <w:bookmarkEnd w:id="133"/>
    </w:p>
    <w:p w14:paraId="15E5EF37" w14:textId="36541333" w:rsidR="00B666FF" w:rsidRPr="0061685C" w:rsidRDefault="00DD51FE" w:rsidP="00292541">
      <w:pPr>
        <w:pStyle w:val="DefenceDefinition0"/>
        <w:rPr>
          <w:b/>
        </w:rPr>
      </w:pPr>
      <w:r w:rsidRPr="0061685C">
        <w:t xml:space="preserve">The plan prepared by the </w:t>
      </w:r>
      <w:r w:rsidR="00455CCE" w:rsidRPr="00B644E7">
        <w:t>Contractor</w:t>
      </w:r>
      <w:r w:rsidRPr="0061685C">
        <w:t xml:space="preserve"> and finalised under clause </w:t>
      </w:r>
      <w:r w:rsidRPr="0061685C">
        <w:fldChar w:fldCharType="begin"/>
      </w:r>
      <w:r w:rsidRPr="0061685C">
        <w:instrText xml:space="preserve"> REF _Ref100474748 \n \h </w:instrText>
      </w:r>
      <w:r w:rsidR="0061685C">
        <w:instrText xml:space="preserve"> \* MERGEFORMAT </w:instrText>
      </w:r>
      <w:r w:rsidRPr="0061685C">
        <w:fldChar w:fldCharType="separate"/>
      </w:r>
      <w:r w:rsidR="0049425B">
        <w:t>9.2</w:t>
      </w:r>
      <w:r w:rsidRPr="0061685C">
        <w:fldChar w:fldCharType="end"/>
      </w:r>
      <w:r w:rsidR="006A3EB9">
        <w:t>,</w:t>
      </w:r>
      <w:r w:rsidRPr="0061685C">
        <w:t xml:space="preserve"> which must set out in adequate detail the procedures the </w:t>
      </w:r>
      <w:r w:rsidR="00455CCE" w:rsidRPr="00B644E7">
        <w:t>Contractor</w:t>
      </w:r>
      <w:r w:rsidRPr="0061685C">
        <w:t xml:space="preserve"> will implement to manage the </w:t>
      </w:r>
      <w:r w:rsidR="000B3220" w:rsidRPr="00B644E7">
        <w:t>Contractor's Activities</w:t>
      </w:r>
      <w:r w:rsidRPr="0061685C">
        <w:t xml:space="preserve"> </w:t>
      </w:r>
      <w:r w:rsidR="00FD50BF">
        <w:t xml:space="preserve">and the </w:t>
      </w:r>
      <w:r w:rsidR="00D025B5" w:rsidRPr="00B644E7">
        <w:t>Works</w:t>
      </w:r>
      <w:r w:rsidR="00FD50BF">
        <w:t xml:space="preserve"> </w:t>
      </w:r>
      <w:r w:rsidRPr="0061685C">
        <w:t xml:space="preserve">from a quality perspective </w:t>
      </w:r>
      <w:r w:rsidR="00B666FF" w:rsidRPr="0061685C">
        <w:t xml:space="preserve">to: </w:t>
      </w:r>
    </w:p>
    <w:p w14:paraId="3116C641" w14:textId="2BDC1AA0" w:rsidR="00B666FF" w:rsidRPr="006973A8" w:rsidRDefault="00B666FF" w:rsidP="00D33BF3">
      <w:pPr>
        <w:pStyle w:val="DefenceDefinitionNum"/>
        <w:tabs>
          <w:tab w:val="clear" w:pos="964"/>
          <w:tab w:val="num" w:pos="0"/>
        </w:tabs>
        <w:rPr>
          <w:bCs/>
          <w:color w:val="auto"/>
        </w:rPr>
      </w:pPr>
      <w:r w:rsidRPr="006973A8">
        <w:rPr>
          <w:bCs/>
          <w:color w:val="auto"/>
        </w:rPr>
        <w:t xml:space="preserve">ensure compliance with the </w:t>
      </w:r>
      <w:r w:rsidR="00E909F8">
        <w:rPr>
          <w:bCs/>
        </w:rPr>
        <w:t>Smart Infrastructure Handbook</w:t>
      </w:r>
      <w:r w:rsidRPr="006973A8">
        <w:rPr>
          <w:bCs/>
          <w:color w:val="auto"/>
        </w:rPr>
        <w:t xml:space="preserve"> and </w:t>
      </w:r>
      <w:r w:rsidR="00C07B03" w:rsidRPr="00B644E7">
        <w:t>Statutory Requirements</w:t>
      </w:r>
      <w:r w:rsidRPr="006973A8">
        <w:rPr>
          <w:bCs/>
          <w:color w:val="auto"/>
        </w:rPr>
        <w:t xml:space="preserve">; and </w:t>
      </w:r>
    </w:p>
    <w:p w14:paraId="51C08B12" w14:textId="0D10D190" w:rsidR="00B666FF" w:rsidRPr="006973A8" w:rsidRDefault="00B666FF" w:rsidP="00D33BF3">
      <w:pPr>
        <w:pStyle w:val="DefenceDefinitionNum"/>
        <w:tabs>
          <w:tab w:val="clear" w:pos="964"/>
          <w:tab w:val="num" w:pos="0"/>
        </w:tabs>
        <w:rPr>
          <w:bCs/>
          <w:color w:val="auto"/>
        </w:rPr>
      </w:pPr>
      <w:r w:rsidRPr="006973A8">
        <w:rPr>
          <w:bCs/>
          <w:color w:val="auto"/>
        </w:rPr>
        <w:t xml:space="preserve">maximise the achievement of the </w:t>
      </w:r>
      <w:r w:rsidR="00E15378" w:rsidRPr="00B644E7">
        <w:t>Quality Ob</w:t>
      </w:r>
      <w:r w:rsidRPr="00B644E7">
        <w:t>jective</w:t>
      </w:r>
      <w:r w:rsidR="008B4079" w:rsidRPr="00B644E7">
        <w:t>s</w:t>
      </w:r>
      <w:r w:rsidR="008B4079" w:rsidRPr="006973A8">
        <w:rPr>
          <w:color w:val="auto"/>
        </w:rPr>
        <w:t>.</w:t>
      </w:r>
    </w:p>
    <w:p w14:paraId="62A41B1C" w14:textId="1884533D" w:rsidR="00104346" w:rsidRPr="00104346" w:rsidRDefault="00104346" w:rsidP="00C33F70">
      <w:pPr>
        <w:pStyle w:val="DefenceNormal"/>
      </w:pPr>
      <w:r w:rsidRPr="00104346">
        <w:t xml:space="preserve">The </w:t>
      </w:r>
      <w:r w:rsidRPr="00B644E7">
        <w:t>Quality Plan</w:t>
      </w:r>
      <w:r w:rsidRPr="00104346">
        <w:t xml:space="preserve"> must address, at a minimum: </w:t>
      </w:r>
    </w:p>
    <w:p w14:paraId="4CB0FEC0" w14:textId="28E74785" w:rsidR="00B666FF" w:rsidRPr="006973A8" w:rsidRDefault="00B666FF" w:rsidP="00E6781F">
      <w:pPr>
        <w:pStyle w:val="DefenceDefinitionNum"/>
        <w:rPr>
          <w:color w:val="auto"/>
        </w:rPr>
      </w:pPr>
      <w:r w:rsidRPr="006973A8">
        <w:rPr>
          <w:color w:val="auto"/>
        </w:rPr>
        <w:t xml:space="preserve">all </w:t>
      </w:r>
      <w:r w:rsidR="00C07B03" w:rsidRPr="00B644E7">
        <w:t>Statutory Requirements</w:t>
      </w:r>
      <w:r w:rsidRPr="006973A8">
        <w:rPr>
          <w:color w:val="auto"/>
        </w:rPr>
        <w:t>;</w:t>
      </w:r>
    </w:p>
    <w:p w14:paraId="3D29F613" w14:textId="2E0461B6" w:rsidR="00B666FF" w:rsidRPr="006973A8" w:rsidRDefault="00B666FF" w:rsidP="00D33BF3">
      <w:pPr>
        <w:pStyle w:val="DefenceDefinitionNum"/>
        <w:tabs>
          <w:tab w:val="clear" w:pos="964"/>
          <w:tab w:val="num" w:pos="0"/>
        </w:tabs>
        <w:rPr>
          <w:color w:val="auto"/>
        </w:rPr>
      </w:pPr>
      <w:r w:rsidRPr="006973A8">
        <w:rPr>
          <w:color w:val="auto"/>
        </w:rPr>
        <w:t xml:space="preserve">all </w:t>
      </w:r>
      <w:r w:rsidR="00242353" w:rsidRPr="00B644E7">
        <w:t>Quality Objectives</w:t>
      </w:r>
      <w:r w:rsidRPr="006973A8">
        <w:rPr>
          <w:color w:val="auto"/>
        </w:rPr>
        <w:t xml:space="preserve">; </w:t>
      </w:r>
    </w:p>
    <w:p w14:paraId="0DD20714" w14:textId="22CB4F10" w:rsidR="00103264" w:rsidRPr="00412B0F" w:rsidRDefault="00AC7EC6" w:rsidP="00C602F2">
      <w:pPr>
        <w:pStyle w:val="DefenceDefinitionNum"/>
        <w:rPr>
          <w:b/>
        </w:rPr>
      </w:pPr>
      <w:r w:rsidRPr="00412B0F">
        <w:t xml:space="preserve">the </w:t>
      </w:r>
      <w:r w:rsidRPr="00B644E7">
        <w:t>Contractor's</w:t>
      </w:r>
      <w:r w:rsidR="00103264" w:rsidRPr="00412B0F">
        <w:t xml:space="preserve"> quality </w:t>
      </w:r>
      <w:r w:rsidR="00BE5ABB" w:rsidRPr="00412B0F">
        <w:t xml:space="preserve">assurance </w:t>
      </w:r>
      <w:r w:rsidR="00A31AF9" w:rsidRPr="00412B0F">
        <w:t>procedure</w:t>
      </w:r>
      <w:r w:rsidR="00103264" w:rsidRPr="00412B0F">
        <w:t xml:space="preserve">, system or framework (which may or may not be a certified quality </w:t>
      </w:r>
      <w:r w:rsidR="00247FD5">
        <w:t xml:space="preserve">assurance </w:t>
      </w:r>
      <w:r w:rsidR="00A31AF9" w:rsidRPr="00412B0F">
        <w:t>procedure</w:t>
      </w:r>
      <w:r w:rsidR="00103264" w:rsidRPr="00412B0F">
        <w:t>, system or framework);</w:t>
      </w:r>
    </w:p>
    <w:p w14:paraId="4D664B61" w14:textId="60F4B3B8" w:rsidR="00A31AF9" w:rsidRPr="00412B0F" w:rsidRDefault="00A31AF9" w:rsidP="00D33BF3">
      <w:pPr>
        <w:pStyle w:val="DefenceDefinitionNum"/>
        <w:tabs>
          <w:tab w:val="clear" w:pos="964"/>
          <w:tab w:val="num" w:pos="0"/>
        </w:tabs>
        <w:rPr>
          <w:color w:val="auto"/>
        </w:rPr>
      </w:pPr>
      <w:r w:rsidRPr="00412B0F">
        <w:rPr>
          <w:color w:val="auto"/>
        </w:rPr>
        <w:t xml:space="preserve">the roles and responsibilities of all </w:t>
      </w:r>
      <w:r w:rsidR="00455CCE" w:rsidRPr="00B644E7">
        <w:t>Contractor</w:t>
      </w:r>
      <w:r w:rsidRPr="00412B0F">
        <w:rPr>
          <w:color w:val="auto"/>
        </w:rPr>
        <w:t xml:space="preserve"> and subcontractor personnel (including </w:t>
      </w:r>
      <w:r w:rsidR="003F0DC1" w:rsidRPr="00412B0F">
        <w:rPr>
          <w:color w:val="auto"/>
        </w:rPr>
        <w:t xml:space="preserve">the </w:t>
      </w:r>
      <w:r w:rsidR="00437E8B" w:rsidRPr="00B644E7">
        <w:t>Quality Manager</w:t>
      </w:r>
      <w:r w:rsidR="003F0DC1" w:rsidRPr="00412B0F">
        <w:rPr>
          <w:color w:val="auto"/>
        </w:rPr>
        <w:t xml:space="preserve"> and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9425B">
        <w:t>3.6(a)</w:t>
      </w:r>
      <w:r w:rsidR="00D83747" w:rsidRPr="005D2C6B">
        <w:fldChar w:fldCharType="end"/>
      </w:r>
      <w:r w:rsidR="00D83747" w:rsidRPr="001F33F3">
        <w:t>)</w:t>
      </w:r>
      <w:r w:rsidRPr="00412B0F">
        <w:rPr>
          <w:color w:val="auto"/>
        </w:rPr>
        <w:t xml:space="preserve"> regarding </w:t>
      </w:r>
      <w:r w:rsidR="008B4079" w:rsidRPr="00412B0F">
        <w:rPr>
          <w:color w:val="auto"/>
        </w:rPr>
        <w:t>quality</w:t>
      </w:r>
      <w:r w:rsidRPr="00412B0F">
        <w:rPr>
          <w:color w:val="auto"/>
        </w:rPr>
        <w:t xml:space="preserve">; </w:t>
      </w:r>
    </w:p>
    <w:p w14:paraId="68669C28" w14:textId="76A34E5B" w:rsidR="00BD47AC" w:rsidRPr="00412B0F" w:rsidRDefault="00BD47AC" w:rsidP="00D33BF3">
      <w:pPr>
        <w:pStyle w:val="DefenceDefinitionNum"/>
        <w:tabs>
          <w:tab w:val="clear" w:pos="964"/>
          <w:tab w:val="num" w:pos="0"/>
        </w:tabs>
        <w:rPr>
          <w:color w:val="auto"/>
        </w:rPr>
      </w:pPr>
      <w:r w:rsidRPr="00412B0F">
        <w:rPr>
          <w:color w:val="auto"/>
        </w:rPr>
        <w:t>the procedure for consultation, co</w:t>
      </w:r>
      <w:r w:rsidR="00F72CEE">
        <w:rPr>
          <w:color w:val="auto"/>
        </w:rPr>
        <w:t>-</w:t>
      </w:r>
      <w:r w:rsidRPr="00412B0F">
        <w:rPr>
          <w:color w:val="auto"/>
        </w:rPr>
        <w:t>operation and co</w:t>
      </w:r>
      <w:r w:rsidR="00F72CEE">
        <w:rPr>
          <w:color w:val="auto"/>
        </w:rPr>
        <w:t>-</w:t>
      </w:r>
      <w:r w:rsidRPr="00412B0F">
        <w:rPr>
          <w:color w:val="auto"/>
        </w:rPr>
        <w:t xml:space="preserve">ordination of activities with the </w:t>
      </w:r>
      <w:r w:rsidR="00944B08" w:rsidRPr="00B644E7">
        <w:t>Contract Administrator</w:t>
      </w:r>
      <w:r w:rsidRPr="00412B0F">
        <w:rPr>
          <w:color w:val="auto"/>
        </w:rPr>
        <w:t xml:space="preserve">, </w:t>
      </w:r>
      <w:r w:rsidR="00763314">
        <w:rPr>
          <w:color w:val="auto"/>
        </w:rPr>
        <w:t xml:space="preserve">the </w:t>
      </w:r>
      <w:r w:rsidR="00BF5581" w:rsidRPr="00B644E7">
        <w:t>Commonwealth</w:t>
      </w:r>
      <w:r w:rsidRPr="00412B0F">
        <w:rPr>
          <w:color w:val="auto"/>
        </w:rPr>
        <w:t xml:space="preserve"> and </w:t>
      </w:r>
      <w:r w:rsidRPr="00B644E7">
        <w:t>Other Contractors</w:t>
      </w:r>
      <w:r w:rsidRPr="00412B0F">
        <w:rPr>
          <w:color w:val="auto"/>
        </w:rPr>
        <w:t xml:space="preserve"> regarding quality generally during the </w:t>
      </w:r>
      <w:r w:rsidR="000B3220" w:rsidRPr="00B644E7">
        <w:t>Contractor's Activities</w:t>
      </w:r>
      <w:r w:rsidRPr="00412B0F">
        <w:rPr>
          <w:color w:val="auto"/>
        </w:rPr>
        <w:t xml:space="preserve"> and the </w:t>
      </w:r>
      <w:r w:rsidR="00D025B5" w:rsidRPr="00B644E7">
        <w:t>Works</w:t>
      </w:r>
      <w:r w:rsidRPr="00412B0F">
        <w:rPr>
          <w:color w:val="auto"/>
        </w:rPr>
        <w:t>;</w:t>
      </w:r>
    </w:p>
    <w:p w14:paraId="43819528" w14:textId="3F84569E" w:rsidR="00A31AF9" w:rsidRPr="00412B0F" w:rsidRDefault="00A31AF9" w:rsidP="00D33BF3">
      <w:pPr>
        <w:pStyle w:val="DefenceDefinitionNum"/>
        <w:tabs>
          <w:tab w:val="clear" w:pos="964"/>
          <w:tab w:val="num" w:pos="0"/>
        </w:tabs>
        <w:rPr>
          <w:color w:val="auto"/>
        </w:rPr>
      </w:pPr>
      <w:r w:rsidRPr="00412B0F">
        <w:rPr>
          <w:color w:val="auto"/>
        </w:rPr>
        <w:t xml:space="preserve">the training and awareness programmes provided to </w:t>
      </w:r>
      <w:r w:rsidR="00455CCE" w:rsidRPr="00B644E7">
        <w:t>Contractor</w:t>
      </w:r>
      <w:r w:rsidRPr="00412B0F">
        <w:rPr>
          <w:color w:val="auto"/>
        </w:rPr>
        <w:t xml:space="preserve"> and subcontractor personnel regarding </w:t>
      </w:r>
      <w:r w:rsidR="00B666FF" w:rsidRPr="00412B0F">
        <w:rPr>
          <w:color w:val="auto"/>
        </w:rPr>
        <w:t>quality</w:t>
      </w:r>
      <w:r w:rsidRPr="00412B0F">
        <w:rPr>
          <w:color w:val="auto"/>
        </w:rPr>
        <w:t>;</w:t>
      </w:r>
    </w:p>
    <w:p w14:paraId="5D43E537" w14:textId="500E7C43" w:rsidR="00B666FF" w:rsidRPr="00412B0F" w:rsidRDefault="003F0DC1" w:rsidP="00C602F2">
      <w:pPr>
        <w:pStyle w:val="DefenceDefinitionNum"/>
        <w:rPr>
          <w:b/>
          <w:color w:val="auto"/>
        </w:rPr>
      </w:pPr>
      <w:r w:rsidRPr="00412B0F">
        <w:rPr>
          <w:rStyle w:val="Hyperlink"/>
          <w:color w:val="auto"/>
        </w:rPr>
        <w:t xml:space="preserve">the procedure for preparing (including tailoring) and finalising the </w:t>
      </w:r>
      <w:r w:rsidR="00242353" w:rsidRPr="00B644E7">
        <w:t>Quality Plan</w:t>
      </w:r>
      <w:r w:rsidRPr="00412B0F">
        <w:rPr>
          <w:color w:val="auto"/>
        </w:rPr>
        <w:t xml:space="preserve"> </w:t>
      </w:r>
      <w:r w:rsidR="00B54CE2">
        <w:rPr>
          <w:color w:val="auto"/>
        </w:rPr>
        <w:t>under</w:t>
      </w:r>
      <w:r w:rsidRPr="00412B0F">
        <w:rPr>
          <w:rStyle w:val="Hyperlink"/>
          <w:color w:val="auto"/>
        </w:rPr>
        <w:t xml:space="preserve"> clause </w:t>
      </w:r>
      <w:r w:rsidRPr="00412B0F">
        <w:rPr>
          <w:rStyle w:val="Hyperlink"/>
          <w:color w:val="auto"/>
        </w:rPr>
        <w:fldChar w:fldCharType="begin"/>
      </w:r>
      <w:r w:rsidRPr="00412B0F">
        <w:rPr>
          <w:rStyle w:val="Hyperlink"/>
          <w:color w:val="auto"/>
        </w:rPr>
        <w:instrText xml:space="preserve"> REF _Ref100474748 \r \h  \* MERGEFORMAT </w:instrText>
      </w:r>
      <w:r w:rsidRPr="00412B0F">
        <w:rPr>
          <w:rStyle w:val="Hyperlink"/>
          <w:color w:val="auto"/>
        </w:rPr>
      </w:r>
      <w:r w:rsidRPr="00412B0F">
        <w:rPr>
          <w:rStyle w:val="Hyperlink"/>
          <w:color w:val="auto"/>
        </w:rPr>
        <w:fldChar w:fldCharType="separate"/>
      </w:r>
      <w:r w:rsidR="0049425B">
        <w:rPr>
          <w:rStyle w:val="Hyperlink"/>
          <w:color w:val="auto"/>
        </w:rPr>
        <w:t>9.2</w:t>
      </w:r>
      <w:r w:rsidRPr="00412B0F">
        <w:rPr>
          <w:rStyle w:val="Hyperlink"/>
          <w:color w:val="auto"/>
        </w:rPr>
        <w:fldChar w:fldCharType="end"/>
      </w:r>
      <w:r w:rsidR="00B666FF" w:rsidRPr="00412B0F">
        <w:rPr>
          <w:rStyle w:val="Hyperlink"/>
          <w:color w:val="auto"/>
        </w:rPr>
        <w:t xml:space="preserve"> (including how the</w:t>
      </w:r>
      <w:r w:rsidR="00B666FF" w:rsidRPr="00B644E7">
        <w:t xml:space="preserve"> </w:t>
      </w:r>
      <w:r w:rsidR="00455CCE" w:rsidRPr="00B644E7">
        <w:t>Contractor</w:t>
      </w:r>
      <w:r w:rsidR="00B666FF" w:rsidRPr="00412B0F">
        <w:rPr>
          <w:rStyle w:val="Hyperlink"/>
          <w:color w:val="auto"/>
        </w:rPr>
        <w:t xml:space="preserve"> will ensure maximum </w:t>
      </w:r>
      <w:r w:rsidR="00B666FF" w:rsidRPr="00412B0F">
        <w:rPr>
          <w:color w:val="auto"/>
        </w:rPr>
        <w:t>consistency between the</w:t>
      </w:r>
      <w:r w:rsidR="00B666FF" w:rsidRPr="00B644E7">
        <w:t xml:space="preserve"> Contractor's</w:t>
      </w:r>
      <w:r w:rsidR="00B666FF" w:rsidRPr="00412B0F">
        <w:rPr>
          <w:color w:val="auto"/>
        </w:rPr>
        <w:t xml:space="preserve"> quality assurance procedure, system or framework and the </w:t>
      </w:r>
      <w:r w:rsidR="00242353" w:rsidRPr="00B644E7">
        <w:t>Quality Plan</w:t>
      </w:r>
      <w:r w:rsidR="00B666FF" w:rsidRPr="00412B0F">
        <w:rPr>
          <w:color w:val="auto"/>
        </w:rPr>
        <w:t xml:space="preserve">); </w:t>
      </w:r>
    </w:p>
    <w:p w14:paraId="10BD45FA" w14:textId="6795787C" w:rsidR="003F0DC1" w:rsidRPr="00412B0F" w:rsidRDefault="003F0DC1" w:rsidP="00D33BF3">
      <w:pPr>
        <w:pStyle w:val="DefenceDefinitionNum"/>
        <w:tabs>
          <w:tab w:val="clear" w:pos="964"/>
          <w:tab w:val="num" w:pos="0"/>
        </w:tabs>
        <w:rPr>
          <w:rStyle w:val="Hyperlink"/>
          <w:color w:val="auto"/>
        </w:rPr>
      </w:pPr>
      <w:r w:rsidRPr="00412B0F">
        <w:rPr>
          <w:rStyle w:val="Hyperlink"/>
          <w:color w:val="auto"/>
        </w:rPr>
        <w:t xml:space="preserve">the procedure for regularly reviewing, updating and amending the </w:t>
      </w:r>
      <w:r w:rsidR="00242353" w:rsidRPr="00B644E7">
        <w:t>Quality Plan</w:t>
      </w:r>
      <w:r w:rsidRPr="00412B0F">
        <w:rPr>
          <w:rStyle w:val="Hyperlink"/>
          <w:color w:val="auto"/>
        </w:rPr>
        <w:t xml:space="preserve"> </w:t>
      </w:r>
      <w:r w:rsidR="00B54CE2">
        <w:rPr>
          <w:rStyle w:val="Hyperlink"/>
          <w:color w:val="auto"/>
        </w:rPr>
        <w:t>under</w:t>
      </w:r>
      <w:r w:rsidRPr="00412B0F">
        <w:rPr>
          <w:rStyle w:val="Hyperlink"/>
          <w:color w:val="auto"/>
        </w:rPr>
        <w:t xml:space="preserve"> clause </w:t>
      </w:r>
      <w:r w:rsidRPr="00412B0F">
        <w:rPr>
          <w:rStyle w:val="Hyperlink"/>
          <w:color w:val="auto"/>
        </w:rPr>
        <w:fldChar w:fldCharType="begin"/>
      </w:r>
      <w:r w:rsidRPr="00412B0F">
        <w:rPr>
          <w:rStyle w:val="Hyperlink"/>
          <w:color w:val="auto"/>
        </w:rPr>
        <w:instrText xml:space="preserve"> REF _Ref100474748 \r \h  \* MERGEFORMAT </w:instrText>
      </w:r>
      <w:r w:rsidRPr="00412B0F">
        <w:rPr>
          <w:rStyle w:val="Hyperlink"/>
          <w:color w:val="auto"/>
        </w:rPr>
      </w:r>
      <w:r w:rsidRPr="00412B0F">
        <w:rPr>
          <w:rStyle w:val="Hyperlink"/>
          <w:color w:val="auto"/>
        </w:rPr>
        <w:fldChar w:fldCharType="separate"/>
      </w:r>
      <w:r w:rsidR="0049425B">
        <w:rPr>
          <w:rStyle w:val="Hyperlink"/>
          <w:color w:val="auto"/>
        </w:rPr>
        <w:t>9.2</w:t>
      </w:r>
      <w:r w:rsidRPr="00412B0F">
        <w:rPr>
          <w:rStyle w:val="Hyperlink"/>
          <w:color w:val="auto"/>
        </w:rPr>
        <w:fldChar w:fldCharType="end"/>
      </w:r>
      <w:r w:rsidRPr="00412B0F">
        <w:rPr>
          <w:rStyle w:val="Hyperlink"/>
          <w:color w:val="auto"/>
        </w:rPr>
        <w:t xml:space="preserve">; </w:t>
      </w:r>
    </w:p>
    <w:p w14:paraId="483236E0" w14:textId="75C9DD5A" w:rsidR="003F0DC1" w:rsidRPr="00412B0F" w:rsidRDefault="003F0DC1" w:rsidP="00D33BF3">
      <w:pPr>
        <w:pStyle w:val="DefenceDefinitionNum"/>
        <w:tabs>
          <w:tab w:val="clear" w:pos="964"/>
          <w:tab w:val="num" w:pos="0"/>
        </w:tabs>
        <w:rPr>
          <w:rStyle w:val="Hyperlink"/>
          <w:color w:val="auto"/>
        </w:rPr>
      </w:pPr>
      <w:r w:rsidRPr="00412B0F">
        <w:rPr>
          <w:rStyle w:val="Hyperlink"/>
          <w:color w:val="auto"/>
        </w:rPr>
        <w:t xml:space="preserve">the procedure for ensuring subcontractor compliance with the </w:t>
      </w:r>
      <w:r w:rsidR="00242353" w:rsidRPr="00B644E7">
        <w:t>Quality Plan</w:t>
      </w:r>
      <w:r w:rsidRPr="00412B0F">
        <w:rPr>
          <w:rStyle w:val="Hyperlink"/>
          <w:color w:val="auto"/>
        </w:rPr>
        <w:t>;</w:t>
      </w:r>
    </w:p>
    <w:p w14:paraId="49700BE9" w14:textId="5C8E4B08" w:rsidR="00B666FF" w:rsidRPr="00412B0F" w:rsidRDefault="00B666FF" w:rsidP="00D33BF3">
      <w:pPr>
        <w:pStyle w:val="DefenceDefinitionNum"/>
        <w:tabs>
          <w:tab w:val="clear" w:pos="964"/>
          <w:tab w:val="num" w:pos="0"/>
        </w:tabs>
        <w:rPr>
          <w:rStyle w:val="Hyperlink"/>
          <w:color w:val="auto"/>
        </w:rPr>
      </w:pPr>
      <w:r w:rsidRPr="00412B0F">
        <w:rPr>
          <w:color w:val="auto"/>
        </w:rPr>
        <w:t xml:space="preserve">the </w:t>
      </w:r>
      <w:r w:rsidRPr="00412B0F">
        <w:rPr>
          <w:rStyle w:val="Hyperlink"/>
          <w:color w:val="auto"/>
        </w:rPr>
        <w:t>procedure</w:t>
      </w:r>
      <w:r w:rsidRPr="00412B0F">
        <w:rPr>
          <w:color w:val="auto"/>
        </w:rPr>
        <w:t xml:space="preserve"> for </w:t>
      </w:r>
      <w:r w:rsidRPr="00412B0F">
        <w:rPr>
          <w:rStyle w:val="Hyperlink"/>
          <w:color w:val="auto"/>
        </w:rPr>
        <w:t xml:space="preserve">regularly identifying, controlling and monitoring possible and actual </w:t>
      </w:r>
      <w:r w:rsidRPr="00412B0F">
        <w:rPr>
          <w:color w:val="auto"/>
        </w:rPr>
        <w:t xml:space="preserve">impacts on quality associated with the </w:t>
      </w:r>
      <w:r w:rsidR="000B3220" w:rsidRPr="00B644E7">
        <w:t>Contractor's Activities</w:t>
      </w:r>
      <w:r w:rsidRPr="00412B0F">
        <w:rPr>
          <w:color w:val="auto"/>
        </w:rPr>
        <w:t xml:space="preserve"> and the </w:t>
      </w:r>
      <w:r w:rsidR="00D025B5" w:rsidRPr="00B644E7">
        <w:t>Works</w:t>
      </w:r>
      <w:r w:rsidRPr="00412B0F">
        <w:rPr>
          <w:rStyle w:val="Hyperlink"/>
          <w:color w:val="auto"/>
        </w:rPr>
        <w:t xml:space="preserve">, including the procedures for recording, reporting, responding to and finalising: </w:t>
      </w:r>
    </w:p>
    <w:p w14:paraId="6A85CFFF" w14:textId="77777777" w:rsidR="00B666FF" w:rsidRPr="008D1222" w:rsidRDefault="00B666FF" w:rsidP="00D33BF3">
      <w:pPr>
        <w:pStyle w:val="DefenceDefinitionNum2"/>
        <w:tabs>
          <w:tab w:val="clear" w:pos="1928"/>
          <w:tab w:val="num" w:pos="964"/>
        </w:tabs>
      </w:pPr>
      <w:r w:rsidRPr="008D1222">
        <w:rPr>
          <w:rStyle w:val="Hyperlink"/>
          <w:color w:val="auto"/>
        </w:rPr>
        <w:t xml:space="preserve">matters arising </w:t>
      </w:r>
      <w:r w:rsidR="005D3B60">
        <w:rPr>
          <w:rStyle w:val="Hyperlink"/>
          <w:color w:val="auto"/>
        </w:rPr>
        <w:t xml:space="preserve">out of or </w:t>
      </w:r>
      <w:r w:rsidRPr="008D1222">
        <w:rPr>
          <w:rStyle w:val="Hyperlink"/>
          <w:color w:val="auto"/>
        </w:rPr>
        <w:t>in connection with such identification, control and monitoring</w:t>
      </w:r>
      <w:r w:rsidRPr="008D1222">
        <w:t xml:space="preserve">; and </w:t>
      </w:r>
    </w:p>
    <w:p w14:paraId="2A89481F" w14:textId="207BEB83" w:rsidR="00B666FF" w:rsidRPr="008A12D4" w:rsidRDefault="008941B6" w:rsidP="00D33BF3">
      <w:pPr>
        <w:pStyle w:val="DefenceDefinitionNum2"/>
        <w:tabs>
          <w:tab w:val="clear" w:pos="1928"/>
          <w:tab w:val="num" w:pos="964"/>
        </w:tabs>
        <w:rPr>
          <w:rStyle w:val="Hyperlink"/>
          <w:color w:val="auto"/>
        </w:rPr>
      </w:pPr>
      <w:r w:rsidRPr="008A12D4">
        <w:t>complaints regarding quality</w:t>
      </w:r>
      <w:r w:rsidR="00B666FF" w:rsidRPr="008A12D4">
        <w:t xml:space="preserve"> during the </w:t>
      </w:r>
      <w:r w:rsidR="000B3220" w:rsidRPr="00B644E7">
        <w:t>Contractor's Activities</w:t>
      </w:r>
      <w:r w:rsidR="00B666FF" w:rsidRPr="008A12D4">
        <w:t xml:space="preserve"> and the </w:t>
      </w:r>
      <w:r w:rsidR="00D025B5" w:rsidRPr="00B644E7">
        <w:t>Works</w:t>
      </w:r>
      <w:r w:rsidR="00B666FF" w:rsidRPr="008A12D4">
        <w:rPr>
          <w:rStyle w:val="Hyperlink"/>
          <w:color w:val="auto"/>
        </w:rPr>
        <w:t xml:space="preserve">; </w:t>
      </w:r>
    </w:p>
    <w:p w14:paraId="6FA0A8F9" w14:textId="2EA534E1" w:rsidR="003F0DC1" w:rsidRPr="008A12D4" w:rsidRDefault="00F2179C" w:rsidP="00D33BF3">
      <w:pPr>
        <w:pStyle w:val="DefenceDefinitionNum"/>
        <w:tabs>
          <w:tab w:val="clear" w:pos="964"/>
          <w:tab w:val="num" w:pos="0"/>
        </w:tabs>
        <w:rPr>
          <w:rStyle w:val="Hyperlink"/>
          <w:color w:val="auto"/>
        </w:rPr>
      </w:pPr>
      <w:r>
        <w:rPr>
          <w:rStyle w:val="Hyperlink"/>
          <w:color w:val="auto"/>
        </w:rPr>
        <w:t>the procedure for regular</w:t>
      </w:r>
      <w:r w:rsidR="003F0DC1" w:rsidRPr="008A12D4">
        <w:rPr>
          <w:rStyle w:val="Hyperlink"/>
          <w:color w:val="auto"/>
        </w:rPr>
        <w:t xml:space="preserve"> auditing or other monitoring of </w:t>
      </w:r>
      <w:r w:rsidR="00455CCE" w:rsidRPr="00B644E7">
        <w:t>Contractor</w:t>
      </w:r>
      <w:r w:rsidR="003F0DC1" w:rsidRPr="008A12D4">
        <w:rPr>
          <w:color w:val="auto"/>
        </w:rPr>
        <w:t xml:space="preserve"> and subcontractor</w:t>
      </w:r>
      <w:r w:rsidR="003F0DC1" w:rsidRPr="008A12D4">
        <w:rPr>
          <w:rStyle w:val="Hyperlink"/>
          <w:color w:val="auto"/>
        </w:rPr>
        <w:t xml:space="preserve"> compliance with the </w:t>
      </w:r>
      <w:r w:rsidR="00242353" w:rsidRPr="00B644E7">
        <w:t>Quality Plan</w:t>
      </w:r>
      <w:r w:rsidR="003F0DC1" w:rsidRPr="008A12D4">
        <w:rPr>
          <w:rStyle w:val="Hyperlink"/>
          <w:color w:val="auto"/>
        </w:rPr>
        <w:t xml:space="preserve">, including the procedures for recording, reporting, responding to and finalising: </w:t>
      </w:r>
    </w:p>
    <w:p w14:paraId="017F3EE3" w14:textId="77777777" w:rsidR="003F0DC1" w:rsidRPr="008A12D4" w:rsidRDefault="003F0DC1" w:rsidP="00D33BF3">
      <w:pPr>
        <w:pStyle w:val="DefenceDefinitionNum2"/>
        <w:tabs>
          <w:tab w:val="clear" w:pos="1928"/>
          <w:tab w:val="num" w:pos="964"/>
        </w:tabs>
        <w:rPr>
          <w:rStyle w:val="Hyperlink"/>
          <w:color w:val="auto"/>
        </w:rPr>
      </w:pPr>
      <w:r w:rsidRPr="008A12D4">
        <w:rPr>
          <w:rStyle w:val="Hyperlink"/>
          <w:color w:val="auto"/>
        </w:rPr>
        <w:t xml:space="preserve">matters arising </w:t>
      </w:r>
      <w:r w:rsidR="005D3B60">
        <w:rPr>
          <w:rStyle w:val="Hyperlink"/>
          <w:color w:val="auto"/>
        </w:rPr>
        <w:t xml:space="preserve">out of or </w:t>
      </w:r>
      <w:r w:rsidRPr="008A12D4">
        <w:rPr>
          <w:rStyle w:val="Hyperlink"/>
          <w:color w:val="auto"/>
        </w:rPr>
        <w:t xml:space="preserve">in connection with such audits or other monitoring; and </w:t>
      </w:r>
    </w:p>
    <w:p w14:paraId="099C49A2" w14:textId="54E849CD" w:rsidR="003F0DC1" w:rsidRPr="008A12D4" w:rsidRDefault="008941B6" w:rsidP="00D33BF3">
      <w:pPr>
        <w:pStyle w:val="DefenceDefinitionNum2"/>
        <w:tabs>
          <w:tab w:val="clear" w:pos="1928"/>
          <w:tab w:val="num" w:pos="964"/>
        </w:tabs>
      </w:pPr>
      <w:r w:rsidRPr="008A12D4">
        <w:t xml:space="preserve">complaints </w:t>
      </w:r>
      <w:r w:rsidR="003F0DC1" w:rsidRPr="008A12D4">
        <w:t xml:space="preserve">regarding </w:t>
      </w:r>
      <w:r w:rsidR="00B666FF" w:rsidRPr="008A12D4">
        <w:t>quality</w:t>
      </w:r>
      <w:r w:rsidR="003F0DC1" w:rsidRPr="008A12D4">
        <w:t xml:space="preserve"> during the </w:t>
      </w:r>
      <w:r w:rsidR="000B3220" w:rsidRPr="00B644E7">
        <w:t>Contractor's Activities</w:t>
      </w:r>
      <w:r w:rsidR="003F0DC1" w:rsidRPr="008A12D4">
        <w:t xml:space="preserve"> and the </w:t>
      </w:r>
      <w:r w:rsidR="00D025B5" w:rsidRPr="00B644E7">
        <w:t>Works</w:t>
      </w:r>
      <w:r w:rsidR="003F0DC1" w:rsidRPr="008A12D4">
        <w:rPr>
          <w:rStyle w:val="Hyperlink"/>
          <w:color w:val="auto"/>
        </w:rPr>
        <w:t>;</w:t>
      </w:r>
    </w:p>
    <w:p w14:paraId="4BC1840C" w14:textId="56989B73" w:rsidR="003F0DC1" w:rsidRPr="008A12D4" w:rsidRDefault="003F0DC1" w:rsidP="00D33BF3">
      <w:pPr>
        <w:pStyle w:val="DefenceDefinitionNum"/>
        <w:tabs>
          <w:tab w:val="clear" w:pos="964"/>
          <w:tab w:val="num" w:pos="0"/>
        </w:tabs>
        <w:rPr>
          <w:color w:val="auto"/>
        </w:rPr>
      </w:pPr>
      <w:r w:rsidRPr="008A12D4">
        <w:rPr>
          <w:color w:val="auto"/>
        </w:rPr>
        <w:lastRenderedPageBreak/>
        <w:t xml:space="preserve">the additional matters specified in the </w:t>
      </w:r>
      <w:r w:rsidR="000B3220" w:rsidRPr="00B644E7">
        <w:t>Contract Particulars</w:t>
      </w:r>
      <w:r w:rsidRPr="008A12D4">
        <w:rPr>
          <w:color w:val="auto"/>
        </w:rPr>
        <w:t xml:space="preserve">; and </w:t>
      </w:r>
    </w:p>
    <w:p w14:paraId="59F3AE8A" w14:textId="77777777" w:rsidR="003F0DC1" w:rsidRPr="008A12D4" w:rsidRDefault="003F0DC1" w:rsidP="00D33BF3">
      <w:pPr>
        <w:pStyle w:val="DefenceDefinitionNum"/>
        <w:tabs>
          <w:tab w:val="clear" w:pos="964"/>
          <w:tab w:val="num" w:pos="0"/>
        </w:tabs>
        <w:rPr>
          <w:color w:val="auto"/>
        </w:rPr>
      </w:pPr>
      <w:r w:rsidRPr="008A12D4">
        <w:rPr>
          <w:color w:val="auto"/>
        </w:rPr>
        <w:t>any other matters required by:</w:t>
      </w:r>
    </w:p>
    <w:p w14:paraId="747BD51F" w14:textId="62397639" w:rsidR="003F0DC1" w:rsidRPr="008A12D4" w:rsidRDefault="003F0DC1" w:rsidP="00D33BF3">
      <w:pPr>
        <w:pStyle w:val="DefenceDefinitionNum2"/>
        <w:tabs>
          <w:tab w:val="clear" w:pos="1928"/>
          <w:tab w:val="num" w:pos="964"/>
        </w:tabs>
      </w:pPr>
      <w:r w:rsidRPr="008A12D4">
        <w:t xml:space="preserve">the </w:t>
      </w:r>
      <w:r w:rsidR="008A3BB2" w:rsidRPr="00B644E7">
        <w:t>Contract</w:t>
      </w:r>
      <w:r w:rsidRPr="008A12D4">
        <w:t xml:space="preserve">; or </w:t>
      </w:r>
    </w:p>
    <w:p w14:paraId="4DAC032B" w14:textId="4DF54E79" w:rsidR="003F0DC1" w:rsidRPr="008A12D4" w:rsidRDefault="003F0DC1" w:rsidP="00D33BF3">
      <w:pPr>
        <w:pStyle w:val="DefenceDefinitionNum2"/>
        <w:tabs>
          <w:tab w:val="clear" w:pos="1928"/>
          <w:tab w:val="num" w:pos="964"/>
        </w:tabs>
      </w:pPr>
      <w:r w:rsidRPr="008A12D4">
        <w:t xml:space="preserve">the </w:t>
      </w:r>
      <w:r w:rsidR="00944B08" w:rsidRPr="00B644E7">
        <w:t>Contract Administrator</w:t>
      </w:r>
      <w:r w:rsidRPr="008A12D4">
        <w:t>.</w:t>
      </w:r>
    </w:p>
    <w:p w14:paraId="04D3F4E6" w14:textId="77777777" w:rsidR="001B4548" w:rsidRPr="005D2C6B" w:rsidRDefault="001B4548" w:rsidP="00DE2244">
      <w:pPr>
        <w:pStyle w:val="DefenceBoldNormal"/>
      </w:pPr>
      <w:bookmarkStart w:id="134" w:name="RelatedBodyCorporate"/>
      <w:r w:rsidRPr="005D2C6B">
        <w:t>Related Body Corporate</w:t>
      </w:r>
      <w:bookmarkEnd w:id="134"/>
    </w:p>
    <w:p w14:paraId="5266C2D1" w14:textId="6A7CA30C" w:rsidR="001B4548" w:rsidRDefault="001B4548" w:rsidP="00DE2244">
      <w:pPr>
        <w:pStyle w:val="DefenceDefinition0"/>
        <w:rPr>
          <w:bCs/>
        </w:rPr>
      </w:pPr>
      <w:r w:rsidRPr="005D2C6B">
        <w:rPr>
          <w:bCs/>
        </w:rPr>
        <w:t xml:space="preserve">Has the meaning given to it in </w:t>
      </w:r>
      <w:r w:rsidR="006F4937" w:rsidRPr="005D2C6B">
        <w:rPr>
          <w:bCs/>
        </w:rPr>
        <w:t>s</w:t>
      </w:r>
      <w:r w:rsidR="004139FC" w:rsidRPr="005D2C6B">
        <w:rPr>
          <w:bCs/>
        </w:rPr>
        <w:t xml:space="preserve">ection 9 of </w:t>
      </w:r>
      <w:r w:rsidRPr="005D2C6B">
        <w:rPr>
          <w:bCs/>
        </w:rPr>
        <w:t xml:space="preserve">the </w:t>
      </w:r>
      <w:r w:rsidRPr="005D2C6B">
        <w:rPr>
          <w:bCs/>
          <w:i/>
        </w:rPr>
        <w:t xml:space="preserve">Corporations Act </w:t>
      </w:r>
      <w:r w:rsidRPr="000C284D">
        <w:rPr>
          <w:bCs/>
          <w:i/>
        </w:rPr>
        <w:t>2001</w:t>
      </w:r>
      <w:r w:rsidR="004139FC" w:rsidRPr="005D2C6B">
        <w:rPr>
          <w:bCs/>
        </w:rPr>
        <w:t xml:space="preserve"> (Cth)</w:t>
      </w:r>
      <w:r w:rsidRPr="005D2C6B">
        <w:rPr>
          <w:bCs/>
        </w:rPr>
        <w:t>.</w:t>
      </w:r>
    </w:p>
    <w:p w14:paraId="435148F9" w14:textId="77777777" w:rsidR="00D3475E" w:rsidRPr="00A1267B" w:rsidRDefault="00D3475E" w:rsidP="00C33F70">
      <w:pPr>
        <w:pStyle w:val="DefenceBoldNormal"/>
      </w:pPr>
      <w:r w:rsidRPr="00A1267B">
        <w:t xml:space="preserve">Relevant Approval </w:t>
      </w:r>
    </w:p>
    <w:p w14:paraId="2069463C" w14:textId="5BC9001C" w:rsidR="00D3475E" w:rsidRPr="00C148FE" w:rsidRDefault="00D3475E" w:rsidP="00D3475E">
      <w:pPr>
        <w:pStyle w:val="DefenceDefinition0"/>
      </w:pPr>
      <w:r w:rsidRPr="00CF404F">
        <w:t>An appr</w:t>
      </w:r>
      <w:r w:rsidRPr="00284F67">
        <w:t xml:space="preserve">oval referred to in paragraph </w:t>
      </w:r>
      <w:r w:rsidR="005D0A64">
        <w:fldChar w:fldCharType="begin"/>
      </w:r>
      <w:r w:rsidR="005D0A64">
        <w:instrText xml:space="preserve"> REF _Ref110428830 \n \h </w:instrText>
      </w:r>
      <w:r w:rsidR="005D0A64">
        <w:fldChar w:fldCharType="separate"/>
      </w:r>
      <w:r w:rsidR="0049425B">
        <w:t>(d)</w:t>
      </w:r>
      <w:r w:rsidR="005D0A64">
        <w:fldChar w:fldCharType="end"/>
      </w:r>
      <w:r w:rsidRPr="00CF404F">
        <w:t xml:space="preserve"> of the definition of "</w:t>
      </w:r>
      <w:r>
        <w:t>Delivery</w:t>
      </w:r>
      <w:r w:rsidRPr="00CF404F">
        <w:t xml:space="preserve"> Phase Approval".</w:t>
      </w:r>
    </w:p>
    <w:p w14:paraId="6DF11875" w14:textId="77777777" w:rsidR="0078784D" w:rsidRPr="00F46A49" w:rsidRDefault="0078784D" w:rsidP="00C33F70">
      <w:pPr>
        <w:pStyle w:val="DefenceBoldNormal"/>
      </w:pPr>
      <w:bookmarkStart w:id="135" w:name="ScheduleofCollateralDocuments"/>
      <w:r w:rsidRPr="00F46A49">
        <w:t>Reporting Entity</w:t>
      </w:r>
    </w:p>
    <w:p w14:paraId="554437B7" w14:textId="77777777" w:rsidR="0078784D" w:rsidRDefault="0078784D" w:rsidP="0078784D">
      <w:pPr>
        <w:pStyle w:val="DefenceDefinition0"/>
      </w:pPr>
      <w:r>
        <w:t xml:space="preserve">Has the meaning given in the PTR Act. </w:t>
      </w:r>
    </w:p>
    <w:p w14:paraId="351A4105" w14:textId="77777777" w:rsidR="0078784D" w:rsidRPr="00F46A49" w:rsidRDefault="0078784D" w:rsidP="00C33F70">
      <w:pPr>
        <w:pStyle w:val="DefenceBoldNormal"/>
      </w:pPr>
      <w:r w:rsidRPr="00F46A49">
        <w:t>Reporting Entity Subcontractor</w:t>
      </w:r>
    </w:p>
    <w:p w14:paraId="4B3D38FA" w14:textId="77777777" w:rsidR="0078784D" w:rsidRDefault="0078784D" w:rsidP="0078784D">
      <w:pPr>
        <w:pStyle w:val="DefenceDefinition0"/>
      </w:pPr>
      <w:r>
        <w:t xml:space="preserve">Any person that: </w:t>
      </w:r>
    </w:p>
    <w:p w14:paraId="06BFB8B3" w14:textId="3B8B6C10" w:rsidR="0078784D" w:rsidRDefault="0078784D" w:rsidP="0078784D">
      <w:pPr>
        <w:pStyle w:val="DefenceDefinitionNum"/>
      </w:pPr>
      <w:r>
        <w:t xml:space="preserve">is </w:t>
      </w:r>
      <w:r w:rsidR="001E4CEA">
        <w:t xml:space="preserve">a </w:t>
      </w:r>
      <w:r>
        <w:t>Reporting Entity; and</w:t>
      </w:r>
    </w:p>
    <w:p w14:paraId="041D5165" w14:textId="1DBA1361" w:rsidR="0078784D" w:rsidRDefault="0078784D" w:rsidP="0078784D">
      <w:pPr>
        <w:pStyle w:val="DefenceDefinitionNum"/>
      </w:pPr>
      <w:r>
        <w:t xml:space="preserve">provides goods or services directly or indirectly to the Contractor for the purposes of the Contract where the value of such goods or services are estimated to exceed $4,000,000 (GST inclusive), </w:t>
      </w:r>
    </w:p>
    <w:p w14:paraId="73C8432A" w14:textId="77777777" w:rsidR="0078784D" w:rsidRDefault="0078784D" w:rsidP="00C33F70">
      <w:pPr>
        <w:pStyle w:val="DefenceNormal"/>
      </w:pPr>
      <w:r>
        <w:t xml:space="preserve">and </w:t>
      </w:r>
      <w:r w:rsidRPr="00F46A49">
        <w:rPr>
          <w:b/>
        </w:rPr>
        <w:t>Reporting Entity Subcontract</w:t>
      </w:r>
      <w:r>
        <w:t xml:space="preserve"> has a corresponding meaning. </w:t>
      </w:r>
    </w:p>
    <w:p w14:paraId="4CE6E5A9" w14:textId="114C7049" w:rsidR="004453C7" w:rsidRPr="004453C7" w:rsidRDefault="00DA7739" w:rsidP="00697AC6">
      <w:pPr>
        <w:pStyle w:val="DefenceBoldNormal"/>
      </w:pPr>
      <w:r w:rsidRPr="004453C7">
        <w:t>Schedule of Collateral Documents</w:t>
      </w:r>
      <w:bookmarkEnd w:id="135"/>
    </w:p>
    <w:p w14:paraId="510566D9" w14:textId="1B2016CF" w:rsidR="004139FC" w:rsidRPr="005D2C6B" w:rsidRDefault="00DA7739" w:rsidP="00DE2244">
      <w:pPr>
        <w:pStyle w:val="DefenceDefinition0"/>
      </w:pPr>
      <w:r w:rsidRPr="005D2C6B">
        <w:t xml:space="preserve">The schedule of proforma </w:t>
      </w:r>
      <w:r w:rsidR="000018CA" w:rsidRPr="005D2C6B">
        <w:t xml:space="preserve">contracts </w:t>
      </w:r>
      <w:r w:rsidRPr="005D2C6B">
        <w:t>and other documents applicable to the Defence</w:t>
      </w:r>
      <w:r w:rsidR="00BC286B">
        <w:t xml:space="preserve"> ECI</w:t>
      </w:r>
      <w:r w:rsidRPr="005D2C6B">
        <w:t xml:space="preserve"> Head </w:t>
      </w:r>
      <w:r w:rsidR="008A3BB2" w:rsidRPr="00B644E7">
        <w:t>Contract</w:t>
      </w:r>
      <w:r w:rsidR="004139FC" w:rsidRPr="005D2C6B">
        <w:t>:</w:t>
      </w:r>
      <w:r w:rsidRPr="005D2C6B">
        <w:t xml:space="preserve"> </w:t>
      </w:r>
    </w:p>
    <w:p w14:paraId="57478698" w14:textId="56EB691B" w:rsidR="004139FC" w:rsidRPr="005D2C6B" w:rsidRDefault="00DA7739" w:rsidP="00D33BF3">
      <w:pPr>
        <w:pStyle w:val="DefenceDefinitionNum"/>
        <w:tabs>
          <w:tab w:val="clear" w:pos="964"/>
          <w:tab w:val="num" w:pos="0"/>
        </w:tabs>
      </w:pPr>
      <w:r w:rsidRPr="005D2C6B">
        <w:t xml:space="preserve">posted on </w:t>
      </w:r>
      <w:r w:rsidR="004001AC">
        <w:t>the Defence Website</w:t>
      </w:r>
      <w:r w:rsidRPr="005D2C6B">
        <w:t xml:space="preserve">, as amended from time to time by the </w:t>
      </w:r>
      <w:r w:rsidR="00BF5581" w:rsidRPr="00B644E7">
        <w:t>Commonwealth</w:t>
      </w:r>
      <w:r w:rsidR="004139FC" w:rsidRPr="005D2C6B">
        <w:t>; and</w:t>
      </w:r>
    </w:p>
    <w:p w14:paraId="6E036768" w14:textId="005FEFDF" w:rsidR="00DA7739" w:rsidRPr="005D2C6B" w:rsidRDefault="00627E71" w:rsidP="00D33BF3">
      <w:pPr>
        <w:pStyle w:val="DefenceDefinitionNum"/>
        <w:tabs>
          <w:tab w:val="clear" w:pos="964"/>
          <w:tab w:val="num" w:pos="0"/>
        </w:tabs>
      </w:pPr>
      <w:r w:rsidRPr="005D2C6B">
        <w:t xml:space="preserve">which as at the </w:t>
      </w:r>
      <w:r w:rsidR="00F714BA" w:rsidRPr="00B644E7">
        <w:rPr>
          <w:bCs/>
        </w:rPr>
        <w:t>Award Date</w:t>
      </w:r>
      <w:r w:rsidR="004D4625">
        <w:rPr>
          <w:bCs/>
        </w:rPr>
        <w:t xml:space="preserve"> </w:t>
      </w:r>
      <w:r w:rsidRPr="005D2C6B">
        <w:t xml:space="preserve">include the contracts and other documents </w:t>
      </w:r>
      <w:r w:rsidR="0038669C">
        <w:t>specified</w:t>
      </w:r>
      <w:r w:rsidRPr="005D2C6B">
        <w:t xml:space="preserve"> in the </w:t>
      </w:r>
      <w:r w:rsidR="000B3220" w:rsidRPr="00B644E7">
        <w:t>Contract Particulars</w:t>
      </w:r>
      <w:r w:rsidR="00DA7739" w:rsidRPr="005D2C6B">
        <w:t>.</w:t>
      </w:r>
    </w:p>
    <w:p w14:paraId="1F4330AA" w14:textId="35291B3B" w:rsidR="005A00DF" w:rsidRPr="005D2C6B" w:rsidRDefault="005A00DF" w:rsidP="005A00DF">
      <w:pPr>
        <w:pStyle w:val="DefenceBoldNormal"/>
      </w:pPr>
      <w:bookmarkStart w:id="136" w:name="SecurityofPaymentLegislation"/>
      <w:r w:rsidRPr="005D2C6B">
        <w:t>Security of Payment Legislation</w:t>
      </w:r>
      <w:bookmarkEnd w:id="136"/>
      <w:r w:rsidR="00487A00">
        <w:t xml:space="preserve"> </w:t>
      </w:r>
    </w:p>
    <w:p w14:paraId="6FAEB7E8" w14:textId="6ED3702F" w:rsidR="005A00DF" w:rsidRPr="005D2C6B" w:rsidRDefault="005A00DF" w:rsidP="005A00DF">
      <w:pPr>
        <w:pStyle w:val="DefenceDefinition0"/>
      </w:pPr>
      <w:r w:rsidRPr="005D2C6B">
        <w:t>Means:</w:t>
      </w:r>
    </w:p>
    <w:p w14:paraId="1CD22A6E"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1999</w:t>
      </w:r>
      <w:r w:rsidRPr="005D2C6B">
        <w:t xml:space="preserve"> (NSW);</w:t>
      </w:r>
    </w:p>
    <w:p w14:paraId="45B28E36"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2002</w:t>
      </w:r>
      <w:r w:rsidRPr="005D2C6B">
        <w:t xml:space="preserve"> (Vic); </w:t>
      </w:r>
    </w:p>
    <w:p w14:paraId="6E0675B2" w14:textId="0C59F17F" w:rsidR="005A00DF" w:rsidRPr="005D2C6B" w:rsidRDefault="005A00DF" w:rsidP="00D33BF3">
      <w:pPr>
        <w:pStyle w:val="DefenceDefinitionNum"/>
        <w:tabs>
          <w:tab w:val="clear" w:pos="964"/>
          <w:tab w:val="num" w:pos="0"/>
        </w:tabs>
      </w:pPr>
      <w:r w:rsidRPr="005D2C6B">
        <w:rPr>
          <w:i/>
        </w:rPr>
        <w:t xml:space="preserve">Building </w:t>
      </w:r>
      <w:r w:rsidR="001372B4">
        <w:rPr>
          <w:i/>
        </w:rPr>
        <w:t xml:space="preserve">Industry Fairness (Security of Payment) </w:t>
      </w:r>
      <w:r w:rsidRPr="005D2C6B">
        <w:rPr>
          <w:i/>
        </w:rPr>
        <w:t>Act</w:t>
      </w:r>
      <w:r w:rsidRPr="005D2C6B">
        <w:t xml:space="preserve"> </w:t>
      </w:r>
      <w:r w:rsidRPr="000C284D">
        <w:rPr>
          <w:i/>
        </w:rPr>
        <w:t>20</w:t>
      </w:r>
      <w:r w:rsidR="00874915" w:rsidRPr="000C284D">
        <w:rPr>
          <w:i/>
        </w:rPr>
        <w:t>17</w:t>
      </w:r>
      <w:r w:rsidRPr="005D2C6B">
        <w:t xml:space="preserve"> (Qld);</w:t>
      </w:r>
    </w:p>
    <w:p w14:paraId="145127BD" w14:textId="4E1163ED" w:rsidR="006B71D6" w:rsidRPr="00686774" w:rsidRDefault="006B71D6" w:rsidP="00D33BF3">
      <w:pPr>
        <w:pStyle w:val="DefenceDefinitionNum"/>
        <w:tabs>
          <w:tab w:val="clear" w:pos="964"/>
          <w:tab w:val="num" w:pos="0"/>
        </w:tabs>
      </w:pPr>
      <w:r w:rsidRPr="000925D4">
        <w:t>in Western Australia:</w:t>
      </w:r>
    </w:p>
    <w:p w14:paraId="08DE23D4" w14:textId="773D730C" w:rsidR="005A00DF" w:rsidRDefault="00C9359B" w:rsidP="00686774">
      <w:pPr>
        <w:pStyle w:val="DefenceDefinitionNum2"/>
      </w:pPr>
      <w:r>
        <w:t xml:space="preserve">the </w:t>
      </w:r>
      <w:r w:rsidR="005A00DF" w:rsidRPr="00686774">
        <w:rPr>
          <w:i/>
        </w:rPr>
        <w:t>Construction Contracts Act 2004</w:t>
      </w:r>
      <w:r w:rsidR="005A00DF" w:rsidRPr="005D2C6B">
        <w:t xml:space="preserve"> (WA);</w:t>
      </w:r>
      <w:r w:rsidR="006B71D6">
        <w:t xml:space="preserve"> or</w:t>
      </w:r>
    </w:p>
    <w:p w14:paraId="1196F06D" w14:textId="7741CAA4" w:rsidR="006B71D6" w:rsidRPr="005D2C6B" w:rsidRDefault="006B71D6" w:rsidP="00686774">
      <w:pPr>
        <w:pStyle w:val="DefenceDefinitionNum2"/>
      </w:pPr>
      <w:r>
        <w:t xml:space="preserve">if this contract is executed after the date on which a provision of the </w:t>
      </w:r>
      <w:r>
        <w:rPr>
          <w:i/>
        </w:rPr>
        <w:t>Building and Construction Industry (Security of Payment) Act</w:t>
      </w:r>
      <w:r>
        <w:t xml:space="preserve"> </w:t>
      </w:r>
      <w:r w:rsidRPr="00686774">
        <w:rPr>
          <w:i/>
        </w:rPr>
        <w:t>2021</w:t>
      </w:r>
      <w:r>
        <w:t xml:space="preserve"> (WA) commences, then the </w:t>
      </w:r>
      <w:r>
        <w:rPr>
          <w:i/>
        </w:rPr>
        <w:t>Building and Construction Industry (Security of Payment) Act</w:t>
      </w:r>
      <w:r>
        <w:t xml:space="preserve"> </w:t>
      </w:r>
      <w:r w:rsidRPr="00686774">
        <w:rPr>
          <w:i/>
        </w:rPr>
        <w:t>2021</w:t>
      </w:r>
      <w:r>
        <w:t xml:space="preserve"> (WA) and any provision of the</w:t>
      </w:r>
      <w:r>
        <w:rPr>
          <w:i/>
        </w:rPr>
        <w:t xml:space="preserve"> Construction Contracts Act 2004 </w:t>
      </w:r>
      <w:r>
        <w:t xml:space="preserve">(WA) which has not been repealed; </w:t>
      </w:r>
    </w:p>
    <w:p w14:paraId="4D1140B9" w14:textId="77777777" w:rsidR="005A00DF" w:rsidRPr="005D2C6B" w:rsidRDefault="005A00DF" w:rsidP="00D33BF3">
      <w:pPr>
        <w:pStyle w:val="DefenceDefinitionNum"/>
        <w:tabs>
          <w:tab w:val="clear" w:pos="964"/>
          <w:tab w:val="num" w:pos="0"/>
        </w:tabs>
      </w:pPr>
      <w:r w:rsidRPr="005D2C6B">
        <w:rPr>
          <w:i/>
        </w:rPr>
        <w:t>Construction Contracts (Security of Payments) Act</w:t>
      </w:r>
      <w:r w:rsidRPr="005D2C6B">
        <w:t xml:space="preserve"> </w:t>
      </w:r>
      <w:r w:rsidRPr="000C284D">
        <w:rPr>
          <w:i/>
        </w:rPr>
        <w:t>2004</w:t>
      </w:r>
      <w:r w:rsidRPr="005D2C6B">
        <w:t xml:space="preserve"> (NT); </w:t>
      </w:r>
    </w:p>
    <w:p w14:paraId="29ECE8B4"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(Tas); </w:t>
      </w:r>
    </w:p>
    <w:p w14:paraId="00A7FFA9" w14:textId="77777777" w:rsidR="005A00DF" w:rsidRPr="005D2C6B" w:rsidRDefault="005A00DF" w:rsidP="00D33BF3">
      <w:pPr>
        <w:pStyle w:val="DefenceDefinitionNum"/>
        <w:tabs>
          <w:tab w:val="clear" w:pos="964"/>
          <w:tab w:val="num" w:pos="0"/>
        </w:tabs>
      </w:pPr>
      <w:r w:rsidRPr="005D2C6B">
        <w:rPr>
          <w:i/>
        </w:rPr>
        <w:lastRenderedPageBreak/>
        <w:t>Building and Construction Industry (Security of Payment) Act</w:t>
      </w:r>
      <w:r w:rsidRPr="005D2C6B">
        <w:t xml:space="preserve"> </w:t>
      </w:r>
      <w:r w:rsidRPr="000C284D">
        <w:rPr>
          <w:i/>
        </w:rPr>
        <w:t>2009</w:t>
      </w:r>
      <w:r w:rsidRPr="005D2C6B">
        <w:t xml:space="preserve"> (ACT);</w:t>
      </w:r>
    </w:p>
    <w:p w14:paraId="4807A7B2"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(SA); and </w:t>
      </w:r>
    </w:p>
    <w:p w14:paraId="68B9456F" w14:textId="77777777" w:rsidR="005A00DF" w:rsidRPr="005D2C6B" w:rsidRDefault="005A00DF" w:rsidP="00D33BF3">
      <w:pPr>
        <w:pStyle w:val="DefenceDefinitionNum"/>
        <w:tabs>
          <w:tab w:val="clear" w:pos="964"/>
          <w:tab w:val="num" w:pos="0"/>
        </w:tabs>
      </w:pPr>
      <w:r w:rsidRPr="005D2C6B">
        <w:t xml:space="preserve">any legislation in </w:t>
      </w:r>
      <w:r w:rsidR="00E73522">
        <w:t>any State</w:t>
      </w:r>
      <w:r w:rsidRPr="005D2C6B">
        <w:t xml:space="preserve"> </w:t>
      </w:r>
      <w:r w:rsidR="00E73522">
        <w:t xml:space="preserve">or </w:t>
      </w:r>
      <w:r w:rsidRPr="005D2C6B">
        <w:t>Territor</w:t>
      </w:r>
      <w:r w:rsidR="00E73522">
        <w:t>y</w:t>
      </w:r>
      <w:r w:rsidRPr="005D2C6B">
        <w:t xml:space="preserve"> of Australia addressing security of payment in the building and construction industry.</w:t>
      </w:r>
    </w:p>
    <w:p w14:paraId="25950ADA" w14:textId="77777777" w:rsidR="006B64D6" w:rsidRDefault="006B64D6" w:rsidP="006B64D6">
      <w:pPr>
        <w:pStyle w:val="DefenceBoldNormal"/>
      </w:pPr>
      <w:bookmarkStart w:id="137" w:name="SandCInformation"/>
      <w:r>
        <w:t>Security or Confidentiality Incident</w:t>
      </w:r>
    </w:p>
    <w:p w14:paraId="61CE2037" w14:textId="77777777" w:rsidR="006B64D6" w:rsidRPr="00EE01F9" w:rsidRDefault="006B64D6" w:rsidP="00C33F70">
      <w:pPr>
        <w:pStyle w:val="DefenceDefinition0"/>
      </w:pPr>
      <w:r w:rsidRPr="00EE01F9">
        <w:t>Means:</w:t>
      </w:r>
    </w:p>
    <w:p w14:paraId="3BB6C1B6" w14:textId="77777777" w:rsidR="006B64D6" w:rsidRPr="00EE01F9" w:rsidRDefault="006B64D6" w:rsidP="006B64D6">
      <w:pPr>
        <w:pStyle w:val="DefenceDefinitionNum"/>
        <w:numPr>
          <w:ilvl w:val="1"/>
          <w:numId w:val="711"/>
        </w:numPr>
      </w:pPr>
      <w:r>
        <w:t>a "Security Incident" as defined in Control 77.1 of the DSPF insofar as the relevant approach, event or action arises out of or in any way in connection with this Contract or the carrying out of the Contractor's Activities or otherwise relates to the Contractor or any Related Body Corporate of the Contractor; or</w:t>
      </w:r>
    </w:p>
    <w:p w14:paraId="6D3233E3" w14:textId="77777777" w:rsidR="006B64D6" w:rsidRDefault="006B64D6" w:rsidP="006B64D6">
      <w:pPr>
        <w:pStyle w:val="DefenceDefinitionNum"/>
        <w:tabs>
          <w:tab w:val="clear" w:pos="964"/>
          <w:tab w:val="num" w:pos="0"/>
        </w:tabs>
      </w:pPr>
      <w:r w:rsidRPr="00E02593">
        <w:rPr>
          <w:rFonts w:eastAsia="MS Mincho"/>
        </w:rPr>
        <w:t>any other incident or circumstance involving Confidential Information (including any Sensitive and Classified Information) having been held, disclosed, accessed or used in a way that is inconsistent with the terms of the Contract.</w:t>
      </w:r>
    </w:p>
    <w:p w14:paraId="3F2B9A54" w14:textId="77777777" w:rsidR="00292541" w:rsidRDefault="00292541" w:rsidP="00292541">
      <w:pPr>
        <w:pStyle w:val="DefenceBoldNormal"/>
      </w:pPr>
      <w:r>
        <w:t>Sensitive and Classified Information</w:t>
      </w:r>
      <w:bookmarkEnd w:id="137"/>
    </w:p>
    <w:p w14:paraId="7D8A6CF4" w14:textId="3E62C18E" w:rsidR="00070C07" w:rsidRDefault="00070C07" w:rsidP="00292541">
      <w:pPr>
        <w:pStyle w:val="DefenceDefinition0"/>
      </w:pPr>
      <w:r>
        <w:t>Means:</w:t>
      </w:r>
    </w:p>
    <w:p w14:paraId="06CC5732" w14:textId="35F63747" w:rsidR="00292541" w:rsidRDefault="00070C07" w:rsidP="000C284D">
      <w:pPr>
        <w:pStyle w:val="DefenceDefinitionNum"/>
        <w:tabs>
          <w:tab w:val="clear" w:pos="964"/>
          <w:tab w:val="num" w:pos="0"/>
        </w:tabs>
      </w:pPr>
      <w:bookmarkStart w:id="138" w:name="_Ref50635520"/>
      <w:r>
        <w:t>a</w:t>
      </w:r>
      <w:r w:rsidR="00292541">
        <w:t xml:space="preserve">ny document, drawing, information or communication (whether in written, oral or electronic form) issued or communicated to the </w:t>
      </w:r>
      <w:r w:rsidR="00455CCE" w:rsidRPr="00B644E7">
        <w:t>Contractor</w:t>
      </w:r>
      <w:r w:rsidR="00292541">
        <w:t xml:space="preserve"> by the </w:t>
      </w:r>
      <w:r w:rsidR="00BF5581" w:rsidRPr="00B644E7">
        <w:t>Commonwealth</w:t>
      </w:r>
      <w:r w:rsidR="00292541">
        <w:t xml:space="preserve">, the </w:t>
      </w:r>
      <w:r w:rsidR="00944B08" w:rsidRPr="00B644E7">
        <w:t>Contract Administrator</w:t>
      </w:r>
      <w:r w:rsidR="00292541">
        <w:t xml:space="preserve"> or anyone on the </w:t>
      </w:r>
      <w:r w:rsidR="00292541" w:rsidRPr="00B644E7">
        <w:t>Commonwealth's</w:t>
      </w:r>
      <w:r w:rsidR="00292541">
        <w:t xml:space="preserve"> behalf, whether or not owned by the </w:t>
      </w:r>
      <w:r w:rsidR="00BF5581" w:rsidRPr="00B644E7">
        <w:t>Commonwealth</w:t>
      </w:r>
      <w:r w:rsidR="00292541">
        <w:t>:</w:t>
      </w:r>
      <w:bookmarkEnd w:id="138"/>
      <w:r w:rsidR="00292541">
        <w:t xml:space="preserve"> </w:t>
      </w:r>
    </w:p>
    <w:p w14:paraId="6839C1FF" w14:textId="7B288618" w:rsidR="00292541" w:rsidRPr="008A7084" w:rsidRDefault="00292541" w:rsidP="000C284D">
      <w:pPr>
        <w:pStyle w:val="DefenceDefinitionNum2"/>
        <w:rPr>
          <w:b/>
          <w:i/>
        </w:rPr>
      </w:pPr>
      <w:r w:rsidRPr="008A7084">
        <w:t>marked as "sensitive information"</w:t>
      </w:r>
      <w:r w:rsidR="00070C07">
        <w:t xml:space="preserve">, </w:t>
      </w:r>
      <w:r w:rsidRPr="008A7084">
        <w:t>"for official use only"</w:t>
      </w:r>
      <w:r w:rsidR="00070C07">
        <w:t xml:space="preserve"> or "OFFICIAL: Sensitive"</w:t>
      </w:r>
      <w:r w:rsidRPr="008A7084">
        <w:t xml:space="preserve">; </w:t>
      </w:r>
    </w:p>
    <w:p w14:paraId="0AD4539E" w14:textId="77777777" w:rsidR="008A7084" w:rsidRPr="008A7084" w:rsidRDefault="00292541" w:rsidP="000C284D">
      <w:pPr>
        <w:pStyle w:val="DefenceDefinitionNum2"/>
      </w:pPr>
      <w:r w:rsidRPr="008A7084">
        <w:t xml:space="preserve">identified at the time of issue or communication as "Sensitive Information"; </w:t>
      </w:r>
    </w:p>
    <w:p w14:paraId="0E98912B" w14:textId="77777777" w:rsidR="00292541" w:rsidRDefault="00292541" w:rsidP="000C284D">
      <w:pPr>
        <w:pStyle w:val="DefenceDefinitionNum2"/>
      </w:pPr>
      <w:r>
        <w:t xml:space="preserve">marked with a national security classification or as "Classified Information"; </w:t>
      </w:r>
    </w:p>
    <w:p w14:paraId="0E05DE04" w14:textId="77777777" w:rsidR="00292541" w:rsidRDefault="00292541" w:rsidP="000C284D">
      <w:pPr>
        <w:pStyle w:val="DefenceDefinitionNum2"/>
      </w:pPr>
      <w:r>
        <w:t xml:space="preserve">identified at the time of issue or communication as "Classified Information"; or </w:t>
      </w:r>
    </w:p>
    <w:p w14:paraId="1222E632" w14:textId="7C6B02D8" w:rsidR="00292541" w:rsidRDefault="00292541" w:rsidP="000C284D">
      <w:pPr>
        <w:pStyle w:val="DefenceDefinitionNum2"/>
      </w:pPr>
      <w:r>
        <w:t xml:space="preserve">the </w:t>
      </w:r>
      <w:r w:rsidR="00455CCE" w:rsidRPr="00B644E7">
        <w:t>Contractor</w:t>
      </w:r>
      <w:r>
        <w:t xml:space="preserve"> knows or ought to know is subject to, or ought to be treated as</w:t>
      </w:r>
      <w:r w:rsidR="00070C07">
        <w:t>,</w:t>
      </w:r>
      <w:r>
        <w:t xml:space="preserve"> </w:t>
      </w:r>
      <w:r w:rsidR="00070C07">
        <w:t>s</w:t>
      </w:r>
      <w:r w:rsidRPr="00B644E7">
        <w:t xml:space="preserve">ensitive </w:t>
      </w:r>
      <w:r w:rsidR="00070C07">
        <w:t>or</w:t>
      </w:r>
      <w:r w:rsidR="00070C07" w:rsidRPr="00B644E7">
        <w:t xml:space="preserve"> </w:t>
      </w:r>
      <w:r w:rsidR="00070C07">
        <w:t>c</w:t>
      </w:r>
      <w:r w:rsidRPr="00B644E7">
        <w:t xml:space="preserve">lassified </w:t>
      </w:r>
      <w:r w:rsidR="00070C07">
        <w:t>i</w:t>
      </w:r>
      <w:r w:rsidRPr="00B644E7">
        <w:t>nformation</w:t>
      </w:r>
      <w:r>
        <w:t xml:space="preserve"> in accordance with</w:t>
      </w:r>
      <w:r w:rsidR="00171864">
        <w:t xml:space="preserve"> </w:t>
      </w:r>
      <w:r w:rsidR="00070C07">
        <w:t xml:space="preserve">any </w:t>
      </w:r>
      <w:r w:rsidR="00C07B03" w:rsidRPr="00B644E7">
        <w:t>Statutory Requirement</w:t>
      </w:r>
      <w:r w:rsidR="00705910">
        <w:t xml:space="preserve"> </w:t>
      </w:r>
      <w:r w:rsidR="00402F49" w:rsidRPr="00402F49">
        <w:t>(including the</w:t>
      </w:r>
      <w:r w:rsidR="008B061A">
        <w:t xml:space="preserve"> </w:t>
      </w:r>
      <w:r w:rsidR="00070C07">
        <w:t>Information Security Requirements</w:t>
      </w:r>
      <w:r w:rsidR="00402F49" w:rsidRPr="00402F49">
        <w:t>)</w:t>
      </w:r>
      <w:r>
        <w:t xml:space="preserve">; and </w:t>
      </w:r>
    </w:p>
    <w:p w14:paraId="5FE5BC1E" w14:textId="70A080B0" w:rsidR="00292541" w:rsidRDefault="00292541" w:rsidP="00D33BF3">
      <w:pPr>
        <w:pStyle w:val="DefenceDefinitionNum"/>
        <w:tabs>
          <w:tab w:val="clear" w:pos="964"/>
          <w:tab w:val="num" w:pos="0"/>
        </w:tabs>
      </w:pPr>
      <w:r>
        <w:t>everything recording, containing, setting out or making reference to the document, drawing, information or communication (whether in written, oral or electronic form)</w:t>
      </w:r>
      <w:r w:rsidR="007576D6">
        <w:t xml:space="preserve"> </w:t>
      </w:r>
      <w:r w:rsidR="00E87F36">
        <w:t xml:space="preserve">referred to in paragraph </w:t>
      </w:r>
      <w:r w:rsidR="00E87F36">
        <w:fldChar w:fldCharType="begin"/>
      </w:r>
      <w:r w:rsidR="00E87F36">
        <w:instrText xml:space="preserve"> REF _Ref50635520 \r \h </w:instrText>
      </w:r>
      <w:r w:rsidR="00E87F36">
        <w:fldChar w:fldCharType="separate"/>
      </w:r>
      <w:r w:rsidR="0049425B">
        <w:t>(a)</w:t>
      </w:r>
      <w:r w:rsidR="00E87F36">
        <w:fldChar w:fldCharType="end"/>
      </w:r>
      <w:r w:rsidR="00E87F36">
        <w:t xml:space="preserve"> above</w:t>
      </w:r>
      <w:r>
        <w:t>, including documents, notes, records, memoranda, materials, software, disks and all other media, articles or things.</w:t>
      </w:r>
    </w:p>
    <w:p w14:paraId="485146C9" w14:textId="28B3A740" w:rsidR="00F8705E" w:rsidRPr="0051480B" w:rsidRDefault="00F8705E" w:rsidP="00F8705E">
      <w:pPr>
        <w:pStyle w:val="DefenceBoldNormal"/>
      </w:pPr>
      <w:r>
        <w:t>Shadow</w:t>
      </w:r>
      <w:r w:rsidRPr="00B644E7">
        <w:t xml:space="preserve"> Economy Procurement Connected Policy</w:t>
      </w:r>
      <w:r w:rsidRPr="0051480B">
        <w:t xml:space="preserve"> </w:t>
      </w:r>
    </w:p>
    <w:p w14:paraId="0984868A" w14:textId="554C9990" w:rsidR="00F8705E" w:rsidRDefault="00F8705E" w:rsidP="008B4E35">
      <w:pPr>
        <w:pStyle w:val="DefenceDefinition0"/>
      </w:pPr>
      <w:r>
        <w:t xml:space="preserve">The Shadow Economy Procurement Connected Policy – Increasing the Integrity of Government Procurement – March 2019, as amended </w:t>
      </w:r>
      <w:r w:rsidR="006B64D6">
        <w:t xml:space="preserve">or replaced </w:t>
      </w:r>
      <w:r>
        <w:t>from time to time.</w:t>
      </w:r>
    </w:p>
    <w:p w14:paraId="6E3FA393" w14:textId="77777777" w:rsidR="00E02593" w:rsidRDefault="00E02593" w:rsidP="00C33F70">
      <w:pPr>
        <w:pStyle w:val="DefenceBoldNormal"/>
      </w:pPr>
      <w:r>
        <w:t>Significant Event</w:t>
      </w:r>
    </w:p>
    <w:p w14:paraId="0306D4B3" w14:textId="439DC73A" w:rsidR="00D03E41" w:rsidRPr="00C33F70" w:rsidRDefault="00D03E41" w:rsidP="00E02593">
      <w:pPr>
        <w:pStyle w:val="DefenceDefinitionNum"/>
        <w:numPr>
          <w:ilvl w:val="0"/>
          <w:numId w:val="0"/>
        </w:numPr>
      </w:pPr>
      <w:r w:rsidRPr="00C33F70">
        <w:t>Means:</w:t>
      </w:r>
    </w:p>
    <w:p w14:paraId="1A733BAF" w14:textId="77777777" w:rsidR="00E02593" w:rsidRDefault="00E02593" w:rsidP="00E02593">
      <w:pPr>
        <w:pStyle w:val="DefenceDefinitionNum"/>
        <w:numPr>
          <w:ilvl w:val="1"/>
          <w:numId w:val="48"/>
        </w:numPr>
      </w:pPr>
      <w:bookmarkStart w:id="139" w:name="_Ref143779290"/>
      <w: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bookmarkEnd w:id="139"/>
    </w:p>
    <w:p w14:paraId="51C57706" w14:textId="77777777" w:rsidR="00E02593" w:rsidRPr="00EE01F9" w:rsidRDefault="00E02593" w:rsidP="00E02593">
      <w:pPr>
        <w:pStyle w:val="DefenceDefinitionNum"/>
      </w:pPr>
      <w:bookmarkStart w:id="140" w:name="_Ref143779299"/>
      <w:r>
        <w:t xml:space="preserve">any other significant matters, including the commencement of legal, regulatory or disciplinary action involving the Contractor or its subcontractors (or any officers, employees or agents of any of them) that may adversely impact on compliance with Commonwealth policy and </w:t>
      </w:r>
      <w:r w:rsidRPr="00F14444">
        <w:t>legislation or the</w:t>
      </w:r>
      <w:r>
        <w:t xml:space="preserve"> Commonwealth’s reputation.</w:t>
      </w:r>
      <w:bookmarkEnd w:id="140"/>
    </w:p>
    <w:p w14:paraId="021746AA" w14:textId="7BABD12C" w:rsidR="00DA7739" w:rsidRPr="005D2C6B" w:rsidRDefault="00DA7739" w:rsidP="00DE2244">
      <w:pPr>
        <w:pStyle w:val="DefenceBoldNormal"/>
      </w:pPr>
      <w:r w:rsidRPr="005D2C6B">
        <w:lastRenderedPageBreak/>
        <w:t>Site</w:t>
      </w:r>
    </w:p>
    <w:p w14:paraId="59CEE421" w14:textId="13F64FDC" w:rsidR="00BC286B" w:rsidRDefault="00DA7739" w:rsidP="00E86190">
      <w:pPr>
        <w:pStyle w:val="DefenceDefinition0"/>
      </w:pPr>
      <w:r w:rsidRPr="005D2C6B">
        <w:t xml:space="preserve">The site </w:t>
      </w:r>
      <w:r w:rsidR="00FD50BF">
        <w:t xml:space="preserve">or sites </w:t>
      </w:r>
      <w:r w:rsidRPr="005D2C6B">
        <w:t xml:space="preserve">for the </w:t>
      </w:r>
      <w:r w:rsidR="00D025B5" w:rsidRPr="00E2361C">
        <w:t>Works</w:t>
      </w:r>
      <w:r w:rsidRPr="005D2C6B">
        <w:t xml:space="preserve"> described in the </w:t>
      </w:r>
      <w:r w:rsidR="000B3220" w:rsidRPr="00E2361C">
        <w:t>Contract Particulars</w:t>
      </w:r>
      <w:r w:rsidR="00200148">
        <w:t>.</w:t>
      </w:r>
    </w:p>
    <w:p w14:paraId="3192E795" w14:textId="77777777" w:rsidR="0085490F" w:rsidRPr="005D2C6B" w:rsidRDefault="0085490F" w:rsidP="00E455C7">
      <w:pPr>
        <w:pStyle w:val="DefenceBoldNormal"/>
      </w:pPr>
      <w:r w:rsidRPr="005D2C6B">
        <w:t>Site Management Plan</w:t>
      </w:r>
    </w:p>
    <w:p w14:paraId="6BCB08A2" w14:textId="39648205" w:rsidR="0085490F" w:rsidRPr="005D2C6B" w:rsidRDefault="0085490F" w:rsidP="00C3695E">
      <w:pPr>
        <w:pStyle w:val="DefenceDefinition0"/>
      </w:pPr>
      <w:r w:rsidRPr="000E1B25">
        <w:t xml:space="preserve">The </w:t>
      </w:r>
      <w:r w:rsidR="004315CF" w:rsidRPr="000E1B25">
        <w:t>p</w:t>
      </w:r>
      <w:r w:rsidRPr="000E1B25">
        <w:t xml:space="preserve">lan prepared by the </w:t>
      </w:r>
      <w:r w:rsidR="00455CCE" w:rsidRPr="00E2361C">
        <w:t>Contractor</w:t>
      </w:r>
      <w:r w:rsidRPr="000E1B25">
        <w:t xml:space="preserve"> and finalised under clause </w:t>
      </w:r>
      <w:r w:rsidRPr="000E1B25">
        <w:fldChar w:fldCharType="begin"/>
      </w:r>
      <w:r w:rsidRPr="000E1B25">
        <w:instrText xml:space="preserve"> REF _Ref100474748 \w \h </w:instrText>
      </w:r>
      <w:r w:rsidR="005D2C6B" w:rsidRPr="000E1B25">
        <w:instrText xml:space="preserve"> \* MERGEFORMAT </w:instrText>
      </w:r>
      <w:r w:rsidRPr="000E1B25">
        <w:fldChar w:fldCharType="separate"/>
      </w:r>
      <w:r w:rsidR="0049425B">
        <w:t>9.2</w:t>
      </w:r>
      <w:r w:rsidRPr="000E1B25">
        <w:fldChar w:fldCharType="end"/>
      </w:r>
      <w:r w:rsidR="006A3EB9">
        <w:t>,</w:t>
      </w:r>
      <w:r w:rsidRPr="000E1B25">
        <w:t xml:space="preserve"> which must set out in adequate detail all procedures the </w:t>
      </w:r>
      <w:r w:rsidR="00455CCE" w:rsidRPr="00E2361C">
        <w:t>Contractor</w:t>
      </w:r>
      <w:r w:rsidRPr="000E1B25">
        <w:t xml:space="preserve"> will implement to manage the </w:t>
      </w:r>
      <w:r w:rsidR="000B3220" w:rsidRPr="00E2361C">
        <w:t>Contractor's Activities</w:t>
      </w:r>
      <w:r w:rsidRPr="000E1B25">
        <w:t xml:space="preserve"> </w:t>
      </w:r>
      <w:r w:rsidR="00FD50BF">
        <w:t xml:space="preserve">and the </w:t>
      </w:r>
      <w:r w:rsidR="00D025B5" w:rsidRPr="00E2361C">
        <w:t>Works</w:t>
      </w:r>
      <w:r w:rsidR="00A650BB">
        <w:rPr>
          <w:rStyle w:val="Hyperlink"/>
        </w:rPr>
        <w:t xml:space="preserve"> </w:t>
      </w:r>
      <w:r w:rsidRPr="000E1B25">
        <w:t xml:space="preserve">on and near the </w:t>
      </w:r>
      <w:r w:rsidRPr="00E2361C">
        <w:t>Site</w:t>
      </w:r>
      <w:r w:rsidR="00D77F05" w:rsidRPr="000E1B25">
        <w:t xml:space="preserve">.  The </w:t>
      </w:r>
      <w:r w:rsidR="00D77F05" w:rsidRPr="00E2361C">
        <w:t>Site Management Plan</w:t>
      </w:r>
      <w:r w:rsidRPr="000E1B25">
        <w:t xml:space="preserve"> </w:t>
      </w:r>
      <w:r w:rsidR="00B838B3" w:rsidRPr="000E1B25">
        <w:t>must address</w:t>
      </w:r>
      <w:r w:rsidR="00BE5ABB" w:rsidRPr="000E1B25">
        <w:t>,</w:t>
      </w:r>
      <w:r w:rsidR="00B838B3" w:rsidRPr="000E1B25">
        <w:t xml:space="preserve"> at</w:t>
      </w:r>
      <w:r w:rsidR="00362869" w:rsidRPr="000E1B25">
        <w:t xml:space="preserve"> a</w:t>
      </w:r>
      <w:r w:rsidR="00B838B3" w:rsidRPr="000E1B25">
        <w:t xml:space="preserve"> minimum:</w:t>
      </w:r>
    </w:p>
    <w:p w14:paraId="67170FF5" w14:textId="799E4511" w:rsidR="0020050C" w:rsidRPr="000E1B25" w:rsidRDefault="0020050C" w:rsidP="00CF404F">
      <w:pPr>
        <w:pStyle w:val="DefenceDefinitionNum"/>
        <w:numPr>
          <w:ilvl w:val="1"/>
          <w:numId w:val="295"/>
        </w:numPr>
      </w:pPr>
      <w:r w:rsidRPr="000E1B25">
        <w:t xml:space="preserve">all </w:t>
      </w:r>
      <w:r w:rsidR="00C07B03" w:rsidRPr="00E2361C">
        <w:t>Statutory Requirements</w:t>
      </w:r>
      <w:r w:rsidRPr="000E1B25">
        <w:t>;</w:t>
      </w:r>
    </w:p>
    <w:p w14:paraId="7ACC136D" w14:textId="35F88279" w:rsidR="00361711" w:rsidRPr="000E1B25" w:rsidRDefault="00361711" w:rsidP="00697AC6">
      <w:pPr>
        <w:pStyle w:val="DefenceDefinitionNum"/>
      </w:pPr>
      <w:r w:rsidRPr="000E1B25">
        <w:t>the roles and responsibilities of all</w:t>
      </w:r>
      <w:r w:rsidRPr="00E2361C">
        <w:t xml:space="preserve"> </w:t>
      </w:r>
      <w:r w:rsidR="00455CCE" w:rsidRPr="00E2361C">
        <w:t>Contractor</w:t>
      </w:r>
      <w:r w:rsidRPr="000E1B25">
        <w:t xml:space="preserve"> and subcontractor personnel (including the </w:t>
      </w:r>
      <w:r w:rsidR="000B3220" w:rsidRPr="00E2361C">
        <w:t>Contractor's Representative</w:t>
      </w:r>
      <w:r w:rsidRPr="000E1B25">
        <w:t xml:space="preserve"> and </w:t>
      </w:r>
      <w:r w:rsidR="00D83747">
        <w:t xml:space="preserve">the </w:t>
      </w:r>
      <w:r w:rsidR="00D83747" w:rsidRPr="00E2361C">
        <w:t>Contractor's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9425B">
        <w:t>3.6(a)</w:t>
      </w:r>
      <w:r w:rsidR="00D83747" w:rsidRPr="005D2C6B">
        <w:fldChar w:fldCharType="end"/>
      </w:r>
      <w:r w:rsidR="00D83747" w:rsidRPr="001F33F3">
        <w:t>)</w:t>
      </w:r>
      <w:r w:rsidRPr="000E1B25">
        <w:t xml:space="preserve"> regarding management of the </w:t>
      </w:r>
      <w:r w:rsidR="000B3220" w:rsidRPr="00E2361C">
        <w:t>Contractor's Activities</w:t>
      </w:r>
      <w:r w:rsidRPr="000E1B25">
        <w:t xml:space="preserve"> </w:t>
      </w:r>
      <w:r w:rsidR="00FD50BF">
        <w:t>and the</w:t>
      </w:r>
      <w:r w:rsidR="00A650BB">
        <w:t xml:space="preserve"> </w:t>
      </w:r>
      <w:r w:rsidR="00D025B5" w:rsidRPr="00E2361C">
        <w:t>Works</w:t>
      </w:r>
      <w:r w:rsidR="00FD50BF">
        <w:t xml:space="preserve"> </w:t>
      </w:r>
      <w:r w:rsidRPr="000E1B25">
        <w:t xml:space="preserve">on and near the </w:t>
      </w:r>
      <w:r w:rsidR="00453849" w:rsidRPr="00E2361C">
        <w:t>Site</w:t>
      </w:r>
      <w:r w:rsidRPr="000E1B25">
        <w:t xml:space="preserve">; </w:t>
      </w:r>
    </w:p>
    <w:p w14:paraId="02122C3F" w14:textId="49CF1A02" w:rsidR="00BD47AC" w:rsidRPr="000E1B25" w:rsidRDefault="00BD47AC" w:rsidP="00697AC6">
      <w:pPr>
        <w:pStyle w:val="DefenceDefinitionNum"/>
      </w:pPr>
      <w:r w:rsidRPr="000E1B25">
        <w:t>the procedure for consultation, co</w:t>
      </w:r>
      <w:r w:rsidR="00F72CEE">
        <w:t>-</w:t>
      </w:r>
      <w:r w:rsidRPr="000E1B25">
        <w:t>operation and co</w:t>
      </w:r>
      <w:r w:rsidR="00F72CEE">
        <w:t>-</w:t>
      </w:r>
      <w:r w:rsidRPr="000E1B25">
        <w:t xml:space="preserve">ordination of activities with the </w:t>
      </w:r>
      <w:r w:rsidR="00944B08" w:rsidRPr="00E2361C">
        <w:t>Contract Administrator</w:t>
      </w:r>
      <w:r w:rsidRPr="000E1B25">
        <w:t xml:space="preserve">, </w:t>
      </w:r>
      <w:r w:rsidR="00763314">
        <w:t xml:space="preserve">the </w:t>
      </w:r>
      <w:r w:rsidR="00BF5581" w:rsidRPr="00E2361C">
        <w:t>Commonwealth</w:t>
      </w:r>
      <w:r w:rsidR="00AC3AFB">
        <w:t xml:space="preserve"> </w:t>
      </w:r>
      <w:r w:rsidRPr="000E1B25">
        <w:t xml:space="preserve">and </w:t>
      </w:r>
      <w:r w:rsidR="00437E8B" w:rsidRPr="00E2361C">
        <w:t>Other Contractors</w:t>
      </w:r>
      <w:r w:rsidRPr="000E1B25">
        <w:t xml:space="preserve"> regarding </w:t>
      </w:r>
      <w:r w:rsidR="00763314">
        <w:t xml:space="preserve">the </w:t>
      </w:r>
      <w:r w:rsidR="007E45DB">
        <w:t xml:space="preserve">occupation, </w:t>
      </w:r>
      <w:r w:rsidRPr="000E1B25">
        <w:t>use</w:t>
      </w:r>
      <w:r w:rsidR="007E45DB">
        <w:t xml:space="preserve">, operation and maintenance </w:t>
      </w:r>
      <w:r w:rsidRPr="000E1B25">
        <w:t xml:space="preserve">of </w:t>
      </w:r>
      <w:r w:rsidR="00BF5581" w:rsidRPr="00E2361C">
        <w:t>Commonwealth</w:t>
      </w:r>
      <w:r w:rsidRPr="000E1B25">
        <w:t xml:space="preserve"> property and the </w:t>
      </w:r>
      <w:r w:rsidR="00453849" w:rsidRPr="00E2361C">
        <w:t>Site</w:t>
      </w:r>
      <w:r w:rsidRPr="000E1B25">
        <w:t xml:space="preserve"> (including for the purpose of military activities, expeditions and exercises) during the </w:t>
      </w:r>
      <w:r w:rsidR="000B3220" w:rsidRPr="00E2361C">
        <w:t>Contractor's Activities</w:t>
      </w:r>
      <w:r w:rsidRPr="000E1B25">
        <w:t xml:space="preserve"> and the </w:t>
      </w:r>
      <w:r w:rsidR="00D025B5" w:rsidRPr="00E2361C">
        <w:t>Works</w:t>
      </w:r>
      <w:r w:rsidRPr="000E1B25">
        <w:t>;</w:t>
      </w:r>
    </w:p>
    <w:p w14:paraId="0E3812E1" w14:textId="77777777" w:rsidR="0017786B" w:rsidRPr="000E1B25" w:rsidRDefault="0017786B" w:rsidP="00697AC6">
      <w:pPr>
        <w:pStyle w:val="DefenceDefinitionNum"/>
      </w:pPr>
      <w:bookmarkStart w:id="141" w:name="_Ref449093569"/>
      <w:r w:rsidRPr="000E1B25">
        <w:t xml:space="preserve">procedures for </w:t>
      </w:r>
      <w:r w:rsidR="00D77F05" w:rsidRPr="000E1B25">
        <w:t>access to</w:t>
      </w:r>
      <w:r w:rsidRPr="000E1B25">
        <w:t>:</w:t>
      </w:r>
      <w:bookmarkEnd w:id="141"/>
      <w:r w:rsidRPr="000E1B25">
        <w:t xml:space="preserve"> </w:t>
      </w:r>
    </w:p>
    <w:p w14:paraId="1838F8BE" w14:textId="64AA5AAF" w:rsidR="0017786B" w:rsidRPr="000E1B25" w:rsidRDefault="00BF5581" w:rsidP="00697AC6">
      <w:pPr>
        <w:pStyle w:val="DefenceDefinitionNum2"/>
      </w:pPr>
      <w:r w:rsidRPr="00E2361C">
        <w:t>Commonwealth</w:t>
      </w:r>
      <w:r w:rsidR="00D77F05" w:rsidRPr="000E1B25">
        <w:t xml:space="preserve"> property (including any </w:t>
      </w:r>
      <w:r w:rsidR="000B3220" w:rsidRPr="00E2361C">
        <w:t>Defence</w:t>
      </w:r>
      <w:r w:rsidR="00D77F05" w:rsidRPr="000E1B25">
        <w:t xml:space="preserve"> location)</w:t>
      </w:r>
      <w:r w:rsidR="0017786B" w:rsidRPr="000E1B25">
        <w:t xml:space="preserve">; and </w:t>
      </w:r>
    </w:p>
    <w:p w14:paraId="5CAB4193" w14:textId="5C773FFD" w:rsidR="0017786B" w:rsidRPr="000E1B25" w:rsidRDefault="0017786B" w:rsidP="00697AC6">
      <w:pPr>
        <w:pStyle w:val="DefenceDefinitionNum2"/>
      </w:pPr>
      <w:r w:rsidRPr="000E1B25">
        <w:t xml:space="preserve">the </w:t>
      </w:r>
      <w:r w:rsidR="00453849" w:rsidRPr="00E2361C">
        <w:t>Site</w:t>
      </w:r>
      <w:r w:rsidRPr="000E1B25">
        <w:t xml:space="preserve">, </w:t>
      </w:r>
    </w:p>
    <w:p w14:paraId="30FF9937" w14:textId="4AAF0657" w:rsidR="0017786B" w:rsidRPr="000E1B25" w:rsidRDefault="0017786B" w:rsidP="00247FD5">
      <w:pPr>
        <w:pStyle w:val="DefenceIndent"/>
      </w:pPr>
      <w:r w:rsidRPr="000E1B25">
        <w:t xml:space="preserve">by </w:t>
      </w:r>
      <w:r w:rsidR="00455CCE" w:rsidRPr="00E2361C">
        <w:t>Contractor</w:t>
      </w:r>
      <w:r w:rsidR="00D77F05" w:rsidRPr="000E1B25">
        <w:t xml:space="preserve"> and subcontractor personnel, visitors, pedestrians and vehicles</w:t>
      </w:r>
      <w:r w:rsidRPr="000E1B25">
        <w:t xml:space="preserve">, including procedures for: </w:t>
      </w:r>
    </w:p>
    <w:p w14:paraId="58A5B3A3" w14:textId="77777777" w:rsidR="0017786B" w:rsidRPr="000E1B25" w:rsidRDefault="0017786B" w:rsidP="00697AC6">
      <w:pPr>
        <w:pStyle w:val="DefenceDefinitionNum2"/>
      </w:pPr>
      <w:r w:rsidRPr="000E1B25">
        <w:t>ensuring security (including identification and pass procedures and any physical security measures)</w:t>
      </w:r>
      <w:r w:rsidR="0020050C" w:rsidRPr="000E1B25">
        <w:t xml:space="preserve">; </w:t>
      </w:r>
    </w:p>
    <w:p w14:paraId="67E95A31" w14:textId="143AA602" w:rsidR="0020050C" w:rsidRPr="000E1B25" w:rsidRDefault="0020050C" w:rsidP="00697AC6">
      <w:pPr>
        <w:pStyle w:val="DefenceDefinitionNum2"/>
      </w:pPr>
      <w:r w:rsidRPr="000E1B25">
        <w:t xml:space="preserve">minimising disruption and inconvenience to </w:t>
      </w:r>
      <w:r w:rsidR="00763314">
        <w:t xml:space="preserve">the </w:t>
      </w:r>
      <w:r w:rsidR="00BF5581" w:rsidRPr="00E2361C">
        <w:t>Commonwealth</w:t>
      </w:r>
      <w:r w:rsidR="00361711" w:rsidRPr="000E1B25">
        <w:t xml:space="preserve"> and </w:t>
      </w:r>
      <w:r w:rsidR="00437E8B" w:rsidRPr="00E2361C">
        <w:t>Other Contractors</w:t>
      </w:r>
      <w:r w:rsidRPr="000E1B25">
        <w:t xml:space="preserve">; </w:t>
      </w:r>
    </w:p>
    <w:p w14:paraId="7E35EBCE" w14:textId="77777777" w:rsidR="00362869" w:rsidRPr="000E1B25" w:rsidRDefault="0017786B" w:rsidP="00697AC6">
      <w:pPr>
        <w:pStyle w:val="DefenceDefinitionNum2"/>
      </w:pPr>
      <w:r w:rsidRPr="000E1B25">
        <w:t>vehicle and traffic management</w:t>
      </w:r>
      <w:r w:rsidR="00012ED2" w:rsidRPr="000E1B25">
        <w:t>;</w:t>
      </w:r>
      <w:r w:rsidR="0020050C" w:rsidRPr="000E1B25">
        <w:t xml:space="preserve"> and</w:t>
      </w:r>
    </w:p>
    <w:p w14:paraId="75A42E27" w14:textId="77777777" w:rsidR="0020050C" w:rsidRPr="000E1B25" w:rsidRDefault="0020050C" w:rsidP="00697AC6">
      <w:pPr>
        <w:pStyle w:val="DefenceDefinitionNum2"/>
      </w:pPr>
      <w:r w:rsidRPr="000E1B25">
        <w:t>noise management;</w:t>
      </w:r>
    </w:p>
    <w:p w14:paraId="368B72CC" w14:textId="60C472F3" w:rsidR="00D77F05" w:rsidRPr="000E1B25" w:rsidRDefault="00D77F05" w:rsidP="00697AC6">
      <w:pPr>
        <w:pStyle w:val="DefenceDefinitionNum"/>
      </w:pPr>
      <w:r w:rsidRPr="000E1B25">
        <w:t>without limiting paragraph</w:t>
      </w:r>
      <w:r w:rsidR="0020050C" w:rsidRPr="000E1B25">
        <w:t xml:space="preserve"> </w:t>
      </w:r>
      <w:r w:rsidR="00247FD5">
        <w:fldChar w:fldCharType="begin"/>
      </w:r>
      <w:r w:rsidR="00247FD5">
        <w:instrText xml:space="preserve"> REF _Ref449093569 \r \h </w:instrText>
      </w:r>
      <w:r w:rsidR="00247FD5">
        <w:fldChar w:fldCharType="separate"/>
      </w:r>
      <w:r w:rsidR="0049425B">
        <w:t>(d)</w:t>
      </w:r>
      <w:r w:rsidR="00247FD5">
        <w:fldChar w:fldCharType="end"/>
      </w:r>
      <w:r w:rsidRPr="000E1B25">
        <w:t xml:space="preserve">, </w:t>
      </w:r>
      <w:r w:rsidR="00453849" w:rsidRPr="00E2361C">
        <w:t>Site</w:t>
      </w:r>
      <w:r w:rsidRPr="000E1B25">
        <w:t xml:space="preserve"> inductions, training and other awareness programmes provided to </w:t>
      </w:r>
      <w:r w:rsidRPr="00E2361C">
        <w:t>Cont</w:t>
      </w:r>
      <w:r w:rsidR="002A3D69">
        <w:t>r</w:t>
      </w:r>
      <w:r w:rsidRPr="00E2361C">
        <w:t>actor</w:t>
      </w:r>
      <w:r w:rsidRPr="000E1B25">
        <w:t xml:space="preserve"> and subcontractor personnel in respect of </w:t>
      </w:r>
      <w:r w:rsidR="00BF5581" w:rsidRPr="00E2361C">
        <w:t>Commonwealth</w:t>
      </w:r>
      <w:r w:rsidRPr="000E1B25">
        <w:t xml:space="preserve"> property and the </w:t>
      </w:r>
      <w:r w:rsidR="00453849" w:rsidRPr="00E2361C">
        <w:t>Site</w:t>
      </w:r>
      <w:r w:rsidRPr="000E1B25">
        <w:t>;</w:t>
      </w:r>
    </w:p>
    <w:p w14:paraId="1EBFD3DA" w14:textId="77777777" w:rsidR="0020050C" w:rsidRPr="000E1B25" w:rsidRDefault="0017786B" w:rsidP="00697AC6">
      <w:pPr>
        <w:pStyle w:val="DefenceDefinitionNum"/>
      </w:pPr>
      <w:r w:rsidRPr="000E1B25">
        <w:t>procedures for</w:t>
      </w:r>
      <w:r w:rsidR="0020050C" w:rsidRPr="000E1B25">
        <w:t xml:space="preserve">: </w:t>
      </w:r>
    </w:p>
    <w:p w14:paraId="402F2092" w14:textId="018CD626" w:rsidR="0020050C" w:rsidRPr="000E1B25" w:rsidRDefault="00D77F05" w:rsidP="00697AC6">
      <w:pPr>
        <w:pStyle w:val="DefenceDefinitionNum2"/>
      </w:pPr>
      <w:r w:rsidRPr="000E1B25">
        <w:t>establis</w:t>
      </w:r>
      <w:r w:rsidR="0017786B" w:rsidRPr="000E1B25">
        <w:t>hing</w:t>
      </w:r>
      <w:r w:rsidRPr="000E1B25">
        <w:t xml:space="preserve"> the </w:t>
      </w:r>
      <w:r w:rsidR="00453849" w:rsidRPr="00E2361C">
        <w:t>Site</w:t>
      </w:r>
      <w:r w:rsidR="0020050C" w:rsidRPr="000E1B25">
        <w:t xml:space="preserve"> (including site amenities, laydown areas and parking zones)</w:t>
      </w:r>
      <w:r w:rsidRPr="000E1B25">
        <w:t xml:space="preserve">; </w:t>
      </w:r>
    </w:p>
    <w:p w14:paraId="6B015ABA" w14:textId="36CC92EF" w:rsidR="00D77F05" w:rsidRPr="000E1B25" w:rsidRDefault="0017786B" w:rsidP="00697AC6">
      <w:pPr>
        <w:pStyle w:val="DefenceDefinitionNum2"/>
      </w:pPr>
      <w:r w:rsidRPr="000E1B25">
        <w:t xml:space="preserve">cleaning, </w:t>
      </w:r>
      <w:r w:rsidR="0020050C" w:rsidRPr="000E1B25">
        <w:t>m</w:t>
      </w:r>
      <w:r w:rsidR="00D77F05" w:rsidRPr="000E1B25">
        <w:t>aintenance, waste management</w:t>
      </w:r>
      <w:r w:rsidRPr="000E1B25">
        <w:t xml:space="preserve"> and </w:t>
      </w:r>
      <w:r w:rsidR="00D77F05" w:rsidRPr="000E1B25">
        <w:t xml:space="preserve">debris control </w:t>
      </w:r>
      <w:r w:rsidRPr="000E1B25">
        <w:t>on</w:t>
      </w:r>
      <w:r w:rsidR="00D77F05" w:rsidRPr="000E1B25">
        <w:t xml:space="preserve"> </w:t>
      </w:r>
      <w:r w:rsidR="00BF5581" w:rsidRPr="00E2361C">
        <w:t>Commonwealth</w:t>
      </w:r>
      <w:r w:rsidR="00D77F05" w:rsidRPr="000E1B25">
        <w:t xml:space="preserve"> property and the </w:t>
      </w:r>
      <w:r w:rsidR="00453849" w:rsidRPr="00E2361C">
        <w:t>Site</w:t>
      </w:r>
      <w:r w:rsidR="00D77F05" w:rsidRPr="000E1B25">
        <w:t xml:space="preserve">; </w:t>
      </w:r>
      <w:r w:rsidR="0095158B">
        <w:t>and</w:t>
      </w:r>
    </w:p>
    <w:p w14:paraId="2E027BAC" w14:textId="3072DFBC" w:rsidR="0017786B" w:rsidRPr="000E1B25" w:rsidRDefault="00247FD5" w:rsidP="00697AC6">
      <w:pPr>
        <w:pStyle w:val="DefenceDefinitionNum2"/>
      </w:pPr>
      <w:r>
        <w:t xml:space="preserve">any </w:t>
      </w:r>
      <w:r w:rsidR="0017786B" w:rsidRPr="000E1B25">
        <w:t>dangerous</w:t>
      </w:r>
      <w:r>
        <w:t xml:space="preserve"> or </w:t>
      </w:r>
      <w:r w:rsidR="0017786B" w:rsidRPr="000E1B25">
        <w:t xml:space="preserve">prohibited </w:t>
      </w:r>
      <w:r>
        <w:t xml:space="preserve">substances, material or </w:t>
      </w:r>
      <w:r w:rsidR="0017786B" w:rsidRPr="000E1B25">
        <w:t xml:space="preserve">goods </w:t>
      </w:r>
      <w:r>
        <w:t xml:space="preserve">(including </w:t>
      </w:r>
      <w:r w:rsidR="00BF5581" w:rsidRPr="00E2361C">
        <w:t>Commonwealth</w:t>
      </w:r>
      <w:r w:rsidR="0017786B" w:rsidRPr="000E1B25">
        <w:t xml:space="preserve"> property</w:t>
      </w:r>
      <w:r>
        <w:t>) o</w:t>
      </w:r>
      <w:r w:rsidR="00CF3701">
        <w:t>n</w:t>
      </w:r>
      <w:r>
        <w:t xml:space="preserve"> </w:t>
      </w:r>
      <w:r w:rsidR="0017786B" w:rsidRPr="000E1B25">
        <w:t xml:space="preserve">the </w:t>
      </w:r>
      <w:r w:rsidR="00453849" w:rsidRPr="00E2361C">
        <w:t>Site</w:t>
      </w:r>
      <w:r>
        <w:t xml:space="preserve"> relevant to the </w:t>
      </w:r>
      <w:r w:rsidR="000B3220" w:rsidRPr="00E2361C">
        <w:t>Contractor's Activities</w:t>
      </w:r>
      <w:r>
        <w:t xml:space="preserve"> and the </w:t>
      </w:r>
      <w:r w:rsidR="00D025B5" w:rsidRPr="00E2361C">
        <w:t>Works</w:t>
      </w:r>
      <w:r w:rsidR="0017786B" w:rsidRPr="000E1B25">
        <w:t>;</w:t>
      </w:r>
      <w:r w:rsidR="00361711" w:rsidRPr="000E1B25">
        <w:t xml:space="preserve"> </w:t>
      </w:r>
    </w:p>
    <w:p w14:paraId="304F30C1" w14:textId="38A98A61" w:rsidR="0020050C" w:rsidRPr="000E1B25" w:rsidRDefault="0020050C" w:rsidP="00697AC6">
      <w:pPr>
        <w:pStyle w:val="DefenceDefinitionNum"/>
      </w:pPr>
      <w:r w:rsidRPr="000E1B25">
        <w:t xml:space="preserve">if </w:t>
      </w:r>
      <w:r w:rsidR="00FD50BF">
        <w:t xml:space="preserve">the </w:t>
      </w:r>
      <w:r w:rsidR="000B3220" w:rsidRPr="00E2361C">
        <w:t>Contractor's Activities</w:t>
      </w:r>
      <w:r w:rsidR="00FD50BF">
        <w:t xml:space="preserve"> or </w:t>
      </w:r>
      <w:r w:rsidRPr="000E1B25">
        <w:t>the</w:t>
      </w:r>
      <w:r w:rsidRPr="00E2361C">
        <w:t xml:space="preserve"> </w:t>
      </w:r>
      <w:r w:rsidR="00D025B5" w:rsidRPr="00E2361C">
        <w:t>Works</w:t>
      </w:r>
      <w:r w:rsidRPr="000E1B25">
        <w:t xml:space="preserve"> are to be carried out on or in the vicinity of an airfield, the procedure for preparation and </w:t>
      </w:r>
      <w:r w:rsidR="00076933">
        <w:t>approval</w:t>
      </w:r>
      <w:r w:rsidRPr="000E1B25">
        <w:t xml:space="preserve"> of a</w:t>
      </w:r>
      <w:r w:rsidR="00A601EF">
        <w:t xml:space="preserve"> </w:t>
      </w:r>
      <w:r w:rsidR="00A601EF" w:rsidRPr="00E2361C">
        <w:t>Method of Work Plan for Airfield Activities</w:t>
      </w:r>
      <w:r w:rsidRPr="000E1B25">
        <w:t xml:space="preserve">; </w:t>
      </w:r>
    </w:p>
    <w:p w14:paraId="690E2996" w14:textId="5E67D032" w:rsidR="00A15635" w:rsidRPr="000E1B25" w:rsidRDefault="00A15635" w:rsidP="00697AC6">
      <w:pPr>
        <w:pStyle w:val="DefenceDefinitionNum"/>
        <w:rPr>
          <w:b/>
        </w:rPr>
      </w:pPr>
      <w:r w:rsidRPr="000E1B25">
        <w:rPr>
          <w:rStyle w:val="Hyperlink"/>
          <w:color w:val="auto"/>
        </w:rPr>
        <w:t xml:space="preserve">the procedure for preparing (including tailoring) and finalising the </w:t>
      </w:r>
      <w:r w:rsidR="00453849" w:rsidRPr="00E2361C">
        <w:t>Site Management Plan</w:t>
      </w:r>
      <w:r w:rsidRPr="000E1B25">
        <w:t xml:space="preserve"> </w:t>
      </w:r>
      <w:r w:rsidR="00B54CE2">
        <w:t>under</w:t>
      </w:r>
      <w:r w:rsidRPr="000E1B25">
        <w:rPr>
          <w:rStyle w:val="Hyperlink"/>
          <w:color w:val="auto"/>
        </w:rPr>
        <w:t xml:space="preserve"> clause </w:t>
      </w:r>
      <w:r w:rsidRPr="000E1B25">
        <w:rPr>
          <w:rStyle w:val="Hyperlink"/>
          <w:color w:val="auto"/>
        </w:rPr>
        <w:fldChar w:fldCharType="begin"/>
      </w:r>
      <w:r w:rsidRPr="000E1B25">
        <w:rPr>
          <w:rStyle w:val="Hyperlink"/>
          <w:color w:val="auto"/>
        </w:rPr>
        <w:instrText xml:space="preserve"> REF _Ref100474748 \r \h  \* MERGEFORMAT </w:instrText>
      </w:r>
      <w:r w:rsidRPr="000E1B25">
        <w:rPr>
          <w:rStyle w:val="Hyperlink"/>
          <w:color w:val="auto"/>
        </w:rPr>
      </w:r>
      <w:r w:rsidRPr="000E1B25">
        <w:rPr>
          <w:rStyle w:val="Hyperlink"/>
          <w:color w:val="auto"/>
        </w:rPr>
        <w:fldChar w:fldCharType="separate"/>
      </w:r>
      <w:r w:rsidR="0049425B">
        <w:rPr>
          <w:rStyle w:val="Hyperlink"/>
          <w:color w:val="auto"/>
        </w:rPr>
        <w:t>9.2</w:t>
      </w:r>
      <w:r w:rsidRPr="000E1B25">
        <w:rPr>
          <w:rStyle w:val="Hyperlink"/>
          <w:color w:val="auto"/>
        </w:rPr>
        <w:fldChar w:fldCharType="end"/>
      </w:r>
      <w:r w:rsidRPr="000E1B25">
        <w:t xml:space="preserve">; </w:t>
      </w:r>
    </w:p>
    <w:p w14:paraId="5F5E58A6" w14:textId="6CE92522" w:rsidR="00361711" w:rsidRPr="00182218" w:rsidRDefault="00361711" w:rsidP="00697AC6">
      <w:pPr>
        <w:pStyle w:val="DefenceDefinitionNum"/>
      </w:pPr>
      <w:r w:rsidRPr="00182218">
        <w:rPr>
          <w:rStyle w:val="Hyperlink"/>
          <w:color w:val="auto"/>
        </w:rPr>
        <w:t xml:space="preserve">the procedure for regularly reviewing, updating and amending the </w:t>
      </w:r>
      <w:r w:rsidR="00453849" w:rsidRPr="00E2361C">
        <w:t>Site Management Plan</w:t>
      </w:r>
      <w:r w:rsidRPr="00182218">
        <w:rPr>
          <w:rStyle w:val="Hyperlink"/>
          <w:color w:val="auto"/>
        </w:rPr>
        <w:t xml:space="preserve"> </w:t>
      </w:r>
      <w:r w:rsidR="00B54CE2">
        <w:rPr>
          <w:rStyle w:val="Hyperlink"/>
          <w:color w:val="auto"/>
        </w:rPr>
        <w:t>under</w:t>
      </w:r>
      <w:r w:rsidRPr="00182218">
        <w:rPr>
          <w:rStyle w:val="Hyperlink"/>
          <w:color w:val="auto"/>
        </w:rPr>
        <w:t xml:space="preserve"> clause </w:t>
      </w:r>
      <w:r w:rsidRPr="00182218">
        <w:rPr>
          <w:rStyle w:val="Hyperlink"/>
          <w:color w:val="auto"/>
        </w:rPr>
        <w:fldChar w:fldCharType="begin"/>
      </w:r>
      <w:r w:rsidRPr="00182218">
        <w:rPr>
          <w:rStyle w:val="Hyperlink"/>
          <w:color w:val="auto"/>
        </w:rPr>
        <w:instrText xml:space="preserve"> REF _Ref100474748 \r \h  \* MERGEFORMAT </w:instrText>
      </w:r>
      <w:r w:rsidRPr="00182218">
        <w:rPr>
          <w:rStyle w:val="Hyperlink"/>
          <w:color w:val="auto"/>
        </w:rPr>
      </w:r>
      <w:r w:rsidRPr="00182218">
        <w:rPr>
          <w:rStyle w:val="Hyperlink"/>
          <w:color w:val="auto"/>
        </w:rPr>
        <w:fldChar w:fldCharType="separate"/>
      </w:r>
      <w:r w:rsidR="0049425B">
        <w:rPr>
          <w:rStyle w:val="Hyperlink"/>
          <w:color w:val="auto"/>
        </w:rPr>
        <w:t>9.2</w:t>
      </w:r>
      <w:r w:rsidRPr="00182218">
        <w:rPr>
          <w:rStyle w:val="Hyperlink"/>
          <w:color w:val="auto"/>
        </w:rPr>
        <w:fldChar w:fldCharType="end"/>
      </w:r>
      <w:r w:rsidRPr="00182218">
        <w:rPr>
          <w:rStyle w:val="Hyperlink"/>
          <w:color w:val="auto"/>
        </w:rPr>
        <w:t xml:space="preserve"> (including as a result of any </w:t>
      </w:r>
      <w:r w:rsidR="00453849" w:rsidRPr="00E2361C">
        <w:t>Site</w:t>
      </w:r>
      <w:r w:rsidRPr="00182218">
        <w:rPr>
          <w:rStyle w:val="Hyperlink"/>
          <w:color w:val="auto"/>
        </w:rPr>
        <w:t xml:space="preserve"> management </w:t>
      </w:r>
      <w:r w:rsidRPr="00182218">
        <w:t xml:space="preserve">complaint, incident, </w:t>
      </w:r>
      <w:r w:rsidR="00B346CE" w:rsidRPr="00182218">
        <w:t xml:space="preserve">near-miss and </w:t>
      </w:r>
      <w:r w:rsidRPr="00182218">
        <w:t xml:space="preserve">other situation or accident on </w:t>
      </w:r>
      <w:r w:rsidR="00BF5581" w:rsidRPr="00E2361C">
        <w:t>Commonwealth</w:t>
      </w:r>
      <w:r w:rsidRPr="00182218">
        <w:t xml:space="preserve"> property or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417BCD7E" w14:textId="1526C4B4" w:rsidR="00361711" w:rsidRPr="005D2AB6" w:rsidRDefault="00361711" w:rsidP="00697AC6">
      <w:pPr>
        <w:pStyle w:val="DefenceDefinitionNum"/>
        <w:rPr>
          <w:rStyle w:val="Hyperlink"/>
          <w:color w:val="auto"/>
        </w:rPr>
      </w:pPr>
      <w:r w:rsidRPr="005D2AB6">
        <w:rPr>
          <w:rStyle w:val="Hyperlink"/>
          <w:color w:val="auto"/>
        </w:rPr>
        <w:t xml:space="preserve">the procedure for ensuring subcontractor compliance with the </w:t>
      </w:r>
      <w:r w:rsidR="00453849" w:rsidRPr="00E2361C">
        <w:t>Site Management Plan</w:t>
      </w:r>
      <w:r w:rsidRPr="005D2AB6">
        <w:rPr>
          <w:rStyle w:val="Hyperlink"/>
          <w:color w:val="auto"/>
        </w:rPr>
        <w:t>;</w:t>
      </w:r>
    </w:p>
    <w:p w14:paraId="458737E9" w14:textId="2B2F2A65" w:rsidR="00361711" w:rsidRPr="00182218" w:rsidRDefault="00361711" w:rsidP="00697AC6">
      <w:pPr>
        <w:pStyle w:val="DefenceDefinitionNum"/>
        <w:rPr>
          <w:rStyle w:val="Hyperlink"/>
          <w:color w:val="auto"/>
        </w:rPr>
      </w:pPr>
      <w:r w:rsidRPr="00182218">
        <w:rPr>
          <w:color w:val="auto"/>
        </w:rPr>
        <w:lastRenderedPageBreak/>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00453849" w:rsidRPr="00E2361C">
        <w:t>Site</w:t>
      </w:r>
      <w:r w:rsidRPr="00182218">
        <w:rPr>
          <w:rStyle w:val="Hyperlink"/>
          <w:color w:val="auto"/>
        </w:rPr>
        <w:t xml:space="preserve"> management </w:t>
      </w:r>
      <w:r w:rsidRPr="00182218">
        <w:rPr>
          <w:color w:val="auto"/>
        </w:rPr>
        <w:t xml:space="preserve">impacts on </w:t>
      </w:r>
      <w:r w:rsidR="00BF5581" w:rsidRPr="00E2361C">
        <w:t>Commonwealth</w:t>
      </w:r>
      <w:r w:rsidRPr="00182218">
        <w:rPr>
          <w:color w:val="auto"/>
        </w:rPr>
        <w:t xml:space="preserve"> property and the </w:t>
      </w:r>
      <w:r w:rsidR="00453849" w:rsidRPr="00E2361C">
        <w:t>Site</w:t>
      </w:r>
      <w:r w:rsidRPr="00182218">
        <w:rPr>
          <w:color w:val="auto"/>
        </w:rPr>
        <w:t xml:space="preserve"> </w:t>
      </w:r>
      <w:r w:rsidR="00E15378" w:rsidRPr="00182218">
        <w:rPr>
          <w:color w:val="auto"/>
        </w:rPr>
        <w:t>associated</w:t>
      </w:r>
      <w:r w:rsidRPr="00182218">
        <w:rPr>
          <w:color w:val="auto"/>
        </w:rPr>
        <w:t xml:space="preserve"> with the </w:t>
      </w:r>
      <w:r w:rsidR="000B3220" w:rsidRPr="00E2361C">
        <w:t>Contractor's Activities</w:t>
      </w:r>
      <w:r w:rsidRPr="00182218">
        <w:rPr>
          <w:color w:val="auto"/>
        </w:rPr>
        <w:t xml:space="preserve"> and the </w:t>
      </w:r>
      <w:r w:rsidR="00D025B5" w:rsidRPr="00E2361C">
        <w:t>Works</w:t>
      </w:r>
      <w:r w:rsidRPr="00182218">
        <w:rPr>
          <w:rStyle w:val="Hyperlink"/>
          <w:color w:val="auto"/>
        </w:rPr>
        <w:t xml:space="preserve">, including the procedures for recording, reporting, responding to and finalising: </w:t>
      </w:r>
    </w:p>
    <w:p w14:paraId="6F78B704" w14:textId="77777777" w:rsidR="00361711" w:rsidRPr="00182218" w:rsidRDefault="00361711" w:rsidP="00697AC6">
      <w:pPr>
        <w:pStyle w:val="DefenceDefinitionNum2"/>
      </w:pPr>
      <w:r w:rsidRPr="00182218">
        <w:rPr>
          <w:rStyle w:val="Hyperlink"/>
          <w:color w:val="auto"/>
        </w:rPr>
        <w:t xml:space="preserve">matters arising </w:t>
      </w:r>
      <w:r w:rsidR="005D3B60">
        <w:rPr>
          <w:rStyle w:val="Hyperlink"/>
          <w:color w:val="auto"/>
        </w:rPr>
        <w:t xml:space="preserve">out of or </w:t>
      </w:r>
      <w:r w:rsidRPr="00182218">
        <w:rPr>
          <w:rStyle w:val="Hyperlink"/>
          <w:color w:val="auto"/>
        </w:rPr>
        <w:t>in connection with such identification, control and monitoring</w:t>
      </w:r>
      <w:r w:rsidRPr="00182218">
        <w:t xml:space="preserve">; and </w:t>
      </w:r>
    </w:p>
    <w:p w14:paraId="58BD80D6" w14:textId="77777777" w:rsidR="00E02593" w:rsidRDefault="00361711" w:rsidP="00697AC6">
      <w:pPr>
        <w:pStyle w:val="DefenceDefinitionNum2"/>
        <w:rPr>
          <w:rStyle w:val="Hyperlink"/>
          <w:color w:val="auto"/>
        </w:rPr>
      </w:pPr>
      <w:r w:rsidRPr="00182218">
        <w:t>complaints, incidents</w:t>
      </w:r>
      <w:r w:rsidR="00B346CE" w:rsidRPr="00182218">
        <w:t>, near-misses</w:t>
      </w:r>
      <w:r w:rsidRPr="00182218">
        <w:t xml:space="preserve"> and other situations or accidents on </w:t>
      </w:r>
      <w:r w:rsidR="00BF5581" w:rsidRPr="00E2361C">
        <w:t>Commonwealth</w:t>
      </w:r>
      <w:r w:rsidRPr="00182218">
        <w:t xml:space="preserve"> property and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0511F856" w14:textId="308694C4" w:rsidR="00361711" w:rsidRPr="00E02593" w:rsidRDefault="00E02593" w:rsidP="00C33F70">
      <w:pPr>
        <w:pStyle w:val="DefenceDefinitionNum"/>
        <w:rPr>
          <w:rStyle w:val="Hyperlink"/>
          <w:color w:val="auto"/>
        </w:rPr>
      </w:pPr>
      <w:r w:rsidRPr="00E02593">
        <w:rPr>
          <w:rStyle w:val="Hyperlink"/>
          <w:color w:val="auto"/>
        </w:rPr>
        <w:t>the procedure for managing the effects of the Pandemic on the carrying out of the Contractor's Activities;</w:t>
      </w:r>
      <w:r w:rsidR="00361711" w:rsidRPr="00E02593">
        <w:rPr>
          <w:rStyle w:val="Hyperlink"/>
          <w:color w:val="auto"/>
        </w:rPr>
        <w:t xml:space="preserve"> </w:t>
      </w:r>
    </w:p>
    <w:p w14:paraId="1D70B3AA" w14:textId="3E7FEC67" w:rsidR="00361711" w:rsidRPr="002832F6" w:rsidRDefault="00F2179C" w:rsidP="00E941B6">
      <w:pPr>
        <w:pStyle w:val="DefenceDefinitionNum"/>
        <w:rPr>
          <w:rStyle w:val="Hyperlink"/>
          <w:color w:val="auto"/>
        </w:rPr>
      </w:pPr>
      <w:r>
        <w:rPr>
          <w:rStyle w:val="Hyperlink"/>
          <w:color w:val="auto"/>
        </w:rPr>
        <w:t>the procedure for regular</w:t>
      </w:r>
      <w:r w:rsidR="00361711" w:rsidRPr="002832F6">
        <w:rPr>
          <w:rStyle w:val="Hyperlink"/>
          <w:color w:val="auto"/>
        </w:rPr>
        <w:t xml:space="preserve"> auditing or other monitoring of </w:t>
      </w:r>
      <w:r w:rsidR="00455CCE" w:rsidRPr="00E2361C">
        <w:t>Contractor</w:t>
      </w:r>
      <w:r w:rsidR="00361711" w:rsidRPr="002832F6">
        <w:rPr>
          <w:color w:val="auto"/>
        </w:rPr>
        <w:t xml:space="preserve"> and subcontractor</w:t>
      </w:r>
      <w:r w:rsidR="00361711" w:rsidRPr="002832F6">
        <w:rPr>
          <w:rStyle w:val="Hyperlink"/>
          <w:color w:val="auto"/>
        </w:rPr>
        <w:t xml:space="preserve"> compliance with</w:t>
      </w:r>
      <w:r w:rsidR="00361711" w:rsidRPr="00697AC6">
        <w:t xml:space="preserve"> </w:t>
      </w:r>
      <w:r w:rsidR="00361711" w:rsidRPr="002832F6">
        <w:rPr>
          <w:rStyle w:val="Hyperlink"/>
          <w:color w:val="auto"/>
        </w:rPr>
        <w:t xml:space="preserve">the </w:t>
      </w:r>
      <w:r w:rsidR="00453849" w:rsidRPr="00E2361C">
        <w:t>Site Management Plan</w:t>
      </w:r>
      <w:r w:rsidR="00361711" w:rsidRPr="002832F6">
        <w:rPr>
          <w:rStyle w:val="Hyperlink"/>
          <w:color w:val="auto"/>
        </w:rPr>
        <w:t xml:space="preserve">, including the procedures for recording, reporting, responding to and finalising: </w:t>
      </w:r>
    </w:p>
    <w:p w14:paraId="07A951FC" w14:textId="77777777" w:rsidR="00361711" w:rsidRPr="002832F6" w:rsidRDefault="00361711" w:rsidP="00697AC6">
      <w:pPr>
        <w:pStyle w:val="DefenceDefinitionNum2"/>
        <w:rPr>
          <w:rStyle w:val="Hyperlink"/>
          <w:color w:val="auto"/>
        </w:rPr>
      </w:pPr>
      <w:r w:rsidRPr="002832F6">
        <w:rPr>
          <w:rStyle w:val="Hyperlink"/>
          <w:color w:val="auto"/>
        </w:rPr>
        <w:t xml:space="preserve">matters arising </w:t>
      </w:r>
      <w:r w:rsidR="005D3B60">
        <w:rPr>
          <w:rStyle w:val="Hyperlink"/>
          <w:color w:val="auto"/>
        </w:rPr>
        <w:t xml:space="preserve">out of or </w:t>
      </w:r>
      <w:r w:rsidRPr="002832F6">
        <w:rPr>
          <w:rStyle w:val="Hyperlink"/>
          <w:color w:val="auto"/>
        </w:rPr>
        <w:t xml:space="preserve">in connection with such audits or other monitoring; and </w:t>
      </w:r>
    </w:p>
    <w:p w14:paraId="05BAE021" w14:textId="4C9DC463" w:rsidR="00361711" w:rsidRPr="002832F6" w:rsidRDefault="00361711" w:rsidP="00697AC6">
      <w:pPr>
        <w:pStyle w:val="DefenceDefinitionNum2"/>
        <w:rPr>
          <w:rStyle w:val="Hyperlink"/>
          <w:color w:val="auto"/>
        </w:rPr>
      </w:pPr>
      <w:r w:rsidRPr="002832F6">
        <w:t>complaints, incidents</w:t>
      </w:r>
      <w:r w:rsidR="00B346CE" w:rsidRPr="002832F6">
        <w:t>, near-misses</w:t>
      </w:r>
      <w:r w:rsidRPr="002832F6">
        <w:t xml:space="preserve"> and other situations or accidents on </w:t>
      </w:r>
      <w:r w:rsidR="00BF5581" w:rsidRPr="00E2361C">
        <w:t>Commonwealth</w:t>
      </w:r>
      <w:r w:rsidRPr="002832F6">
        <w:t xml:space="preserve"> property and the </w:t>
      </w:r>
      <w:r w:rsidR="00453849" w:rsidRPr="00E2361C">
        <w:t>Site</w:t>
      </w:r>
      <w:r w:rsidRPr="002832F6">
        <w:t xml:space="preserve"> during the </w:t>
      </w:r>
      <w:r w:rsidR="000B3220" w:rsidRPr="00E2361C">
        <w:t>Contractor's Activities</w:t>
      </w:r>
      <w:r w:rsidRPr="002832F6">
        <w:t xml:space="preserve"> and the </w:t>
      </w:r>
      <w:r w:rsidR="00D025B5" w:rsidRPr="00E2361C">
        <w:t>Works</w:t>
      </w:r>
      <w:r w:rsidRPr="002832F6">
        <w:rPr>
          <w:rStyle w:val="Hyperlink"/>
          <w:color w:val="auto"/>
        </w:rPr>
        <w:t xml:space="preserve">; </w:t>
      </w:r>
    </w:p>
    <w:p w14:paraId="78C05A8F" w14:textId="5B3A1BE2" w:rsidR="006E21BA" w:rsidRPr="006E21BA" w:rsidRDefault="006E21BA" w:rsidP="006B10B6">
      <w:pPr>
        <w:pStyle w:val="DefenceDefinitionNum"/>
        <w:rPr>
          <w:color w:val="auto"/>
        </w:rPr>
      </w:pPr>
      <w:r w:rsidRPr="006E21BA">
        <w:rPr>
          <w:color w:val="auto"/>
        </w:rPr>
        <w:t>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demolition;</w:t>
      </w:r>
    </w:p>
    <w:p w14:paraId="6D351293" w14:textId="4338E545" w:rsidR="00361711" w:rsidRPr="002832F6" w:rsidRDefault="00361711" w:rsidP="00697AC6">
      <w:pPr>
        <w:pStyle w:val="DefenceDefinitionNum"/>
        <w:rPr>
          <w:color w:val="auto"/>
        </w:rPr>
      </w:pPr>
      <w:r w:rsidRPr="002832F6">
        <w:rPr>
          <w:color w:val="auto"/>
        </w:rPr>
        <w:t xml:space="preserve">the additional matters specified in the </w:t>
      </w:r>
      <w:r w:rsidR="000B3220" w:rsidRPr="00E2361C">
        <w:t>Contract Particulars</w:t>
      </w:r>
      <w:r w:rsidRPr="002832F6">
        <w:rPr>
          <w:color w:val="auto"/>
        </w:rPr>
        <w:t xml:space="preserve">; and </w:t>
      </w:r>
    </w:p>
    <w:p w14:paraId="28168146" w14:textId="6001DB44" w:rsidR="00361711" w:rsidRPr="002832F6" w:rsidRDefault="00361711" w:rsidP="00697AC6">
      <w:pPr>
        <w:pStyle w:val="DefenceDefinitionNum"/>
      </w:pPr>
      <w:r w:rsidRPr="002832F6">
        <w:t>any other matters required by</w:t>
      </w:r>
      <w:r w:rsidR="00F2179C">
        <w:t xml:space="preserve"> the</w:t>
      </w:r>
      <w:r w:rsidRPr="002832F6">
        <w:t>:</w:t>
      </w:r>
    </w:p>
    <w:p w14:paraId="026A1541" w14:textId="1342A7C0" w:rsidR="00361711" w:rsidRPr="00697AC6" w:rsidRDefault="008A3BB2" w:rsidP="00697AC6">
      <w:pPr>
        <w:pStyle w:val="DefenceDefinitionNum2"/>
      </w:pPr>
      <w:r w:rsidRPr="00E2361C">
        <w:t>Contract</w:t>
      </w:r>
      <w:r w:rsidR="00361711" w:rsidRPr="00697AC6">
        <w:t xml:space="preserve">; or </w:t>
      </w:r>
    </w:p>
    <w:p w14:paraId="3ABE0248" w14:textId="07991F9B" w:rsidR="00361711" w:rsidRPr="00697AC6" w:rsidRDefault="00944B08" w:rsidP="00697AC6">
      <w:pPr>
        <w:pStyle w:val="DefenceDefinitionNum2"/>
      </w:pPr>
      <w:r w:rsidRPr="00E2361C">
        <w:t>Contract Administrator</w:t>
      </w:r>
      <w:r w:rsidR="00361711" w:rsidRPr="00697AC6">
        <w:t>.</w:t>
      </w:r>
    </w:p>
    <w:p w14:paraId="266A4952" w14:textId="66F9E123" w:rsidR="000C33EE" w:rsidRDefault="000C33EE" w:rsidP="000C33EE">
      <w:pPr>
        <w:pStyle w:val="DefenceBoldNormal"/>
      </w:pPr>
      <w:r>
        <w:t xml:space="preserve">Smart Infrastructure </w:t>
      </w:r>
      <w:r w:rsidR="00E909F8">
        <w:t>Handbook</w:t>
      </w:r>
    </w:p>
    <w:p w14:paraId="568B8C01" w14:textId="383D6CD5" w:rsidR="000C33EE" w:rsidRDefault="000C33EE" w:rsidP="000C33EE">
      <w:pPr>
        <w:pStyle w:val="DefenceDefinition0"/>
      </w:pPr>
      <w:r>
        <w:t xml:space="preserve">The </w:t>
      </w:r>
      <w:r w:rsidR="00B15FA1" w:rsidRPr="00634209">
        <w:t>Defence</w:t>
      </w:r>
      <w:r>
        <w:t xml:space="preserve"> Smart Infrastructure </w:t>
      </w:r>
      <w:r w:rsidR="00E909F8">
        <w:t xml:space="preserve">Handbook: Planning, </w:t>
      </w:r>
      <w:r>
        <w:t>Design and Construction available on</w:t>
      </w:r>
      <w:r w:rsidR="004001AC">
        <w:rPr>
          <w:szCs w:val="20"/>
        </w:rPr>
        <w:t xml:space="preserve"> </w:t>
      </w:r>
      <w:r w:rsidR="004001AC">
        <w:t>the Defence Website</w:t>
      </w:r>
      <w:r w:rsidR="00E02593">
        <w:t xml:space="preserve">, as amended </w:t>
      </w:r>
      <w:r w:rsidR="006B64D6">
        <w:t xml:space="preserve">or replaced </w:t>
      </w:r>
      <w:r w:rsidR="00E02593">
        <w:t>from time to time</w:t>
      </w:r>
      <w:r>
        <w:t>.</w:t>
      </w:r>
      <w:r w:rsidR="00E909F8">
        <w:t xml:space="preserve"> </w:t>
      </w:r>
    </w:p>
    <w:p w14:paraId="4286EB90" w14:textId="77777777" w:rsidR="0063192F" w:rsidRPr="00B009F3" w:rsidRDefault="0063192F" w:rsidP="00697AC6">
      <w:pPr>
        <w:pStyle w:val="DefenceBoldNormal"/>
      </w:pPr>
      <w:r w:rsidRPr="006F58D8">
        <w:t>Spatial Data Management Plan</w:t>
      </w:r>
    </w:p>
    <w:p w14:paraId="4D07CE0D" w14:textId="31D7D22F" w:rsidR="0063192F" w:rsidRPr="00B00A8B" w:rsidRDefault="0095158B" w:rsidP="0063192F">
      <w:pPr>
        <w:pStyle w:val="DefenceDefinition0"/>
      </w:pPr>
      <w:r w:rsidRPr="000A2196">
        <w:rPr>
          <w:lang w:val="en"/>
        </w:rPr>
        <w:t xml:space="preserve">The </w:t>
      </w:r>
      <w:r w:rsidR="0063192F" w:rsidRPr="000A2196">
        <w:rPr>
          <w:lang w:val="en"/>
        </w:rPr>
        <w:t xml:space="preserve">plan setting out standards and specifications for </w:t>
      </w:r>
      <w:r w:rsidR="00066E11">
        <w:rPr>
          <w:lang w:val="en"/>
        </w:rPr>
        <w:t xml:space="preserve">spatial </w:t>
      </w:r>
      <w:r w:rsidR="0063192F" w:rsidRPr="000A2196">
        <w:rPr>
          <w:lang w:val="en"/>
        </w:rPr>
        <w:t xml:space="preserve">data </w:t>
      </w:r>
      <w:r w:rsidR="00066E11">
        <w:rPr>
          <w:lang w:val="en"/>
        </w:rPr>
        <w:t>management</w:t>
      </w:r>
      <w:r w:rsidRPr="000A2196">
        <w:rPr>
          <w:lang w:val="en"/>
        </w:rPr>
        <w:t>, available on</w:t>
      </w:r>
      <w:r w:rsidR="004001AC" w:rsidRPr="004001AC">
        <w:t xml:space="preserve"> </w:t>
      </w:r>
      <w:r w:rsidR="004001AC" w:rsidRPr="004001AC">
        <w:rPr>
          <w:szCs w:val="20"/>
        </w:rPr>
        <w:t>the Defence Website</w:t>
      </w:r>
      <w:r w:rsidR="00E02593">
        <w:t xml:space="preserve">, as amended </w:t>
      </w:r>
      <w:r w:rsidR="006B64D6">
        <w:t xml:space="preserve">or replaced </w:t>
      </w:r>
      <w:r w:rsidR="00E02593">
        <w:t>from time to time</w:t>
      </w:r>
      <w:r w:rsidR="0063192F" w:rsidRPr="00EA484F">
        <w:rPr>
          <w:lang w:val="en"/>
        </w:rPr>
        <w:t>.</w:t>
      </w:r>
    </w:p>
    <w:p w14:paraId="3F78A14A" w14:textId="77777777" w:rsidR="00DA7739" w:rsidRPr="005D2C6B" w:rsidRDefault="00DA7739" w:rsidP="00DE2244">
      <w:pPr>
        <w:pStyle w:val="DefenceBoldNormal"/>
      </w:pPr>
      <w:r w:rsidRPr="005D2C6B">
        <w:t>Special Conditions</w:t>
      </w:r>
    </w:p>
    <w:p w14:paraId="11D06230" w14:textId="5C98B5DE" w:rsidR="00DA7739" w:rsidRPr="005D2C6B" w:rsidRDefault="00DA7739" w:rsidP="00DE2244">
      <w:pPr>
        <w:pStyle w:val="DefenceDefinition0"/>
      </w:pPr>
      <w:r w:rsidRPr="005D2C6B">
        <w:t xml:space="preserve">The </w:t>
      </w:r>
      <w:r w:rsidR="00127317">
        <w:t xml:space="preserve">special conditions </w:t>
      </w:r>
      <w:r w:rsidR="008C4150">
        <w:t xml:space="preserve">as set out </w:t>
      </w:r>
      <w:r w:rsidR="00127317">
        <w:t xml:space="preserve">in </w:t>
      </w:r>
      <w:r w:rsidR="00F553FD">
        <w:fldChar w:fldCharType="begin"/>
      </w:r>
      <w:r w:rsidR="00F553FD">
        <w:instrText xml:space="preserve"> REF _Ref124358713 \n \h </w:instrText>
      </w:r>
      <w:r w:rsidR="00F553FD">
        <w:fldChar w:fldCharType="separate"/>
      </w:r>
      <w:r w:rsidR="0049425B">
        <w:t>Annexure 2</w:t>
      </w:r>
      <w:r w:rsidR="00F553FD">
        <w:fldChar w:fldCharType="end"/>
      </w:r>
      <w:r w:rsidRPr="005D2C6B">
        <w:t>.</w:t>
      </w:r>
    </w:p>
    <w:p w14:paraId="025377CD" w14:textId="77777777" w:rsidR="00DA7739" w:rsidRPr="005D2C6B" w:rsidRDefault="00DA7739" w:rsidP="00DE2244">
      <w:pPr>
        <w:pStyle w:val="DefenceBoldNormal"/>
      </w:pPr>
      <w:bookmarkStart w:id="142" w:name="Stage"/>
      <w:r w:rsidRPr="005D2C6B">
        <w:t>Stage</w:t>
      </w:r>
      <w:bookmarkEnd w:id="142"/>
    </w:p>
    <w:p w14:paraId="623D7EFB" w14:textId="440D2C35" w:rsidR="008C6FF7" w:rsidRDefault="00DA7739" w:rsidP="00817CE2">
      <w:pPr>
        <w:pStyle w:val="DefenceDefinition0"/>
      </w:pPr>
      <w:r w:rsidRPr="005D2C6B">
        <w:t xml:space="preserve">A stage of the </w:t>
      </w:r>
      <w:r w:rsidR="00D025B5" w:rsidRPr="00E2361C">
        <w:t>Works</w:t>
      </w:r>
      <w:r w:rsidR="003021E3" w:rsidRPr="005D2C6B">
        <w:t xml:space="preserve"> </w:t>
      </w:r>
      <w:r w:rsidR="0038669C">
        <w:t>specified</w:t>
      </w:r>
      <w:r w:rsidR="0038669C" w:rsidRPr="005D2C6B">
        <w:t xml:space="preserve"> </w:t>
      </w:r>
      <w:r w:rsidRPr="005D2C6B">
        <w:t xml:space="preserve">in the </w:t>
      </w:r>
      <w:r w:rsidR="000B3220" w:rsidRPr="00E2361C">
        <w:t>Contract Particulars</w:t>
      </w:r>
      <w:r w:rsidR="003021E3" w:rsidRPr="005D2C6B">
        <w:t>.</w:t>
      </w:r>
    </w:p>
    <w:p w14:paraId="3D3902AC" w14:textId="77777777" w:rsidR="008C6FF7" w:rsidRDefault="008C6FF7" w:rsidP="008C6FF7">
      <w:pPr>
        <w:pStyle w:val="DefenceBoldNormal"/>
      </w:pPr>
      <w:r w:rsidRPr="00323844">
        <w:t xml:space="preserve">Statement of Tax Record </w:t>
      </w:r>
      <w:r w:rsidRPr="00A2596A">
        <w:rPr>
          <w:b w:val="0"/>
        </w:rPr>
        <w:t>or</w:t>
      </w:r>
      <w:r w:rsidRPr="00760671">
        <w:t xml:space="preserve"> STR</w:t>
      </w:r>
    </w:p>
    <w:p w14:paraId="572794F7" w14:textId="5AB76C9A" w:rsidR="00DC024A" w:rsidRPr="005D2C6B" w:rsidRDefault="008C6FF7" w:rsidP="008C6FF7">
      <w:pPr>
        <w:pStyle w:val="DefenceDefinition0"/>
      </w:pPr>
      <w:r w:rsidRPr="00224445">
        <w:t xml:space="preserve">Has the meaning </w:t>
      </w:r>
      <w:r>
        <w:t xml:space="preserve">given </w:t>
      </w:r>
      <w:r w:rsidRPr="00224445">
        <w:t xml:space="preserve">in the </w:t>
      </w:r>
      <w:r w:rsidR="0092028E">
        <w:t>Shadow</w:t>
      </w:r>
      <w:r w:rsidR="0092028E" w:rsidRPr="00E2361C">
        <w:t xml:space="preserve"> </w:t>
      </w:r>
      <w:r w:rsidRPr="00E2361C">
        <w:t>Economy Procurement Connected Policy</w:t>
      </w:r>
      <w:r w:rsidRPr="00224445">
        <w:t>.</w:t>
      </w:r>
      <w:r w:rsidR="003021E3" w:rsidRPr="005D2C6B">
        <w:t xml:space="preserve"> </w:t>
      </w:r>
    </w:p>
    <w:p w14:paraId="6E919DFA" w14:textId="77777777" w:rsidR="00DA7739" w:rsidRPr="005D2C6B" w:rsidRDefault="00DA7739" w:rsidP="00DE2244">
      <w:pPr>
        <w:pStyle w:val="DefenceBoldNormal"/>
      </w:pPr>
      <w:bookmarkStart w:id="143" w:name="StatutoryRequirements"/>
      <w:r w:rsidRPr="005D2C6B">
        <w:t>Statutory Requirements</w:t>
      </w:r>
      <w:bookmarkStart w:id="144" w:name="Annexure5"/>
      <w:bookmarkEnd w:id="143"/>
      <w:bookmarkEnd w:id="144"/>
    </w:p>
    <w:p w14:paraId="63667408" w14:textId="77777777" w:rsidR="00DA7739" w:rsidRPr="005D2C6B" w:rsidRDefault="00F421E7" w:rsidP="00DE2244">
      <w:pPr>
        <w:pStyle w:val="DefenceDefinition0"/>
      </w:pPr>
      <w:r w:rsidRPr="005D2C6B">
        <w:t>Means:</w:t>
      </w:r>
    </w:p>
    <w:p w14:paraId="6C7E4C9E" w14:textId="58316B80" w:rsidR="00DA7739" w:rsidRPr="005D2C6B" w:rsidRDefault="00F421E7" w:rsidP="00D33BF3">
      <w:pPr>
        <w:pStyle w:val="DefenceDefinitionNum"/>
        <w:tabs>
          <w:tab w:val="clear" w:pos="964"/>
          <w:tab w:val="num" w:pos="0"/>
        </w:tabs>
      </w:pPr>
      <w:r w:rsidRPr="005D2C6B">
        <w:t xml:space="preserve">any </w:t>
      </w:r>
      <w:r w:rsidR="00DA7739" w:rsidRPr="005D2C6B">
        <w:t xml:space="preserve">law </w:t>
      </w:r>
      <w:r w:rsidRPr="005D2C6B">
        <w:t xml:space="preserve">applicable to the </w:t>
      </w:r>
      <w:r w:rsidR="000B3220" w:rsidRPr="00E2361C">
        <w:t>Contractor's Activities</w:t>
      </w:r>
      <w:r w:rsidR="00FD50BF">
        <w:t xml:space="preserve"> </w:t>
      </w:r>
      <w:r w:rsidR="008B061A">
        <w:t xml:space="preserve">or </w:t>
      </w:r>
      <w:r w:rsidR="00FD50BF">
        <w:t>th</w:t>
      </w:r>
      <w:r w:rsidR="00A650BB">
        <w:t xml:space="preserve">e </w:t>
      </w:r>
      <w:r w:rsidR="00D025B5" w:rsidRPr="00E2361C">
        <w:t>Works</w:t>
      </w:r>
      <w:r w:rsidR="00DA7739" w:rsidRPr="005D2C6B">
        <w:t xml:space="preserve">, including Acts, ordinances, regulations, by-laws and other subordinate legislation; </w:t>
      </w:r>
    </w:p>
    <w:p w14:paraId="444E30F3" w14:textId="6AF47616" w:rsidR="00DA7739" w:rsidRPr="005D2C6B" w:rsidRDefault="00B546B2" w:rsidP="00D33BF3">
      <w:pPr>
        <w:pStyle w:val="DefenceDefinitionNum"/>
        <w:tabs>
          <w:tab w:val="clear" w:pos="964"/>
          <w:tab w:val="num" w:pos="0"/>
        </w:tabs>
      </w:pPr>
      <w:r w:rsidRPr="00E2361C">
        <w:t>Approval</w:t>
      </w:r>
      <w:r w:rsidR="002624C0" w:rsidRPr="00E2361C">
        <w:t>s</w:t>
      </w:r>
      <w:r w:rsidR="00DA7739" w:rsidRPr="005D2C6B">
        <w:t xml:space="preserve"> (including any condition or requirement under </w:t>
      </w:r>
      <w:r w:rsidR="00247FD5">
        <w:t xml:space="preserve">an </w:t>
      </w:r>
      <w:r w:rsidR="00CC399D" w:rsidRPr="00E2361C">
        <w:t>Approval</w:t>
      </w:r>
      <w:r w:rsidR="00DA7739" w:rsidRPr="005D2C6B">
        <w:t xml:space="preserve">); </w:t>
      </w:r>
    </w:p>
    <w:p w14:paraId="06B8B552" w14:textId="6498B5B7" w:rsidR="00DA7739" w:rsidRPr="005D2C6B" w:rsidRDefault="002A3FB8" w:rsidP="00D33BF3">
      <w:pPr>
        <w:pStyle w:val="DefenceDefinitionNum"/>
        <w:tabs>
          <w:tab w:val="clear" w:pos="964"/>
          <w:tab w:val="num" w:pos="0"/>
        </w:tabs>
      </w:pPr>
      <w:r w:rsidRPr="00E2361C">
        <w:lastRenderedPageBreak/>
        <w:t>Defence Requirements</w:t>
      </w:r>
      <w:r w:rsidR="00DC024A" w:rsidRPr="005D2C6B">
        <w:t xml:space="preserve">; </w:t>
      </w:r>
    </w:p>
    <w:p w14:paraId="7710B27F" w14:textId="6D4456DA" w:rsidR="00DC024A" w:rsidRDefault="009E30EA" w:rsidP="00A2048B">
      <w:pPr>
        <w:pStyle w:val="DefenceDefinitionNum"/>
        <w:tabs>
          <w:tab w:val="clear" w:pos="964"/>
          <w:tab w:val="num" w:pos="0"/>
        </w:tabs>
      </w:pPr>
      <w:r w:rsidRPr="00E2361C">
        <w:t>Environmental Requirements</w:t>
      </w:r>
      <w:r w:rsidR="00A2048B">
        <w:t>; and</w:t>
      </w:r>
    </w:p>
    <w:p w14:paraId="5C586BB1" w14:textId="321A04E2" w:rsidR="00A2048B" w:rsidRDefault="00A2048B" w:rsidP="00A2048B">
      <w:pPr>
        <w:pStyle w:val="DefenceDefinitionNum"/>
        <w:tabs>
          <w:tab w:val="clear" w:pos="964"/>
          <w:tab w:val="num" w:pos="0"/>
        </w:tabs>
      </w:pPr>
      <w:r>
        <w:t xml:space="preserve">Information Security Requirements. </w:t>
      </w:r>
      <w:r w:rsidRPr="00BE4D56">
        <w:t xml:space="preserve">  </w:t>
      </w:r>
    </w:p>
    <w:p w14:paraId="6C792912" w14:textId="77777777" w:rsidR="00E02593" w:rsidRPr="00B17807" w:rsidRDefault="00E02593" w:rsidP="00C33F70">
      <w:pPr>
        <w:pStyle w:val="DefenceBoldNormal"/>
      </w:pPr>
      <w:r>
        <w:t>Strategic Notice Event</w:t>
      </w:r>
    </w:p>
    <w:p w14:paraId="7F299B1C" w14:textId="77777777" w:rsidR="00E02593" w:rsidRPr="00B17807" w:rsidRDefault="00E02593" w:rsidP="00E02593">
      <w:pPr>
        <w:pStyle w:val="DefenceDefinition0"/>
      </w:pPr>
      <w:r w:rsidRPr="00B17807">
        <w:t>Means:</w:t>
      </w:r>
    </w:p>
    <w:p w14:paraId="7A307FDF" w14:textId="77777777" w:rsidR="00E02593" w:rsidRDefault="00E02593" w:rsidP="00E02593">
      <w:pPr>
        <w:pStyle w:val="DefenceDefinitionNum"/>
      </w:pPr>
      <w:bookmarkStart w:id="145" w:name="_Hlk141952531"/>
      <w:r>
        <w:t>a Material Change;</w:t>
      </w:r>
    </w:p>
    <w:p w14:paraId="31A69436" w14:textId="77777777" w:rsidR="00E02593" w:rsidRDefault="00E02593" w:rsidP="00E02593">
      <w:pPr>
        <w:pStyle w:val="DefenceDefinitionNum"/>
      </w:pPr>
      <w:r w:rsidRPr="00B17807">
        <w:t>a Defence Strategic Interest Issue;</w:t>
      </w:r>
      <w:r>
        <w:t xml:space="preserve"> or</w:t>
      </w:r>
    </w:p>
    <w:p w14:paraId="6E0D08E0" w14:textId="16691688" w:rsidR="00E02593" w:rsidRDefault="00E02593">
      <w:pPr>
        <w:pStyle w:val="DefenceDefinitionNum"/>
      </w:pPr>
      <w:r>
        <w:t>a Significant Event.</w:t>
      </w:r>
      <w:bookmarkEnd w:id="145"/>
    </w:p>
    <w:p w14:paraId="26A0A147" w14:textId="2C8C4461" w:rsidR="00D03E41" w:rsidRPr="006401F8" w:rsidRDefault="00D03E41" w:rsidP="00C33F70">
      <w:pPr>
        <w:pStyle w:val="DefenceBoldNormal"/>
        <w:rPr>
          <w:bCs/>
        </w:rPr>
      </w:pPr>
      <w:r>
        <w:t xml:space="preserve">Strategic Notice Event </w:t>
      </w:r>
      <w:r w:rsidRPr="005D135B">
        <w:t>Remediation Plan</w:t>
      </w:r>
    </w:p>
    <w:p w14:paraId="49158169" w14:textId="5400405C" w:rsidR="00D03E41" w:rsidRDefault="00D03E41" w:rsidP="00C33F70">
      <w:pPr>
        <w:pStyle w:val="DefenceDefinition0"/>
        <w:numPr>
          <w:ilvl w:val="0"/>
          <w:numId w:val="0"/>
        </w:num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sidRPr="00D03E41">
        <w:rPr>
          <w:bCs/>
        </w:rPr>
        <w:t xml:space="preserve"> </w:t>
      </w:r>
      <w:r w:rsidRPr="00D03E41">
        <w:rPr>
          <w:bCs/>
        </w:rPr>
        <w:fldChar w:fldCharType="begin"/>
      </w:r>
      <w:r w:rsidRPr="00D03E41">
        <w:rPr>
          <w:bCs/>
        </w:rPr>
        <w:instrText xml:space="preserve"> REF _Ref141705242 \w \h </w:instrText>
      </w:r>
      <w:r w:rsidRPr="00D03E41">
        <w:rPr>
          <w:bCs/>
        </w:rPr>
      </w:r>
      <w:r w:rsidRPr="00D03E41">
        <w:rPr>
          <w:bCs/>
        </w:rPr>
        <w:fldChar w:fldCharType="separate"/>
      </w:r>
      <w:r w:rsidR="0049425B">
        <w:rPr>
          <w:bCs/>
        </w:rPr>
        <w:t>21.4</w:t>
      </w:r>
      <w:r w:rsidRPr="00D03E41">
        <w:rPr>
          <w:bCs/>
        </w:rPr>
        <w:fldChar w:fldCharType="end"/>
      </w:r>
      <w:r w:rsidRPr="00D03E41">
        <w:rPr>
          <w:bCs/>
        </w:rPr>
        <w:t>.</w:t>
      </w:r>
    </w:p>
    <w:p w14:paraId="569CBCAE" w14:textId="37B32130" w:rsidR="00DA7739" w:rsidRPr="005D2C6B" w:rsidRDefault="00DA7739" w:rsidP="00DE2244">
      <w:pPr>
        <w:pStyle w:val="DefenceBoldNormal"/>
      </w:pPr>
      <w:r w:rsidRPr="005D2C6B">
        <w:t>Subcontractor Deed of Covenant</w:t>
      </w:r>
    </w:p>
    <w:p w14:paraId="55FF3381" w14:textId="4ED7F1ED" w:rsidR="00B55F61" w:rsidRPr="005D2C6B" w:rsidRDefault="00DA7739" w:rsidP="009C5FBA">
      <w:pPr>
        <w:pStyle w:val="DefenceDefinition0"/>
        <w:numPr>
          <w:ilvl w:val="0"/>
          <w:numId w:val="0"/>
        </w:numPr>
      </w:pPr>
      <w:r w:rsidRPr="005D2C6B">
        <w:t xml:space="preserve">A subcontractor deed of covenant in the form set out in the </w:t>
      </w:r>
      <w:r w:rsidRPr="00E2361C">
        <w:t>Schedule of Collateral Documents</w:t>
      </w:r>
      <w:r w:rsidRPr="005D2C6B">
        <w:t>.</w:t>
      </w:r>
    </w:p>
    <w:p w14:paraId="3A67C2F7" w14:textId="77777777" w:rsidR="004315CF" w:rsidRPr="005D2C6B" w:rsidRDefault="004315CF" w:rsidP="00697AC6">
      <w:pPr>
        <w:pStyle w:val="DefenceBoldNormal"/>
      </w:pPr>
      <w:r w:rsidRPr="005D2C6B">
        <w:t>Subcontractor Design Certificate</w:t>
      </w:r>
    </w:p>
    <w:p w14:paraId="39AF552C" w14:textId="715A52A4" w:rsidR="004315CF" w:rsidRPr="005D2C6B" w:rsidRDefault="00B6522C" w:rsidP="004315CF">
      <w:pPr>
        <w:pStyle w:val="DefenceNormal"/>
      </w:pPr>
      <w:r>
        <w:t xml:space="preserve">A subcontractor design </w:t>
      </w:r>
      <w:r w:rsidR="004315CF" w:rsidRPr="005D2C6B">
        <w:t xml:space="preserve">certificate </w:t>
      </w:r>
      <w:r>
        <w:t xml:space="preserve">in the form </w:t>
      </w:r>
      <w:r w:rsidR="004315CF" w:rsidRPr="005D2C6B">
        <w:t xml:space="preserve">set out in the </w:t>
      </w:r>
      <w:r w:rsidR="00242353" w:rsidRPr="00E2361C">
        <w:t>Schedule of Collateral Documents</w:t>
      </w:r>
      <w:r w:rsidR="004315CF" w:rsidRPr="005D2C6B">
        <w:t>.</w:t>
      </w:r>
    </w:p>
    <w:p w14:paraId="1D0FE4D8" w14:textId="77777777" w:rsidR="009E5F7C" w:rsidRDefault="009E5F7C" w:rsidP="009E5F7C">
      <w:pPr>
        <w:pStyle w:val="DefenceDefinitionNum"/>
        <w:numPr>
          <w:ilvl w:val="0"/>
          <w:numId w:val="0"/>
        </w:numPr>
        <w:rPr>
          <w:b/>
        </w:rPr>
      </w:pPr>
      <w:r>
        <w:rPr>
          <w:b/>
        </w:rPr>
        <w:t>Sustainable Procurement Guide</w:t>
      </w:r>
    </w:p>
    <w:p w14:paraId="05CB01BF" w14:textId="3FA72A31" w:rsidR="009E5F7C" w:rsidRPr="0006562E" w:rsidRDefault="009E5F7C" w:rsidP="009E5F7C">
      <w:pPr>
        <w:pStyle w:val="DefenceDefinitionNum"/>
        <w:numPr>
          <w:ilvl w:val="0"/>
          <w:numId w:val="0"/>
        </w:numPr>
      </w:pPr>
      <w:r>
        <w:t>T</w:t>
      </w:r>
      <w:r w:rsidRPr="0006562E">
        <w:t>he Susta</w:t>
      </w:r>
      <w:r>
        <w:t xml:space="preserve">inable Procurement Guide </w:t>
      </w:r>
      <w:r w:rsidRPr="0006562E">
        <w:t xml:space="preserve">published by the Department of Agriculture, </w:t>
      </w:r>
      <w:r w:rsidR="00643893">
        <w:t>Fisheries and Forestry</w:t>
      </w:r>
      <w:r>
        <w:t xml:space="preserve">, as amended </w:t>
      </w:r>
      <w:r w:rsidR="006B64D6">
        <w:t xml:space="preserve">or replaced </w:t>
      </w:r>
      <w:r>
        <w:t xml:space="preserve">from time to time. </w:t>
      </w:r>
    </w:p>
    <w:p w14:paraId="166351DA" w14:textId="77777777" w:rsidR="00EC67F7" w:rsidRPr="005D2C6B" w:rsidRDefault="00EC67F7" w:rsidP="00697AC6">
      <w:pPr>
        <w:pStyle w:val="DefenceBoldNormal"/>
      </w:pPr>
      <w:r w:rsidRPr="005D2C6B">
        <w:t>Table of Variation Rates and Prices</w:t>
      </w:r>
    </w:p>
    <w:p w14:paraId="7B47DC01" w14:textId="4D6ADBDD" w:rsidR="00EC67F7" w:rsidRPr="005D2C6B" w:rsidRDefault="00EC67F7" w:rsidP="00EC67F7">
      <w:pPr>
        <w:pStyle w:val="DefenceDefinition0"/>
        <w:widowControl w:val="0"/>
      </w:pPr>
      <w:r w:rsidRPr="005D2C6B">
        <w:t xml:space="preserve">The table </w:t>
      </w:r>
      <w:r w:rsidR="0038669C">
        <w:t>specified</w:t>
      </w:r>
      <w:r w:rsidRPr="005D2C6B">
        <w:t xml:space="preserve"> in the </w:t>
      </w:r>
      <w:r w:rsidR="000B3220" w:rsidRPr="00E2361C">
        <w:t>Contract Particulars</w:t>
      </w:r>
      <w:r w:rsidRPr="005D2C6B">
        <w:t xml:space="preserve">, containing rates and prices to be used for the purposes of valuing </w:t>
      </w:r>
      <w:r w:rsidR="00BD30F8" w:rsidRPr="00E2361C">
        <w:t>Variation</w:t>
      </w:r>
      <w:r w:rsidRPr="00E2361C">
        <w:t>s</w:t>
      </w:r>
      <w:r w:rsidRPr="00CE4628">
        <w:t xml:space="preserve"> </w:t>
      </w:r>
      <w:r w:rsidRPr="005D2C6B">
        <w:t xml:space="preserve">under clause </w:t>
      </w:r>
      <w:r w:rsidRPr="005D2C6B">
        <w:fldChar w:fldCharType="begin"/>
      </w:r>
      <w:r w:rsidRPr="005D2C6B">
        <w:instrText xml:space="preserve"> REF _Ref114040973 \r \h </w:instrText>
      </w:r>
      <w:r w:rsidR="005D2C6B">
        <w:instrText xml:space="preserve"> \* MERGEFORMAT </w:instrText>
      </w:r>
      <w:r w:rsidRPr="005D2C6B">
        <w:fldChar w:fldCharType="separate"/>
      </w:r>
      <w:r w:rsidR="0049425B">
        <w:t>11.3</w:t>
      </w:r>
      <w:r w:rsidRPr="005D2C6B">
        <w:fldChar w:fldCharType="end"/>
      </w:r>
      <w:r w:rsidRPr="005D2C6B">
        <w:t>.</w:t>
      </w:r>
    </w:p>
    <w:p w14:paraId="0ECFFAF7" w14:textId="77777777" w:rsidR="00DA7739" w:rsidRPr="005D2C6B" w:rsidRDefault="00DA7739" w:rsidP="00DE2244">
      <w:pPr>
        <w:pStyle w:val="DefenceBoldNormal"/>
      </w:pPr>
      <w:r w:rsidRPr="005D2C6B">
        <w:t>Variation</w:t>
      </w:r>
    </w:p>
    <w:p w14:paraId="2BB0BF66" w14:textId="77777777" w:rsidR="0055676A" w:rsidRDefault="00DA7739" w:rsidP="00DE2244">
      <w:pPr>
        <w:pStyle w:val="DefenceDefinition0"/>
      </w:pPr>
      <w:r w:rsidRPr="005D2C6B">
        <w:t xml:space="preserve">Unless otherwise stated in the </w:t>
      </w:r>
      <w:r w:rsidR="008A3BB2" w:rsidRPr="00E2361C">
        <w:t>Contract</w:t>
      </w:r>
      <w:r w:rsidRPr="005D2C6B">
        <w:t>, means</w:t>
      </w:r>
      <w:r w:rsidR="0055676A">
        <w:t>:</w:t>
      </w:r>
      <w:r w:rsidRPr="005D2C6B">
        <w:t xml:space="preserve"> </w:t>
      </w:r>
    </w:p>
    <w:p w14:paraId="35D5C869" w14:textId="67944560" w:rsidR="0055676A" w:rsidRDefault="0055676A" w:rsidP="00CF404F">
      <w:pPr>
        <w:pStyle w:val="DefenceDefinitionNum"/>
      </w:pPr>
      <w:r>
        <w:t xml:space="preserve">during the </w:t>
      </w:r>
      <w:r w:rsidR="00D802D9">
        <w:t>Planning</w:t>
      </w:r>
      <w:r>
        <w:t xml:space="preserve"> Phase, </w:t>
      </w:r>
      <w:r w:rsidR="00A77275" w:rsidRPr="00E34D73">
        <w:t xml:space="preserve">a </w:t>
      </w:r>
      <w:r w:rsidR="00D802D9">
        <w:t>Planning</w:t>
      </w:r>
      <w:r w:rsidR="00A77275" w:rsidRPr="00E34D73">
        <w:t xml:space="preserve"> Phase Material Variation</w:t>
      </w:r>
      <w:r>
        <w:t xml:space="preserve">; and </w:t>
      </w:r>
    </w:p>
    <w:p w14:paraId="5BDB9F15" w14:textId="3E3669D0" w:rsidR="00DA7739" w:rsidRDefault="0055676A" w:rsidP="00A77275">
      <w:pPr>
        <w:pStyle w:val="DefenceDefinitionNum"/>
      </w:pPr>
      <w:r>
        <w:t xml:space="preserve">during the </w:t>
      </w:r>
      <w:r w:rsidR="00D802D9">
        <w:t>Delivery</w:t>
      </w:r>
      <w:r>
        <w:t xml:space="preserve"> Phase, any change </w:t>
      </w:r>
      <w:r w:rsidR="00A77275">
        <w:t>to</w:t>
      </w:r>
      <w:r>
        <w:t xml:space="preserve"> the </w:t>
      </w:r>
      <w:r w:rsidR="00D025B5" w:rsidRPr="00E2361C">
        <w:t>Works</w:t>
      </w:r>
      <w:r w:rsidR="00A77275">
        <w:t xml:space="preserve"> </w:t>
      </w:r>
      <w:r w:rsidR="00DA7739" w:rsidRPr="005D2C6B">
        <w:t xml:space="preserve">including any addition, increase, decrease, omission, deletion, demolition or removal to or from the </w:t>
      </w:r>
      <w:r w:rsidR="00D025B5" w:rsidRPr="00E2361C">
        <w:t>Works</w:t>
      </w:r>
      <w:r w:rsidR="00DA7739" w:rsidRPr="005D2C6B">
        <w:t xml:space="preserve">. </w:t>
      </w:r>
    </w:p>
    <w:p w14:paraId="1372E22A" w14:textId="77777777" w:rsidR="00E00F4F" w:rsidRPr="009F006F" w:rsidRDefault="00E00F4F" w:rsidP="00056A3C">
      <w:pPr>
        <w:pStyle w:val="DefenceBoldNormal"/>
        <w:widowControl w:val="0"/>
      </w:pPr>
      <w:r>
        <w:t>W</w:t>
      </w:r>
      <w:r w:rsidRPr="009F006F">
        <w:t>HS Accreditation Scheme</w:t>
      </w:r>
    </w:p>
    <w:p w14:paraId="395B3090" w14:textId="7E5368CD" w:rsidR="00E00F4F" w:rsidRPr="008220D1" w:rsidRDefault="008220D1" w:rsidP="008220D1">
      <w:pPr>
        <w:pStyle w:val="DefenceDefinition0"/>
      </w:pPr>
      <w:r w:rsidRPr="008220D1">
        <w:t xml:space="preserve">The Work Health and Safety Accreditation Scheme in force pursuant to section 43 of the </w:t>
      </w:r>
      <w:r w:rsidR="00F202C7" w:rsidRPr="00F202C7">
        <w:rPr>
          <w:i/>
        </w:rPr>
        <w:t>Federal Safety Commissioner Act 2022</w:t>
      </w:r>
      <w:r w:rsidR="00F202C7" w:rsidRPr="00F202C7" w:rsidDel="00F202C7">
        <w:rPr>
          <w:i/>
        </w:rPr>
        <w:t xml:space="preserve"> </w:t>
      </w:r>
      <w:r w:rsidRPr="008220D1">
        <w:t>(Cth)</w:t>
      </w:r>
      <w:r w:rsidR="00E00F4F" w:rsidRPr="008220D1">
        <w:t>.</w:t>
      </w:r>
    </w:p>
    <w:p w14:paraId="7A62CCD7" w14:textId="77777777" w:rsidR="00FC4063" w:rsidRDefault="00FC4063" w:rsidP="00DE2244">
      <w:pPr>
        <w:pStyle w:val="DefenceBoldNormal"/>
      </w:pPr>
      <w:r>
        <w:t>WHS Legislation</w:t>
      </w:r>
    </w:p>
    <w:p w14:paraId="3B594DB7" w14:textId="67547E6A" w:rsidR="00FC4063" w:rsidRDefault="00FC4063" w:rsidP="00F03B39">
      <w:pPr>
        <w:pStyle w:val="DefenceDefinition0"/>
      </w:pPr>
      <w:r>
        <w:t>Means</w:t>
      </w:r>
      <w:r w:rsidR="00F03B39">
        <w:t xml:space="preserve"> </w:t>
      </w:r>
      <w:r w:rsidR="00F03B39" w:rsidRPr="00F03B39">
        <w:t>any of the following</w:t>
      </w:r>
      <w:r>
        <w:t>:</w:t>
      </w:r>
    </w:p>
    <w:p w14:paraId="6C0737D3" w14:textId="6D069929" w:rsidR="00910986" w:rsidRPr="00483993" w:rsidRDefault="00910986" w:rsidP="00D33BF3">
      <w:pPr>
        <w:pStyle w:val="DefenceDefinitionNum"/>
        <w:tabs>
          <w:tab w:val="clear" w:pos="964"/>
          <w:tab w:val="num" w:pos="0"/>
        </w:tabs>
      </w:pPr>
      <w:r w:rsidRPr="00910986">
        <w:rPr>
          <w:i/>
        </w:rPr>
        <w:t>Work Health and Safety Act</w:t>
      </w:r>
      <w:r w:rsidRPr="00483993">
        <w:t xml:space="preserve"> </w:t>
      </w:r>
      <w:r w:rsidRPr="000C284D">
        <w:rPr>
          <w:i/>
        </w:rPr>
        <w:t>2011</w:t>
      </w:r>
      <w:r w:rsidRPr="00483993">
        <w:t xml:space="preserve"> </w:t>
      </w:r>
      <w:r w:rsidR="00F03B39">
        <w:t>(Cth)</w:t>
      </w:r>
      <w:r w:rsidR="00D03CFE">
        <w:t xml:space="preserve"> and </w:t>
      </w:r>
      <w:r w:rsidR="00D03CFE">
        <w:rPr>
          <w:i/>
        </w:rPr>
        <w:t>Wo</w:t>
      </w:r>
      <w:r w:rsidR="00EC7E5B">
        <w:rPr>
          <w:i/>
        </w:rPr>
        <w:t>rk Health and Safety Regulation</w:t>
      </w:r>
      <w:r w:rsidR="00F03B39">
        <w:rPr>
          <w:i/>
        </w:rPr>
        <w:t>s</w:t>
      </w:r>
      <w:r w:rsidR="00EC7E5B">
        <w:rPr>
          <w:i/>
        </w:rPr>
        <w:t xml:space="preserve"> </w:t>
      </w:r>
      <w:r w:rsidR="00D03CFE" w:rsidRPr="000C284D">
        <w:rPr>
          <w:i/>
        </w:rPr>
        <w:t>2011</w:t>
      </w:r>
      <w:r w:rsidR="00D03CFE">
        <w:rPr>
          <w:i/>
        </w:rPr>
        <w:t xml:space="preserve"> </w:t>
      </w:r>
      <w:r w:rsidR="00F03B39">
        <w:t>(Cth)</w:t>
      </w:r>
      <w:r w:rsidRPr="00483993">
        <w:t>;</w:t>
      </w:r>
      <w:r w:rsidR="00F03B39">
        <w:t xml:space="preserve"> and</w:t>
      </w:r>
    </w:p>
    <w:p w14:paraId="6BF58B64" w14:textId="2C633793" w:rsidR="00910986" w:rsidRPr="00483993" w:rsidRDefault="00F03B39" w:rsidP="00F03B39">
      <w:pPr>
        <w:pStyle w:val="DefenceDefinitionNum"/>
        <w:rPr>
          <w:b/>
          <w:i/>
        </w:rPr>
      </w:pPr>
      <w:r w:rsidRPr="00E454B2">
        <w:t>any corresponding WHS law as defined in section 4 of the</w:t>
      </w:r>
      <w:r w:rsidRPr="00F03B39">
        <w:rPr>
          <w:i/>
        </w:rPr>
        <w:t xml:space="preserve"> </w:t>
      </w:r>
      <w:r w:rsidR="00910986" w:rsidRPr="00910986">
        <w:rPr>
          <w:i/>
        </w:rPr>
        <w:t>Work Health and Safety Act</w:t>
      </w:r>
      <w:r w:rsidR="00910986" w:rsidRPr="00483993">
        <w:t xml:space="preserve"> </w:t>
      </w:r>
      <w:r w:rsidR="00910986" w:rsidRPr="000C284D">
        <w:rPr>
          <w:i/>
        </w:rPr>
        <w:t>2011</w:t>
      </w:r>
      <w:r w:rsidR="00910986" w:rsidRPr="00483993">
        <w:t xml:space="preserve"> </w:t>
      </w:r>
      <w:r>
        <w:t>(Cth).</w:t>
      </w:r>
    </w:p>
    <w:p w14:paraId="27CEC66E" w14:textId="77777777" w:rsidR="00DA7739" w:rsidRPr="005D2C6B" w:rsidRDefault="00DA7739" w:rsidP="00DE2244">
      <w:pPr>
        <w:pStyle w:val="DefenceBoldNormal"/>
      </w:pPr>
      <w:r w:rsidRPr="005D2C6B">
        <w:t>WOL</w:t>
      </w:r>
    </w:p>
    <w:p w14:paraId="429F2A2D" w14:textId="77777777" w:rsidR="00DA7739" w:rsidRPr="005D2C6B" w:rsidRDefault="00DA7739" w:rsidP="00DE2244">
      <w:pPr>
        <w:pStyle w:val="DefenceDefinition0"/>
      </w:pPr>
      <w:r w:rsidRPr="005D2C6B">
        <w:t>Whole of life.</w:t>
      </w:r>
    </w:p>
    <w:p w14:paraId="6F21CD5F" w14:textId="77777777" w:rsidR="00DA7739" w:rsidRPr="005D2C6B" w:rsidRDefault="006D26EA" w:rsidP="00DE2244">
      <w:pPr>
        <w:pStyle w:val="DefenceBoldNormal"/>
      </w:pPr>
      <w:r w:rsidRPr="005D2C6B">
        <w:lastRenderedPageBreak/>
        <w:t>WOL Cost</w:t>
      </w:r>
    </w:p>
    <w:p w14:paraId="7ED0AB38" w14:textId="6120AE45" w:rsidR="00DA7739" w:rsidRPr="005D2C6B" w:rsidRDefault="00DA7739" w:rsidP="00DE2244">
      <w:pPr>
        <w:pStyle w:val="DefenceDefinition0"/>
      </w:pPr>
      <w:r w:rsidRPr="005D2C6B">
        <w:t xml:space="preserve">The total of the direct/indirect, recurring/non-recurring, fixed/variable financial costs to the </w:t>
      </w:r>
      <w:r w:rsidR="00BF5581" w:rsidRPr="00E2361C">
        <w:t>Commonwealth</w:t>
      </w:r>
      <w:r w:rsidRPr="005D2C6B">
        <w:t xml:space="preserve"> arising out of or in connection with the </w:t>
      </w:r>
      <w:r w:rsidR="00D025B5" w:rsidRPr="00E2361C">
        <w:t>Works</w:t>
      </w:r>
      <w:r w:rsidRPr="005D2C6B">
        <w:t xml:space="preserve"> over the whole life of the </w:t>
      </w:r>
      <w:r w:rsidR="00D025B5" w:rsidRPr="00E2361C">
        <w:t>Works</w:t>
      </w:r>
      <w:r w:rsidR="00FD50BF">
        <w:t>,</w:t>
      </w:r>
      <w:r w:rsidRPr="005D2C6B">
        <w:t xml:space="preserve"> including the costs of designing and constructing the </w:t>
      </w:r>
      <w:r w:rsidR="00D025B5" w:rsidRPr="00E2361C">
        <w:t>Works</w:t>
      </w:r>
      <w:r w:rsidRPr="005D2C6B">
        <w:t xml:space="preserve"> prior to </w:t>
      </w:r>
      <w:r w:rsidR="00D7026C" w:rsidRPr="00E2361C">
        <w:t>Completion</w:t>
      </w:r>
      <w:r w:rsidR="00DA6A0D">
        <w:t>, decommissioning</w:t>
      </w:r>
      <w:r w:rsidR="002E360A">
        <w:t>,</w:t>
      </w:r>
      <w:r w:rsidR="00DA6A0D">
        <w:t xml:space="preserve"> remediation </w:t>
      </w:r>
      <w:r w:rsidR="002E360A">
        <w:t xml:space="preserve">and disposal costs </w:t>
      </w:r>
      <w:r w:rsidR="00DA6A0D">
        <w:t>(including waste disposal)</w:t>
      </w:r>
      <w:r w:rsidR="007F47CD" w:rsidRPr="005D2C6B">
        <w:t xml:space="preserve"> </w:t>
      </w:r>
      <w:r w:rsidRPr="005D2C6B">
        <w:t xml:space="preserve">and </w:t>
      </w:r>
      <w:r w:rsidR="00FD50BF">
        <w:t>occupying, using</w:t>
      </w:r>
      <w:r w:rsidR="00B54CE2">
        <w:t>,</w:t>
      </w:r>
      <w:r w:rsidR="00FD50BF">
        <w:t xml:space="preserve"> </w:t>
      </w:r>
      <w:r w:rsidRPr="005D2C6B">
        <w:t xml:space="preserve">operating and maintaining the </w:t>
      </w:r>
      <w:r w:rsidR="00D025B5" w:rsidRPr="00E2361C">
        <w:t>Works</w:t>
      </w:r>
      <w:r w:rsidRPr="005D2C6B">
        <w:t xml:space="preserve"> after </w:t>
      </w:r>
      <w:r w:rsidR="00D7026C" w:rsidRPr="00E2361C">
        <w:t>Completion</w:t>
      </w:r>
      <w:r w:rsidRPr="005D2C6B">
        <w:t>.</w:t>
      </w:r>
    </w:p>
    <w:p w14:paraId="26459156" w14:textId="77777777" w:rsidR="00DA7739" w:rsidRPr="005D2C6B" w:rsidRDefault="00DA7739" w:rsidP="00DE2244">
      <w:pPr>
        <w:pStyle w:val="DefenceBoldNormal"/>
      </w:pPr>
      <w:r w:rsidRPr="005D2C6B">
        <w:t>WOL Objectives</w:t>
      </w:r>
    </w:p>
    <w:p w14:paraId="55E54BCF" w14:textId="53CC6109" w:rsidR="00DA7739" w:rsidRPr="005D2C6B" w:rsidRDefault="00DA7739" w:rsidP="00DE2244">
      <w:pPr>
        <w:pStyle w:val="DefenceDefinition0"/>
      </w:pPr>
      <w:r w:rsidRPr="005D2C6B">
        <w:t>Means balancing</w:t>
      </w:r>
      <w:r w:rsidR="00F2179C">
        <w:t xml:space="preserve"> the</w:t>
      </w:r>
      <w:r w:rsidRPr="005D2C6B">
        <w:t>:</w:t>
      </w:r>
    </w:p>
    <w:p w14:paraId="589A2D8C" w14:textId="065B45B7" w:rsidR="00DA7739" w:rsidRPr="005D2C6B" w:rsidRDefault="006D26EA" w:rsidP="00D33BF3">
      <w:pPr>
        <w:pStyle w:val="DefenceDefinitionNum"/>
        <w:tabs>
          <w:tab w:val="clear" w:pos="964"/>
          <w:tab w:val="num" w:pos="0"/>
        </w:tabs>
      </w:pPr>
      <w:r w:rsidRPr="00E2361C">
        <w:t>WOL Cost</w:t>
      </w:r>
      <w:r w:rsidR="00DA7739" w:rsidRPr="005D2C6B">
        <w:t>;</w:t>
      </w:r>
    </w:p>
    <w:p w14:paraId="2DD23C89" w14:textId="10A72C0B" w:rsidR="00DA7739" w:rsidRPr="005D2C6B" w:rsidRDefault="00DA7739" w:rsidP="00D33BF3">
      <w:pPr>
        <w:pStyle w:val="DefenceDefinitionNum"/>
        <w:tabs>
          <w:tab w:val="clear" w:pos="964"/>
          <w:tab w:val="num" w:pos="0"/>
        </w:tabs>
      </w:pPr>
      <w:r w:rsidRPr="005D2C6B">
        <w:t xml:space="preserve">useful life of the </w:t>
      </w:r>
      <w:r w:rsidR="00D025B5" w:rsidRPr="00E2361C">
        <w:t>Works</w:t>
      </w:r>
      <w:r w:rsidRPr="005D2C6B">
        <w:t>;</w:t>
      </w:r>
    </w:p>
    <w:p w14:paraId="75692417" w14:textId="5D7EB6F3" w:rsidR="00DA7739" w:rsidRPr="005D2C6B" w:rsidRDefault="00DA7739" w:rsidP="00D33BF3">
      <w:pPr>
        <w:pStyle w:val="DefenceDefinitionNum"/>
        <w:tabs>
          <w:tab w:val="clear" w:pos="964"/>
          <w:tab w:val="num" w:pos="0"/>
        </w:tabs>
      </w:pPr>
      <w:r w:rsidRPr="005D2C6B">
        <w:t xml:space="preserve">reliability and availability of the </w:t>
      </w:r>
      <w:r w:rsidR="00D025B5" w:rsidRPr="00E2361C">
        <w:t>Works</w:t>
      </w:r>
      <w:r w:rsidRPr="005D2C6B">
        <w:t xml:space="preserve"> throughout their useful life;</w:t>
      </w:r>
    </w:p>
    <w:p w14:paraId="5D9A7BC4" w14:textId="74C174CF" w:rsidR="00DA7739" w:rsidRPr="005D2C6B" w:rsidRDefault="00DA7739" w:rsidP="00D33BF3">
      <w:pPr>
        <w:pStyle w:val="DefenceDefinitionNum"/>
        <w:tabs>
          <w:tab w:val="clear" w:pos="964"/>
          <w:tab w:val="num" w:pos="0"/>
        </w:tabs>
        <w:rPr>
          <w:b/>
          <w:bCs/>
        </w:rPr>
      </w:pPr>
      <w:r w:rsidRPr="005D2C6B">
        <w:t xml:space="preserve">operability and maintainability of the </w:t>
      </w:r>
      <w:r w:rsidR="00D025B5" w:rsidRPr="00E2361C">
        <w:t>Works</w:t>
      </w:r>
      <w:r w:rsidRPr="005D2C6B">
        <w:t xml:space="preserve"> throughout their useful life;</w:t>
      </w:r>
    </w:p>
    <w:p w14:paraId="0A8B0053" w14:textId="5E454D5C" w:rsidR="00DA7739" w:rsidRPr="005D2C6B" w:rsidRDefault="00DA7739" w:rsidP="00D33BF3">
      <w:pPr>
        <w:pStyle w:val="DefenceDefinitionNum"/>
        <w:tabs>
          <w:tab w:val="clear" w:pos="964"/>
          <w:tab w:val="num" w:pos="0"/>
        </w:tabs>
        <w:rPr>
          <w:b/>
          <w:bCs/>
        </w:rPr>
      </w:pPr>
      <w:r w:rsidRPr="005D2C6B">
        <w:t xml:space="preserve">value for money achieved by the </w:t>
      </w:r>
      <w:r w:rsidR="00BF5581" w:rsidRPr="00E2361C">
        <w:t>Commonwealth</w:t>
      </w:r>
      <w:r w:rsidRPr="005D2C6B">
        <w:t xml:space="preserve"> from the design, construction, </w:t>
      </w:r>
      <w:r w:rsidR="00FD50BF">
        <w:t xml:space="preserve">use, occupation, </w:t>
      </w:r>
      <w:r w:rsidRPr="005D2C6B">
        <w:t xml:space="preserve">operation and maintenance of the </w:t>
      </w:r>
      <w:r w:rsidR="00D025B5" w:rsidRPr="00E2361C">
        <w:t>Works</w:t>
      </w:r>
      <w:r w:rsidRPr="005D2C6B">
        <w:t>;</w:t>
      </w:r>
    </w:p>
    <w:p w14:paraId="119815C5" w14:textId="105C78CC" w:rsidR="000C33EE" w:rsidRPr="005D2C6B" w:rsidRDefault="000C33EE" w:rsidP="00D33BF3">
      <w:pPr>
        <w:pStyle w:val="DefenceDefinitionNum"/>
        <w:tabs>
          <w:tab w:val="clear" w:pos="964"/>
          <w:tab w:val="num" w:pos="0"/>
        </w:tabs>
      </w:pPr>
      <w:r w:rsidRPr="0085693D">
        <w:t xml:space="preserve">opportunity to reduce resource use during </w:t>
      </w:r>
      <w:r w:rsidR="00FD50BF">
        <w:t xml:space="preserve">the occupation, use, </w:t>
      </w:r>
      <w:r>
        <w:t>operation</w:t>
      </w:r>
      <w:r w:rsidRPr="0085693D">
        <w:t xml:space="preserve"> </w:t>
      </w:r>
      <w:r w:rsidR="00FD50BF">
        <w:t xml:space="preserve">and maintenance </w:t>
      </w:r>
      <w:r w:rsidRPr="0085693D">
        <w:t xml:space="preserve">of the </w:t>
      </w:r>
      <w:r w:rsidR="00D025B5" w:rsidRPr="00E2361C">
        <w:t>Works</w:t>
      </w:r>
      <w:r w:rsidRPr="0085693D">
        <w:t xml:space="preserve"> throughout their useful life and the achievement of the other requirements of the </w:t>
      </w:r>
      <w:r w:rsidR="00E909F8">
        <w:rPr>
          <w:bCs/>
        </w:rPr>
        <w:t>Smart Infrastructure Handbook</w:t>
      </w:r>
      <w:r w:rsidRPr="005D2C6B">
        <w:t>; and</w:t>
      </w:r>
    </w:p>
    <w:p w14:paraId="1287E117" w14:textId="45F4089D" w:rsidR="00DA7739" w:rsidRPr="005D2C6B" w:rsidRDefault="00DA7739" w:rsidP="00D33BF3">
      <w:pPr>
        <w:pStyle w:val="DefenceDefinitionNum"/>
        <w:tabs>
          <w:tab w:val="clear" w:pos="964"/>
          <w:tab w:val="num" w:pos="0"/>
        </w:tabs>
      </w:pPr>
      <w:r w:rsidRPr="005D2C6B">
        <w:t xml:space="preserve">achievement of the additional matters </w:t>
      </w:r>
      <w:r w:rsidR="00EE4517" w:rsidRPr="005D2C6B">
        <w:t>specified</w:t>
      </w:r>
      <w:r w:rsidRPr="005D2C6B">
        <w:t xml:space="preserve"> in the </w:t>
      </w:r>
      <w:r w:rsidR="000B3220" w:rsidRPr="00E2361C">
        <w:t>Contract Particulars</w:t>
      </w:r>
      <w:r w:rsidRPr="005D2C6B">
        <w:t>.</w:t>
      </w:r>
    </w:p>
    <w:p w14:paraId="01D2DD84" w14:textId="77777777" w:rsidR="00FC4063" w:rsidRDefault="00FC4063" w:rsidP="00C0558D">
      <w:pPr>
        <w:pStyle w:val="DefenceBoldNormal"/>
      </w:pPr>
      <w:r w:rsidRPr="00FD5D44">
        <w:t>Work Health and Safety Plan</w:t>
      </w:r>
    </w:p>
    <w:p w14:paraId="1188C03C" w14:textId="46FB5649" w:rsidR="00A15635" w:rsidRPr="002832F6" w:rsidRDefault="00FC4063" w:rsidP="00FC4063">
      <w:pPr>
        <w:pStyle w:val="DefenceDefinition0"/>
      </w:pPr>
      <w:r w:rsidRPr="002832F6">
        <w:t xml:space="preserve">The plan prepared by the </w:t>
      </w:r>
      <w:r w:rsidR="00455CCE" w:rsidRPr="00E2361C">
        <w:t>Contractor</w:t>
      </w:r>
      <w:r w:rsidRPr="002832F6">
        <w:t xml:space="preserve"> and finalised under clause </w:t>
      </w:r>
      <w:r w:rsidRPr="002832F6">
        <w:fldChar w:fldCharType="begin"/>
      </w:r>
      <w:r w:rsidRPr="002832F6">
        <w:instrText xml:space="preserve"> REF _Ref100474748 \r \h </w:instrText>
      </w:r>
      <w:r w:rsidR="002832F6">
        <w:instrText xml:space="preserve"> \* MERGEFORMAT </w:instrText>
      </w:r>
      <w:r w:rsidRPr="002832F6">
        <w:fldChar w:fldCharType="separate"/>
      </w:r>
      <w:r w:rsidR="0049425B">
        <w:t>9.2</w:t>
      </w:r>
      <w:r w:rsidRPr="002832F6">
        <w:fldChar w:fldCharType="end"/>
      </w:r>
      <w:r w:rsidR="00247FD5">
        <w:t xml:space="preserve"> </w:t>
      </w:r>
      <w:r w:rsidR="00933E9C">
        <w:t>(</w:t>
      </w:r>
      <w:r w:rsidR="00247FD5">
        <w:t xml:space="preserve">which is </w:t>
      </w:r>
      <w:r w:rsidRPr="002832F6">
        <w:t xml:space="preserve">either </w:t>
      </w:r>
      <w:r w:rsidR="008A3BB2" w:rsidRPr="00E2361C">
        <w:t>Contract</w:t>
      </w:r>
      <w:r w:rsidRPr="002832F6">
        <w:t xml:space="preserve"> specific or</w:t>
      </w:r>
      <w:r w:rsidR="00B838B3" w:rsidRPr="002832F6">
        <w:t xml:space="preserve"> </w:t>
      </w:r>
      <w:r w:rsidR="00453849" w:rsidRPr="00E2361C">
        <w:t>Site</w:t>
      </w:r>
      <w:r w:rsidR="00362869" w:rsidRPr="002832F6">
        <w:t xml:space="preserve"> specific</w:t>
      </w:r>
      <w:r w:rsidR="00933E9C">
        <w:t>)</w:t>
      </w:r>
      <w:r w:rsidR="00362869" w:rsidRPr="002832F6">
        <w:t xml:space="preserve"> and which must </w:t>
      </w:r>
      <w:r w:rsidR="00B838B3" w:rsidRPr="002832F6">
        <w:t xml:space="preserve">set out in adequate detail the procedures the </w:t>
      </w:r>
      <w:r w:rsidR="00455CCE" w:rsidRPr="00E2361C">
        <w:t>Contractor</w:t>
      </w:r>
      <w:r w:rsidR="00B838B3" w:rsidRPr="002832F6">
        <w:t xml:space="preserve"> will implement to manage the </w:t>
      </w:r>
      <w:r w:rsidR="000B3220" w:rsidRPr="00E2361C">
        <w:t>Contractor's Activities</w:t>
      </w:r>
      <w:r w:rsidR="00933E9C">
        <w:t xml:space="preserve"> and the </w:t>
      </w:r>
      <w:r w:rsidR="00D025B5" w:rsidRPr="00E2361C">
        <w:t>Works</w:t>
      </w:r>
      <w:r w:rsidR="00B838B3" w:rsidRPr="002832F6">
        <w:t xml:space="preserve"> from a work health and safety </w:t>
      </w:r>
      <w:r w:rsidR="00362869" w:rsidRPr="002832F6">
        <w:t xml:space="preserve">perspective </w:t>
      </w:r>
      <w:r w:rsidR="00A15635" w:rsidRPr="002832F6">
        <w:t xml:space="preserve">to ensure compliance with all </w:t>
      </w:r>
      <w:r w:rsidR="00A15635" w:rsidRPr="00E2361C">
        <w:t>Statutory Requirements</w:t>
      </w:r>
      <w:r w:rsidR="00A15635" w:rsidRPr="002832F6">
        <w:t xml:space="preserve"> (including the </w:t>
      </w:r>
      <w:r w:rsidR="00A15635" w:rsidRPr="00E2361C">
        <w:t>WHS Legislation</w:t>
      </w:r>
      <w:r w:rsidR="00A15635" w:rsidRPr="002832F6">
        <w:t>)</w:t>
      </w:r>
      <w:r w:rsidR="00F01EBF">
        <w:t xml:space="preserve"> </w:t>
      </w:r>
      <w:r w:rsidR="00F01EBF" w:rsidRPr="001F15DD">
        <w:t xml:space="preserve">and the Asbestos Management Plan, including the obligations in clause </w:t>
      </w:r>
      <w:r w:rsidR="00F01EBF">
        <w:fldChar w:fldCharType="begin"/>
      </w:r>
      <w:r w:rsidR="00F01EBF">
        <w:instrText xml:space="preserve"> REF _Ref158376716 \w \h </w:instrText>
      </w:r>
      <w:r w:rsidR="00F01EBF">
        <w:fldChar w:fldCharType="separate"/>
      </w:r>
      <w:r w:rsidR="0049425B">
        <w:t>8.16(t)</w:t>
      </w:r>
      <w:r w:rsidR="00F01EBF">
        <w:fldChar w:fldCharType="end"/>
      </w:r>
      <w:r w:rsidR="00A15635" w:rsidRPr="002832F6">
        <w:t xml:space="preserve">.  The </w:t>
      </w:r>
      <w:r w:rsidR="00A15635" w:rsidRPr="00E2361C">
        <w:t>Work Health and Safety Plan</w:t>
      </w:r>
      <w:r w:rsidR="00A15635" w:rsidRPr="002832F6">
        <w:t xml:space="preserve"> must address</w:t>
      </w:r>
      <w:r w:rsidR="008B061A">
        <w:t>,</w:t>
      </w:r>
      <w:r w:rsidR="00A15635" w:rsidRPr="002832F6">
        <w:t xml:space="preserve"> at a minimum:</w:t>
      </w:r>
    </w:p>
    <w:p w14:paraId="464388E1" w14:textId="04EA9432" w:rsidR="00933E9C" w:rsidRDefault="00933E9C" w:rsidP="00D33BF3">
      <w:pPr>
        <w:pStyle w:val="DefenceDefinitionNum"/>
        <w:tabs>
          <w:tab w:val="clear" w:pos="964"/>
          <w:tab w:val="num" w:pos="0"/>
        </w:tabs>
      </w:pPr>
      <w:r>
        <w:t xml:space="preserve">the names, positions and responsibilities of all persons at the workplace whose positions or roles involve specific health and safety responsibilities in connection with the </w:t>
      </w:r>
      <w:r w:rsidR="000B3220" w:rsidRPr="00E2361C">
        <w:t>Contractor's Activities</w:t>
      </w:r>
      <w:r w:rsidR="00FD5D44">
        <w:t xml:space="preserve"> and the </w:t>
      </w:r>
      <w:r w:rsidR="00D025B5" w:rsidRPr="00E2361C">
        <w:t>Works</w:t>
      </w:r>
      <w:r w:rsidR="00FD5D44">
        <w:t>;</w:t>
      </w:r>
    </w:p>
    <w:p w14:paraId="27E6EA5E" w14:textId="0FE7B82D" w:rsidR="00933E9C" w:rsidRDefault="00933E9C" w:rsidP="00D33BF3">
      <w:pPr>
        <w:pStyle w:val="DefenceDefinitionNum"/>
        <w:tabs>
          <w:tab w:val="clear" w:pos="964"/>
          <w:tab w:val="num" w:pos="0"/>
        </w:tabs>
      </w:pPr>
      <w:r>
        <w:t>the arrangements in place, or to be implemented</w:t>
      </w:r>
      <w:r w:rsidR="008B061A">
        <w:t>,</w:t>
      </w:r>
      <w:r>
        <w:t xml:space="preserve"> between any persons conducting a business or undertaking</w:t>
      </w:r>
      <w:r w:rsidR="00AA1539">
        <w:t xml:space="preserve"> </w:t>
      </w:r>
      <w:r w:rsidR="00AA1539" w:rsidRPr="00C94A69">
        <w:t>(</w:t>
      </w:r>
      <w:r w:rsidR="00AA1539" w:rsidRPr="00E454B2">
        <w:rPr>
          <w:b/>
        </w:rPr>
        <w:t>PCBU</w:t>
      </w:r>
      <w:r w:rsidR="00AA1539" w:rsidRPr="00C94A69">
        <w:t>)</w:t>
      </w:r>
      <w:r>
        <w:t xml:space="preserve"> at the workplace where the </w:t>
      </w:r>
      <w:r w:rsidR="000B3220" w:rsidRPr="00E2361C">
        <w:t>Contractor's Activities</w:t>
      </w:r>
      <w:r w:rsidR="00FD5D44">
        <w:t xml:space="preserve"> and the </w:t>
      </w:r>
      <w:r w:rsidR="00D025B5" w:rsidRPr="00E2361C">
        <w:t>Works</w:t>
      </w:r>
      <w:r w:rsidR="00FD5D44" w:rsidRPr="002832F6">
        <w:t xml:space="preserve"> </w:t>
      </w:r>
      <w:r>
        <w:t>are being undertaken regarding consulting, co</w:t>
      </w:r>
      <w:r w:rsidR="006070A8">
        <w:t>-</w:t>
      </w:r>
      <w:r>
        <w:t>operating and co</w:t>
      </w:r>
      <w:r w:rsidR="006070A8">
        <w:t>-</w:t>
      </w:r>
      <w:r>
        <w:t xml:space="preserve">ordinating activities where the </w:t>
      </w:r>
      <w:r w:rsidR="00AA1539">
        <w:t>PCBU(s)</w:t>
      </w:r>
      <w:r>
        <w:t xml:space="preserve"> at the workplace and the </w:t>
      </w:r>
      <w:r w:rsidR="00455CCE" w:rsidRPr="00E2361C">
        <w:t>Contractor</w:t>
      </w:r>
      <w:r>
        <w:t xml:space="preserve"> owe a work health and safety duty in relation to the same work health and safety matter (including procedures for information sharing and communication); </w:t>
      </w:r>
    </w:p>
    <w:p w14:paraId="60B9EEB0" w14:textId="314C30A5" w:rsidR="00933E9C" w:rsidRDefault="00933E9C" w:rsidP="00D33BF3">
      <w:pPr>
        <w:pStyle w:val="DefenceDefinitionNum"/>
        <w:tabs>
          <w:tab w:val="clear" w:pos="964"/>
          <w:tab w:val="num" w:pos="0"/>
        </w:tabs>
      </w:pPr>
      <w:r>
        <w:t xml:space="preserve">the arrangements in place, or to be implemented, for managing any work health and safety incidents that occur at a workplace where the </w:t>
      </w:r>
      <w:r w:rsidR="000B3220" w:rsidRPr="00E2361C">
        <w:t>Contractor's Activities</w:t>
      </w:r>
      <w:r w:rsidR="00FD5D44">
        <w:t xml:space="preserve"> and the </w:t>
      </w:r>
      <w:r w:rsidR="00D025B5" w:rsidRPr="00E2361C">
        <w:t>Works</w:t>
      </w:r>
      <w:r w:rsidR="00FD5D44" w:rsidRPr="002832F6">
        <w:t xml:space="preserve"> </w:t>
      </w:r>
      <w:r>
        <w:t xml:space="preserve">are carried out, including: </w:t>
      </w:r>
    </w:p>
    <w:p w14:paraId="5806CE45" w14:textId="77777777" w:rsidR="00933E9C" w:rsidRDefault="00933E9C" w:rsidP="00D33BF3">
      <w:pPr>
        <w:pStyle w:val="DefenceDefinitionNum2"/>
        <w:tabs>
          <w:tab w:val="clear" w:pos="1928"/>
          <w:tab w:val="num" w:pos="964"/>
        </w:tabs>
      </w:pPr>
      <w:r>
        <w:t xml:space="preserve">incident (including notifiable incident) reporting procedures; </w:t>
      </w:r>
    </w:p>
    <w:p w14:paraId="18242255" w14:textId="77777777" w:rsidR="00933E9C" w:rsidRDefault="00933E9C" w:rsidP="00D33BF3">
      <w:pPr>
        <w:pStyle w:val="DefenceDefinitionNum2"/>
        <w:tabs>
          <w:tab w:val="clear" w:pos="1928"/>
          <w:tab w:val="num" w:pos="964"/>
        </w:tabs>
      </w:pPr>
      <w:r>
        <w:t>preventative and corrective action procedures; and</w:t>
      </w:r>
    </w:p>
    <w:p w14:paraId="3D45D49F" w14:textId="6E1F6823" w:rsidR="00933E9C" w:rsidRDefault="00933E9C" w:rsidP="00D33BF3">
      <w:pPr>
        <w:pStyle w:val="DefenceDefinitionNum2"/>
        <w:tabs>
          <w:tab w:val="clear" w:pos="1928"/>
          <w:tab w:val="num" w:pos="964"/>
        </w:tabs>
      </w:pPr>
      <w:r>
        <w:t xml:space="preserve">record-keeping and reporting requirements, including reporting to </w:t>
      </w:r>
      <w:r w:rsidR="00460C5F" w:rsidRPr="00493F06">
        <w:t xml:space="preserve">the </w:t>
      </w:r>
      <w:r w:rsidR="00944B08" w:rsidRPr="00E2361C">
        <w:t>Contract Administrator</w:t>
      </w:r>
      <w:r w:rsidR="00460C5F">
        <w:t xml:space="preserve"> </w:t>
      </w:r>
      <w:r>
        <w:t xml:space="preserve">with respect to incidents and accidents </w:t>
      </w:r>
      <w:r w:rsidR="00B54CE2">
        <w:t>under</w:t>
      </w:r>
      <w:r>
        <w:t xml:space="preserve"> clause </w:t>
      </w:r>
      <w:r w:rsidR="00234A41">
        <w:fldChar w:fldCharType="begin"/>
      </w:r>
      <w:r w:rsidR="00234A41">
        <w:instrText xml:space="preserve"> REF _Ref450122918 \w \h </w:instrText>
      </w:r>
      <w:r w:rsidR="00234A41">
        <w:fldChar w:fldCharType="separate"/>
      </w:r>
      <w:r w:rsidR="0049425B">
        <w:t>8.16(b)</w:t>
      </w:r>
      <w:r w:rsidR="00234A41">
        <w:fldChar w:fldCharType="end"/>
      </w:r>
      <w:r>
        <w:t xml:space="preserve">; </w:t>
      </w:r>
    </w:p>
    <w:p w14:paraId="3AFAA503" w14:textId="0662875F" w:rsidR="00933E9C" w:rsidRDefault="00933E9C" w:rsidP="00D33BF3">
      <w:pPr>
        <w:pStyle w:val="DefenceDefinitionNum"/>
        <w:tabs>
          <w:tab w:val="clear" w:pos="964"/>
          <w:tab w:val="num" w:pos="0"/>
        </w:tabs>
      </w:pPr>
      <w:r>
        <w:t xml:space="preserve">any </w:t>
      </w:r>
      <w:r w:rsidR="00453849" w:rsidRPr="00E2361C">
        <w:t>Site</w:t>
      </w:r>
      <w:r>
        <w:t xml:space="preserve">-specific health and safety rules, and the arrangements for ensuring that all persons at the workplace are informed of these rules; </w:t>
      </w:r>
    </w:p>
    <w:p w14:paraId="3C994858" w14:textId="77777777" w:rsidR="00933E9C" w:rsidRDefault="00933E9C" w:rsidP="00D33BF3">
      <w:pPr>
        <w:pStyle w:val="DefenceDefinitionNum"/>
        <w:tabs>
          <w:tab w:val="clear" w:pos="964"/>
          <w:tab w:val="num" w:pos="0"/>
        </w:tabs>
      </w:pPr>
      <w:r>
        <w:t xml:space="preserve">the arrangements for the collection and recording, and any assessment, monitoring and review of safe work method statements at the workplace; </w:t>
      </w:r>
    </w:p>
    <w:p w14:paraId="5F793328" w14:textId="13CCE55E" w:rsidR="00933E9C" w:rsidRDefault="008B061A" w:rsidP="00D33BF3">
      <w:pPr>
        <w:pStyle w:val="DefenceDefinitionNum"/>
        <w:tabs>
          <w:tab w:val="clear" w:pos="964"/>
          <w:tab w:val="num" w:pos="0"/>
        </w:tabs>
      </w:pPr>
      <w:r>
        <w:t xml:space="preserve">if the </w:t>
      </w:r>
      <w:r w:rsidR="008A3BB2" w:rsidRPr="00E2361C">
        <w:t>Contract</w:t>
      </w:r>
      <w:r>
        <w:t xml:space="preserve"> requires the </w:t>
      </w:r>
      <w:r w:rsidR="00455CCE" w:rsidRPr="00E2361C">
        <w:t>Contractor</w:t>
      </w:r>
      <w:r>
        <w:t xml:space="preserve"> to design any part of the </w:t>
      </w:r>
      <w:r w:rsidR="00D025B5" w:rsidRPr="00E2361C">
        <w:t>Works</w:t>
      </w:r>
      <w:r w:rsidR="00933E9C">
        <w:t xml:space="preserve">, </w:t>
      </w:r>
      <w:r w:rsidR="00AA1539">
        <w:t xml:space="preserve">the </w:t>
      </w:r>
      <w:r w:rsidR="00933E9C">
        <w:t xml:space="preserve">procedures for: </w:t>
      </w:r>
    </w:p>
    <w:p w14:paraId="47AC618B" w14:textId="4A20997D" w:rsidR="00933E9C" w:rsidRPr="00234A41" w:rsidRDefault="00933E9C" w:rsidP="00D33BF3">
      <w:pPr>
        <w:pStyle w:val="DefenceDefinitionNum2"/>
        <w:tabs>
          <w:tab w:val="clear" w:pos="1928"/>
          <w:tab w:val="num" w:pos="964"/>
        </w:tabs>
      </w:pPr>
      <w:r>
        <w:lastRenderedPageBreak/>
        <w:t>conducting design risk assessments</w:t>
      </w:r>
      <w:r w:rsidR="00763043">
        <w:t xml:space="preserve"> </w:t>
      </w:r>
      <w:r w:rsidR="00AA1539">
        <w:t>to ensure compliance with</w:t>
      </w:r>
      <w:r w:rsidRPr="00234A41">
        <w:t xml:space="preserve"> </w:t>
      </w:r>
      <w:r w:rsidR="00C07B03" w:rsidRPr="00E2361C">
        <w:t>Statutory Requirements</w:t>
      </w:r>
      <w:r w:rsidRPr="00234A41">
        <w:t xml:space="preserve"> (including </w:t>
      </w:r>
      <w:r w:rsidR="00D62F66">
        <w:t xml:space="preserve">the </w:t>
      </w:r>
      <w:r w:rsidR="00D025B5" w:rsidRPr="00E2361C">
        <w:t>WHS Legislation</w:t>
      </w:r>
      <w:r w:rsidRPr="00234A41">
        <w:t>)</w:t>
      </w:r>
      <w:r w:rsidR="00D62F66">
        <w:t>, including</w:t>
      </w:r>
      <w:r w:rsidRPr="00234A41">
        <w:t xml:space="preserve"> </w:t>
      </w:r>
      <w:r w:rsidRPr="00CC2E0C">
        <w:t>regarding</w:t>
      </w:r>
      <w:r w:rsidRPr="00234A41">
        <w:t xml:space="preserve"> design changes relevant to work health and safety; </w:t>
      </w:r>
    </w:p>
    <w:p w14:paraId="3B26ED6F" w14:textId="0489C49F" w:rsidR="00933E9C" w:rsidRPr="00833946" w:rsidRDefault="00933E9C" w:rsidP="00D33BF3">
      <w:pPr>
        <w:pStyle w:val="DefenceDefinitionNum2"/>
        <w:tabs>
          <w:tab w:val="clear" w:pos="1928"/>
          <w:tab w:val="num" w:pos="964"/>
        </w:tabs>
      </w:pPr>
      <w:r w:rsidRPr="00DC51FE">
        <w:t xml:space="preserve">carrying out calculations, analysis, testing or examinations regarding design to ensure compliance with </w:t>
      </w:r>
      <w:r w:rsidR="00D025B5" w:rsidRPr="00E2361C">
        <w:t>WHS Legislation</w:t>
      </w:r>
      <w:r w:rsidR="00B75516" w:rsidRPr="00833946">
        <w:t xml:space="preserve">; and </w:t>
      </w:r>
    </w:p>
    <w:p w14:paraId="5F6F904B" w14:textId="39803CE1" w:rsidR="00FD5D44" w:rsidRPr="00833946" w:rsidRDefault="00933E9C" w:rsidP="00FD5D44">
      <w:pPr>
        <w:pStyle w:val="DefenceDefinitionNum2"/>
        <w:tabs>
          <w:tab w:val="clear" w:pos="1928"/>
          <w:tab w:val="num" w:pos="964"/>
        </w:tabs>
      </w:pPr>
      <w:r w:rsidRPr="00833946">
        <w:t xml:space="preserve">ensuring the results of such calculations, analysis, testing or examinations are provided to the </w:t>
      </w:r>
      <w:r w:rsidR="00BF5581" w:rsidRPr="00E2361C">
        <w:t>Commonwealth</w:t>
      </w:r>
      <w:r w:rsidR="00DC51FE" w:rsidRPr="00E572A0">
        <w:t xml:space="preserve">, including </w:t>
      </w:r>
      <w:r w:rsidRPr="00DC51FE">
        <w:t>as a condition precedent to</w:t>
      </w:r>
      <w:r w:rsidR="00FD5D44" w:rsidRPr="00520525">
        <w:t xml:space="preserve"> </w:t>
      </w:r>
      <w:r w:rsidR="00D7026C" w:rsidRPr="00E2361C">
        <w:t>Completion</w:t>
      </w:r>
      <w:r w:rsidR="00FD5D44" w:rsidRPr="00833946">
        <w:t xml:space="preserve"> and prior to the expiry of the </w:t>
      </w:r>
      <w:r w:rsidR="00FD5D44" w:rsidRPr="00E2361C">
        <w:t>Defects Liability Period</w:t>
      </w:r>
      <w:r w:rsidR="00FD5D44" w:rsidRPr="00833946">
        <w:t>;</w:t>
      </w:r>
    </w:p>
    <w:p w14:paraId="55FF6656" w14:textId="77777777" w:rsidR="00933E9C" w:rsidRPr="00234A41" w:rsidRDefault="00933E9C" w:rsidP="00D33BF3">
      <w:pPr>
        <w:pStyle w:val="DefenceDefinitionNum"/>
        <w:tabs>
          <w:tab w:val="clear" w:pos="964"/>
          <w:tab w:val="num" w:pos="0"/>
        </w:tabs>
      </w:pPr>
      <w:bookmarkStart w:id="146" w:name="_Ref450032755"/>
      <w:r w:rsidRPr="00234A41">
        <w:t>procedures and arrangements for the management of work health and safety generally, including:</w:t>
      </w:r>
      <w:bookmarkEnd w:id="146"/>
      <w:r w:rsidRPr="00234A41">
        <w:t xml:space="preserve"> </w:t>
      </w:r>
    </w:p>
    <w:p w14:paraId="4205C9F5" w14:textId="11C4B5BE" w:rsidR="00933E9C" w:rsidRPr="00234A41" w:rsidRDefault="00933E9C" w:rsidP="00D33BF3">
      <w:pPr>
        <w:pStyle w:val="DefenceDefinitionNum2"/>
        <w:tabs>
          <w:tab w:val="clear" w:pos="1928"/>
          <w:tab w:val="num" w:pos="964"/>
        </w:tabs>
      </w:pPr>
      <w:r w:rsidRPr="00234A41">
        <w:t xml:space="preserve">details of the </w:t>
      </w:r>
      <w:r w:rsidRPr="00E2361C">
        <w:t>Contractor's</w:t>
      </w:r>
      <w:r w:rsidRPr="00234A41">
        <w:t xml:space="preserve"> work health and safety policy; </w:t>
      </w:r>
    </w:p>
    <w:p w14:paraId="7321983D" w14:textId="5FAD1F15" w:rsidR="00933E9C" w:rsidRPr="00234A41" w:rsidRDefault="00933E9C" w:rsidP="00D33BF3">
      <w:pPr>
        <w:pStyle w:val="DefenceDefinitionNum2"/>
        <w:tabs>
          <w:tab w:val="clear" w:pos="1928"/>
          <w:tab w:val="num" w:pos="964"/>
        </w:tabs>
      </w:pPr>
      <w:r w:rsidRPr="00234A41">
        <w:t xml:space="preserve">details of any work health and safety management system (whether certified or uncertified); </w:t>
      </w:r>
    </w:p>
    <w:p w14:paraId="6ADA4D00" w14:textId="77777777" w:rsidR="00933E9C" w:rsidRPr="00234A41" w:rsidRDefault="00933E9C" w:rsidP="00D33BF3">
      <w:pPr>
        <w:pStyle w:val="DefenceDefinitionNum2"/>
        <w:tabs>
          <w:tab w:val="clear" w:pos="1928"/>
          <w:tab w:val="num" w:pos="964"/>
        </w:tabs>
      </w:pPr>
      <w:bookmarkStart w:id="147" w:name="_Ref450032760"/>
      <w:r w:rsidRPr="00234A41">
        <w:t>inductions, training and other awareness programmes regarding work health and safety and any workplace specific work health and safety induction, training and other awareness programmes; and</w:t>
      </w:r>
      <w:bookmarkEnd w:id="147"/>
    </w:p>
    <w:p w14:paraId="53C8E81E" w14:textId="77777777" w:rsidR="00933E9C" w:rsidRPr="00234A41" w:rsidRDefault="00933E9C" w:rsidP="00D33BF3">
      <w:pPr>
        <w:pStyle w:val="DefenceDefinitionNum2"/>
        <w:tabs>
          <w:tab w:val="clear" w:pos="1928"/>
          <w:tab w:val="num" w:pos="964"/>
        </w:tabs>
      </w:pPr>
      <w:r w:rsidRPr="00234A41">
        <w:t xml:space="preserve">emergency procedures, emergency management planning, the use of emergency equipment and the establishment of workplace specific first aid facilities; </w:t>
      </w:r>
    </w:p>
    <w:p w14:paraId="5D7DAF1F" w14:textId="5FBB0DA3" w:rsidR="00933E9C" w:rsidRPr="00234A41" w:rsidRDefault="00933E9C" w:rsidP="00D33BF3">
      <w:pPr>
        <w:pStyle w:val="DefenceDefinitionNum"/>
        <w:tabs>
          <w:tab w:val="clear" w:pos="964"/>
          <w:tab w:val="num" w:pos="0"/>
        </w:tabs>
      </w:pPr>
      <w:r w:rsidRPr="00234A41">
        <w:t xml:space="preserve">procedures for ensuring the provision of written assurances to the </w:t>
      </w:r>
      <w:r w:rsidR="00944B08" w:rsidRPr="00E2361C">
        <w:t>Contract Administrator</w:t>
      </w:r>
      <w:r w:rsidRPr="00234A41">
        <w:t xml:space="preserve"> </w:t>
      </w:r>
      <w:r w:rsidR="00B54CE2">
        <w:t>under</w:t>
      </w:r>
      <w:r w:rsidRPr="00234A41">
        <w:t xml:space="preserve"> clause </w:t>
      </w:r>
      <w:r w:rsidR="00BF0FA8">
        <w:fldChar w:fldCharType="begin"/>
      </w:r>
      <w:r w:rsidR="00BF0FA8">
        <w:instrText xml:space="preserve"> REF _Ref40267708 \r \h </w:instrText>
      </w:r>
      <w:r w:rsidR="00BF0FA8">
        <w:fldChar w:fldCharType="separate"/>
      </w:r>
      <w:r w:rsidR="0049425B">
        <w:t>8.16(h)</w:t>
      </w:r>
      <w:r w:rsidR="00BF0FA8">
        <w:fldChar w:fldCharType="end"/>
      </w:r>
      <w:r w:rsidRPr="00234A41">
        <w:t xml:space="preserve"> regarding compliance with the </w:t>
      </w:r>
      <w:r w:rsidR="00D025B5" w:rsidRPr="00E2361C">
        <w:t>WHS Legislation</w:t>
      </w:r>
      <w:r w:rsidRPr="00234A41">
        <w:t xml:space="preserve"> by the </w:t>
      </w:r>
      <w:r w:rsidR="00455CCE" w:rsidRPr="00E2361C">
        <w:t>Contractor</w:t>
      </w:r>
      <w:r w:rsidRPr="00234A41">
        <w:t xml:space="preserve">, subcontractors and </w:t>
      </w:r>
      <w:r w:rsidRPr="00455CCE">
        <w:t xml:space="preserve">Other </w:t>
      </w:r>
      <w:r w:rsidRPr="00E2361C">
        <w:t>Contractors</w:t>
      </w:r>
      <w:r w:rsidRPr="00234A41">
        <w:t xml:space="preserve">; </w:t>
      </w:r>
    </w:p>
    <w:p w14:paraId="39B42B81" w14:textId="78E9E49A" w:rsidR="00933E9C" w:rsidRDefault="00933E9C" w:rsidP="00D33BF3">
      <w:pPr>
        <w:pStyle w:val="DefenceDefinitionNum"/>
        <w:tabs>
          <w:tab w:val="clear" w:pos="964"/>
          <w:tab w:val="num" w:pos="0"/>
        </w:tabs>
      </w:pPr>
      <w:r w:rsidRPr="00234A41">
        <w:t xml:space="preserve">procedures for the preparation, finalisation and regular reviewing of the </w:t>
      </w:r>
      <w:r w:rsidR="00D025B5" w:rsidRPr="00E2361C">
        <w:t>Work Health and Safety Plan</w:t>
      </w:r>
      <w:r>
        <w:t xml:space="preserve"> </w:t>
      </w:r>
      <w:r w:rsidR="00B54CE2">
        <w:t>under</w:t>
      </w:r>
      <w:r>
        <w:t xml:space="preserve"> clause </w:t>
      </w:r>
      <w:r w:rsidR="00932E9F">
        <w:fldChar w:fldCharType="begin"/>
      </w:r>
      <w:r w:rsidR="00932E9F">
        <w:instrText xml:space="preserve"> REF _Ref100474748 \r \h </w:instrText>
      </w:r>
      <w:r w:rsidR="00932E9F">
        <w:fldChar w:fldCharType="separate"/>
      </w:r>
      <w:r w:rsidR="0049425B">
        <w:t>9.2</w:t>
      </w:r>
      <w:r w:rsidR="00932E9F">
        <w:fldChar w:fldCharType="end"/>
      </w:r>
      <w:r>
        <w:t xml:space="preserve"> (including as a consequence of any review of hazards, risks and control measures regarding the </w:t>
      </w:r>
      <w:r w:rsidR="000B3220" w:rsidRPr="00E2361C">
        <w:t>Contractor's Activities</w:t>
      </w:r>
      <w:r>
        <w:t xml:space="preserve">, the </w:t>
      </w:r>
      <w:r w:rsidR="00D025B5" w:rsidRPr="00E2361C">
        <w:t>Works</w:t>
      </w:r>
      <w:r>
        <w:t xml:space="preserve"> and any notifiable incident or systemic risk management failure); </w:t>
      </w:r>
    </w:p>
    <w:p w14:paraId="4FF5B546" w14:textId="77777777" w:rsidR="00933E9C" w:rsidRDefault="00933E9C" w:rsidP="00D33BF3">
      <w:pPr>
        <w:pStyle w:val="DefenceDefinitionNum"/>
        <w:tabs>
          <w:tab w:val="clear" w:pos="964"/>
          <w:tab w:val="num" w:pos="0"/>
        </w:tabs>
      </w:pPr>
      <w:r>
        <w:t xml:space="preserve">procedures for the management of subcontractors, including: </w:t>
      </w:r>
    </w:p>
    <w:p w14:paraId="20382E3A" w14:textId="0CD597B1" w:rsidR="00933E9C" w:rsidRDefault="00933E9C" w:rsidP="00D33BF3">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paragraph </w:t>
      </w:r>
      <w:r w:rsidR="00C305CF" w:rsidRPr="00C305CF">
        <w:fldChar w:fldCharType="begin"/>
      </w:r>
      <w:r w:rsidR="00C305CF" w:rsidRPr="00C305CF">
        <w:instrText xml:space="preserve"> REF _Ref450032760 \r \h </w:instrText>
      </w:r>
      <w:r w:rsidR="00C305CF">
        <w:instrText xml:space="preserve"> \* MERGEFORMAT </w:instrText>
      </w:r>
      <w:r w:rsidR="00C305CF" w:rsidRPr="00C305CF">
        <w:fldChar w:fldCharType="separate"/>
      </w:r>
      <w:r w:rsidR="0049425B">
        <w:t>(g)(iii)</w:t>
      </w:r>
      <w:r w:rsidR="00C305CF" w:rsidRPr="00C305CF">
        <w:fldChar w:fldCharType="end"/>
      </w:r>
      <w:r w:rsidRPr="00C305CF">
        <w:t>);</w:t>
      </w:r>
      <w:r>
        <w:t xml:space="preserve"> </w:t>
      </w:r>
    </w:p>
    <w:p w14:paraId="26521AD9" w14:textId="77777777" w:rsidR="00933E9C" w:rsidRDefault="00933E9C" w:rsidP="00D33BF3">
      <w:pPr>
        <w:pStyle w:val="DefenceDefinitionNum2"/>
        <w:tabs>
          <w:tab w:val="clear" w:pos="1928"/>
          <w:tab w:val="num" w:pos="964"/>
        </w:tabs>
      </w:pPr>
      <w:r>
        <w:t xml:space="preserve">the subcontractor's development and provision of safe work method statements, job safety assessments or equivalent documentation; </w:t>
      </w:r>
    </w:p>
    <w:p w14:paraId="36DCBE04" w14:textId="3F675723" w:rsidR="00933E9C" w:rsidRDefault="00933E9C" w:rsidP="00D33BF3">
      <w:pPr>
        <w:pStyle w:val="DefenceDefinitionNum2"/>
        <w:tabs>
          <w:tab w:val="clear" w:pos="1928"/>
          <w:tab w:val="num" w:pos="964"/>
        </w:tabs>
      </w:pPr>
      <w:r>
        <w:t>ensuring subcontractors comply with their obligation to consult, co</w:t>
      </w:r>
      <w:r w:rsidR="006070A8">
        <w:t>-</w:t>
      </w:r>
      <w:r>
        <w:t>operate and co</w:t>
      </w:r>
      <w:r w:rsidR="006070A8">
        <w:t>-</w:t>
      </w:r>
      <w:r>
        <w:t>ordinate activities (including the information-sharing and communication of information); and</w:t>
      </w:r>
    </w:p>
    <w:p w14:paraId="4D72685C" w14:textId="3AE2DB0C" w:rsidR="00933E9C" w:rsidRDefault="00933E9C" w:rsidP="00D33BF3">
      <w:pPr>
        <w:pStyle w:val="DefenceDefinitionNum2"/>
        <w:tabs>
          <w:tab w:val="clear" w:pos="1928"/>
          <w:tab w:val="num" w:pos="964"/>
        </w:tabs>
      </w:pPr>
      <w:r>
        <w:t xml:space="preserve">ensuring subcontractor compliance with the </w:t>
      </w:r>
      <w:r w:rsidR="00AA1539">
        <w:t xml:space="preserve">Contractor's </w:t>
      </w:r>
      <w:r w:rsidR="00D025B5" w:rsidRPr="00E2361C">
        <w:t>Work Health and Safety Plan</w:t>
      </w:r>
      <w:r>
        <w:t xml:space="preserve">; </w:t>
      </w:r>
    </w:p>
    <w:p w14:paraId="391A6125" w14:textId="6FAE2131" w:rsidR="00933E9C" w:rsidRDefault="00AA1539" w:rsidP="00AA1539">
      <w:pPr>
        <w:pStyle w:val="DefenceDefinitionNum"/>
      </w:pPr>
      <w:r w:rsidRPr="00AA1539">
        <w:t xml:space="preserve">details of the project and Contract specific hazards and risks identified by the Contractor and </w:t>
      </w:r>
      <w:r w:rsidR="00933E9C">
        <w:t xml:space="preserve">the </w:t>
      </w:r>
      <w:r w:rsidRPr="00AA1539">
        <w:t xml:space="preserve">Contractor's </w:t>
      </w:r>
      <w:r w:rsidR="00933E9C">
        <w:t>approach to the management of</w:t>
      </w:r>
      <w:r w:rsidR="00FC4C94">
        <w:t xml:space="preserve"> </w:t>
      </w:r>
      <w:r>
        <w:t>these</w:t>
      </w:r>
      <w:r w:rsidR="00933E9C">
        <w:t xml:space="preserve"> hazards and risks including how the </w:t>
      </w:r>
      <w:r w:rsidR="00455CCE" w:rsidRPr="00E2361C">
        <w:t>Contractor</w:t>
      </w:r>
      <w:r w:rsidR="00933E9C">
        <w:t xml:space="preserve"> will identify hazards and eliminate or minimise risks so far as is reasonably practicable: </w:t>
      </w:r>
    </w:p>
    <w:p w14:paraId="440DAC79" w14:textId="291C14F8" w:rsidR="00933E9C" w:rsidRDefault="00933E9C" w:rsidP="00D33BF3">
      <w:pPr>
        <w:pStyle w:val="DefenceDefinitionNum2"/>
        <w:tabs>
          <w:tab w:val="clear" w:pos="1928"/>
          <w:tab w:val="num" w:pos="964"/>
        </w:tabs>
      </w:pPr>
      <w:r>
        <w:t xml:space="preserve">prior to commencing the </w:t>
      </w:r>
      <w:r w:rsidR="000B3220" w:rsidRPr="00E2361C">
        <w:t>Contractor's Activities</w:t>
      </w:r>
      <w:r w:rsidRPr="00833F96">
        <w:t xml:space="preserve"> and the </w:t>
      </w:r>
      <w:r w:rsidR="00D025B5" w:rsidRPr="00E2361C">
        <w:t>Works</w:t>
      </w:r>
      <w:r>
        <w:t>; and</w:t>
      </w:r>
    </w:p>
    <w:p w14:paraId="5B9E643D" w14:textId="408C7E4A" w:rsidR="00933E9C" w:rsidRDefault="00933E9C" w:rsidP="00D33BF3">
      <w:pPr>
        <w:pStyle w:val="DefenceDefinitionNum2"/>
        <w:tabs>
          <w:tab w:val="clear" w:pos="1928"/>
          <w:tab w:val="num" w:pos="964"/>
        </w:tabs>
      </w:pPr>
      <w:r>
        <w:t xml:space="preserve">during the </w:t>
      </w:r>
      <w:r w:rsidR="002E2AE4">
        <w:t xml:space="preserve">delivery of the </w:t>
      </w:r>
      <w:r w:rsidR="000B3220" w:rsidRPr="00E2361C">
        <w:t>Contractor's Activities</w:t>
      </w:r>
      <w:r w:rsidR="00833F96" w:rsidRPr="00833F96">
        <w:t xml:space="preserve"> and the </w:t>
      </w:r>
      <w:r w:rsidR="00D025B5" w:rsidRPr="00E2361C">
        <w:t>Works</w:t>
      </w:r>
      <w:r>
        <w:t xml:space="preserve">; </w:t>
      </w:r>
    </w:p>
    <w:p w14:paraId="26357DA6" w14:textId="4F455796" w:rsidR="00AA1539" w:rsidRDefault="00AA1539" w:rsidP="00E454B2">
      <w:pPr>
        <w:pStyle w:val="DefenceDefinitionNum"/>
      </w:pPr>
      <w:r w:rsidRPr="00AA1539">
        <w:t>the appro</w:t>
      </w:r>
      <w:r w:rsidRPr="00C94A69">
        <w:t>ach the Contractor will adopt in identifying, controlling and managing work health and safety hazards and risks concerning Hazardous Substances, including, where</w:t>
      </w:r>
      <w:r w:rsidR="005460EC" w:rsidRPr="00C94A69">
        <w:t xml:space="preserve"> they are used or handled in the delivery of the</w:t>
      </w:r>
      <w:r w:rsidRPr="00C94A69">
        <w:t xml:space="preserve"> Contractor's</w:t>
      </w:r>
      <w:r w:rsidRPr="00AA1539">
        <w:t xml:space="preserve"> Activities, incorporated into the Works, stored by the Contractor at the workplace or transported by the Contractor to or from the workplace;</w:t>
      </w:r>
    </w:p>
    <w:p w14:paraId="66786089" w14:textId="010047FC" w:rsidR="00933E9C" w:rsidRPr="00833F96" w:rsidRDefault="00933E9C" w:rsidP="00AA1539">
      <w:pPr>
        <w:pStyle w:val="DefenceDefinitionNum"/>
      </w:pPr>
      <w:r w:rsidRPr="00833F96">
        <w:t xml:space="preserve">the actions the </w:t>
      </w:r>
      <w:r w:rsidR="00455CCE" w:rsidRPr="00E2361C">
        <w:t>Contractor</w:t>
      </w:r>
      <w:r w:rsidRPr="00833F96">
        <w:t xml:space="preserve"> will take to proactively identify and </w:t>
      </w:r>
      <w:r w:rsidRPr="00C94A69">
        <w:t>manage risks to ensure it avoids systematic work health and safety risk management failures occurring during the</w:t>
      </w:r>
      <w:r w:rsidR="00AA1539" w:rsidRPr="00C94A69">
        <w:t xml:space="preserve"> delivery</w:t>
      </w:r>
      <w:r w:rsidR="00AA1539" w:rsidRPr="00AA1539">
        <w:t xml:space="preserve"> of the</w:t>
      </w:r>
      <w:r w:rsidRPr="00833F96">
        <w:t xml:space="preserve"> </w:t>
      </w:r>
      <w:r w:rsidR="000B3220" w:rsidRPr="00E2361C">
        <w:t>Contractor's Activities</w:t>
      </w:r>
      <w:r w:rsidR="00833F96" w:rsidRPr="00833F96">
        <w:t xml:space="preserve"> and the </w:t>
      </w:r>
      <w:r w:rsidR="00D025B5" w:rsidRPr="00E2361C">
        <w:t>Works</w:t>
      </w:r>
      <w:r w:rsidR="00833F96" w:rsidRPr="00833F96">
        <w:t>;</w:t>
      </w:r>
      <w:r w:rsidRPr="00833F96">
        <w:t xml:space="preserve"> </w:t>
      </w:r>
    </w:p>
    <w:p w14:paraId="331C4295" w14:textId="33DC4C23" w:rsidR="00933E9C" w:rsidRDefault="00933E9C" w:rsidP="00D33BF3">
      <w:pPr>
        <w:pStyle w:val="DefenceDefinitionNum"/>
        <w:tabs>
          <w:tab w:val="clear" w:pos="964"/>
          <w:tab w:val="num" w:pos="0"/>
        </w:tabs>
      </w:pPr>
      <w:r>
        <w:lastRenderedPageBreak/>
        <w:t xml:space="preserve">the procedures the </w:t>
      </w:r>
      <w:r w:rsidR="00455CCE" w:rsidRPr="00E2361C">
        <w:t>Contractor</w:t>
      </w:r>
      <w:r>
        <w:t xml:space="preserve"> will adopt to </w:t>
      </w:r>
      <w:r w:rsidRPr="008E5377">
        <w:t>audit or otherwise monitor and</w:t>
      </w:r>
      <w:r>
        <w:t xml:space="preserve"> verify its (and its subcontractors</w:t>
      </w:r>
      <w:r w:rsidR="008B061A">
        <w:t>'</w:t>
      </w:r>
      <w:r>
        <w:t xml:space="preserve">) compliance with the </w:t>
      </w:r>
      <w:r w:rsidR="00D025B5" w:rsidRPr="00E2361C">
        <w:t>Work Health and Safety Plan</w:t>
      </w:r>
      <w:r w:rsidRPr="008E5377">
        <w:t xml:space="preserve"> and the </w:t>
      </w:r>
      <w:r w:rsidR="00D025B5" w:rsidRPr="00E2361C">
        <w:t>WHS Legislation</w:t>
      </w:r>
      <w:r w:rsidRPr="008E5377">
        <w:t xml:space="preserve"> (including details of the regularity, form and content of such audit, monitoring and verification</w:t>
      </w:r>
      <w:r>
        <w:t xml:space="preserve"> activities); </w:t>
      </w:r>
    </w:p>
    <w:p w14:paraId="5E332DA9" w14:textId="3B3C635E" w:rsidR="00933E9C" w:rsidRDefault="00933E9C" w:rsidP="00D33BF3">
      <w:pPr>
        <w:pStyle w:val="DefenceDefinitionNum"/>
        <w:tabs>
          <w:tab w:val="clear" w:pos="964"/>
          <w:tab w:val="num" w:pos="0"/>
        </w:tabs>
      </w:pPr>
      <w:r>
        <w:t xml:space="preserve">the procedures the </w:t>
      </w:r>
      <w:r w:rsidR="00455CCE" w:rsidRPr="00E2361C">
        <w:t>Contractor</w:t>
      </w:r>
      <w:r>
        <w:t xml:space="preserve"> will adopt to ensure it provides to the </w:t>
      </w:r>
      <w:r w:rsidR="00BF5581" w:rsidRPr="00E2361C">
        <w:t>Commonwealth</w:t>
      </w:r>
      <w:r w:rsidRPr="00B47DAA">
        <w:t>,</w:t>
      </w:r>
      <w:r>
        <w:t xml:space="preserve"> when conducting </w:t>
      </w:r>
      <w:r w:rsidRPr="00B009F3">
        <w:t>handover</w:t>
      </w:r>
      <w:r w:rsidR="006337BA" w:rsidRPr="00B009F3">
        <w:t xml:space="preserve"> and </w:t>
      </w:r>
      <w:r w:rsidRPr="00B009F3">
        <w:t>takeover</w:t>
      </w:r>
      <w:r>
        <w:t xml:space="preserve"> activities, all information regarding hazards and risks present in</w:t>
      </w:r>
      <w:r w:rsidR="00B54CE2">
        <w:t xml:space="preserve"> or</w:t>
      </w:r>
      <w:r>
        <w:t xml:space="preserve"> arising </w:t>
      </w:r>
      <w:r w:rsidR="006337BA">
        <w:t xml:space="preserve">out of or in connection with </w:t>
      </w:r>
      <w:r>
        <w:t xml:space="preserve">the use of the </w:t>
      </w:r>
      <w:r w:rsidR="00D025B5" w:rsidRPr="00E2361C">
        <w:t>Works</w:t>
      </w:r>
      <w:r>
        <w:t xml:space="preserve"> </w:t>
      </w:r>
      <w:r w:rsidR="006337BA">
        <w:t xml:space="preserve">including </w:t>
      </w:r>
      <w:r>
        <w:t xml:space="preserve">for the purpose for which they were designed or manufactured (including the supply of information in accordance with clause </w:t>
      </w:r>
      <w:r w:rsidR="0067134C">
        <w:fldChar w:fldCharType="begin"/>
      </w:r>
      <w:r w:rsidR="0067134C">
        <w:instrText xml:space="preserve"> REF _Ref450160399 \w \h </w:instrText>
      </w:r>
      <w:r w:rsidR="0067134C">
        <w:fldChar w:fldCharType="separate"/>
      </w:r>
      <w:r w:rsidR="0049425B">
        <w:t>8.16(r)</w:t>
      </w:r>
      <w:r w:rsidR="0067134C">
        <w:fldChar w:fldCharType="end"/>
      </w:r>
      <w:r w:rsidR="0067134C">
        <w:t>);</w:t>
      </w:r>
      <w:r>
        <w:t xml:space="preserve"> </w:t>
      </w:r>
    </w:p>
    <w:p w14:paraId="6C6B9CEF" w14:textId="53119F0F" w:rsidR="00933E9C" w:rsidRDefault="00933E9C" w:rsidP="00AA1539">
      <w:pPr>
        <w:pStyle w:val="DefenceDefinitionNum"/>
      </w:pPr>
      <w:r>
        <w:t xml:space="preserve">the approach the </w:t>
      </w:r>
      <w:r w:rsidR="00455CCE" w:rsidRPr="00E2361C">
        <w:t>Contractor</w:t>
      </w:r>
      <w:r>
        <w:t xml:space="preserve"> will adopt in identifying, controlling and managing work health and safety hazards and risks concerning </w:t>
      </w:r>
      <w:r w:rsidR="00AA1539" w:rsidRPr="00AA1539">
        <w:t xml:space="preserve">high risk construction as defined in </w:t>
      </w:r>
      <w:r w:rsidR="00FA363B" w:rsidRPr="006645E9">
        <w:t>r</w:t>
      </w:r>
      <w:r w:rsidR="00AA1539" w:rsidRPr="006645E9">
        <w:t>egulation</w:t>
      </w:r>
      <w:r w:rsidR="00AA1539" w:rsidRPr="00AA1539">
        <w:t xml:space="preserve"> 291 of the Commonwealth WHS Legislation </w:t>
      </w:r>
      <w:r>
        <w:t>(as applicable)</w:t>
      </w:r>
      <w:r w:rsidR="00446B11">
        <w:t>;</w:t>
      </w:r>
      <w:r>
        <w:t xml:space="preserve"> </w:t>
      </w:r>
    </w:p>
    <w:p w14:paraId="4FEF8828" w14:textId="13E9B37D" w:rsidR="00BD47AC" w:rsidRPr="00F443EF" w:rsidRDefault="005460EC" w:rsidP="00D33BF3">
      <w:pPr>
        <w:pStyle w:val="DefenceDefinitionNum"/>
        <w:tabs>
          <w:tab w:val="clear" w:pos="964"/>
          <w:tab w:val="num" w:pos="0"/>
        </w:tabs>
        <w:rPr>
          <w:color w:val="auto"/>
        </w:rPr>
      </w:pPr>
      <w:r w:rsidRPr="00C94A69">
        <w:rPr>
          <w:color w:val="auto"/>
        </w:rPr>
        <w:t>any</w:t>
      </w:r>
      <w:r w:rsidR="00BD47AC" w:rsidRPr="00C94A69">
        <w:rPr>
          <w:color w:val="auto"/>
        </w:rPr>
        <w:t xml:space="preserve"> additional</w:t>
      </w:r>
      <w:r w:rsidR="00BD47AC" w:rsidRPr="00F443EF">
        <w:rPr>
          <w:color w:val="auto"/>
        </w:rPr>
        <w:t xml:space="preserve"> matters specified in the </w:t>
      </w:r>
      <w:r w:rsidR="000B3220" w:rsidRPr="00E2361C">
        <w:t>Contract Particulars</w:t>
      </w:r>
      <w:r w:rsidR="00BD47AC" w:rsidRPr="00F443EF">
        <w:rPr>
          <w:color w:val="auto"/>
        </w:rPr>
        <w:t xml:space="preserve">; and </w:t>
      </w:r>
    </w:p>
    <w:p w14:paraId="33473C40" w14:textId="09D9A519" w:rsidR="00BD47AC" w:rsidRPr="00F443EF" w:rsidRDefault="00BD47AC" w:rsidP="00D33BF3">
      <w:pPr>
        <w:pStyle w:val="DefenceDefinitionNum"/>
        <w:tabs>
          <w:tab w:val="clear" w:pos="964"/>
          <w:tab w:val="num" w:pos="0"/>
        </w:tabs>
        <w:rPr>
          <w:color w:val="auto"/>
        </w:rPr>
      </w:pPr>
      <w:r w:rsidRPr="00F443EF">
        <w:rPr>
          <w:color w:val="auto"/>
        </w:rPr>
        <w:t>any other matters required by</w:t>
      </w:r>
      <w:r w:rsidR="00F2179C">
        <w:rPr>
          <w:color w:val="auto"/>
        </w:rPr>
        <w:t xml:space="preserve"> the</w:t>
      </w:r>
      <w:r w:rsidRPr="00F443EF">
        <w:rPr>
          <w:color w:val="auto"/>
        </w:rPr>
        <w:t>:</w:t>
      </w:r>
    </w:p>
    <w:p w14:paraId="4EDF354C" w14:textId="28215850" w:rsidR="00BD47AC" w:rsidRPr="00F443EF" w:rsidRDefault="008A3BB2" w:rsidP="00D33BF3">
      <w:pPr>
        <w:pStyle w:val="DefenceDefinitionNum2"/>
        <w:tabs>
          <w:tab w:val="clear" w:pos="1928"/>
          <w:tab w:val="num" w:pos="964"/>
        </w:tabs>
      </w:pPr>
      <w:r w:rsidRPr="00E2361C">
        <w:t>Contract</w:t>
      </w:r>
      <w:r w:rsidR="00BD47AC" w:rsidRPr="00F443EF">
        <w:t xml:space="preserve">; or </w:t>
      </w:r>
    </w:p>
    <w:p w14:paraId="640C7A7A" w14:textId="6018B0B1" w:rsidR="00BD47AC" w:rsidRPr="00F443EF" w:rsidRDefault="00944B08" w:rsidP="00D33BF3">
      <w:pPr>
        <w:pStyle w:val="DefenceDefinitionNum2"/>
        <w:tabs>
          <w:tab w:val="clear" w:pos="1928"/>
          <w:tab w:val="num" w:pos="964"/>
        </w:tabs>
      </w:pPr>
      <w:r w:rsidRPr="00E2361C">
        <w:t>Contract Administrator</w:t>
      </w:r>
      <w:r w:rsidR="00BD47AC" w:rsidRPr="00F443EF">
        <w:t>.</w:t>
      </w:r>
    </w:p>
    <w:p w14:paraId="4DC37A4E" w14:textId="77777777" w:rsidR="00C0558D" w:rsidRPr="001D7305" w:rsidRDefault="00C0558D" w:rsidP="00C0558D">
      <w:pPr>
        <w:pStyle w:val="DefenceBoldNormal"/>
      </w:pPr>
      <w:r w:rsidRPr="001D7305">
        <w:t>Workers Compensation Insurance</w:t>
      </w:r>
    </w:p>
    <w:p w14:paraId="5F37CFF6" w14:textId="20488E52" w:rsidR="00C0558D" w:rsidRPr="001D7305" w:rsidRDefault="00C0558D" w:rsidP="00C0558D">
      <w:pPr>
        <w:pStyle w:val="DefenceDefinition0"/>
      </w:pPr>
      <w:r w:rsidRPr="001D7305">
        <w:t xml:space="preserve">A policy of insurance prescribed by </w:t>
      </w:r>
      <w:r w:rsidR="00C07B03" w:rsidRPr="00E2361C">
        <w:t>Statutory Requirements</w:t>
      </w:r>
      <w:r w:rsidRPr="001D7305">
        <w:t xml:space="preserve"> in </w:t>
      </w:r>
      <w:r w:rsidR="00A026BE">
        <w:t>the</w:t>
      </w:r>
      <w:r w:rsidR="00A026BE" w:rsidRPr="001D7305">
        <w:t xml:space="preserve"> </w:t>
      </w:r>
      <w:r w:rsidRPr="001D7305">
        <w:t xml:space="preserve">State and Territory </w:t>
      </w:r>
      <w:r w:rsidR="00A026BE" w:rsidRPr="000C4EBF">
        <w:t>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A026BE">
        <w:t xml:space="preserve"> </w:t>
      </w:r>
      <w:r w:rsidRPr="001D7305">
        <w:t xml:space="preserve">to insure against </w:t>
      </w:r>
      <w:r w:rsidR="005C4390">
        <w:t xml:space="preserve">or make provision for </w:t>
      </w:r>
      <w:r w:rsidR="003246E4">
        <w:t xml:space="preserve">the liability of the </w:t>
      </w:r>
      <w:r w:rsidR="00455CCE" w:rsidRPr="00E2361C">
        <w:t>Contractor</w:t>
      </w:r>
      <w:r w:rsidR="003246E4" w:rsidRPr="000C4EBF">
        <w:t xml:space="preserve"> </w:t>
      </w:r>
      <w:r w:rsidR="003246E4" w:rsidRPr="004335D2">
        <w:t xml:space="preserve">to </w:t>
      </w:r>
      <w:r w:rsidR="003246E4">
        <w:t xml:space="preserve">its employees </w:t>
      </w:r>
      <w:r w:rsidR="003246E4" w:rsidRPr="000C4EBF">
        <w:t xml:space="preserve">for death or injuries arising out of or in </w:t>
      </w:r>
      <w:r w:rsidR="006337BA">
        <w:t xml:space="preserve">connection with </w:t>
      </w:r>
      <w:r w:rsidR="003246E4" w:rsidRPr="000C4EBF">
        <w:t>their employment</w:t>
      </w:r>
      <w:r w:rsidRPr="001D7305">
        <w:t>.</w:t>
      </w:r>
    </w:p>
    <w:p w14:paraId="51C79F94" w14:textId="77777777" w:rsidR="00DA7739" w:rsidRPr="005D2C6B" w:rsidRDefault="00DA7739" w:rsidP="00DE2244">
      <w:pPr>
        <w:pStyle w:val="DefenceBoldNormal"/>
      </w:pPr>
      <w:r w:rsidRPr="005D2C6B">
        <w:t>Works</w:t>
      </w:r>
    </w:p>
    <w:p w14:paraId="7241C907" w14:textId="57EAC72F" w:rsidR="00DA7739" w:rsidRPr="005D2C6B" w:rsidRDefault="00DA7739" w:rsidP="008D2B5F">
      <w:pPr>
        <w:pStyle w:val="DefenceDefinition0"/>
      </w:pPr>
      <w:r w:rsidRPr="005D2C6B">
        <w:t>The physical works</w:t>
      </w:r>
      <w:r w:rsidR="00DC024A" w:rsidRPr="005D2C6B">
        <w:t xml:space="preserve">, a brief description of which is set out in the </w:t>
      </w:r>
      <w:r w:rsidR="000B3220" w:rsidRPr="00E2361C">
        <w:t>Contract Particulars</w:t>
      </w:r>
      <w:r w:rsidR="00DC024A" w:rsidRPr="005D2C6B">
        <w:t>,</w:t>
      </w:r>
      <w:r w:rsidRPr="005D2C6B">
        <w:t xml:space="preserve"> which the </w:t>
      </w:r>
      <w:r w:rsidR="00455CCE" w:rsidRPr="00E2361C">
        <w:t>Contractor</w:t>
      </w:r>
      <w:r w:rsidRPr="005D2C6B">
        <w:t xml:space="preserve"> must </w:t>
      </w:r>
      <w:r w:rsidR="009C5FBA" w:rsidRPr="005D2C6B">
        <w:t xml:space="preserve">design (to the extent required by the </w:t>
      </w:r>
      <w:r w:rsidR="008A3BB2" w:rsidRPr="00E2361C">
        <w:t>Contract</w:t>
      </w:r>
      <w:r w:rsidR="009C5FBA" w:rsidRPr="005D2C6B">
        <w:t xml:space="preserve">), </w:t>
      </w:r>
      <w:r w:rsidR="00DC024A" w:rsidRPr="005D2C6B">
        <w:t>construct, commission</w:t>
      </w:r>
      <w:r w:rsidR="00BD5A3A" w:rsidRPr="005D2C6B">
        <w:t>,</w:t>
      </w:r>
      <w:r w:rsidR="00DC024A" w:rsidRPr="005D2C6B">
        <w:t xml:space="preserve"> </w:t>
      </w:r>
      <w:r w:rsidRPr="005D2C6B">
        <w:t xml:space="preserve">complete and handover to the </w:t>
      </w:r>
      <w:r w:rsidR="00BF5581" w:rsidRPr="00E2361C">
        <w:t>Commonwealth</w:t>
      </w:r>
      <w:r w:rsidRPr="005D2C6B">
        <w:t xml:space="preserve"> </w:t>
      </w:r>
      <w:r w:rsidR="00DC024A" w:rsidRPr="005D2C6B">
        <w:t xml:space="preserve">in accordance with the </w:t>
      </w:r>
      <w:r w:rsidR="008A3BB2" w:rsidRPr="00E2361C">
        <w:t>Contract</w:t>
      </w:r>
      <w:r w:rsidR="00DC024A" w:rsidRPr="005D2C6B">
        <w:t>.</w:t>
      </w:r>
      <w:r w:rsidRPr="005D2C6B">
        <w:t xml:space="preserve"> </w:t>
      </w:r>
    </w:p>
    <w:p w14:paraId="60CA10B2" w14:textId="77777777" w:rsidR="00DA7739" w:rsidRPr="005D2C6B" w:rsidRDefault="00DA7739" w:rsidP="00DE2244">
      <w:pPr>
        <w:pStyle w:val="DefenceBoldNormal"/>
      </w:pPr>
      <w:r w:rsidRPr="005D2C6B">
        <w:t>Works Description</w:t>
      </w:r>
    </w:p>
    <w:p w14:paraId="42EF5FF2" w14:textId="00C567D2" w:rsidR="00273F9D" w:rsidRPr="0087400A" w:rsidRDefault="00DA7739" w:rsidP="00273F9D">
      <w:pPr>
        <w:pStyle w:val="DefenceDefinition0"/>
      </w:pPr>
      <w:r w:rsidRPr="0087400A">
        <w:t>The</w:t>
      </w:r>
      <w:r w:rsidR="00CC5F26">
        <w:t xml:space="preserve"> </w:t>
      </w:r>
      <w:r w:rsidR="000758D7">
        <w:t xml:space="preserve">document </w:t>
      </w:r>
      <w:r w:rsidR="00F721FD">
        <w:t xml:space="preserve">or documents </w:t>
      </w:r>
      <w:r w:rsidR="000758D7">
        <w:t xml:space="preserve">described as such </w:t>
      </w:r>
      <w:r w:rsidR="009F5E3E">
        <w:t xml:space="preserve">and </w:t>
      </w:r>
      <w:r w:rsidR="00913424">
        <w:t>set out in</w:t>
      </w:r>
      <w:r w:rsidR="009F5E3E">
        <w:t xml:space="preserve"> the Delivery Phase Terms.</w:t>
      </w:r>
    </w:p>
    <w:p w14:paraId="7440943D" w14:textId="77777777" w:rsidR="00DA7739" w:rsidRPr="005D2C6B" w:rsidRDefault="00DA7739" w:rsidP="00C33F70">
      <w:pPr>
        <w:pStyle w:val="DefenceHeading2"/>
      </w:pPr>
      <w:bookmarkStart w:id="148" w:name="_Ref449975668"/>
      <w:bookmarkStart w:id="149" w:name="_Toc46757478"/>
      <w:bookmarkStart w:id="150" w:name="_Toc164090579"/>
      <w:bookmarkEnd w:id="19"/>
      <w:r w:rsidRPr="005D2C6B">
        <w:t>Interpretation</w:t>
      </w:r>
      <w:bookmarkEnd w:id="148"/>
      <w:bookmarkEnd w:id="149"/>
      <w:bookmarkEnd w:id="150"/>
    </w:p>
    <w:p w14:paraId="6C83D361" w14:textId="31F36A87" w:rsidR="00DA7739" w:rsidRPr="005D2C6B" w:rsidRDefault="00DA7739" w:rsidP="001757C5">
      <w:pPr>
        <w:pStyle w:val="DefenceNormal"/>
      </w:pPr>
      <w:r w:rsidRPr="005D2C6B">
        <w:t xml:space="preserve">In </w:t>
      </w:r>
      <w:r w:rsidR="009A52D5">
        <w:t>the</w:t>
      </w:r>
      <w:r w:rsidRPr="005D2C6B">
        <w:t xml:space="preserve"> </w:t>
      </w:r>
      <w:r w:rsidR="008A3BB2" w:rsidRPr="00E2361C">
        <w:t>Contract</w:t>
      </w:r>
      <w:r w:rsidRPr="005D2C6B">
        <w:t xml:space="preserve">, unless the context otherwise indicates: </w:t>
      </w:r>
    </w:p>
    <w:p w14:paraId="18512DBF" w14:textId="77777777" w:rsidR="00DA7739" w:rsidRPr="005D2C6B" w:rsidRDefault="00DA7739" w:rsidP="00C33F70">
      <w:pPr>
        <w:pStyle w:val="DefenceHeading3"/>
      </w:pPr>
      <w:r w:rsidRPr="005D2C6B">
        <w:t>words in the singular include the plural and vice versa;</w:t>
      </w:r>
    </w:p>
    <w:p w14:paraId="7D54B573" w14:textId="77777777" w:rsidR="00DA7739" w:rsidRPr="005D2C6B" w:rsidRDefault="00DA7739" w:rsidP="00C33F70">
      <w:pPr>
        <w:pStyle w:val="DefenceHeading3"/>
      </w:pPr>
      <w:r w:rsidRPr="005D2C6B">
        <w:t>references to a person include an individual, firm, corporation or unincorporated body;</w:t>
      </w:r>
    </w:p>
    <w:p w14:paraId="35C1FE67" w14:textId="659AA4BD" w:rsidR="00DA7739" w:rsidRPr="005D2C6B" w:rsidRDefault="00DA7739" w:rsidP="00C3695E">
      <w:pPr>
        <w:pStyle w:val="DefenceHeading3"/>
      </w:pPr>
      <w:r w:rsidRPr="005D2C6B">
        <w:t>except in clause</w:t>
      </w:r>
      <w:r w:rsidR="005247DE" w:rsidRPr="005D2C6B">
        <w:t> </w:t>
      </w:r>
      <w:r w:rsidR="005247DE" w:rsidRPr="005D2C6B">
        <w:fldChar w:fldCharType="begin"/>
      </w:r>
      <w:r w:rsidR="005247DE" w:rsidRPr="005D2C6B">
        <w:instrText xml:space="preserve"> REF _Ref71632377 \w \h </w:instrText>
      </w:r>
      <w:r w:rsidR="005D2C6B">
        <w:instrText xml:space="preserve"> \* MERGEFORMAT </w:instrText>
      </w:r>
      <w:r w:rsidR="005247DE" w:rsidRPr="005D2C6B">
        <w:fldChar w:fldCharType="separate"/>
      </w:r>
      <w:r w:rsidR="0049425B">
        <w:t>1.1</w:t>
      </w:r>
      <w:r w:rsidR="005247DE" w:rsidRPr="005D2C6B">
        <w:fldChar w:fldCharType="end"/>
      </w:r>
      <w:r w:rsidRPr="005D2C6B">
        <w:t xml:space="preserve">, headings are for convenience only and do not affect the interpretation of </w:t>
      </w:r>
      <w:r w:rsidR="009A52D5" w:rsidRPr="005D2C6B">
        <w:t>th</w:t>
      </w:r>
      <w:r w:rsidR="009A52D5">
        <w:t xml:space="preserve">e </w:t>
      </w:r>
      <w:r w:rsidR="008A3BB2" w:rsidRPr="00E2361C">
        <w:t>Contract</w:t>
      </w:r>
      <w:r w:rsidRPr="005D2C6B">
        <w:t>;</w:t>
      </w:r>
    </w:p>
    <w:p w14:paraId="6E49988C" w14:textId="26272775" w:rsidR="00DA7739" w:rsidRPr="005D2C6B" w:rsidRDefault="00DA7739" w:rsidP="00C33F70">
      <w:pPr>
        <w:pStyle w:val="DefenceHeading3"/>
      </w:pPr>
      <w:r w:rsidRPr="005D2C6B">
        <w:t>references to any party to t</w:t>
      </w:r>
      <w:r w:rsidR="009A52D5">
        <w:t xml:space="preserve">he </w:t>
      </w:r>
      <w:r w:rsidR="008A3BB2" w:rsidRPr="00E2361C">
        <w:t>Contract</w:t>
      </w:r>
      <w:r w:rsidRPr="005D2C6B">
        <w:t xml:space="preserve"> include its successors or permitted assigns;</w:t>
      </w:r>
    </w:p>
    <w:p w14:paraId="186E189D" w14:textId="6488EB31" w:rsidR="00DA7739" w:rsidRPr="005D2C6B" w:rsidRDefault="00DA7739" w:rsidP="00C33F70">
      <w:pPr>
        <w:pStyle w:val="DefenceHeading3"/>
      </w:pPr>
      <w:r w:rsidRPr="005D2C6B">
        <w:t>a reference to a party, clause, Annexure,</w:t>
      </w:r>
      <w:r w:rsidR="00CE05B7">
        <w:t xml:space="preserve"> Attachment,</w:t>
      </w:r>
      <w:r w:rsidRPr="005D2C6B">
        <w:t xml:space="preserve"> Schedule, or exhibit is a reference to a party, clause, Annexure, </w:t>
      </w:r>
      <w:r w:rsidR="00ED757A">
        <w:t xml:space="preserve">Attachment, </w:t>
      </w:r>
      <w:r w:rsidRPr="005D2C6B">
        <w:t>Schedule or exhibit of or to th</w:t>
      </w:r>
      <w:r w:rsidR="009A52D5">
        <w:t>e</w:t>
      </w:r>
      <w:r w:rsidRPr="005D2C6B">
        <w:t xml:space="preserve"> </w:t>
      </w:r>
      <w:r w:rsidR="008A3BB2" w:rsidRPr="00E2361C">
        <w:t>Contract</w:t>
      </w:r>
      <w:r w:rsidRPr="005D2C6B">
        <w:t>;</w:t>
      </w:r>
    </w:p>
    <w:p w14:paraId="52B30C49" w14:textId="2547ADB2" w:rsidR="00DA7739" w:rsidRPr="005D2C6B" w:rsidRDefault="00DA7739" w:rsidP="00C33F70">
      <w:pPr>
        <w:pStyle w:val="DefenceHeading3"/>
      </w:pPr>
      <w:r w:rsidRPr="005D2C6B">
        <w:t xml:space="preserve">references to </w:t>
      </w:r>
      <w:r w:rsidR="009A52D5" w:rsidRPr="005D2C6B">
        <w:t>th</w:t>
      </w:r>
      <w:r w:rsidR="009A52D5">
        <w:t>e</w:t>
      </w:r>
      <w:r w:rsidR="009A52D5" w:rsidRPr="005D2C6B">
        <w:t xml:space="preserve"> </w:t>
      </w:r>
      <w:r w:rsidR="008A3BB2" w:rsidRPr="00E2361C">
        <w:t>Contract</w:t>
      </w:r>
      <w:r w:rsidR="002C7EB3">
        <w:t xml:space="preserve"> </w:t>
      </w:r>
      <w:r w:rsidRPr="005D2C6B">
        <w:t xml:space="preserve">and any deed, agreement or instrument are deemed to include references to </w:t>
      </w:r>
      <w:r w:rsidR="009A52D5" w:rsidRPr="005D2C6B">
        <w:t>th</w:t>
      </w:r>
      <w:r w:rsidR="009A52D5">
        <w:t>e</w:t>
      </w:r>
      <w:r w:rsidR="009A52D5" w:rsidRPr="005D2C6B">
        <w:t xml:space="preserve"> </w:t>
      </w:r>
      <w:r w:rsidR="008A3BB2" w:rsidRPr="00E2361C">
        <w:t>Contract</w:t>
      </w:r>
      <w:r w:rsidRPr="005D2C6B">
        <w:t xml:space="preserve"> or such other deed, agreement or instrument as amended, novated, supplemented, varied or replaced from time to time;</w:t>
      </w:r>
    </w:p>
    <w:p w14:paraId="39EB30C6" w14:textId="77777777" w:rsidR="00DA7739" w:rsidRPr="005D2C6B" w:rsidRDefault="00DA7739" w:rsidP="00C33F70">
      <w:pPr>
        <w:pStyle w:val="DefenceHeading3"/>
      </w:pPr>
      <w:r w:rsidRPr="005D2C6B">
        <w:t>words denoting any gender include all genders;</w:t>
      </w:r>
    </w:p>
    <w:p w14:paraId="0EBAF71F" w14:textId="77777777" w:rsidR="00DA7739" w:rsidRPr="005D2C6B" w:rsidRDefault="00DA7739" w:rsidP="00C33F70">
      <w:pPr>
        <w:pStyle w:val="DefenceHeading3"/>
      </w:pPr>
      <w:r w:rsidRPr="005D2C6B">
        <w:t>references to any legislation or to any section or provision of any legislation include any:</w:t>
      </w:r>
    </w:p>
    <w:p w14:paraId="35A715E9" w14:textId="77777777" w:rsidR="00DA7739" w:rsidRPr="005D2C6B" w:rsidRDefault="00DA7739" w:rsidP="00D33BF3">
      <w:pPr>
        <w:pStyle w:val="DefenceHeading4"/>
        <w:tabs>
          <w:tab w:val="clear" w:pos="1928"/>
          <w:tab w:val="num" w:pos="964"/>
        </w:tabs>
      </w:pPr>
      <w:r w:rsidRPr="005D2C6B">
        <w:lastRenderedPageBreak/>
        <w:t>statutory modification or re-enactment of or any statutory provision substituted for that legislation, section or provision; and</w:t>
      </w:r>
    </w:p>
    <w:p w14:paraId="66006794" w14:textId="77777777" w:rsidR="00DA7739" w:rsidRPr="005D2C6B" w:rsidRDefault="00DA7739" w:rsidP="00D33BF3">
      <w:pPr>
        <w:pStyle w:val="DefenceHeading4"/>
        <w:tabs>
          <w:tab w:val="clear" w:pos="1928"/>
          <w:tab w:val="num" w:pos="964"/>
        </w:tabs>
      </w:pPr>
      <w:r w:rsidRPr="005D2C6B">
        <w:t xml:space="preserve">ordinances, by-laws, regulations and other statutory instruments issued under that legislation, section or provision; </w:t>
      </w:r>
    </w:p>
    <w:p w14:paraId="38929419" w14:textId="3B239020" w:rsidR="00DA7739" w:rsidRPr="005D2C6B" w:rsidRDefault="00DA7739" w:rsidP="00C33F70">
      <w:pPr>
        <w:pStyle w:val="DefenceHeading3"/>
      </w:pPr>
      <w:r w:rsidRPr="005D2C6B">
        <w:t xml:space="preserve">no rule of construction applies to the disadvantage of a party on the basis that the party put forward the </w:t>
      </w:r>
      <w:r w:rsidR="008A3BB2" w:rsidRPr="00E2361C">
        <w:t>Contract</w:t>
      </w:r>
      <w:r w:rsidRPr="005D2C6B">
        <w:t xml:space="preserve"> or any part;</w:t>
      </w:r>
    </w:p>
    <w:p w14:paraId="2677F824" w14:textId="77777777" w:rsidR="00923E14" w:rsidRDefault="00DA7739" w:rsidP="00C33F70">
      <w:pPr>
        <w:pStyle w:val="DefenceHeading3"/>
      </w:pPr>
      <w:r w:rsidRPr="005D2C6B">
        <w:t>a reference to</w:t>
      </w:r>
      <w:r w:rsidR="00923E14">
        <w:t xml:space="preserve"> "dollars" or</w:t>
      </w:r>
      <w:r w:rsidRPr="005D2C6B">
        <w:t xml:space="preserve"> </w:t>
      </w:r>
      <w:r w:rsidR="0044159D" w:rsidRPr="005D2C6B">
        <w:t>"</w:t>
      </w:r>
      <w:r w:rsidRPr="005D2C6B">
        <w:t>$</w:t>
      </w:r>
      <w:r w:rsidR="0044159D" w:rsidRPr="005D2C6B">
        <w:t>"</w:t>
      </w:r>
      <w:r w:rsidRPr="005D2C6B">
        <w:t xml:space="preserve"> is to Australian currency;</w:t>
      </w:r>
    </w:p>
    <w:p w14:paraId="6A485C2B" w14:textId="20929258" w:rsidR="00DA7739" w:rsidRPr="005D2C6B" w:rsidRDefault="00923E14" w:rsidP="00C33F70">
      <w:pPr>
        <w:pStyle w:val="DefenceHeading3"/>
      </w:pPr>
      <w:r>
        <w:t>amounts expressed in dollars are exclusive of GST;</w:t>
      </w:r>
    </w:p>
    <w:p w14:paraId="7504DCB2" w14:textId="1C1D3C17" w:rsidR="00DA7739" w:rsidRPr="005D2C6B" w:rsidRDefault="00DA7739" w:rsidP="00C33F70">
      <w:pPr>
        <w:pStyle w:val="DefenceHeading3"/>
      </w:pPr>
      <w:bookmarkStart w:id="151" w:name="_Ref114047495"/>
      <w:r w:rsidRPr="005D2C6B">
        <w:t xml:space="preserve">where under the </w:t>
      </w:r>
      <w:r w:rsidR="008A3BB2" w:rsidRPr="00E2361C">
        <w:t>Contract</w:t>
      </w:r>
      <w:r w:rsidRPr="005D2C6B">
        <w:t>:</w:t>
      </w:r>
      <w:bookmarkEnd w:id="151"/>
    </w:p>
    <w:p w14:paraId="56939B43" w14:textId="0D93B5AF" w:rsidR="00DA7739" w:rsidRPr="005D2C6B" w:rsidRDefault="00E36225" w:rsidP="00C33F70">
      <w:pPr>
        <w:pStyle w:val="DefenceHeading4"/>
        <w:numPr>
          <w:ilvl w:val="3"/>
          <w:numId w:val="377"/>
        </w:numPr>
      </w:pPr>
      <w:r w:rsidRPr="005D2C6B">
        <w:t>a</w:t>
      </w:r>
      <w:r w:rsidR="005D2123" w:rsidRPr="005D2C6B">
        <w:t xml:space="preserve"> </w:t>
      </w:r>
      <w:r w:rsidR="002A3FB8" w:rsidRPr="00E2361C">
        <w:t>direction</w:t>
      </w:r>
      <w:r w:rsidR="00DA7739" w:rsidRPr="005D2C6B">
        <w:t xml:space="preserve"> is required to be given or must be complied with; or</w:t>
      </w:r>
    </w:p>
    <w:p w14:paraId="77B84A41" w14:textId="66409BF5" w:rsidR="00DA7739" w:rsidRPr="005D2C6B" w:rsidRDefault="00DA7739" w:rsidP="00C3695E">
      <w:pPr>
        <w:pStyle w:val="DefenceHeading4"/>
        <w:numPr>
          <w:ilvl w:val="3"/>
          <w:numId w:val="377"/>
        </w:numPr>
      </w:pPr>
      <w:r w:rsidRPr="005D2C6B">
        <w:t xml:space="preserve">payment of money must be made (other than under clause </w:t>
      </w:r>
      <w:r w:rsidR="005247DE" w:rsidRPr="005D2C6B">
        <w:fldChar w:fldCharType="begin"/>
      </w:r>
      <w:r w:rsidR="005247DE" w:rsidRPr="005D2C6B">
        <w:instrText xml:space="preserve"> REF _Ref71632415 \w \h </w:instrText>
      </w:r>
      <w:r w:rsidR="005D2C6B">
        <w:instrText xml:space="preserve"> \* MERGEFORMAT </w:instrText>
      </w:r>
      <w:r w:rsidR="005247DE" w:rsidRPr="005D2C6B">
        <w:fldChar w:fldCharType="separate"/>
      </w:r>
      <w:r w:rsidR="0049425B">
        <w:t>12.5</w:t>
      </w:r>
      <w:r w:rsidR="005247DE" w:rsidRPr="005D2C6B">
        <w:fldChar w:fldCharType="end"/>
      </w:r>
      <w:r w:rsidRPr="005D2C6B">
        <w:t>),</w:t>
      </w:r>
    </w:p>
    <w:p w14:paraId="7405958C" w14:textId="3EDAB142" w:rsidR="00DA7739" w:rsidRPr="005D2C6B" w:rsidRDefault="00DA7739" w:rsidP="00817CE2">
      <w:pPr>
        <w:pStyle w:val="DefenceIndent"/>
      </w:pPr>
      <w:r w:rsidRPr="005D2C6B">
        <w:t xml:space="preserve">within a period of 7 days or less from a specified event, then Saturdays, Sundays and public holidays in the place in which the </w:t>
      </w:r>
      <w:r w:rsidR="00453849" w:rsidRPr="00E2361C">
        <w:t>Site</w:t>
      </w:r>
      <w:r w:rsidRPr="005D2C6B">
        <w:t xml:space="preserve"> is situated will not be counted in computing the number of days;</w:t>
      </w:r>
    </w:p>
    <w:p w14:paraId="15471878" w14:textId="05E58A15" w:rsidR="00DA7739" w:rsidRPr="005D2C6B" w:rsidRDefault="00DA7739" w:rsidP="00166A7B">
      <w:pPr>
        <w:pStyle w:val="DefenceHeading3"/>
      </w:pPr>
      <w:bookmarkStart w:id="152" w:name="_Ref114047519"/>
      <w:r w:rsidRPr="005D2C6B">
        <w:t xml:space="preserve">for the purposes of </w:t>
      </w:r>
      <w:r w:rsidRPr="00BD4CE5">
        <w:t xml:space="preserve">clauses </w:t>
      </w:r>
      <w:r w:rsidR="005247DE" w:rsidRPr="000C284D">
        <w:fldChar w:fldCharType="begin"/>
      </w:r>
      <w:r w:rsidR="005247DE" w:rsidRPr="00BD4CE5">
        <w:instrText xml:space="preserve"> REF _Ref71632433 \w \h </w:instrText>
      </w:r>
      <w:r w:rsidR="005D2C6B" w:rsidRPr="00BD4CE5">
        <w:instrText xml:space="preserve"> \* MERGEFORMAT </w:instrText>
      </w:r>
      <w:r w:rsidR="005247DE" w:rsidRPr="000C284D">
        <w:fldChar w:fldCharType="separate"/>
      </w:r>
      <w:r w:rsidR="0049425B">
        <w:t>10.8</w:t>
      </w:r>
      <w:r w:rsidR="005247DE" w:rsidRPr="000C284D">
        <w:fldChar w:fldCharType="end"/>
      </w:r>
      <w:r w:rsidRPr="00BD4CE5">
        <w:t xml:space="preserve">, </w:t>
      </w:r>
      <w:r w:rsidR="005247DE" w:rsidRPr="000C284D">
        <w:fldChar w:fldCharType="begin"/>
      </w:r>
      <w:r w:rsidR="005247DE" w:rsidRPr="00BD4CE5">
        <w:instrText xml:space="preserve"> REF _Ref71632461 \w \h </w:instrText>
      </w:r>
      <w:r w:rsidR="005D2C6B" w:rsidRPr="00BD4CE5">
        <w:instrText xml:space="preserve"> \* MERGEFORMAT </w:instrText>
      </w:r>
      <w:r w:rsidR="005247DE" w:rsidRPr="000C284D">
        <w:fldChar w:fldCharType="separate"/>
      </w:r>
      <w:r w:rsidR="0049425B">
        <w:t>10.9</w:t>
      </w:r>
      <w:r w:rsidR="005247DE" w:rsidRPr="000C284D">
        <w:fldChar w:fldCharType="end"/>
      </w:r>
      <w:r w:rsidR="005247DE" w:rsidRPr="00BD4CE5">
        <w:t xml:space="preserve"> </w:t>
      </w:r>
      <w:r w:rsidRPr="00BD4CE5">
        <w:t xml:space="preserve">and </w:t>
      </w:r>
      <w:r w:rsidR="005247DE" w:rsidRPr="000C284D">
        <w:fldChar w:fldCharType="begin"/>
      </w:r>
      <w:r w:rsidR="005247DE" w:rsidRPr="00BD4CE5">
        <w:instrText xml:space="preserve"> REF _Ref71632476 \w \h </w:instrText>
      </w:r>
      <w:r w:rsidR="005D2C6B" w:rsidRPr="00BD4CE5">
        <w:instrText xml:space="preserve"> \* MERGEFORMAT </w:instrText>
      </w:r>
      <w:r w:rsidR="005247DE" w:rsidRPr="000C284D">
        <w:fldChar w:fldCharType="separate"/>
      </w:r>
      <w:r w:rsidR="0049425B">
        <w:t>10.10</w:t>
      </w:r>
      <w:r w:rsidR="005247DE" w:rsidRPr="000C284D">
        <w:fldChar w:fldCharType="end"/>
      </w:r>
      <w:r w:rsidR="00AE4279" w:rsidRPr="005D2C6B">
        <w:t>:</w:t>
      </w:r>
      <w:bookmarkEnd w:id="152"/>
    </w:p>
    <w:p w14:paraId="638269C4" w14:textId="77777777" w:rsidR="00DA7739" w:rsidRPr="005D2C6B" w:rsidRDefault="00DA7739" w:rsidP="00C33F70">
      <w:pPr>
        <w:pStyle w:val="DefenceHeading4"/>
        <w:numPr>
          <w:ilvl w:val="3"/>
          <w:numId w:val="378"/>
        </w:numPr>
      </w:pPr>
      <w:r w:rsidRPr="005D2C6B">
        <w:t>any extension of time stated in days; or</w:t>
      </w:r>
    </w:p>
    <w:p w14:paraId="1D206A8F" w14:textId="77777777" w:rsidR="00DA7739" w:rsidRPr="005D2C6B" w:rsidRDefault="00DA7739" w:rsidP="00C33F70">
      <w:pPr>
        <w:pStyle w:val="DefenceHeading4"/>
        <w:numPr>
          <w:ilvl w:val="3"/>
          <w:numId w:val="378"/>
        </w:numPr>
      </w:pPr>
      <w:r w:rsidRPr="005D2C6B">
        <w:t xml:space="preserve">any reference to </w:t>
      </w:r>
      <w:r w:rsidR="0044159D" w:rsidRPr="005D2C6B">
        <w:t>"</w:t>
      </w:r>
      <w:r w:rsidRPr="005D2C6B">
        <w:t>day</w:t>
      </w:r>
      <w:r w:rsidR="0044159D" w:rsidRPr="005D2C6B">
        <w:t>"</w:t>
      </w:r>
      <w:r w:rsidRPr="005D2C6B">
        <w:t>,</w:t>
      </w:r>
      <w:r w:rsidR="00AE4279" w:rsidRPr="005D2C6B">
        <w:t xml:space="preserve"> </w:t>
      </w:r>
    </w:p>
    <w:p w14:paraId="7FA4A811" w14:textId="58662981" w:rsidR="00DA7739" w:rsidRPr="005D2C6B" w:rsidRDefault="00DA7739" w:rsidP="00E455C7">
      <w:pPr>
        <w:pStyle w:val="DefenceIndent"/>
      </w:pPr>
      <w:r w:rsidRPr="005D2C6B">
        <w:t xml:space="preserve">will exclude public holidays and include only those days which are stated in the </w:t>
      </w:r>
      <w:r w:rsidR="00351C41" w:rsidRPr="00E2361C">
        <w:t>Contractor</w:t>
      </w:r>
      <w:r w:rsidRPr="00E2361C">
        <w:t>'s</w:t>
      </w:r>
      <w:r w:rsidR="00E61B21">
        <w:t xml:space="preserve"> then current</w:t>
      </w:r>
      <w:r w:rsidRPr="005D2C6B">
        <w:t xml:space="preserve"> program under clause </w:t>
      </w:r>
      <w:r w:rsidR="005247DE" w:rsidRPr="005D2C6B">
        <w:fldChar w:fldCharType="begin"/>
      </w:r>
      <w:r w:rsidR="005247DE" w:rsidRPr="005D2C6B">
        <w:instrText xml:space="preserve"> REF _Ref71632501 \w \h </w:instrText>
      </w:r>
      <w:r w:rsidR="00EE4517" w:rsidRPr="005D2C6B">
        <w:instrText xml:space="preserve"> \* MERGEFORMAT </w:instrText>
      </w:r>
      <w:r w:rsidR="005247DE" w:rsidRPr="005D2C6B">
        <w:fldChar w:fldCharType="separate"/>
      </w:r>
      <w:r w:rsidR="0049425B">
        <w:t>10.2</w:t>
      </w:r>
      <w:r w:rsidR="005247DE" w:rsidRPr="005D2C6B">
        <w:fldChar w:fldCharType="end"/>
      </w:r>
      <w:r w:rsidRPr="005D2C6B">
        <w:t xml:space="preserve"> as working days;</w:t>
      </w:r>
    </w:p>
    <w:p w14:paraId="6AD09640" w14:textId="6F0F57F1" w:rsidR="00D57512" w:rsidRPr="005D2C6B" w:rsidRDefault="00D57512" w:rsidP="00166A7B">
      <w:pPr>
        <w:pStyle w:val="DefenceHeading3"/>
      </w:pPr>
      <w:bookmarkStart w:id="153" w:name="_Ref260226684"/>
      <w:r w:rsidRPr="005D2C6B">
        <w:t xml:space="preserve">for the purposes of clauses </w:t>
      </w:r>
      <w:r w:rsidRPr="005D2C6B">
        <w:fldChar w:fldCharType="begin"/>
      </w:r>
      <w:r w:rsidRPr="005D2C6B">
        <w:instrText xml:space="preserve"> REF _Ref100397519 \w \h </w:instrText>
      </w:r>
      <w:r w:rsidR="005D2C6B">
        <w:instrText xml:space="preserve"> \* MERGEFORMAT </w:instrText>
      </w:r>
      <w:r w:rsidRPr="005D2C6B">
        <w:fldChar w:fldCharType="separate"/>
      </w:r>
      <w:r w:rsidR="0049425B">
        <w:t>12.4</w:t>
      </w:r>
      <w:r w:rsidRPr="005D2C6B">
        <w:fldChar w:fldCharType="end"/>
      </w:r>
      <w:r w:rsidR="00A2596A">
        <w:t>,</w:t>
      </w:r>
      <w:r w:rsidRPr="005D2C6B">
        <w:t xml:space="preserve"> </w:t>
      </w:r>
      <w:r w:rsidRPr="005D2C6B">
        <w:fldChar w:fldCharType="begin"/>
      </w:r>
      <w:r w:rsidRPr="005D2C6B">
        <w:instrText xml:space="preserve"> REF _Ref71632415 \w \h </w:instrText>
      </w:r>
      <w:r w:rsidR="005D2C6B">
        <w:instrText xml:space="preserve"> \* MERGEFORMAT </w:instrText>
      </w:r>
      <w:r w:rsidRPr="005D2C6B">
        <w:fldChar w:fldCharType="separate"/>
      </w:r>
      <w:r w:rsidR="0049425B">
        <w:t>12.5</w:t>
      </w:r>
      <w:r w:rsidRPr="005D2C6B">
        <w:fldChar w:fldCharType="end"/>
      </w:r>
      <w:r w:rsidR="00923E14">
        <w:t>,</w:t>
      </w:r>
      <w:r w:rsidR="00DB68C7">
        <w:t xml:space="preserve"> </w:t>
      </w:r>
      <w:r w:rsidR="008C6FF7">
        <w:fldChar w:fldCharType="begin"/>
      </w:r>
      <w:r w:rsidR="008C6FF7">
        <w:instrText xml:space="preserve"> REF _Ref13396020 \r \h </w:instrText>
      </w:r>
      <w:r w:rsidR="008C6FF7">
        <w:fldChar w:fldCharType="separate"/>
      </w:r>
      <w:r w:rsidR="0049425B">
        <w:t>18.15</w:t>
      </w:r>
      <w:r w:rsidR="008C6FF7">
        <w:fldChar w:fldCharType="end"/>
      </w:r>
      <w:r w:rsidR="00923E14">
        <w:t xml:space="preserve"> and </w:t>
      </w:r>
      <w:r w:rsidR="005003AD">
        <w:fldChar w:fldCharType="begin"/>
      </w:r>
      <w:r w:rsidR="005003AD">
        <w:instrText xml:space="preserve"> REF _Ref158735386 \w \h </w:instrText>
      </w:r>
      <w:r w:rsidR="005003AD">
        <w:fldChar w:fldCharType="separate"/>
      </w:r>
      <w:r w:rsidR="0049425B">
        <w:t>21</w:t>
      </w:r>
      <w:r w:rsidR="005003AD">
        <w:fldChar w:fldCharType="end"/>
      </w:r>
      <w:r w:rsidR="00E0031D">
        <w:t>,</w:t>
      </w:r>
      <w:r w:rsidRPr="005D2C6B">
        <w:t xml:space="preserve"> to the extent that the </w:t>
      </w:r>
      <w:r w:rsidR="000B3220" w:rsidRPr="00E2361C">
        <w:t>Contractor's Activities</w:t>
      </w:r>
      <w:r w:rsidRPr="005D2C6B">
        <w:t xml:space="preserve"> </w:t>
      </w:r>
      <w:r w:rsidRPr="00DE7C5D">
        <w:t>are carried out</w:t>
      </w:r>
      <w:r w:rsidR="003D051C" w:rsidRPr="00DE7C5D">
        <w:t xml:space="preserve"> </w:t>
      </w:r>
      <w:r w:rsidR="001A65FB" w:rsidRPr="001A65FB">
        <w:t>in</w:t>
      </w:r>
      <w:r w:rsidRPr="005D2C6B">
        <w:t>:</w:t>
      </w:r>
      <w:bookmarkEnd w:id="153"/>
    </w:p>
    <w:p w14:paraId="05D806C0" w14:textId="7BDDA8EE" w:rsidR="001A65FB" w:rsidRDefault="001A65FB" w:rsidP="00166A7B">
      <w:pPr>
        <w:pStyle w:val="DefenceHeading4"/>
      </w:pPr>
      <w:r>
        <w:t xml:space="preserve">the Australian </w:t>
      </w:r>
      <w:r w:rsidR="00DE42FF">
        <w:t>Capital</w:t>
      </w:r>
      <w:r>
        <w:t xml:space="preserve"> Territory</w:t>
      </w:r>
      <w:r w:rsidR="00DE7C5D">
        <w:t>, "business day</w:t>
      </w:r>
      <w:r w:rsidR="00DE7C5D" w:rsidRPr="001A65FB">
        <w:t xml:space="preserve">" </w:t>
      </w:r>
      <w:r>
        <w:t xml:space="preserve">has the same meaning as defined at Part 1 of the </w:t>
      </w:r>
      <w:r w:rsidRPr="00A6751D">
        <w:rPr>
          <w:i/>
        </w:rPr>
        <w:t>Legislation Act</w:t>
      </w:r>
      <w:r>
        <w:t xml:space="preserve"> </w:t>
      </w:r>
      <w:r w:rsidRPr="00A6751D">
        <w:rPr>
          <w:i/>
        </w:rPr>
        <w:t>2001</w:t>
      </w:r>
      <w:r>
        <w:t xml:space="preserve"> (ACT); </w:t>
      </w:r>
    </w:p>
    <w:p w14:paraId="4B87A37B" w14:textId="16BAD06C" w:rsidR="001A65FB" w:rsidRDefault="001A65FB" w:rsidP="001A65FB">
      <w:pPr>
        <w:pStyle w:val="DefenceHeading4"/>
      </w:pPr>
      <w:r>
        <w:t>New South Wales</w:t>
      </w:r>
      <w:r w:rsidR="00DE7C5D">
        <w:t xml:space="preserve">, </w:t>
      </w:r>
      <w:r w:rsidR="00DE7C5D" w:rsidRPr="00DE7C5D">
        <w:t>"business day</w:t>
      </w:r>
      <w:r w:rsidR="00DE7C5D" w:rsidRPr="001A65FB">
        <w:t>"</w:t>
      </w:r>
      <w:r>
        <w:t xml:space="preserve"> has the same meaning as defined in section 4 of the </w:t>
      </w:r>
      <w:r w:rsidRPr="000C284D">
        <w:rPr>
          <w:i/>
        </w:rPr>
        <w:t>Building and Construction Industry Security of Payment Act</w:t>
      </w:r>
      <w:r>
        <w:t xml:space="preserve"> </w:t>
      </w:r>
      <w:r w:rsidRPr="000C284D">
        <w:rPr>
          <w:i/>
        </w:rPr>
        <w:t>1999</w:t>
      </w:r>
      <w:r>
        <w:t xml:space="preserve"> (NSW);</w:t>
      </w:r>
    </w:p>
    <w:p w14:paraId="2D977436" w14:textId="65943F1C" w:rsidR="001A65FB" w:rsidRDefault="001A65FB" w:rsidP="001A65FB">
      <w:pPr>
        <w:pStyle w:val="DefenceHeading4"/>
      </w:pPr>
      <w:r>
        <w:t>the Northern Territory</w:t>
      </w:r>
      <w:r w:rsidR="00DE7C5D">
        <w:t>, "business day</w:t>
      </w:r>
      <w:r w:rsidR="00DE7C5D" w:rsidRPr="001A65FB">
        <w:t>"</w:t>
      </w:r>
      <w:r>
        <w:t xml:space="preserve"> has the same meaning as "working day" as defined in section 4 of the </w:t>
      </w:r>
      <w:r w:rsidRPr="000C284D">
        <w:rPr>
          <w:i/>
        </w:rPr>
        <w:t>Construction Contracts (Security of Payments) Act</w:t>
      </w:r>
      <w:r>
        <w:t xml:space="preserve"> </w:t>
      </w:r>
      <w:r w:rsidRPr="000C284D">
        <w:rPr>
          <w:i/>
        </w:rPr>
        <w:t>2004</w:t>
      </w:r>
      <w:r>
        <w:t xml:space="preserve"> (NT); </w:t>
      </w:r>
    </w:p>
    <w:p w14:paraId="2651FCE2" w14:textId="03460CFD" w:rsidR="001A65FB" w:rsidRDefault="001A65FB" w:rsidP="001A65FB">
      <w:pPr>
        <w:pStyle w:val="DefenceHeading4"/>
      </w:pPr>
      <w:r>
        <w:t>Queensland</w:t>
      </w:r>
      <w:r w:rsidR="00DE7C5D">
        <w:t>, "business day</w:t>
      </w:r>
      <w:r w:rsidR="00DE7C5D" w:rsidRPr="001A65FB">
        <w:t>"</w:t>
      </w:r>
      <w:r>
        <w:t xml:space="preserve"> has the same meaning as defined in Schedule 2 of the </w:t>
      </w:r>
      <w:r w:rsidRPr="000C284D">
        <w:rPr>
          <w:i/>
        </w:rPr>
        <w:t>Building Industry Fairness (Security of Payment) Act</w:t>
      </w:r>
      <w:r>
        <w:t xml:space="preserve"> </w:t>
      </w:r>
      <w:r w:rsidRPr="000C284D">
        <w:rPr>
          <w:i/>
        </w:rPr>
        <w:t>2017</w:t>
      </w:r>
      <w:r>
        <w:t xml:space="preserve"> (Qld);</w:t>
      </w:r>
    </w:p>
    <w:p w14:paraId="325F2599" w14:textId="47134AEB" w:rsidR="001A65FB" w:rsidRDefault="001A65FB" w:rsidP="001A65FB">
      <w:pPr>
        <w:pStyle w:val="DefenceHeading4"/>
      </w:pPr>
      <w:r>
        <w:t>South Australia</w:t>
      </w:r>
      <w:r w:rsidR="00DE7C5D">
        <w:t>, "business day</w:t>
      </w:r>
      <w:r w:rsidR="00DE7C5D" w:rsidRPr="001A65FB">
        <w:t>"</w:t>
      </w:r>
      <w:r>
        <w:t xml:space="preserve"> has the same meaning as defined in section 4 of </w:t>
      </w:r>
      <w:r w:rsidRPr="00004E7F">
        <w:t>the</w:t>
      </w:r>
      <w:r w:rsidRPr="000C284D">
        <w:rPr>
          <w:i/>
        </w:rPr>
        <w:t xml:space="preserve"> Building and Construction Industry Security of Payment Act</w:t>
      </w:r>
      <w:r>
        <w:t xml:space="preserve"> </w:t>
      </w:r>
      <w:r w:rsidRPr="000C284D">
        <w:rPr>
          <w:i/>
        </w:rPr>
        <w:t>2009</w:t>
      </w:r>
      <w:r>
        <w:t xml:space="preserve"> (SA);</w:t>
      </w:r>
    </w:p>
    <w:p w14:paraId="27818937" w14:textId="77777777" w:rsidR="00954FF5" w:rsidRDefault="001A65FB" w:rsidP="001A65FB">
      <w:pPr>
        <w:pStyle w:val="DefenceHeading4"/>
      </w:pPr>
      <w:r>
        <w:t>Tasmania</w:t>
      </w:r>
      <w:r w:rsidR="00DE7C5D">
        <w:t>, "business day</w:t>
      </w:r>
      <w:r w:rsidR="00DE7C5D" w:rsidRPr="001A65FB">
        <w:t>"</w:t>
      </w:r>
      <w:r>
        <w:t xml:space="preserve"> has the same meaning as </w:t>
      </w:r>
      <w:r w:rsidR="00954FF5">
        <w:t xml:space="preserve">defined in </w:t>
      </w:r>
      <w:r>
        <w:t xml:space="preserve">section 4A of the </w:t>
      </w:r>
      <w:r w:rsidRPr="000C284D">
        <w:rPr>
          <w:i/>
        </w:rPr>
        <w:t>Building and Construction Industry Security of Payment Act</w:t>
      </w:r>
      <w:r>
        <w:t xml:space="preserve"> </w:t>
      </w:r>
      <w:r w:rsidRPr="000C284D">
        <w:rPr>
          <w:i/>
        </w:rPr>
        <w:t>2009</w:t>
      </w:r>
      <w:r>
        <w:t xml:space="preserve"> (Tas); </w:t>
      </w:r>
    </w:p>
    <w:p w14:paraId="07321A9A" w14:textId="316CEF7F" w:rsidR="001A65FB" w:rsidRDefault="00954FF5" w:rsidP="001A65FB">
      <w:pPr>
        <w:pStyle w:val="DefenceHeading4"/>
      </w:pPr>
      <w:r>
        <w:t xml:space="preserve">Victoria, "business day" has the same meaning as defined in section 4 of the </w:t>
      </w:r>
      <w:r>
        <w:rPr>
          <w:i/>
        </w:rPr>
        <w:t xml:space="preserve">Building and Construction Industry Security of Payment Act 2002 </w:t>
      </w:r>
      <w:r>
        <w:t>(Vic); and</w:t>
      </w:r>
    </w:p>
    <w:p w14:paraId="28334C61" w14:textId="6F25E998" w:rsidR="001A65FB" w:rsidRDefault="001A65FB" w:rsidP="001A65FB">
      <w:pPr>
        <w:pStyle w:val="DefenceHeading4"/>
      </w:pPr>
      <w:r>
        <w:t>Western Australia</w:t>
      </w:r>
      <w:r w:rsidR="00DE7C5D">
        <w:t xml:space="preserve">, </w:t>
      </w:r>
      <w:r w:rsidR="006B71D6">
        <w:t xml:space="preserve">"business day" has the same meaning as defined in section 4 of the </w:t>
      </w:r>
      <w:r w:rsidR="006B71D6">
        <w:rPr>
          <w:i/>
        </w:rPr>
        <w:t>Building and Construction Industry (Security of Payment) Act</w:t>
      </w:r>
      <w:r w:rsidR="006B71D6">
        <w:t xml:space="preserve"> </w:t>
      </w:r>
      <w:r w:rsidR="006B71D6" w:rsidRPr="00CC6AB2">
        <w:rPr>
          <w:i/>
        </w:rPr>
        <w:t>2021</w:t>
      </w:r>
      <w:r w:rsidR="006B71D6">
        <w:t xml:space="preserve"> (WA)</w:t>
      </w:r>
      <w:r w:rsidR="00704CCE">
        <w:t>;</w:t>
      </w:r>
    </w:p>
    <w:p w14:paraId="4EF285F9" w14:textId="2837BF59" w:rsidR="00DA7739" w:rsidRPr="005D2C6B" w:rsidRDefault="00DA7739" w:rsidP="00C33F70">
      <w:pPr>
        <w:pStyle w:val="DefenceHeading3"/>
      </w:pPr>
      <w:r w:rsidRPr="005D2C6B">
        <w:t xml:space="preserve">other than as set out in paragraphs </w:t>
      </w:r>
      <w:r w:rsidR="00753FBA" w:rsidRPr="005D2C6B">
        <w:fldChar w:fldCharType="begin"/>
      </w:r>
      <w:r w:rsidR="00753FBA" w:rsidRPr="005D2C6B">
        <w:instrText xml:space="preserve"> REF _Ref114047495 \r \h </w:instrText>
      </w:r>
      <w:r w:rsidR="005D2C6B">
        <w:instrText xml:space="preserve"> \* MERGEFORMAT </w:instrText>
      </w:r>
      <w:r w:rsidR="00753FBA" w:rsidRPr="005D2C6B">
        <w:fldChar w:fldCharType="separate"/>
      </w:r>
      <w:r w:rsidR="0049425B">
        <w:t>(l)</w:t>
      </w:r>
      <w:r w:rsidR="00753FBA" w:rsidRPr="005D2C6B">
        <w:fldChar w:fldCharType="end"/>
      </w:r>
      <w:r w:rsidR="008979AD" w:rsidRPr="005D2C6B">
        <w:t xml:space="preserve">, </w:t>
      </w:r>
      <w:r w:rsidR="00753FBA" w:rsidRPr="005D2C6B">
        <w:fldChar w:fldCharType="begin"/>
      </w:r>
      <w:r w:rsidR="00753FBA" w:rsidRPr="005D2C6B">
        <w:instrText xml:space="preserve"> REF _Ref114047519 \r \h </w:instrText>
      </w:r>
      <w:r w:rsidR="005D2C6B">
        <w:instrText xml:space="preserve"> \* MERGEFORMAT </w:instrText>
      </w:r>
      <w:r w:rsidR="00753FBA" w:rsidRPr="005D2C6B">
        <w:fldChar w:fldCharType="separate"/>
      </w:r>
      <w:r w:rsidR="0049425B">
        <w:t>(m)</w:t>
      </w:r>
      <w:r w:rsidR="00753FBA" w:rsidRPr="005D2C6B">
        <w:fldChar w:fldCharType="end"/>
      </w:r>
      <w:r w:rsidRPr="005D2C6B">
        <w:t xml:space="preserve"> and </w:t>
      </w:r>
      <w:r w:rsidR="00540C42" w:rsidRPr="005D2C6B">
        <w:fldChar w:fldCharType="begin"/>
      </w:r>
      <w:r w:rsidR="00540C42" w:rsidRPr="005D2C6B">
        <w:instrText xml:space="preserve"> REF _Ref260226684 \r \h </w:instrText>
      </w:r>
      <w:r w:rsidR="005D2C6B">
        <w:instrText xml:space="preserve"> \* MERGEFORMAT </w:instrText>
      </w:r>
      <w:r w:rsidR="00540C42" w:rsidRPr="005D2C6B">
        <w:fldChar w:fldCharType="separate"/>
      </w:r>
      <w:r w:rsidR="0049425B">
        <w:t>(n)</w:t>
      </w:r>
      <w:r w:rsidR="00540C42" w:rsidRPr="005D2C6B">
        <w:fldChar w:fldCharType="end"/>
      </w:r>
      <w:r w:rsidRPr="005D2C6B">
        <w:t xml:space="preserve"> references to </w:t>
      </w:r>
      <w:r w:rsidR="0044159D" w:rsidRPr="005D2C6B">
        <w:t>"</w:t>
      </w:r>
      <w:r w:rsidRPr="005D2C6B">
        <w:t>day</w:t>
      </w:r>
      <w:r w:rsidR="0044159D" w:rsidRPr="005D2C6B">
        <w:t>"</w:t>
      </w:r>
      <w:r w:rsidRPr="005D2C6B">
        <w:t xml:space="preserve"> are references to calendar days; </w:t>
      </w:r>
    </w:p>
    <w:p w14:paraId="490A7B5F" w14:textId="77777777" w:rsidR="00DA7739" w:rsidRPr="005D2C6B" w:rsidRDefault="00DA7739" w:rsidP="00C33F70">
      <w:pPr>
        <w:pStyle w:val="DefenceHeading3"/>
      </w:pPr>
      <w:r w:rsidRPr="005D2C6B">
        <w:t xml:space="preserve">the words </w:t>
      </w:r>
      <w:r w:rsidR="0044159D" w:rsidRPr="005D2C6B">
        <w:t>"</w:t>
      </w:r>
      <w:r w:rsidRPr="005D2C6B">
        <w:t>including</w:t>
      </w:r>
      <w:r w:rsidR="0044159D" w:rsidRPr="005D2C6B">
        <w:t>"</w:t>
      </w:r>
      <w:r w:rsidRPr="005D2C6B">
        <w:t xml:space="preserve"> and </w:t>
      </w:r>
      <w:r w:rsidR="0044159D" w:rsidRPr="005D2C6B">
        <w:t>"</w:t>
      </w:r>
      <w:r w:rsidRPr="005D2C6B">
        <w:t>includes</w:t>
      </w:r>
      <w:r w:rsidR="0044159D" w:rsidRPr="005D2C6B">
        <w:t>"</w:t>
      </w:r>
      <w:r w:rsidRPr="005D2C6B">
        <w:t xml:space="preserve">, and any variants of those words, will be read as if followed by the words </w:t>
      </w:r>
      <w:r w:rsidR="0044159D" w:rsidRPr="005D2C6B">
        <w:t>"</w:t>
      </w:r>
      <w:r w:rsidRPr="005D2C6B">
        <w:t>without limitation</w:t>
      </w:r>
      <w:r w:rsidR="0044159D" w:rsidRPr="005D2C6B">
        <w:t>"</w:t>
      </w:r>
      <w:r w:rsidRPr="005D2C6B">
        <w:t xml:space="preserve">; </w:t>
      </w:r>
    </w:p>
    <w:p w14:paraId="322BC427" w14:textId="77777777" w:rsidR="00DA7739" w:rsidRPr="005D2C6B" w:rsidRDefault="00DA7739" w:rsidP="00C33F70">
      <w:pPr>
        <w:pStyle w:val="DefenceHeading3"/>
      </w:pPr>
      <w:r w:rsidRPr="005D2C6B">
        <w:lastRenderedPageBreak/>
        <w:t xml:space="preserve">the word </w:t>
      </w:r>
      <w:r w:rsidR="0044159D" w:rsidRPr="005D2C6B">
        <w:t>"</w:t>
      </w:r>
      <w:r w:rsidRPr="005D2C6B">
        <w:t>subcontractor</w:t>
      </w:r>
      <w:r w:rsidR="0044159D" w:rsidRPr="005D2C6B">
        <w:t>"</w:t>
      </w:r>
      <w:r w:rsidRPr="005D2C6B">
        <w:t xml:space="preserve"> will include </w:t>
      </w:r>
      <w:r w:rsidR="00EE4517" w:rsidRPr="005D2C6B">
        <w:t xml:space="preserve">subcontractors, </w:t>
      </w:r>
      <w:r w:rsidRPr="005D2C6B">
        <w:t xml:space="preserve">suppliers </w:t>
      </w:r>
      <w:r w:rsidR="00B155EE" w:rsidRPr="005D2C6B">
        <w:t xml:space="preserve">and consultants </w:t>
      </w:r>
      <w:r w:rsidR="00EE4517" w:rsidRPr="005D2C6B">
        <w:t xml:space="preserve">and the word </w:t>
      </w:r>
      <w:r w:rsidR="0044159D" w:rsidRPr="005D2C6B">
        <w:t>"</w:t>
      </w:r>
      <w:r w:rsidR="00EE4517" w:rsidRPr="005D2C6B">
        <w:t>subcontract</w:t>
      </w:r>
      <w:r w:rsidR="0044159D" w:rsidRPr="005D2C6B">
        <w:t>"</w:t>
      </w:r>
      <w:r w:rsidR="00EE4517" w:rsidRPr="005D2C6B">
        <w:t xml:space="preserve"> will include a contract with a subcontractor</w:t>
      </w:r>
      <w:r w:rsidRPr="005D2C6B">
        <w:t>;</w:t>
      </w:r>
    </w:p>
    <w:p w14:paraId="5410E16F" w14:textId="6A7CE84F" w:rsidR="00DA7739" w:rsidRPr="005D2C6B" w:rsidRDefault="00DA7739" w:rsidP="00C33F70">
      <w:pPr>
        <w:pStyle w:val="DefenceHeading3"/>
      </w:pPr>
      <w:r w:rsidRPr="005D2C6B">
        <w:t xml:space="preserve">where a clause contains two options, the option specified in the </w:t>
      </w:r>
      <w:r w:rsidR="000B3220" w:rsidRPr="00E2361C">
        <w:t>Contract Particulars</w:t>
      </w:r>
      <w:r w:rsidRPr="005D2C6B">
        <w:t xml:space="preserve"> will apply</w:t>
      </w:r>
      <w:r w:rsidR="001B4548" w:rsidRPr="005D2C6B">
        <w:t>;</w:t>
      </w:r>
    </w:p>
    <w:p w14:paraId="26A5544A" w14:textId="6EC49B45" w:rsidR="00261A79" w:rsidRPr="005D2C6B" w:rsidRDefault="00261A79" w:rsidP="00166A7B">
      <w:pPr>
        <w:pStyle w:val="DefenceHeading3"/>
      </w:pPr>
      <w:r w:rsidRPr="005D2C6B">
        <w:t xml:space="preserve">derivatives of a word or expression which has been defined in clause </w:t>
      </w:r>
      <w:r w:rsidR="0070755E" w:rsidRPr="005D2C6B">
        <w:fldChar w:fldCharType="begin"/>
      </w:r>
      <w:r w:rsidR="0070755E" w:rsidRPr="005D2C6B">
        <w:instrText xml:space="preserve"> REF _Ref71632563 \w \h </w:instrText>
      </w:r>
      <w:r w:rsidR="005D2C6B">
        <w:instrText xml:space="preserve"> \* MERGEFORMAT </w:instrText>
      </w:r>
      <w:r w:rsidR="0070755E" w:rsidRPr="005D2C6B">
        <w:fldChar w:fldCharType="separate"/>
      </w:r>
      <w:r w:rsidR="0049425B">
        <w:t>1.1</w:t>
      </w:r>
      <w:r w:rsidR="0070755E" w:rsidRPr="005D2C6B">
        <w:fldChar w:fldCharType="end"/>
      </w:r>
      <w:r w:rsidRPr="005D2C6B">
        <w:t xml:space="preserve"> will have a corresponding meaning to that assigned to it in clause </w:t>
      </w:r>
      <w:r w:rsidR="0070755E" w:rsidRPr="005D2C6B">
        <w:fldChar w:fldCharType="begin"/>
      </w:r>
      <w:r w:rsidR="0070755E" w:rsidRPr="005D2C6B">
        <w:instrText xml:space="preserve"> REF _Ref71632572 \w \h </w:instrText>
      </w:r>
      <w:r w:rsidR="005D2C6B">
        <w:instrText xml:space="preserve"> \* MERGEFORMAT </w:instrText>
      </w:r>
      <w:r w:rsidR="0070755E" w:rsidRPr="005D2C6B">
        <w:fldChar w:fldCharType="separate"/>
      </w:r>
      <w:r w:rsidR="0049425B">
        <w:t>1.1</w:t>
      </w:r>
      <w:r w:rsidR="0070755E" w:rsidRPr="005D2C6B">
        <w:fldChar w:fldCharType="end"/>
      </w:r>
      <w:r w:rsidR="004315CF" w:rsidRPr="005D2C6B">
        <w:t xml:space="preserve">; </w:t>
      </w:r>
    </w:p>
    <w:p w14:paraId="589B8FAA" w14:textId="4E5D1334" w:rsidR="00EE1489" w:rsidRDefault="00D124F1" w:rsidP="00C33F70">
      <w:pPr>
        <w:pStyle w:val="DefenceHeading3"/>
      </w:pPr>
      <w:r w:rsidRPr="00DE7C5D">
        <w:t xml:space="preserve">unless agreed or notified in writing by the </w:t>
      </w:r>
      <w:r w:rsidR="00944B08" w:rsidRPr="00DE7C5D">
        <w:t>Contract Administrator</w:t>
      </w:r>
      <w:r w:rsidR="00D253CD" w:rsidRPr="000C284D">
        <w:t xml:space="preserve"> or the date of the standard or reference document is specified </w:t>
      </w:r>
      <w:r w:rsidR="00D253CD" w:rsidRPr="00B31A21">
        <w:t>in the Works Description</w:t>
      </w:r>
      <w:r w:rsidRPr="00DE7C5D">
        <w:t>,</w:t>
      </w:r>
      <w:r w:rsidRPr="005D2C6B">
        <w:t xml:space="preserve"> a reference to Standards Australia</w:t>
      </w:r>
      <w:r w:rsidR="00BC2704" w:rsidRPr="005D2C6B">
        <w:t xml:space="preserve"> </w:t>
      </w:r>
      <w:r w:rsidRPr="005D2C6B">
        <w:t xml:space="preserve">standards, overseas standards or other similar reference documents in the </w:t>
      </w:r>
      <w:r w:rsidR="00D025B5" w:rsidRPr="00E2361C">
        <w:t>Works Description</w:t>
      </w:r>
      <w:r w:rsidR="00BC2704" w:rsidRPr="005D2C6B">
        <w:t xml:space="preserve"> </w:t>
      </w:r>
      <w:r w:rsidRPr="005D2C6B">
        <w:t>is a reference to the edition last published prior to</w:t>
      </w:r>
      <w:r w:rsidR="00837EE9">
        <w:t xml:space="preserve"> </w:t>
      </w:r>
      <w:r w:rsidR="00BC2704" w:rsidRPr="005D2C6B">
        <w:t xml:space="preserve">the </w:t>
      </w:r>
      <w:r w:rsidR="006337BA">
        <w:t xml:space="preserve">submission </w:t>
      </w:r>
      <w:r w:rsidR="00BC2704" w:rsidRPr="005D2C6B">
        <w:t>of the</w:t>
      </w:r>
      <w:r w:rsidR="00E51607">
        <w:t xml:space="preserve"> relevant</w:t>
      </w:r>
      <w:r w:rsidR="00BC2704" w:rsidRPr="005D2C6B">
        <w:t xml:space="preserve"> </w:t>
      </w:r>
      <w:r w:rsidR="002A3FB8" w:rsidRPr="00E2361C">
        <w:t>Design Documentation</w:t>
      </w:r>
      <w:r w:rsidRPr="005D2C6B">
        <w:t xml:space="preserve">. If requested by the </w:t>
      </w:r>
      <w:r w:rsidR="00944B08" w:rsidRPr="00E2361C">
        <w:t>Contract Administrator</w:t>
      </w:r>
      <w:r w:rsidRPr="005D2C6B">
        <w:t xml:space="preserve">, the </w:t>
      </w:r>
      <w:r w:rsidR="00455CCE" w:rsidRPr="00E2361C">
        <w:t>Contractor</w:t>
      </w:r>
      <w:r w:rsidRPr="00CE4628">
        <w:t xml:space="preserve"> </w:t>
      </w:r>
      <w:r w:rsidRPr="005D2C6B">
        <w:t>must make copies of all Standards Australia standards, overseas standards or other similar reference documents referred to in the</w:t>
      </w:r>
      <w:r w:rsidR="00866876" w:rsidRPr="005D2C6B">
        <w:t xml:space="preserve"> </w:t>
      </w:r>
      <w:r w:rsidR="00D025B5" w:rsidRPr="00E2361C">
        <w:t>Works Description</w:t>
      </w:r>
      <w:r w:rsidR="00866876" w:rsidRPr="005D2C6B">
        <w:t xml:space="preserve"> and</w:t>
      </w:r>
      <w:r w:rsidR="00981123" w:rsidRPr="005D2C6B">
        <w:t xml:space="preserve"> </w:t>
      </w:r>
      <w:r w:rsidR="002A3FB8" w:rsidRPr="00E2361C">
        <w:t>Design Documentation</w:t>
      </w:r>
      <w:r w:rsidRPr="00CE4628">
        <w:t xml:space="preserve"> </w:t>
      </w:r>
      <w:r w:rsidRPr="005D2C6B">
        <w:t xml:space="preserve">available to the </w:t>
      </w:r>
      <w:r w:rsidR="00944B08" w:rsidRPr="00E2361C">
        <w:t>Contract Administrator</w:t>
      </w:r>
      <w:r w:rsidR="00D523EE">
        <w:t xml:space="preserve">; </w:t>
      </w:r>
    </w:p>
    <w:p w14:paraId="2F9F631D" w14:textId="079C6DA7" w:rsidR="004315CF" w:rsidRDefault="00EE1489" w:rsidP="00166A7B">
      <w:pPr>
        <w:pStyle w:val="DefenceHeading3"/>
      </w:pPr>
      <w:r>
        <w:t xml:space="preserve">for the purposes of clauses </w:t>
      </w:r>
      <w:r w:rsidR="005C4AA7" w:rsidRPr="00C148FE">
        <w:fldChar w:fldCharType="begin"/>
      </w:r>
      <w:r w:rsidR="005C4AA7" w:rsidRPr="00B00281">
        <w:instrText xml:space="preserve"> REF _Ref72043021 \w \h </w:instrText>
      </w:r>
      <w:r w:rsidR="00DD26D6" w:rsidRPr="00CF404F">
        <w:instrText xml:space="preserve"> \* MERGEFORMAT </w:instrText>
      </w:r>
      <w:r w:rsidR="005C4AA7" w:rsidRPr="00C148FE">
        <w:fldChar w:fldCharType="separate"/>
      </w:r>
      <w:r w:rsidR="0049425B">
        <w:t>7.4(a)(ii)</w:t>
      </w:r>
      <w:r w:rsidR="005C4AA7" w:rsidRPr="00C148FE">
        <w:fldChar w:fldCharType="end"/>
      </w:r>
      <w:r w:rsidR="005C4AA7" w:rsidRPr="00B00281">
        <w:t xml:space="preserve">, </w:t>
      </w:r>
      <w:r w:rsidR="0066589C">
        <w:fldChar w:fldCharType="begin"/>
      </w:r>
      <w:r w:rsidR="0066589C">
        <w:instrText xml:space="preserve"> REF _Ref99271505 \w \h </w:instrText>
      </w:r>
      <w:r w:rsidR="00166A7B">
        <w:instrText xml:space="preserve"> \* MERGEFORMAT </w:instrText>
      </w:r>
      <w:r w:rsidR="0066589C">
        <w:fldChar w:fldCharType="separate"/>
      </w:r>
      <w:r w:rsidR="0049425B">
        <w:t>7.5(c)(ii)</w:t>
      </w:r>
      <w:r w:rsidR="0066589C">
        <w:fldChar w:fldCharType="end"/>
      </w:r>
      <w:r w:rsidR="0066589C">
        <w:t xml:space="preserve">, </w:t>
      </w:r>
      <w:r w:rsidR="005C4AA7" w:rsidRPr="00C148FE">
        <w:fldChar w:fldCharType="begin"/>
      </w:r>
      <w:r w:rsidR="005C4AA7" w:rsidRPr="00B00281">
        <w:instrText xml:space="preserve"> REF _Ref459717840 \w \h </w:instrText>
      </w:r>
      <w:r w:rsidR="00DD26D6" w:rsidRPr="00CF404F">
        <w:instrText xml:space="preserve"> \* MERGEFORMAT </w:instrText>
      </w:r>
      <w:r w:rsidR="005C4AA7" w:rsidRPr="00C148FE">
        <w:fldChar w:fldCharType="separate"/>
      </w:r>
      <w:r w:rsidR="0049425B">
        <w:t>8.4(c)(ii)</w:t>
      </w:r>
      <w:r w:rsidR="005C4AA7" w:rsidRPr="00C148FE">
        <w:fldChar w:fldCharType="end"/>
      </w:r>
      <w:r w:rsidR="005C4AA7" w:rsidRPr="00B00281">
        <w:t xml:space="preserve">, </w:t>
      </w:r>
      <w:r w:rsidR="005C4AA7" w:rsidRPr="00C148FE">
        <w:fldChar w:fldCharType="begin"/>
      </w:r>
      <w:r w:rsidR="005C4AA7" w:rsidRPr="00B00281">
        <w:instrText xml:space="preserve"> REF _Ref460318854 \w \h </w:instrText>
      </w:r>
      <w:r w:rsidR="00DD26D6" w:rsidRPr="00CF404F">
        <w:instrText xml:space="preserve"> \* MERGEFORMAT </w:instrText>
      </w:r>
      <w:r w:rsidR="005C4AA7" w:rsidRPr="00C148FE">
        <w:fldChar w:fldCharType="separate"/>
      </w:r>
      <w:r w:rsidR="0049425B">
        <w:t>8.21(d)(ii)</w:t>
      </w:r>
      <w:r w:rsidR="005C4AA7" w:rsidRPr="00C148FE">
        <w:fldChar w:fldCharType="end"/>
      </w:r>
      <w:r w:rsidR="005C4AA7" w:rsidRPr="00B00281">
        <w:t xml:space="preserve">, </w:t>
      </w:r>
      <w:r w:rsidR="005C4AA7" w:rsidRPr="00C148FE">
        <w:fldChar w:fldCharType="begin"/>
      </w:r>
      <w:r w:rsidR="005C4AA7" w:rsidRPr="00B00281">
        <w:instrText xml:space="preserve"> REF _Ref39149620 \w \h </w:instrText>
      </w:r>
      <w:r w:rsidR="00DD26D6" w:rsidRPr="00CF404F">
        <w:instrText xml:space="preserve"> \* MERGEFORMAT </w:instrText>
      </w:r>
      <w:r w:rsidR="005C4AA7" w:rsidRPr="00C148FE">
        <w:fldChar w:fldCharType="separate"/>
      </w:r>
      <w:r w:rsidR="0049425B">
        <w:t>8.29(d)(i)B</w:t>
      </w:r>
      <w:r w:rsidR="005C4AA7" w:rsidRPr="00C148FE">
        <w:fldChar w:fldCharType="end"/>
      </w:r>
      <w:r w:rsidR="005C4AA7" w:rsidRPr="00B00281">
        <w:t xml:space="preserve">, </w:t>
      </w:r>
      <w:r w:rsidR="005C4AA7" w:rsidRPr="00C148FE">
        <w:fldChar w:fldCharType="begin"/>
      </w:r>
      <w:r w:rsidR="005C4AA7" w:rsidRPr="00B00281">
        <w:instrText xml:space="preserve"> REF _Ref465345822 \w \h </w:instrText>
      </w:r>
      <w:r w:rsidR="00077E91" w:rsidRPr="00B00281">
        <w:instrText xml:space="preserve"> \* MERGEFORMAT </w:instrText>
      </w:r>
      <w:r w:rsidR="005C4AA7" w:rsidRPr="00C148FE">
        <w:fldChar w:fldCharType="separate"/>
      </w:r>
      <w:r w:rsidR="0049425B">
        <w:t>9.5</w:t>
      </w:r>
      <w:r w:rsidR="005C4AA7" w:rsidRPr="00C148FE">
        <w:fldChar w:fldCharType="end"/>
      </w:r>
      <w:r w:rsidR="005C4AA7" w:rsidRPr="00B00281">
        <w:t xml:space="preserve"> and </w:t>
      </w:r>
      <w:r w:rsidR="005C4AA7" w:rsidRPr="00C148FE">
        <w:fldChar w:fldCharType="begin"/>
      </w:r>
      <w:r w:rsidR="005C4AA7" w:rsidRPr="00B00281">
        <w:instrText xml:space="preserve"> REF _Ref409083764 \w \h </w:instrText>
      </w:r>
      <w:r w:rsidR="00DD26D6" w:rsidRPr="00CF404F">
        <w:instrText xml:space="preserve"> \* MERGEFORMAT </w:instrText>
      </w:r>
      <w:r w:rsidR="005C4AA7" w:rsidRPr="00C148FE">
        <w:fldChar w:fldCharType="separate"/>
      </w:r>
      <w:r w:rsidR="0049425B">
        <w:t>18.4(e)(ii)</w:t>
      </w:r>
      <w:r w:rsidR="005C4AA7" w:rsidRPr="00C148FE">
        <w:fldChar w:fldCharType="end"/>
      </w:r>
      <w:r w:rsidR="00885FE6" w:rsidRPr="000C284D">
        <w:t>,</w:t>
      </w:r>
      <w:r w:rsidRPr="0070196F">
        <w:t xml:space="preserve"> a</w:t>
      </w:r>
      <w:r>
        <w:t xml:space="preserve"> reference to </w:t>
      </w:r>
      <w:r w:rsidR="002A3D69">
        <w:t>"</w:t>
      </w:r>
      <w:r>
        <w:t>extra costs</w:t>
      </w:r>
      <w:r w:rsidR="002A3D69">
        <w:t xml:space="preserve">" </w:t>
      </w:r>
      <w:r>
        <w:t xml:space="preserve">includes a reference to extra costs </w:t>
      </w:r>
      <w:r w:rsidR="005C4AA7">
        <w:t xml:space="preserve">reasonably incurred by the Contractor </w:t>
      </w:r>
      <w:r>
        <w:t>as a direct result of the applicable event delaying the Contractor</w:t>
      </w:r>
      <w:r w:rsidR="00D523EE">
        <w:t>;</w:t>
      </w:r>
    </w:p>
    <w:p w14:paraId="2C52C3DF" w14:textId="77777777" w:rsidR="00923E14" w:rsidRDefault="00D523EE" w:rsidP="00166A7B">
      <w:pPr>
        <w:pStyle w:val="DefenceHeading3"/>
      </w:pPr>
      <w:r>
        <w:t>r</w:t>
      </w:r>
      <w:r w:rsidRPr="00D523EE">
        <w:t xml:space="preserve">equirements contained in the </w:t>
      </w:r>
      <w:r w:rsidR="00A22F3D">
        <w:t xml:space="preserve">ECI </w:t>
      </w:r>
      <w:r w:rsidR="0066589C">
        <w:t xml:space="preserve">Brief and the </w:t>
      </w:r>
      <w:r w:rsidRPr="00D523EE">
        <w:t>Works Description</w:t>
      </w:r>
      <w:r w:rsidR="0066589C">
        <w:t xml:space="preserve"> (as the case may be)</w:t>
      </w:r>
      <w:r w:rsidRPr="00D523EE">
        <w:t>, whether or not they include the expression "the Contractor must" or any equivalent expression, will be deemed to be requirements to be satisfied by the Contractor, unless stated otherwise</w:t>
      </w:r>
      <w:r w:rsidR="00923E14">
        <w:t>; and</w:t>
      </w:r>
    </w:p>
    <w:p w14:paraId="3F1F2898" w14:textId="77777777" w:rsidR="00923E14" w:rsidRDefault="00923E14" w:rsidP="00166A7B">
      <w:pPr>
        <w:pStyle w:val="DefenceHeading3"/>
      </w:pPr>
      <w:r>
        <w:t>where an absolute discretion is conferred on the</w:t>
      </w:r>
      <w:r w:rsidRPr="005D2C6B">
        <w:t xml:space="preserve"> </w:t>
      </w:r>
      <w:r w:rsidRPr="00E2361C">
        <w:t>Commonwealth</w:t>
      </w:r>
      <w:r>
        <w:t xml:space="preserve"> or the Contract Administrator:</w:t>
      </w:r>
      <w:r w:rsidRPr="005D2C6B">
        <w:t xml:space="preserve"> </w:t>
      </w:r>
    </w:p>
    <w:p w14:paraId="29651940" w14:textId="77777777" w:rsidR="00923E14" w:rsidRPr="005D2C6B" w:rsidRDefault="00923E14" w:rsidP="00166A7B">
      <w:pPr>
        <w:pStyle w:val="DefenceHeading4"/>
      </w:pPr>
      <w:r>
        <w:t>neither th</w:t>
      </w:r>
      <w:r w:rsidRPr="005D2C6B">
        <w:t xml:space="preserve">e </w:t>
      </w:r>
      <w:r w:rsidRPr="00E2361C">
        <w:t>Commonwealth</w:t>
      </w:r>
      <w:r>
        <w:t xml:space="preserve"> nor the Contract Administrator</w:t>
      </w:r>
      <w:r w:rsidRPr="005D2C6B">
        <w:t xml:space="preserve"> is required to exercise </w:t>
      </w:r>
      <w:r>
        <w:t>such</w:t>
      </w:r>
      <w:r w:rsidRPr="005D2C6B">
        <w:t xml:space="preserve"> discretion for the benefit of the </w:t>
      </w:r>
      <w:r w:rsidRPr="00E2361C">
        <w:t>Contractor</w:t>
      </w:r>
      <w:r w:rsidRPr="005D2C6B">
        <w:t>;</w:t>
      </w:r>
      <w:r>
        <w:t xml:space="preserve"> and</w:t>
      </w:r>
    </w:p>
    <w:p w14:paraId="6DA7C421" w14:textId="59EFCCA6" w:rsidR="00D523EE" w:rsidRPr="005D2C6B" w:rsidRDefault="00923E14" w:rsidP="00C33F70">
      <w:pPr>
        <w:pStyle w:val="DefenceHeading4"/>
      </w:pPr>
      <w:r w:rsidRPr="005D2C6B">
        <w:t xml:space="preserve">the exercise or failure to exercise </w:t>
      </w:r>
      <w:r>
        <w:t xml:space="preserve">such discretion </w:t>
      </w:r>
      <w:r w:rsidRPr="005D2C6B">
        <w:t xml:space="preserve">is not capable of being the subject </w:t>
      </w:r>
      <w:r>
        <w:t>o</w:t>
      </w:r>
      <w:r w:rsidRPr="005D2C6B">
        <w:t xml:space="preserve">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49425B">
        <w:t>15.1</w:t>
      </w:r>
      <w:r w:rsidRPr="005D2C6B">
        <w:fldChar w:fldCharType="end"/>
      </w:r>
      <w:r w:rsidRPr="005D2C6B">
        <w:t xml:space="preserve"> or otherwise subject to review</w:t>
      </w:r>
      <w:r w:rsidR="00D523EE" w:rsidRPr="00D523EE">
        <w:t>.</w:t>
      </w:r>
      <w:r w:rsidR="00D33A27">
        <w:t xml:space="preserve">  </w:t>
      </w:r>
      <w:r w:rsidR="00D33A27" w:rsidRPr="000C284D">
        <w:rPr>
          <w:b/>
          <w:i/>
          <w:highlight w:val="yellow"/>
        </w:rPr>
        <w:t xml:space="preserve"> </w:t>
      </w:r>
    </w:p>
    <w:p w14:paraId="10AA2D46" w14:textId="77777777" w:rsidR="00DA7739" w:rsidRPr="005D2C6B" w:rsidRDefault="00DA7739" w:rsidP="00D33BF3">
      <w:pPr>
        <w:pStyle w:val="DefenceHeading2"/>
        <w:tabs>
          <w:tab w:val="clear" w:pos="964"/>
          <w:tab w:val="num" w:pos="0"/>
        </w:tabs>
      </w:pPr>
      <w:bookmarkStart w:id="154" w:name="_Toc16417499"/>
      <w:bookmarkStart w:id="155" w:name="_Toc46757479"/>
      <w:bookmarkStart w:id="156" w:name="_Toc164090580"/>
      <w:r w:rsidRPr="005D2C6B">
        <w:t>Miscellaneous</w:t>
      </w:r>
      <w:bookmarkEnd w:id="154"/>
      <w:bookmarkEnd w:id="155"/>
      <w:bookmarkEnd w:id="156"/>
    </w:p>
    <w:p w14:paraId="6B9792D2" w14:textId="258E8EAF" w:rsidR="00DA7739" w:rsidRPr="005D2C6B" w:rsidRDefault="009A52D5" w:rsidP="00C33F70">
      <w:pPr>
        <w:pStyle w:val="DefenceHeading3"/>
      </w:pPr>
      <w:bookmarkStart w:id="157" w:name="_Ref71640549"/>
      <w:r>
        <w:t>The</w:t>
      </w:r>
      <w:r w:rsidRPr="005D2C6B">
        <w:t xml:space="preserve"> </w:t>
      </w:r>
      <w:r w:rsidR="008A3BB2" w:rsidRPr="00E2361C">
        <w:t>Contract</w:t>
      </w:r>
      <w:r w:rsidR="00DA7739" w:rsidRPr="005D2C6B">
        <w:t xml:space="preserve"> is subject to and is to be construed in accordance with the laws of the State or Territory </w:t>
      </w:r>
      <w:r w:rsidR="0038669C">
        <w:t>specified</w:t>
      </w:r>
      <w:r w:rsidR="00DA7739" w:rsidRPr="005D2C6B">
        <w:t xml:space="preserve"> in the </w:t>
      </w:r>
      <w:r w:rsidR="000B3220" w:rsidRPr="00E2361C">
        <w:t>Contract Particulars</w:t>
      </w:r>
      <w:r w:rsidR="00DA7739" w:rsidRPr="005D2C6B">
        <w:t>.</w:t>
      </w:r>
      <w:bookmarkEnd w:id="157"/>
    </w:p>
    <w:p w14:paraId="30E86B91" w14:textId="6982600B" w:rsidR="00DA7739" w:rsidRPr="005D2C6B" w:rsidRDefault="00DA7739" w:rsidP="00C33F70">
      <w:pPr>
        <w:pStyle w:val="DefenceHeading3"/>
      </w:pPr>
      <w:r w:rsidRPr="005D2C6B">
        <w:t xml:space="preserve">None of the terms of the </w:t>
      </w:r>
      <w:r w:rsidR="008A3BB2" w:rsidRPr="00E2361C">
        <w:t>Contract</w:t>
      </w:r>
      <w:r w:rsidRPr="005D2C6B">
        <w:t xml:space="preserve"> can be waived, discharged or released at law or in equity unless</w:t>
      </w:r>
      <w:r w:rsidR="00883060" w:rsidRPr="005D2C6B">
        <w:t>:</w:t>
      </w:r>
    </w:p>
    <w:p w14:paraId="5F735518" w14:textId="77777777" w:rsidR="00883060" w:rsidRPr="005D2C6B" w:rsidRDefault="00883060" w:rsidP="00D33BF3">
      <w:pPr>
        <w:pStyle w:val="DefenceHeading4"/>
        <w:tabs>
          <w:tab w:val="clear" w:pos="1928"/>
          <w:tab w:val="num" w:pos="964"/>
        </w:tabs>
      </w:pPr>
      <w:r w:rsidRPr="005D2C6B">
        <w:t xml:space="preserve">to the extent that the term involves a </w:t>
      </w:r>
      <w:r w:rsidR="00EE4517" w:rsidRPr="005D2C6B">
        <w:t>right</w:t>
      </w:r>
      <w:r w:rsidRPr="005D2C6B">
        <w:t xml:space="preserve"> of the party seeking to waive </w:t>
      </w:r>
      <w:r w:rsidR="00EE4517" w:rsidRPr="005D2C6B">
        <w:t>the</w:t>
      </w:r>
      <w:r w:rsidRPr="005D2C6B">
        <w:t xml:space="preserve"> term or one party seeking to waive an obligation of the other party - this is done by written notice to the other party; or</w:t>
      </w:r>
    </w:p>
    <w:p w14:paraId="66945521" w14:textId="77777777" w:rsidR="00883060" w:rsidRPr="005D2C6B" w:rsidRDefault="00883060" w:rsidP="00D33BF3">
      <w:pPr>
        <w:pStyle w:val="DefenceHeading4"/>
        <w:tabs>
          <w:tab w:val="clear" w:pos="1928"/>
          <w:tab w:val="num" w:pos="964"/>
        </w:tabs>
      </w:pPr>
      <w:r w:rsidRPr="005D2C6B">
        <w:t>otherwise, both parties agree in writing.</w:t>
      </w:r>
    </w:p>
    <w:p w14:paraId="6392C3E7" w14:textId="7ADE2FA3" w:rsidR="00DA7739" w:rsidRPr="005D2C6B" w:rsidRDefault="009A52D5" w:rsidP="00C33F70">
      <w:pPr>
        <w:pStyle w:val="DefenceHeading3"/>
      </w:pPr>
      <w:r>
        <w:t xml:space="preserve">The </w:t>
      </w:r>
      <w:r w:rsidR="008A3BB2" w:rsidRPr="00E2361C">
        <w:t>Contract</w:t>
      </w:r>
      <w:r w:rsidR="00DA7739" w:rsidRPr="005D2C6B">
        <w:t xml:space="preserve"> constitutes the entire agreement and understanding between the parties and will take effect according to its tenor despite:</w:t>
      </w:r>
    </w:p>
    <w:p w14:paraId="10726ADC" w14:textId="427F5F9D" w:rsidR="00DA7739" w:rsidRPr="005D2C6B" w:rsidRDefault="00DA7739" w:rsidP="00C33F70">
      <w:pPr>
        <w:pStyle w:val="DefenceHeading4"/>
      </w:pPr>
      <w:r w:rsidRPr="005D2C6B">
        <w:t xml:space="preserve">any prior agreement in conflict or at variance with the </w:t>
      </w:r>
      <w:r w:rsidR="008A3BB2" w:rsidRPr="00E2361C">
        <w:t>Contract</w:t>
      </w:r>
      <w:r w:rsidRPr="005D2C6B">
        <w:t>; or</w:t>
      </w:r>
    </w:p>
    <w:p w14:paraId="107A29A8" w14:textId="3FA71E04" w:rsidR="00DA7739" w:rsidRPr="005D2C6B" w:rsidRDefault="00DA7739" w:rsidP="00166A7B">
      <w:pPr>
        <w:pStyle w:val="DefenceHeading4"/>
      </w:pPr>
      <w:r w:rsidRPr="005D2C6B">
        <w:t xml:space="preserve">any correspondence or other documents relating to the subject matter of the </w:t>
      </w:r>
      <w:r w:rsidR="008A3BB2" w:rsidRPr="00E2361C">
        <w:t>Contract</w:t>
      </w:r>
      <w:r w:rsidRPr="005D2C6B">
        <w:t xml:space="preserve"> which may have passed between the parties prior to the </w:t>
      </w:r>
      <w:r w:rsidR="00F714BA" w:rsidRPr="00E2361C">
        <w:rPr>
          <w:bCs/>
        </w:rPr>
        <w:t>Award Date</w:t>
      </w:r>
      <w:r w:rsidRPr="005D2C6B">
        <w:t xml:space="preserve"> and which are not included in the </w:t>
      </w:r>
      <w:r w:rsidR="008A3BB2" w:rsidRPr="00E2361C">
        <w:t>Contract</w:t>
      </w:r>
      <w:r w:rsidRPr="005D2C6B">
        <w:t>.</w:t>
      </w:r>
    </w:p>
    <w:p w14:paraId="399CBA32" w14:textId="314110C2" w:rsidR="00DA7739" w:rsidRPr="005D2C6B" w:rsidRDefault="00DA7739" w:rsidP="00C33F70">
      <w:pPr>
        <w:pStyle w:val="DefenceHeading3"/>
      </w:pPr>
      <w:r w:rsidRPr="005D2C6B">
        <w:t xml:space="preserve">Where a party comprises two or more persons, each person will be jointly and severally bound by the party's obligations under the </w:t>
      </w:r>
      <w:r w:rsidR="008A3BB2" w:rsidRPr="00E2361C">
        <w:t>Contract</w:t>
      </w:r>
      <w:r w:rsidRPr="005D2C6B">
        <w:t>.</w:t>
      </w:r>
    </w:p>
    <w:p w14:paraId="4C9FD16D" w14:textId="3D1B5FDA" w:rsidR="00DA7739" w:rsidRPr="005D2C6B" w:rsidRDefault="00DA7739" w:rsidP="00C33F70">
      <w:pPr>
        <w:pStyle w:val="DefenceHeading3"/>
      </w:pPr>
      <w:r w:rsidRPr="005D2C6B">
        <w:t>Any provision in th</w:t>
      </w:r>
      <w:r w:rsidR="009A52D5">
        <w:t>e</w:t>
      </w:r>
      <w:r w:rsidRPr="005D2C6B">
        <w:t xml:space="preserve"> </w:t>
      </w:r>
      <w:r w:rsidR="008A3BB2" w:rsidRPr="00E2361C">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008A3BB2" w:rsidRPr="00E2361C">
        <w:t>Contract</w:t>
      </w:r>
      <w:r w:rsidRPr="005D2C6B">
        <w:t>.</w:t>
      </w:r>
    </w:p>
    <w:p w14:paraId="2A322475" w14:textId="023E7D0C" w:rsidR="00DA7739" w:rsidRPr="005D2C6B" w:rsidRDefault="00DA7739" w:rsidP="00C33F70">
      <w:pPr>
        <w:pStyle w:val="DefenceHeading3"/>
      </w:pPr>
      <w:r w:rsidRPr="005D2C6B">
        <w:t xml:space="preserve">The </w:t>
      </w:r>
      <w:r w:rsidR="00455CCE" w:rsidRPr="00E2361C">
        <w:t>Contractor</w:t>
      </w:r>
      <w:r w:rsidRPr="005D2C6B">
        <w:t xml:space="preserve"> must indemnify the </w:t>
      </w:r>
      <w:r w:rsidR="00BF5581" w:rsidRPr="00E2361C">
        <w:t>Commonwealth</w:t>
      </w:r>
      <w:r w:rsidR="005B1833" w:rsidRPr="005D2C6B">
        <w:t xml:space="preserve"> </w:t>
      </w:r>
      <w:r w:rsidRPr="005D2C6B">
        <w:t>against:</w:t>
      </w:r>
    </w:p>
    <w:p w14:paraId="60AD5885" w14:textId="71E0D630" w:rsidR="00DA7739" w:rsidRPr="005D2C6B" w:rsidRDefault="00DA7739" w:rsidP="00C33F70">
      <w:pPr>
        <w:pStyle w:val="DefenceHeading4"/>
      </w:pPr>
      <w:bookmarkStart w:id="158" w:name="_Ref53652088"/>
      <w:r w:rsidRPr="005D2C6B">
        <w:lastRenderedPageBreak/>
        <w:t xml:space="preserve">any liability to or </w:t>
      </w:r>
      <w:r w:rsidR="008960D6" w:rsidRPr="005D2C6B">
        <w:t>claim</w:t>
      </w:r>
      <w:r w:rsidRPr="005D2C6B">
        <w:t xml:space="preserve"> by a third party including a subcontractor or </w:t>
      </w:r>
      <w:r w:rsidRPr="00E2361C">
        <w:t>Other Contractor</w:t>
      </w:r>
      <w:r w:rsidRPr="005D2C6B">
        <w:t>; and</w:t>
      </w:r>
      <w:bookmarkEnd w:id="158"/>
    </w:p>
    <w:p w14:paraId="7529D31C" w14:textId="41E52A62" w:rsidR="00DA7739" w:rsidRPr="005D2C6B" w:rsidRDefault="00DA7739" w:rsidP="00166A7B">
      <w:pPr>
        <w:pStyle w:val="DefenceHeading4"/>
      </w:pPr>
      <w:r w:rsidRPr="005D2C6B">
        <w:t xml:space="preserve">all costs, </w:t>
      </w:r>
      <w:r w:rsidR="006642E0">
        <w:t xml:space="preserve">expenses, </w:t>
      </w:r>
      <w:r w:rsidRPr="005D2C6B">
        <w:t>losses</w:t>
      </w:r>
      <w:r w:rsidR="006642E0">
        <w:t>,</w:t>
      </w:r>
      <w:r w:rsidRPr="005D2C6B">
        <w:t xml:space="preserve"> damages</w:t>
      </w:r>
      <w:r w:rsidR="006642E0">
        <w:t xml:space="preserve"> and liabilities</w:t>
      </w:r>
      <w:r w:rsidRPr="005D2C6B">
        <w:t xml:space="preserve"> suffered or incurred by the </w:t>
      </w:r>
      <w:r w:rsidR="00BF5581" w:rsidRPr="00E2361C">
        <w:t>Commonwealth</w:t>
      </w:r>
      <w:r w:rsidRPr="005D2C6B">
        <w:t>,</w:t>
      </w:r>
      <w:r w:rsidR="006642E0" w:rsidRPr="006642E0">
        <w:t xml:space="preserve"> </w:t>
      </w:r>
    </w:p>
    <w:p w14:paraId="6094CF7B" w14:textId="0D33681C" w:rsidR="00DA7739" w:rsidRPr="000C284D" w:rsidRDefault="00D523EE" w:rsidP="00FB7407">
      <w:pPr>
        <w:pStyle w:val="DefenceIndent"/>
        <w:rPr>
          <w:b/>
          <w:i/>
        </w:rPr>
      </w:pPr>
      <w:r w:rsidRPr="00D423DD">
        <w:t>caused by</w:t>
      </w:r>
      <w:r w:rsidR="00DA7739" w:rsidRPr="005D2C6B">
        <w:t xml:space="preserve"> any breach by the </w:t>
      </w:r>
      <w:r w:rsidR="00455CCE" w:rsidRPr="00E2361C">
        <w:t>Contractor</w:t>
      </w:r>
      <w:r w:rsidR="00DA7739" w:rsidRPr="005D2C6B">
        <w:t xml:space="preserve"> of a term of </w:t>
      </w:r>
      <w:r w:rsidR="009A52D5" w:rsidRPr="005D2C6B">
        <w:t>th</w:t>
      </w:r>
      <w:r w:rsidR="009A52D5">
        <w:t>e</w:t>
      </w:r>
      <w:r w:rsidR="009A52D5" w:rsidRPr="005D2C6B">
        <w:t xml:space="preserve"> </w:t>
      </w:r>
      <w:r w:rsidR="008A3BB2" w:rsidRPr="00E2361C">
        <w:t>Contract</w:t>
      </w:r>
      <w:r w:rsidR="00DA7739" w:rsidRPr="005D2C6B">
        <w:t>.</w:t>
      </w:r>
      <w:r w:rsidR="00841431">
        <w:t xml:space="preserve">  </w:t>
      </w:r>
    </w:p>
    <w:p w14:paraId="6EA65624" w14:textId="14B09407" w:rsidR="00791060" w:rsidRDefault="00DA7739" w:rsidP="00C33F70">
      <w:pPr>
        <w:pStyle w:val="DefenceHeading3"/>
      </w:pPr>
      <w:bookmarkStart w:id="159" w:name="_Ref446577180"/>
      <w:r w:rsidRPr="005D2C6B">
        <w:t xml:space="preserve">All obligations to indemnify under </w:t>
      </w:r>
      <w:r w:rsidR="009A52D5" w:rsidRPr="005D2C6B">
        <w:t>th</w:t>
      </w:r>
      <w:r w:rsidR="009A52D5">
        <w:t>e</w:t>
      </w:r>
      <w:r w:rsidR="009A52D5" w:rsidRPr="005D2C6B">
        <w:t xml:space="preserve"> </w:t>
      </w:r>
      <w:r w:rsidR="008A3BB2" w:rsidRPr="00E2361C">
        <w:t>Contract</w:t>
      </w:r>
      <w:r w:rsidRPr="005D2C6B">
        <w:t xml:space="preserve"> survive termination of the </w:t>
      </w:r>
      <w:r w:rsidR="008A3BB2" w:rsidRPr="00E2361C">
        <w:t>Contract</w:t>
      </w:r>
      <w:r w:rsidR="006337BA">
        <w:t xml:space="preserve"> on any basis</w:t>
      </w:r>
      <w:r w:rsidRPr="005D2C6B">
        <w:t>.</w:t>
      </w:r>
      <w:bookmarkEnd w:id="159"/>
    </w:p>
    <w:p w14:paraId="441EE6F0" w14:textId="0A15C4E2" w:rsidR="00923E14" w:rsidRDefault="00923E14" w:rsidP="00C33F70">
      <w:pPr>
        <w:pStyle w:val="DefenceHeading3"/>
      </w:pPr>
      <w:r>
        <w:t>If a document referred to as being available on the Defence Website is not so available, the Contract Administrator may provide such document to the Contractor by other means.</w:t>
      </w:r>
    </w:p>
    <w:p w14:paraId="41835F8D" w14:textId="6B917273" w:rsidR="00DA7739" w:rsidRPr="005D2C6B" w:rsidRDefault="00947627" w:rsidP="00166A7B">
      <w:pPr>
        <w:pStyle w:val="DefenceHeading1"/>
      </w:pPr>
      <w:r w:rsidRPr="005D2C6B">
        <w:br w:type="page"/>
      </w:r>
      <w:bookmarkStart w:id="160" w:name="_Ref98405299"/>
      <w:bookmarkStart w:id="161" w:name="_Ref106699570"/>
      <w:bookmarkStart w:id="162" w:name="_Toc164090581"/>
      <w:r w:rsidR="00477A5F">
        <w:lastRenderedPageBreak/>
        <w:t>engagement</w:t>
      </w:r>
      <w:r w:rsidR="008640FE">
        <w:t xml:space="preserve"> AND</w:t>
      </w:r>
      <w:r w:rsidR="00477A5F">
        <w:t xml:space="preserve"> eci activities</w:t>
      </w:r>
      <w:bookmarkEnd w:id="160"/>
      <w:bookmarkEnd w:id="161"/>
      <w:bookmarkEnd w:id="162"/>
    </w:p>
    <w:p w14:paraId="67F58999" w14:textId="217D4FF5" w:rsidR="00DA7739" w:rsidRPr="005D2C6B" w:rsidRDefault="00477A5F" w:rsidP="00166A7B">
      <w:pPr>
        <w:pStyle w:val="DefenceHeading2"/>
      </w:pPr>
      <w:bookmarkStart w:id="163" w:name="_Toc164090582"/>
      <w:r>
        <w:t>Engagement</w:t>
      </w:r>
      <w:bookmarkEnd w:id="163"/>
    </w:p>
    <w:p w14:paraId="5DF7DC7B" w14:textId="77777777" w:rsidR="00886B8A" w:rsidRDefault="00DA7739" w:rsidP="00CF404F">
      <w:pPr>
        <w:pStyle w:val="DefenceNormal"/>
      </w:pPr>
      <w:r w:rsidRPr="005D2C6B">
        <w:t xml:space="preserve">The </w:t>
      </w:r>
      <w:r w:rsidR="00455CCE" w:rsidRPr="00E2361C">
        <w:t>Contractor</w:t>
      </w:r>
      <w:r w:rsidRPr="005D2C6B">
        <w:t xml:space="preserve"> must</w:t>
      </w:r>
      <w:r w:rsidR="00886B8A">
        <w:t>:</w:t>
      </w:r>
      <w:r w:rsidRPr="005D2C6B">
        <w:t xml:space="preserve"> </w:t>
      </w:r>
    </w:p>
    <w:p w14:paraId="23A3B64D" w14:textId="77777777" w:rsidR="00886B8A" w:rsidRDefault="00DA7739" w:rsidP="00166A7B">
      <w:pPr>
        <w:pStyle w:val="DefenceHeading3"/>
      </w:pPr>
      <w:r w:rsidRPr="005D2C6B">
        <w:t xml:space="preserve">immediately commence to carry out the </w:t>
      </w:r>
      <w:r w:rsidR="000B3220" w:rsidRPr="00E2361C">
        <w:t>Contractor's Activities</w:t>
      </w:r>
      <w:r w:rsidR="00463A28">
        <w:t xml:space="preserve"> in accordance with the Contract</w:t>
      </w:r>
      <w:r w:rsidR="00886B8A">
        <w:t>; and</w:t>
      </w:r>
    </w:p>
    <w:p w14:paraId="0C3A3897" w14:textId="1D704E19" w:rsidR="00DA7739" w:rsidRPr="005D2C6B" w:rsidRDefault="00886B8A" w:rsidP="00166A7B">
      <w:pPr>
        <w:pStyle w:val="DefenceHeading3"/>
      </w:pPr>
      <w:r w:rsidRPr="005D2C6B">
        <w:t xml:space="preserve">unless otherwise stated, carry out the </w:t>
      </w:r>
      <w:r w:rsidRPr="00E2361C">
        <w:t>Contractor's Activities</w:t>
      </w:r>
      <w:r w:rsidRPr="005D2C6B">
        <w:t xml:space="preserve"> at its cost</w:t>
      </w:r>
      <w:r w:rsidR="00477A5F">
        <w:t>.</w:t>
      </w:r>
    </w:p>
    <w:p w14:paraId="0011D765" w14:textId="27CFB36F" w:rsidR="00477A5F" w:rsidRDefault="00477A5F" w:rsidP="00166A7B">
      <w:pPr>
        <w:pStyle w:val="DefenceHeading2"/>
      </w:pPr>
      <w:bookmarkStart w:id="164" w:name="_Toc98076190"/>
      <w:bookmarkStart w:id="165" w:name="_Toc81984287"/>
      <w:bookmarkStart w:id="166" w:name="_Toc46757482"/>
      <w:bookmarkStart w:id="167" w:name="_Toc164090583"/>
      <w:r>
        <w:t xml:space="preserve">Contractor's </w:t>
      </w:r>
      <w:r w:rsidR="003F5645">
        <w:t>Obligations D</w:t>
      </w:r>
      <w:r>
        <w:t xml:space="preserve">uring the </w:t>
      </w:r>
      <w:r w:rsidR="00D802D9">
        <w:t>Planning</w:t>
      </w:r>
      <w:r>
        <w:t xml:space="preserve"> Phase</w:t>
      </w:r>
      <w:bookmarkEnd w:id="164"/>
      <w:bookmarkEnd w:id="167"/>
    </w:p>
    <w:p w14:paraId="4780F6DD" w14:textId="66237B38" w:rsidR="00477A5F" w:rsidRDefault="00477A5F" w:rsidP="00CF404F">
      <w:pPr>
        <w:pStyle w:val="DefenceNormal"/>
      </w:pPr>
      <w:r>
        <w:t xml:space="preserve">The Contractor must, in the </w:t>
      </w:r>
      <w:r w:rsidR="00D802D9">
        <w:t>Planning</w:t>
      </w:r>
      <w:r>
        <w:t xml:space="preserve"> Phase:</w:t>
      </w:r>
    </w:p>
    <w:p w14:paraId="398B4677" w14:textId="77777777" w:rsidR="00477A5F" w:rsidRDefault="00477A5F" w:rsidP="00166A7B">
      <w:pPr>
        <w:pStyle w:val="DefenceHeading3"/>
      </w:pPr>
      <w:r>
        <w:t xml:space="preserve">perform the ECI Activities: </w:t>
      </w:r>
    </w:p>
    <w:p w14:paraId="2F1B23F7" w14:textId="77777777" w:rsidR="00477A5F" w:rsidRDefault="00477A5F" w:rsidP="00166A7B">
      <w:pPr>
        <w:pStyle w:val="DefenceHeading4"/>
      </w:pPr>
      <w:r>
        <w:t xml:space="preserve">under and in accordance with: </w:t>
      </w:r>
    </w:p>
    <w:p w14:paraId="3F3F8150" w14:textId="6CB915F0" w:rsidR="00477A5F" w:rsidRDefault="00477A5F" w:rsidP="00166A7B">
      <w:pPr>
        <w:pStyle w:val="DefenceHeading5"/>
      </w:pPr>
      <w:r>
        <w:t xml:space="preserve">this clause </w:t>
      </w:r>
      <w:r w:rsidR="00F60E88">
        <w:fldChar w:fldCharType="begin"/>
      </w:r>
      <w:r w:rsidR="00F60E88">
        <w:instrText xml:space="preserve"> REF _Ref98405299 \w \h </w:instrText>
      </w:r>
      <w:r w:rsidR="00F60E88">
        <w:fldChar w:fldCharType="separate"/>
      </w:r>
      <w:r w:rsidR="0049425B">
        <w:t>2</w:t>
      </w:r>
      <w:r w:rsidR="00F60E88">
        <w:fldChar w:fldCharType="end"/>
      </w:r>
      <w:r>
        <w:t xml:space="preserve"> and the </w:t>
      </w:r>
      <w:r w:rsidR="00A22F3D">
        <w:t xml:space="preserve">ECI </w:t>
      </w:r>
      <w:r>
        <w:t>Brief;</w:t>
      </w:r>
    </w:p>
    <w:p w14:paraId="0250B7F4" w14:textId="77777777" w:rsidR="00477A5F" w:rsidRDefault="00477A5F" w:rsidP="00166A7B">
      <w:pPr>
        <w:pStyle w:val="DefenceHeading5"/>
      </w:pPr>
      <w:r>
        <w:t xml:space="preserve">the other requirements of the Contract; and </w:t>
      </w:r>
    </w:p>
    <w:p w14:paraId="6DADAF9B" w14:textId="5C77401D" w:rsidR="00477A5F" w:rsidRDefault="00477A5F" w:rsidP="00166A7B">
      <w:pPr>
        <w:pStyle w:val="DefenceHeading5"/>
      </w:pPr>
      <w:r>
        <w:t xml:space="preserve">any directions of the Contract Administrator; </w:t>
      </w:r>
    </w:p>
    <w:p w14:paraId="7E6DA28B" w14:textId="77777777" w:rsidR="003F5645" w:rsidRDefault="003F5645" w:rsidP="00166A7B">
      <w:pPr>
        <w:pStyle w:val="DefenceHeading4"/>
      </w:pPr>
      <w:r>
        <w:t>in an open and transparent manner;</w:t>
      </w:r>
    </w:p>
    <w:p w14:paraId="4F01B418" w14:textId="092DD2DF" w:rsidR="003F5645" w:rsidRDefault="0071732F" w:rsidP="00166A7B">
      <w:pPr>
        <w:pStyle w:val="DefenceHeading4"/>
      </w:pPr>
      <w:bookmarkStart w:id="168" w:name="_Hlk107242538"/>
      <w:r w:rsidRPr="00B31A21">
        <w:t xml:space="preserve">with </w:t>
      </w:r>
      <w:r w:rsidR="00D17AD8">
        <w:t xml:space="preserve">the degree of </w:t>
      </w:r>
      <w:r w:rsidR="00963948">
        <w:t xml:space="preserve">care, skill and </w:t>
      </w:r>
      <w:r w:rsidR="00D17AD8">
        <w:t xml:space="preserve">diligence </w:t>
      </w:r>
      <w:r w:rsidRPr="00B31A21">
        <w:t xml:space="preserve">that would be reasonably expected from a </w:t>
      </w:r>
      <w:r>
        <w:t>prudent, competent and experienced contractor</w:t>
      </w:r>
      <w:r w:rsidRPr="0071732F">
        <w:t xml:space="preserve"> </w:t>
      </w:r>
      <w:r w:rsidR="00D17AD8">
        <w:t>engaged to perform</w:t>
      </w:r>
      <w:r w:rsidRPr="00B31A21">
        <w:t xml:space="preserve"> activities similar to the ECI Activities</w:t>
      </w:r>
      <w:bookmarkEnd w:id="168"/>
      <w:r w:rsidR="003F5645" w:rsidRPr="0071732F">
        <w:t>;</w:t>
      </w:r>
      <w:r w:rsidR="00963948">
        <w:t xml:space="preserve"> and</w:t>
      </w:r>
    </w:p>
    <w:p w14:paraId="3B36AE58" w14:textId="65FEAF79" w:rsidR="00477A5F" w:rsidRDefault="00477A5F" w:rsidP="00166A7B">
      <w:pPr>
        <w:pStyle w:val="DefenceHeading4"/>
      </w:pPr>
      <w:r>
        <w:t xml:space="preserve">so as to maximise </w:t>
      </w:r>
      <w:r w:rsidR="003F5645">
        <w:t xml:space="preserve">achievement of </w:t>
      </w:r>
      <w:r>
        <w:t>the ECI Objectives;</w:t>
      </w:r>
    </w:p>
    <w:p w14:paraId="492F5172" w14:textId="78C1FCBE" w:rsidR="003F5645" w:rsidRDefault="003F5645" w:rsidP="00166A7B">
      <w:pPr>
        <w:pStyle w:val="DefenceHeading3"/>
      </w:pPr>
      <w:bookmarkStart w:id="169" w:name="_Hlk107243020"/>
      <w:r>
        <w:t xml:space="preserve">exercise a duty of utmost good faith to the Commonwealth in performing </w:t>
      </w:r>
      <w:r w:rsidR="00CC5F26">
        <w:t>the</w:t>
      </w:r>
      <w:r>
        <w:t xml:space="preserve"> ECI Activities</w:t>
      </w:r>
      <w:bookmarkEnd w:id="169"/>
      <w:r>
        <w:t>;</w:t>
      </w:r>
    </w:p>
    <w:p w14:paraId="3BCB3911" w14:textId="25095EB4" w:rsidR="00477A5F" w:rsidRPr="00963948" w:rsidRDefault="00477A5F" w:rsidP="00166A7B">
      <w:pPr>
        <w:pStyle w:val="DefenceHeading3"/>
      </w:pPr>
      <w:r w:rsidRPr="00963948">
        <w:t>provide the Contract Administrator with all information and documents relating to the ECI Activities required by the Contract or the Contract Administrator</w:t>
      </w:r>
      <w:r w:rsidR="003F5645" w:rsidRPr="00963948">
        <w:t xml:space="preserve"> and otherwise keep the Contract Administrator fully and regularly informed about all matters affecting and relating to the performance of the ECI Activities</w:t>
      </w:r>
      <w:r w:rsidRPr="00963948">
        <w:t>;</w:t>
      </w:r>
      <w:r w:rsidR="0085385B" w:rsidRPr="00B31A21">
        <w:t xml:space="preserve"> and</w:t>
      </w:r>
    </w:p>
    <w:p w14:paraId="6DC80077" w14:textId="368530B9" w:rsidR="00477A5F" w:rsidRDefault="00477A5F" w:rsidP="00166A7B">
      <w:pPr>
        <w:pStyle w:val="DefenceHeading3"/>
      </w:pPr>
      <w:r w:rsidRPr="00FE75E3">
        <w:t>use its best endeavours to</w:t>
      </w:r>
      <w:r>
        <w:t xml:space="preserve"> achieve each </w:t>
      </w:r>
      <w:r w:rsidR="00D802D9">
        <w:t>Planning</w:t>
      </w:r>
      <w:r>
        <w:t xml:space="preserve"> Phase Milestone by the relevant </w:t>
      </w:r>
      <w:r w:rsidR="00D802D9">
        <w:t>Planning</w:t>
      </w:r>
      <w:r>
        <w:t xml:space="preserve"> Phase Milestone Date</w:t>
      </w:r>
      <w:r w:rsidR="00C12555" w:rsidRPr="00C12555">
        <w:t xml:space="preserve"> </w:t>
      </w:r>
      <w:r w:rsidR="00C12555">
        <w:t>and otherwise perform</w:t>
      </w:r>
      <w:r w:rsidR="00114D91">
        <w:t xml:space="preserve"> the ECI Activities </w:t>
      </w:r>
      <w:r w:rsidR="006C5B3E">
        <w:t xml:space="preserve">in accordance with any timeframe </w:t>
      </w:r>
      <w:r w:rsidR="00C12555">
        <w:t>specified in the Contract</w:t>
      </w:r>
      <w:r>
        <w:t>.</w:t>
      </w:r>
    </w:p>
    <w:p w14:paraId="2CC6D85B" w14:textId="78830964" w:rsidR="00477A5F" w:rsidRDefault="003F5645" w:rsidP="00166A7B">
      <w:pPr>
        <w:pStyle w:val="DefenceHeading2"/>
      </w:pPr>
      <w:bookmarkStart w:id="170" w:name="_Ref81490868"/>
      <w:bookmarkStart w:id="171" w:name="_Ref81490869"/>
      <w:bookmarkStart w:id="172" w:name="_Toc81984288"/>
      <w:bookmarkStart w:id="173" w:name="_Toc98076191"/>
      <w:bookmarkStart w:id="174" w:name="_Toc164090584"/>
      <w:bookmarkEnd w:id="165"/>
      <w:r>
        <w:t>Contractor's Obligations with R</w:t>
      </w:r>
      <w:r w:rsidR="00477A5F">
        <w:t xml:space="preserve">espect to </w:t>
      </w:r>
      <w:bookmarkEnd w:id="170"/>
      <w:bookmarkEnd w:id="171"/>
      <w:r w:rsidR="00477A5F">
        <w:t xml:space="preserve">the </w:t>
      </w:r>
      <w:bookmarkEnd w:id="172"/>
      <w:r w:rsidR="00477A5F">
        <w:t>Design Consultant</w:t>
      </w:r>
      <w:bookmarkEnd w:id="173"/>
      <w:bookmarkEnd w:id="174"/>
    </w:p>
    <w:p w14:paraId="6366F01A" w14:textId="77777777" w:rsidR="00477A5F" w:rsidRDefault="00477A5F" w:rsidP="00CF404F">
      <w:pPr>
        <w:pStyle w:val="DefenceNormal"/>
      </w:pPr>
      <w:r>
        <w:t>The Contractor must:</w:t>
      </w:r>
    </w:p>
    <w:p w14:paraId="7F15F580" w14:textId="4CE984CA" w:rsidR="00477A5F" w:rsidRDefault="00477A5F" w:rsidP="00166A7B">
      <w:pPr>
        <w:pStyle w:val="DefenceHeading3"/>
      </w:pPr>
      <w:r>
        <w:t>fully co</w:t>
      </w:r>
      <w:r w:rsidR="00D3475E">
        <w:t>-</w:t>
      </w:r>
      <w:r>
        <w:t>operate with the Design Consultant and carefully co</w:t>
      </w:r>
      <w:r w:rsidR="006070A8">
        <w:t>-</w:t>
      </w:r>
      <w:r>
        <w:t xml:space="preserve">ordinate and integrate the ECI Activities with </w:t>
      </w:r>
      <w:r w:rsidR="00342BB0">
        <w:t xml:space="preserve">the </w:t>
      </w:r>
      <w:r>
        <w:t xml:space="preserve">activities carried out by the Design Consultant; </w:t>
      </w:r>
    </w:p>
    <w:p w14:paraId="017C81DA" w14:textId="5A682DF0" w:rsidR="0085385B" w:rsidRPr="00963948" w:rsidRDefault="0085385B" w:rsidP="00166A7B">
      <w:pPr>
        <w:pStyle w:val="DefenceHeading3"/>
      </w:pPr>
      <w:bookmarkStart w:id="175" w:name="_Ref105660754"/>
      <w:r w:rsidRPr="00B31A21">
        <w:t>provide</w:t>
      </w:r>
      <w:r w:rsidR="00A74C01">
        <w:t xml:space="preserve"> </w:t>
      </w:r>
      <w:r w:rsidRPr="00B31A21">
        <w:t>recommendations</w:t>
      </w:r>
      <w:r w:rsidR="00DE7B88">
        <w:t>, advice and comments</w:t>
      </w:r>
      <w:r w:rsidRPr="00B31A21">
        <w:t xml:space="preserve"> to the </w:t>
      </w:r>
      <w:r w:rsidR="00A74C01">
        <w:t xml:space="preserve">Contract Administrator and the </w:t>
      </w:r>
      <w:r w:rsidRPr="00B31A21">
        <w:t xml:space="preserve">Design Consultant </w:t>
      </w:r>
      <w:r w:rsidR="00F17009">
        <w:t>in respect of the progressive development of</w:t>
      </w:r>
      <w:r w:rsidRPr="00B31A21">
        <w:t xml:space="preserve"> the </w:t>
      </w:r>
      <w:r w:rsidR="00F17009">
        <w:t xml:space="preserve">planning and </w:t>
      </w:r>
      <w:r w:rsidRPr="00B31A21">
        <w:t xml:space="preserve">design of the Works </w:t>
      </w:r>
      <w:r w:rsidR="00F17009">
        <w:t>so as to maximise achievement of the</w:t>
      </w:r>
      <w:r w:rsidRPr="00B31A21">
        <w:t xml:space="preserve"> ECI Objectives;</w:t>
      </w:r>
      <w:bookmarkEnd w:id="175"/>
    </w:p>
    <w:p w14:paraId="1332BEB6" w14:textId="6B9BDA82" w:rsidR="00A74C01" w:rsidRDefault="00477A5F" w:rsidP="00166A7B">
      <w:pPr>
        <w:pStyle w:val="DefenceHeading3"/>
      </w:pPr>
      <w:bookmarkStart w:id="176" w:name="_Ref80184282"/>
      <w:bookmarkStart w:id="177" w:name="_Ref109924993"/>
      <w:r>
        <w:t>meet regularly</w:t>
      </w:r>
      <w:r w:rsidR="00F17009">
        <w:t xml:space="preserve"> and consult</w:t>
      </w:r>
      <w:r>
        <w:t xml:space="preserve"> with the</w:t>
      </w:r>
      <w:r w:rsidR="00A74C01">
        <w:t xml:space="preserve"> Contract Administrator and the</w:t>
      </w:r>
      <w:r>
        <w:t xml:space="preserve"> Design Consultant to</w:t>
      </w:r>
      <w:r w:rsidR="00F17009">
        <w:t xml:space="preserve"> </w:t>
      </w:r>
      <w:bookmarkEnd w:id="176"/>
      <w:r>
        <w:t>review the progress of the planning and design of the Works against the ECI Objectives</w:t>
      </w:r>
      <w:r w:rsidR="00F17009">
        <w:t>, including in the context of any recommendations</w:t>
      </w:r>
      <w:r w:rsidR="00DE7B88">
        <w:t>, advice and comments</w:t>
      </w:r>
      <w:r w:rsidR="00F17009">
        <w:t xml:space="preserve"> made in accordance with paragraph </w:t>
      </w:r>
      <w:r w:rsidR="00B06101">
        <w:fldChar w:fldCharType="begin"/>
      </w:r>
      <w:r w:rsidR="00B06101">
        <w:instrText xml:space="preserve"> REF _Ref105660754 \r \h </w:instrText>
      </w:r>
      <w:r w:rsidR="00B06101">
        <w:fldChar w:fldCharType="separate"/>
      </w:r>
      <w:r w:rsidR="0049425B">
        <w:t>(b)</w:t>
      </w:r>
      <w:r w:rsidR="00B06101">
        <w:fldChar w:fldCharType="end"/>
      </w:r>
      <w:r w:rsidR="00F17009">
        <w:t xml:space="preserve"> and the outcome of </w:t>
      </w:r>
      <w:r w:rsidR="00913424">
        <w:t>the ECI</w:t>
      </w:r>
      <w:r w:rsidR="00F17009">
        <w:t xml:space="preserve"> </w:t>
      </w:r>
      <w:r w:rsidR="00913424">
        <w:t>A</w:t>
      </w:r>
      <w:r w:rsidR="00F17009">
        <w:t>ctivities</w:t>
      </w:r>
      <w:r>
        <w:t>;</w:t>
      </w:r>
      <w:bookmarkEnd w:id="177"/>
      <w:r>
        <w:t xml:space="preserve"> </w:t>
      </w:r>
    </w:p>
    <w:p w14:paraId="0501A732" w14:textId="48FD05E2" w:rsidR="00477A5F" w:rsidRDefault="00A74C01" w:rsidP="00166A7B">
      <w:pPr>
        <w:pStyle w:val="DefenceHeading3"/>
      </w:pPr>
      <w:r>
        <w:t>submit written reports to the Contract Administrator as part of each Planning Phase Milestone</w:t>
      </w:r>
      <w:r w:rsidR="00913424">
        <w:t xml:space="preserve"> (or at such other times as requested by the Contract Administrator)</w:t>
      </w:r>
      <w:r>
        <w:t xml:space="preserve"> recording all recommendations made in accordance with paragraph </w:t>
      </w:r>
      <w:r>
        <w:fldChar w:fldCharType="begin"/>
      </w:r>
      <w:r>
        <w:instrText xml:space="preserve"> REF _Ref105660754 \r \h </w:instrText>
      </w:r>
      <w:r>
        <w:fldChar w:fldCharType="separate"/>
      </w:r>
      <w:r w:rsidR="0049425B">
        <w:t>(b)</w:t>
      </w:r>
      <w:r>
        <w:fldChar w:fldCharType="end"/>
      </w:r>
      <w:r>
        <w:t xml:space="preserve">, consultations with the Contract Administrator and Design Consultant </w:t>
      </w:r>
      <w:r>
        <w:lastRenderedPageBreak/>
        <w:t xml:space="preserve">under paragraph </w:t>
      </w:r>
      <w:r>
        <w:fldChar w:fldCharType="begin"/>
      </w:r>
      <w:r>
        <w:instrText xml:space="preserve"> REF _Ref109924993 \n \h </w:instrText>
      </w:r>
      <w:r>
        <w:fldChar w:fldCharType="separate"/>
      </w:r>
      <w:r w:rsidR="0049425B">
        <w:t>(c)</w:t>
      </w:r>
      <w:r>
        <w:fldChar w:fldCharType="end"/>
      </w:r>
      <w:r>
        <w:t xml:space="preserve"> and the outcome of any activities performed by the Contractor in accordance with the ECI Brief; </w:t>
      </w:r>
      <w:r w:rsidR="00477A5F">
        <w:t>and</w:t>
      </w:r>
      <w:r>
        <w:t xml:space="preserve"> </w:t>
      </w:r>
    </w:p>
    <w:p w14:paraId="2E8F45D0" w14:textId="60A9E8C8" w:rsidR="00477A5F" w:rsidRDefault="00477A5F" w:rsidP="00166A7B">
      <w:pPr>
        <w:pStyle w:val="DefenceHeading3"/>
      </w:pPr>
      <w:bookmarkStart w:id="178" w:name="_Ref79501789"/>
      <w:bookmarkStart w:id="179" w:name="_Ref435780382"/>
      <w:r>
        <w:t>provide all reasonable assistance to the Design Consultant to allow the Design Consultant to develop the design of the Works</w:t>
      </w:r>
      <w:r w:rsidR="003F5645">
        <w:t xml:space="preserve"> and perform its other services</w:t>
      </w:r>
      <w:r w:rsidR="00F17009">
        <w:t>.</w:t>
      </w:r>
      <w:bookmarkEnd w:id="178"/>
    </w:p>
    <w:p w14:paraId="442E979A" w14:textId="6F117ED3" w:rsidR="00477A5F" w:rsidRDefault="00D802D9" w:rsidP="00166A7B">
      <w:pPr>
        <w:pStyle w:val="DefenceHeading2"/>
      </w:pPr>
      <w:bookmarkStart w:id="180" w:name="_Ref96611596"/>
      <w:bookmarkStart w:id="181" w:name="_Toc98076192"/>
      <w:bookmarkStart w:id="182" w:name="_Toc164090585"/>
      <w:bookmarkEnd w:id="179"/>
      <w:r>
        <w:t>Planning</w:t>
      </w:r>
      <w:r w:rsidR="00477A5F">
        <w:t xml:space="preserve"> Phase Program</w:t>
      </w:r>
      <w:bookmarkEnd w:id="180"/>
      <w:bookmarkEnd w:id="181"/>
      <w:bookmarkEnd w:id="182"/>
    </w:p>
    <w:p w14:paraId="4A7AC15E" w14:textId="1214D9DB" w:rsidR="00477A5F" w:rsidRDefault="00477A5F" w:rsidP="00B63D2F">
      <w:pPr>
        <w:pStyle w:val="DefenceHeading3"/>
        <w:numPr>
          <w:ilvl w:val="0"/>
          <w:numId w:val="0"/>
        </w:numPr>
      </w:pPr>
      <w:r>
        <w:t>The Contractor must</w:t>
      </w:r>
      <w:r w:rsidR="009B289B">
        <w:t>:</w:t>
      </w:r>
      <w:r w:rsidR="00003F14">
        <w:t xml:space="preserve"> </w:t>
      </w:r>
    </w:p>
    <w:p w14:paraId="314C1B80" w14:textId="4E99E260" w:rsidR="00830BB8" w:rsidRDefault="00477A5F" w:rsidP="00166A7B">
      <w:pPr>
        <w:pStyle w:val="DefenceHeading3"/>
      </w:pPr>
      <w:bookmarkStart w:id="183" w:name="_Ref102547055"/>
      <w:r>
        <w:t xml:space="preserve">within 14 days of the Award Date, prepare a </w:t>
      </w:r>
      <w:r w:rsidR="00B06101">
        <w:t>Planning Phase P</w:t>
      </w:r>
      <w:r>
        <w:t>rogram which must</w:t>
      </w:r>
      <w:r w:rsidR="00D936D0">
        <w:t xml:space="preserve"> </w:t>
      </w:r>
      <w:bookmarkEnd w:id="183"/>
      <w:r>
        <w:t>be based on and substantially consistent with</w:t>
      </w:r>
      <w:r w:rsidR="00830BB8">
        <w:t>:</w:t>
      </w:r>
    </w:p>
    <w:p w14:paraId="0B92295D" w14:textId="008E554B" w:rsidR="00830BB8" w:rsidRDefault="00477A5F" w:rsidP="00B229E6">
      <w:pPr>
        <w:pStyle w:val="DefenceHeading4"/>
      </w:pPr>
      <w:r>
        <w:t xml:space="preserve">the initial program in relation to the </w:t>
      </w:r>
      <w:r w:rsidR="00D802D9">
        <w:t>Planning</w:t>
      </w:r>
      <w:r>
        <w:t xml:space="preserve"> Phase lodged by the Contractor in its tender for the Contractor's Activities (as may be updated prior to the Award Date with the approval of the Commonwealth); </w:t>
      </w:r>
      <w:r w:rsidR="00830BB8">
        <w:t>and</w:t>
      </w:r>
    </w:p>
    <w:p w14:paraId="0C34A485" w14:textId="6F6ADE9B" w:rsidR="00477A5F" w:rsidRDefault="00830BB8" w:rsidP="00D936D0">
      <w:pPr>
        <w:pStyle w:val="DefenceHeading4"/>
      </w:pPr>
      <w:r>
        <w:t>the program for the performance of the services by the Design Consultant as notified by the Contract Administrator</w:t>
      </w:r>
      <w:r w:rsidR="00D936D0">
        <w:t>; and</w:t>
      </w:r>
    </w:p>
    <w:p w14:paraId="7E8D9358" w14:textId="425F63B2" w:rsidR="00477A5F" w:rsidRDefault="00D936D0" w:rsidP="00166A7B">
      <w:pPr>
        <w:pStyle w:val="DefenceHeading3"/>
      </w:pPr>
      <w:r>
        <w:t>otherwise comply</w:t>
      </w:r>
      <w:r w:rsidR="00477A5F">
        <w:t xml:space="preserve"> with </w:t>
      </w:r>
      <w:r w:rsidR="00B06101">
        <w:t xml:space="preserve">clause </w:t>
      </w:r>
      <w:r w:rsidR="00B06101">
        <w:fldChar w:fldCharType="begin"/>
      </w:r>
      <w:r w:rsidR="00B06101">
        <w:instrText xml:space="preserve"> REF _Ref71632501 \r \h </w:instrText>
      </w:r>
      <w:r w:rsidR="00B06101">
        <w:fldChar w:fldCharType="separate"/>
      </w:r>
      <w:r w:rsidR="0049425B">
        <w:t>10.2</w:t>
      </w:r>
      <w:r w:rsidR="00B06101">
        <w:fldChar w:fldCharType="end"/>
      </w:r>
      <w:r>
        <w:t xml:space="preserve"> in respect of the Planning Phase Program</w:t>
      </w:r>
      <w:r w:rsidR="00B06101">
        <w:t>.</w:t>
      </w:r>
      <w:bookmarkStart w:id="184" w:name="_Toc102477338"/>
      <w:bookmarkEnd w:id="184"/>
    </w:p>
    <w:p w14:paraId="08E8AFBC" w14:textId="31EF3B96" w:rsidR="00477A5F" w:rsidRPr="006C5B3E" w:rsidRDefault="00D802D9" w:rsidP="00166A7B">
      <w:pPr>
        <w:pStyle w:val="DefenceHeading2"/>
      </w:pPr>
      <w:bookmarkStart w:id="185" w:name="_Toc102477339"/>
      <w:bookmarkStart w:id="186" w:name="_Toc102477340"/>
      <w:bookmarkStart w:id="187" w:name="_Toc102477341"/>
      <w:bookmarkStart w:id="188" w:name="_Toc102477342"/>
      <w:bookmarkStart w:id="189" w:name="_Toc102477343"/>
      <w:bookmarkStart w:id="190" w:name="_Ref97110492"/>
      <w:bookmarkStart w:id="191" w:name="_Toc98076193"/>
      <w:bookmarkStart w:id="192" w:name="_Toc164090586"/>
      <w:bookmarkEnd w:id="185"/>
      <w:bookmarkEnd w:id="186"/>
      <w:bookmarkEnd w:id="187"/>
      <w:bookmarkEnd w:id="188"/>
      <w:bookmarkEnd w:id="189"/>
      <w:r w:rsidRPr="006C5B3E">
        <w:t>Delivery</w:t>
      </w:r>
      <w:r w:rsidR="00477A5F" w:rsidRPr="006C5B3E">
        <w:t xml:space="preserve"> Phase Program</w:t>
      </w:r>
      <w:bookmarkEnd w:id="190"/>
      <w:bookmarkEnd w:id="191"/>
      <w:bookmarkEnd w:id="192"/>
    </w:p>
    <w:p w14:paraId="22AE2046" w14:textId="77777777" w:rsidR="00C60746" w:rsidRDefault="00C60746" w:rsidP="00166A7B">
      <w:pPr>
        <w:pStyle w:val="DefenceHeading3"/>
      </w:pPr>
      <w:r>
        <w:t xml:space="preserve">The Contractor must: </w:t>
      </w:r>
    </w:p>
    <w:p w14:paraId="0D18EB0F" w14:textId="2B80E088" w:rsidR="00C60746" w:rsidRDefault="00C60746" w:rsidP="00C60746">
      <w:pPr>
        <w:pStyle w:val="DefenceHeading4"/>
      </w:pPr>
      <w:r>
        <w:t xml:space="preserve">within </w:t>
      </w:r>
      <w:r w:rsidR="006C5B3E">
        <w:t>28</w:t>
      </w:r>
      <w:r>
        <w:t xml:space="preserve"> days of the Award Date, prepare a </w:t>
      </w:r>
      <w:r w:rsidR="00D802D9">
        <w:t>Delivery</w:t>
      </w:r>
      <w:r>
        <w:t xml:space="preserve"> Phase Program (based on </w:t>
      </w:r>
      <w:r w:rsidRPr="008D53A5">
        <w:t xml:space="preserve">the </w:t>
      </w:r>
      <w:r>
        <w:t xml:space="preserve">Outline </w:t>
      </w:r>
      <w:r w:rsidR="00D802D9">
        <w:t>Delivery</w:t>
      </w:r>
      <w:r>
        <w:t xml:space="preserve"> Phase Program); and</w:t>
      </w:r>
    </w:p>
    <w:p w14:paraId="0FFE6453" w14:textId="5912F0D9" w:rsidR="00C60746" w:rsidRDefault="00CD5554" w:rsidP="00C60746">
      <w:pPr>
        <w:pStyle w:val="DefenceHeading4"/>
      </w:pPr>
      <w:r>
        <w:t xml:space="preserve">regularly review and </w:t>
      </w:r>
      <w:r w:rsidR="00C60746">
        <w:t xml:space="preserve">update the </w:t>
      </w:r>
      <w:r w:rsidR="00D802D9">
        <w:t>Delivery</w:t>
      </w:r>
      <w:r w:rsidR="00C60746">
        <w:t xml:space="preserve"> Phase Program throughout the </w:t>
      </w:r>
      <w:r w:rsidR="00D802D9">
        <w:t>Planning</w:t>
      </w:r>
      <w:r w:rsidR="00C60746">
        <w:t xml:space="preserve"> Phase (at a minimum, </w:t>
      </w:r>
      <w:r w:rsidR="00280103">
        <w:t>as a condition precedent to</w:t>
      </w:r>
      <w:r w:rsidR="00C60746">
        <w:t xml:space="preserve"> achieving each </w:t>
      </w:r>
      <w:r w:rsidR="00D802D9">
        <w:t>Planning</w:t>
      </w:r>
      <w:r w:rsidR="00C60746">
        <w:t xml:space="preserve"> Phase Milestone),</w:t>
      </w:r>
    </w:p>
    <w:p w14:paraId="2D5B7305" w14:textId="20AE5663" w:rsidR="00C60746" w:rsidRDefault="00C60746" w:rsidP="00C33F70">
      <w:pPr>
        <w:pStyle w:val="DefenceHeading3"/>
        <w:numPr>
          <w:ilvl w:val="0"/>
          <w:numId w:val="0"/>
        </w:numPr>
        <w:ind w:left="964"/>
      </w:pPr>
      <w:r>
        <w:t xml:space="preserve">in each case, so that the </w:t>
      </w:r>
      <w:r w:rsidR="00D802D9">
        <w:t>Delivery</w:t>
      </w:r>
      <w:r>
        <w:t xml:space="preserve"> Phase Program complies with the requirements of the Contract.</w:t>
      </w:r>
    </w:p>
    <w:p w14:paraId="76437E83" w14:textId="5B34E3E9" w:rsidR="00477A5F" w:rsidRDefault="00477A5F" w:rsidP="00166A7B">
      <w:pPr>
        <w:pStyle w:val="DefenceHeading3"/>
      </w:pPr>
      <w:bookmarkStart w:id="193" w:name="_Ref98405621"/>
      <w:r>
        <w:t xml:space="preserve">The </w:t>
      </w:r>
      <w:r w:rsidR="00D802D9" w:rsidRPr="00BE4155">
        <w:t>Delivery</w:t>
      </w:r>
      <w:r>
        <w:t xml:space="preserve"> Phase Program must:</w:t>
      </w:r>
      <w:bookmarkEnd w:id="193"/>
    </w:p>
    <w:p w14:paraId="6A0AB881" w14:textId="63654624" w:rsidR="00C60746" w:rsidRDefault="00280103" w:rsidP="00ED1731">
      <w:pPr>
        <w:pStyle w:val="DefenceHeading4"/>
      </w:pPr>
      <w:r>
        <w:t xml:space="preserve">be prepared </w:t>
      </w:r>
      <w:r w:rsidR="00C60746" w:rsidRPr="008D53A5">
        <w:t xml:space="preserve">by reference to the latest </w:t>
      </w:r>
      <w:r w:rsidR="00D802D9">
        <w:t>Planning</w:t>
      </w:r>
      <w:r w:rsidR="00C60746" w:rsidRPr="008D53A5">
        <w:t xml:space="preserve"> Phase Design Documentation</w:t>
      </w:r>
      <w:r w:rsidR="004737D1" w:rsidRPr="004737D1">
        <w:t xml:space="preserve"> </w:t>
      </w:r>
      <w:r w:rsidR="004737D1">
        <w:t xml:space="preserve">and </w:t>
      </w:r>
      <w:r w:rsidR="00676D72">
        <w:t>be</w:t>
      </w:r>
      <w:r w:rsidR="004737D1">
        <w:t xml:space="preserve"> reconciled against, and so as to show all deviations from, the Outline Delivery Phase Program</w:t>
      </w:r>
      <w:r w:rsidR="00C60746">
        <w:t>;</w:t>
      </w:r>
    </w:p>
    <w:p w14:paraId="1BA24A52" w14:textId="3E7FFFBA" w:rsidR="00477A5F" w:rsidRDefault="007B6EA9" w:rsidP="00ED1731">
      <w:pPr>
        <w:pStyle w:val="DefenceHeading4"/>
      </w:pPr>
      <w:bookmarkStart w:id="194" w:name="_Ref96616005"/>
      <w:r>
        <w:t>be prepared so as to</w:t>
      </w:r>
      <w:r w:rsidR="0001085D">
        <w:t xml:space="preserve"> maximise</w:t>
      </w:r>
      <w:r w:rsidR="00477A5F">
        <w:t>:</w:t>
      </w:r>
      <w:bookmarkEnd w:id="194"/>
    </w:p>
    <w:p w14:paraId="0860DB74" w14:textId="0C1B4DF3" w:rsidR="0001085D" w:rsidRDefault="0001085D" w:rsidP="00ED1731">
      <w:pPr>
        <w:pStyle w:val="DefenceHeading5"/>
      </w:pPr>
      <w:r>
        <w:t xml:space="preserve">all opportunities for time savings which a prudent, competent and experienced contractor could implement without derogating from the achievement of the other requirements of the </w:t>
      </w:r>
      <w:r w:rsidRPr="009535B1">
        <w:t>Contract</w:t>
      </w:r>
      <w:r>
        <w:t>;</w:t>
      </w:r>
      <w:r w:rsidR="0085385B">
        <w:t xml:space="preserve"> and</w:t>
      </w:r>
    </w:p>
    <w:p w14:paraId="3C09DA52" w14:textId="21A0A08B" w:rsidR="00477A5F" w:rsidRDefault="0001085D" w:rsidP="00ED1731">
      <w:pPr>
        <w:pStyle w:val="DefenceHeading5"/>
      </w:pPr>
      <w:r>
        <w:t xml:space="preserve">opportunities for </w:t>
      </w:r>
      <w:r w:rsidR="00477A5F">
        <w:t>staging and sequencing the Works so as to:</w:t>
      </w:r>
    </w:p>
    <w:p w14:paraId="61094DE9" w14:textId="77777777" w:rsidR="00477A5F" w:rsidRDefault="00477A5F" w:rsidP="00ED1731">
      <w:pPr>
        <w:pStyle w:val="DefenceHeading6"/>
      </w:pPr>
      <w:r>
        <w:t>avoid disruptions to the Commonwealth (and, if applicable, Other Contractors); and</w:t>
      </w:r>
    </w:p>
    <w:p w14:paraId="3CFEC07B" w14:textId="589ED924" w:rsidR="00477A5F" w:rsidRDefault="00477A5F" w:rsidP="00ED1731">
      <w:pPr>
        <w:pStyle w:val="DefenceHeading6"/>
      </w:pPr>
      <w:r>
        <w:t>enable the Commonwealth to have use of facilities forming part of the Works safely and as soon as possible;</w:t>
      </w:r>
    </w:p>
    <w:p w14:paraId="61FCBFB6" w14:textId="0E8A2525" w:rsidR="00967260" w:rsidRDefault="00967260" w:rsidP="00ED1731">
      <w:pPr>
        <w:pStyle w:val="DefenceHeading4"/>
      </w:pPr>
      <w:bookmarkStart w:id="195" w:name="_Ref98421397"/>
      <w:r>
        <w:t>include a proposed Date for Completion of the Works or each Stage,</w:t>
      </w:r>
      <w:r w:rsidRPr="008A2423">
        <w:t xml:space="preserve"> provided that </w:t>
      </w:r>
      <w:r w:rsidR="007175B8" w:rsidRPr="008A2423">
        <w:t xml:space="preserve">(unless otherwise agreed in writing by the Contract </w:t>
      </w:r>
      <w:r w:rsidR="007175B8" w:rsidRPr="006C5B3E">
        <w:t>Administrator</w:t>
      </w:r>
      <w:r w:rsidR="00C12555" w:rsidRPr="006C5B3E">
        <w:t>, in its absolute discretion</w:t>
      </w:r>
      <w:r w:rsidR="007175B8" w:rsidRPr="006C5B3E">
        <w:t>)</w:t>
      </w:r>
      <w:r w:rsidR="00C12555">
        <w:t xml:space="preserve"> </w:t>
      </w:r>
      <w:r w:rsidRPr="008A2423">
        <w:t xml:space="preserve">no </w:t>
      </w:r>
      <w:r>
        <w:t xml:space="preserve">proposed </w:t>
      </w:r>
      <w:r w:rsidRPr="008A2423">
        <w:t xml:space="preserve">Date for Completion can be after the </w:t>
      </w:r>
      <w:r>
        <w:t>latest</w:t>
      </w:r>
      <w:r w:rsidRPr="008A2423">
        <w:t xml:space="preserve"> Indicative Date for Completion;</w:t>
      </w:r>
    </w:p>
    <w:p w14:paraId="52406ADC" w14:textId="1FD21092" w:rsidR="00477A5F" w:rsidRDefault="00477A5F" w:rsidP="00ED1731">
      <w:pPr>
        <w:pStyle w:val="DefenceHeading4"/>
      </w:pPr>
      <w:bookmarkStart w:id="196" w:name="_Ref102547553"/>
      <w:r>
        <w:t>be in a format compatible with the software specified in the Contract Particulars; and</w:t>
      </w:r>
      <w:bookmarkEnd w:id="195"/>
      <w:bookmarkEnd w:id="196"/>
    </w:p>
    <w:p w14:paraId="0C505723" w14:textId="0C755E8A" w:rsidR="00477A5F" w:rsidRDefault="00477A5F" w:rsidP="00ED1731">
      <w:pPr>
        <w:pStyle w:val="DefenceHeading4"/>
      </w:pPr>
      <w:r>
        <w:t xml:space="preserve">include all such other matters as the </w:t>
      </w:r>
      <w:r w:rsidR="00B06101">
        <w:t>Contract</w:t>
      </w:r>
      <w:r>
        <w:t xml:space="preserve"> Administrator may require in writing.</w:t>
      </w:r>
    </w:p>
    <w:p w14:paraId="739D6BD6" w14:textId="77777777" w:rsidR="00C60746" w:rsidRDefault="00C60746" w:rsidP="00166A7B">
      <w:pPr>
        <w:pStyle w:val="DefenceHeading3"/>
      </w:pPr>
      <w:bookmarkStart w:id="197" w:name="_Ref96615711"/>
      <w:r>
        <w:t xml:space="preserve">The </w:t>
      </w:r>
      <w:r w:rsidRPr="00BE4155">
        <w:t>Contractor</w:t>
      </w:r>
      <w:r>
        <w:t xml:space="preserve"> must:</w:t>
      </w:r>
      <w:bookmarkEnd w:id="197"/>
    </w:p>
    <w:p w14:paraId="793EF67C" w14:textId="1513053F" w:rsidR="00C60746" w:rsidRDefault="00C60746" w:rsidP="00BE4155">
      <w:pPr>
        <w:pStyle w:val="DefenceHeading4"/>
      </w:pPr>
      <w:r>
        <w:lastRenderedPageBreak/>
        <w:t xml:space="preserve">submit each </w:t>
      </w:r>
      <w:r w:rsidR="00D802D9">
        <w:t>Delivery</w:t>
      </w:r>
      <w:r>
        <w:t xml:space="preserve"> Phase Program to the Contract Administrator;</w:t>
      </w:r>
    </w:p>
    <w:p w14:paraId="7E9AE50E" w14:textId="3549D6D9" w:rsidR="00477A5F" w:rsidRDefault="00477A5F" w:rsidP="00BE4155">
      <w:pPr>
        <w:pStyle w:val="DefenceHeading4"/>
      </w:pPr>
      <w:r>
        <w:t xml:space="preserve">if the </w:t>
      </w:r>
      <w:r w:rsidR="00D802D9">
        <w:t>Delivery</w:t>
      </w:r>
      <w:r>
        <w:t xml:space="preserve"> Phase Program is rejected by the Contract Administrator (in the Contract Administrator's absolute discretion), submit an amended </w:t>
      </w:r>
      <w:r w:rsidR="00D802D9">
        <w:t>Delivery</w:t>
      </w:r>
      <w:r>
        <w:t xml:space="preserve"> Phase Program</w:t>
      </w:r>
      <w:r w:rsidR="00C60746">
        <w:t xml:space="preserve"> to the Contract Administrator</w:t>
      </w:r>
      <w:r>
        <w:t xml:space="preserve"> (within the time required by the Contract Administrator); </w:t>
      </w:r>
    </w:p>
    <w:p w14:paraId="7D382601" w14:textId="556EF466" w:rsidR="00C60746" w:rsidRPr="003653A1" w:rsidRDefault="00C60746" w:rsidP="00BE4155">
      <w:pPr>
        <w:pStyle w:val="DefenceHeading4"/>
      </w:pPr>
      <w:bookmarkStart w:id="198" w:name="_Ref104191612"/>
      <w:r w:rsidRPr="003653A1">
        <w:t xml:space="preserve">obtain the Contract Administrator's written approval to the final </w:t>
      </w:r>
      <w:r w:rsidR="00D802D9" w:rsidRPr="003653A1">
        <w:t>Delivery</w:t>
      </w:r>
      <w:r w:rsidRPr="003653A1">
        <w:t xml:space="preserve"> Phase Program as a condition precedent to </w:t>
      </w:r>
      <w:r w:rsidR="00D802D9" w:rsidRPr="003653A1">
        <w:t>Delivery</w:t>
      </w:r>
      <w:r w:rsidRPr="003653A1">
        <w:t xml:space="preserve"> Phase Approval; and</w:t>
      </w:r>
      <w:bookmarkEnd w:id="198"/>
    </w:p>
    <w:p w14:paraId="17524F8A" w14:textId="779FC790" w:rsidR="00477A5F" w:rsidRDefault="00477A5F" w:rsidP="00BE4155">
      <w:pPr>
        <w:pStyle w:val="DefenceHeading4"/>
      </w:pPr>
      <w:r>
        <w:t>in the process of preparing</w:t>
      </w:r>
      <w:r w:rsidR="00C60746">
        <w:t xml:space="preserve"> and updating</w:t>
      </w:r>
      <w:r>
        <w:t xml:space="preserve"> the </w:t>
      </w:r>
      <w:r w:rsidR="00D802D9">
        <w:t>Delivery</w:t>
      </w:r>
      <w:r>
        <w:t xml:space="preserve"> Phase Program, co-operate with the </w:t>
      </w:r>
      <w:r w:rsidR="00280103">
        <w:t xml:space="preserve">Design Consultant, the </w:t>
      </w:r>
      <w:r>
        <w:t xml:space="preserve">Commonwealth, the Contract Administrator and all other people nominated by the Contract Administrator </w:t>
      </w:r>
      <w:r w:rsidR="009E7187">
        <w:t xml:space="preserve">(including any third party engaged in accordance with paragraph </w:t>
      </w:r>
      <w:r w:rsidR="003653A1">
        <w:fldChar w:fldCharType="begin"/>
      </w:r>
      <w:r w:rsidR="003653A1">
        <w:instrText xml:space="preserve"> REF _Ref109408581 \n \h </w:instrText>
      </w:r>
      <w:r w:rsidR="00BE4155">
        <w:instrText xml:space="preserve"> \* MERGEFORMAT </w:instrText>
      </w:r>
      <w:r w:rsidR="003653A1">
        <w:fldChar w:fldCharType="separate"/>
      </w:r>
      <w:r w:rsidR="0049425B">
        <w:t>(d)</w:t>
      </w:r>
      <w:r w:rsidR="003653A1">
        <w:fldChar w:fldCharType="end"/>
      </w:r>
      <w:r w:rsidR="009E7187">
        <w:t xml:space="preserve">), including </w:t>
      </w:r>
      <w:r>
        <w:t xml:space="preserve">for the purpose of furthering the considerations referred to in paragraph </w:t>
      </w:r>
      <w:r w:rsidR="007A4CB2">
        <w:fldChar w:fldCharType="begin"/>
      </w:r>
      <w:r w:rsidR="007A4CB2">
        <w:instrText xml:space="preserve"> REF _Ref98405621 \n \h </w:instrText>
      </w:r>
      <w:r w:rsidR="00BE4155">
        <w:instrText xml:space="preserve"> \* MERGEFORMAT </w:instrText>
      </w:r>
      <w:r w:rsidR="007A4CB2">
        <w:fldChar w:fldCharType="separate"/>
      </w:r>
      <w:r w:rsidR="0049425B">
        <w:t>(b)</w:t>
      </w:r>
      <w:r w:rsidR="007A4CB2">
        <w:fldChar w:fldCharType="end"/>
      </w:r>
      <w:r w:rsidR="007A4CB2">
        <w:fldChar w:fldCharType="begin"/>
      </w:r>
      <w:r w:rsidR="007A4CB2">
        <w:instrText xml:space="preserve"> REF _Ref96616005 \n \h </w:instrText>
      </w:r>
      <w:r w:rsidR="00BE4155">
        <w:instrText xml:space="preserve"> \* MERGEFORMAT </w:instrText>
      </w:r>
      <w:r w:rsidR="007A4CB2">
        <w:fldChar w:fldCharType="separate"/>
      </w:r>
      <w:r w:rsidR="0049425B">
        <w:t>(ii)</w:t>
      </w:r>
      <w:r w:rsidR="007A4CB2">
        <w:fldChar w:fldCharType="end"/>
      </w:r>
      <w:r>
        <w:t>.</w:t>
      </w:r>
      <w:r w:rsidR="00BE4155">
        <w:t xml:space="preserve"> </w:t>
      </w:r>
    </w:p>
    <w:p w14:paraId="73508A4A" w14:textId="26DB526B" w:rsidR="00477A5F" w:rsidRDefault="00477A5F" w:rsidP="00166A7B">
      <w:pPr>
        <w:pStyle w:val="DefenceHeading3"/>
      </w:pPr>
      <w:bookmarkStart w:id="199" w:name="_Ref109379342"/>
      <w:bookmarkStart w:id="200" w:name="_Ref109408581"/>
      <w:r>
        <w:t xml:space="preserve">To assist the Contract Administrator in reviewing the </w:t>
      </w:r>
      <w:r w:rsidR="00D802D9">
        <w:t>Delivery</w:t>
      </w:r>
      <w:r>
        <w:t xml:space="preserve"> Phase Program</w:t>
      </w:r>
      <w:r w:rsidR="009E7187">
        <w:t xml:space="preserve">, </w:t>
      </w:r>
      <w:bookmarkEnd w:id="199"/>
      <w:r>
        <w:t xml:space="preserve">the Contract </w:t>
      </w:r>
      <w:r w:rsidRPr="00BE4155">
        <w:t>Administrator</w:t>
      </w:r>
      <w:r w:rsidR="00280103">
        <w:t xml:space="preserve"> or any other person on behalf of the Commonwealth </w:t>
      </w:r>
      <w:r>
        <w:t xml:space="preserve">may engage a third party to perform an external review of the </w:t>
      </w:r>
      <w:r w:rsidR="00D802D9">
        <w:t>Delivery</w:t>
      </w:r>
      <w:r>
        <w:t xml:space="preserve"> Phase Program (at the Contractor's cost if the review demonstrates that the draft program does not meet the requirements of the Contract)</w:t>
      </w:r>
      <w:r w:rsidR="003653A1">
        <w:t>.</w:t>
      </w:r>
      <w:bookmarkEnd w:id="200"/>
    </w:p>
    <w:p w14:paraId="250C5613" w14:textId="77777777" w:rsidR="00477A5F" w:rsidRDefault="00477A5F" w:rsidP="00166A7B">
      <w:pPr>
        <w:pStyle w:val="DefenceHeading2"/>
      </w:pPr>
      <w:bookmarkStart w:id="201" w:name="_Ref96616868"/>
      <w:bookmarkStart w:id="202" w:name="_Toc98076194"/>
      <w:bookmarkStart w:id="203" w:name="_Toc164090587"/>
      <w:r>
        <w:t>Cost Planning</w:t>
      </w:r>
      <w:bookmarkEnd w:id="201"/>
      <w:bookmarkEnd w:id="202"/>
      <w:bookmarkEnd w:id="203"/>
    </w:p>
    <w:p w14:paraId="7A006D54" w14:textId="2D2841A2" w:rsidR="00A41296" w:rsidRDefault="00A41296" w:rsidP="00166A7B">
      <w:pPr>
        <w:pStyle w:val="DefenceHeading3"/>
      </w:pPr>
      <w:r w:rsidRPr="00611297">
        <w:t>T</w:t>
      </w:r>
      <w:r w:rsidR="00477A5F" w:rsidRPr="00611297">
        <w:t>he</w:t>
      </w:r>
      <w:r w:rsidR="00477A5F">
        <w:t xml:space="preserve"> Contractor must</w:t>
      </w:r>
      <w:r>
        <w:t>:</w:t>
      </w:r>
      <w:r w:rsidR="00477A5F">
        <w:t xml:space="preserve"> </w:t>
      </w:r>
    </w:p>
    <w:p w14:paraId="0F32F580" w14:textId="3D8B4B7A" w:rsidR="00A41296" w:rsidRDefault="00A41296" w:rsidP="00166A7B">
      <w:pPr>
        <w:pStyle w:val="DefenceHeading4"/>
      </w:pPr>
      <w:r>
        <w:t xml:space="preserve">within </w:t>
      </w:r>
      <w:r w:rsidR="008C311D">
        <w:t>28</w:t>
      </w:r>
      <w:r>
        <w:t xml:space="preserve"> days of the Award Date, </w:t>
      </w:r>
      <w:r w:rsidR="00477A5F">
        <w:t xml:space="preserve">prepare a </w:t>
      </w:r>
      <w:r>
        <w:t xml:space="preserve">cost plan </w:t>
      </w:r>
      <w:r w:rsidR="00477A5F">
        <w:t xml:space="preserve">(based on </w:t>
      </w:r>
      <w:r w:rsidR="00477A5F" w:rsidRPr="00D97CDF">
        <w:t xml:space="preserve">the </w:t>
      </w:r>
      <w:r w:rsidR="00D97CDF" w:rsidRPr="00D97CDF">
        <w:t>O</w:t>
      </w:r>
      <w:r w:rsidR="00477A5F" w:rsidRPr="00D97CDF">
        <w:t>utline Cost</w:t>
      </w:r>
      <w:r w:rsidR="00477A5F">
        <w:t xml:space="preserve"> Plan</w:t>
      </w:r>
      <w:r w:rsidR="000E6903">
        <w:t>)</w:t>
      </w:r>
      <w:r>
        <w:t>; and</w:t>
      </w:r>
    </w:p>
    <w:p w14:paraId="654EE739" w14:textId="5C621EA7" w:rsidR="00477A5F" w:rsidRDefault="00A41296" w:rsidP="00166A7B">
      <w:pPr>
        <w:pStyle w:val="DefenceHeading4"/>
      </w:pPr>
      <w:r>
        <w:t xml:space="preserve">update the cost plan throughout the </w:t>
      </w:r>
      <w:r w:rsidR="00D802D9">
        <w:t>Planning</w:t>
      </w:r>
      <w:r>
        <w:t xml:space="preserve"> Phase (at a minimum, </w:t>
      </w:r>
      <w:r w:rsidR="00280103">
        <w:t>as a condition precedent to</w:t>
      </w:r>
      <w:r>
        <w:t xml:space="preserve"> achieving each </w:t>
      </w:r>
      <w:r w:rsidR="00D802D9">
        <w:t>Planning</w:t>
      </w:r>
      <w:r>
        <w:t xml:space="preserve"> Phase Milestone),</w:t>
      </w:r>
    </w:p>
    <w:p w14:paraId="2886B1DE" w14:textId="4C5A0EF0" w:rsidR="00A41296" w:rsidRDefault="00A41296" w:rsidP="00C33F70">
      <w:pPr>
        <w:pStyle w:val="DefenceHeading4"/>
        <w:numPr>
          <w:ilvl w:val="0"/>
          <w:numId w:val="0"/>
        </w:numPr>
        <w:ind w:left="964"/>
      </w:pPr>
      <w:r>
        <w:t>in each case, so that the cost plan complies with the requirements of the Contract.</w:t>
      </w:r>
    </w:p>
    <w:p w14:paraId="159873F5" w14:textId="77777777" w:rsidR="00477A5F" w:rsidRDefault="00477A5F" w:rsidP="00166A7B">
      <w:pPr>
        <w:pStyle w:val="DefenceHeading3"/>
      </w:pPr>
      <w:bookmarkStart w:id="204" w:name="_Ref102490173"/>
      <w:r w:rsidRPr="00611297">
        <w:t>The</w:t>
      </w:r>
      <w:r>
        <w:t xml:space="preserve"> Contractor must:</w:t>
      </w:r>
      <w:bookmarkEnd w:id="204"/>
    </w:p>
    <w:p w14:paraId="3EBF9B82" w14:textId="0EAF4C30" w:rsidR="00A41296" w:rsidRDefault="00A41296" w:rsidP="00611297">
      <w:pPr>
        <w:pStyle w:val="DefenceHeading4"/>
      </w:pPr>
      <w:bookmarkStart w:id="205" w:name="_Ref99267029"/>
      <w:r>
        <w:t xml:space="preserve">ensure that each cost plan </w:t>
      </w:r>
      <w:r w:rsidR="00280103">
        <w:t xml:space="preserve">is prepared </w:t>
      </w:r>
      <w:r w:rsidRPr="007A0CFB">
        <w:t xml:space="preserve">by reference to the latest </w:t>
      </w:r>
      <w:r w:rsidR="00D802D9">
        <w:t>Planning</w:t>
      </w:r>
      <w:r w:rsidRPr="007A0CFB">
        <w:t xml:space="preserve"> Phase Design Documentation</w:t>
      </w:r>
      <w:r w:rsidR="00F35DDF">
        <w:t xml:space="preserve"> and is reconciled against, and so as to show all deviations from, the Outline Cost Plan</w:t>
      </w:r>
      <w:r>
        <w:t>;</w:t>
      </w:r>
      <w:bookmarkEnd w:id="205"/>
      <w:r w:rsidR="007A47A2">
        <w:t xml:space="preserve"> </w:t>
      </w:r>
      <w:r w:rsidR="006205B6">
        <w:t xml:space="preserve"> </w:t>
      </w:r>
    </w:p>
    <w:p w14:paraId="41EADE73" w14:textId="750FE04F" w:rsidR="00483ECB" w:rsidRDefault="00322249" w:rsidP="00611297">
      <w:pPr>
        <w:pStyle w:val="DefenceHeading4"/>
      </w:pPr>
      <w:r>
        <w:t xml:space="preserve">adopt an "open book" approach to the process of preparing each </w:t>
      </w:r>
      <w:r w:rsidR="00CD5554">
        <w:t>cost p</w:t>
      </w:r>
      <w:r>
        <w:t xml:space="preserve">lan and allow the Contract Administrator to access any quotations, correspondence, trade estimates, information from previous projects or other relevant information as may be </w:t>
      </w:r>
      <w:r w:rsidR="008F26B1">
        <w:t>requested by the Contract Administrator or which would otherwise</w:t>
      </w:r>
      <w:r>
        <w:t xml:space="preserve"> facilitate and expedite the cost planning pro</w:t>
      </w:r>
      <w:r w:rsidR="00CD5554">
        <w:t>cess</w:t>
      </w:r>
      <w:r w:rsidR="00967260">
        <w:t xml:space="preserve">; </w:t>
      </w:r>
    </w:p>
    <w:p w14:paraId="55D272E0" w14:textId="4B61BDF4" w:rsidR="00483ECB" w:rsidRDefault="00483ECB" w:rsidP="00611297">
      <w:pPr>
        <w:pStyle w:val="DefenceHeading4"/>
      </w:pPr>
      <w:bookmarkStart w:id="206" w:name="_Ref105660699"/>
      <w:r>
        <w:t>ensure that each cost plan i</w:t>
      </w:r>
      <w:r w:rsidR="00564CFF">
        <w:t>s</w:t>
      </w:r>
      <w:r>
        <w:t xml:space="preserve"> prepared so as to:</w:t>
      </w:r>
      <w:bookmarkEnd w:id="206"/>
      <w:r>
        <w:t xml:space="preserve"> </w:t>
      </w:r>
    </w:p>
    <w:p w14:paraId="4EDE3D04" w14:textId="5D742869" w:rsidR="00483ECB" w:rsidRDefault="00483ECB" w:rsidP="00611297">
      <w:pPr>
        <w:pStyle w:val="DefenceHeading5"/>
      </w:pPr>
      <w:bookmarkStart w:id="207" w:name="_Ref104532977"/>
      <w:r>
        <w:t>maximise value for money for the Commonwealth;</w:t>
      </w:r>
      <w:r w:rsidR="0001085D">
        <w:t xml:space="preserve"> and</w:t>
      </w:r>
      <w:bookmarkEnd w:id="207"/>
    </w:p>
    <w:p w14:paraId="3ED7A49C" w14:textId="706BE649" w:rsidR="00483ECB" w:rsidRDefault="00483ECB" w:rsidP="00611297">
      <w:pPr>
        <w:pStyle w:val="DefenceHeading5"/>
      </w:pPr>
      <w:r>
        <w:t>without limiting subsubparagraph </w:t>
      </w:r>
      <w:r w:rsidR="005C2828">
        <w:fldChar w:fldCharType="begin"/>
      </w:r>
      <w:r w:rsidR="005C2828">
        <w:instrText xml:space="preserve"> REF _Ref104532977 \r \h </w:instrText>
      </w:r>
      <w:r w:rsidR="00611297">
        <w:instrText xml:space="preserve"> \* MERGEFORMAT </w:instrText>
      </w:r>
      <w:r w:rsidR="005C2828">
        <w:fldChar w:fldCharType="separate"/>
      </w:r>
      <w:r w:rsidR="0049425B">
        <w:t>A</w:t>
      </w:r>
      <w:r w:rsidR="005C2828">
        <w:fldChar w:fldCharType="end"/>
      </w:r>
      <w:r>
        <w:t>, maximise all opportunities</w:t>
      </w:r>
      <w:r w:rsidR="0001085D">
        <w:t xml:space="preserve"> for</w:t>
      </w:r>
      <w:r>
        <w:t xml:space="preserve"> cost savings which a prudent, competent and experienced contractor could implement without derogating from the achievement of the other requirements of the </w:t>
      </w:r>
      <w:r w:rsidRPr="009535B1">
        <w:t>Contract</w:t>
      </w:r>
      <w:r>
        <w:t>; and</w:t>
      </w:r>
    </w:p>
    <w:p w14:paraId="32E530C5" w14:textId="4658B4FD" w:rsidR="00322249" w:rsidRDefault="00967260" w:rsidP="00611297">
      <w:pPr>
        <w:pStyle w:val="DefenceHeading4"/>
      </w:pPr>
      <w:r>
        <w:t>without limiting the foregoing, use its best endeavours to ensure that the proposed Delivery Phase Price does not exceed the Indicative Delivery Phase Price</w:t>
      </w:r>
      <w:r w:rsidR="00CD5554">
        <w:t>.</w:t>
      </w:r>
    </w:p>
    <w:p w14:paraId="5DC87B97" w14:textId="6B0A72CB" w:rsidR="00477A5F" w:rsidRDefault="00477A5F" w:rsidP="00166A7B">
      <w:pPr>
        <w:pStyle w:val="DefenceHeading3"/>
      </w:pPr>
      <w:r>
        <w:t xml:space="preserve">Each </w:t>
      </w:r>
      <w:r w:rsidR="00A41296" w:rsidRPr="00611297">
        <w:t>cost</w:t>
      </w:r>
      <w:r w:rsidR="00A41296">
        <w:t xml:space="preserve"> plan</w:t>
      </w:r>
      <w:r>
        <w:t xml:space="preserve"> </w:t>
      </w:r>
      <w:r w:rsidR="00A41296">
        <w:t xml:space="preserve">prepared by the Contractor </w:t>
      </w:r>
      <w:r>
        <w:t>must include:</w:t>
      </w:r>
    </w:p>
    <w:p w14:paraId="28DF3AFD" w14:textId="070BFC06" w:rsidR="00477A5F" w:rsidRPr="00A41296" w:rsidRDefault="00477A5F" w:rsidP="00611297">
      <w:pPr>
        <w:pStyle w:val="DefenceHeading4"/>
      </w:pPr>
      <w:r w:rsidRPr="00A41296">
        <w:t>a detailed break</w:t>
      </w:r>
      <w:r w:rsidR="002D03F1" w:rsidRPr="00A41296">
        <w:t>down</w:t>
      </w:r>
      <w:r w:rsidRPr="00A41296">
        <w:t xml:space="preserve"> of the </w:t>
      </w:r>
      <w:r w:rsidR="009622C1" w:rsidRPr="00A41296">
        <w:t xml:space="preserve">proposed </w:t>
      </w:r>
      <w:r w:rsidR="00D802D9">
        <w:t>Delivery</w:t>
      </w:r>
      <w:r w:rsidRPr="00A41296">
        <w:t xml:space="preserve"> Phase Price by reference to each line item of the work comprising the Contractor's Activities</w:t>
      </w:r>
      <w:r w:rsidR="00F62AC0" w:rsidRPr="00A41296">
        <w:t xml:space="preserve"> including, where</w:t>
      </w:r>
      <w:r w:rsidR="00CD5A53" w:rsidRPr="007A0CFB">
        <w:t xml:space="preserve"> the proposed </w:t>
      </w:r>
      <w:r w:rsidR="00D802D9">
        <w:t>Delivery</w:t>
      </w:r>
      <w:r w:rsidR="00CD5A53" w:rsidRPr="007A0CFB">
        <w:t xml:space="preserve"> Phase Price differs from the Indicative </w:t>
      </w:r>
      <w:r w:rsidR="00D802D9">
        <w:t>Delivery</w:t>
      </w:r>
      <w:r w:rsidR="00CD5A53" w:rsidRPr="007A0CFB">
        <w:t xml:space="preserve"> Phase Price</w:t>
      </w:r>
      <w:r w:rsidR="00761361">
        <w:t>,</w:t>
      </w:r>
      <w:r w:rsidR="00F62AC0" w:rsidRPr="00A41296">
        <w:t xml:space="preserve"> </w:t>
      </w:r>
      <w:r w:rsidR="00CD5A53" w:rsidRPr="007A0CFB">
        <w:t xml:space="preserve">details of and a </w:t>
      </w:r>
      <w:r w:rsidR="000A1CE1">
        <w:t>validation of</w:t>
      </w:r>
      <w:r w:rsidR="00CD5A53" w:rsidRPr="007A0CFB">
        <w:t xml:space="preserve"> such difference</w:t>
      </w:r>
      <w:r w:rsidR="00483ECB">
        <w:t xml:space="preserve"> including by reference to the matters set out in paragraph </w:t>
      </w:r>
      <w:r w:rsidR="007C4D7F">
        <w:fldChar w:fldCharType="begin"/>
      </w:r>
      <w:r w:rsidR="007C4D7F">
        <w:instrText xml:space="preserve"> REF _Ref102490173 \r \h </w:instrText>
      </w:r>
      <w:r w:rsidR="00611297">
        <w:instrText xml:space="preserve"> \* MERGEFORMAT </w:instrText>
      </w:r>
      <w:r w:rsidR="007C4D7F">
        <w:fldChar w:fldCharType="separate"/>
      </w:r>
      <w:r w:rsidR="0049425B">
        <w:t>(b)</w:t>
      </w:r>
      <w:r w:rsidR="007C4D7F">
        <w:fldChar w:fldCharType="end"/>
      </w:r>
      <w:r w:rsidRPr="00A41296">
        <w:t>; and</w:t>
      </w:r>
    </w:p>
    <w:p w14:paraId="16E6C1AC" w14:textId="448FB1F3" w:rsidR="00477A5F" w:rsidRDefault="00477A5F" w:rsidP="00611297">
      <w:pPr>
        <w:pStyle w:val="DefenceHeading4"/>
      </w:pPr>
      <w:r>
        <w:lastRenderedPageBreak/>
        <w:t>all such other matters as the Contract Administrator may require in writing.</w:t>
      </w:r>
      <w:r w:rsidR="00CD5A53">
        <w:t xml:space="preserve"> </w:t>
      </w:r>
    </w:p>
    <w:p w14:paraId="2DA09B15" w14:textId="77777777" w:rsidR="00477A5F" w:rsidRDefault="00477A5F" w:rsidP="00166A7B">
      <w:pPr>
        <w:pStyle w:val="DefenceHeading3"/>
      </w:pPr>
      <w:bookmarkStart w:id="208" w:name="_Ref104191691"/>
      <w:r>
        <w:t>The Contractor must:</w:t>
      </w:r>
      <w:bookmarkEnd w:id="208"/>
    </w:p>
    <w:p w14:paraId="35FACCB2" w14:textId="77777777" w:rsidR="00A41296" w:rsidRDefault="00A41296" w:rsidP="00611297">
      <w:pPr>
        <w:pStyle w:val="DefenceHeading4"/>
      </w:pPr>
      <w:r>
        <w:t>submit each cost plan to the Contract Administrator;</w:t>
      </w:r>
    </w:p>
    <w:p w14:paraId="718B9F34" w14:textId="7CD300AD" w:rsidR="00A41296" w:rsidRDefault="00A41296" w:rsidP="00611297">
      <w:pPr>
        <w:pStyle w:val="DefenceHeading4"/>
      </w:pPr>
      <w:r>
        <w:t xml:space="preserve">if any cost plan submitted by the </w:t>
      </w:r>
      <w:r w:rsidRPr="009535B1">
        <w:t>Contractor</w:t>
      </w:r>
      <w:r>
        <w:t xml:space="preserve"> is rejected by the </w:t>
      </w:r>
      <w:r w:rsidRPr="009535B1">
        <w:t>Contract Administrator</w:t>
      </w:r>
      <w:r>
        <w:t xml:space="preserve"> (in the </w:t>
      </w:r>
      <w:r w:rsidRPr="009535B1">
        <w:t>Contract Administrator's</w:t>
      </w:r>
      <w:r>
        <w:t xml:space="preserve"> absolute discretion), submit an amended cost plan</w:t>
      </w:r>
      <w:r w:rsidR="00C60746" w:rsidRPr="00C60746">
        <w:t xml:space="preserve"> </w:t>
      </w:r>
      <w:r w:rsidR="00C60746">
        <w:t xml:space="preserve">to the Contract Administrator (within the time required by the Contract Administrator); </w:t>
      </w:r>
    </w:p>
    <w:p w14:paraId="056A45EE" w14:textId="1A521AC6" w:rsidR="00477A5F" w:rsidRDefault="00A41296" w:rsidP="00611297">
      <w:pPr>
        <w:pStyle w:val="DefenceHeading4"/>
      </w:pPr>
      <w:bookmarkStart w:id="209" w:name="_Ref104191700"/>
      <w:r w:rsidRPr="008D53A5">
        <w:t xml:space="preserve">obtain the Contract Administrator's </w:t>
      </w:r>
      <w:r>
        <w:t xml:space="preserve">written </w:t>
      </w:r>
      <w:r w:rsidRPr="008D53A5">
        <w:t xml:space="preserve">approval to the final cost plan as a condition precedent to </w:t>
      </w:r>
      <w:r w:rsidR="00D802D9">
        <w:t>Delivery</w:t>
      </w:r>
      <w:r w:rsidRPr="008D53A5">
        <w:t xml:space="preserve"> Phase Approval</w:t>
      </w:r>
      <w:r>
        <w:t>;</w:t>
      </w:r>
      <w:r w:rsidR="00C60746">
        <w:t xml:space="preserve"> and</w:t>
      </w:r>
      <w:bookmarkEnd w:id="209"/>
    </w:p>
    <w:p w14:paraId="59097202" w14:textId="5C0A4FA1" w:rsidR="00477A5F" w:rsidRDefault="00A41296" w:rsidP="00611297">
      <w:pPr>
        <w:pStyle w:val="DefenceHeading4"/>
      </w:pPr>
      <w:r>
        <w:t>in the process of preparing a</w:t>
      </w:r>
      <w:r w:rsidR="00477A5F">
        <w:t xml:space="preserve"> </w:t>
      </w:r>
      <w:r>
        <w:t>cost plan (or amended cost plan)</w:t>
      </w:r>
      <w:r w:rsidR="00477A5F">
        <w:t>, co-operate with the Commonwealth, the Contract Administrator and all other people nominated by the Contract Administrator</w:t>
      </w:r>
      <w:r w:rsidR="009E7187">
        <w:t xml:space="preserve">, including any third party engaged in accordance with paragraph </w:t>
      </w:r>
      <w:r w:rsidR="00726B50">
        <w:fldChar w:fldCharType="begin"/>
      </w:r>
      <w:r w:rsidR="00726B50">
        <w:instrText xml:space="preserve"> REF _Ref109379316 \n \h </w:instrText>
      </w:r>
      <w:r w:rsidR="00726B50">
        <w:fldChar w:fldCharType="separate"/>
      </w:r>
      <w:r w:rsidR="0049425B">
        <w:t>(e)</w:t>
      </w:r>
      <w:r w:rsidR="00726B50">
        <w:fldChar w:fldCharType="end"/>
      </w:r>
      <w:r w:rsidR="00477A5F">
        <w:t>.</w:t>
      </w:r>
    </w:p>
    <w:p w14:paraId="2910BE9A" w14:textId="2F165EA7" w:rsidR="00477A5F" w:rsidRDefault="00477A5F" w:rsidP="00166A7B">
      <w:pPr>
        <w:pStyle w:val="DefenceHeading3"/>
      </w:pPr>
      <w:bookmarkStart w:id="210" w:name="_Ref109379316"/>
      <w:r>
        <w:t xml:space="preserve">To assist the Contract Administrator in </w:t>
      </w:r>
      <w:r w:rsidR="00C60746">
        <w:t xml:space="preserve">reviewing </w:t>
      </w:r>
      <w:r w:rsidR="00A41296">
        <w:t>a cost plan</w:t>
      </w:r>
      <w:r w:rsidR="009E7187">
        <w:t xml:space="preserve">, </w:t>
      </w:r>
      <w:r>
        <w:t xml:space="preserve">the Contract Administrator </w:t>
      </w:r>
      <w:r w:rsidR="00280103">
        <w:t xml:space="preserve">or any other person on behalf of the Commonwealth </w:t>
      </w:r>
      <w:r>
        <w:t xml:space="preserve">may engage a third party to perform an external audit of the </w:t>
      </w:r>
      <w:r w:rsidR="00A41296">
        <w:t xml:space="preserve">cost plan </w:t>
      </w:r>
      <w:r>
        <w:t xml:space="preserve">(at the Contractor's cost if the audit demonstrates that the </w:t>
      </w:r>
      <w:r w:rsidR="00A41296">
        <w:t xml:space="preserve">cost plan </w:t>
      </w:r>
      <w:r>
        <w:t>does not meet the requirements of the Contract)</w:t>
      </w:r>
      <w:r w:rsidR="009E7187">
        <w:t>.</w:t>
      </w:r>
      <w:bookmarkEnd w:id="210"/>
    </w:p>
    <w:p w14:paraId="2810A05C" w14:textId="0737ED18" w:rsidR="00477A5F" w:rsidRDefault="00477A5F" w:rsidP="00166A7B">
      <w:pPr>
        <w:pStyle w:val="DefenceHeading2"/>
      </w:pPr>
      <w:bookmarkStart w:id="211" w:name="_Toc98076195"/>
      <w:bookmarkStart w:id="212" w:name="_Toc164090588"/>
      <w:r>
        <w:t xml:space="preserve">Other </w:t>
      </w:r>
      <w:r w:rsidR="00D802D9">
        <w:t>Planning</w:t>
      </w:r>
      <w:r>
        <w:t xml:space="preserve"> Phase Obligations</w:t>
      </w:r>
      <w:bookmarkEnd w:id="211"/>
      <w:bookmarkEnd w:id="212"/>
    </w:p>
    <w:p w14:paraId="20E4A405" w14:textId="4814A9E9" w:rsidR="00477A5F" w:rsidRDefault="00477A5F" w:rsidP="00166A7B">
      <w:pPr>
        <w:pStyle w:val="DefenceNormal"/>
      </w:pPr>
      <w:r>
        <w:t xml:space="preserve">In addition to the Contractor's other obligations under this clause </w:t>
      </w:r>
      <w:r w:rsidR="007A4CB2">
        <w:fldChar w:fldCharType="begin"/>
      </w:r>
      <w:r w:rsidR="007A4CB2">
        <w:instrText xml:space="preserve"> REF _Ref98405299 \n \h </w:instrText>
      </w:r>
      <w:r w:rsidR="007A4CB2">
        <w:fldChar w:fldCharType="separate"/>
      </w:r>
      <w:r w:rsidR="0049425B">
        <w:t>2</w:t>
      </w:r>
      <w:r w:rsidR="007A4CB2">
        <w:fldChar w:fldCharType="end"/>
      </w:r>
      <w:r>
        <w:t>, the Cont</w:t>
      </w:r>
      <w:r w:rsidR="002A3D69">
        <w:t>r</w:t>
      </w:r>
      <w:r>
        <w:t>actor must</w:t>
      </w:r>
      <w:r w:rsidR="00F15732" w:rsidRPr="00F15732">
        <w:t xml:space="preserve"> </w:t>
      </w:r>
      <w:r w:rsidR="00F15732">
        <w:t>do all such things or tasks as may be necessary to</w:t>
      </w:r>
      <w:r>
        <w:t>:</w:t>
      </w:r>
    </w:p>
    <w:p w14:paraId="7E751FF1" w14:textId="3AA147F5" w:rsidR="00477A5F" w:rsidRDefault="00CC5F26" w:rsidP="00166A7B">
      <w:pPr>
        <w:pStyle w:val="DefenceHeading3"/>
      </w:pPr>
      <w:r>
        <w:t>assist</w:t>
      </w:r>
      <w:r w:rsidR="00477A5F">
        <w:t xml:space="preserve"> the Commonwealth </w:t>
      </w:r>
      <w:r>
        <w:t xml:space="preserve">to achieve </w:t>
      </w:r>
      <w:r w:rsidR="006C5B3E">
        <w:t xml:space="preserve">all </w:t>
      </w:r>
      <w:r>
        <w:t>Relevant Approvals including to provide</w:t>
      </w:r>
      <w:r w:rsidR="00477A5F">
        <w:t xml:space="preserve"> such</w:t>
      </w:r>
      <w:r w:rsidR="00105733">
        <w:t xml:space="preserve"> information and</w:t>
      </w:r>
      <w:r w:rsidR="00477A5F">
        <w:t xml:space="preserve"> assistance as the Contract Administrator may require in writing for the purpose of obtaining </w:t>
      </w:r>
      <w:r>
        <w:t xml:space="preserve">the </w:t>
      </w:r>
      <w:r w:rsidR="00477A5F">
        <w:t xml:space="preserve">Relevant Approvals; </w:t>
      </w:r>
      <w:r w:rsidR="00F202C7">
        <w:t>and</w:t>
      </w:r>
    </w:p>
    <w:p w14:paraId="2FC82739" w14:textId="77777777" w:rsidR="00CC3076" w:rsidRDefault="00F15732" w:rsidP="00166A7B">
      <w:pPr>
        <w:pStyle w:val="DefenceHeading3"/>
      </w:pPr>
      <w:r>
        <w:t xml:space="preserve">otherwise </w:t>
      </w:r>
      <w:r w:rsidR="00477A5F">
        <w:t xml:space="preserve">achieve </w:t>
      </w:r>
      <w:r w:rsidR="00D802D9">
        <w:t>Delivery</w:t>
      </w:r>
      <w:r w:rsidR="00477A5F">
        <w:t xml:space="preserve"> Phase Approval and provide the Commonwealth with such other assistance as the Contract Administrator may require in connection with the Contractor's Activities or the Works, </w:t>
      </w:r>
    </w:p>
    <w:p w14:paraId="6E574F5E" w14:textId="418F4147" w:rsidR="00477A5F" w:rsidRDefault="00477A5F" w:rsidP="00B63D2F">
      <w:pPr>
        <w:pStyle w:val="DefenceHeading3"/>
        <w:numPr>
          <w:ilvl w:val="0"/>
          <w:numId w:val="0"/>
        </w:numPr>
      </w:pPr>
      <w:r>
        <w:t xml:space="preserve">before the Date for </w:t>
      </w:r>
      <w:r w:rsidR="00D802D9">
        <w:t>Delivery</w:t>
      </w:r>
      <w:r>
        <w:t xml:space="preserve"> Phase Approval.  </w:t>
      </w:r>
    </w:p>
    <w:p w14:paraId="268CBBDE" w14:textId="7CAF94A3" w:rsidR="00477A5F" w:rsidRDefault="00477A5F" w:rsidP="00166A7B">
      <w:pPr>
        <w:pStyle w:val="DefenceHeading2"/>
      </w:pPr>
      <w:bookmarkStart w:id="213" w:name="_Ref63090848"/>
      <w:bookmarkStart w:id="214" w:name="_Toc63247839"/>
      <w:bookmarkStart w:id="215" w:name="_Toc90890980"/>
      <w:bookmarkStart w:id="216" w:name="_Toc98076196"/>
      <w:bookmarkStart w:id="217" w:name="_Toc164090589"/>
      <w:r>
        <w:t xml:space="preserve">Site Access During the </w:t>
      </w:r>
      <w:r w:rsidR="00D802D9">
        <w:t>Planning</w:t>
      </w:r>
      <w:r>
        <w:t xml:space="preserve"> Phase</w:t>
      </w:r>
      <w:bookmarkEnd w:id="213"/>
      <w:bookmarkEnd w:id="214"/>
      <w:bookmarkEnd w:id="215"/>
      <w:bookmarkEnd w:id="216"/>
      <w:bookmarkEnd w:id="217"/>
    </w:p>
    <w:p w14:paraId="000FEABA" w14:textId="18E9390E" w:rsidR="00477A5F" w:rsidRDefault="00477A5F" w:rsidP="00166A7B">
      <w:pPr>
        <w:pStyle w:val="DefenceHeading3"/>
      </w:pPr>
      <w:bookmarkStart w:id="218" w:name="_Ref79413382"/>
      <w:bookmarkStart w:id="219" w:name="_Ref98488232"/>
      <w:bookmarkStart w:id="220" w:name="_Ref464735768"/>
      <w:r>
        <w:t xml:space="preserve">The </w:t>
      </w:r>
      <w:r w:rsidRPr="009535B1">
        <w:t>Commonwealth</w:t>
      </w:r>
      <w:r>
        <w:t xml:space="preserve"> will use its reasonable endeavours to provide the </w:t>
      </w:r>
      <w:r w:rsidRPr="009535B1">
        <w:t>Contractor</w:t>
      </w:r>
      <w:r>
        <w:t xml:space="preserve"> with such access to the </w:t>
      </w:r>
      <w:r w:rsidRPr="009535B1">
        <w:t>Site</w:t>
      </w:r>
      <w:r>
        <w:t xml:space="preserve"> during the </w:t>
      </w:r>
      <w:r w:rsidR="00D802D9">
        <w:t>Planning</w:t>
      </w:r>
      <w:r w:rsidRPr="009535B1">
        <w:t xml:space="preserve"> Phase</w:t>
      </w:r>
      <w:r>
        <w:t xml:space="preserve"> as may be reasonably necessary for the carrying out of the relevant </w:t>
      </w:r>
      <w:r w:rsidR="00716EC4">
        <w:t xml:space="preserve">ECI </w:t>
      </w:r>
      <w:r>
        <w:t>Activities.</w:t>
      </w:r>
      <w:bookmarkEnd w:id="218"/>
      <w:r>
        <w:t xml:space="preserve"> </w:t>
      </w:r>
      <w:bookmarkEnd w:id="219"/>
    </w:p>
    <w:p w14:paraId="7DAC8216" w14:textId="008FA2BE" w:rsidR="00477A5F" w:rsidRDefault="00477A5F" w:rsidP="00166A7B">
      <w:pPr>
        <w:pStyle w:val="DefenceHeading3"/>
      </w:pPr>
      <w:bookmarkStart w:id="221" w:name="_Ref98421721"/>
      <w:r>
        <w:t xml:space="preserve">The Contractor acknowledges and agrees that, without limiting paragraph </w:t>
      </w:r>
      <w:r w:rsidR="007A4CB2">
        <w:fldChar w:fldCharType="begin"/>
      </w:r>
      <w:r w:rsidR="007A4CB2">
        <w:instrText xml:space="preserve"> REF _Ref79413382 \n \h </w:instrText>
      </w:r>
      <w:r w:rsidR="007A4CB2">
        <w:fldChar w:fldCharType="separate"/>
      </w:r>
      <w:r w:rsidR="0049425B">
        <w:t>(a)</w:t>
      </w:r>
      <w:r w:rsidR="007A4CB2">
        <w:fldChar w:fldCharType="end"/>
      </w:r>
      <w:r>
        <w:t xml:space="preserve">, Site access during the </w:t>
      </w:r>
      <w:r w:rsidR="00D802D9">
        <w:t>Planning</w:t>
      </w:r>
      <w:r>
        <w:t xml:space="preserve"> Phase will be contingent upon:</w:t>
      </w:r>
      <w:bookmarkEnd w:id="220"/>
      <w:bookmarkEnd w:id="221"/>
    </w:p>
    <w:p w14:paraId="5E077FC0" w14:textId="77777777" w:rsidR="00477A5F" w:rsidRPr="00D8757F" w:rsidRDefault="00477A5F" w:rsidP="00166A7B">
      <w:pPr>
        <w:pStyle w:val="DefenceHeading4"/>
      </w:pPr>
      <w:r w:rsidRPr="00D8757F">
        <w:t>the Commonwealth having a right of access to the Site;</w:t>
      </w:r>
    </w:p>
    <w:p w14:paraId="60BCD6AB" w14:textId="34222A2B" w:rsidR="00477A5F" w:rsidRPr="00D8757F" w:rsidRDefault="00477A5F" w:rsidP="00166A7B">
      <w:pPr>
        <w:pStyle w:val="DefenceHeading4"/>
      </w:pPr>
      <w:r w:rsidRPr="00D8757F">
        <w:t xml:space="preserve">any Approvals required for Site access having been obtained; </w:t>
      </w:r>
    </w:p>
    <w:p w14:paraId="478449DE" w14:textId="6F9E26EE" w:rsidR="00477A5F" w:rsidRPr="00D8757F" w:rsidRDefault="00477A5F" w:rsidP="00166A7B">
      <w:pPr>
        <w:pStyle w:val="DefenceHeading4"/>
      </w:pPr>
      <w:r w:rsidRPr="00D8757F">
        <w:t xml:space="preserve">the Environmental Management Plan, Site Management Plan and Work Health and Safety Plan having been finalised under clause </w:t>
      </w:r>
      <w:r w:rsidR="007A4CB2">
        <w:fldChar w:fldCharType="begin"/>
      </w:r>
      <w:r w:rsidR="007A4CB2">
        <w:instrText xml:space="preserve"> REF _Ref100474748 \n \h </w:instrText>
      </w:r>
      <w:r w:rsidR="007A4CB2">
        <w:fldChar w:fldCharType="separate"/>
      </w:r>
      <w:r w:rsidR="0049425B">
        <w:t>9.2</w:t>
      </w:r>
      <w:r w:rsidR="007A4CB2">
        <w:fldChar w:fldCharType="end"/>
      </w:r>
      <w:r w:rsidRPr="00D8757F">
        <w:t>;</w:t>
      </w:r>
      <w:r w:rsidR="007A4CB2">
        <w:t xml:space="preserve"> </w:t>
      </w:r>
    </w:p>
    <w:p w14:paraId="3912AB22" w14:textId="1FD9523A" w:rsidR="00477A5F" w:rsidRPr="00211DC3" w:rsidRDefault="00477A5F" w:rsidP="00166A7B">
      <w:pPr>
        <w:pStyle w:val="DefenceHeading4"/>
      </w:pPr>
      <w:r w:rsidRPr="00D8757F">
        <w:t>the Contractor having</w:t>
      </w:r>
      <w:r w:rsidRPr="00211DC3">
        <w:t xml:space="preserve"> provided the Contract Administrator with evidence satisfactory to the Contract Administrator under clause</w:t>
      </w:r>
      <w:r w:rsidR="00C5035A">
        <w:t xml:space="preserve"> </w:t>
      </w:r>
      <w:r w:rsidR="007A4CB2">
        <w:fldChar w:fldCharType="begin"/>
      </w:r>
      <w:r w:rsidR="007A4CB2">
        <w:instrText xml:space="preserve"> REF _Ref449460160 \w \h </w:instrText>
      </w:r>
      <w:r w:rsidR="007A4CB2">
        <w:fldChar w:fldCharType="separate"/>
      </w:r>
      <w:r w:rsidR="0049425B">
        <w:t>5.4(f)</w:t>
      </w:r>
      <w:r w:rsidR="007A4CB2">
        <w:fldChar w:fldCharType="end"/>
      </w:r>
      <w:r w:rsidR="00C5035A">
        <w:t xml:space="preserve"> </w:t>
      </w:r>
      <w:r w:rsidRPr="001D7305">
        <w:t xml:space="preserve">that the </w:t>
      </w:r>
      <w:r w:rsidRPr="00E2361C">
        <w:t>Contractor</w:t>
      </w:r>
      <w:r w:rsidRPr="001D7305">
        <w:t xml:space="preserve"> has caused to be effected and maintained or otherwise have the benefit of the insurances required </w:t>
      </w:r>
      <w:r>
        <w:t xml:space="preserve">under </w:t>
      </w:r>
      <w:r w:rsidRPr="001D7305">
        <w:t xml:space="preserve">clause </w:t>
      </w:r>
      <w:r w:rsidR="007A4CB2">
        <w:fldChar w:fldCharType="begin"/>
      </w:r>
      <w:r w:rsidR="007A4CB2">
        <w:instrText xml:space="preserve"> REF _Ref98405933 \w \h </w:instrText>
      </w:r>
      <w:r w:rsidR="007A4CB2">
        <w:fldChar w:fldCharType="separate"/>
      </w:r>
      <w:r w:rsidR="0049425B">
        <w:t>5.4(a)(i)</w:t>
      </w:r>
      <w:r w:rsidR="007A4CB2">
        <w:fldChar w:fldCharType="end"/>
      </w:r>
      <w:r w:rsidRPr="00211DC3">
        <w:t>;</w:t>
      </w:r>
    </w:p>
    <w:p w14:paraId="1C3BF6E5" w14:textId="30EF0CAB" w:rsidR="00477A5F" w:rsidRPr="00211DC3" w:rsidRDefault="00477A5F" w:rsidP="00166A7B">
      <w:pPr>
        <w:pStyle w:val="DefenceHeading4"/>
      </w:pPr>
      <w:bookmarkStart w:id="222" w:name="_Ref300071202"/>
      <w:r w:rsidRPr="00211DC3">
        <w:t>the Contractor ha</w:t>
      </w:r>
      <w:r>
        <w:t>ving</w:t>
      </w:r>
      <w:r w:rsidRPr="00211DC3">
        <w:t xml:space="preserve"> submitted a request in writing to the Contract Administrator during the </w:t>
      </w:r>
      <w:r w:rsidR="00D802D9">
        <w:t>Planning</w:t>
      </w:r>
      <w:r w:rsidRPr="00211DC3">
        <w:t xml:space="preserve"> Phase for access to the Site setting out:</w:t>
      </w:r>
      <w:bookmarkEnd w:id="222"/>
    </w:p>
    <w:p w14:paraId="437B63DE" w14:textId="77777777" w:rsidR="00477A5F" w:rsidRPr="00211DC3" w:rsidRDefault="00477A5F" w:rsidP="00166A7B">
      <w:pPr>
        <w:pStyle w:val="DefenceHeading5"/>
      </w:pPr>
      <w:r w:rsidRPr="00211DC3">
        <w:t>the areas of the proposed access;</w:t>
      </w:r>
    </w:p>
    <w:p w14:paraId="6FB309B9" w14:textId="77777777" w:rsidR="00477A5F" w:rsidRPr="00211DC3" w:rsidRDefault="00477A5F" w:rsidP="00166A7B">
      <w:pPr>
        <w:pStyle w:val="DefenceHeading5"/>
      </w:pPr>
      <w:r w:rsidRPr="00211DC3">
        <w:t>the timing of the proposed access;</w:t>
      </w:r>
    </w:p>
    <w:p w14:paraId="4288E263" w14:textId="463E9BF0" w:rsidR="00477A5F" w:rsidRPr="00211DC3" w:rsidRDefault="00477A5F" w:rsidP="00166A7B">
      <w:pPr>
        <w:pStyle w:val="DefenceHeading5"/>
      </w:pPr>
      <w:r w:rsidRPr="00211DC3">
        <w:lastRenderedPageBreak/>
        <w:t xml:space="preserve">the reasons why the proposed access is necessary to enable the Contractor to commence and progress the </w:t>
      </w:r>
      <w:r w:rsidR="00217613">
        <w:t>ECI</w:t>
      </w:r>
      <w:r w:rsidR="00217613" w:rsidRPr="00211DC3">
        <w:t xml:space="preserve"> </w:t>
      </w:r>
      <w:r w:rsidRPr="00211DC3">
        <w:t>Activities; and</w:t>
      </w:r>
    </w:p>
    <w:p w14:paraId="1861C443" w14:textId="4A2ECDBD" w:rsidR="00477A5F" w:rsidRPr="00211DC3" w:rsidRDefault="00477A5F" w:rsidP="00166A7B">
      <w:pPr>
        <w:pStyle w:val="DefenceHeading5"/>
      </w:pPr>
      <w:r w:rsidRPr="00211DC3">
        <w:t>the mitigation measures that the Contractor proposes to put in place to avoid any disruption or inconvenience that may be caused to the Commonwealth, Other Contractors and any other person authorised by the Commonwealth</w:t>
      </w:r>
      <w:r w:rsidR="00C5035A">
        <w:t xml:space="preserve"> or</w:t>
      </w:r>
      <w:r w:rsidRPr="00211DC3">
        <w:t xml:space="preserve"> the Contract Administrator to occupy, use, operate, maintain or access the Site if the Contractor is given the proposed access;</w:t>
      </w:r>
    </w:p>
    <w:p w14:paraId="79B2FF13" w14:textId="44C16ACB" w:rsidR="00477A5F" w:rsidRDefault="00477A5F" w:rsidP="00166A7B">
      <w:pPr>
        <w:pStyle w:val="DefenceHeading4"/>
      </w:pPr>
      <w:bookmarkStart w:id="223" w:name="_Ref300071286"/>
      <w:r>
        <w:t xml:space="preserve">the </w:t>
      </w:r>
      <w:r w:rsidRPr="009535B1">
        <w:t>Contractor's</w:t>
      </w:r>
      <w:r>
        <w:t xml:space="preserve"> request under subparagraph</w:t>
      </w:r>
      <w:r w:rsidR="00C5035A">
        <w:t xml:space="preserve"> </w:t>
      </w:r>
      <w:r w:rsidR="007A4CB2">
        <w:fldChar w:fldCharType="begin"/>
      </w:r>
      <w:r w:rsidR="007A4CB2">
        <w:instrText xml:space="preserve"> REF _Ref300071202 \n \h </w:instrText>
      </w:r>
      <w:r w:rsidR="007A4CB2">
        <w:fldChar w:fldCharType="separate"/>
      </w:r>
      <w:r w:rsidR="0049425B">
        <w:t>(v)</w:t>
      </w:r>
      <w:r w:rsidR="007A4CB2">
        <w:fldChar w:fldCharType="end"/>
      </w:r>
      <w:r>
        <w:t xml:space="preserve"> being approved by the </w:t>
      </w:r>
      <w:r w:rsidRPr="009535B1">
        <w:t>Contract Administrator</w:t>
      </w:r>
      <w:r>
        <w:t xml:space="preserve"> in writing; and</w:t>
      </w:r>
      <w:bookmarkEnd w:id="223"/>
    </w:p>
    <w:p w14:paraId="62F079B5" w14:textId="0F9AE0ED" w:rsidR="00477A5F" w:rsidRDefault="00477A5F" w:rsidP="00166A7B">
      <w:pPr>
        <w:pStyle w:val="DefenceHeading4"/>
      </w:pPr>
      <w:bookmarkStart w:id="224" w:name="_Ref102985294"/>
      <w:bookmarkStart w:id="225" w:name="_Ref61369290"/>
      <w:r>
        <w:t xml:space="preserve">the </w:t>
      </w:r>
      <w:r w:rsidRPr="009535B1">
        <w:t>Contractor</w:t>
      </w:r>
      <w:r>
        <w:t xml:space="preserve"> having otherwise satisfied the conditions precedent to access specified in the </w:t>
      </w:r>
      <w:r w:rsidRPr="009535B1">
        <w:t>Contract Particulars</w:t>
      </w:r>
      <w:r>
        <w:t>.</w:t>
      </w:r>
      <w:bookmarkEnd w:id="224"/>
      <w:r>
        <w:t xml:space="preserve"> </w:t>
      </w:r>
      <w:bookmarkEnd w:id="225"/>
    </w:p>
    <w:p w14:paraId="4852FF6F" w14:textId="420A3128" w:rsidR="005736DD" w:rsidRDefault="00200148" w:rsidP="00166A7B">
      <w:pPr>
        <w:pStyle w:val="DefenceHeading2"/>
      </w:pPr>
      <w:bookmarkStart w:id="226" w:name="_Ref96602324"/>
      <w:bookmarkStart w:id="227" w:name="_Toc98076199"/>
      <w:bookmarkStart w:id="228" w:name="_Ref102471591"/>
      <w:bookmarkStart w:id="229" w:name="_Toc164090590"/>
      <w:r>
        <w:t>Negotiations Prior to</w:t>
      </w:r>
      <w:r w:rsidR="005736DD">
        <w:t xml:space="preserve"> </w:t>
      </w:r>
      <w:r w:rsidR="00D802D9">
        <w:t>Delivery</w:t>
      </w:r>
      <w:r w:rsidR="005736DD">
        <w:t xml:space="preserve"> Phase</w:t>
      </w:r>
      <w:bookmarkEnd w:id="226"/>
      <w:bookmarkEnd w:id="227"/>
      <w:r>
        <w:t xml:space="preserve"> Approval</w:t>
      </w:r>
      <w:bookmarkEnd w:id="228"/>
      <w:bookmarkEnd w:id="229"/>
    </w:p>
    <w:p w14:paraId="44537570" w14:textId="098BE646" w:rsidR="00795B5F" w:rsidRDefault="00795B5F" w:rsidP="00166A7B">
      <w:pPr>
        <w:pStyle w:val="DefenceHeading3"/>
      </w:pPr>
      <w:bookmarkStart w:id="230" w:name="_Ref102475774"/>
      <w:bookmarkStart w:id="231" w:name="_Ref96595097"/>
      <w:bookmarkStart w:id="232" w:name="_Ref72334921"/>
      <w:r>
        <w:t>T</w:t>
      </w:r>
      <w:r w:rsidR="005736DD">
        <w:t>he Contractor must</w:t>
      </w:r>
      <w:r>
        <w:t>:</w:t>
      </w:r>
      <w:bookmarkEnd w:id="230"/>
    </w:p>
    <w:p w14:paraId="7C453173" w14:textId="6D5F97A7" w:rsidR="00795B5F" w:rsidRDefault="00795B5F" w:rsidP="00E86190">
      <w:pPr>
        <w:pStyle w:val="DefenceHeading4"/>
      </w:pPr>
      <w:r>
        <w:t xml:space="preserve">as </w:t>
      </w:r>
      <w:r w:rsidRPr="00567005">
        <w:t>part of the process of</w:t>
      </w:r>
      <w:r>
        <w:t xml:space="preserve"> </w:t>
      </w:r>
      <w:r w:rsidR="00B3426B">
        <w:t xml:space="preserve">preparing the </w:t>
      </w:r>
      <w:r>
        <w:t xml:space="preserve">final Delivery Phase Program </w:t>
      </w:r>
      <w:r w:rsidR="00B35144">
        <w:t xml:space="preserve">for approval </w:t>
      </w:r>
      <w:r>
        <w:t xml:space="preserve">under clause </w:t>
      </w:r>
      <w:r w:rsidR="00B35144">
        <w:fldChar w:fldCharType="begin"/>
      </w:r>
      <w:r w:rsidR="00B35144">
        <w:instrText xml:space="preserve"> REF _Ref96615711 \w \h </w:instrText>
      </w:r>
      <w:r w:rsidR="00B35144">
        <w:fldChar w:fldCharType="separate"/>
      </w:r>
      <w:r w:rsidR="0049425B">
        <w:t>2.5(c)</w:t>
      </w:r>
      <w:r w:rsidR="00B35144">
        <w:fldChar w:fldCharType="end"/>
      </w:r>
      <w:r w:rsidR="00B35144">
        <w:fldChar w:fldCharType="begin"/>
      </w:r>
      <w:r w:rsidR="00B35144">
        <w:instrText xml:space="preserve"> REF _Ref104191612 \n \h </w:instrText>
      </w:r>
      <w:r w:rsidR="00B35144">
        <w:fldChar w:fldCharType="separate"/>
      </w:r>
      <w:r w:rsidR="0049425B">
        <w:t>(iii)</w:t>
      </w:r>
      <w:r w:rsidR="00B35144">
        <w:fldChar w:fldCharType="end"/>
      </w:r>
      <w:r>
        <w:t xml:space="preserve"> and </w:t>
      </w:r>
      <w:r w:rsidR="00B3426B">
        <w:t xml:space="preserve">final </w:t>
      </w:r>
      <w:r>
        <w:t xml:space="preserve">cost plan </w:t>
      </w:r>
      <w:r w:rsidR="00B35144">
        <w:t xml:space="preserve">for approval </w:t>
      </w:r>
      <w:r>
        <w:t xml:space="preserve">under clause </w:t>
      </w:r>
      <w:r w:rsidR="00B35144">
        <w:fldChar w:fldCharType="begin"/>
      </w:r>
      <w:r w:rsidR="00B35144">
        <w:instrText xml:space="preserve"> REF _Ref104191700 \w \h </w:instrText>
      </w:r>
      <w:r w:rsidR="00B35144">
        <w:fldChar w:fldCharType="separate"/>
      </w:r>
      <w:r w:rsidR="0049425B">
        <w:t>2.6(d)(iii)</w:t>
      </w:r>
      <w:r w:rsidR="00B35144">
        <w:fldChar w:fldCharType="end"/>
      </w:r>
      <w:r>
        <w:t>; and</w:t>
      </w:r>
    </w:p>
    <w:p w14:paraId="51FB615B" w14:textId="3C922483" w:rsidR="00795B5F" w:rsidRDefault="00795B5F" w:rsidP="00E86190">
      <w:pPr>
        <w:pStyle w:val="DefenceHeading4"/>
      </w:pPr>
      <w:r w:rsidRPr="00567005">
        <w:t xml:space="preserve">in any event by no later than </w:t>
      </w:r>
      <w:r>
        <w:t>the Date for Delivery Phase Approval,</w:t>
      </w:r>
      <w:r w:rsidR="005736DD">
        <w:t xml:space="preserve"> </w:t>
      </w:r>
    </w:p>
    <w:p w14:paraId="6D60EA6F" w14:textId="08C1D4CA" w:rsidR="009B6546" w:rsidDel="003A4B2A" w:rsidRDefault="005736DD" w:rsidP="00166A7B">
      <w:pPr>
        <w:pStyle w:val="DefenceIndent"/>
      </w:pPr>
      <w:r w:rsidDel="003A4B2A">
        <w:t xml:space="preserve">undertake genuine and good faith negotiations with the Commonwealth to reach agreement, in the Commonwealth's absolute discretion, </w:t>
      </w:r>
      <w:r w:rsidR="009B6546" w:rsidDel="003A4B2A">
        <w:t>as to:</w:t>
      </w:r>
      <w:bookmarkEnd w:id="231"/>
      <w:r w:rsidR="00C26EAF" w:rsidDel="003A4B2A">
        <w:t xml:space="preserve"> </w:t>
      </w:r>
    </w:p>
    <w:p w14:paraId="2E24A30A" w14:textId="3B6E8508" w:rsidR="009B6546" w:rsidRDefault="009B6546" w:rsidP="00B3426B">
      <w:pPr>
        <w:pStyle w:val="DefenceHeading4"/>
      </w:pPr>
      <w:r w:rsidRPr="006B4935">
        <w:t>the Delivery Phase Price</w:t>
      </w:r>
      <w:r>
        <w:t>;</w:t>
      </w:r>
    </w:p>
    <w:p w14:paraId="46AD8E7D" w14:textId="644AE9A8" w:rsidR="009B6546" w:rsidRDefault="00236750" w:rsidP="00B3426B">
      <w:pPr>
        <w:pStyle w:val="DefenceHeading4"/>
      </w:pPr>
      <w:r>
        <w:t>the</w:t>
      </w:r>
      <w:r w:rsidRPr="0097176F">
        <w:t xml:space="preserve"> </w:t>
      </w:r>
      <w:r w:rsidR="009B6546" w:rsidRPr="0097176F">
        <w:t xml:space="preserve">Date for </w:t>
      </w:r>
      <w:r w:rsidR="009B6546">
        <w:t>Completion</w:t>
      </w:r>
      <w:r>
        <w:t xml:space="preserve"> of the Works or each Stage</w:t>
      </w:r>
      <w:r w:rsidR="009B6546">
        <w:t>;</w:t>
      </w:r>
      <w:r w:rsidR="006D12D4">
        <w:t xml:space="preserve"> and</w:t>
      </w:r>
    </w:p>
    <w:p w14:paraId="770055CA" w14:textId="78D3A641" w:rsidR="004C4133" w:rsidDel="003A4B2A" w:rsidRDefault="004C4133" w:rsidP="00E86190">
      <w:pPr>
        <w:pStyle w:val="DefenceHeading4"/>
      </w:pPr>
      <w:r w:rsidDel="003A4B2A">
        <w:t>any other amendments to the Contract Particulars</w:t>
      </w:r>
      <w:r w:rsidR="00381458" w:rsidDel="003A4B2A">
        <w:t xml:space="preserve"> or other documents forming part of the Contract</w:t>
      </w:r>
      <w:r w:rsidDel="003A4B2A">
        <w:t>,</w:t>
      </w:r>
    </w:p>
    <w:p w14:paraId="2528853C" w14:textId="186F15BE" w:rsidR="005736DD" w:rsidRDefault="00C26EAF" w:rsidP="00166A7B">
      <w:pPr>
        <w:pStyle w:val="DefenceIndent"/>
      </w:pPr>
      <w:bookmarkStart w:id="233" w:name="_Ref110085760"/>
      <w:r>
        <w:t>having regard to:</w:t>
      </w:r>
      <w:bookmarkEnd w:id="233"/>
    </w:p>
    <w:p w14:paraId="695664E6" w14:textId="7EFF053B" w:rsidR="0025476E" w:rsidRDefault="0025476E" w:rsidP="00B3426B">
      <w:pPr>
        <w:pStyle w:val="DefenceHeading4"/>
      </w:pPr>
      <w:bookmarkStart w:id="234" w:name="_Ref99269128"/>
      <w:r>
        <w:t xml:space="preserve">the Indicative </w:t>
      </w:r>
      <w:r w:rsidRPr="006B4935">
        <w:t>Delivery Phase Price</w:t>
      </w:r>
      <w:r>
        <w:t xml:space="preserve"> and the Indicative </w:t>
      </w:r>
      <w:r w:rsidRPr="0097176F">
        <w:t xml:space="preserve">Date for </w:t>
      </w:r>
      <w:r>
        <w:t>Completion of the Works or each Stage;</w:t>
      </w:r>
    </w:p>
    <w:p w14:paraId="50AA8E19" w14:textId="54654C1A" w:rsidR="000B1743" w:rsidRDefault="00F15732" w:rsidP="00B3426B">
      <w:pPr>
        <w:pStyle w:val="DefenceHeading4"/>
      </w:pPr>
      <w:r w:rsidDel="009921C8">
        <w:t xml:space="preserve">any change in </w:t>
      </w:r>
      <w:r w:rsidR="00907CF2">
        <w:t xml:space="preserve">the </w:t>
      </w:r>
      <w:r w:rsidDel="009921C8">
        <w:t xml:space="preserve">scope, cost of and resources required for the </w:t>
      </w:r>
      <w:r w:rsidR="00795B5F">
        <w:t>Delivery</w:t>
      </w:r>
      <w:r w:rsidR="00795B5F" w:rsidDel="009921C8">
        <w:t xml:space="preserve"> </w:t>
      </w:r>
      <w:r w:rsidDel="009921C8">
        <w:t>Phase</w:t>
      </w:r>
      <w:r w:rsidRPr="00F15732" w:rsidDel="009921C8">
        <w:t xml:space="preserve"> </w:t>
      </w:r>
      <w:r w:rsidDel="009921C8">
        <w:t xml:space="preserve">arising out of the design development, cost planning and programming carried out in the </w:t>
      </w:r>
      <w:r w:rsidR="00D86311">
        <w:t>Planning</w:t>
      </w:r>
      <w:r w:rsidR="00D86311" w:rsidDel="009921C8">
        <w:t xml:space="preserve"> </w:t>
      </w:r>
      <w:r w:rsidDel="009921C8">
        <w:t>Phase;</w:t>
      </w:r>
      <w:bookmarkEnd w:id="234"/>
      <w:r w:rsidR="00483ECB">
        <w:t xml:space="preserve"> </w:t>
      </w:r>
    </w:p>
    <w:p w14:paraId="5FA5B889" w14:textId="2F3CB966" w:rsidR="00F15732" w:rsidDel="009921C8" w:rsidRDefault="000B1743" w:rsidP="00B3426B">
      <w:pPr>
        <w:pStyle w:val="DefenceHeading4"/>
      </w:pPr>
      <w:r>
        <w:t xml:space="preserve">the requirements </w:t>
      </w:r>
      <w:r w:rsidR="001A1739">
        <w:t>of</w:t>
      </w:r>
      <w:r>
        <w:t xml:space="preserve"> any Relevant Approval</w:t>
      </w:r>
      <w:r w:rsidR="00B35144">
        <w:t xml:space="preserve"> to the extent </w:t>
      </w:r>
      <w:r w:rsidR="001A1739">
        <w:t>such requirements</w:t>
      </w:r>
      <w:r w:rsidR="00B35144">
        <w:t xml:space="preserve"> arose or were imposed after the Award Date</w:t>
      </w:r>
      <w:r>
        <w:t xml:space="preserve">; </w:t>
      </w:r>
      <w:r w:rsidR="00483ECB">
        <w:t>and</w:t>
      </w:r>
    </w:p>
    <w:p w14:paraId="7347F6A7" w14:textId="3F130FB2" w:rsidR="00C26EAF" w:rsidRDefault="00483ECB" w:rsidP="00B3426B">
      <w:pPr>
        <w:pStyle w:val="DefenceHeading4"/>
      </w:pPr>
      <w:bookmarkStart w:id="235" w:name="_Ref99269055"/>
      <w:r>
        <w:t>the considerations in clause</w:t>
      </w:r>
      <w:r w:rsidR="007C4D7F">
        <w:t>s</w:t>
      </w:r>
      <w:r>
        <w:t xml:space="preserve"> </w:t>
      </w:r>
      <w:r w:rsidR="008F3066">
        <w:fldChar w:fldCharType="begin"/>
      </w:r>
      <w:r w:rsidR="008F3066">
        <w:instrText xml:space="preserve"> REF _Ref96616005 \w \h </w:instrText>
      </w:r>
      <w:r w:rsidR="008F3066">
        <w:fldChar w:fldCharType="separate"/>
      </w:r>
      <w:r w:rsidR="0049425B">
        <w:t>2.5(b)(ii)</w:t>
      </w:r>
      <w:r w:rsidR="008F3066">
        <w:fldChar w:fldCharType="end"/>
      </w:r>
      <w:r w:rsidR="007C4D7F">
        <w:t xml:space="preserve"> </w:t>
      </w:r>
      <w:r>
        <w:t xml:space="preserve">and </w:t>
      </w:r>
      <w:r w:rsidR="00B35144">
        <w:fldChar w:fldCharType="begin"/>
      </w:r>
      <w:r w:rsidR="00B35144">
        <w:instrText xml:space="preserve"> REF _Ref105660699 \r \h </w:instrText>
      </w:r>
      <w:r w:rsidR="00B35144">
        <w:fldChar w:fldCharType="separate"/>
      </w:r>
      <w:r w:rsidR="0049425B">
        <w:t>2.6(b)(iii)</w:t>
      </w:r>
      <w:r w:rsidR="00B35144">
        <w:fldChar w:fldCharType="end"/>
      </w:r>
      <w:r w:rsidR="00841A97">
        <w:t>.</w:t>
      </w:r>
      <w:bookmarkEnd w:id="235"/>
    </w:p>
    <w:p w14:paraId="58351ACA" w14:textId="1D2D9546" w:rsidR="000B1743" w:rsidRDefault="009B6546" w:rsidP="00166A7B">
      <w:pPr>
        <w:pStyle w:val="DefenceHeading3"/>
      </w:pPr>
      <w:bookmarkStart w:id="236" w:name="_Ref105746275"/>
      <w:bookmarkStart w:id="237" w:name="_Ref96602584"/>
      <w:bookmarkStart w:id="238" w:name="_Ref102475881"/>
      <w:r>
        <w:t>I</w:t>
      </w:r>
      <w:r w:rsidR="005736DD">
        <w:t xml:space="preserve">f agreement </w:t>
      </w:r>
      <w:r>
        <w:t xml:space="preserve">on all the matters in paragraph </w:t>
      </w:r>
      <w:r w:rsidR="007C4D7F" w:rsidRPr="00C33F70">
        <w:fldChar w:fldCharType="begin"/>
      </w:r>
      <w:r w:rsidR="007C4D7F">
        <w:instrText xml:space="preserve"> REF _Ref102475774 \r \h </w:instrText>
      </w:r>
      <w:r w:rsidR="008A0A0B">
        <w:instrText xml:space="preserve"> \* MERGEFORMAT </w:instrText>
      </w:r>
      <w:r w:rsidR="007C4D7F" w:rsidRPr="00C33F70">
        <w:fldChar w:fldCharType="separate"/>
      </w:r>
      <w:r w:rsidR="0049425B">
        <w:t>(a)</w:t>
      </w:r>
      <w:r w:rsidR="007C4D7F" w:rsidRPr="00C33F70">
        <w:fldChar w:fldCharType="end"/>
      </w:r>
      <w:r w:rsidRPr="00C33F70">
        <w:t xml:space="preserve"> </w:t>
      </w:r>
      <w:r w:rsidR="005736DD">
        <w:t>is reached</w:t>
      </w:r>
      <w:r w:rsidRPr="009B6546">
        <w:t xml:space="preserve"> </w:t>
      </w:r>
      <w:r w:rsidRPr="00211DC3">
        <w:t xml:space="preserve">by the Date for </w:t>
      </w:r>
      <w:r>
        <w:t>Delivery</w:t>
      </w:r>
      <w:r w:rsidRPr="00211DC3">
        <w:t xml:space="preserve"> Phase Approval</w:t>
      </w:r>
      <w:r w:rsidR="005736DD">
        <w:t xml:space="preserve">, </w:t>
      </w:r>
      <w:r>
        <w:t>then</w:t>
      </w:r>
      <w:r w:rsidR="000B1743">
        <w:t>:</w:t>
      </w:r>
      <w:bookmarkEnd w:id="236"/>
      <w:r w:rsidR="00351ECE">
        <w:t xml:space="preserve"> </w:t>
      </w:r>
    </w:p>
    <w:p w14:paraId="1E8C1156" w14:textId="2D8B2B39" w:rsidR="005736DD" w:rsidRDefault="005736DD" w:rsidP="00B31A21">
      <w:pPr>
        <w:pStyle w:val="DefenceHeading4"/>
      </w:pPr>
      <w:bookmarkStart w:id="239" w:name="_Ref105746586"/>
      <w:r>
        <w:t xml:space="preserve">the Commonwealth will </w:t>
      </w:r>
      <w:r w:rsidR="000B1743" w:rsidRPr="00211DC3">
        <w:rPr>
          <w:rFonts w:cs="Arial"/>
          <w:bCs/>
          <w:szCs w:val="26"/>
        </w:rPr>
        <w:t xml:space="preserve">record that agreement in </w:t>
      </w:r>
      <w:r w:rsidR="00B04840">
        <w:rPr>
          <w:rFonts w:cs="Arial"/>
          <w:bCs/>
          <w:szCs w:val="26"/>
        </w:rPr>
        <w:t>the Delivery Phase Terms</w:t>
      </w:r>
      <w:bookmarkEnd w:id="237"/>
      <w:bookmarkEnd w:id="238"/>
      <w:r w:rsidR="000B1743">
        <w:t>;</w:t>
      </w:r>
      <w:r w:rsidR="00526777">
        <w:t xml:space="preserve"> and</w:t>
      </w:r>
      <w:bookmarkEnd w:id="239"/>
    </w:p>
    <w:p w14:paraId="06190482" w14:textId="20A08AC5" w:rsidR="00526777" w:rsidRDefault="00236750" w:rsidP="00B31A21">
      <w:pPr>
        <w:pStyle w:val="DefenceHeading4"/>
      </w:pPr>
      <w:r w:rsidRPr="00211DC3">
        <w:t xml:space="preserve">the Contractor must execute the </w:t>
      </w:r>
      <w:r w:rsidR="00047513" w:rsidRPr="00047513">
        <w:rPr>
          <w:rFonts w:cs="Arial"/>
          <w:bCs/>
          <w:szCs w:val="26"/>
        </w:rPr>
        <w:t>Delivery Phase Terms</w:t>
      </w:r>
      <w:r w:rsidRPr="00211DC3">
        <w:t xml:space="preserve"> on the date required by the Commonwealth, provided that </w:t>
      </w:r>
      <w:r w:rsidR="00761361" w:rsidRPr="00211DC3">
        <w:t xml:space="preserve">the </w:t>
      </w:r>
      <w:r w:rsidR="00761361" w:rsidRPr="00047513">
        <w:rPr>
          <w:rFonts w:cs="Arial"/>
          <w:bCs/>
          <w:szCs w:val="26"/>
        </w:rPr>
        <w:t>Delivery Phase Terms</w:t>
      </w:r>
      <w:r w:rsidR="00761361">
        <w:rPr>
          <w:rFonts w:cs="Arial"/>
          <w:bCs/>
          <w:szCs w:val="26"/>
        </w:rPr>
        <w:t xml:space="preserve"> are</w:t>
      </w:r>
      <w:r w:rsidRPr="00211DC3">
        <w:t xml:space="preserve"> subject to, and will only take effect upon, execution by the Commonwealth and </w:t>
      </w:r>
      <w:r>
        <w:t>Delivery</w:t>
      </w:r>
      <w:r w:rsidRPr="00211DC3">
        <w:t xml:space="preserve"> Phase Approval being achieved in accordance with clause</w:t>
      </w:r>
      <w:r>
        <w:t xml:space="preserve"> </w:t>
      </w:r>
      <w:r>
        <w:fldChar w:fldCharType="begin"/>
      </w:r>
      <w:r>
        <w:instrText xml:space="preserve"> REF _Ref72334335 \w \h </w:instrText>
      </w:r>
      <w:r>
        <w:fldChar w:fldCharType="separate"/>
      </w:r>
      <w:r w:rsidR="0049425B">
        <w:t>2.10(a)(i)</w:t>
      </w:r>
      <w:r>
        <w:fldChar w:fldCharType="end"/>
      </w:r>
      <w:r>
        <w:t>.</w:t>
      </w:r>
    </w:p>
    <w:p w14:paraId="0F4CEFE0" w14:textId="4E598E12" w:rsidR="005736DD" w:rsidRPr="00A22F3D" w:rsidRDefault="005736DD" w:rsidP="00C33F70">
      <w:pPr>
        <w:pStyle w:val="DefenceHeading3"/>
        <w:numPr>
          <w:ilvl w:val="2"/>
          <w:numId w:val="734"/>
        </w:numPr>
      </w:pPr>
      <w:bookmarkStart w:id="240" w:name="_Ref96599893"/>
      <w:r>
        <w:t xml:space="preserve">Notwithstanding anything else in the Contract, the parties must not execute the </w:t>
      </w:r>
      <w:r w:rsidR="00D86311">
        <w:t>Delivery Phase Terms</w:t>
      </w:r>
      <w:r>
        <w:t xml:space="preserve"> until all Relevant Approvals have been </w:t>
      </w:r>
      <w:r w:rsidRPr="00A22F3D">
        <w:t>obtained.</w:t>
      </w:r>
      <w:bookmarkEnd w:id="240"/>
      <w:r w:rsidRPr="00A22F3D">
        <w:t xml:space="preserve"> </w:t>
      </w:r>
    </w:p>
    <w:p w14:paraId="159B2CC2" w14:textId="5AC3C2F8" w:rsidR="005736DD" w:rsidRDefault="00D802D9" w:rsidP="00C33F70">
      <w:pPr>
        <w:pStyle w:val="DefenceHeading2"/>
        <w:numPr>
          <w:ilvl w:val="1"/>
          <w:numId w:val="734"/>
        </w:numPr>
      </w:pPr>
      <w:bookmarkStart w:id="241" w:name="_Toc482606839"/>
      <w:bookmarkStart w:id="242" w:name="_Toc523849573"/>
      <w:bookmarkStart w:id="243" w:name="_Ref59042318"/>
      <w:bookmarkStart w:id="244" w:name="_Ref59182399"/>
      <w:bookmarkStart w:id="245" w:name="_Ref59182578"/>
      <w:bookmarkStart w:id="246" w:name="_Ref61423211"/>
      <w:bookmarkStart w:id="247" w:name="_Ref61427587"/>
      <w:bookmarkStart w:id="248" w:name="_Ref61622944"/>
      <w:bookmarkStart w:id="249" w:name="_Ref61625987"/>
      <w:bookmarkStart w:id="250" w:name="_Ref61680251"/>
      <w:bookmarkStart w:id="251" w:name="_Toc63247834"/>
      <w:bookmarkStart w:id="252" w:name="_Ref94683902"/>
      <w:bookmarkStart w:id="253" w:name="_Ref94685171"/>
      <w:bookmarkStart w:id="254" w:name="_Ref94685982"/>
      <w:bookmarkStart w:id="255" w:name="_Ref94727793"/>
      <w:bookmarkStart w:id="256" w:name="_Toc98076200"/>
      <w:bookmarkStart w:id="257" w:name="_Toc164090591"/>
      <w:bookmarkEnd w:id="232"/>
      <w:r>
        <w:t>Delivery</w:t>
      </w:r>
      <w:r w:rsidR="005736DD">
        <w:t xml:space="preserve"> Phase Approval</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D10D3C8" w14:textId="77777777" w:rsidR="005736DD" w:rsidRDefault="005736DD" w:rsidP="00C33F70">
      <w:pPr>
        <w:pStyle w:val="DefenceHeading3"/>
        <w:numPr>
          <w:ilvl w:val="2"/>
          <w:numId w:val="734"/>
        </w:numPr>
      </w:pPr>
      <w:bookmarkStart w:id="258" w:name="_Ref72334829"/>
      <w:r>
        <w:t>The Commonwealth must:</w:t>
      </w:r>
      <w:bookmarkEnd w:id="258"/>
    </w:p>
    <w:p w14:paraId="3CC6AD56" w14:textId="5CAC3064" w:rsidR="00236750" w:rsidRDefault="005736DD" w:rsidP="00C33F70">
      <w:pPr>
        <w:pStyle w:val="DefenceHeading4"/>
        <w:numPr>
          <w:ilvl w:val="3"/>
          <w:numId w:val="734"/>
        </w:numPr>
      </w:pPr>
      <w:bookmarkStart w:id="259" w:name="_Ref94685173"/>
      <w:bookmarkStart w:id="260" w:name="_Ref106177634"/>
      <w:bookmarkStart w:id="261" w:name="_Ref105746696"/>
      <w:bookmarkStart w:id="262" w:name="_Ref72334335"/>
      <w:r>
        <w:lastRenderedPageBreak/>
        <w:t xml:space="preserve">if </w:t>
      </w:r>
      <w:r w:rsidR="00D802D9">
        <w:t>Delivery</w:t>
      </w:r>
      <w:r>
        <w:t xml:space="preserve"> </w:t>
      </w:r>
      <w:r w:rsidRPr="00C00C62">
        <w:t>Phase Approval is achieved</w:t>
      </w:r>
      <w:bookmarkEnd w:id="259"/>
      <w:r w:rsidR="00236750">
        <w:t>:</w:t>
      </w:r>
      <w:bookmarkEnd w:id="260"/>
      <w:bookmarkEnd w:id="261"/>
      <w:r w:rsidRPr="00C00C62">
        <w:t xml:space="preserve"> </w:t>
      </w:r>
      <w:bookmarkStart w:id="263" w:name="_Ref61629251"/>
    </w:p>
    <w:p w14:paraId="0999A089" w14:textId="595B299B" w:rsidR="005736DD" w:rsidRDefault="005736DD" w:rsidP="00B31A21">
      <w:pPr>
        <w:pStyle w:val="DefenceHeading5"/>
      </w:pPr>
      <w:bookmarkStart w:id="264" w:name="_Ref105746495"/>
      <w:r w:rsidRPr="00C00C62">
        <w:t xml:space="preserve">issue a written notice to the </w:t>
      </w:r>
      <w:r w:rsidRPr="007A0CFB">
        <w:rPr>
          <w:rStyle w:val="Hyperlink"/>
          <w:color w:val="auto"/>
        </w:rPr>
        <w:t>Contractor</w:t>
      </w:r>
      <w:r w:rsidRPr="00C00C62">
        <w:t xml:space="preserve"> stating </w:t>
      </w:r>
      <w:r w:rsidR="00D80AA2">
        <w:t>that</w:t>
      </w:r>
      <w:r w:rsidRPr="00C00C62">
        <w:t xml:space="preserve"> </w:t>
      </w:r>
      <w:r w:rsidR="00D802D9">
        <w:rPr>
          <w:rStyle w:val="Hyperlink"/>
          <w:color w:val="auto"/>
        </w:rPr>
        <w:t>Delivery</w:t>
      </w:r>
      <w:r w:rsidRPr="00C00C62">
        <w:t xml:space="preserve"> Phase Approval </w:t>
      </w:r>
      <w:r w:rsidR="00D80AA2">
        <w:t>h</w:t>
      </w:r>
      <w:r w:rsidRPr="00C00C62">
        <w:t xml:space="preserve">as </w:t>
      </w:r>
      <w:r w:rsidR="00D80AA2">
        <w:t xml:space="preserve">been </w:t>
      </w:r>
      <w:r w:rsidRPr="00C00C62">
        <w:t>achieved; and</w:t>
      </w:r>
      <w:bookmarkEnd w:id="262"/>
      <w:bookmarkEnd w:id="263"/>
      <w:bookmarkEnd w:id="264"/>
    </w:p>
    <w:p w14:paraId="6804DEA9" w14:textId="5CF98AEB" w:rsidR="00236750" w:rsidRPr="00211DC3" w:rsidRDefault="00236750" w:rsidP="00236750">
      <w:pPr>
        <w:pStyle w:val="DefenceHeading5"/>
      </w:pPr>
      <w:bookmarkStart w:id="265" w:name="_Ref61680244"/>
      <w:r w:rsidRPr="00211DC3">
        <w:t>execute</w:t>
      </w:r>
      <w:r w:rsidR="006B60BE">
        <w:t xml:space="preserve"> and date</w:t>
      </w:r>
      <w:r w:rsidRPr="00211DC3">
        <w:t xml:space="preserve"> the </w:t>
      </w:r>
      <w:r w:rsidR="00B31A21">
        <w:t>Delivery Phase Terms</w:t>
      </w:r>
      <w:r w:rsidRPr="0045231F">
        <w:t xml:space="preserve"> on </w:t>
      </w:r>
      <w:r w:rsidRPr="00211DC3">
        <w:t xml:space="preserve">the same date that the notice is issued under subsubparagraph </w:t>
      </w:r>
      <w:r w:rsidR="00A661A6">
        <w:fldChar w:fldCharType="begin"/>
      </w:r>
      <w:r w:rsidR="00A661A6">
        <w:instrText xml:space="preserve"> REF _Ref105746495 \n \h </w:instrText>
      </w:r>
      <w:r w:rsidR="00A661A6">
        <w:fldChar w:fldCharType="separate"/>
      </w:r>
      <w:r w:rsidR="0049425B">
        <w:t>A</w:t>
      </w:r>
      <w:r w:rsidR="00A661A6">
        <w:fldChar w:fldCharType="end"/>
      </w:r>
      <w:r w:rsidRPr="00211DC3">
        <w:t>; and</w:t>
      </w:r>
      <w:bookmarkEnd w:id="265"/>
    </w:p>
    <w:p w14:paraId="65B06B6E" w14:textId="281A3402" w:rsidR="005736DD" w:rsidRPr="00C00C62" w:rsidRDefault="005736DD" w:rsidP="0021283B">
      <w:pPr>
        <w:pStyle w:val="DefenceHeading4"/>
      </w:pPr>
      <w:bookmarkStart w:id="266" w:name="_Ref72334837"/>
      <w:r w:rsidRPr="00C00C62">
        <w:t xml:space="preserve">if </w:t>
      </w:r>
      <w:r w:rsidR="00D802D9">
        <w:t>Delivery</w:t>
      </w:r>
      <w:r w:rsidRPr="00C00C62">
        <w:t xml:space="preserve"> Phase Approval has not been achieved or the Commonwealth has elected </w:t>
      </w:r>
      <w:r w:rsidR="00761361">
        <w:t xml:space="preserve">(in its absolute discretion and for any reason) </w:t>
      </w:r>
      <w:r w:rsidRPr="00C00C62">
        <w:t xml:space="preserve">not to proceed to the </w:t>
      </w:r>
      <w:r w:rsidR="00D802D9">
        <w:t>Delivery</w:t>
      </w:r>
      <w:r w:rsidRPr="00C00C62">
        <w:t xml:space="preserve"> Phase with the Contractor, issue a written notice so advising the </w:t>
      </w:r>
      <w:r w:rsidRPr="007A0CFB">
        <w:rPr>
          <w:rStyle w:val="Hyperlink"/>
          <w:color w:val="auto"/>
        </w:rPr>
        <w:t>Contractor</w:t>
      </w:r>
      <w:r w:rsidRPr="00C00C62">
        <w:t xml:space="preserve">, in which case clause </w:t>
      </w:r>
      <w:r w:rsidR="00B10F73" w:rsidRPr="007A0CFB">
        <w:fldChar w:fldCharType="begin"/>
      </w:r>
      <w:r w:rsidR="00B10F73" w:rsidRPr="00C00C62">
        <w:instrText xml:space="preserve"> REF _Ref514426817 \n \h </w:instrText>
      </w:r>
      <w:r w:rsidR="00B10F73" w:rsidRPr="007A0CFB">
        <w:fldChar w:fldCharType="separate"/>
      </w:r>
      <w:r w:rsidR="0049425B">
        <w:t>2.12</w:t>
      </w:r>
      <w:r w:rsidR="00B10F73" w:rsidRPr="007A0CFB">
        <w:fldChar w:fldCharType="end"/>
      </w:r>
      <w:r w:rsidRPr="00C00C62">
        <w:t xml:space="preserve"> will apply.</w:t>
      </w:r>
      <w:bookmarkEnd w:id="266"/>
    </w:p>
    <w:p w14:paraId="3C1635A0" w14:textId="16081829" w:rsidR="005736DD" w:rsidRPr="00C00C62" w:rsidRDefault="005736DD" w:rsidP="00C33F70">
      <w:pPr>
        <w:pStyle w:val="DefenceHeading3"/>
        <w:numPr>
          <w:ilvl w:val="2"/>
          <w:numId w:val="734"/>
        </w:numPr>
      </w:pPr>
      <w:bookmarkStart w:id="267" w:name="_Ref59042330"/>
      <w:r w:rsidRPr="00C00C62">
        <w:t>If the Commonwealth issues a notice under paragraph </w:t>
      </w:r>
      <w:r w:rsidR="00381B92">
        <w:fldChar w:fldCharType="begin"/>
      </w:r>
      <w:r w:rsidR="00381B92">
        <w:instrText xml:space="preserve"> REF _Ref72334829 \n \h </w:instrText>
      </w:r>
      <w:r w:rsidR="00381B92">
        <w:fldChar w:fldCharType="separate"/>
      </w:r>
      <w:r w:rsidR="0049425B">
        <w:t>(a)</w:t>
      </w:r>
      <w:r w:rsidR="00381B92">
        <w:fldChar w:fldCharType="end"/>
      </w:r>
      <w:r w:rsidR="00381B92">
        <w:fldChar w:fldCharType="begin"/>
      </w:r>
      <w:r w:rsidR="00381B92">
        <w:instrText xml:space="preserve"> REF _Ref106177634 \n \h </w:instrText>
      </w:r>
      <w:r w:rsidR="00381B92">
        <w:fldChar w:fldCharType="separate"/>
      </w:r>
      <w:r w:rsidR="0049425B">
        <w:t>(i)</w:t>
      </w:r>
      <w:r w:rsidR="00381B92">
        <w:fldChar w:fldCharType="end"/>
      </w:r>
      <w:r w:rsidR="00381B92">
        <w:fldChar w:fldCharType="begin"/>
      </w:r>
      <w:r w:rsidR="00381B92">
        <w:instrText xml:space="preserve"> REF _Ref105746495 \n \h </w:instrText>
      </w:r>
      <w:r w:rsidR="00381B92">
        <w:fldChar w:fldCharType="separate"/>
      </w:r>
      <w:r w:rsidR="0049425B">
        <w:t>A</w:t>
      </w:r>
      <w:r w:rsidR="00381B92">
        <w:fldChar w:fldCharType="end"/>
      </w:r>
      <w:r w:rsidRPr="00C00C62">
        <w:t>, then:</w:t>
      </w:r>
      <w:bookmarkEnd w:id="267"/>
    </w:p>
    <w:p w14:paraId="3B140CB9" w14:textId="77777777" w:rsidR="005736DD" w:rsidRPr="00C00C62" w:rsidRDefault="005736DD" w:rsidP="00C33F70">
      <w:pPr>
        <w:pStyle w:val="DefenceHeading4"/>
        <w:numPr>
          <w:ilvl w:val="3"/>
          <w:numId w:val="734"/>
        </w:numPr>
      </w:pPr>
      <w:bookmarkStart w:id="268" w:name="_Ref111262208"/>
      <w:r w:rsidRPr="00C00C62">
        <w:t>the parties will, immediately upon the issue of the notice, be deemed to have:</w:t>
      </w:r>
    </w:p>
    <w:p w14:paraId="0B38E7A2" w14:textId="77777777" w:rsidR="005736DD" w:rsidRPr="00D5191F" w:rsidRDefault="005736DD" w:rsidP="00C33F70">
      <w:pPr>
        <w:pStyle w:val="DefenceHeading5"/>
        <w:numPr>
          <w:ilvl w:val="4"/>
          <w:numId w:val="734"/>
        </w:numPr>
      </w:pPr>
      <w:bookmarkStart w:id="269" w:name="_Ref96595739"/>
      <w:r w:rsidRPr="00D5191F">
        <w:t>terminated the Contract; and</w:t>
      </w:r>
      <w:bookmarkEnd w:id="269"/>
    </w:p>
    <w:p w14:paraId="211ADDD6" w14:textId="5113F7D1" w:rsidR="005736DD" w:rsidRPr="00D5191F" w:rsidRDefault="005736DD" w:rsidP="0021283B">
      <w:pPr>
        <w:pStyle w:val="DefenceHeading5"/>
      </w:pPr>
      <w:bookmarkStart w:id="270" w:name="_Ref96601972"/>
      <w:r w:rsidRPr="00D5191F">
        <w:t xml:space="preserve">entered into a new contract on the same terms as the Contract as amended by the </w:t>
      </w:r>
      <w:r w:rsidR="009967BE">
        <w:t>Delivery Phase Terms</w:t>
      </w:r>
      <w:r w:rsidRPr="00D5191F">
        <w:t xml:space="preserve"> (and from that point (other than in subsubparagraph </w:t>
      </w:r>
      <w:r w:rsidR="00B10F73" w:rsidRPr="00D3475E">
        <w:fldChar w:fldCharType="begin"/>
      </w:r>
      <w:r w:rsidR="00B10F73" w:rsidRPr="00D5191F">
        <w:instrText xml:space="preserve"> REF _Ref96595739 \n \h </w:instrText>
      </w:r>
      <w:r w:rsidR="0085385B" w:rsidRPr="00B31A21">
        <w:instrText xml:space="preserve"> \* MERGEFORMAT </w:instrText>
      </w:r>
      <w:r w:rsidR="00B10F73" w:rsidRPr="00D3475E">
        <w:fldChar w:fldCharType="separate"/>
      </w:r>
      <w:r w:rsidR="0049425B">
        <w:t>A</w:t>
      </w:r>
      <w:r w:rsidR="00B10F73" w:rsidRPr="00D3475E">
        <w:fldChar w:fldCharType="end"/>
      </w:r>
      <w:r w:rsidRPr="00D5191F">
        <w:t>) a reference to "Contract" will be a reference to that new contract on those amended terms), under which the Contractor will design</w:t>
      </w:r>
      <w:r w:rsidR="00223DF8">
        <w:t xml:space="preserve"> </w:t>
      </w:r>
      <w:r w:rsidR="00223DF8" w:rsidRPr="00D5191F">
        <w:t>(to the extent required by the Contract)</w:t>
      </w:r>
      <w:r w:rsidRPr="00D5191F">
        <w:t>, construct, commission, complete and handover the Works;</w:t>
      </w:r>
      <w:bookmarkEnd w:id="270"/>
      <w:r w:rsidRPr="00D5191F">
        <w:t xml:space="preserve"> </w:t>
      </w:r>
    </w:p>
    <w:p w14:paraId="1EBD261F" w14:textId="77777777" w:rsidR="005736DD" w:rsidRPr="00C00C62" w:rsidRDefault="005736DD" w:rsidP="00C33F70">
      <w:pPr>
        <w:pStyle w:val="DefenceHeading4"/>
        <w:numPr>
          <w:ilvl w:val="3"/>
          <w:numId w:val="734"/>
        </w:numPr>
      </w:pPr>
      <w:bookmarkStart w:id="271" w:name="_Ref94683849"/>
      <w:bookmarkStart w:id="272" w:name="_Ref111024959"/>
      <w:bookmarkEnd w:id="268"/>
      <w:r w:rsidRPr="00C00C62">
        <w:t>the Commonwealth must</w:t>
      </w:r>
      <w:bookmarkEnd w:id="271"/>
      <w:r w:rsidRPr="00C00C62">
        <w:t xml:space="preserve"> </w:t>
      </w:r>
      <w:bookmarkStart w:id="273" w:name="_Ref61360580"/>
      <w:r w:rsidRPr="00C00C62">
        <w:t xml:space="preserve">give the </w:t>
      </w:r>
      <w:r w:rsidRPr="007A0CFB">
        <w:rPr>
          <w:rStyle w:val="Hyperlink"/>
          <w:color w:val="auto"/>
        </w:rPr>
        <w:t>Contractor</w:t>
      </w:r>
      <w:r w:rsidRPr="00C00C62">
        <w:t xml:space="preserve"> sufficient access to the Site to allow it to commence execution of the Works on the later of:</w:t>
      </w:r>
      <w:bookmarkEnd w:id="272"/>
      <w:bookmarkEnd w:id="273"/>
    </w:p>
    <w:p w14:paraId="596C42C2" w14:textId="1F1ABD54" w:rsidR="005736DD" w:rsidRPr="00A22F3D" w:rsidRDefault="005736DD" w:rsidP="00C33F70">
      <w:pPr>
        <w:pStyle w:val="DefenceHeading5"/>
        <w:numPr>
          <w:ilvl w:val="4"/>
          <w:numId w:val="734"/>
        </w:numPr>
      </w:pPr>
      <w:bookmarkStart w:id="274" w:name="_Ref63095641"/>
      <w:bookmarkStart w:id="275" w:name="_Ref72476326"/>
      <w:r w:rsidRPr="009967BE">
        <w:t>the da</w:t>
      </w:r>
      <w:r w:rsidRPr="00A22F3D">
        <w:t xml:space="preserve">te for access to the Site specified in the </w:t>
      </w:r>
      <w:r w:rsidR="00433822">
        <w:t>Contract Particulars</w:t>
      </w:r>
      <w:r w:rsidRPr="00A22F3D">
        <w:t>;</w:t>
      </w:r>
      <w:bookmarkEnd w:id="274"/>
      <w:r w:rsidRPr="00A22F3D">
        <w:t xml:space="preserve"> </w:t>
      </w:r>
      <w:bookmarkEnd w:id="275"/>
    </w:p>
    <w:p w14:paraId="294A01F7" w14:textId="1030D0B5" w:rsidR="005736DD" w:rsidRDefault="005736DD" w:rsidP="0021283B">
      <w:pPr>
        <w:pStyle w:val="DefenceHeading5"/>
      </w:pPr>
      <w:bookmarkStart w:id="276" w:name="_Ref72473464"/>
      <w:r w:rsidRPr="00C00C62">
        <w:t xml:space="preserve">the </w:t>
      </w:r>
      <w:r w:rsidRPr="007A0CFB">
        <w:rPr>
          <w:rStyle w:val="Hyperlink"/>
          <w:color w:val="auto"/>
        </w:rPr>
        <w:t>Contractor</w:t>
      </w:r>
      <w:r w:rsidRPr="00C00C62">
        <w:t xml:space="preserve"> having provided the Contract Administrator with evidence satisfactory to the Contract </w:t>
      </w:r>
      <w:r>
        <w:t xml:space="preserve">Administrator </w:t>
      </w:r>
      <w:r w:rsidRPr="00211DC3">
        <w:t>under clause </w:t>
      </w:r>
      <w:r w:rsidR="00B10F73">
        <w:fldChar w:fldCharType="begin"/>
      </w:r>
      <w:r w:rsidR="00B10F73">
        <w:instrText xml:space="preserve"> REF _Ref449460160 \w \h </w:instrText>
      </w:r>
      <w:r w:rsidR="00B10F73">
        <w:fldChar w:fldCharType="separate"/>
      </w:r>
      <w:r w:rsidR="0049425B">
        <w:t>5.4(f)</w:t>
      </w:r>
      <w:r w:rsidR="00B10F73">
        <w:fldChar w:fldCharType="end"/>
      </w:r>
      <w:r w:rsidRPr="001D7305">
        <w:t xml:space="preserve"> that the </w:t>
      </w:r>
      <w:r w:rsidRPr="00E2361C">
        <w:t>Contractor</w:t>
      </w:r>
      <w:r w:rsidRPr="001D7305">
        <w:t xml:space="preserve"> has caused to be effected and maintained or otherwise have the benefit of the insurances</w:t>
      </w:r>
      <w:r>
        <w:t xml:space="preserve"> then</w:t>
      </w:r>
      <w:r w:rsidRPr="001D7305">
        <w:t xml:space="preserve"> required </w:t>
      </w:r>
      <w:r>
        <w:t xml:space="preserve">under </w:t>
      </w:r>
      <w:r w:rsidRPr="001D7305">
        <w:t>clause</w:t>
      </w:r>
      <w:r w:rsidR="005F525C">
        <w:t xml:space="preserve"> </w:t>
      </w:r>
      <w:r w:rsidR="00B10F73">
        <w:fldChar w:fldCharType="begin"/>
      </w:r>
      <w:r w:rsidR="00B10F73">
        <w:instrText xml:space="preserve"> REF _Ref71632624 \n \h </w:instrText>
      </w:r>
      <w:r w:rsidR="00B10F73">
        <w:fldChar w:fldCharType="separate"/>
      </w:r>
      <w:r w:rsidR="0049425B">
        <w:t>5.4</w:t>
      </w:r>
      <w:r w:rsidR="00B10F73">
        <w:fldChar w:fldCharType="end"/>
      </w:r>
      <w:r>
        <w:t xml:space="preserve">; </w:t>
      </w:r>
    </w:p>
    <w:p w14:paraId="173A3361" w14:textId="54CABD30" w:rsidR="005736DD" w:rsidRDefault="005736DD" w:rsidP="0021283B">
      <w:pPr>
        <w:pStyle w:val="DefenceHeading5"/>
      </w:pPr>
      <w:r>
        <w:t>the Project Plans having been finalised under clause </w:t>
      </w:r>
      <w:r w:rsidR="00B10F73">
        <w:fldChar w:fldCharType="begin"/>
      </w:r>
      <w:r w:rsidR="00B10F73">
        <w:instrText xml:space="preserve"> REF _Ref100474748 \n \h </w:instrText>
      </w:r>
      <w:r w:rsidR="00B10F73">
        <w:fldChar w:fldCharType="separate"/>
      </w:r>
      <w:r w:rsidR="0049425B">
        <w:t>9.2</w:t>
      </w:r>
      <w:r w:rsidR="00B10F73">
        <w:fldChar w:fldCharType="end"/>
      </w:r>
      <w:r>
        <w:t>; and</w:t>
      </w:r>
    </w:p>
    <w:p w14:paraId="2ED1D121" w14:textId="3DBF32D1" w:rsidR="005736DD" w:rsidRPr="007A0CFB" w:rsidRDefault="005736DD" w:rsidP="00C33F70">
      <w:pPr>
        <w:pStyle w:val="DefenceHeading5"/>
        <w:numPr>
          <w:ilvl w:val="4"/>
          <w:numId w:val="734"/>
        </w:numPr>
        <w:rPr>
          <w:rStyle w:val="Hyperlink"/>
          <w:color w:val="auto"/>
        </w:rPr>
      </w:pPr>
      <w:bookmarkStart w:id="277" w:name="_Ref94686091"/>
      <w:bookmarkStart w:id="278" w:name="_Ref98433833"/>
      <w:bookmarkStart w:id="279" w:name="_Ref102985489"/>
      <w:r w:rsidRPr="007A0CFB">
        <w:t>the satisfaction of the conditions precedent to access specified in the Contract Particulars</w:t>
      </w:r>
      <w:bookmarkEnd w:id="277"/>
      <w:r w:rsidRPr="00C00C62">
        <w:t>,</w:t>
      </w:r>
      <w:bookmarkEnd w:id="278"/>
    </w:p>
    <w:bookmarkEnd w:id="276"/>
    <w:bookmarkEnd w:id="279"/>
    <w:p w14:paraId="42509E01" w14:textId="77777777" w:rsidR="005736DD" w:rsidRPr="00C00C62" w:rsidRDefault="005736DD" w:rsidP="00CF404F">
      <w:pPr>
        <w:pStyle w:val="DefenceIndent2"/>
      </w:pPr>
      <w:r w:rsidRPr="00C00C62">
        <w:t xml:space="preserve">and, subject to other provisions of the Contract affecting access, continue to allow the </w:t>
      </w:r>
      <w:r w:rsidRPr="007A0CFB">
        <w:rPr>
          <w:rStyle w:val="Hyperlink"/>
          <w:color w:val="auto"/>
        </w:rPr>
        <w:t>Contractor</w:t>
      </w:r>
      <w:r w:rsidRPr="00C00C62">
        <w:t xml:space="preserve"> to have sufficient access to the Site to enable it to carry out the Contractor's Activities; and</w:t>
      </w:r>
    </w:p>
    <w:p w14:paraId="5E2B51AD" w14:textId="4BD93CC9" w:rsidR="005736DD" w:rsidRPr="00C00C62" w:rsidRDefault="005736DD" w:rsidP="00C33F70">
      <w:pPr>
        <w:pStyle w:val="DefenceHeading4"/>
        <w:numPr>
          <w:ilvl w:val="3"/>
          <w:numId w:val="734"/>
        </w:numPr>
      </w:pPr>
      <w:r w:rsidRPr="00A22F3D">
        <w:t>the Contractor must</w:t>
      </w:r>
      <w:r w:rsidR="00A22F3D">
        <w:t xml:space="preserve"> </w:t>
      </w:r>
      <w:r w:rsidRPr="00FF5818">
        <w:t>immediately com</w:t>
      </w:r>
      <w:r w:rsidRPr="00D3475E">
        <w:t xml:space="preserve">mence to carry out the remainder of the Contractor's Activities </w:t>
      </w:r>
      <w:r w:rsidRPr="00A22F3D">
        <w:t>in accordance with the Contract.</w:t>
      </w:r>
    </w:p>
    <w:p w14:paraId="3EE930C4" w14:textId="77777777" w:rsidR="005736DD" w:rsidRPr="00C00C62" w:rsidRDefault="005736DD" w:rsidP="00C33F70">
      <w:pPr>
        <w:pStyle w:val="DefenceHeading2"/>
        <w:numPr>
          <w:ilvl w:val="1"/>
          <w:numId w:val="734"/>
        </w:numPr>
      </w:pPr>
      <w:bookmarkStart w:id="280" w:name="_Ref429502255"/>
      <w:bookmarkStart w:id="281" w:name="_Ref429502261"/>
      <w:bookmarkStart w:id="282" w:name="_Toc482606865"/>
      <w:bookmarkStart w:id="283" w:name="_Toc523849574"/>
      <w:bookmarkStart w:id="284" w:name="_Toc63247835"/>
      <w:bookmarkStart w:id="285" w:name="_Toc98076201"/>
      <w:bookmarkStart w:id="286" w:name="_Toc16493244"/>
      <w:bookmarkStart w:id="287" w:name="_Ref72467874"/>
      <w:bookmarkStart w:id="288" w:name="_Toc482606866"/>
      <w:bookmarkStart w:id="289" w:name="_Toc164090592"/>
      <w:r w:rsidRPr="00C00C62">
        <w:t>Phased Engagement</w:t>
      </w:r>
      <w:bookmarkEnd w:id="280"/>
      <w:bookmarkEnd w:id="281"/>
      <w:bookmarkEnd w:id="282"/>
      <w:bookmarkEnd w:id="283"/>
      <w:bookmarkEnd w:id="284"/>
      <w:bookmarkEnd w:id="285"/>
      <w:bookmarkEnd w:id="289"/>
      <w:r w:rsidRPr="00C00C62">
        <w:t xml:space="preserve"> </w:t>
      </w:r>
    </w:p>
    <w:p w14:paraId="13009DA8" w14:textId="77777777" w:rsidR="005736DD" w:rsidRDefault="005736DD" w:rsidP="00166A7B">
      <w:pPr>
        <w:pStyle w:val="DefenceHeading3"/>
      </w:pPr>
      <w:bookmarkStart w:id="290" w:name="_Ref72335179"/>
      <w:r w:rsidRPr="00C00C62">
        <w:t xml:space="preserve">The </w:t>
      </w:r>
      <w:r w:rsidRPr="007A0CFB">
        <w:rPr>
          <w:rStyle w:val="Hyperlink"/>
          <w:color w:val="auto"/>
        </w:rPr>
        <w:t>Contractor</w:t>
      </w:r>
      <w:r w:rsidRPr="00C00C62">
        <w:t xml:space="preserve"> acknowledges </w:t>
      </w:r>
      <w:r>
        <w:t>and agrees that:</w:t>
      </w:r>
      <w:bookmarkEnd w:id="290"/>
      <w:r>
        <w:t xml:space="preserve"> </w:t>
      </w:r>
    </w:p>
    <w:p w14:paraId="19ACF054" w14:textId="2EA1DA80" w:rsidR="005736DD" w:rsidRPr="002F5500" w:rsidRDefault="005736DD" w:rsidP="00166A7B">
      <w:pPr>
        <w:pStyle w:val="DefenceHeading4"/>
      </w:pPr>
      <w:bookmarkStart w:id="291" w:name="_Ref72476776"/>
      <w:r w:rsidRPr="002F5500">
        <w:t xml:space="preserve">the Commonwealth may, in its absolute discretion, issue a notice under clause </w:t>
      </w:r>
      <w:r w:rsidR="00B10F73">
        <w:fldChar w:fldCharType="begin"/>
      </w:r>
      <w:r w:rsidR="00B10F73">
        <w:instrText xml:space="preserve"> REF _Ref72334837 \w \h </w:instrText>
      </w:r>
      <w:r w:rsidR="00B10F73">
        <w:fldChar w:fldCharType="separate"/>
      </w:r>
      <w:r w:rsidR="0049425B">
        <w:t>2.10(a)(ii)</w:t>
      </w:r>
      <w:r w:rsidR="00B10F73">
        <w:fldChar w:fldCharType="end"/>
      </w:r>
      <w:r w:rsidRPr="002F5500">
        <w:t xml:space="preserve"> if </w:t>
      </w:r>
      <w:r w:rsidR="00D802D9">
        <w:t>Delivery</w:t>
      </w:r>
      <w:r w:rsidRPr="002F5500">
        <w:t xml:space="preserve"> Phase Approval has not been achieved by the Date for </w:t>
      </w:r>
      <w:r w:rsidR="00D802D9">
        <w:t>Delivery</w:t>
      </w:r>
      <w:r w:rsidRPr="002F5500">
        <w:t xml:space="preserve"> Phase Approval;</w:t>
      </w:r>
    </w:p>
    <w:p w14:paraId="1A8C8622" w14:textId="7712C2DD" w:rsidR="005736DD" w:rsidRDefault="005736DD" w:rsidP="00166A7B">
      <w:pPr>
        <w:pStyle w:val="DefenceHeading4"/>
      </w:pPr>
      <w:r>
        <w:t xml:space="preserve">it will have no entitlement to </w:t>
      </w:r>
      <w:r w:rsidR="006D1288" w:rsidRPr="00D5191F">
        <w:t>design</w:t>
      </w:r>
      <w:r w:rsidR="009104FD">
        <w:t xml:space="preserve">, </w:t>
      </w:r>
      <w:r w:rsidR="006D1288" w:rsidRPr="00D5191F">
        <w:t xml:space="preserve">construct, commission, complete </w:t>
      </w:r>
      <w:r w:rsidR="009104FD">
        <w:t>or</w:t>
      </w:r>
      <w:r w:rsidR="006D1288" w:rsidRPr="00D5191F">
        <w:t xml:space="preserve"> handover the Works</w:t>
      </w:r>
      <w:r w:rsidR="006D1288" w:rsidDel="00223DF8">
        <w:t xml:space="preserve"> </w:t>
      </w:r>
      <w:r>
        <w:t xml:space="preserve">during the </w:t>
      </w:r>
      <w:r w:rsidR="00D802D9">
        <w:t>Delivery</w:t>
      </w:r>
      <w:r w:rsidRPr="00CC5A22">
        <w:t xml:space="preserve"> Phase</w:t>
      </w:r>
      <w:r>
        <w:t xml:space="preserve"> (and there will be no contract between the parties in respect of such matters) unless the Commonwealth issues a notice under clause </w:t>
      </w:r>
      <w:r w:rsidR="00D86311">
        <w:fldChar w:fldCharType="begin"/>
      </w:r>
      <w:r w:rsidR="00D86311">
        <w:instrText xml:space="preserve"> REF _Ref105746495 \w \h </w:instrText>
      </w:r>
      <w:r w:rsidR="00D86311">
        <w:fldChar w:fldCharType="separate"/>
      </w:r>
      <w:r w:rsidR="0049425B">
        <w:t>2.10(a)(i)A</w:t>
      </w:r>
      <w:r w:rsidR="00D86311">
        <w:fldChar w:fldCharType="end"/>
      </w:r>
      <w:r>
        <w:t xml:space="preserve">; </w:t>
      </w:r>
      <w:bookmarkEnd w:id="291"/>
    </w:p>
    <w:p w14:paraId="1C0281FF" w14:textId="45303845" w:rsidR="005736DD" w:rsidRDefault="005736DD" w:rsidP="00166A7B">
      <w:pPr>
        <w:pStyle w:val="DefenceHeading4"/>
      </w:pPr>
      <w:r>
        <w:t xml:space="preserve">the splitting of the </w:t>
      </w:r>
      <w:r w:rsidRPr="00CC5A22">
        <w:t>Contractor's Activities</w:t>
      </w:r>
      <w:r>
        <w:t xml:space="preserve"> into the </w:t>
      </w:r>
      <w:r w:rsidR="00D802D9">
        <w:t>Planning</w:t>
      </w:r>
      <w:r>
        <w:t xml:space="preserve"> Phase and the</w:t>
      </w:r>
      <w:r w:rsidRPr="0078493B">
        <w:t xml:space="preserve"> </w:t>
      </w:r>
      <w:r w:rsidR="00D802D9">
        <w:t>Delivery</w:t>
      </w:r>
      <w:r>
        <w:t xml:space="preserve"> </w:t>
      </w:r>
      <w:r w:rsidRPr="00CC5A22">
        <w:t>Phase</w:t>
      </w:r>
      <w:r>
        <w:t xml:space="preserve"> is solely for the benefit of the Commonwealth including, without limiting the other elements required to achieve </w:t>
      </w:r>
      <w:r w:rsidR="00D802D9">
        <w:t>Delivery</w:t>
      </w:r>
      <w:r>
        <w:t xml:space="preserve"> Phase Approval, to: </w:t>
      </w:r>
    </w:p>
    <w:p w14:paraId="2741DD98" w14:textId="77777777" w:rsidR="005736DD" w:rsidRDefault="005736DD" w:rsidP="00166A7B">
      <w:pPr>
        <w:pStyle w:val="DefenceHeading5"/>
      </w:pPr>
      <w:r>
        <w:t xml:space="preserve">enable all Relevant Approvals to be obtained; </w:t>
      </w:r>
    </w:p>
    <w:p w14:paraId="24DECE69" w14:textId="65EB878E" w:rsidR="005736DD" w:rsidRDefault="005736DD" w:rsidP="00166A7B">
      <w:pPr>
        <w:pStyle w:val="DefenceHeading5"/>
      </w:pPr>
      <w:r>
        <w:lastRenderedPageBreak/>
        <w:t xml:space="preserve">enable the </w:t>
      </w:r>
      <w:r w:rsidRPr="006B0FD0">
        <w:t>Commonwealth</w:t>
      </w:r>
      <w:r>
        <w:t xml:space="preserve"> to be satisfied (in its absolute discretion) that it will maximise value for money for the </w:t>
      </w:r>
      <w:r w:rsidRPr="006B0FD0">
        <w:t>Commonwealth</w:t>
      </w:r>
      <w:r>
        <w:t xml:space="preserve"> to have the Contractor proceed with the </w:t>
      </w:r>
      <w:r w:rsidR="00D802D9">
        <w:t>Delivery</w:t>
      </w:r>
      <w:r>
        <w:t xml:space="preserve"> Phase;</w:t>
      </w:r>
    </w:p>
    <w:p w14:paraId="12A162D8" w14:textId="515F26F8" w:rsidR="005736DD" w:rsidRDefault="005736DD" w:rsidP="00166A7B">
      <w:pPr>
        <w:pStyle w:val="DefenceHeading5"/>
      </w:pPr>
      <w:r>
        <w:t xml:space="preserve">give the </w:t>
      </w:r>
      <w:r w:rsidRPr="006B0FD0">
        <w:t>Commonwealth</w:t>
      </w:r>
      <w:r>
        <w:t xml:space="preserve"> an opportunity to elect (in its absolute discretion</w:t>
      </w:r>
      <w:r w:rsidR="00173786">
        <w:t xml:space="preserve"> and for any reason</w:t>
      </w:r>
      <w:r>
        <w:t xml:space="preserve">) not to proceed with the Contractor from the </w:t>
      </w:r>
      <w:r w:rsidR="00D802D9">
        <w:t>Planning</w:t>
      </w:r>
      <w:r>
        <w:t xml:space="preserve"> Phase to the </w:t>
      </w:r>
      <w:r w:rsidR="00D802D9">
        <w:t>Delivery</w:t>
      </w:r>
      <w:r>
        <w:t xml:space="preserve"> Phase; and </w:t>
      </w:r>
    </w:p>
    <w:p w14:paraId="5459C3FF" w14:textId="66D765D0" w:rsidR="005736DD" w:rsidRDefault="005736DD" w:rsidP="00166A7B">
      <w:pPr>
        <w:pStyle w:val="DefenceHeading5"/>
      </w:pPr>
      <w:r>
        <w:t xml:space="preserve">reach agreement in relation to the matters contemplated in clause </w:t>
      </w:r>
      <w:r w:rsidR="00B10F73">
        <w:fldChar w:fldCharType="begin"/>
      </w:r>
      <w:r w:rsidR="00B10F73">
        <w:instrText xml:space="preserve"> REF _Ref96602324 \w \h </w:instrText>
      </w:r>
      <w:r w:rsidR="00B10F73">
        <w:fldChar w:fldCharType="separate"/>
      </w:r>
      <w:r w:rsidR="0049425B">
        <w:t>2.9</w:t>
      </w:r>
      <w:r w:rsidR="00B10F73">
        <w:fldChar w:fldCharType="end"/>
      </w:r>
      <w:r w:rsidR="00B10F73">
        <w:t xml:space="preserve"> </w:t>
      </w:r>
      <w:r>
        <w:t xml:space="preserve">(in its absolute discretion), </w:t>
      </w:r>
    </w:p>
    <w:p w14:paraId="12C0EB13" w14:textId="7763DD8F" w:rsidR="005736DD" w:rsidRDefault="005736DD" w:rsidP="00CF404F">
      <w:pPr>
        <w:pStyle w:val="DefenceIndent2"/>
      </w:pPr>
      <w:r>
        <w:t xml:space="preserve">and the rights and </w:t>
      </w:r>
      <w:r w:rsidRPr="00C00C62">
        <w:t xml:space="preserve">obligations of the parties and the functions of the Contract Administrator </w:t>
      </w:r>
      <w:r w:rsidR="00CD5A53">
        <w:t>are to be construed accordingly; and</w:t>
      </w:r>
    </w:p>
    <w:p w14:paraId="4D37BD25" w14:textId="22E63AD3" w:rsidR="00CD5A53" w:rsidRPr="00B11C8E" w:rsidRDefault="00CD5A53" w:rsidP="00166A7B">
      <w:pPr>
        <w:pStyle w:val="DefenceHeading4"/>
      </w:pPr>
      <w:r w:rsidRPr="00B11C8E">
        <w:t xml:space="preserve">as a result of the matters described above, there may be periods of inactivity of various durations in and between the </w:t>
      </w:r>
      <w:r w:rsidR="00D802D9">
        <w:t>Planning</w:t>
      </w:r>
      <w:r w:rsidRPr="00B11C8E">
        <w:t xml:space="preserve"> Phase and the </w:t>
      </w:r>
      <w:r w:rsidR="00D802D9">
        <w:t>Delivery</w:t>
      </w:r>
      <w:r w:rsidRPr="00B11C8E">
        <w:t xml:space="preserve"> Phase. Such periods of inactivity will not amount to a suspension under clause </w:t>
      </w:r>
      <w:r w:rsidRPr="007A0CFB">
        <w:fldChar w:fldCharType="begin"/>
      </w:r>
      <w:r w:rsidRPr="00B11C8E">
        <w:instrText xml:space="preserve"> REF _Ref71636232 \n \h </w:instrText>
      </w:r>
      <w:r w:rsidRPr="007A0CFB">
        <w:instrText xml:space="preserve"> \* MERGEFORMAT </w:instrText>
      </w:r>
      <w:r w:rsidRPr="007A0CFB">
        <w:fldChar w:fldCharType="separate"/>
      </w:r>
      <w:r w:rsidR="0049425B">
        <w:t>10.11</w:t>
      </w:r>
      <w:r w:rsidRPr="007A0CFB">
        <w:fldChar w:fldCharType="end"/>
      </w:r>
      <w:r w:rsidRPr="00B11C8E">
        <w:t xml:space="preserve"> and to the extent permitted by law, the </w:t>
      </w:r>
      <w:r w:rsidR="00D86311">
        <w:rPr>
          <w:szCs w:val="22"/>
        </w:rPr>
        <w:t>Contractor</w:t>
      </w:r>
      <w:r w:rsidR="00D86311" w:rsidRPr="00B11C8E">
        <w:t xml:space="preserve"> </w:t>
      </w:r>
      <w:r w:rsidRPr="00B11C8E">
        <w:t>will not be entitled to make (nor will the Commonwealth be liable upon) any Claim arising out of or in connection with such periods of inactivity.</w:t>
      </w:r>
    </w:p>
    <w:p w14:paraId="0E06FECA" w14:textId="0F735F79" w:rsidR="005736DD" w:rsidRPr="00C00C62" w:rsidRDefault="005736DD" w:rsidP="00166A7B">
      <w:pPr>
        <w:pStyle w:val="DefenceHeading3"/>
      </w:pPr>
      <w:bookmarkStart w:id="292" w:name="_Ref72334211"/>
      <w:bookmarkStart w:id="293" w:name="_Ref59177723"/>
      <w:r w:rsidRPr="00C00C62">
        <w:t xml:space="preserve">The Commonwealth may, in the Commonwealth’s absolute discretion, at any time and from time to time, by written notice to the </w:t>
      </w:r>
      <w:r w:rsidRPr="007A0CFB">
        <w:rPr>
          <w:rStyle w:val="Hyperlink"/>
          <w:color w:val="auto"/>
        </w:rPr>
        <w:t>Contractor</w:t>
      </w:r>
      <w:r w:rsidRPr="00C00C62">
        <w:t xml:space="preserve"> unilaterally extend</w:t>
      </w:r>
      <w:bookmarkEnd w:id="292"/>
      <w:r w:rsidRPr="00C00C62">
        <w:t xml:space="preserve"> the Date for </w:t>
      </w:r>
      <w:r w:rsidR="00D802D9">
        <w:t>Delivery</w:t>
      </w:r>
      <w:r w:rsidRPr="00C00C62">
        <w:t xml:space="preserve"> Phase Approval.</w:t>
      </w:r>
      <w:bookmarkEnd w:id="293"/>
    </w:p>
    <w:p w14:paraId="3D69386A" w14:textId="0AB02638" w:rsidR="005736DD" w:rsidRPr="00C00C62" w:rsidRDefault="005736DD" w:rsidP="00166A7B">
      <w:pPr>
        <w:pStyle w:val="DefenceHeading3"/>
      </w:pPr>
      <w:r w:rsidRPr="00C00C62">
        <w:t>Neither an extension under paragraph </w:t>
      </w:r>
      <w:r w:rsidR="00B10F73" w:rsidRPr="007A0CFB">
        <w:fldChar w:fldCharType="begin"/>
      </w:r>
      <w:r w:rsidR="00B10F73" w:rsidRPr="00C00C62">
        <w:instrText xml:space="preserve"> REF _Ref59177723 \n \h </w:instrText>
      </w:r>
      <w:r w:rsidR="00B10F73" w:rsidRPr="007A0CFB">
        <w:fldChar w:fldCharType="separate"/>
      </w:r>
      <w:r w:rsidR="0049425B">
        <w:t>(b)</w:t>
      </w:r>
      <w:r w:rsidR="00B10F73" w:rsidRPr="007A0CFB">
        <w:fldChar w:fldCharType="end"/>
      </w:r>
      <w:r w:rsidRPr="00C00C62">
        <w:t>,</w:t>
      </w:r>
      <w:r w:rsidRPr="00C00C62">
        <w:rPr>
          <w:b/>
          <w:bCs w:val="0"/>
        </w:rPr>
        <w:t xml:space="preserve"> </w:t>
      </w:r>
      <w:r w:rsidRPr="00C00C62">
        <w:t xml:space="preserve">nor the issue of a notice under clause </w:t>
      </w:r>
      <w:r w:rsidR="00B10F73" w:rsidRPr="007A0CFB">
        <w:fldChar w:fldCharType="begin"/>
      </w:r>
      <w:r w:rsidR="00B10F73" w:rsidRPr="00C00C62">
        <w:instrText xml:space="preserve"> REF _Ref72334837 \w \h </w:instrText>
      </w:r>
      <w:r w:rsidR="00B10F73" w:rsidRPr="007A0CFB">
        <w:fldChar w:fldCharType="separate"/>
      </w:r>
      <w:r w:rsidR="0049425B">
        <w:t>2.10(a)(ii)</w:t>
      </w:r>
      <w:r w:rsidR="00B10F73" w:rsidRPr="007A0CFB">
        <w:fldChar w:fldCharType="end"/>
      </w:r>
      <w:r w:rsidRPr="00C00C62">
        <w:t>, will:</w:t>
      </w:r>
    </w:p>
    <w:p w14:paraId="08A61AB8" w14:textId="77777777" w:rsidR="005736DD" w:rsidRPr="00C00C62" w:rsidRDefault="005736DD" w:rsidP="00166A7B">
      <w:pPr>
        <w:pStyle w:val="DefenceHeading4"/>
      </w:pPr>
      <w:r w:rsidRPr="00C00C62">
        <w:t xml:space="preserve">limit or affect the Contractor's obligations or liabilities under this Contract or prejudice the right of the Commonwealth to exercise any right or remedy (including recovery of damages, whether while electing to keep the Contract on foot or after termination) which it may have where the </w:t>
      </w:r>
      <w:r w:rsidRPr="007A0CFB">
        <w:rPr>
          <w:rStyle w:val="Hyperlink"/>
          <w:color w:val="auto"/>
        </w:rPr>
        <w:t>Contractor</w:t>
      </w:r>
      <w:r w:rsidRPr="00C00C62">
        <w:t xml:space="preserve"> breaches the Contract, whether under the Contract or otherwise according to law; or</w:t>
      </w:r>
    </w:p>
    <w:p w14:paraId="675BC102" w14:textId="77777777" w:rsidR="005736DD" w:rsidRPr="00C00C62" w:rsidRDefault="005736DD" w:rsidP="00166A7B">
      <w:pPr>
        <w:pStyle w:val="DefenceHeading4"/>
      </w:pPr>
      <w:r w:rsidRPr="00C00C62">
        <w:t xml:space="preserve">entitle the </w:t>
      </w:r>
      <w:r w:rsidRPr="007A0CFB">
        <w:rPr>
          <w:rStyle w:val="Hyperlink"/>
          <w:color w:val="auto"/>
        </w:rPr>
        <w:t>Contractor</w:t>
      </w:r>
      <w:r w:rsidRPr="00C00C62">
        <w:t xml:space="preserve"> to bring a Claim against the Commonwealth.  </w:t>
      </w:r>
    </w:p>
    <w:p w14:paraId="46086476" w14:textId="541958CD" w:rsidR="005736DD" w:rsidRPr="00C00C62" w:rsidRDefault="005736DD" w:rsidP="00166A7B">
      <w:pPr>
        <w:pStyle w:val="DefenceHeading3"/>
      </w:pPr>
      <w:r w:rsidRPr="00C00C62">
        <w:t xml:space="preserve">The </w:t>
      </w:r>
      <w:r w:rsidRPr="007A0CFB">
        <w:rPr>
          <w:rStyle w:val="Hyperlink"/>
          <w:color w:val="auto"/>
        </w:rPr>
        <w:t>Contractor</w:t>
      </w:r>
      <w:r w:rsidRPr="00C00C62">
        <w:t xml:space="preserve"> acknowledges that any Act of Prevention which prevents </w:t>
      </w:r>
      <w:r w:rsidR="00D802D9">
        <w:t>Delivery</w:t>
      </w:r>
      <w:r w:rsidRPr="00C00C62">
        <w:t xml:space="preserve"> Phase Approval being achieved by the Date for </w:t>
      </w:r>
      <w:r w:rsidR="00D802D9">
        <w:t>Delivery</w:t>
      </w:r>
      <w:r w:rsidRPr="00C00C62">
        <w:t xml:space="preserve"> Phase Approval will not:</w:t>
      </w:r>
      <w:r w:rsidRPr="00C00C62">
        <w:rPr>
          <w:b/>
          <w:i/>
          <w:highlight w:val="yellow"/>
        </w:rPr>
        <w:t xml:space="preserve"> </w:t>
      </w:r>
    </w:p>
    <w:p w14:paraId="4B02CA93" w14:textId="6B708F7B" w:rsidR="005736DD" w:rsidRPr="00C00C62" w:rsidRDefault="005736DD" w:rsidP="00166A7B">
      <w:pPr>
        <w:pStyle w:val="DefenceHeading4"/>
      </w:pPr>
      <w:r w:rsidRPr="00C00C62">
        <w:t xml:space="preserve">entitle the </w:t>
      </w:r>
      <w:r w:rsidRPr="007A0CFB">
        <w:rPr>
          <w:rStyle w:val="Hyperlink"/>
          <w:color w:val="auto"/>
        </w:rPr>
        <w:t>Contractor</w:t>
      </w:r>
      <w:r w:rsidRPr="00C00C62">
        <w:t xml:space="preserve"> to bring a </w:t>
      </w:r>
      <w:r w:rsidR="00450686">
        <w:t>C</w:t>
      </w:r>
      <w:r w:rsidRPr="00C00C62">
        <w:t>laim against the Commonwealth; or</w:t>
      </w:r>
    </w:p>
    <w:p w14:paraId="45223CB9" w14:textId="606A1AA1" w:rsidR="005736DD" w:rsidRPr="00C00C62" w:rsidRDefault="005736DD" w:rsidP="00166A7B">
      <w:pPr>
        <w:pStyle w:val="DefenceHeading4"/>
      </w:pPr>
      <w:r w:rsidRPr="00C00C62">
        <w:t xml:space="preserve">limit or affect any right of the Commonwealth or the Contract Administrator, including the right of the Commonwealth to elect not to proceed with the </w:t>
      </w:r>
      <w:r w:rsidRPr="007A0CFB">
        <w:rPr>
          <w:rStyle w:val="Hyperlink"/>
          <w:color w:val="auto"/>
        </w:rPr>
        <w:t>Contractor</w:t>
      </w:r>
      <w:r w:rsidRPr="00C00C62">
        <w:t xml:space="preserve"> to deliver the Works or to issue a notice under clause </w:t>
      </w:r>
      <w:r w:rsidR="00B10F73" w:rsidRPr="007A0CFB">
        <w:fldChar w:fldCharType="begin"/>
      </w:r>
      <w:r w:rsidR="00B10F73" w:rsidRPr="00C00C62">
        <w:instrText xml:space="preserve"> REF _Ref72334837 \w \h </w:instrText>
      </w:r>
      <w:r w:rsidR="00B10F73" w:rsidRPr="007A0CFB">
        <w:fldChar w:fldCharType="separate"/>
      </w:r>
      <w:r w:rsidR="0049425B">
        <w:t>2.10(a)(ii)</w:t>
      </w:r>
      <w:r w:rsidR="00B10F73" w:rsidRPr="007A0CFB">
        <w:fldChar w:fldCharType="end"/>
      </w:r>
      <w:r w:rsidRPr="00C00C62">
        <w:t>,</w:t>
      </w:r>
    </w:p>
    <w:p w14:paraId="4D805E72" w14:textId="77777777" w:rsidR="005736DD" w:rsidRPr="00C00C62" w:rsidRDefault="005736DD" w:rsidP="005736DD">
      <w:pPr>
        <w:pStyle w:val="DefenceIndent"/>
        <w:rPr>
          <w:b/>
          <w:i/>
        </w:rPr>
      </w:pPr>
      <w:r>
        <w:t xml:space="preserve">whether on the basis that the obligation to finalise, agree, achieve or obtain the relevant matter has become an obligation to finalise, agree, achieve or obtain the relevant matter within a reasonable time or on any other basis at law </w:t>
      </w:r>
      <w:r w:rsidRPr="00C00C62">
        <w:t xml:space="preserve">or in equity.  </w:t>
      </w:r>
    </w:p>
    <w:p w14:paraId="50B42211" w14:textId="77777777" w:rsidR="005736DD" w:rsidRPr="00C00C62" w:rsidRDefault="005736DD" w:rsidP="00166A7B">
      <w:pPr>
        <w:pStyle w:val="DefenceHeading3"/>
      </w:pPr>
      <w:r w:rsidRPr="00C00C62">
        <w:t xml:space="preserve">The </w:t>
      </w:r>
      <w:r w:rsidRPr="007A0CFB">
        <w:rPr>
          <w:rStyle w:val="Hyperlink"/>
          <w:color w:val="auto"/>
        </w:rPr>
        <w:t>Contractor</w:t>
      </w:r>
      <w:r w:rsidRPr="00C00C62">
        <w:t xml:space="preserve"> acknowledges that:</w:t>
      </w:r>
    </w:p>
    <w:p w14:paraId="298BBA2C" w14:textId="63E81B64" w:rsidR="005736DD" w:rsidRPr="00C00C62" w:rsidRDefault="005736DD" w:rsidP="00166A7B">
      <w:pPr>
        <w:pStyle w:val="DefenceHeading4"/>
      </w:pPr>
      <w:r w:rsidRPr="00C00C62">
        <w:t>an absolute discretion in the Contract Administrator or the Commonwealth under clause </w:t>
      </w:r>
      <w:r w:rsidR="00A661A6">
        <w:fldChar w:fldCharType="begin"/>
      </w:r>
      <w:r w:rsidR="00A661A6">
        <w:instrText xml:space="preserve"> REF _Ref98405299 \n \h </w:instrText>
      </w:r>
      <w:r w:rsidR="00A661A6">
        <w:fldChar w:fldCharType="separate"/>
      </w:r>
      <w:r w:rsidR="0049425B">
        <w:t>2</w:t>
      </w:r>
      <w:r w:rsidR="00A661A6">
        <w:fldChar w:fldCharType="end"/>
      </w:r>
      <w:r w:rsidRPr="00C00C62">
        <w:t xml:space="preserve"> is not required to be exercised for the benefit of the </w:t>
      </w:r>
      <w:r w:rsidRPr="007A0CFB">
        <w:rPr>
          <w:rStyle w:val="Hyperlink"/>
          <w:color w:val="auto"/>
        </w:rPr>
        <w:t>Contractor</w:t>
      </w:r>
      <w:r w:rsidRPr="00C00C62">
        <w:t xml:space="preserve">; </w:t>
      </w:r>
    </w:p>
    <w:p w14:paraId="7071F536" w14:textId="77777777" w:rsidR="005736DD" w:rsidRPr="00C00C62" w:rsidRDefault="005736DD" w:rsidP="00166A7B">
      <w:pPr>
        <w:pStyle w:val="DefenceHeading4"/>
      </w:pPr>
      <w:r w:rsidRPr="00C00C62">
        <w:t>neither the Contract Administrator nor the Commonwealth is bound to exercise any such absolute discretion in any particular manner or having regard to any particular consideration notwithstanding that such considerations might be stated in the Contract;</w:t>
      </w:r>
    </w:p>
    <w:p w14:paraId="5ED9008B" w14:textId="0C0E4708" w:rsidR="005736DD" w:rsidRPr="00C00C62" w:rsidRDefault="005736DD" w:rsidP="00166A7B">
      <w:pPr>
        <w:pStyle w:val="DefenceHeading4"/>
      </w:pPr>
      <w:r w:rsidRPr="00C00C62">
        <w:t>no provision of clause</w:t>
      </w:r>
      <w:r w:rsidR="001E4DE0">
        <w:t xml:space="preserve"> </w:t>
      </w:r>
      <w:r w:rsidR="001E4DE0">
        <w:fldChar w:fldCharType="begin"/>
      </w:r>
      <w:r w:rsidR="001E4DE0">
        <w:instrText xml:space="preserve"> REF _Ref98405299 \r \h </w:instrText>
      </w:r>
      <w:r w:rsidR="001E4DE0">
        <w:fldChar w:fldCharType="separate"/>
      </w:r>
      <w:r w:rsidR="0049425B">
        <w:t>2</w:t>
      </w:r>
      <w:r w:rsidR="001E4DE0">
        <w:fldChar w:fldCharType="end"/>
      </w:r>
      <w:r w:rsidR="00B10F73" w:rsidRPr="00C00C62">
        <w:t xml:space="preserve"> </w:t>
      </w:r>
      <w:r w:rsidRPr="00C00C62">
        <w:t>conferring such an absolute discretion gives the Contractor any rights (including any right to make any Claim arising out of the exercise or failure to exercise the discretion); and</w:t>
      </w:r>
    </w:p>
    <w:p w14:paraId="45F6ABF0" w14:textId="7C2BB468" w:rsidR="005736DD" w:rsidRDefault="005736DD" w:rsidP="00166A7B">
      <w:pPr>
        <w:pStyle w:val="DefenceHeading4"/>
      </w:pPr>
      <w:r w:rsidRPr="00C00C62">
        <w:t>the exercise or failure to exercise such an absolute discretion is not capable of being the subject of a dispute or difference for the purpose of clause</w:t>
      </w:r>
      <w:r w:rsidR="005003AD">
        <w:t xml:space="preserve"> </w:t>
      </w:r>
      <w:r w:rsidR="005003AD">
        <w:fldChar w:fldCharType="begin"/>
      </w:r>
      <w:r w:rsidR="005003AD">
        <w:instrText xml:space="preserve"> REF _Ref158735413 \w \h </w:instrText>
      </w:r>
      <w:r w:rsidR="005003AD">
        <w:fldChar w:fldCharType="separate"/>
      </w:r>
      <w:r w:rsidR="0049425B">
        <w:t>15</w:t>
      </w:r>
      <w:r w:rsidR="005003AD">
        <w:fldChar w:fldCharType="end"/>
      </w:r>
      <w:r w:rsidR="005003AD">
        <w:t xml:space="preserve"> </w:t>
      </w:r>
      <w:r w:rsidRPr="00C00C62">
        <w:t>or otherwise subject to review.</w:t>
      </w:r>
    </w:p>
    <w:p w14:paraId="36EA5699" w14:textId="77777777" w:rsidR="00C46DD0" w:rsidRDefault="00C46DD0" w:rsidP="00166A7B">
      <w:pPr>
        <w:pStyle w:val="DefenceHeading3"/>
      </w:pPr>
      <w:r>
        <w:lastRenderedPageBreak/>
        <w:t>The Contractor acknowledges that none of:</w:t>
      </w:r>
    </w:p>
    <w:p w14:paraId="57090DBD" w14:textId="5EC3F8C3" w:rsidR="00C46DD0" w:rsidRDefault="00C46DD0" w:rsidP="00166A7B">
      <w:pPr>
        <w:pStyle w:val="DefenceHeading4"/>
      </w:pPr>
      <w:r>
        <w:t xml:space="preserve">Delivery Phase Approval being achieved; </w:t>
      </w:r>
    </w:p>
    <w:p w14:paraId="1160E38E" w14:textId="3E0CEB25" w:rsidR="00C46DD0" w:rsidRDefault="00C46DD0" w:rsidP="00166A7B">
      <w:pPr>
        <w:pStyle w:val="DefenceHeading4"/>
      </w:pPr>
      <w:r>
        <w:t xml:space="preserve">the issuance by the Commonwealth of a notice under clause </w:t>
      </w:r>
      <w:r>
        <w:fldChar w:fldCharType="begin"/>
      </w:r>
      <w:r>
        <w:instrText xml:space="preserve"> REF _Ref72334829 \w \h </w:instrText>
      </w:r>
      <w:r>
        <w:fldChar w:fldCharType="separate"/>
      </w:r>
      <w:r w:rsidR="0049425B">
        <w:t>2.10(a)</w:t>
      </w:r>
      <w:r>
        <w:fldChar w:fldCharType="end"/>
      </w:r>
      <w:r>
        <w:t xml:space="preserve">; </w:t>
      </w:r>
    </w:p>
    <w:p w14:paraId="2FE39243" w14:textId="39EEE86F" w:rsidR="00544751" w:rsidRDefault="00C46DD0" w:rsidP="00166A7B">
      <w:pPr>
        <w:pStyle w:val="DefenceHeading4"/>
      </w:pPr>
      <w:r>
        <w:t xml:space="preserve">any review of, comment upon, </w:t>
      </w:r>
      <w:r w:rsidR="00544751">
        <w:t xml:space="preserve">approval of, </w:t>
      </w:r>
      <w:r>
        <w:t>consent to or rejection of, or failure to review</w:t>
      </w:r>
      <w:r w:rsidR="00D86311">
        <w:t>,</w:t>
      </w:r>
      <w:r>
        <w:t xml:space="preserve"> comment upon</w:t>
      </w:r>
      <w:r w:rsidR="00544751">
        <w:t>, approve,</w:t>
      </w:r>
      <w:r>
        <w:t xml:space="preserve"> consent to or reject, or any negotiation in respect of, any matter relevant to achieving Delivery</w:t>
      </w:r>
      <w:r w:rsidR="00450686">
        <w:t xml:space="preserve"> Phase</w:t>
      </w:r>
      <w:r>
        <w:t xml:space="preserve"> Approval</w:t>
      </w:r>
      <w:r w:rsidR="00A74237">
        <w:t xml:space="preserve"> (including any cost plan prepared in accordance with clause </w:t>
      </w:r>
      <w:r w:rsidR="00A74237">
        <w:fldChar w:fldCharType="begin"/>
      </w:r>
      <w:r w:rsidR="00A74237">
        <w:instrText xml:space="preserve"> REF _Ref96616868 \w \h </w:instrText>
      </w:r>
      <w:r w:rsidR="00A74237">
        <w:fldChar w:fldCharType="separate"/>
      </w:r>
      <w:r w:rsidR="0049425B">
        <w:t>2.6</w:t>
      </w:r>
      <w:r w:rsidR="00A74237">
        <w:fldChar w:fldCharType="end"/>
      </w:r>
      <w:r w:rsidR="00A74237">
        <w:t>)</w:t>
      </w:r>
      <w:r>
        <w:t xml:space="preserve"> or any obligation of the Contractor during the Planning Phase</w:t>
      </w:r>
      <w:r w:rsidR="0085385B">
        <w:t xml:space="preserve"> including in respect of the </w:t>
      </w:r>
      <w:r w:rsidR="00544751">
        <w:t xml:space="preserve">performance of the Contractor's obligations under this clause </w:t>
      </w:r>
      <w:r w:rsidR="00D86311">
        <w:fldChar w:fldCharType="begin"/>
      </w:r>
      <w:r w:rsidR="00D86311">
        <w:instrText xml:space="preserve"> REF _Ref106699570 \n \h </w:instrText>
      </w:r>
      <w:r w:rsidR="00D86311">
        <w:fldChar w:fldCharType="separate"/>
      </w:r>
      <w:r w:rsidR="0049425B">
        <w:t>2</w:t>
      </w:r>
      <w:r w:rsidR="00D86311">
        <w:fldChar w:fldCharType="end"/>
      </w:r>
      <w:r w:rsidR="00544751">
        <w:t>; and</w:t>
      </w:r>
    </w:p>
    <w:p w14:paraId="4D067489" w14:textId="2D986C98" w:rsidR="00C46DD0" w:rsidRDefault="00544751" w:rsidP="00166A7B">
      <w:pPr>
        <w:pStyle w:val="DefenceHeading4"/>
      </w:pPr>
      <w:r>
        <w:t>the carrying out of the ECI Activities or any other fact</w:t>
      </w:r>
      <w:r w:rsidR="00D86311">
        <w:t>,</w:t>
      </w:r>
      <w:r>
        <w:t xml:space="preserve"> matter or thing during the Planning Phase</w:t>
      </w:r>
      <w:r w:rsidR="00C46DD0">
        <w:t xml:space="preserve">, </w:t>
      </w:r>
    </w:p>
    <w:p w14:paraId="0BB17D38" w14:textId="77777777" w:rsidR="00C46DD0" w:rsidRDefault="00C46DD0" w:rsidP="00166A7B">
      <w:pPr>
        <w:pStyle w:val="DefenceIndent"/>
      </w:pPr>
      <w:r>
        <w:t>will:</w:t>
      </w:r>
    </w:p>
    <w:p w14:paraId="331D91D4" w14:textId="556F2893" w:rsidR="00C46DD0" w:rsidRDefault="00C46DD0" w:rsidP="00166A7B">
      <w:pPr>
        <w:pStyle w:val="DefenceHeading4"/>
      </w:pPr>
      <w:r>
        <w:t xml:space="preserve">relieve the Contractor from, or alter or affect, the Contractor's obligations under the Contract </w:t>
      </w:r>
      <w:r w:rsidR="00544751">
        <w:t xml:space="preserve">(whether in respect of the Planning Phase or the Delivery Phase) </w:t>
      </w:r>
      <w:r>
        <w:t xml:space="preserve">or otherwise at law or in equity; </w:t>
      </w:r>
    </w:p>
    <w:p w14:paraId="10704C9B" w14:textId="37F01D8A" w:rsidR="00C46DD0" w:rsidRDefault="00C46DD0" w:rsidP="00166A7B">
      <w:pPr>
        <w:pStyle w:val="DefenceHeading4"/>
      </w:pPr>
      <w:r>
        <w:t xml:space="preserve">prejudice the Commonwealth's rights against the Contractor under the Contract </w:t>
      </w:r>
      <w:r w:rsidR="00544751">
        <w:t xml:space="preserve">(whether in respect of the Planning Phase or the Delivery Phase) </w:t>
      </w:r>
      <w:r>
        <w:t>or otherwise at law or in equity; or</w:t>
      </w:r>
    </w:p>
    <w:p w14:paraId="3F37A0F0" w14:textId="34FD2957" w:rsidR="00C46DD0" w:rsidRDefault="00C46DD0" w:rsidP="00166A7B">
      <w:pPr>
        <w:pStyle w:val="DefenceHeading4"/>
      </w:pPr>
      <w:r>
        <w:t>constitute an admission by the Commonwealth that the Contractor has duly performed and discharged its obligations under the Contract during the Planning Phase.</w:t>
      </w:r>
    </w:p>
    <w:p w14:paraId="232EEF0E" w14:textId="3CCF75F8" w:rsidR="005736DD" w:rsidRPr="00C00C62" w:rsidRDefault="005736DD" w:rsidP="00C33F70">
      <w:pPr>
        <w:pStyle w:val="DefenceHeading2"/>
        <w:numPr>
          <w:ilvl w:val="1"/>
          <w:numId w:val="734"/>
        </w:numPr>
      </w:pPr>
      <w:bookmarkStart w:id="294" w:name="_Ref514426817"/>
      <w:bookmarkStart w:id="295" w:name="_Toc523849575"/>
      <w:bookmarkStart w:id="296" w:name="_Toc63247836"/>
      <w:bookmarkStart w:id="297" w:name="_Toc98076202"/>
      <w:bookmarkStart w:id="298" w:name="_Toc164090593"/>
      <w:r w:rsidRPr="00C00C62">
        <w:t xml:space="preserve">Failure to Achieve </w:t>
      </w:r>
      <w:bookmarkEnd w:id="286"/>
      <w:bookmarkEnd w:id="287"/>
      <w:r w:rsidR="00D802D9">
        <w:t>Delivery</w:t>
      </w:r>
      <w:r w:rsidRPr="00C00C62">
        <w:t xml:space="preserve"> Phase Approval</w:t>
      </w:r>
      <w:bookmarkEnd w:id="288"/>
      <w:bookmarkEnd w:id="294"/>
      <w:bookmarkEnd w:id="295"/>
      <w:bookmarkEnd w:id="296"/>
      <w:bookmarkEnd w:id="297"/>
      <w:bookmarkEnd w:id="298"/>
    </w:p>
    <w:p w14:paraId="5A95AFE5" w14:textId="4C7780A2" w:rsidR="005736DD" w:rsidRPr="00C00C62" w:rsidRDefault="005736DD" w:rsidP="005736DD">
      <w:pPr>
        <w:pStyle w:val="DefenceNormal"/>
        <w:keepNext/>
      </w:pPr>
      <w:r w:rsidRPr="00C00C62">
        <w:rPr>
          <w:bCs/>
          <w:iCs/>
        </w:rPr>
        <w:t>I</w:t>
      </w:r>
      <w:r w:rsidRPr="00C00C62">
        <w:t>f the Commonwealth issues a notice under clause </w:t>
      </w:r>
      <w:r w:rsidR="00B10F73" w:rsidRPr="007A0CFB">
        <w:fldChar w:fldCharType="begin"/>
      </w:r>
      <w:r w:rsidR="00B10F73" w:rsidRPr="00C00C62">
        <w:instrText xml:space="preserve"> REF _Ref72334837 \w \h </w:instrText>
      </w:r>
      <w:r w:rsidR="00B10F73" w:rsidRPr="007A0CFB">
        <w:fldChar w:fldCharType="separate"/>
      </w:r>
      <w:r w:rsidR="0049425B">
        <w:t>2.10(a)(ii)</w:t>
      </w:r>
      <w:r w:rsidR="00B10F73" w:rsidRPr="007A0CFB">
        <w:fldChar w:fldCharType="end"/>
      </w:r>
      <w:r w:rsidRPr="00C00C62">
        <w:t>, then:</w:t>
      </w:r>
    </w:p>
    <w:p w14:paraId="3B89CCCB" w14:textId="77777777" w:rsidR="005736DD" w:rsidRPr="00C00C62" w:rsidRDefault="005736DD" w:rsidP="00166A7B">
      <w:pPr>
        <w:pStyle w:val="DefenceHeading3"/>
      </w:pPr>
      <w:bookmarkStart w:id="299" w:name="_Ref98406782"/>
      <w:r w:rsidRPr="00C00C62">
        <w:t xml:space="preserve">the </w:t>
      </w:r>
      <w:r w:rsidRPr="007A0CFB">
        <w:rPr>
          <w:rStyle w:val="Hyperlink"/>
          <w:color w:val="auto"/>
        </w:rPr>
        <w:t>Contractor</w:t>
      </w:r>
      <w:r w:rsidRPr="00C00C62">
        <w:t xml:space="preserve"> will:</w:t>
      </w:r>
      <w:bookmarkEnd w:id="299"/>
    </w:p>
    <w:p w14:paraId="3082511A" w14:textId="6F8FFED5" w:rsidR="005736DD" w:rsidRPr="00C00C62" w:rsidRDefault="005736DD" w:rsidP="00166A7B">
      <w:pPr>
        <w:pStyle w:val="DefenceHeading4"/>
      </w:pPr>
      <w:bookmarkStart w:id="300" w:name="_Ref98406786"/>
      <w:r w:rsidRPr="00C00C62">
        <w:t xml:space="preserve">have no entitlement to </w:t>
      </w:r>
      <w:r w:rsidR="008467F9" w:rsidRPr="00D5191F">
        <w:t>design</w:t>
      </w:r>
      <w:r w:rsidR="009104FD">
        <w:t>,</w:t>
      </w:r>
      <w:r w:rsidR="008467F9" w:rsidRPr="00D5191F">
        <w:t xml:space="preserve"> construct, commission, complete </w:t>
      </w:r>
      <w:r w:rsidR="009104FD">
        <w:t>or</w:t>
      </w:r>
      <w:r w:rsidR="008467F9" w:rsidRPr="00D5191F">
        <w:t xml:space="preserve"> handover </w:t>
      </w:r>
      <w:r w:rsidR="008467F9">
        <w:t xml:space="preserve">any part of </w:t>
      </w:r>
      <w:r w:rsidR="008467F9" w:rsidRPr="00D5191F">
        <w:t>the Works</w:t>
      </w:r>
      <w:r w:rsidRPr="00C00C62">
        <w:t>;</w:t>
      </w:r>
      <w:bookmarkEnd w:id="300"/>
      <w:r w:rsidRPr="00C00C62">
        <w:t xml:space="preserve"> </w:t>
      </w:r>
    </w:p>
    <w:p w14:paraId="126E259E" w14:textId="1D5667E2" w:rsidR="005736DD" w:rsidRPr="00C00C62" w:rsidRDefault="005736DD" w:rsidP="00166A7B">
      <w:pPr>
        <w:pStyle w:val="DefenceHeading4"/>
      </w:pPr>
      <w:bookmarkStart w:id="301" w:name="_Ref72476713"/>
      <w:r w:rsidRPr="00C00C62">
        <w:t xml:space="preserve">be entitled to payment of the </w:t>
      </w:r>
      <w:r w:rsidR="00D802D9">
        <w:t>Planning</w:t>
      </w:r>
      <w:r w:rsidRPr="00C00C62">
        <w:t xml:space="preserve"> Phase Price due and payable for the Contractor's Activities completed in accordance with the Contract before issue of the relevant notice; and</w:t>
      </w:r>
      <w:bookmarkEnd w:id="301"/>
    </w:p>
    <w:p w14:paraId="26A5E9B4" w14:textId="405259F8" w:rsidR="005736DD" w:rsidRPr="00C00C62" w:rsidRDefault="005736DD" w:rsidP="00166A7B">
      <w:pPr>
        <w:pStyle w:val="DefenceHeading4"/>
      </w:pPr>
      <w:r w:rsidRPr="00C00C62">
        <w:t xml:space="preserve">not be entitled to payment of any portion of the </w:t>
      </w:r>
      <w:r w:rsidR="00D802D9">
        <w:t>Delivery</w:t>
      </w:r>
      <w:r w:rsidRPr="00C00C62">
        <w:t xml:space="preserve"> Phase Price or to make any Claim (to the extent permitted by law) against the Commonwealth arising out of, or in any way in connection with, the relevant notice, this Contract, the Contractor's Activities or the Works other than for the amount payable under subparagraph </w:t>
      </w:r>
      <w:r w:rsidR="00B10F73" w:rsidRPr="007A0CFB">
        <w:fldChar w:fldCharType="begin"/>
      </w:r>
      <w:r w:rsidR="00B10F73" w:rsidRPr="00C00C62">
        <w:instrText xml:space="preserve"> REF _Ref72476713 \n \h </w:instrText>
      </w:r>
      <w:r w:rsidR="00B10F73" w:rsidRPr="007A0CFB">
        <w:fldChar w:fldCharType="separate"/>
      </w:r>
      <w:r w:rsidR="0049425B">
        <w:t>(ii)</w:t>
      </w:r>
      <w:r w:rsidR="00B10F73" w:rsidRPr="007A0CFB">
        <w:fldChar w:fldCharType="end"/>
      </w:r>
      <w:r w:rsidRPr="00C00C62">
        <w:t>;</w:t>
      </w:r>
    </w:p>
    <w:p w14:paraId="460366EC" w14:textId="77777777" w:rsidR="005736DD" w:rsidRPr="00C00C62" w:rsidRDefault="005736DD" w:rsidP="00166A7B">
      <w:pPr>
        <w:pStyle w:val="DefenceHeading3"/>
      </w:pPr>
      <w:bookmarkStart w:id="302" w:name="_Ref72470302"/>
      <w:r w:rsidRPr="00C00C62">
        <w:t xml:space="preserve">the </w:t>
      </w:r>
      <w:r w:rsidRPr="007A0CFB">
        <w:rPr>
          <w:rStyle w:val="Hyperlink"/>
          <w:color w:val="auto"/>
        </w:rPr>
        <w:t>Contractor</w:t>
      </w:r>
      <w:r w:rsidRPr="00C00C62">
        <w:t xml:space="preserve"> must:</w:t>
      </w:r>
      <w:bookmarkEnd w:id="302"/>
    </w:p>
    <w:p w14:paraId="0B903EFC" w14:textId="1C8C561A" w:rsidR="005736DD" w:rsidRPr="00C00C62" w:rsidRDefault="005736DD" w:rsidP="00166A7B">
      <w:pPr>
        <w:pStyle w:val="DefenceHeading4"/>
      </w:pPr>
      <w:r w:rsidRPr="00C00C62">
        <w:t>comply with clause</w:t>
      </w:r>
      <w:r w:rsidR="005003AD">
        <w:t xml:space="preserve"> </w:t>
      </w:r>
      <w:r w:rsidR="005003AD">
        <w:fldChar w:fldCharType="begin"/>
      </w:r>
      <w:r w:rsidR="005003AD">
        <w:instrText xml:space="preserve"> REF _Ref157442219 \w \h </w:instrText>
      </w:r>
      <w:r w:rsidR="005003AD">
        <w:fldChar w:fldCharType="separate"/>
      </w:r>
      <w:r w:rsidR="0049425B">
        <w:t>20.4</w:t>
      </w:r>
      <w:r w:rsidR="005003AD">
        <w:fldChar w:fldCharType="end"/>
      </w:r>
      <w:r w:rsidRPr="00C00C62">
        <w:t xml:space="preserve">, including by handing over to the Contract Administrator copies (or, where required by the Contract Administrator, originals) of all Project Documents prepared by the </w:t>
      </w:r>
      <w:r w:rsidRPr="007A0CFB">
        <w:rPr>
          <w:rStyle w:val="Hyperlink"/>
          <w:color w:val="auto"/>
        </w:rPr>
        <w:t>Contractor</w:t>
      </w:r>
      <w:r w:rsidRPr="00C00C62">
        <w:t xml:space="preserve"> to the date of issue of the relevant notice (whether complete or not);</w:t>
      </w:r>
    </w:p>
    <w:p w14:paraId="37CCF575" w14:textId="77777777" w:rsidR="005736DD" w:rsidRDefault="005736DD" w:rsidP="00166A7B">
      <w:pPr>
        <w:pStyle w:val="DefenceHeading4"/>
      </w:pPr>
      <w:r>
        <w:t xml:space="preserve">immediately take all steps necessary to novate to the Commonwealth (or its nominee) any of the </w:t>
      </w:r>
      <w:r w:rsidRPr="00CC5A22">
        <w:t>s</w:t>
      </w:r>
      <w:r>
        <w:t xml:space="preserve">ubcontractors required by the </w:t>
      </w:r>
      <w:r w:rsidRPr="00CC5A22">
        <w:t>Contract Administrator</w:t>
      </w:r>
      <w:r>
        <w:t xml:space="preserve"> to be novated; and</w:t>
      </w:r>
      <w:r>
        <w:rPr>
          <w:b/>
          <w:i/>
        </w:rPr>
        <w:t xml:space="preserve"> </w:t>
      </w:r>
    </w:p>
    <w:p w14:paraId="4CF14DEA" w14:textId="2BEEB116" w:rsidR="005736DD" w:rsidRPr="00CC5A22" w:rsidRDefault="005736DD" w:rsidP="00166A7B">
      <w:pPr>
        <w:pStyle w:val="DefenceHeading4"/>
      </w:pPr>
      <w:r>
        <w:t xml:space="preserve">co-operate with the Commonwealth and any third parties required by the </w:t>
      </w:r>
      <w:r w:rsidRPr="00CC5A22">
        <w:t>Contract Administrator</w:t>
      </w:r>
      <w:r w:rsidR="00D8757F">
        <w:t xml:space="preserve"> </w:t>
      </w:r>
      <w:r>
        <w:t xml:space="preserve">and take all other steps necessary to ensure that </w:t>
      </w:r>
      <w:r w:rsidRPr="00CC5A22">
        <w:t>the Commonwealth is able to re-tender or procure the execution of the Works under paragraph </w:t>
      </w:r>
      <w:r w:rsidR="00B10F73">
        <w:fldChar w:fldCharType="begin"/>
      </w:r>
      <w:r w:rsidR="00B10F73">
        <w:instrText xml:space="preserve"> REF _Ref61420759 \n \h </w:instrText>
      </w:r>
      <w:r w:rsidR="00B10F73">
        <w:fldChar w:fldCharType="separate"/>
      </w:r>
      <w:r w:rsidR="0049425B">
        <w:t>(c)</w:t>
      </w:r>
      <w:r w:rsidR="00B10F73">
        <w:fldChar w:fldCharType="end"/>
      </w:r>
      <w:r w:rsidR="00B10F73">
        <w:fldChar w:fldCharType="begin"/>
      </w:r>
      <w:r w:rsidR="00B10F73">
        <w:instrText xml:space="preserve"> REF _Ref72476754 \n \h </w:instrText>
      </w:r>
      <w:r w:rsidR="00B10F73">
        <w:fldChar w:fldCharType="separate"/>
      </w:r>
      <w:r w:rsidR="0049425B">
        <w:t>(i)</w:t>
      </w:r>
      <w:r w:rsidR="00B10F73">
        <w:fldChar w:fldCharType="end"/>
      </w:r>
      <w:r w:rsidRPr="00CC5A22">
        <w:t>;</w:t>
      </w:r>
      <w:r w:rsidR="00D86311">
        <w:t xml:space="preserve"> and</w:t>
      </w:r>
    </w:p>
    <w:p w14:paraId="6046DDA0" w14:textId="77777777" w:rsidR="005736DD" w:rsidRPr="00C00C62" w:rsidRDefault="005736DD" w:rsidP="00166A7B">
      <w:pPr>
        <w:pStyle w:val="DefenceHeading3"/>
      </w:pPr>
      <w:bookmarkStart w:id="303" w:name="_Ref61420759"/>
      <w:r w:rsidRPr="00CC5A22">
        <w:t xml:space="preserve">the </w:t>
      </w:r>
      <w:r w:rsidRPr="00C00C62">
        <w:t>Commonwealth may:</w:t>
      </w:r>
      <w:bookmarkEnd w:id="303"/>
    </w:p>
    <w:p w14:paraId="19B1383E" w14:textId="77777777" w:rsidR="005736DD" w:rsidRPr="00CC5A22" w:rsidRDefault="005736DD" w:rsidP="00166A7B">
      <w:pPr>
        <w:pStyle w:val="DefenceHeading4"/>
      </w:pPr>
      <w:bookmarkStart w:id="304" w:name="_Ref72476754"/>
      <w:r w:rsidRPr="00C00C62">
        <w:lastRenderedPageBreak/>
        <w:t xml:space="preserve">re-tender the execution of the Works (whether with or without obtaining a tender from the </w:t>
      </w:r>
      <w:r w:rsidRPr="007A0CFB">
        <w:rPr>
          <w:rStyle w:val="Hyperlink"/>
          <w:color w:val="auto"/>
        </w:rPr>
        <w:t>Contractor</w:t>
      </w:r>
      <w:r w:rsidRPr="00C00C62">
        <w:t xml:space="preserve">) or procure the execution of the Works in any other manner which the Commonwealth </w:t>
      </w:r>
      <w:r w:rsidRPr="00CC5A22">
        <w:t>may determine; and</w:t>
      </w:r>
      <w:bookmarkEnd w:id="304"/>
    </w:p>
    <w:p w14:paraId="3EC75254" w14:textId="24DD9148" w:rsidR="005736DD" w:rsidRPr="00CA7397" w:rsidRDefault="005736DD" w:rsidP="00166A7B">
      <w:pPr>
        <w:pStyle w:val="DefenceHeading4"/>
      </w:pPr>
      <w:r w:rsidRPr="00CC5A22">
        <w:t>without limiting the licence granted under clause </w:t>
      </w:r>
      <w:r w:rsidR="00B10F73">
        <w:fldChar w:fldCharType="begin"/>
      </w:r>
      <w:r w:rsidR="00B10F73">
        <w:instrText xml:space="preserve"> REF _Ref98407462 \n \h </w:instrText>
      </w:r>
      <w:r w:rsidR="00B10F73">
        <w:fldChar w:fldCharType="separate"/>
      </w:r>
      <w:r w:rsidR="0049425B">
        <w:t>6.8</w:t>
      </w:r>
      <w:r w:rsidR="00B10F73">
        <w:fldChar w:fldCharType="end"/>
      </w:r>
      <w:r w:rsidRPr="00CC5A22">
        <w:t xml:space="preserve">, use the </w:t>
      </w:r>
      <w:r w:rsidRPr="00B10F73">
        <w:t>Project Documents</w:t>
      </w:r>
      <w:r w:rsidRPr="00CC5A22">
        <w:t xml:space="preserve"> for the purposes of re-tendering or procuring the execution of the Works under</w:t>
      </w:r>
      <w:r>
        <w:t xml:space="preserve"> subparagraph </w:t>
      </w:r>
      <w:r w:rsidR="00B10F73">
        <w:fldChar w:fldCharType="begin"/>
      </w:r>
      <w:r w:rsidR="00B10F73">
        <w:instrText xml:space="preserve"> REF _Ref72476754 \n \h </w:instrText>
      </w:r>
      <w:r w:rsidR="00B10F73">
        <w:fldChar w:fldCharType="separate"/>
      </w:r>
      <w:r w:rsidR="0049425B">
        <w:t>(i)</w:t>
      </w:r>
      <w:r w:rsidR="00B10F73">
        <w:fldChar w:fldCharType="end"/>
      </w:r>
      <w:r>
        <w:t>.</w:t>
      </w:r>
    </w:p>
    <w:p w14:paraId="21270762" w14:textId="77777777" w:rsidR="00166A7B" w:rsidRDefault="00947627" w:rsidP="00166A7B">
      <w:pPr>
        <w:pStyle w:val="DefenceNormal"/>
      </w:pPr>
      <w:bookmarkStart w:id="305" w:name="_Toc99181286"/>
      <w:bookmarkStart w:id="306" w:name="_Toc99181287"/>
      <w:bookmarkStart w:id="307" w:name="_Toc99181288"/>
      <w:bookmarkStart w:id="308" w:name="_Toc99181289"/>
      <w:bookmarkStart w:id="309" w:name="_Toc99181290"/>
      <w:bookmarkStart w:id="310" w:name="_Toc99181291"/>
      <w:bookmarkStart w:id="311" w:name="_Toc99181292"/>
      <w:bookmarkStart w:id="312" w:name="_Toc99181293"/>
      <w:bookmarkStart w:id="313" w:name="_Toc99181294"/>
      <w:bookmarkStart w:id="314" w:name="_Toc99181295"/>
      <w:bookmarkStart w:id="315" w:name="_Toc99181296"/>
      <w:bookmarkStart w:id="316" w:name="_Toc99181297"/>
      <w:bookmarkStart w:id="317" w:name="_Toc99181298"/>
      <w:bookmarkStart w:id="318" w:name="_Toc99181299"/>
      <w:bookmarkStart w:id="319" w:name="_Toc99181300"/>
      <w:bookmarkStart w:id="320" w:name="_Toc99181301"/>
      <w:bookmarkEnd w:id="166"/>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A7397">
        <w:br w:type="page"/>
      </w:r>
      <w:bookmarkStart w:id="321" w:name="_Ref71640735"/>
      <w:bookmarkStart w:id="322" w:name="_Ref71640774"/>
      <w:bookmarkStart w:id="323" w:name="_Ref71641560"/>
      <w:bookmarkStart w:id="324" w:name="_Ref71641704"/>
      <w:bookmarkStart w:id="325" w:name="_Toc46757484"/>
    </w:p>
    <w:p w14:paraId="6EA6D1A8" w14:textId="28E62BB2" w:rsidR="00DA7739" w:rsidRPr="005D2C6B" w:rsidRDefault="00DA7739" w:rsidP="00166A7B">
      <w:pPr>
        <w:pStyle w:val="DefenceHeading1"/>
      </w:pPr>
      <w:bookmarkStart w:id="326" w:name="_Ref158473957"/>
      <w:bookmarkStart w:id="327" w:name="_Toc164090594"/>
      <w:r w:rsidRPr="005D2C6B">
        <w:lastRenderedPageBreak/>
        <w:t>PERSONNEL</w:t>
      </w:r>
      <w:bookmarkEnd w:id="321"/>
      <w:bookmarkEnd w:id="322"/>
      <w:bookmarkEnd w:id="323"/>
      <w:bookmarkEnd w:id="324"/>
      <w:bookmarkEnd w:id="325"/>
      <w:bookmarkEnd w:id="326"/>
      <w:bookmarkEnd w:id="327"/>
    </w:p>
    <w:p w14:paraId="10C60196" w14:textId="77777777" w:rsidR="00DA7739" w:rsidRPr="005D2C6B" w:rsidRDefault="00666ADD" w:rsidP="00166A7B">
      <w:pPr>
        <w:pStyle w:val="DefenceHeading2"/>
      </w:pPr>
      <w:bookmarkStart w:id="328" w:name="_Toc46757485"/>
      <w:bookmarkStart w:id="329" w:name="_Toc164090595"/>
      <w:r w:rsidRPr="00CE4628">
        <w:t>Contract Administrator</w:t>
      </w:r>
      <w:bookmarkEnd w:id="328"/>
      <w:bookmarkEnd w:id="329"/>
    </w:p>
    <w:p w14:paraId="17378C2B" w14:textId="537BC7DC" w:rsidR="00DA7739" w:rsidRPr="005D2C6B" w:rsidRDefault="00DA7739" w:rsidP="00C33F70">
      <w:pPr>
        <w:pStyle w:val="DefenceHeading3"/>
      </w:pPr>
      <w:r w:rsidRPr="005D2C6B">
        <w:t xml:space="preserve">The </w:t>
      </w:r>
      <w:r w:rsidR="00944B08" w:rsidRPr="00E2361C">
        <w:t>Contract Administrator</w:t>
      </w:r>
      <w:r w:rsidRPr="005D2C6B">
        <w:t xml:space="preserve"> will give </w:t>
      </w:r>
      <w:r w:rsidR="00723816" w:rsidRPr="00E2361C">
        <w:t>direction</w:t>
      </w:r>
      <w:r w:rsidRPr="00E2361C">
        <w:t>s</w:t>
      </w:r>
      <w:r w:rsidRPr="005D2C6B">
        <w:t xml:space="preserve"> and carry out all of the other functions of the </w:t>
      </w:r>
      <w:r w:rsidR="00944B08" w:rsidRPr="00E2361C">
        <w:t>Contract Administrator</w:t>
      </w:r>
      <w:r w:rsidRPr="005D2C6B">
        <w:t xml:space="preserve"> under the </w:t>
      </w:r>
      <w:r w:rsidR="008A3BB2" w:rsidRPr="00E2361C">
        <w:t>Contract</w:t>
      </w:r>
      <w:r w:rsidRPr="005D2C6B">
        <w:t xml:space="preserve"> as the agent of the </w:t>
      </w:r>
      <w:r w:rsidR="00BF5581" w:rsidRPr="00E2361C">
        <w:t>Commonwealth</w:t>
      </w:r>
      <w:r w:rsidRPr="005D2C6B">
        <w:t xml:space="preserve"> (and not as an independent certifier, assessor or valuer).</w:t>
      </w:r>
    </w:p>
    <w:p w14:paraId="49091BB2" w14:textId="468506E2" w:rsidR="001B55DE" w:rsidRPr="005D2C6B" w:rsidRDefault="00DA7739" w:rsidP="00C33F70">
      <w:pPr>
        <w:pStyle w:val="DefenceHeading3"/>
      </w:pPr>
      <w:r w:rsidRPr="005D2C6B">
        <w:t xml:space="preserve">The </w:t>
      </w:r>
      <w:r w:rsidR="00455CCE" w:rsidRPr="00E2361C">
        <w:t>Contractor</w:t>
      </w:r>
      <w:r w:rsidRPr="005D2C6B">
        <w:t xml:space="preserve"> must</w:t>
      </w:r>
      <w:r w:rsidR="001B55DE" w:rsidRPr="005D2C6B">
        <w:t>:</w:t>
      </w:r>
    </w:p>
    <w:p w14:paraId="7D785FD7" w14:textId="36C64FF2" w:rsidR="00DA7739" w:rsidRPr="005D2C6B" w:rsidRDefault="00DA7739" w:rsidP="000C284D">
      <w:pPr>
        <w:pStyle w:val="DefenceHeading4"/>
      </w:pPr>
      <w:r w:rsidRPr="005D2C6B">
        <w:t xml:space="preserve">comply with any </w:t>
      </w:r>
      <w:r w:rsidR="002A3FB8" w:rsidRPr="00E2361C">
        <w:t>direction</w:t>
      </w:r>
      <w:r w:rsidRPr="005D2C6B">
        <w:t xml:space="preserve"> by the </w:t>
      </w:r>
      <w:r w:rsidR="00944B08" w:rsidRPr="00E2361C">
        <w:t>Contract Administrator</w:t>
      </w:r>
      <w:r w:rsidRPr="005D2C6B">
        <w:t xml:space="preserve"> given or purported to be given under a provision of </w:t>
      </w:r>
      <w:r w:rsidR="009A52D5" w:rsidRPr="005D2C6B">
        <w:t>th</w:t>
      </w:r>
      <w:r w:rsidR="009A52D5">
        <w:t>e</w:t>
      </w:r>
      <w:r w:rsidR="009A52D5" w:rsidRPr="005D2C6B">
        <w:t xml:space="preserve"> </w:t>
      </w:r>
      <w:r w:rsidR="008A3BB2" w:rsidRPr="00E2361C">
        <w:t>Contract</w:t>
      </w:r>
      <w:r w:rsidR="001B55DE" w:rsidRPr="005D2C6B">
        <w:t>; and</w:t>
      </w:r>
    </w:p>
    <w:p w14:paraId="0E01B5B1" w14:textId="49C633C6" w:rsidR="001B55DE" w:rsidRPr="005D2C6B" w:rsidRDefault="001B55DE" w:rsidP="000C284D">
      <w:pPr>
        <w:pStyle w:val="DefenceHeading4"/>
      </w:pPr>
      <w:r w:rsidRPr="005D2C6B">
        <w:t xml:space="preserve">not comply with any </w:t>
      </w:r>
      <w:r w:rsidR="002A3FB8" w:rsidRPr="00E2361C">
        <w:t>direction</w:t>
      </w:r>
      <w:r w:rsidRPr="005D2C6B">
        <w:t xml:space="preserve"> of the </w:t>
      </w:r>
      <w:r w:rsidR="00BF5581" w:rsidRPr="00E2361C">
        <w:t>Commonwealth</w:t>
      </w:r>
      <w:r w:rsidR="005B1833" w:rsidRPr="005D2C6B">
        <w:t xml:space="preserve"> </w:t>
      </w:r>
      <w:r w:rsidRPr="005D2C6B">
        <w:t xml:space="preserve">other than as expressly stated in the </w:t>
      </w:r>
      <w:r w:rsidR="008A3BB2" w:rsidRPr="00E2361C">
        <w:t>Contract</w:t>
      </w:r>
      <w:r w:rsidRPr="005D2C6B">
        <w:t>.</w:t>
      </w:r>
    </w:p>
    <w:p w14:paraId="72A40111" w14:textId="630D5499" w:rsidR="00DA7739" w:rsidRPr="005D2C6B" w:rsidRDefault="00DA7739" w:rsidP="00C33F70">
      <w:pPr>
        <w:pStyle w:val="DefenceHeading3"/>
      </w:pPr>
      <w:r w:rsidRPr="005D2C6B">
        <w:t xml:space="preserve">Except where the </w:t>
      </w:r>
      <w:r w:rsidR="008A3BB2" w:rsidRPr="00E2361C">
        <w:t>Contract</w:t>
      </w:r>
      <w:r w:rsidRPr="005D2C6B">
        <w:t xml:space="preserve"> otherwise provides, the </w:t>
      </w:r>
      <w:r w:rsidR="00944B08" w:rsidRPr="00E2361C">
        <w:t>Contract Administrator</w:t>
      </w:r>
      <w:r w:rsidRPr="005D2C6B">
        <w:t xml:space="preserve"> may give a </w:t>
      </w:r>
      <w:r w:rsidR="002A3FB8" w:rsidRPr="00E2361C">
        <w:t>direction</w:t>
      </w:r>
      <w:r w:rsidRPr="005D2C6B">
        <w:t xml:space="preserve"> orally but will as soon as practicable confirm it in writing.</w:t>
      </w:r>
    </w:p>
    <w:p w14:paraId="18C9EB1B" w14:textId="77777777" w:rsidR="00DA7739" w:rsidRPr="005D2C6B" w:rsidRDefault="00DA7739" w:rsidP="00166A7B">
      <w:pPr>
        <w:pStyle w:val="DefenceHeading2"/>
      </w:pPr>
      <w:bookmarkStart w:id="330" w:name="_Ref71632127"/>
      <w:bookmarkStart w:id="331" w:name="_Ref71632680"/>
      <w:bookmarkStart w:id="332" w:name="_Toc46757486"/>
      <w:bookmarkStart w:id="333" w:name="_Ref64988370"/>
      <w:bookmarkStart w:id="334" w:name="_Toc164090596"/>
      <w:r w:rsidRPr="005D2C6B">
        <w:t xml:space="preserve">Replacement of </w:t>
      </w:r>
      <w:bookmarkEnd w:id="330"/>
      <w:bookmarkEnd w:id="331"/>
      <w:r w:rsidR="00666ADD" w:rsidRPr="00CE4628">
        <w:t>Contract Administrator</w:t>
      </w:r>
      <w:bookmarkEnd w:id="332"/>
      <w:bookmarkEnd w:id="333"/>
      <w:bookmarkEnd w:id="334"/>
    </w:p>
    <w:p w14:paraId="154D1D17" w14:textId="15A9DABB" w:rsidR="00DA7739" w:rsidRPr="005D2C6B" w:rsidRDefault="00DA7739" w:rsidP="00C33F70">
      <w:pPr>
        <w:pStyle w:val="DefenceHeading3"/>
      </w:pPr>
      <w:r w:rsidRPr="005D2C6B">
        <w:t xml:space="preserve">The </w:t>
      </w:r>
      <w:r w:rsidR="00BF5581" w:rsidRPr="00E2361C">
        <w:t>Commonwealth</w:t>
      </w:r>
      <w:r w:rsidR="005B1833" w:rsidRPr="005D2C6B">
        <w:t xml:space="preserve"> </w:t>
      </w:r>
      <w:r w:rsidRPr="005D2C6B">
        <w:t xml:space="preserve">may at any time replace the </w:t>
      </w:r>
      <w:r w:rsidR="00944B08" w:rsidRPr="00E2361C">
        <w:t>Contract Administrator</w:t>
      </w:r>
      <w:r w:rsidRPr="005D2C6B">
        <w:t xml:space="preserve">, in which event the </w:t>
      </w:r>
      <w:r w:rsidR="00BF5581" w:rsidRPr="00E2361C">
        <w:t>Commonwealth</w:t>
      </w:r>
      <w:r w:rsidR="005B1833" w:rsidRPr="005D2C6B">
        <w:t xml:space="preserve"> </w:t>
      </w:r>
      <w:r w:rsidRPr="005D2C6B">
        <w:t xml:space="preserve">will appoint another person as the </w:t>
      </w:r>
      <w:r w:rsidR="00944B08" w:rsidRPr="00E2361C">
        <w:t>Contract Administrator</w:t>
      </w:r>
      <w:r w:rsidRPr="005D2C6B">
        <w:t xml:space="preserve"> and notify the </w:t>
      </w:r>
      <w:r w:rsidR="00455CCE" w:rsidRPr="00E2361C">
        <w:t>Contractor</w:t>
      </w:r>
      <w:r w:rsidRPr="005D2C6B">
        <w:t xml:space="preserve"> of that appointment.</w:t>
      </w:r>
    </w:p>
    <w:p w14:paraId="4A61AA43" w14:textId="28A06817" w:rsidR="00DA7739" w:rsidRPr="005D2C6B" w:rsidRDefault="00DA7739" w:rsidP="00166A7B">
      <w:pPr>
        <w:pStyle w:val="DefenceHeading3"/>
      </w:pPr>
      <w:r w:rsidRPr="005D2C6B">
        <w:t xml:space="preserve">Any substitute </w:t>
      </w:r>
      <w:r w:rsidR="00944B08" w:rsidRPr="00E2361C">
        <w:t>Contract Administrator</w:t>
      </w:r>
      <w:r w:rsidRPr="005D2C6B">
        <w:t xml:space="preserve"> appointed under </w:t>
      </w:r>
      <w:r w:rsidR="007935E1">
        <w:t>clause</w:t>
      </w:r>
      <w:r w:rsidRPr="005D2C6B">
        <w:t xml:space="preserve"> </w:t>
      </w:r>
      <w:r w:rsidR="0070755E" w:rsidRPr="005D2C6B">
        <w:fldChar w:fldCharType="begin"/>
      </w:r>
      <w:r w:rsidR="0070755E" w:rsidRPr="005D2C6B">
        <w:instrText xml:space="preserve"> REF _Ref71632680 \w \h </w:instrText>
      </w:r>
      <w:r w:rsidR="005D2C6B">
        <w:instrText xml:space="preserve"> \* MERGEFORMAT </w:instrText>
      </w:r>
      <w:r w:rsidR="0070755E" w:rsidRPr="005D2C6B">
        <w:fldChar w:fldCharType="separate"/>
      </w:r>
      <w:r w:rsidR="0049425B">
        <w:t>3.2</w:t>
      </w:r>
      <w:r w:rsidR="0070755E" w:rsidRPr="005D2C6B">
        <w:fldChar w:fldCharType="end"/>
      </w:r>
      <w:r w:rsidRPr="005D2C6B">
        <w:t xml:space="preserve"> will be bound by anything done by the former </w:t>
      </w:r>
      <w:r w:rsidR="00944B08" w:rsidRPr="00E2361C">
        <w:t>Contract Administrator</w:t>
      </w:r>
      <w:r w:rsidRPr="005D2C6B">
        <w:t xml:space="preserve"> to the same extent as the former </w:t>
      </w:r>
      <w:r w:rsidR="00944B08" w:rsidRPr="00E2361C">
        <w:t>Contract Administrator</w:t>
      </w:r>
      <w:r w:rsidRPr="005D2C6B">
        <w:t xml:space="preserve"> would have been bound.</w:t>
      </w:r>
    </w:p>
    <w:p w14:paraId="1FCD9AF1" w14:textId="77777777" w:rsidR="00DA7739" w:rsidRPr="005D2C6B" w:rsidRDefault="00DA7739" w:rsidP="00166A7B">
      <w:pPr>
        <w:pStyle w:val="DefenceHeading2"/>
      </w:pPr>
      <w:bookmarkStart w:id="335" w:name="_Ref71635958"/>
      <w:bookmarkStart w:id="336" w:name="_Toc46757487"/>
      <w:bookmarkStart w:id="337" w:name="_Toc164090597"/>
      <w:r w:rsidRPr="005D2C6B">
        <w:t>Parties' Conduct</w:t>
      </w:r>
      <w:bookmarkEnd w:id="335"/>
      <w:bookmarkEnd w:id="336"/>
      <w:bookmarkEnd w:id="337"/>
    </w:p>
    <w:p w14:paraId="2DBDD7C8" w14:textId="500712DF" w:rsidR="00DA7739" w:rsidRPr="005D2C6B" w:rsidRDefault="00DA7739" w:rsidP="001757C5">
      <w:pPr>
        <w:pStyle w:val="DefenceNormal"/>
      </w:pPr>
      <w:r w:rsidRPr="005D2C6B">
        <w:t xml:space="preserve">Without limiting any of the rights or obligations of the </w:t>
      </w:r>
      <w:r w:rsidR="00BF5581" w:rsidRPr="00E2361C">
        <w:t>Commonwealth</w:t>
      </w:r>
      <w:r w:rsidR="005B1833" w:rsidRPr="005D2C6B">
        <w:t xml:space="preserve"> </w:t>
      </w:r>
      <w:r w:rsidRPr="005D2C6B">
        <w:t xml:space="preserve">and </w:t>
      </w:r>
      <w:r w:rsidR="00455CCE" w:rsidRPr="00E2361C">
        <w:t>Contractor</w:t>
      </w:r>
      <w:r w:rsidRPr="005D2C6B">
        <w:t xml:space="preserve"> under the </w:t>
      </w:r>
      <w:r w:rsidR="008A3BB2" w:rsidRPr="00E2361C">
        <w:t>Contract</w:t>
      </w:r>
      <w:r w:rsidRPr="005D2C6B">
        <w:t xml:space="preserve">, the </w:t>
      </w:r>
      <w:r w:rsidR="00BF5581" w:rsidRPr="00E2361C">
        <w:t>Commonwealth</w:t>
      </w:r>
      <w:r w:rsidR="005B1833" w:rsidRPr="005D2C6B">
        <w:t xml:space="preserve"> </w:t>
      </w:r>
      <w:r w:rsidRPr="005D2C6B">
        <w:t xml:space="preserve">and </w:t>
      </w:r>
      <w:r w:rsidR="00455CCE" w:rsidRPr="00E2361C">
        <w:t>Contractor</w:t>
      </w:r>
      <w:r w:rsidRPr="005D2C6B">
        <w:t xml:space="preserve"> must co-operate with each other in carrying out their obligations under the </w:t>
      </w:r>
      <w:r w:rsidR="008A3BB2" w:rsidRPr="00E2361C">
        <w:t>Contract</w:t>
      </w:r>
      <w:r w:rsidRPr="005D2C6B">
        <w:t>.</w:t>
      </w:r>
    </w:p>
    <w:p w14:paraId="670BF164" w14:textId="77777777" w:rsidR="00DA7739" w:rsidRPr="005D2C6B" w:rsidRDefault="00666ADD" w:rsidP="00166A7B">
      <w:pPr>
        <w:pStyle w:val="DefenceHeading2"/>
      </w:pPr>
      <w:bookmarkStart w:id="338" w:name="_Ref71632704"/>
      <w:bookmarkStart w:id="339" w:name="_Ref71641727"/>
      <w:bookmarkStart w:id="340" w:name="_Toc46757488"/>
      <w:bookmarkStart w:id="341" w:name="_Toc164090598"/>
      <w:r w:rsidRPr="00CE4628">
        <w:t>Contract Administrator</w:t>
      </w:r>
      <w:r w:rsidR="00DA7739" w:rsidRPr="005D2C6B">
        <w:t>'s Representative</w:t>
      </w:r>
      <w:bookmarkEnd w:id="338"/>
      <w:bookmarkEnd w:id="339"/>
      <w:bookmarkEnd w:id="340"/>
      <w:bookmarkEnd w:id="341"/>
    </w:p>
    <w:p w14:paraId="50386C15" w14:textId="246502FB" w:rsidR="00DA7739" w:rsidRPr="005D2C6B" w:rsidRDefault="00DA7739" w:rsidP="00C33F70">
      <w:pPr>
        <w:pStyle w:val="DefenceHeading3"/>
      </w:pPr>
      <w:r w:rsidRPr="005D2C6B">
        <w:t xml:space="preserve">The </w:t>
      </w:r>
      <w:r w:rsidR="00944B08" w:rsidRPr="00E2361C">
        <w:t>Contract Administrator</w:t>
      </w:r>
      <w:r w:rsidRPr="005D2C6B">
        <w:t xml:space="preserve"> may:</w:t>
      </w:r>
    </w:p>
    <w:p w14:paraId="0A2161A1" w14:textId="1A2F882A" w:rsidR="00DA7739" w:rsidRPr="005D2C6B" w:rsidRDefault="00DA7739" w:rsidP="000C284D">
      <w:pPr>
        <w:pStyle w:val="DefenceHeading4"/>
      </w:pPr>
      <w:bookmarkStart w:id="342" w:name="_Ref114047572"/>
      <w:bookmarkStart w:id="343" w:name="_Ref106700025"/>
      <w:r w:rsidRPr="005D2C6B">
        <w:t xml:space="preserve">by written notice to the </w:t>
      </w:r>
      <w:r w:rsidR="00455CCE" w:rsidRPr="00E2361C">
        <w:t>Contractor</w:t>
      </w:r>
      <w:r w:rsidRPr="005D2C6B">
        <w:t xml:space="preserve"> appoint persons to exercise any of the </w:t>
      </w:r>
      <w:r w:rsidR="00944B08" w:rsidRPr="00E2361C">
        <w:t>Contract Administrator</w:t>
      </w:r>
      <w:r w:rsidRPr="005D2C6B">
        <w:t xml:space="preserve">'s functions under the </w:t>
      </w:r>
      <w:r w:rsidR="008A3BB2" w:rsidRPr="00E2361C">
        <w:t>Contract</w:t>
      </w:r>
      <w:r w:rsidRPr="005D2C6B">
        <w:t>;</w:t>
      </w:r>
      <w:bookmarkEnd w:id="342"/>
      <w:r w:rsidR="00E51607">
        <w:t xml:space="preserve"> </w:t>
      </w:r>
      <w:bookmarkStart w:id="344" w:name="_Ref52542333"/>
      <w:r w:rsidRPr="005D2C6B">
        <w:t>and</w:t>
      </w:r>
      <w:bookmarkEnd w:id="343"/>
      <w:bookmarkEnd w:id="344"/>
    </w:p>
    <w:p w14:paraId="3DAB0B92" w14:textId="40CBCFD8" w:rsidR="00DA7739" w:rsidRPr="005D2C6B" w:rsidRDefault="00DA7739" w:rsidP="000C284D">
      <w:pPr>
        <w:pStyle w:val="DefenceHeading4"/>
      </w:pPr>
      <w:r w:rsidRPr="005D2C6B">
        <w:t xml:space="preserve">revoke any appointment under </w:t>
      </w:r>
      <w:r w:rsidR="00511F8B">
        <w:t>sub</w:t>
      </w:r>
      <w:r w:rsidRPr="005D2C6B">
        <w:t xml:space="preserve">paragraph </w:t>
      </w:r>
      <w:r w:rsidR="00DC6803">
        <w:fldChar w:fldCharType="begin"/>
      </w:r>
      <w:r w:rsidR="00DC6803">
        <w:instrText xml:space="preserve"> REF _Ref106700025 \n \h </w:instrText>
      </w:r>
      <w:r w:rsidR="00DC6803">
        <w:fldChar w:fldCharType="separate"/>
      </w:r>
      <w:r w:rsidR="0049425B">
        <w:t>(i)</w:t>
      </w:r>
      <w:r w:rsidR="00DC6803">
        <w:fldChar w:fldCharType="end"/>
      </w:r>
      <w:r w:rsidRPr="005D2C6B">
        <w:t xml:space="preserve"> by notice in writing to the </w:t>
      </w:r>
      <w:r w:rsidR="00455CCE" w:rsidRPr="00E2361C">
        <w:t>Contractor</w:t>
      </w:r>
      <w:r w:rsidRPr="005D2C6B">
        <w:t>.</w:t>
      </w:r>
    </w:p>
    <w:p w14:paraId="65E7AEB6" w14:textId="4ACABE9A" w:rsidR="001B4548" w:rsidRPr="005D2C6B" w:rsidRDefault="001B4548" w:rsidP="00C33F70">
      <w:pPr>
        <w:pStyle w:val="DefenceHeading3"/>
      </w:pPr>
      <w:r w:rsidRPr="005D2C6B">
        <w:t xml:space="preserve">As at the </w:t>
      </w:r>
      <w:r w:rsidR="00F714BA" w:rsidRPr="008C0A5A">
        <w:t>Award Date</w:t>
      </w:r>
      <w:r w:rsidRPr="005D2C6B">
        <w:t xml:space="preserve">, the </w:t>
      </w:r>
      <w:r w:rsidR="00944B08" w:rsidRPr="00E2361C">
        <w:t>Contract Administrator</w:t>
      </w:r>
      <w:r w:rsidRPr="005D2C6B">
        <w:t xml:space="preserve"> is deemed to have appointed the persons </w:t>
      </w:r>
      <w:r w:rsidR="0038669C">
        <w:t>specified</w:t>
      </w:r>
      <w:r w:rsidRPr="005D2C6B">
        <w:t xml:space="preserve"> in the </w:t>
      </w:r>
      <w:r w:rsidR="000B3220" w:rsidRPr="00E2361C">
        <w:t>Contract Particulars</w:t>
      </w:r>
      <w:r w:rsidRPr="005D2C6B">
        <w:t xml:space="preserve"> to carry out the functions </w:t>
      </w:r>
      <w:r w:rsidR="0038669C">
        <w:t>specified</w:t>
      </w:r>
      <w:r w:rsidRPr="005D2C6B">
        <w:t xml:space="preserve"> in the </w:t>
      </w:r>
      <w:r w:rsidR="000B3220" w:rsidRPr="00E2361C">
        <w:t>Contract Particulars</w:t>
      </w:r>
      <w:r w:rsidRPr="005D2C6B">
        <w:t>.</w:t>
      </w:r>
    </w:p>
    <w:p w14:paraId="042671AF" w14:textId="78B7527D" w:rsidR="00DA7739" w:rsidRPr="005D2C6B" w:rsidRDefault="00DA7739" w:rsidP="00166A7B">
      <w:pPr>
        <w:pStyle w:val="DefenceHeading3"/>
      </w:pPr>
      <w:r w:rsidRPr="005D2C6B">
        <w:t xml:space="preserve">All references in the </w:t>
      </w:r>
      <w:r w:rsidR="008A3BB2" w:rsidRPr="00E2361C">
        <w:t>Contract</w:t>
      </w:r>
      <w:r w:rsidRPr="005D2C6B">
        <w:t xml:space="preserve"> to </w:t>
      </w:r>
      <w:r w:rsidR="00BA2299">
        <w:t xml:space="preserve">the </w:t>
      </w:r>
      <w:r w:rsidR="00944B08" w:rsidRPr="00E2361C">
        <w:t>Contract Administrator</w:t>
      </w:r>
      <w:r w:rsidRPr="005D2C6B">
        <w:t xml:space="preserve"> include a reference to a representative appointed under </w:t>
      </w:r>
      <w:r w:rsidR="007935E1">
        <w:t>clause</w:t>
      </w:r>
      <w:r w:rsidR="0070755E" w:rsidRPr="005D2C6B">
        <w:t> </w:t>
      </w:r>
      <w:r w:rsidR="0070755E" w:rsidRPr="005D2C6B">
        <w:fldChar w:fldCharType="begin"/>
      </w:r>
      <w:r w:rsidR="0070755E" w:rsidRPr="005D2C6B">
        <w:instrText xml:space="preserve"> REF _Ref71632704 \w \h </w:instrText>
      </w:r>
      <w:r w:rsidR="005D2C6B">
        <w:instrText xml:space="preserve"> \* MERGEFORMAT </w:instrText>
      </w:r>
      <w:r w:rsidR="0070755E" w:rsidRPr="005D2C6B">
        <w:fldChar w:fldCharType="separate"/>
      </w:r>
      <w:r w:rsidR="0049425B">
        <w:t>3.4</w:t>
      </w:r>
      <w:r w:rsidR="0070755E" w:rsidRPr="005D2C6B">
        <w:fldChar w:fldCharType="end"/>
      </w:r>
      <w:r w:rsidRPr="005D2C6B">
        <w:t>.</w:t>
      </w:r>
    </w:p>
    <w:p w14:paraId="51E3F9D3" w14:textId="77777777" w:rsidR="00DA7739" w:rsidRPr="005D2C6B" w:rsidRDefault="009A5A78" w:rsidP="00166A7B">
      <w:pPr>
        <w:pStyle w:val="DefenceHeading2"/>
      </w:pPr>
      <w:bookmarkStart w:id="345" w:name="_Ref449630471"/>
      <w:bookmarkStart w:id="346" w:name="_Toc46757489"/>
      <w:bookmarkStart w:id="347" w:name="_Toc164090599"/>
      <w:r w:rsidRPr="00CE4628">
        <w:t>Contractor's Representative</w:t>
      </w:r>
      <w:bookmarkEnd w:id="345"/>
      <w:bookmarkEnd w:id="346"/>
      <w:bookmarkEnd w:id="347"/>
    </w:p>
    <w:p w14:paraId="31F3F6C9" w14:textId="7F57F45A" w:rsidR="00DA7739" w:rsidRPr="005D2C6B" w:rsidRDefault="00DA7739" w:rsidP="00C33F70">
      <w:pPr>
        <w:pStyle w:val="DefenceHeading3"/>
      </w:pPr>
      <w:r w:rsidRPr="005D2C6B">
        <w:t xml:space="preserve">The </w:t>
      </w:r>
      <w:r w:rsidR="00455CCE" w:rsidRPr="00E2361C">
        <w:t>Contractor</w:t>
      </w:r>
      <w:r w:rsidRPr="005D2C6B">
        <w:t xml:space="preserve"> must ensure that the </w:t>
      </w:r>
      <w:r w:rsidR="000B3220" w:rsidRPr="00E2361C">
        <w:t>Contractor's Representative</w:t>
      </w:r>
      <w:r w:rsidRPr="005D2C6B">
        <w:t xml:space="preserve"> is present on the </w:t>
      </w:r>
      <w:r w:rsidR="00453849" w:rsidRPr="00E2361C">
        <w:t>Site</w:t>
      </w:r>
      <w:r w:rsidRPr="005D2C6B">
        <w:t xml:space="preserve"> at all times reasonably necessary to ensure that the </w:t>
      </w:r>
      <w:r w:rsidR="00455CCE" w:rsidRPr="00E2361C">
        <w:t>Contractor</w:t>
      </w:r>
      <w:r w:rsidRPr="005D2C6B">
        <w:t xml:space="preserve"> is complying with its obligations under the </w:t>
      </w:r>
      <w:r w:rsidR="008A3BB2" w:rsidRPr="00E2361C">
        <w:t>Contract</w:t>
      </w:r>
      <w:r w:rsidRPr="005D2C6B">
        <w:t>.</w:t>
      </w:r>
    </w:p>
    <w:p w14:paraId="774F3C68" w14:textId="1856AEC6" w:rsidR="00DA7739" w:rsidRPr="005D2C6B" w:rsidRDefault="00DA7739" w:rsidP="00C33F70">
      <w:pPr>
        <w:pStyle w:val="DefenceHeading3"/>
      </w:pPr>
      <w:r w:rsidRPr="005D2C6B">
        <w:t xml:space="preserve">A </w:t>
      </w:r>
      <w:r w:rsidR="002A3FB8" w:rsidRPr="00E2361C">
        <w:t>direction</w:t>
      </w:r>
      <w:r w:rsidRPr="005D2C6B">
        <w:t xml:space="preserve"> is deemed to be given to the </w:t>
      </w:r>
      <w:r w:rsidR="00455CCE" w:rsidRPr="00E2361C">
        <w:t>Contractor</w:t>
      </w:r>
      <w:r w:rsidRPr="005D2C6B">
        <w:t xml:space="preserve"> if it is given to the </w:t>
      </w:r>
      <w:r w:rsidR="000B3220" w:rsidRPr="00E2361C">
        <w:t>Contractor's Representative</w:t>
      </w:r>
      <w:r w:rsidRPr="005D2C6B">
        <w:t>.</w:t>
      </w:r>
    </w:p>
    <w:p w14:paraId="35CD553F" w14:textId="77777777" w:rsidR="00DA7739" w:rsidRPr="005D2C6B" w:rsidRDefault="00DA7739" w:rsidP="00166A7B">
      <w:pPr>
        <w:pStyle w:val="DefenceHeading2"/>
      </w:pPr>
      <w:bookmarkStart w:id="348" w:name="_Ref71632154"/>
      <w:bookmarkStart w:id="349" w:name="_Ref465263047"/>
      <w:bookmarkStart w:id="350" w:name="_Toc46757490"/>
      <w:bookmarkStart w:id="351" w:name="_Toc164090600"/>
      <w:r w:rsidRPr="005D2C6B">
        <w:t>Key People</w:t>
      </w:r>
      <w:bookmarkEnd w:id="348"/>
      <w:r w:rsidR="00DE7525">
        <w:t xml:space="preserve"> for the Contractor's Activities</w:t>
      </w:r>
      <w:bookmarkEnd w:id="349"/>
      <w:bookmarkEnd w:id="350"/>
      <w:bookmarkEnd w:id="351"/>
    </w:p>
    <w:p w14:paraId="214C2848" w14:textId="60963B03" w:rsidR="00DA7739" w:rsidRPr="005D2C6B" w:rsidRDefault="00DA7739" w:rsidP="001757C5">
      <w:pPr>
        <w:pStyle w:val="DefenceNormal"/>
      </w:pPr>
      <w:r w:rsidRPr="005D2C6B">
        <w:t xml:space="preserve">The </w:t>
      </w:r>
      <w:r w:rsidR="00455CCE" w:rsidRPr="00E2361C">
        <w:t>Contractor</w:t>
      </w:r>
      <w:r w:rsidRPr="005D2C6B">
        <w:t xml:space="preserve"> must:</w:t>
      </w:r>
    </w:p>
    <w:p w14:paraId="01B21632" w14:textId="3BB1DC53" w:rsidR="00DA7739" w:rsidRPr="005D2C6B" w:rsidRDefault="00DA7739" w:rsidP="00C33F70">
      <w:pPr>
        <w:pStyle w:val="DefenceHeading3"/>
      </w:pPr>
      <w:bookmarkStart w:id="352" w:name="_Ref71641743"/>
      <w:r w:rsidRPr="005D2C6B">
        <w:t xml:space="preserve">employ those people specified in the </w:t>
      </w:r>
      <w:r w:rsidR="000B3220" w:rsidRPr="00E2361C">
        <w:t>Contract Particulars</w:t>
      </w:r>
      <w:r w:rsidRPr="005D2C6B">
        <w:t xml:space="preserve">, including the </w:t>
      </w:r>
      <w:r w:rsidR="000B3220" w:rsidRPr="00E2361C">
        <w:t>Contractor's Representative</w:t>
      </w:r>
      <w:r w:rsidRPr="005D2C6B">
        <w:t xml:space="preserve">, </w:t>
      </w:r>
      <w:r w:rsidR="00B754E4" w:rsidRPr="00E2361C">
        <w:t>ESD and WOL Manager</w:t>
      </w:r>
      <w:r w:rsidR="00127317">
        <w:t xml:space="preserve"> </w:t>
      </w:r>
      <w:r w:rsidR="00770B0B">
        <w:t xml:space="preserve">and </w:t>
      </w:r>
      <w:r w:rsidR="00437E8B" w:rsidRPr="00E2361C">
        <w:t>Quality Manager</w:t>
      </w:r>
      <w:r w:rsidR="00770B0B">
        <w:t xml:space="preserve"> </w:t>
      </w:r>
      <w:r w:rsidRPr="005D2C6B">
        <w:t xml:space="preserve">in the jobs specified in the </w:t>
      </w:r>
      <w:r w:rsidR="000B3220" w:rsidRPr="00E2361C">
        <w:t>Contract Particulars</w:t>
      </w:r>
      <w:r w:rsidRPr="005D2C6B">
        <w:t>;</w:t>
      </w:r>
      <w:bookmarkEnd w:id="352"/>
    </w:p>
    <w:p w14:paraId="280A2CF2" w14:textId="3144EFA7" w:rsidR="00DA7739" w:rsidRPr="005D2C6B" w:rsidRDefault="00DA7739" w:rsidP="00166A7B">
      <w:pPr>
        <w:pStyle w:val="DefenceHeading3"/>
      </w:pPr>
      <w:r w:rsidRPr="005D2C6B">
        <w:lastRenderedPageBreak/>
        <w:t xml:space="preserve">subject to paragraph </w:t>
      </w:r>
      <w:r w:rsidR="0015689B" w:rsidRPr="005D2C6B">
        <w:fldChar w:fldCharType="begin"/>
      </w:r>
      <w:r w:rsidR="0015689B" w:rsidRPr="005D2C6B">
        <w:instrText xml:space="preserve"> REF _Ref114286458 \r \h </w:instrText>
      </w:r>
      <w:r w:rsidR="005D2C6B">
        <w:instrText xml:space="preserve"> \* MERGEFORMAT </w:instrText>
      </w:r>
      <w:r w:rsidR="0015689B" w:rsidRPr="005D2C6B">
        <w:fldChar w:fldCharType="separate"/>
      </w:r>
      <w:r w:rsidR="0049425B">
        <w:t>(c)</w:t>
      </w:r>
      <w:r w:rsidR="0015689B" w:rsidRPr="005D2C6B">
        <w:fldChar w:fldCharType="end"/>
      </w:r>
      <w:r w:rsidRPr="005D2C6B">
        <w:t xml:space="preserve">, not replace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49425B">
        <w:t>(a)</w:t>
      </w:r>
      <w:r w:rsidR="0015689B" w:rsidRPr="005D2C6B">
        <w:fldChar w:fldCharType="end"/>
      </w:r>
      <w:r w:rsidRPr="005D2C6B">
        <w:t xml:space="preserve"> without the </w:t>
      </w:r>
      <w:r w:rsidR="007E7384" w:rsidRPr="00E2361C">
        <w:t>Contract Administrator</w:t>
      </w:r>
      <w:r w:rsidRPr="00E2361C">
        <w:t>'s</w:t>
      </w:r>
      <w:r w:rsidRPr="005D2C6B">
        <w:t xml:space="preserve"> prior written </w:t>
      </w:r>
      <w:r w:rsidR="00076933">
        <w:t>a</w:t>
      </w:r>
      <w:r w:rsidR="00CC399D" w:rsidRPr="00076933">
        <w:t>pproval</w:t>
      </w:r>
      <w:r w:rsidRPr="005D2C6B">
        <w:t>; and</w:t>
      </w:r>
    </w:p>
    <w:p w14:paraId="296AFCE9" w14:textId="7A341AC7" w:rsidR="00DA7739" w:rsidRPr="005D2C6B" w:rsidRDefault="00DA7739" w:rsidP="00166A7B">
      <w:pPr>
        <w:pStyle w:val="DefenceHeading3"/>
      </w:pPr>
      <w:bookmarkStart w:id="353" w:name="_Ref114286458"/>
      <w:r w:rsidRPr="005D2C6B">
        <w:t xml:space="preserve">if any of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49425B">
        <w:t>(a)</w:t>
      </w:r>
      <w:r w:rsidR="0015689B" w:rsidRPr="005D2C6B">
        <w:fldChar w:fldCharType="end"/>
      </w:r>
      <w:r w:rsidRPr="005D2C6B">
        <w:t xml:space="preserve"> die, become seriously ill or resign from the employment of the </w:t>
      </w:r>
      <w:r w:rsidR="00455CCE" w:rsidRPr="00E2361C">
        <w:t>Contractor</w:t>
      </w:r>
      <w:r w:rsidRPr="005D2C6B">
        <w:t xml:space="preserve">, replace them with persons approved by the </w:t>
      </w:r>
      <w:r w:rsidR="00944B08" w:rsidRPr="00E2361C">
        <w:t>Contract Administrator</w:t>
      </w:r>
      <w:r w:rsidRPr="005D2C6B">
        <w:t xml:space="preserve"> of at least equivalent experience, ability and expertise.</w:t>
      </w:r>
      <w:bookmarkEnd w:id="353"/>
    </w:p>
    <w:p w14:paraId="08753B95" w14:textId="77777777" w:rsidR="00DA7739" w:rsidRPr="005D2C6B" w:rsidRDefault="00DA7739" w:rsidP="00166A7B">
      <w:pPr>
        <w:pStyle w:val="DefenceHeading2"/>
      </w:pPr>
      <w:bookmarkStart w:id="354" w:name="_Ref72042888"/>
      <w:bookmarkStart w:id="355" w:name="_Toc46757491"/>
      <w:bookmarkStart w:id="356" w:name="_Toc164090601"/>
      <w:r w:rsidRPr="005D2C6B">
        <w:t>Removal of Persons</w:t>
      </w:r>
      <w:bookmarkEnd w:id="354"/>
      <w:bookmarkEnd w:id="355"/>
      <w:bookmarkEnd w:id="356"/>
    </w:p>
    <w:p w14:paraId="147B7ACE" w14:textId="78D82CCB" w:rsidR="00DA7739" w:rsidRPr="005D2C6B" w:rsidRDefault="00DA7739" w:rsidP="00C33F70">
      <w:pPr>
        <w:pStyle w:val="DefenceHeading3"/>
      </w:pPr>
      <w:r w:rsidRPr="005D2C6B">
        <w:t xml:space="preserve">The </w:t>
      </w:r>
      <w:r w:rsidR="00944B08" w:rsidRPr="00E2361C">
        <w:t>Contract Administrator</w:t>
      </w:r>
      <w:r w:rsidRPr="005D2C6B">
        <w:t xml:space="preserve"> may by notice in writing instruct the </w:t>
      </w:r>
      <w:r w:rsidR="00455CCE" w:rsidRPr="00E2361C">
        <w:t>Contractor</w:t>
      </w:r>
      <w:r w:rsidRPr="005D2C6B">
        <w:t xml:space="preserve"> to remove any person from the </w:t>
      </w:r>
      <w:r w:rsidR="00453849" w:rsidRPr="00E2361C">
        <w:t>Site</w:t>
      </w:r>
      <w:r w:rsidRPr="005D2C6B">
        <w:t xml:space="preserve"> or the </w:t>
      </w:r>
      <w:r w:rsidR="000B3220" w:rsidRPr="00E2361C">
        <w:t>Contractor's Activities</w:t>
      </w:r>
      <w:r w:rsidRPr="005D2C6B">
        <w:t xml:space="preserve"> who in the reasonable opinion of the </w:t>
      </w:r>
      <w:r w:rsidR="00944B08" w:rsidRPr="00E2361C">
        <w:t>Contract Administrator</w:t>
      </w:r>
      <w:r w:rsidRPr="005D2C6B">
        <w:t xml:space="preserve"> is guilty of misconduct or is incompetent or negligent.</w:t>
      </w:r>
    </w:p>
    <w:p w14:paraId="6022E2BD" w14:textId="4DD37637" w:rsidR="00DA7739" w:rsidRPr="005D2C6B" w:rsidRDefault="00DA7739" w:rsidP="00C33F70">
      <w:pPr>
        <w:pStyle w:val="DefenceHeading3"/>
      </w:pPr>
      <w:r w:rsidRPr="005D2C6B">
        <w:t xml:space="preserve">The </w:t>
      </w:r>
      <w:r w:rsidR="00455CCE" w:rsidRPr="00E2361C">
        <w:t>Contractor</w:t>
      </w:r>
      <w:r w:rsidRPr="005D2C6B">
        <w:t xml:space="preserve"> must ensure that this person is not again </w:t>
      </w:r>
      <w:r w:rsidR="006337BA">
        <w:t xml:space="preserve">involved </w:t>
      </w:r>
      <w:r w:rsidRPr="005D2C6B">
        <w:t xml:space="preserve">in the </w:t>
      </w:r>
      <w:r w:rsidR="000B3220" w:rsidRPr="00E2361C">
        <w:t>Contractor's Activities</w:t>
      </w:r>
      <w:r w:rsidRPr="005D2C6B">
        <w:t>.</w:t>
      </w:r>
    </w:p>
    <w:p w14:paraId="35614573" w14:textId="77777777" w:rsidR="00DA7739" w:rsidRPr="005D2C6B" w:rsidRDefault="00DA7739" w:rsidP="00166A7B">
      <w:pPr>
        <w:pStyle w:val="DefenceHeading2"/>
      </w:pPr>
      <w:bookmarkStart w:id="357" w:name="_Toc46757492"/>
      <w:bookmarkStart w:id="358" w:name="_Toc164090602"/>
      <w:r w:rsidRPr="005D2C6B">
        <w:t>Industrial Relations</w:t>
      </w:r>
      <w:bookmarkEnd w:id="357"/>
      <w:bookmarkEnd w:id="358"/>
    </w:p>
    <w:p w14:paraId="6FB22FFB" w14:textId="00B52278" w:rsidR="00DA7739" w:rsidRPr="005D2C6B" w:rsidRDefault="002C2220" w:rsidP="001757C5">
      <w:pPr>
        <w:pStyle w:val="DefenceNormal"/>
      </w:pPr>
      <w:r>
        <w:t>I</w:t>
      </w:r>
      <w:r w:rsidR="00DA7739" w:rsidRPr="005D2C6B">
        <w:t xml:space="preserve">n carrying out the </w:t>
      </w:r>
      <w:r w:rsidR="000B3220" w:rsidRPr="00E2361C">
        <w:t>Contractor's Activities</w:t>
      </w:r>
      <w:r w:rsidR="00E51607">
        <w:t>, the Contractor must</w:t>
      </w:r>
      <w:r w:rsidR="00DA7739" w:rsidRPr="005D2C6B">
        <w:t>:</w:t>
      </w:r>
    </w:p>
    <w:p w14:paraId="21E79CE8" w14:textId="77777777" w:rsidR="00DA7739" w:rsidRPr="005D2C6B" w:rsidRDefault="00DA7739" w:rsidP="00C33F70">
      <w:pPr>
        <w:pStyle w:val="DefenceHeading3"/>
      </w:pPr>
      <w:r w:rsidRPr="005D2C6B">
        <w:t>assume sole responsibility for and manage all aspects of industrial relations;</w:t>
      </w:r>
    </w:p>
    <w:p w14:paraId="4D7B3956" w14:textId="41025135" w:rsidR="00DA7739" w:rsidRPr="005D2C6B" w:rsidRDefault="00DA7739" w:rsidP="00C33F70">
      <w:pPr>
        <w:pStyle w:val="DefenceHeading3"/>
      </w:pPr>
      <w:r w:rsidRPr="005D2C6B">
        <w:t xml:space="preserve">ensure that the rates of pay and conditions of employment specified in all relevant industrial awards </w:t>
      </w:r>
      <w:r w:rsidR="009C5FBA" w:rsidRPr="005D2C6B">
        <w:t xml:space="preserve">and </w:t>
      </w:r>
      <w:r w:rsidRPr="005D2C6B">
        <w:t xml:space="preserve">enterprise agreements and any relevant </w:t>
      </w:r>
      <w:r w:rsidR="00C07B03" w:rsidRPr="00E2361C">
        <w:t>Statutory Requirements</w:t>
      </w:r>
      <w:r w:rsidRPr="005D2C6B">
        <w:t xml:space="preserve">, for all employees engaged by any person, are always observed in full; </w:t>
      </w:r>
    </w:p>
    <w:p w14:paraId="0B5375E8" w14:textId="66DC4E0E" w:rsidR="00DA7739" w:rsidRPr="005D2C6B" w:rsidRDefault="00DA7739" w:rsidP="00C33F70">
      <w:pPr>
        <w:pStyle w:val="DefenceHeading3"/>
      </w:pPr>
      <w:r w:rsidRPr="005D2C6B">
        <w:t xml:space="preserve">keep the </w:t>
      </w:r>
      <w:r w:rsidR="00944B08" w:rsidRPr="00E2361C">
        <w:t>Contract Administrator</w:t>
      </w:r>
      <w:r w:rsidRPr="005D2C6B">
        <w:t xml:space="preserve"> fully and promptly informed of industrial relations problems or issues which affect or are likely to affect the carrying out of the </w:t>
      </w:r>
      <w:r w:rsidR="000B3220" w:rsidRPr="00E2361C">
        <w:t>Contractor's Activities</w:t>
      </w:r>
      <w:r w:rsidRPr="005D2C6B">
        <w:t>; and</w:t>
      </w:r>
    </w:p>
    <w:p w14:paraId="1BDEFAB5" w14:textId="009EA1F3" w:rsidR="00DA7739" w:rsidRPr="005D2C6B" w:rsidRDefault="00DA7739" w:rsidP="00C33F70">
      <w:pPr>
        <w:pStyle w:val="DefenceHeading3"/>
      </w:pPr>
      <w:r w:rsidRPr="005D2C6B">
        <w:t xml:space="preserve">comply with all other requirements of the </w:t>
      </w:r>
      <w:r w:rsidR="008A3BB2" w:rsidRPr="00E2361C">
        <w:t>Contract</w:t>
      </w:r>
      <w:r w:rsidR="006B05BB">
        <w:t xml:space="preserve"> </w:t>
      </w:r>
      <w:r w:rsidRPr="005D2C6B">
        <w:t xml:space="preserve">relating to industrial </w:t>
      </w:r>
      <w:r w:rsidR="00EE4517" w:rsidRPr="005D2C6B">
        <w:t>relations</w:t>
      </w:r>
      <w:r w:rsidRPr="005D2C6B">
        <w:t>.</w:t>
      </w:r>
    </w:p>
    <w:p w14:paraId="5444B8C9" w14:textId="77777777" w:rsidR="00075300" w:rsidRDefault="00075300" w:rsidP="00224EC6">
      <w:pPr>
        <w:pStyle w:val="DefenceHeading2"/>
      </w:pPr>
      <w:bookmarkStart w:id="359" w:name="_Ref446523478"/>
      <w:bookmarkStart w:id="360" w:name="_Toc46757493"/>
      <w:bookmarkStart w:id="361" w:name="_Ref309223794"/>
      <w:bookmarkStart w:id="362" w:name="_Ref309225642"/>
      <w:bookmarkStart w:id="363" w:name="_Toc164090603"/>
      <w:r>
        <w:t>Monthly Meeting</w:t>
      </w:r>
      <w:bookmarkEnd w:id="359"/>
      <w:bookmarkEnd w:id="360"/>
      <w:bookmarkEnd w:id="363"/>
    </w:p>
    <w:p w14:paraId="6B71D859" w14:textId="2D6CA177" w:rsidR="00F478D3" w:rsidRPr="00361148" w:rsidRDefault="00075300" w:rsidP="00166A7B">
      <w:pPr>
        <w:pStyle w:val="DefenceHeading3"/>
      </w:pPr>
      <w:r w:rsidRPr="00E15378">
        <w:t xml:space="preserve">The </w:t>
      </w:r>
      <w:r w:rsidR="00455CCE" w:rsidRPr="00E2361C">
        <w:t>Contractor</w:t>
      </w:r>
      <w:r w:rsidRPr="00E15378">
        <w:t xml:space="preserve"> must:</w:t>
      </w:r>
      <w:r w:rsidR="00F478D3" w:rsidRPr="00F478D3">
        <w:t xml:space="preserve"> </w:t>
      </w:r>
    </w:p>
    <w:p w14:paraId="0985CCAA" w14:textId="0023BC92" w:rsidR="00075300" w:rsidRPr="00361148" w:rsidRDefault="00075300" w:rsidP="00224EC6">
      <w:pPr>
        <w:pStyle w:val="DefenceHeading4"/>
      </w:pPr>
      <w:r w:rsidRPr="00361148">
        <w:t xml:space="preserve">meet monthly (or at such other times as the </w:t>
      </w:r>
      <w:r w:rsidR="00944B08" w:rsidRPr="00E2361C">
        <w:t>Contract Administrator</w:t>
      </w:r>
      <w:r w:rsidRPr="00361148">
        <w:t xml:space="preserve"> may require) with the </w:t>
      </w:r>
      <w:r w:rsidR="00944B08" w:rsidRPr="00E2361C">
        <w:t>Contract Administrator</w:t>
      </w:r>
      <w:r w:rsidRPr="00361148">
        <w:t xml:space="preserve"> and any other persons whom the </w:t>
      </w:r>
      <w:r w:rsidR="00944B08" w:rsidRPr="00E2361C">
        <w:t>Contract Administrator</w:t>
      </w:r>
      <w:r w:rsidRPr="00361148">
        <w:t xml:space="preserve"> nominates;</w:t>
      </w:r>
    </w:p>
    <w:p w14:paraId="6D0952D2" w14:textId="77DB6041" w:rsidR="00075300" w:rsidRPr="00A501E3" w:rsidRDefault="00075300" w:rsidP="00224EC6">
      <w:pPr>
        <w:pStyle w:val="DefenceHeading4"/>
      </w:pPr>
      <w:r w:rsidRPr="00415C53">
        <w:t xml:space="preserve">discuss the report it has </w:t>
      </w:r>
      <w:r w:rsidRPr="003F0DC1">
        <w:t>prepared und</w:t>
      </w:r>
      <w:r w:rsidRPr="00A501E3">
        <w:t xml:space="preserve">er clause </w:t>
      </w:r>
      <w:r w:rsidRPr="00E15378">
        <w:fldChar w:fldCharType="begin"/>
      </w:r>
      <w:r w:rsidRPr="00E15378">
        <w:instrText xml:space="preserve"> REF _Ref446523449 \r \h </w:instrText>
      </w:r>
      <w:r w:rsidR="00224EC6">
        <w:instrText xml:space="preserve"> \* MERGEFORMAT </w:instrText>
      </w:r>
      <w:r w:rsidRPr="00E15378">
        <w:fldChar w:fldCharType="separate"/>
      </w:r>
      <w:r w:rsidR="0049425B">
        <w:t>3.10</w:t>
      </w:r>
      <w:r w:rsidRPr="00E15378">
        <w:fldChar w:fldCharType="end"/>
      </w:r>
      <w:r w:rsidRPr="00E15378">
        <w:t xml:space="preserve"> and such other matters as the </w:t>
      </w:r>
      <w:r w:rsidR="00944B08" w:rsidRPr="00E2361C">
        <w:t>Contract Administrator</w:t>
      </w:r>
      <w:r w:rsidRPr="00A501E3">
        <w:t xml:space="preserve"> may from time to time require;</w:t>
      </w:r>
    </w:p>
    <w:p w14:paraId="19BB43EB" w14:textId="58377134" w:rsidR="00075300" w:rsidRPr="00A501E3" w:rsidRDefault="00075300" w:rsidP="00224EC6">
      <w:pPr>
        <w:pStyle w:val="DefenceHeading4"/>
      </w:pPr>
      <w:r w:rsidRPr="00A501E3">
        <w:t xml:space="preserve">promptly and fully respond to any questions which the </w:t>
      </w:r>
      <w:r w:rsidR="00944B08" w:rsidRPr="00E2361C">
        <w:t>Contract Administrator</w:t>
      </w:r>
      <w:r w:rsidRPr="00A501E3">
        <w:t xml:space="preserve"> asks in relation to any report; and </w:t>
      </w:r>
    </w:p>
    <w:p w14:paraId="40294B23" w14:textId="3997F27E" w:rsidR="00075300" w:rsidRPr="00A501E3" w:rsidRDefault="00075300" w:rsidP="00224EC6">
      <w:pPr>
        <w:pStyle w:val="DefenceHeading4"/>
      </w:pPr>
      <w:r w:rsidRPr="00A501E3">
        <w:t xml:space="preserve">if it requires instructions from the </w:t>
      </w:r>
      <w:r w:rsidR="00BF5581" w:rsidRPr="00E2361C">
        <w:t>Commonwealth</w:t>
      </w:r>
      <w:r w:rsidRPr="00A501E3">
        <w:t xml:space="preserve">, make all necessary recommendations </w:t>
      </w:r>
      <w:r w:rsidR="00247FD5">
        <w:t>with respect to the instructions required</w:t>
      </w:r>
      <w:r w:rsidRPr="00A501E3">
        <w:t>.</w:t>
      </w:r>
    </w:p>
    <w:p w14:paraId="0B346379" w14:textId="4E171032" w:rsidR="00F478D3" w:rsidRPr="00361148" w:rsidRDefault="00075300" w:rsidP="00166A7B">
      <w:pPr>
        <w:pStyle w:val="DefenceHeading3"/>
      </w:pPr>
      <w:r w:rsidRPr="00361148">
        <w:t xml:space="preserve">The </w:t>
      </w:r>
      <w:r w:rsidR="00944B08" w:rsidRPr="00E2361C">
        <w:t>Contract Administrator</w:t>
      </w:r>
      <w:r w:rsidRPr="00361148">
        <w:t xml:space="preserve"> must:</w:t>
      </w:r>
      <w:r w:rsidR="00F478D3" w:rsidRPr="00F478D3">
        <w:t xml:space="preserve"> </w:t>
      </w:r>
    </w:p>
    <w:p w14:paraId="73D8BFB1" w14:textId="77777777" w:rsidR="00F478D3" w:rsidRPr="00224EC6" w:rsidRDefault="00075300" w:rsidP="00E941B6">
      <w:pPr>
        <w:pStyle w:val="DefenceHeading4"/>
      </w:pPr>
      <w:r w:rsidRPr="00415C53">
        <w:t>before each meeting</w:t>
      </w:r>
      <w:r w:rsidR="00F478D3" w:rsidRPr="003F0DC1">
        <w:t>:</w:t>
      </w:r>
    </w:p>
    <w:p w14:paraId="5D3EE5FB" w14:textId="77777777" w:rsidR="00F478D3" w:rsidRPr="00224EC6" w:rsidRDefault="00F478D3" w:rsidP="00224EC6">
      <w:pPr>
        <w:pStyle w:val="DefenceHeading5"/>
      </w:pPr>
      <w:r w:rsidRPr="00224EC6">
        <w:t>prepare an agenda for the</w:t>
      </w:r>
      <w:r w:rsidR="00075300" w:rsidRPr="00224EC6">
        <w:t xml:space="preserve"> </w:t>
      </w:r>
      <w:r w:rsidR="00AF6440" w:rsidRPr="00224EC6">
        <w:t>meeting</w:t>
      </w:r>
      <w:r w:rsidR="00075300" w:rsidRPr="00224EC6">
        <w:t>; an</w:t>
      </w:r>
      <w:r w:rsidRPr="00224EC6">
        <w:t>d</w:t>
      </w:r>
    </w:p>
    <w:p w14:paraId="5109B19D" w14:textId="77777777" w:rsidR="00075300" w:rsidRDefault="00F478D3" w:rsidP="00224EC6">
      <w:pPr>
        <w:pStyle w:val="DefenceHeading5"/>
      </w:pPr>
      <w:r w:rsidRPr="00224EC6">
        <w:t>issue a</w:t>
      </w:r>
      <w:r>
        <w:t>n agenda for the meeting; and</w:t>
      </w:r>
    </w:p>
    <w:p w14:paraId="7BEFAF4B" w14:textId="77777777" w:rsidR="00AF6440" w:rsidRPr="00224EC6" w:rsidRDefault="00075300" w:rsidP="00E941B6">
      <w:pPr>
        <w:pStyle w:val="DefenceHeading4"/>
      </w:pPr>
      <w:r w:rsidRPr="00415C53">
        <w:t>after each meeting</w:t>
      </w:r>
      <w:r w:rsidR="00AF6440" w:rsidRPr="003F0DC1">
        <w:t xml:space="preserve">: </w:t>
      </w:r>
    </w:p>
    <w:p w14:paraId="3524D997" w14:textId="77777777" w:rsidR="00F478D3" w:rsidRPr="00224EC6" w:rsidRDefault="00075300" w:rsidP="00224EC6">
      <w:pPr>
        <w:pStyle w:val="DefenceHeading5"/>
      </w:pPr>
      <w:r w:rsidRPr="00224EC6">
        <w:t>prepare minutes of the meeting</w:t>
      </w:r>
      <w:r w:rsidR="00F478D3" w:rsidRPr="00224EC6">
        <w:t xml:space="preserve">; </w:t>
      </w:r>
      <w:r w:rsidR="00AF6440" w:rsidRPr="00224EC6">
        <w:t>and</w:t>
      </w:r>
    </w:p>
    <w:p w14:paraId="61BC4DBF" w14:textId="77777777" w:rsidR="00AF6440" w:rsidRPr="00224EC6" w:rsidRDefault="00AF6440" w:rsidP="00224EC6">
      <w:pPr>
        <w:pStyle w:val="DefenceHeading5"/>
      </w:pPr>
      <w:r w:rsidRPr="00224EC6">
        <w:t xml:space="preserve">issue minutes of </w:t>
      </w:r>
      <w:r w:rsidR="00F478D3" w:rsidRPr="00224EC6">
        <w:t xml:space="preserve">the </w:t>
      </w:r>
      <w:r w:rsidRPr="00224EC6">
        <w:t>meeting.</w:t>
      </w:r>
      <w:r w:rsidR="00F478D3" w:rsidRPr="00224EC6">
        <w:t xml:space="preserve"> </w:t>
      </w:r>
    </w:p>
    <w:p w14:paraId="0FFF74B4" w14:textId="77777777" w:rsidR="00075300" w:rsidRPr="00993664" w:rsidRDefault="00075300" w:rsidP="00D33BF3">
      <w:pPr>
        <w:pStyle w:val="DefenceHeading2"/>
        <w:tabs>
          <w:tab w:val="clear" w:pos="964"/>
          <w:tab w:val="num" w:pos="0"/>
        </w:tabs>
      </w:pPr>
      <w:bookmarkStart w:id="364" w:name="_Ref446523449"/>
      <w:bookmarkStart w:id="365" w:name="_Toc46757494"/>
      <w:bookmarkStart w:id="366" w:name="_Toc164090604"/>
      <w:r w:rsidRPr="00993664">
        <w:lastRenderedPageBreak/>
        <w:t>Contractor's Monthly Report</w:t>
      </w:r>
      <w:bookmarkEnd w:id="364"/>
      <w:bookmarkEnd w:id="365"/>
      <w:bookmarkEnd w:id="366"/>
    </w:p>
    <w:p w14:paraId="562CC879" w14:textId="02A6D7BF" w:rsidR="00075300" w:rsidRPr="00E15378" w:rsidRDefault="00075300" w:rsidP="00075300">
      <w:pPr>
        <w:pStyle w:val="DefenceNormal"/>
      </w:pPr>
      <w:r w:rsidRPr="00E15378">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49425B">
        <w:t>3.9</w:t>
      </w:r>
      <w:r>
        <w:rPr>
          <w:highlight w:val="green"/>
        </w:rPr>
        <w:fldChar w:fldCharType="end"/>
      </w:r>
      <w:r w:rsidRPr="00E15378">
        <w:t xml:space="preserve">, the </w:t>
      </w:r>
      <w:r w:rsidR="00455CCE" w:rsidRPr="00E2361C">
        <w:t>Contractor</w:t>
      </w:r>
      <w:r w:rsidRPr="00E15378">
        <w:t xml:space="preserve"> must provide the </w:t>
      </w:r>
      <w:r w:rsidR="00944B08" w:rsidRPr="00E2361C">
        <w:t>Contract Administrator</w:t>
      </w:r>
      <w:r w:rsidRPr="00E15378">
        <w:t xml:space="preserve"> with a monthly report in such form as the </w:t>
      </w:r>
      <w:r w:rsidR="00944B08" w:rsidRPr="00E2361C">
        <w:t>Contract Administrator</w:t>
      </w:r>
      <w:r w:rsidRPr="00E15378">
        <w:t xml:space="preserve"> requires from time to time and which must include at a minimum:</w:t>
      </w:r>
    </w:p>
    <w:p w14:paraId="0F13B4CF" w14:textId="65FB2A5D" w:rsidR="00075300" w:rsidRPr="00E15378" w:rsidRDefault="00075300" w:rsidP="00166A7B">
      <w:pPr>
        <w:pStyle w:val="DefenceHeading3"/>
      </w:pPr>
      <w:r w:rsidRPr="00E15378">
        <w:t>detail</w:t>
      </w:r>
      <w:r w:rsidR="00BA2299">
        <w:t>ed particulars of</w:t>
      </w:r>
      <w:r w:rsidRPr="00E15378">
        <w:t xml:space="preserve"> the progress of the </w:t>
      </w:r>
      <w:r w:rsidR="000B3220" w:rsidRPr="00E2361C">
        <w:t>Contractor's Activities</w:t>
      </w:r>
      <w:r w:rsidRPr="00E15378">
        <w:t xml:space="preserve"> and the </w:t>
      </w:r>
      <w:r w:rsidR="00D025B5" w:rsidRPr="00E2361C">
        <w:t>Works</w:t>
      </w:r>
      <w:r w:rsidRPr="00E15378">
        <w:t xml:space="preserve"> including: </w:t>
      </w:r>
    </w:p>
    <w:p w14:paraId="020C1D6E" w14:textId="77777777" w:rsidR="00075300" w:rsidRPr="00E15378" w:rsidRDefault="00075300" w:rsidP="00D33BF3">
      <w:pPr>
        <w:pStyle w:val="DefenceHeading4"/>
        <w:tabs>
          <w:tab w:val="clear" w:pos="1928"/>
          <w:tab w:val="num" w:pos="964"/>
        </w:tabs>
      </w:pPr>
      <w:r w:rsidRPr="00E15378">
        <w:t xml:space="preserve">key activities, meetings and other events in the previous month; </w:t>
      </w:r>
    </w:p>
    <w:p w14:paraId="25D1A93A" w14:textId="0F2F9ADC" w:rsidR="00075300" w:rsidRPr="00E15378" w:rsidRDefault="006337BA" w:rsidP="00D33BF3">
      <w:pPr>
        <w:pStyle w:val="DefenceHeading4"/>
        <w:tabs>
          <w:tab w:val="clear" w:pos="1928"/>
          <w:tab w:val="num" w:pos="964"/>
        </w:tabs>
      </w:pPr>
      <w:r>
        <w:t xml:space="preserve">if the </w:t>
      </w:r>
      <w:r w:rsidR="008A3BB2" w:rsidRPr="00E2361C">
        <w:t>Contract</w:t>
      </w:r>
      <w:r>
        <w:t xml:space="preserve"> requires the </w:t>
      </w:r>
      <w:r w:rsidR="00455CCE" w:rsidRPr="00E2361C">
        <w:t>Contractor</w:t>
      </w:r>
      <w:r>
        <w:t xml:space="preserve"> to design any part of the</w:t>
      </w:r>
      <w:r w:rsidR="00F26051">
        <w:t xml:space="preserve"> </w:t>
      </w:r>
      <w:r w:rsidR="00D025B5" w:rsidRPr="00E2361C">
        <w:t>Works</w:t>
      </w:r>
      <w:r w:rsidR="00CF3701">
        <w:t>,</w:t>
      </w:r>
      <w:r w:rsidR="00075300" w:rsidRPr="00E15378">
        <w:t xml:space="preserve"> the status of all </w:t>
      </w:r>
      <w:r w:rsidR="002A3FB8" w:rsidRPr="00E2361C">
        <w:t>Design Documentation</w:t>
      </w:r>
      <w:r w:rsidR="00075300" w:rsidRPr="00E15378">
        <w:t xml:space="preserve"> (including any dispensations being pursued); </w:t>
      </w:r>
    </w:p>
    <w:p w14:paraId="7755EC9D" w14:textId="1BDC890B" w:rsidR="00075300" w:rsidRPr="00E15378" w:rsidRDefault="00075300" w:rsidP="00D33BF3">
      <w:pPr>
        <w:pStyle w:val="DefenceHeading4"/>
        <w:tabs>
          <w:tab w:val="clear" w:pos="1928"/>
          <w:tab w:val="num" w:pos="964"/>
        </w:tabs>
      </w:pPr>
      <w:r w:rsidRPr="00E15378">
        <w:t xml:space="preserve">the status of all </w:t>
      </w:r>
      <w:r w:rsidRPr="00E2361C">
        <w:t>Approvals</w:t>
      </w:r>
      <w:r w:rsidRPr="00E15378">
        <w:t xml:space="preserve">; </w:t>
      </w:r>
    </w:p>
    <w:p w14:paraId="36632C03" w14:textId="6F11D1C2" w:rsidR="00075300" w:rsidRPr="00E15378" w:rsidRDefault="00075300" w:rsidP="00D33BF3">
      <w:pPr>
        <w:pStyle w:val="DefenceHeading4"/>
        <w:tabs>
          <w:tab w:val="clear" w:pos="1928"/>
          <w:tab w:val="num" w:pos="964"/>
        </w:tabs>
      </w:pPr>
      <w:r w:rsidRPr="00E15378">
        <w:t xml:space="preserve">photographs of the </w:t>
      </w:r>
      <w:r w:rsidR="000B3220" w:rsidRPr="00E2361C">
        <w:t>Contractor's Activities</w:t>
      </w:r>
      <w:r w:rsidR="006429CE" w:rsidRPr="00E15378">
        <w:t xml:space="preserve"> and the </w:t>
      </w:r>
      <w:r w:rsidR="00D025B5" w:rsidRPr="00E2361C">
        <w:t>Works</w:t>
      </w:r>
      <w:r w:rsidR="006429CE">
        <w:t>;</w:t>
      </w:r>
      <w:r w:rsidRPr="00E15378">
        <w:t xml:space="preserve"> and </w:t>
      </w:r>
    </w:p>
    <w:p w14:paraId="159C3500" w14:textId="71A01404" w:rsidR="00075300" w:rsidRPr="00E15378" w:rsidRDefault="00075300" w:rsidP="00D33BF3">
      <w:pPr>
        <w:pStyle w:val="DefenceHeading4"/>
        <w:tabs>
          <w:tab w:val="clear" w:pos="1928"/>
          <w:tab w:val="num" w:pos="964"/>
        </w:tabs>
      </w:pPr>
      <w:r w:rsidRPr="00E15378">
        <w:t xml:space="preserve">any deviations from the </w:t>
      </w:r>
      <w:r w:rsidR="00F933A0">
        <w:t xml:space="preserve">then current </w:t>
      </w:r>
      <w:r w:rsidR="00D802D9">
        <w:t>Planning</w:t>
      </w:r>
      <w:r w:rsidR="00F933A0">
        <w:t xml:space="preserve"> Phase Program or </w:t>
      </w:r>
      <w:r w:rsidR="00D802D9">
        <w:t>Delivery</w:t>
      </w:r>
      <w:r w:rsidR="00F933A0">
        <w:t xml:space="preserve"> Phase Program</w:t>
      </w:r>
      <w:r w:rsidR="00C00C62">
        <w:t xml:space="preserve"> (as the case may be)</w:t>
      </w:r>
      <w:r w:rsidRPr="00E15378">
        <w:t>;</w:t>
      </w:r>
    </w:p>
    <w:p w14:paraId="24AA0689" w14:textId="77777777" w:rsidR="00075300" w:rsidRPr="00E15378" w:rsidRDefault="00075300" w:rsidP="00C33F70">
      <w:pPr>
        <w:pStyle w:val="DefenceHeading3"/>
      </w:pPr>
      <w:r w:rsidRPr="00E15378">
        <w:t xml:space="preserve">detailed particulars of all: </w:t>
      </w:r>
    </w:p>
    <w:p w14:paraId="29C97ED4" w14:textId="77777777" w:rsidR="00075300" w:rsidRPr="00E15378" w:rsidRDefault="00075300" w:rsidP="00D33BF3">
      <w:pPr>
        <w:pStyle w:val="DefenceHeading4"/>
        <w:tabs>
          <w:tab w:val="clear" w:pos="1928"/>
          <w:tab w:val="num" w:pos="964"/>
        </w:tabs>
      </w:pPr>
      <w:r w:rsidRPr="00E15378">
        <w:t xml:space="preserve">payment claims, payment statements and payments; </w:t>
      </w:r>
    </w:p>
    <w:p w14:paraId="32134250" w14:textId="431CCB3B" w:rsidR="00075300" w:rsidRPr="00E15378" w:rsidRDefault="006709A6" w:rsidP="00D33BF3">
      <w:pPr>
        <w:pStyle w:val="DefenceHeading4"/>
        <w:tabs>
          <w:tab w:val="clear" w:pos="1928"/>
          <w:tab w:val="num" w:pos="964"/>
        </w:tabs>
      </w:pPr>
      <w:r w:rsidRPr="00CF3701">
        <w:t>Variation</w:t>
      </w:r>
      <w:r>
        <w:t xml:space="preserve"> </w:t>
      </w:r>
      <w:r w:rsidR="00CF3701">
        <w:t>Price Requests, responses, V</w:t>
      </w:r>
      <w:r>
        <w:t xml:space="preserve">ariation </w:t>
      </w:r>
      <w:r w:rsidR="00CF3701">
        <w:t>O</w:t>
      </w:r>
      <w:r>
        <w:t xml:space="preserve">rders, </w:t>
      </w:r>
      <w:r w:rsidR="00455CCE" w:rsidRPr="00E2361C">
        <w:t>Contractor</w:t>
      </w:r>
      <w:r w:rsidR="00CF3701" w:rsidRPr="00E15378">
        <w:t xml:space="preserve"> </w:t>
      </w:r>
      <w:r>
        <w:t xml:space="preserve">requests for </w:t>
      </w:r>
      <w:r w:rsidR="00CF3701" w:rsidRPr="00E2361C">
        <w:t>Variation</w:t>
      </w:r>
      <w:r w:rsidR="00BA2299">
        <w:t>s</w:t>
      </w:r>
      <w:r w:rsidR="00CF3701">
        <w:t xml:space="preserve"> </w:t>
      </w:r>
      <w:r>
        <w:t xml:space="preserve">under clause </w:t>
      </w:r>
      <w:r w:rsidR="00DC4327">
        <w:fldChar w:fldCharType="begin"/>
      </w:r>
      <w:r w:rsidR="00DC4327">
        <w:instrText xml:space="preserve"> REF _Ref459716153 \r \h </w:instrText>
      </w:r>
      <w:r w:rsidR="00DC4327">
        <w:fldChar w:fldCharType="separate"/>
      </w:r>
      <w:r w:rsidR="0049425B">
        <w:t>11.7</w:t>
      </w:r>
      <w:r w:rsidR="00DC4327">
        <w:fldChar w:fldCharType="end"/>
      </w:r>
      <w:r>
        <w:t xml:space="preserve"> and</w:t>
      </w:r>
      <w:r w:rsidR="00AC3AFB">
        <w:t xml:space="preserve"> </w:t>
      </w:r>
      <w:r w:rsidR="00CF3701">
        <w:t xml:space="preserve">proposed </w:t>
      </w:r>
      <w:r>
        <w:t xml:space="preserve">adjustments to the </w:t>
      </w:r>
      <w:r w:rsidR="008A3BB2" w:rsidRPr="00E2361C">
        <w:t>Contract</w:t>
      </w:r>
      <w:r>
        <w:t xml:space="preserve"> Price</w:t>
      </w:r>
      <w:r w:rsidR="00075300" w:rsidRPr="00E15378">
        <w:t>;</w:t>
      </w:r>
    </w:p>
    <w:p w14:paraId="27E3D2DA" w14:textId="13097B7C" w:rsidR="00075300" w:rsidRPr="00E15378" w:rsidRDefault="006709A6" w:rsidP="00D33BF3">
      <w:pPr>
        <w:pStyle w:val="DefenceHeading4"/>
        <w:tabs>
          <w:tab w:val="clear" w:pos="1928"/>
          <w:tab w:val="num" w:pos="964"/>
        </w:tabs>
      </w:pPr>
      <w:r>
        <w:t xml:space="preserve">written claims and notices given and received under clause </w:t>
      </w:r>
      <w:r w:rsidR="00C64A2D">
        <w:fldChar w:fldCharType="begin"/>
      </w:r>
      <w:r w:rsidR="00C64A2D">
        <w:instrText xml:space="preserve"> REF _Ref158381130 \r \h </w:instrText>
      </w:r>
      <w:r w:rsidR="00C64A2D">
        <w:fldChar w:fldCharType="separate"/>
      </w:r>
      <w:r w:rsidR="0049425B">
        <w:t>10</w:t>
      </w:r>
      <w:r w:rsidR="00C64A2D">
        <w:fldChar w:fldCharType="end"/>
      </w:r>
      <w:r>
        <w:t xml:space="preserve"> in respect o</w:t>
      </w:r>
      <w:r w:rsidR="00CF3701">
        <w:t xml:space="preserve">f delays and extensions of time and </w:t>
      </w:r>
      <w:r w:rsidR="00075300" w:rsidRPr="00E15378">
        <w:t xml:space="preserve">extensions of time to the </w:t>
      </w:r>
      <w:r w:rsidR="000B3220" w:rsidRPr="00E2361C">
        <w:t>Date for Completion</w:t>
      </w:r>
      <w:r w:rsidR="00075300" w:rsidRPr="00E15378">
        <w:t xml:space="preserve">; </w:t>
      </w:r>
    </w:p>
    <w:p w14:paraId="6A1CBC3A" w14:textId="5151E2A5" w:rsidR="00075300" w:rsidRDefault="00075300" w:rsidP="00D33BF3">
      <w:pPr>
        <w:pStyle w:val="DefenceHeading4"/>
        <w:tabs>
          <w:tab w:val="clear" w:pos="1928"/>
          <w:tab w:val="num" w:pos="964"/>
        </w:tabs>
      </w:pPr>
      <w:r w:rsidRPr="00E15378">
        <w:t xml:space="preserve">other </w:t>
      </w:r>
      <w:r w:rsidRPr="00E2361C">
        <w:t>Claims</w:t>
      </w:r>
      <w:r w:rsidRPr="00E15378">
        <w:t xml:space="preserve"> made by the </w:t>
      </w:r>
      <w:r w:rsidR="00455CCE" w:rsidRPr="00E2361C">
        <w:t>Contractor</w:t>
      </w:r>
      <w:r w:rsidRPr="00E15378">
        <w:t xml:space="preserve"> (including in respect of </w:t>
      </w:r>
      <w:r w:rsidR="0011307C" w:rsidRPr="00E2361C">
        <w:t>Latent Condition</w:t>
      </w:r>
      <w:r w:rsidR="006709A6" w:rsidRPr="00E2361C">
        <w:t>s</w:t>
      </w:r>
      <w:r w:rsidRPr="00E15378">
        <w:t xml:space="preserve">, </w:t>
      </w:r>
      <w:r w:rsidR="00C07B03" w:rsidRPr="00E2361C">
        <w:t>Statutory Requirements</w:t>
      </w:r>
      <w:r w:rsidRPr="00E15378">
        <w:t xml:space="preserve"> and the resolution of ambiguities under clause </w:t>
      </w:r>
      <w:r>
        <w:fldChar w:fldCharType="begin"/>
      </w:r>
      <w:r>
        <w:instrText xml:space="preserve"> REF _Ref71632219 \r \h </w:instrText>
      </w:r>
      <w:r>
        <w:fldChar w:fldCharType="separate"/>
      </w:r>
      <w:r w:rsidR="0049425B">
        <w:t>6.11</w:t>
      </w:r>
      <w:r>
        <w:fldChar w:fldCharType="end"/>
      </w:r>
      <w:r w:rsidRPr="00E15378">
        <w:t>);</w:t>
      </w:r>
    </w:p>
    <w:p w14:paraId="6B6DDE66" w14:textId="77239F30" w:rsidR="00B032D6" w:rsidRPr="00E15378" w:rsidRDefault="00B032D6" w:rsidP="00D33BF3">
      <w:pPr>
        <w:pStyle w:val="DefenceHeading4"/>
        <w:tabs>
          <w:tab w:val="clear" w:pos="1928"/>
          <w:tab w:val="num" w:pos="964"/>
        </w:tabs>
      </w:pPr>
      <w:r>
        <w:t>calls, attendances, recommendations and actions taken in respect of all</w:t>
      </w:r>
      <w:r w:rsidR="00FE63FA">
        <w:t xml:space="preserve"> </w:t>
      </w:r>
      <w:r w:rsidR="00FE63FA" w:rsidRPr="00E2361C">
        <w:t>Defects</w:t>
      </w:r>
      <w:r w:rsidR="00FE63FA">
        <w:t xml:space="preserve"> </w:t>
      </w:r>
      <w:r>
        <w:t>(in accordance with clause</w:t>
      </w:r>
      <w:r w:rsidR="00626719">
        <w:t xml:space="preserve"> </w:t>
      </w:r>
      <w:r w:rsidR="006E5173">
        <w:fldChar w:fldCharType="begin"/>
      </w:r>
      <w:r w:rsidR="006E5173">
        <w:instrText xml:space="preserve"> REF _Ref450125928 \w \h </w:instrText>
      </w:r>
      <w:r w:rsidR="006E5173">
        <w:fldChar w:fldCharType="separate"/>
      </w:r>
      <w:r w:rsidR="0049425B">
        <w:t>9.14</w:t>
      </w:r>
      <w:r w:rsidR="006E5173">
        <w:fldChar w:fldCharType="end"/>
      </w:r>
      <w:r>
        <w:t>);</w:t>
      </w:r>
    </w:p>
    <w:p w14:paraId="70F9ED62" w14:textId="6686E711" w:rsidR="00075300" w:rsidRPr="00E15378" w:rsidRDefault="00075300" w:rsidP="00D33BF3">
      <w:pPr>
        <w:pStyle w:val="DefenceHeading4"/>
        <w:tabs>
          <w:tab w:val="clear" w:pos="1928"/>
          <w:tab w:val="num" w:pos="964"/>
        </w:tabs>
      </w:pPr>
      <w:r w:rsidRPr="00E15378">
        <w:t xml:space="preserve">disputes under clause </w:t>
      </w:r>
      <w:r w:rsidR="00C64A2D">
        <w:fldChar w:fldCharType="begin"/>
      </w:r>
      <w:r w:rsidR="00C64A2D">
        <w:instrText xml:space="preserve"> REF _Ref158381143 \r \h </w:instrText>
      </w:r>
      <w:r w:rsidR="00C64A2D">
        <w:fldChar w:fldCharType="separate"/>
      </w:r>
      <w:r w:rsidR="0049425B">
        <w:t>15</w:t>
      </w:r>
      <w:r w:rsidR="00C64A2D">
        <w:fldChar w:fldCharType="end"/>
      </w:r>
      <w:r w:rsidRPr="00E15378">
        <w:t xml:space="preserve">; and </w:t>
      </w:r>
    </w:p>
    <w:p w14:paraId="3F14AC08" w14:textId="4E659BB8" w:rsidR="00075300" w:rsidRPr="00E15378" w:rsidRDefault="00075300" w:rsidP="00D33BF3">
      <w:pPr>
        <w:pStyle w:val="DefenceHeading4"/>
        <w:tabs>
          <w:tab w:val="clear" w:pos="1928"/>
          <w:tab w:val="num" w:pos="964"/>
        </w:tabs>
      </w:pPr>
      <w:r w:rsidRPr="00E15378">
        <w:t xml:space="preserve">notices under clause </w:t>
      </w:r>
      <w:r>
        <w:fldChar w:fldCharType="begin"/>
      </w:r>
      <w:r>
        <w:instrText xml:space="preserve"> REF _Ref446523565 \r \h </w:instrText>
      </w:r>
      <w:r>
        <w:fldChar w:fldCharType="separate"/>
      </w:r>
      <w:r w:rsidR="0049425B">
        <w:t>16.1</w:t>
      </w:r>
      <w:r>
        <w:fldChar w:fldCharType="end"/>
      </w:r>
      <w:r>
        <w:t xml:space="preserve"> or </w:t>
      </w:r>
      <w:r>
        <w:fldChar w:fldCharType="begin"/>
      </w:r>
      <w:r>
        <w:instrText xml:space="preserve"> REF _Ref71639304 \r \h </w:instrText>
      </w:r>
      <w:r>
        <w:fldChar w:fldCharType="separate"/>
      </w:r>
      <w:r w:rsidR="0049425B">
        <w:t>16.2</w:t>
      </w:r>
      <w:r>
        <w:fldChar w:fldCharType="end"/>
      </w:r>
      <w:r w:rsidRPr="00E15378">
        <w:t>;</w:t>
      </w:r>
    </w:p>
    <w:p w14:paraId="17188A3F" w14:textId="6E820059" w:rsidR="00075300" w:rsidRPr="00E15378" w:rsidRDefault="00075300" w:rsidP="00C33F70">
      <w:pPr>
        <w:pStyle w:val="DefenceHeading3"/>
      </w:pPr>
      <w:r w:rsidRPr="00E15378">
        <w:t xml:space="preserve">detailed particulars of any risks, opportunities, issues or matters which in the </w:t>
      </w:r>
      <w:r w:rsidR="006B05BB" w:rsidRPr="00E2361C">
        <w:t>Contractor</w:t>
      </w:r>
      <w:r w:rsidRPr="00E2361C">
        <w:t>'s</w:t>
      </w:r>
      <w:r w:rsidRPr="00E15378">
        <w:t xml:space="preserve"> opinion: </w:t>
      </w:r>
    </w:p>
    <w:p w14:paraId="237C5679" w14:textId="0C81A237" w:rsidR="00075300" w:rsidRPr="00E15378" w:rsidRDefault="00075300" w:rsidP="00D33BF3">
      <w:pPr>
        <w:pStyle w:val="DefenceHeading4"/>
        <w:tabs>
          <w:tab w:val="clear" w:pos="1928"/>
          <w:tab w:val="num" w:pos="964"/>
        </w:tabs>
      </w:pPr>
      <w:r w:rsidRPr="00E15378">
        <w:t>a</w:t>
      </w:r>
      <w:r w:rsidR="00BA2299">
        <w:t>re significantly impacting;</w:t>
      </w:r>
      <w:r w:rsidRPr="00E15378">
        <w:t xml:space="preserve"> or </w:t>
      </w:r>
    </w:p>
    <w:p w14:paraId="740E33A6" w14:textId="77777777" w:rsidR="00075300" w:rsidRPr="00E15378" w:rsidRDefault="00075300" w:rsidP="00D33BF3">
      <w:pPr>
        <w:pStyle w:val="DefenceHeading4"/>
        <w:tabs>
          <w:tab w:val="clear" w:pos="1928"/>
          <w:tab w:val="num" w:pos="964"/>
        </w:tabs>
      </w:pPr>
      <w:r w:rsidRPr="00E15378">
        <w:t xml:space="preserve">have the potential to significantly impact, </w:t>
      </w:r>
    </w:p>
    <w:p w14:paraId="5FE06362" w14:textId="69827C49" w:rsidR="00075300" w:rsidRPr="00075300" w:rsidRDefault="00075300" w:rsidP="00137151">
      <w:pPr>
        <w:pStyle w:val="DefenceIndent"/>
      </w:pPr>
      <w:r w:rsidRPr="00075300">
        <w:t xml:space="preserve">the </w:t>
      </w:r>
      <w:r w:rsidR="000B3220" w:rsidRPr="00E2361C">
        <w:t>Contractor's Activities</w:t>
      </w:r>
      <w:r w:rsidRPr="00075300">
        <w:t xml:space="preserve"> </w:t>
      </w:r>
      <w:r w:rsidR="00F478D3">
        <w:t>or</w:t>
      </w:r>
      <w:r w:rsidRPr="00075300">
        <w:t xml:space="preserve"> the </w:t>
      </w:r>
      <w:r w:rsidR="00D025B5" w:rsidRPr="00E2361C">
        <w:t>Works</w:t>
      </w:r>
      <w:r w:rsidRPr="00075300">
        <w:t xml:space="preserve"> (in terms of time, cost or quality) and the preventative and remedial action which has been, is being or is proposed </w:t>
      </w:r>
      <w:r w:rsidR="00436CFC">
        <w:t xml:space="preserve">to </w:t>
      </w:r>
      <w:r w:rsidRPr="00075300">
        <w:t>be taken in respect of such risks, opportunities, issues or matters</w:t>
      </w:r>
      <w:r w:rsidR="008F7D2D">
        <w:t>. In reporting on such risks, opportunities, issues or matters, the Contractor must have regard to and incorporate as appropriate the risks, opportunities and issues identified by it in its tender for the Contractor's Activities</w:t>
      </w:r>
      <w:r w:rsidRPr="00075300">
        <w:t xml:space="preserve">; </w:t>
      </w:r>
    </w:p>
    <w:p w14:paraId="3E519F03" w14:textId="31783EB3" w:rsidR="006429CE" w:rsidRPr="00140A0D" w:rsidRDefault="00075300" w:rsidP="00166A7B">
      <w:pPr>
        <w:pStyle w:val="DefenceHeading3"/>
      </w:pPr>
      <w:r w:rsidRPr="00140A0D">
        <w:t xml:space="preserve">confirmation of compliance with the </w:t>
      </w:r>
      <w:r w:rsidR="00D025B5" w:rsidRPr="00E2361C">
        <w:t>WHS Legislation</w:t>
      </w:r>
      <w:r w:rsidRPr="00140A0D">
        <w:t xml:space="preserve"> and detailed particulars of all work health and safety matters arising out of or in connection with clause </w:t>
      </w:r>
      <w:r w:rsidRPr="00140A0D">
        <w:fldChar w:fldCharType="begin"/>
      </w:r>
      <w:r w:rsidRPr="00140A0D">
        <w:instrText xml:space="preserve"> REF _Ref71635520 \r \h </w:instrText>
      </w:r>
      <w:r w:rsidR="000B5F46" w:rsidRPr="00140A0D">
        <w:instrText xml:space="preserve"> \* MERGEFORMAT </w:instrText>
      </w:r>
      <w:r w:rsidRPr="00140A0D">
        <w:fldChar w:fldCharType="separate"/>
      </w:r>
      <w:r w:rsidR="0049425B">
        <w:t>8.16</w:t>
      </w:r>
      <w:r w:rsidRPr="00140A0D">
        <w:fldChar w:fldCharType="end"/>
      </w:r>
      <w:r w:rsidRPr="00140A0D">
        <w:t>, including</w:t>
      </w:r>
      <w:r w:rsidR="006429CE" w:rsidRPr="00140A0D">
        <w:t>:</w:t>
      </w:r>
    </w:p>
    <w:p w14:paraId="5C4E0BF5" w14:textId="3BEC5935" w:rsidR="00A77683" w:rsidRPr="00140A0D" w:rsidRDefault="00075300" w:rsidP="00E941B6">
      <w:pPr>
        <w:pStyle w:val="DefenceHeading4"/>
        <w:rPr>
          <w:color w:val="000000"/>
        </w:rPr>
      </w:pPr>
      <w:r w:rsidRPr="00140A0D">
        <w:t xml:space="preserve">the </w:t>
      </w:r>
      <w:r w:rsidR="00D025B5" w:rsidRPr="00E2361C">
        <w:t>Work Health and Safety Plan</w:t>
      </w:r>
      <w:r w:rsidR="00A77683" w:rsidRPr="00140A0D">
        <w:t xml:space="preserve"> </w:t>
      </w:r>
      <w:r w:rsidR="00A77683" w:rsidRPr="00140A0D">
        <w:rPr>
          <w:color w:val="000000"/>
        </w:rPr>
        <w:t xml:space="preserve">(including all reviews, updates and amendments to the </w:t>
      </w:r>
      <w:r w:rsidR="00D025B5" w:rsidRPr="00E2361C">
        <w:t>Work Health and Safety Plan</w:t>
      </w:r>
      <w:r w:rsidR="00A77683" w:rsidRPr="00140A0D">
        <w:rPr>
          <w:color w:val="000000"/>
        </w:rPr>
        <w:t xml:space="preserve"> in accordance with clause </w:t>
      </w:r>
      <w:r w:rsidR="00C305CF" w:rsidRPr="00140A0D">
        <w:rPr>
          <w:color w:val="000000"/>
        </w:rPr>
        <w:fldChar w:fldCharType="begin"/>
      </w:r>
      <w:r w:rsidR="00C305CF" w:rsidRPr="00140A0D">
        <w:rPr>
          <w:color w:val="000000"/>
        </w:rPr>
        <w:instrText xml:space="preserve"> REF _Ref100474748 \r \h </w:instrText>
      </w:r>
      <w:r w:rsidR="00C539AD" w:rsidRPr="00140A0D">
        <w:rPr>
          <w:color w:val="000000"/>
        </w:rPr>
        <w:instrText xml:space="preserve"> \* MERGEFORMAT </w:instrText>
      </w:r>
      <w:r w:rsidR="00C305CF" w:rsidRPr="00140A0D">
        <w:rPr>
          <w:color w:val="000000"/>
        </w:rPr>
      </w:r>
      <w:r w:rsidR="00C305CF" w:rsidRPr="00140A0D">
        <w:rPr>
          <w:color w:val="000000"/>
        </w:rPr>
        <w:fldChar w:fldCharType="separate"/>
      </w:r>
      <w:r w:rsidR="0049425B">
        <w:rPr>
          <w:color w:val="000000"/>
        </w:rPr>
        <w:t>9.2</w:t>
      </w:r>
      <w:r w:rsidR="00C305CF" w:rsidRPr="00140A0D">
        <w:rPr>
          <w:color w:val="000000"/>
        </w:rPr>
        <w:fldChar w:fldCharType="end"/>
      </w:r>
      <w:r w:rsidR="00A77683" w:rsidRPr="00140A0D">
        <w:rPr>
          <w:color w:val="000000"/>
        </w:rPr>
        <w:t>);</w:t>
      </w:r>
    </w:p>
    <w:p w14:paraId="392D95FD" w14:textId="3AA416D1" w:rsidR="00A77683" w:rsidRPr="00140A0D" w:rsidRDefault="00A77683" w:rsidP="00E941B6">
      <w:pPr>
        <w:pStyle w:val="DefenceHeading4"/>
        <w:rPr>
          <w:color w:val="000000"/>
        </w:rPr>
      </w:pPr>
      <w:r w:rsidRPr="00140A0D">
        <w:rPr>
          <w:color w:val="000000"/>
        </w:rPr>
        <w:t xml:space="preserve">details of all proactive risk management measures implemented by </w:t>
      </w:r>
      <w:r w:rsidR="00D824B8">
        <w:t xml:space="preserve">the </w:t>
      </w:r>
      <w:r w:rsidR="00455CCE" w:rsidRPr="00E2361C">
        <w:t>Contractor</w:t>
      </w:r>
      <w:r w:rsidR="00D824B8">
        <w:t xml:space="preserve"> </w:t>
      </w:r>
      <w:r w:rsidRPr="00140A0D">
        <w:rPr>
          <w:color w:val="000000"/>
        </w:rPr>
        <w:t xml:space="preserve">to prevent systemic work health and safety issues, incidents or accidents during the </w:t>
      </w:r>
      <w:r w:rsidR="000B3220" w:rsidRPr="00E2361C">
        <w:t>Contractor's Activities</w:t>
      </w:r>
      <w:r w:rsidRPr="00140A0D">
        <w:rPr>
          <w:color w:val="000000"/>
        </w:rPr>
        <w:t xml:space="preserve"> and the </w:t>
      </w:r>
      <w:r w:rsidR="00D025B5" w:rsidRPr="00E2361C">
        <w:t>Works</w:t>
      </w:r>
      <w:r w:rsidRPr="00140A0D">
        <w:rPr>
          <w:color w:val="000000"/>
        </w:rPr>
        <w:t xml:space="preserve">; </w:t>
      </w:r>
    </w:p>
    <w:p w14:paraId="24DFD88A" w14:textId="77777777" w:rsidR="00A77683" w:rsidRPr="00140A0D" w:rsidRDefault="00A77683" w:rsidP="00E941B6">
      <w:pPr>
        <w:pStyle w:val="DefenceHeading4"/>
        <w:rPr>
          <w:color w:val="000000"/>
        </w:rPr>
      </w:pPr>
      <w:r w:rsidRPr="00140A0D">
        <w:rPr>
          <w:color w:val="000000"/>
        </w:rPr>
        <w:t xml:space="preserve">details of lead indicator data, including: </w:t>
      </w:r>
    </w:p>
    <w:p w14:paraId="3A82E081" w14:textId="77777777" w:rsidR="00A77683" w:rsidRPr="00140A0D" w:rsidRDefault="00A77683" w:rsidP="00E941B6">
      <w:pPr>
        <w:pStyle w:val="DefenceHeading5"/>
        <w:rPr>
          <w:color w:val="000000"/>
        </w:rPr>
      </w:pPr>
      <w:r w:rsidRPr="00140A0D">
        <w:rPr>
          <w:color w:val="000000"/>
        </w:rPr>
        <w:lastRenderedPageBreak/>
        <w:t xml:space="preserve">inductions, training and other work health and safety awareness programmes conducted; </w:t>
      </w:r>
    </w:p>
    <w:p w14:paraId="49EB7B72" w14:textId="40CB5BFD" w:rsidR="00A77683" w:rsidRPr="00140A0D" w:rsidRDefault="00453849" w:rsidP="00E941B6">
      <w:pPr>
        <w:pStyle w:val="DefenceHeading5"/>
        <w:rPr>
          <w:color w:val="000000"/>
        </w:rPr>
      </w:pPr>
      <w:r w:rsidRPr="00E2361C">
        <w:t>Site</w:t>
      </w:r>
      <w:r w:rsidR="00A77683" w:rsidRPr="00140A0D">
        <w:rPr>
          <w:color w:val="000000"/>
        </w:rPr>
        <w:t xml:space="preserve"> audits and verification activities (including copies of </w:t>
      </w:r>
      <w:r w:rsidRPr="00E2361C">
        <w:t>Site</w:t>
      </w:r>
      <w:r w:rsidR="00A77683" w:rsidRPr="00140A0D">
        <w:rPr>
          <w:color w:val="000000"/>
        </w:rPr>
        <w:t xml:space="preserve"> audit </w:t>
      </w:r>
      <w:r w:rsidR="00876F9A" w:rsidRPr="00140A0D">
        <w:rPr>
          <w:color w:val="000000"/>
        </w:rPr>
        <w:t>reports</w:t>
      </w:r>
      <w:r w:rsidR="00A77683" w:rsidRPr="00140A0D">
        <w:rPr>
          <w:color w:val="000000"/>
        </w:rPr>
        <w:t xml:space="preserve"> and verification activity reports); and </w:t>
      </w:r>
    </w:p>
    <w:p w14:paraId="69EBA24C" w14:textId="050368DC" w:rsidR="00A77683" w:rsidRPr="00140A0D" w:rsidRDefault="00A77683" w:rsidP="00E941B6">
      <w:pPr>
        <w:pStyle w:val="DefenceHeading5"/>
        <w:rPr>
          <w:color w:val="000000"/>
        </w:rPr>
      </w:pPr>
      <w:r w:rsidRPr="00140A0D">
        <w:rPr>
          <w:color w:val="000000"/>
        </w:rPr>
        <w:t xml:space="preserve">inspections of </w:t>
      </w:r>
      <w:r w:rsidR="00437E8B" w:rsidRPr="00E2361C">
        <w:t>Plant, Equipment and Work</w:t>
      </w:r>
      <w:r w:rsidRPr="00140A0D">
        <w:rPr>
          <w:color w:val="000000"/>
        </w:rPr>
        <w:t xml:space="preserve">; </w:t>
      </w:r>
    </w:p>
    <w:p w14:paraId="0FBE2E4E" w14:textId="22439EF7" w:rsidR="00A77683" w:rsidRPr="00140A0D" w:rsidRDefault="00A77683" w:rsidP="00E941B6">
      <w:pPr>
        <w:pStyle w:val="DefenceHeading4"/>
        <w:rPr>
          <w:color w:val="000000"/>
        </w:rPr>
      </w:pPr>
      <w:r w:rsidRPr="00140A0D">
        <w:rPr>
          <w:color w:val="000000"/>
        </w:rPr>
        <w:t xml:space="preserve">without limiting the </w:t>
      </w:r>
      <w:r w:rsidRPr="00E2361C">
        <w:t>Contractor's</w:t>
      </w:r>
      <w:r w:rsidRPr="00140A0D">
        <w:rPr>
          <w:color w:val="000000"/>
        </w:rPr>
        <w:t xml:space="preserve"> obligations to notify the </w:t>
      </w:r>
      <w:r w:rsidR="00944B08" w:rsidRPr="00E2361C">
        <w:t>Contract Administrator</w:t>
      </w:r>
      <w:r w:rsidRPr="00140A0D">
        <w:rPr>
          <w:color w:val="000000"/>
        </w:rPr>
        <w:t xml:space="preserve"> under:</w:t>
      </w:r>
    </w:p>
    <w:p w14:paraId="0E032102" w14:textId="45738C84" w:rsidR="00A77683" w:rsidRPr="00140A0D" w:rsidRDefault="00140A0D" w:rsidP="00E941B6">
      <w:pPr>
        <w:pStyle w:val="DefenceHeading5"/>
        <w:rPr>
          <w:color w:val="000000"/>
        </w:rPr>
      </w:pPr>
      <w:r>
        <w:rPr>
          <w:color w:val="000000"/>
        </w:rPr>
        <w:t xml:space="preserve">clause </w:t>
      </w:r>
      <w:r w:rsidR="006E5173">
        <w:rPr>
          <w:color w:val="000000"/>
        </w:rPr>
        <w:fldChar w:fldCharType="begin"/>
      </w:r>
      <w:r w:rsidR="006E5173">
        <w:rPr>
          <w:color w:val="000000"/>
        </w:rPr>
        <w:instrText xml:space="preserve"> REF _Ref450032843 \w \h </w:instrText>
      </w:r>
      <w:r w:rsidR="006E5173">
        <w:rPr>
          <w:color w:val="000000"/>
        </w:rPr>
      </w:r>
      <w:r w:rsidR="006E5173">
        <w:rPr>
          <w:color w:val="000000"/>
        </w:rPr>
        <w:fldChar w:fldCharType="separate"/>
      </w:r>
      <w:r w:rsidR="0049425B">
        <w:rPr>
          <w:color w:val="000000"/>
        </w:rPr>
        <w:t>8.16(b)(i)</w:t>
      </w:r>
      <w:r w:rsidR="006E5173">
        <w:rPr>
          <w:color w:val="000000"/>
        </w:rPr>
        <w:fldChar w:fldCharType="end"/>
      </w:r>
      <w:r w:rsidR="006E5173">
        <w:rPr>
          <w:color w:val="000000"/>
        </w:rPr>
        <w:t xml:space="preserve"> and </w:t>
      </w:r>
      <w:r w:rsidR="006E5173">
        <w:rPr>
          <w:color w:val="000000"/>
        </w:rPr>
        <w:fldChar w:fldCharType="begin"/>
      </w:r>
      <w:r w:rsidR="006E5173">
        <w:rPr>
          <w:color w:val="000000"/>
        </w:rPr>
        <w:instrText xml:space="preserve"> REF _Ref449088999 \n \h </w:instrText>
      </w:r>
      <w:r w:rsidR="006E5173">
        <w:rPr>
          <w:color w:val="000000"/>
        </w:rPr>
      </w:r>
      <w:r w:rsidR="006E5173">
        <w:rPr>
          <w:color w:val="000000"/>
        </w:rPr>
        <w:fldChar w:fldCharType="separate"/>
      </w:r>
      <w:r w:rsidR="0049425B">
        <w:rPr>
          <w:color w:val="000000"/>
        </w:rPr>
        <w:t>(c)</w:t>
      </w:r>
      <w:r w:rsidR="006E5173">
        <w:rPr>
          <w:color w:val="000000"/>
        </w:rPr>
        <w:fldChar w:fldCharType="end"/>
      </w:r>
      <w:r w:rsidR="006E5173">
        <w:rPr>
          <w:color w:val="000000"/>
        </w:rPr>
        <w:t>,</w:t>
      </w:r>
      <w:r w:rsidR="00A77683" w:rsidRPr="00140A0D">
        <w:rPr>
          <w:color w:val="000000"/>
        </w:rPr>
        <w:t xml:space="preserve"> summary data regarding notifiable incidents; and </w:t>
      </w:r>
    </w:p>
    <w:p w14:paraId="291605D2" w14:textId="0F49F1C5" w:rsidR="00A77683" w:rsidRPr="00436CFC" w:rsidRDefault="00A77683" w:rsidP="00E941B6">
      <w:pPr>
        <w:pStyle w:val="DefenceHeading5"/>
        <w:rPr>
          <w:color w:val="000000"/>
        </w:rPr>
      </w:pPr>
      <w:r w:rsidRPr="00436CFC">
        <w:rPr>
          <w:color w:val="000000"/>
        </w:rPr>
        <w:t xml:space="preserve">clause </w:t>
      </w:r>
      <w:r w:rsidR="006E5173" w:rsidRPr="00436CFC">
        <w:rPr>
          <w:color w:val="000000"/>
        </w:rPr>
        <w:fldChar w:fldCharType="begin"/>
      </w:r>
      <w:r w:rsidR="006E5173" w:rsidRPr="00436CFC">
        <w:rPr>
          <w:color w:val="000000"/>
        </w:rPr>
        <w:instrText xml:space="preserve"> REF _Ref449089107 \w \h </w:instrText>
      </w:r>
      <w:r w:rsidR="006E5173" w:rsidRPr="00436CFC">
        <w:rPr>
          <w:color w:val="000000"/>
        </w:rPr>
      </w:r>
      <w:r w:rsidR="006E5173" w:rsidRPr="00436CFC">
        <w:rPr>
          <w:color w:val="000000"/>
        </w:rPr>
        <w:fldChar w:fldCharType="separate"/>
      </w:r>
      <w:r w:rsidR="0049425B">
        <w:rPr>
          <w:color w:val="000000"/>
        </w:rPr>
        <w:t>8.16(b)(ii)</w:t>
      </w:r>
      <w:r w:rsidR="006E5173" w:rsidRPr="00436CFC">
        <w:rPr>
          <w:color w:val="000000"/>
        </w:rPr>
        <w:fldChar w:fldCharType="end"/>
      </w:r>
      <w:r w:rsidR="006E5173" w:rsidRPr="00436CFC">
        <w:rPr>
          <w:color w:val="000000"/>
        </w:rPr>
        <w:t xml:space="preserve"> and </w:t>
      </w:r>
      <w:r w:rsidR="006E5173" w:rsidRPr="00436CFC">
        <w:rPr>
          <w:color w:val="000000"/>
        </w:rPr>
        <w:fldChar w:fldCharType="begin"/>
      </w:r>
      <w:r w:rsidR="006E5173" w:rsidRPr="00436CFC">
        <w:rPr>
          <w:color w:val="000000"/>
        </w:rPr>
        <w:instrText xml:space="preserve"> REF _Ref450122918 \n \h </w:instrText>
      </w:r>
      <w:r w:rsidR="006E5173" w:rsidRPr="00436CFC">
        <w:rPr>
          <w:color w:val="000000"/>
        </w:rPr>
      </w:r>
      <w:r w:rsidR="006E5173" w:rsidRPr="00436CFC">
        <w:rPr>
          <w:color w:val="000000"/>
        </w:rPr>
        <w:fldChar w:fldCharType="separate"/>
      </w:r>
      <w:r w:rsidR="0049425B">
        <w:rPr>
          <w:color w:val="000000"/>
        </w:rPr>
        <w:t>(b)</w:t>
      </w:r>
      <w:r w:rsidR="006E5173" w:rsidRPr="00436CFC">
        <w:rPr>
          <w:color w:val="000000"/>
        </w:rPr>
        <w:fldChar w:fldCharType="end"/>
      </w:r>
      <w:r w:rsidR="006E5173" w:rsidRPr="00436CFC">
        <w:rPr>
          <w:color w:val="000000"/>
        </w:rPr>
        <w:fldChar w:fldCharType="begin"/>
      </w:r>
      <w:r w:rsidR="006E5173" w:rsidRPr="00436CFC">
        <w:rPr>
          <w:color w:val="000000"/>
        </w:rPr>
        <w:instrText xml:space="preserve"> REF _Ref450125977 \n \h </w:instrText>
      </w:r>
      <w:r w:rsidR="006E5173" w:rsidRPr="00436CFC">
        <w:rPr>
          <w:color w:val="000000"/>
        </w:rPr>
      </w:r>
      <w:r w:rsidR="006E5173" w:rsidRPr="00436CFC">
        <w:rPr>
          <w:color w:val="000000"/>
        </w:rPr>
        <w:fldChar w:fldCharType="separate"/>
      </w:r>
      <w:r w:rsidR="0049425B">
        <w:rPr>
          <w:color w:val="000000"/>
        </w:rPr>
        <w:t>(iii)</w:t>
      </w:r>
      <w:r w:rsidR="006E5173" w:rsidRPr="00436CFC">
        <w:rPr>
          <w:color w:val="000000"/>
        </w:rPr>
        <w:fldChar w:fldCharType="end"/>
      </w:r>
      <w:r w:rsidR="006E5173" w:rsidRPr="00436CFC">
        <w:rPr>
          <w:color w:val="000000"/>
        </w:rPr>
        <w:t>,</w:t>
      </w:r>
      <w:r w:rsidRPr="00436CFC">
        <w:rPr>
          <w:color w:val="000000"/>
        </w:rPr>
        <w:t xml:space="preserve"> details of all incidents and accidents and the preventative, corrective and remedial action which has been, is being or is proposed to be taken in respect of such incidents and accidents;</w:t>
      </w:r>
    </w:p>
    <w:p w14:paraId="4CEA16B1" w14:textId="77777777" w:rsidR="00A77683" w:rsidRPr="00140A0D" w:rsidRDefault="00075300" w:rsidP="00D33BF3">
      <w:pPr>
        <w:pStyle w:val="DefenceHeading4"/>
        <w:tabs>
          <w:tab w:val="clear" w:pos="1928"/>
          <w:tab w:val="num" w:pos="964"/>
        </w:tabs>
      </w:pPr>
      <w:r w:rsidRPr="00140A0D">
        <w:t>relevant statistics and other information regarding lost time injury days</w:t>
      </w:r>
      <w:r w:rsidR="00A77683" w:rsidRPr="00140A0D">
        <w:t>; and</w:t>
      </w:r>
    </w:p>
    <w:p w14:paraId="4B755021" w14:textId="6B4163DA" w:rsidR="00075300" w:rsidRPr="00140A0D" w:rsidRDefault="00075300" w:rsidP="00D33BF3">
      <w:pPr>
        <w:pStyle w:val="DefenceHeading4"/>
        <w:tabs>
          <w:tab w:val="clear" w:pos="1928"/>
          <w:tab w:val="num" w:pos="964"/>
        </w:tabs>
      </w:pPr>
      <w:r w:rsidRPr="00140A0D">
        <w:t xml:space="preserve">all other </w:t>
      </w:r>
      <w:r w:rsidR="00A77683" w:rsidRPr="00140A0D">
        <w:t>work health and safety matters</w:t>
      </w:r>
      <w:r w:rsidR="006709A6">
        <w:t xml:space="preserve"> required by the </w:t>
      </w:r>
      <w:r w:rsidR="008A3BB2" w:rsidRPr="00E2361C">
        <w:t>Contract</w:t>
      </w:r>
      <w:r w:rsidR="006709A6">
        <w:t xml:space="preserve"> or the </w:t>
      </w:r>
      <w:r w:rsidR="00944B08" w:rsidRPr="00E2361C">
        <w:t>Contract Administrator</w:t>
      </w:r>
      <w:r w:rsidR="00E572A0">
        <w:t>;</w:t>
      </w:r>
    </w:p>
    <w:p w14:paraId="6E8FD4EE" w14:textId="23EF8B8B" w:rsidR="00075300" w:rsidRPr="00140A0D" w:rsidRDefault="00075300" w:rsidP="00C33F70">
      <w:pPr>
        <w:pStyle w:val="DefenceHeading3"/>
      </w:pPr>
      <w:r w:rsidRPr="00140A0D">
        <w:t>confirmation of compliance with</w:t>
      </w:r>
      <w:r w:rsidR="00E51607">
        <w:t>, and (as applicable) an update in respect of</w:t>
      </w:r>
      <w:r w:rsidRPr="00140A0D">
        <w:t xml:space="preserve">: </w:t>
      </w:r>
    </w:p>
    <w:p w14:paraId="5FF19C89" w14:textId="36DE2FF9" w:rsidR="00075300" w:rsidRPr="00140A0D" w:rsidRDefault="000D0D75" w:rsidP="00D33BF3">
      <w:pPr>
        <w:pStyle w:val="DefenceHeading4"/>
        <w:tabs>
          <w:tab w:val="clear" w:pos="1928"/>
          <w:tab w:val="num" w:pos="964"/>
        </w:tabs>
      </w:pPr>
      <w:bookmarkStart w:id="367" w:name="_Ref110693897"/>
      <w:r>
        <w:t xml:space="preserve">the </w:t>
      </w:r>
      <w:r w:rsidR="00075300" w:rsidRPr="00E2361C">
        <w:t>WHS Accreditation Scheme</w:t>
      </w:r>
      <w:r w:rsidR="00075300" w:rsidRPr="00140A0D">
        <w:t>;</w:t>
      </w:r>
      <w:bookmarkEnd w:id="367"/>
      <w:r w:rsidR="00075300" w:rsidRPr="00140A0D">
        <w:t xml:space="preserve"> </w:t>
      </w:r>
    </w:p>
    <w:p w14:paraId="530F13D4" w14:textId="49C97107" w:rsidR="00075300" w:rsidRPr="00E15378" w:rsidRDefault="00075300" w:rsidP="00D33BF3">
      <w:pPr>
        <w:pStyle w:val="DefenceHeading4"/>
        <w:tabs>
          <w:tab w:val="clear" w:pos="1928"/>
          <w:tab w:val="num" w:pos="964"/>
        </w:tabs>
      </w:pPr>
      <w:r w:rsidRPr="00E15378">
        <w:t xml:space="preserve">quality </w:t>
      </w:r>
      <w:r w:rsidR="00140A0D">
        <w:t xml:space="preserve">assurance </w:t>
      </w:r>
      <w:r w:rsidRPr="00E15378">
        <w:t xml:space="preserve">requirements, including the </w:t>
      </w:r>
      <w:r w:rsidR="00242353" w:rsidRPr="00E2361C">
        <w:t>Quality Plan</w:t>
      </w:r>
      <w:r w:rsidRPr="00E15378">
        <w:t xml:space="preserve">; </w:t>
      </w:r>
    </w:p>
    <w:p w14:paraId="0478809D" w14:textId="6619AE57" w:rsidR="00075300" w:rsidRPr="00E15378" w:rsidRDefault="005C68E2" w:rsidP="00D33BF3">
      <w:pPr>
        <w:pStyle w:val="DefenceHeading4"/>
        <w:tabs>
          <w:tab w:val="clear" w:pos="1928"/>
          <w:tab w:val="num" w:pos="964"/>
        </w:tabs>
      </w:pPr>
      <w:r w:rsidRPr="00E2361C">
        <w:t>ESD</w:t>
      </w:r>
      <w:r w:rsidR="00075300" w:rsidRPr="00E15378">
        <w:t xml:space="preserve"> and </w:t>
      </w:r>
      <w:r w:rsidR="003B6CD5" w:rsidRPr="00E2361C">
        <w:t>WOL</w:t>
      </w:r>
      <w:r w:rsidR="00075300" w:rsidRPr="00E15378">
        <w:t xml:space="preserve"> requirements, including the </w:t>
      </w:r>
      <w:r w:rsidR="00B754E4" w:rsidRPr="00E2361C">
        <w:t>ESD and WOL Plan</w:t>
      </w:r>
      <w:r w:rsidR="00075300" w:rsidRPr="00E15378">
        <w:t>;</w:t>
      </w:r>
    </w:p>
    <w:p w14:paraId="1DEABD49" w14:textId="2C4671A0" w:rsidR="00075300" w:rsidRPr="00E15378" w:rsidRDefault="00453849" w:rsidP="00D33BF3">
      <w:pPr>
        <w:pStyle w:val="DefenceHeading4"/>
        <w:tabs>
          <w:tab w:val="clear" w:pos="1928"/>
          <w:tab w:val="num" w:pos="964"/>
        </w:tabs>
      </w:pPr>
      <w:r w:rsidRPr="00E2361C">
        <w:t>Site</w:t>
      </w:r>
      <w:r w:rsidR="00075300" w:rsidRPr="00E15378">
        <w:t xml:space="preserve">-related requirements, including the </w:t>
      </w:r>
      <w:r w:rsidRPr="00E2361C">
        <w:t>Site Management Plan</w:t>
      </w:r>
      <w:r w:rsidR="00075300" w:rsidRPr="00E15378">
        <w:t xml:space="preserve">; </w:t>
      </w:r>
    </w:p>
    <w:p w14:paraId="516C607A" w14:textId="277CC726" w:rsidR="00C14B4D" w:rsidRPr="00C14B4D" w:rsidRDefault="00626719" w:rsidP="00626719">
      <w:pPr>
        <w:pStyle w:val="DefenceHeading4"/>
        <w:tabs>
          <w:tab w:val="clear" w:pos="1928"/>
          <w:tab w:val="num" w:pos="964"/>
        </w:tabs>
      </w:pPr>
      <w:r w:rsidRPr="00C14B4D">
        <w:t xml:space="preserve">commissioning and handover requirements, including the </w:t>
      </w:r>
      <w:r w:rsidR="00027060">
        <w:t>Project Lifecycle and HOTO Plan</w:t>
      </w:r>
      <w:r w:rsidRPr="00C14B4D">
        <w:t xml:space="preserve"> and </w:t>
      </w:r>
      <w:r w:rsidR="00F553FD">
        <w:fldChar w:fldCharType="begin"/>
      </w:r>
      <w:r w:rsidR="00F553FD">
        <w:instrText xml:space="preserve"> REF _Ref124358628 \n \h </w:instrText>
      </w:r>
      <w:r w:rsidR="00F553FD">
        <w:fldChar w:fldCharType="separate"/>
      </w:r>
      <w:r w:rsidR="0049425B">
        <w:t>Annexure 1</w:t>
      </w:r>
      <w:r w:rsidR="00F553FD">
        <w:fldChar w:fldCharType="end"/>
      </w:r>
      <w:r w:rsidRPr="00C14B4D">
        <w:t>;</w:t>
      </w:r>
    </w:p>
    <w:p w14:paraId="45BE02AF" w14:textId="6A2C28E5" w:rsidR="00E572A0" w:rsidRDefault="00E572A0" w:rsidP="00626719">
      <w:pPr>
        <w:pStyle w:val="DefenceHeading4"/>
        <w:tabs>
          <w:tab w:val="clear" w:pos="1928"/>
          <w:tab w:val="num" w:pos="964"/>
        </w:tabs>
      </w:pPr>
      <w:r w:rsidRPr="00E15378">
        <w:t xml:space="preserve">environmental requirements, including the </w:t>
      </w:r>
      <w:r w:rsidR="009E30EA" w:rsidRPr="00E2361C">
        <w:t>Environmental Management Plan</w:t>
      </w:r>
      <w:r w:rsidRPr="00E15378">
        <w:t>;</w:t>
      </w:r>
    </w:p>
    <w:p w14:paraId="2A6F1B05" w14:textId="13E514A4" w:rsidR="00E51607" w:rsidRDefault="00E51607" w:rsidP="00D33BF3">
      <w:pPr>
        <w:pStyle w:val="DefenceHeading4"/>
        <w:tabs>
          <w:tab w:val="clear" w:pos="1928"/>
          <w:tab w:val="num" w:pos="964"/>
        </w:tabs>
      </w:pPr>
      <w:r>
        <w:t xml:space="preserve">local industry participation requirements, including the Local Industry Capability Plan; </w:t>
      </w:r>
    </w:p>
    <w:p w14:paraId="5655946B" w14:textId="7D61E12B" w:rsidR="00E51607" w:rsidRDefault="00E51607" w:rsidP="00D33BF3">
      <w:pPr>
        <w:pStyle w:val="DefenceHeading4"/>
        <w:tabs>
          <w:tab w:val="clear" w:pos="1928"/>
          <w:tab w:val="num" w:pos="964"/>
        </w:tabs>
      </w:pPr>
      <w:r>
        <w:t xml:space="preserve">indigenous employment and procurement requirements, including the Indigenous </w:t>
      </w:r>
      <w:r w:rsidR="0062332F">
        <w:t>Participation</w:t>
      </w:r>
      <w:r>
        <w:t xml:space="preserve"> Plan; </w:t>
      </w:r>
    </w:p>
    <w:p w14:paraId="2579CFAA" w14:textId="4850A1AB" w:rsidR="00075300" w:rsidRPr="00E15378" w:rsidRDefault="00075300" w:rsidP="00D33BF3">
      <w:pPr>
        <w:pStyle w:val="DefenceHeading4"/>
        <w:tabs>
          <w:tab w:val="clear" w:pos="1928"/>
          <w:tab w:val="num" w:pos="964"/>
        </w:tabs>
      </w:pPr>
      <w:r w:rsidRPr="00E15378">
        <w:t xml:space="preserve">information security requirements, including clause </w:t>
      </w:r>
      <w:r w:rsidR="00C64A2D">
        <w:fldChar w:fldCharType="begin"/>
      </w:r>
      <w:r w:rsidR="00C64A2D">
        <w:instrText xml:space="preserve"> REF _Ref158381164 \r \h </w:instrText>
      </w:r>
      <w:r w:rsidR="00C64A2D">
        <w:fldChar w:fldCharType="separate"/>
      </w:r>
      <w:r w:rsidR="0049425B">
        <w:t>20</w:t>
      </w:r>
      <w:r w:rsidR="00C64A2D">
        <w:fldChar w:fldCharType="end"/>
      </w:r>
      <w:r w:rsidRPr="00E15378">
        <w:t xml:space="preserve">; and </w:t>
      </w:r>
    </w:p>
    <w:p w14:paraId="4D20694D" w14:textId="77777777" w:rsidR="00075300" w:rsidRPr="00E15378" w:rsidRDefault="00075300" w:rsidP="00D33BF3">
      <w:pPr>
        <w:pStyle w:val="DefenceHeading4"/>
        <w:tabs>
          <w:tab w:val="clear" w:pos="1928"/>
          <w:tab w:val="num" w:pos="964"/>
        </w:tabs>
      </w:pPr>
      <w:bookmarkStart w:id="368" w:name="_Ref446523694"/>
      <w:r w:rsidRPr="00E15378">
        <w:t>any other security requirements</w:t>
      </w:r>
      <w:bookmarkEnd w:id="368"/>
      <w:r w:rsidR="00F478D3">
        <w:t xml:space="preserve">, </w:t>
      </w:r>
    </w:p>
    <w:p w14:paraId="6F747FD1" w14:textId="60CD3B29" w:rsidR="00075300" w:rsidRPr="00075300" w:rsidRDefault="00075300" w:rsidP="00137151">
      <w:pPr>
        <w:pStyle w:val="DefenceIndent"/>
      </w:pPr>
      <w:r w:rsidRPr="00075300">
        <w:t xml:space="preserve">together with detailed particulars of all matters relevant to the items described in subparagraphs </w:t>
      </w:r>
      <w:r w:rsidR="00166380">
        <w:fldChar w:fldCharType="begin"/>
      </w:r>
      <w:r w:rsidR="00166380">
        <w:instrText xml:space="preserve"> REF _Ref110693897 \n \h </w:instrText>
      </w:r>
      <w:r w:rsidR="00166380">
        <w:fldChar w:fldCharType="separate"/>
      </w:r>
      <w:r w:rsidR="0049425B">
        <w:t>(i)</w:t>
      </w:r>
      <w:r w:rsidR="00166380">
        <w:fldChar w:fldCharType="end"/>
      </w:r>
      <w:r>
        <w:t xml:space="preserve"> - </w:t>
      </w:r>
      <w:r>
        <w:fldChar w:fldCharType="begin"/>
      </w:r>
      <w:r>
        <w:instrText xml:space="preserve"> REF _Ref446523694 \r \h </w:instrText>
      </w:r>
      <w:r>
        <w:fldChar w:fldCharType="separate"/>
      </w:r>
      <w:r w:rsidR="0049425B">
        <w:t>(x)</w:t>
      </w:r>
      <w:r>
        <w:fldChar w:fldCharType="end"/>
      </w:r>
      <w:r w:rsidRPr="00075300">
        <w:t xml:space="preserve">; </w:t>
      </w:r>
    </w:p>
    <w:p w14:paraId="635874C0" w14:textId="5D3EA1FE" w:rsidR="00075300" w:rsidRPr="00E15378" w:rsidRDefault="00075300" w:rsidP="00166A7B">
      <w:pPr>
        <w:pStyle w:val="DefenceHeading3"/>
      </w:pPr>
      <w:r w:rsidRPr="00E15378">
        <w:t xml:space="preserve">in respect of </w:t>
      </w:r>
      <w:r w:rsidR="00B754E4" w:rsidRPr="00E2361C">
        <w:t>Hazardous Substances</w:t>
      </w:r>
      <w:r w:rsidRPr="00E15378">
        <w:t xml:space="preserve"> (if any)</w:t>
      </w:r>
      <w:r w:rsidR="001318B2" w:rsidRPr="001318B2">
        <w:t xml:space="preserve"> </w:t>
      </w:r>
      <w:r w:rsidR="00E06C4C">
        <w:t xml:space="preserve">any </w:t>
      </w:r>
      <w:r w:rsidR="001318B2" w:rsidRPr="001318B2">
        <w:t>information as required by the Special Conditions</w:t>
      </w:r>
      <w:r w:rsidR="001318B2">
        <w:t>; and</w:t>
      </w:r>
      <w:r w:rsidRPr="00E15378">
        <w:t xml:space="preserve"> </w:t>
      </w:r>
    </w:p>
    <w:p w14:paraId="44AB9003" w14:textId="216539C8" w:rsidR="00075300" w:rsidRPr="00E15378" w:rsidRDefault="00075300" w:rsidP="00C33F70">
      <w:pPr>
        <w:pStyle w:val="DefenceHeading3"/>
      </w:pPr>
      <w:r w:rsidRPr="00E15378">
        <w:t xml:space="preserve">any other matters required by the </w:t>
      </w:r>
      <w:r w:rsidR="00944B08" w:rsidRPr="00E2361C">
        <w:t>Contract Administrator</w:t>
      </w:r>
      <w:r w:rsidR="006709A6">
        <w:t>.</w:t>
      </w:r>
      <w:r w:rsidRPr="00E15378">
        <w:t xml:space="preserve"> </w:t>
      </w:r>
    </w:p>
    <w:bookmarkEnd w:id="361"/>
    <w:bookmarkEnd w:id="362"/>
    <w:p w14:paraId="3D0243AA" w14:textId="77777777" w:rsidR="00166A7B" w:rsidRDefault="00947627" w:rsidP="00166A7B">
      <w:pPr>
        <w:pStyle w:val="DefenceNormal"/>
      </w:pPr>
      <w:r w:rsidRPr="005D2C6B">
        <w:br w:type="page"/>
      </w:r>
      <w:bookmarkStart w:id="369" w:name="_Ref71641756"/>
      <w:bookmarkStart w:id="370" w:name="_Toc46757495"/>
    </w:p>
    <w:p w14:paraId="04C0A134" w14:textId="59EEE634" w:rsidR="00DA7739" w:rsidRPr="005D2C6B" w:rsidRDefault="00DA7739" w:rsidP="00D33BF3">
      <w:pPr>
        <w:pStyle w:val="DefenceHeading1"/>
        <w:tabs>
          <w:tab w:val="clear" w:pos="964"/>
          <w:tab w:val="num" w:pos="0"/>
        </w:tabs>
      </w:pPr>
      <w:bookmarkStart w:id="371" w:name="_Ref158377821"/>
      <w:bookmarkStart w:id="372" w:name="_Ref158473971"/>
      <w:bookmarkStart w:id="373" w:name="_Toc164090605"/>
      <w:r w:rsidRPr="005D2C6B">
        <w:lastRenderedPageBreak/>
        <w:t>SECURITY</w:t>
      </w:r>
      <w:bookmarkEnd w:id="369"/>
      <w:bookmarkEnd w:id="370"/>
      <w:bookmarkEnd w:id="371"/>
      <w:bookmarkEnd w:id="372"/>
      <w:bookmarkEnd w:id="373"/>
    </w:p>
    <w:p w14:paraId="6CF500C2" w14:textId="77777777" w:rsidR="00DA7739" w:rsidRPr="005D2C6B" w:rsidRDefault="00DA7739" w:rsidP="00D33BF3">
      <w:pPr>
        <w:pStyle w:val="DefenceHeading2"/>
        <w:tabs>
          <w:tab w:val="clear" w:pos="964"/>
          <w:tab w:val="num" w:pos="0"/>
        </w:tabs>
      </w:pPr>
      <w:bookmarkStart w:id="374" w:name="_Ref71632609"/>
      <w:bookmarkStart w:id="375" w:name="_Ref71632794"/>
      <w:bookmarkStart w:id="376" w:name="_Ref71632810"/>
      <w:bookmarkStart w:id="377" w:name="_Ref71637285"/>
      <w:bookmarkStart w:id="378" w:name="_Toc46757496"/>
      <w:bookmarkStart w:id="379" w:name="_Toc164090606"/>
      <w:r w:rsidRPr="005D2C6B">
        <w:t>Form</w:t>
      </w:r>
      <w:bookmarkEnd w:id="374"/>
      <w:bookmarkEnd w:id="375"/>
      <w:bookmarkEnd w:id="376"/>
      <w:bookmarkEnd w:id="377"/>
      <w:bookmarkEnd w:id="378"/>
      <w:bookmarkEnd w:id="379"/>
    </w:p>
    <w:p w14:paraId="0E2B0D83" w14:textId="0FC5F8F7" w:rsidR="00793840" w:rsidRPr="005D2C6B" w:rsidRDefault="00DA7739" w:rsidP="001757C5">
      <w:pPr>
        <w:pStyle w:val="DefenceNormal"/>
      </w:pPr>
      <w:r w:rsidRPr="005D2C6B">
        <w:t xml:space="preserve">The </w:t>
      </w:r>
      <w:r w:rsidR="00455CCE" w:rsidRPr="00E2361C">
        <w:t>Contractor</w:t>
      </w:r>
      <w:r w:rsidRPr="005D2C6B">
        <w:t xml:space="preserve"> must</w:t>
      </w:r>
      <w:r w:rsidR="00F933A0">
        <w:t xml:space="preserve">, as a condition precedent to </w:t>
      </w:r>
      <w:r w:rsidR="00D802D9">
        <w:t>Delivery</w:t>
      </w:r>
      <w:r w:rsidR="00F933A0">
        <w:t xml:space="preserve"> Phase Approval,</w:t>
      </w:r>
      <w:r w:rsidRPr="005D2C6B">
        <w:t xml:space="preserve"> provide security</w:t>
      </w:r>
      <w:r w:rsidR="00793840" w:rsidRPr="005D2C6B">
        <w:t xml:space="preserve"> to the </w:t>
      </w:r>
      <w:r w:rsidR="00BF5581" w:rsidRPr="00E2361C">
        <w:t>Commonwealth</w:t>
      </w:r>
      <w:r w:rsidR="00793840" w:rsidRPr="005D2C6B">
        <w:t>:</w:t>
      </w:r>
    </w:p>
    <w:p w14:paraId="24B217F5" w14:textId="74AE0EF2" w:rsidR="00793840" w:rsidRPr="005D2C6B" w:rsidRDefault="00DA7739" w:rsidP="00C33F70">
      <w:pPr>
        <w:pStyle w:val="DefenceHeading3"/>
      </w:pPr>
      <w:bookmarkStart w:id="380" w:name="_Ref445716815"/>
      <w:r w:rsidRPr="005D2C6B">
        <w:t xml:space="preserve">in the form </w:t>
      </w:r>
      <w:r w:rsidR="00793840" w:rsidRPr="005D2C6B">
        <w:t xml:space="preserve">of </w:t>
      </w:r>
      <w:r w:rsidR="006D7456" w:rsidRPr="00E2361C">
        <w:t>Approved Security</w:t>
      </w:r>
      <w:r w:rsidR="00793840" w:rsidRPr="005D2C6B">
        <w:t>;</w:t>
      </w:r>
      <w:bookmarkEnd w:id="380"/>
      <w:r w:rsidR="00F933A0">
        <w:t xml:space="preserve"> and </w:t>
      </w:r>
    </w:p>
    <w:p w14:paraId="5F4DE2C6" w14:textId="1DAB4DF7" w:rsidR="00DA7739" w:rsidRPr="005D2C6B" w:rsidRDefault="00793840" w:rsidP="00C33F70">
      <w:pPr>
        <w:pStyle w:val="DefenceHeading3"/>
      </w:pPr>
      <w:r w:rsidRPr="005D2C6B">
        <w:t xml:space="preserve">in the </w:t>
      </w:r>
      <w:r w:rsidR="00DA7739" w:rsidRPr="005D2C6B">
        <w:t>amount</w:t>
      </w:r>
      <w:r w:rsidR="006709A6">
        <w:t>s</w:t>
      </w:r>
      <w:r w:rsidR="00DA7739" w:rsidRPr="005D2C6B">
        <w:t xml:space="preserve"> </w:t>
      </w:r>
      <w:r w:rsidR="0038669C">
        <w:t>specified</w:t>
      </w:r>
      <w:r w:rsidR="00DA7739" w:rsidRPr="005D2C6B">
        <w:t xml:space="preserve"> in the </w:t>
      </w:r>
      <w:r w:rsidR="000B3220" w:rsidRPr="00E2361C">
        <w:t>Contract Particulars</w:t>
      </w:r>
      <w:r w:rsidR="006709A6">
        <w:t xml:space="preserve"> for the</w:t>
      </w:r>
      <w:r w:rsidR="00AD7808">
        <w:t xml:space="preserve"> </w:t>
      </w:r>
      <w:r w:rsidR="00D025B5" w:rsidRPr="00E2361C">
        <w:t>Works</w:t>
      </w:r>
      <w:r w:rsidR="006709A6">
        <w:t xml:space="preserve"> or a </w:t>
      </w:r>
      <w:r w:rsidR="008475EC" w:rsidRPr="00E2361C">
        <w:t>Stage</w:t>
      </w:r>
      <w:r w:rsidR="00F933A0">
        <w:t>.</w:t>
      </w:r>
    </w:p>
    <w:p w14:paraId="400124B3" w14:textId="77777777" w:rsidR="00FB6E72" w:rsidRDefault="00FB6E72" w:rsidP="00D33BF3">
      <w:pPr>
        <w:pStyle w:val="DefenceHeading2"/>
        <w:tabs>
          <w:tab w:val="clear" w:pos="964"/>
          <w:tab w:val="num" w:pos="0"/>
        </w:tabs>
      </w:pPr>
      <w:bookmarkStart w:id="381" w:name="_Toc99181315"/>
      <w:bookmarkStart w:id="382" w:name="_Ref450206398"/>
      <w:bookmarkStart w:id="383" w:name="_Toc46757497"/>
      <w:bookmarkStart w:id="384" w:name="_Toc164090607"/>
      <w:bookmarkEnd w:id="381"/>
      <w:r w:rsidRPr="005D2C6B">
        <w:t>Release</w:t>
      </w:r>
      <w:r>
        <w:t xml:space="preserve"> of Security</w:t>
      </w:r>
      <w:bookmarkEnd w:id="382"/>
      <w:bookmarkEnd w:id="383"/>
      <w:bookmarkEnd w:id="384"/>
    </w:p>
    <w:p w14:paraId="06E9AE4A" w14:textId="4E0B103E" w:rsidR="00FB6E72" w:rsidRPr="0076350A" w:rsidRDefault="00FB6E72" w:rsidP="0076350A">
      <w:pPr>
        <w:pStyle w:val="DefenceNormal"/>
      </w:pPr>
      <w:r w:rsidRPr="0076350A">
        <w:t xml:space="preserve">Subject to any other rights or remedies of the </w:t>
      </w:r>
      <w:r w:rsidR="00BF5581" w:rsidRPr="00E2361C">
        <w:t>Commonwealth</w:t>
      </w:r>
      <w:r w:rsidRPr="0076350A">
        <w:t xml:space="preserve"> under the </w:t>
      </w:r>
      <w:r w:rsidR="008A3BB2" w:rsidRPr="00E2361C">
        <w:t>Contract</w:t>
      </w:r>
      <w:r w:rsidRPr="0076350A">
        <w:t xml:space="preserve"> or otherwise at law</w:t>
      </w:r>
      <w:r w:rsidR="00781F27">
        <w:t xml:space="preserve"> or in equity</w:t>
      </w:r>
      <w:r w:rsidRPr="0076350A">
        <w:t xml:space="preserve"> (including the right of set-off in clause </w:t>
      </w:r>
      <w:r w:rsidR="00B42C2E" w:rsidRPr="005D2C6B">
        <w:fldChar w:fldCharType="begin"/>
      </w:r>
      <w:r w:rsidR="00B42C2E" w:rsidRPr="005D2C6B">
        <w:instrText xml:space="preserve"> REF _Ref71636829 \w \h </w:instrText>
      </w:r>
      <w:r w:rsidR="00B42C2E">
        <w:instrText xml:space="preserve"> \* MERGEFORMAT </w:instrText>
      </w:r>
      <w:r w:rsidR="00B42C2E" w:rsidRPr="005D2C6B">
        <w:fldChar w:fldCharType="separate"/>
      </w:r>
      <w:r w:rsidR="0049425B">
        <w:t>12.15</w:t>
      </w:r>
      <w:r w:rsidR="00B42C2E" w:rsidRPr="005D2C6B">
        <w:fldChar w:fldCharType="end"/>
      </w:r>
      <w:r w:rsidRPr="0076350A">
        <w:t>)</w:t>
      </w:r>
      <w:r w:rsidR="00E572A0">
        <w:t>,</w:t>
      </w:r>
      <w:r w:rsidRPr="0076350A">
        <w:t xml:space="preserve"> the </w:t>
      </w:r>
      <w:r w:rsidR="00BF5581" w:rsidRPr="00E2361C">
        <w:t>Commonwealth</w:t>
      </w:r>
      <w:r w:rsidRPr="0076350A">
        <w:t xml:space="preserve"> must:</w:t>
      </w:r>
    </w:p>
    <w:p w14:paraId="4DCFF664" w14:textId="508C3330" w:rsidR="00FB6E72" w:rsidRPr="00C33F70" w:rsidRDefault="00FB6E72" w:rsidP="00166A7B">
      <w:pPr>
        <w:pStyle w:val="DefenceHeading3"/>
      </w:pPr>
      <w:r>
        <w:t xml:space="preserve">within 14 days of the issue of a </w:t>
      </w:r>
      <w:r w:rsidRPr="00E2361C">
        <w:t>Notice of Completion</w:t>
      </w:r>
      <w:r>
        <w:t xml:space="preserve"> for the </w:t>
      </w:r>
      <w:r w:rsidR="00D025B5" w:rsidRPr="00E2361C">
        <w:t>Works</w:t>
      </w:r>
      <w:r>
        <w:t xml:space="preserve"> or </w:t>
      </w:r>
      <w:r w:rsidR="006709A6">
        <w:t xml:space="preserve">a </w:t>
      </w:r>
      <w:r w:rsidR="008475EC" w:rsidRPr="00E2361C">
        <w:t>Stage</w:t>
      </w:r>
      <w:r>
        <w:t xml:space="preserve">, release from the security held 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49425B">
        <w:t>4.1</w:t>
      </w:r>
      <w:r w:rsidR="00E64369">
        <w:fldChar w:fldCharType="end"/>
      </w:r>
      <w:r>
        <w:t xml:space="preserve">, 50% of the security </w:t>
      </w:r>
      <w:r w:rsidR="006709A6">
        <w:t xml:space="preserve">held for the </w:t>
      </w:r>
      <w:r w:rsidR="00D025B5" w:rsidRPr="00E2361C">
        <w:t>Works</w:t>
      </w:r>
      <w:r w:rsidR="006709A6">
        <w:t xml:space="preserve"> or the </w:t>
      </w:r>
      <w:r w:rsidR="008475EC" w:rsidRPr="00E2361C">
        <w:t>Stage</w:t>
      </w:r>
      <w:r w:rsidR="006709A6">
        <w:t xml:space="preserve"> </w:t>
      </w:r>
      <w:r>
        <w:t xml:space="preserve">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49425B">
        <w:t>4.1</w:t>
      </w:r>
      <w:r w:rsidR="00E64369">
        <w:fldChar w:fldCharType="end"/>
      </w:r>
      <w:r>
        <w:t>;</w:t>
      </w:r>
    </w:p>
    <w:p w14:paraId="3E2C4C4B" w14:textId="6324B299" w:rsidR="00FB6E72" w:rsidRDefault="00FB6E72" w:rsidP="00166A7B">
      <w:pPr>
        <w:pStyle w:val="DefenceHeading3"/>
      </w:pPr>
      <w:bookmarkStart w:id="385" w:name="_Ref449951155"/>
      <w:r>
        <w:t xml:space="preserve">within 14 days of the expiration of the </w:t>
      </w:r>
      <w:r w:rsidR="000B3220" w:rsidRPr="00E2361C">
        <w:t>Defects Liability Period</w:t>
      </w:r>
      <w:r>
        <w:t xml:space="preserve"> </w:t>
      </w:r>
      <w:r w:rsidR="006709A6">
        <w:t xml:space="preserve">for the </w:t>
      </w:r>
      <w:r w:rsidR="00D025B5" w:rsidRPr="00E2361C">
        <w:t>Works</w:t>
      </w:r>
      <w:r w:rsidR="006709A6">
        <w:t xml:space="preserve"> or a </w:t>
      </w:r>
      <w:r w:rsidR="008475EC" w:rsidRPr="00E2361C">
        <w:t>Stage</w:t>
      </w:r>
      <w:r w:rsidR="006709A6">
        <w:t xml:space="preserve"> </w:t>
      </w:r>
      <w:r>
        <w:t>(excluding any extensions under clause </w:t>
      </w:r>
      <w:r w:rsidR="00CF3701">
        <w:fldChar w:fldCharType="begin"/>
      </w:r>
      <w:r w:rsidR="00CF3701">
        <w:instrText xml:space="preserve"> REF _Ref462821614 \r \h </w:instrText>
      </w:r>
      <w:r w:rsidR="008A0A0B">
        <w:instrText xml:space="preserve"> \* MERGEFORMAT </w:instrText>
      </w:r>
      <w:r w:rsidR="00CF3701">
        <w:fldChar w:fldCharType="separate"/>
      </w:r>
      <w:r w:rsidR="0049425B">
        <w:t>9.11</w:t>
      </w:r>
      <w:r w:rsidR="00CF3701">
        <w:fldChar w:fldCharType="end"/>
      </w:r>
      <w:r w:rsidR="00CF3701">
        <w:t>)</w:t>
      </w:r>
      <w:r w:rsidR="00CA7397">
        <w:t>,</w:t>
      </w:r>
      <w:r w:rsidR="00CF3701">
        <w:t xml:space="preserve"> </w:t>
      </w:r>
      <w:r>
        <w:t xml:space="preserve">release such amount of the security 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49425B">
        <w:t>4.1</w:t>
      </w:r>
      <w:r w:rsidR="00E64369">
        <w:fldChar w:fldCharType="end"/>
      </w:r>
      <w:r>
        <w:t xml:space="preserve"> then held</w:t>
      </w:r>
      <w:r w:rsidR="006709A6">
        <w:t xml:space="preserve"> for the </w:t>
      </w:r>
      <w:r w:rsidR="00D025B5" w:rsidRPr="00E2361C">
        <w:t>Works</w:t>
      </w:r>
      <w:r w:rsidR="006709A6">
        <w:t xml:space="preserve"> or the </w:t>
      </w:r>
      <w:r w:rsidR="008475EC" w:rsidRPr="00E2361C">
        <w:t>Stage</w:t>
      </w:r>
      <w:r>
        <w:t xml:space="preserve">, as the </w:t>
      </w:r>
      <w:r w:rsidR="00944B08" w:rsidRPr="00E2361C">
        <w:t>Contract Administrator</w:t>
      </w:r>
      <w:r>
        <w:t xml:space="preserve"> determines to be reasonable, having regard to the work to which </w:t>
      </w:r>
      <w:r w:rsidR="006709A6">
        <w:t xml:space="preserve">any </w:t>
      </w:r>
      <w:r>
        <w:t xml:space="preserve">remaining </w:t>
      </w:r>
      <w:r w:rsidR="000B3220" w:rsidRPr="00E2361C">
        <w:t>Defects Liability Period</w:t>
      </w:r>
      <w:r>
        <w:t xml:space="preserve"> appl</w:t>
      </w:r>
      <w:r w:rsidR="006709A6">
        <w:t>ies</w:t>
      </w:r>
      <w:r>
        <w:t xml:space="preserve">, to ensure the </w:t>
      </w:r>
      <w:r w:rsidRPr="00E2361C">
        <w:t>Commonwealth's</w:t>
      </w:r>
      <w:r>
        <w:t xml:space="preserve"> interests are not prejudiced; and</w:t>
      </w:r>
      <w:bookmarkEnd w:id="385"/>
    </w:p>
    <w:p w14:paraId="4477BDA6" w14:textId="06A8EDD6" w:rsidR="00FB6E72" w:rsidRDefault="00FB6E72" w:rsidP="00166A7B">
      <w:pPr>
        <w:pStyle w:val="DefenceHeading3"/>
      </w:pPr>
      <w:r>
        <w:t xml:space="preserve">release the balance of the security </w:t>
      </w:r>
      <w:r w:rsidR="007C30F5">
        <w:t xml:space="preserve">then held </w:t>
      </w:r>
      <w:r>
        <w:t xml:space="preserve">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49425B">
        <w:t>4.1</w:t>
      </w:r>
      <w:r w:rsidR="00E64369">
        <w:fldChar w:fldCharType="end"/>
      </w:r>
      <w:r>
        <w:t xml:space="preserve"> </w:t>
      </w:r>
      <w:r w:rsidR="006709A6">
        <w:t>following the latest of</w:t>
      </w:r>
      <w:r>
        <w:t>:</w:t>
      </w:r>
    </w:p>
    <w:p w14:paraId="40B3726E" w14:textId="5BEF53B5" w:rsidR="00FB6E72" w:rsidRPr="00E15378" w:rsidRDefault="00FB6E72" w:rsidP="00E941B6">
      <w:pPr>
        <w:pStyle w:val="DefenceHeading4"/>
      </w:pPr>
      <w:r w:rsidRPr="00E15378">
        <w:t xml:space="preserve">the </w:t>
      </w:r>
      <w:r w:rsidR="006709A6">
        <w:t xml:space="preserve">expiry of the last </w:t>
      </w:r>
      <w:r w:rsidR="000B3220" w:rsidRPr="00E2361C">
        <w:t>Defects Liability Period</w:t>
      </w:r>
      <w:r w:rsidRPr="00E15378">
        <w:t xml:space="preserve">; </w:t>
      </w:r>
      <w:r w:rsidR="006709A6">
        <w:t xml:space="preserve">or </w:t>
      </w:r>
    </w:p>
    <w:p w14:paraId="3F39B9BB" w14:textId="5DB02A22" w:rsidR="00FB6E72" w:rsidRPr="00E15378" w:rsidRDefault="00C435CD" w:rsidP="00E941B6">
      <w:pPr>
        <w:pStyle w:val="DefenceHeading4"/>
      </w:pPr>
      <w:r>
        <w:t xml:space="preserve">the </w:t>
      </w:r>
      <w:r w:rsidR="00455CCE" w:rsidRPr="00E2361C">
        <w:t>Contractor</w:t>
      </w:r>
      <w:r>
        <w:t xml:space="preserve"> has complied</w:t>
      </w:r>
      <w:r w:rsidR="007C30F5">
        <w:t xml:space="preserve"> </w:t>
      </w:r>
      <w:r>
        <w:t xml:space="preserve">with all its obligations under the </w:t>
      </w:r>
      <w:r w:rsidR="008A3BB2" w:rsidRPr="00E2361C">
        <w:t>Contract</w:t>
      </w:r>
      <w:r w:rsidR="00AA4420">
        <w:t>.</w:t>
      </w:r>
      <w:r>
        <w:t xml:space="preserve"> </w:t>
      </w:r>
    </w:p>
    <w:p w14:paraId="2497179F" w14:textId="77777777" w:rsidR="00DA7739" w:rsidRPr="005D2C6B" w:rsidRDefault="00DA7739" w:rsidP="00D33BF3">
      <w:pPr>
        <w:pStyle w:val="DefenceHeading2"/>
        <w:tabs>
          <w:tab w:val="clear" w:pos="964"/>
          <w:tab w:val="num" w:pos="0"/>
        </w:tabs>
      </w:pPr>
      <w:bookmarkStart w:id="386" w:name="_Ref445806963"/>
      <w:bookmarkStart w:id="387" w:name="_Ref445807000"/>
      <w:bookmarkStart w:id="388" w:name="_Toc46757498"/>
      <w:bookmarkStart w:id="389" w:name="_Toc164090608"/>
      <w:r w:rsidRPr="005D2C6B">
        <w:t>Interest</w:t>
      </w:r>
      <w:bookmarkEnd w:id="386"/>
      <w:bookmarkEnd w:id="387"/>
      <w:bookmarkEnd w:id="388"/>
      <w:bookmarkEnd w:id="389"/>
    </w:p>
    <w:p w14:paraId="5371FCB0" w14:textId="4EF5E752" w:rsidR="00DA7739" w:rsidRPr="005D2C6B" w:rsidRDefault="00DA7739" w:rsidP="00C33F70">
      <w:pPr>
        <w:pStyle w:val="DefenceHeading3"/>
      </w:pPr>
      <w:r w:rsidRPr="005D2C6B">
        <w:t xml:space="preserve">The </w:t>
      </w:r>
      <w:r w:rsidR="00BF5581" w:rsidRPr="00E2361C">
        <w:t>Commonwealth</w:t>
      </w:r>
      <w:r w:rsidRPr="005D2C6B">
        <w:t>:</w:t>
      </w:r>
    </w:p>
    <w:p w14:paraId="56F7C22E" w14:textId="5FCD5CAD" w:rsidR="00DA7739" w:rsidRPr="005D2C6B" w:rsidRDefault="00DA7739" w:rsidP="00D33BF3">
      <w:pPr>
        <w:pStyle w:val="DefenceHeading4"/>
        <w:tabs>
          <w:tab w:val="clear" w:pos="1928"/>
          <w:tab w:val="num" w:pos="964"/>
        </w:tabs>
      </w:pPr>
      <w:bookmarkStart w:id="390" w:name="_Ref114286539"/>
      <w:r w:rsidRPr="005D2C6B">
        <w:t xml:space="preserve">is not obliged to pay the </w:t>
      </w:r>
      <w:r w:rsidR="00455CCE" w:rsidRPr="00E2361C">
        <w:t>Contractor</w:t>
      </w:r>
      <w:r w:rsidRPr="005D2C6B">
        <w:t xml:space="preserve"> interest on:</w:t>
      </w:r>
      <w:bookmarkEnd w:id="390"/>
    </w:p>
    <w:p w14:paraId="79E13B2B" w14:textId="4551D516" w:rsidR="00DA7739" w:rsidRPr="005D2C6B" w:rsidRDefault="00DA7739" w:rsidP="00D33BF3">
      <w:pPr>
        <w:pStyle w:val="DefenceHeading5"/>
        <w:tabs>
          <w:tab w:val="clear" w:pos="2892"/>
          <w:tab w:val="num" w:pos="1928"/>
        </w:tabs>
      </w:pPr>
      <w:r w:rsidRPr="005D2C6B">
        <w:t xml:space="preserve">the </w:t>
      </w:r>
      <w:r w:rsidR="006D7456" w:rsidRPr="00E2361C">
        <w:t>Approved Security</w:t>
      </w:r>
      <w:r w:rsidRPr="005D2C6B">
        <w:t>;</w:t>
      </w:r>
      <w:r w:rsidR="009D681C" w:rsidRPr="005D2C6B">
        <w:t xml:space="preserve"> or</w:t>
      </w:r>
    </w:p>
    <w:p w14:paraId="50A7E65E" w14:textId="579D16C9" w:rsidR="00DA7739" w:rsidRPr="005D2C6B" w:rsidRDefault="00DA7739" w:rsidP="00D33BF3">
      <w:pPr>
        <w:pStyle w:val="DefenceHeading5"/>
        <w:tabs>
          <w:tab w:val="clear" w:pos="2892"/>
          <w:tab w:val="num" w:pos="1928"/>
        </w:tabs>
      </w:pPr>
      <w:r w:rsidRPr="005D2C6B">
        <w:t xml:space="preserve">subject to paragraph </w:t>
      </w:r>
      <w:r w:rsidR="0015689B" w:rsidRPr="005D2C6B">
        <w:fldChar w:fldCharType="begin"/>
      </w:r>
      <w:r w:rsidR="0015689B" w:rsidRPr="005D2C6B">
        <w:instrText xml:space="preserve"> REF _Ref114286526 \r \h </w:instrText>
      </w:r>
      <w:r w:rsidR="005D2C6B">
        <w:instrText xml:space="preserve"> \* MERGEFORMAT </w:instrText>
      </w:r>
      <w:r w:rsidR="0015689B" w:rsidRPr="005D2C6B">
        <w:fldChar w:fldCharType="separate"/>
      </w:r>
      <w:r w:rsidR="0049425B">
        <w:t>(b)</w:t>
      </w:r>
      <w:r w:rsidR="0015689B" w:rsidRPr="005D2C6B">
        <w:fldChar w:fldCharType="end"/>
      </w:r>
      <w:r w:rsidRPr="005D2C6B">
        <w:t xml:space="preserve">, the proceeds of the </w:t>
      </w:r>
      <w:r w:rsidR="006D7456" w:rsidRPr="00E2361C">
        <w:t>Approved Security</w:t>
      </w:r>
      <w:r w:rsidR="00A801AA" w:rsidRPr="005D2C6B">
        <w:t xml:space="preserve"> </w:t>
      </w:r>
      <w:r w:rsidR="00E36225" w:rsidRPr="005D2C6B">
        <w:t>if it is converted into cash;</w:t>
      </w:r>
      <w:r w:rsidR="009D681C" w:rsidRPr="005D2C6B">
        <w:t xml:space="preserve"> and</w:t>
      </w:r>
    </w:p>
    <w:p w14:paraId="543D86D4" w14:textId="09DD5433" w:rsidR="00DA7739" w:rsidRPr="005D2C6B" w:rsidRDefault="00DA7739" w:rsidP="00D33BF3">
      <w:pPr>
        <w:pStyle w:val="DefenceHeading4"/>
        <w:tabs>
          <w:tab w:val="clear" w:pos="1928"/>
          <w:tab w:val="num" w:pos="964"/>
        </w:tabs>
      </w:pPr>
      <w:r w:rsidRPr="005D2C6B">
        <w:t xml:space="preserve">does not hold the proceeds or money referred to in subparagraph </w:t>
      </w:r>
      <w:r w:rsidR="0015689B" w:rsidRPr="005D2C6B">
        <w:fldChar w:fldCharType="begin"/>
      </w:r>
      <w:r w:rsidR="0015689B" w:rsidRPr="005D2C6B">
        <w:instrText xml:space="preserve"> REF _Ref114286539 \r \h </w:instrText>
      </w:r>
      <w:r w:rsidR="005D2C6B">
        <w:instrText xml:space="preserve"> \* MERGEFORMAT </w:instrText>
      </w:r>
      <w:r w:rsidR="0015689B" w:rsidRPr="005D2C6B">
        <w:fldChar w:fldCharType="separate"/>
      </w:r>
      <w:r w:rsidR="0049425B">
        <w:t>(i)</w:t>
      </w:r>
      <w:r w:rsidR="0015689B" w:rsidRPr="005D2C6B">
        <w:fldChar w:fldCharType="end"/>
      </w:r>
      <w:r w:rsidRPr="005D2C6B">
        <w:t xml:space="preserve"> on trust for the </w:t>
      </w:r>
      <w:r w:rsidR="00455CCE" w:rsidRPr="00E2361C">
        <w:t>Contractor</w:t>
      </w:r>
      <w:r w:rsidRPr="005D2C6B">
        <w:t>.</w:t>
      </w:r>
    </w:p>
    <w:p w14:paraId="576A5552" w14:textId="663184FE" w:rsidR="00793840" w:rsidRPr="005D2C6B" w:rsidRDefault="00DA7739" w:rsidP="00166A7B">
      <w:pPr>
        <w:pStyle w:val="DefenceHeading3"/>
      </w:pPr>
      <w:bookmarkStart w:id="391" w:name="_Ref114286526"/>
      <w:r w:rsidRPr="005D2C6B">
        <w:t xml:space="preserve">If the </w:t>
      </w:r>
      <w:r w:rsidR="00BF5581" w:rsidRPr="00E2361C">
        <w:t>Commonwealth</w:t>
      </w:r>
      <w:r w:rsidRPr="005D2C6B">
        <w:t xml:space="preserve"> makes a call upon any security held under clause </w:t>
      </w:r>
      <w:r w:rsidR="0070755E" w:rsidRPr="005D2C6B">
        <w:fldChar w:fldCharType="begin"/>
      </w:r>
      <w:r w:rsidR="0070755E" w:rsidRPr="005D2C6B">
        <w:instrText xml:space="preserve"> REF _Ref71632810 \w \h </w:instrText>
      </w:r>
      <w:r w:rsidR="005D2C6B">
        <w:instrText xml:space="preserve"> \* MERGEFORMAT </w:instrText>
      </w:r>
      <w:r w:rsidR="0070755E" w:rsidRPr="005D2C6B">
        <w:fldChar w:fldCharType="separate"/>
      </w:r>
      <w:r w:rsidR="0049425B">
        <w:t>4.1</w:t>
      </w:r>
      <w:r w:rsidR="0070755E" w:rsidRPr="005D2C6B">
        <w:fldChar w:fldCharType="end"/>
      </w:r>
      <w:r w:rsidRPr="005D2C6B">
        <w:t xml:space="preserve"> and obtains cash as a consequence</w:t>
      </w:r>
      <w:r w:rsidR="00793840" w:rsidRPr="005D2C6B">
        <w:t>:</w:t>
      </w:r>
      <w:bookmarkEnd w:id="391"/>
    </w:p>
    <w:p w14:paraId="2558109E" w14:textId="4793EC50" w:rsidR="00793840" w:rsidRPr="005D2C6B" w:rsidRDefault="00DA7739" w:rsidP="00D33BF3">
      <w:pPr>
        <w:pStyle w:val="DefenceHeading4"/>
        <w:tabs>
          <w:tab w:val="clear" w:pos="1928"/>
          <w:tab w:val="num" w:pos="964"/>
        </w:tabs>
      </w:pPr>
      <w:bookmarkStart w:id="392" w:name="_Ref114286574"/>
      <w:r w:rsidRPr="005D2C6B">
        <w:t xml:space="preserve">the </w:t>
      </w:r>
      <w:r w:rsidR="00BF5581" w:rsidRPr="00E2361C">
        <w:t>Commonwealth</w:t>
      </w:r>
      <w:r w:rsidRPr="005D2C6B">
        <w:t xml:space="preserve"> will pay simple interest, at the rate applying </w:t>
      </w:r>
      <w:r w:rsidR="008979AD" w:rsidRPr="005D2C6B">
        <w:t xml:space="preserve">to damages </w:t>
      </w:r>
      <w:r w:rsidRPr="005D2C6B">
        <w:t>for the purpose of clause</w:t>
      </w:r>
      <w:r w:rsidR="0070755E" w:rsidRPr="005D2C6B">
        <w:t> </w:t>
      </w:r>
      <w:r w:rsidR="00B55F61" w:rsidRPr="005D2C6B">
        <w:fldChar w:fldCharType="begin"/>
      </w:r>
      <w:r w:rsidR="00B55F61" w:rsidRPr="005D2C6B">
        <w:instrText xml:space="preserve"> REF _Ref71632882 \r \h </w:instrText>
      </w:r>
      <w:r w:rsidR="005D2C6B">
        <w:instrText xml:space="preserve"> \* MERGEFORMAT </w:instrText>
      </w:r>
      <w:r w:rsidR="00B55F61" w:rsidRPr="005D2C6B">
        <w:fldChar w:fldCharType="separate"/>
      </w:r>
      <w:r w:rsidR="0049425B">
        <w:t>12.13</w:t>
      </w:r>
      <w:r w:rsidR="00B55F61" w:rsidRPr="005D2C6B">
        <w:fldChar w:fldCharType="end"/>
      </w:r>
      <w:r w:rsidRPr="005D2C6B">
        <w:t xml:space="preserve">, on the amount of any cash obtained in excess of the sum to which the </w:t>
      </w:r>
      <w:r w:rsidR="00BF5581" w:rsidRPr="00E2361C">
        <w:t>Commonwealth</w:t>
      </w:r>
      <w:r w:rsidRPr="005D2C6B">
        <w:t xml:space="preserve"> is entitled at the time of such call</w:t>
      </w:r>
      <w:r w:rsidR="00793840" w:rsidRPr="005D2C6B">
        <w:t>; and</w:t>
      </w:r>
      <w:bookmarkEnd w:id="392"/>
    </w:p>
    <w:p w14:paraId="3E825178" w14:textId="1E9042A5" w:rsidR="00DA7739" w:rsidRPr="005D2C6B" w:rsidRDefault="004A3080" w:rsidP="00D33BF3">
      <w:pPr>
        <w:pStyle w:val="DefenceHeading4"/>
        <w:tabs>
          <w:tab w:val="clear" w:pos="1928"/>
          <w:tab w:val="num" w:pos="964"/>
        </w:tabs>
      </w:pPr>
      <w:r w:rsidRPr="005D2C6B">
        <w:t>t</w:t>
      </w:r>
      <w:r w:rsidR="00DA7739" w:rsidRPr="005D2C6B">
        <w:t xml:space="preserve">he sum attracting interest </w:t>
      </w:r>
      <w:r w:rsidR="00793840" w:rsidRPr="005D2C6B">
        <w:t xml:space="preserve">pursuant to subparagraph </w:t>
      </w:r>
      <w:r w:rsidR="0015689B" w:rsidRPr="005D2C6B">
        <w:fldChar w:fldCharType="begin"/>
      </w:r>
      <w:r w:rsidR="0015689B" w:rsidRPr="005D2C6B">
        <w:instrText xml:space="preserve"> REF _Ref114286574 \n \h </w:instrText>
      </w:r>
      <w:r w:rsidR="005D2C6B">
        <w:instrText xml:space="preserve"> \* MERGEFORMAT </w:instrText>
      </w:r>
      <w:r w:rsidR="0015689B" w:rsidRPr="005D2C6B">
        <w:fldChar w:fldCharType="separate"/>
      </w:r>
      <w:r w:rsidR="0049425B">
        <w:t>(i)</w:t>
      </w:r>
      <w:r w:rsidR="0015689B" w:rsidRPr="005D2C6B">
        <w:fldChar w:fldCharType="end"/>
      </w:r>
      <w:r w:rsidR="00793840" w:rsidRPr="005D2C6B">
        <w:t xml:space="preserve"> </w:t>
      </w:r>
      <w:r w:rsidR="00DA7739" w:rsidRPr="005D2C6B">
        <w:t xml:space="preserve">will be further reduced by any unsatisfied amounts which subsequently become payable (whether as a debt, by way of damages or otherwise) by the </w:t>
      </w:r>
      <w:r w:rsidR="00455CCE" w:rsidRPr="00E2361C">
        <w:t>Contractor</w:t>
      </w:r>
      <w:r w:rsidR="00DA7739" w:rsidRPr="005D2C6B">
        <w:t xml:space="preserve"> to the </w:t>
      </w:r>
      <w:r w:rsidR="00BF5581" w:rsidRPr="00E2361C">
        <w:t>Commonwealth</w:t>
      </w:r>
      <w:r w:rsidR="00DA7739" w:rsidRPr="005D2C6B">
        <w:t xml:space="preserve"> at the time such amounts become payable. </w:t>
      </w:r>
    </w:p>
    <w:p w14:paraId="287C3ACB" w14:textId="2FF64C0C" w:rsidR="00DA7739" w:rsidRPr="005D2C6B" w:rsidRDefault="006709A6" w:rsidP="00D33BF3">
      <w:pPr>
        <w:pStyle w:val="DefenceHeading2"/>
        <w:tabs>
          <w:tab w:val="clear" w:pos="964"/>
          <w:tab w:val="num" w:pos="0"/>
        </w:tabs>
      </w:pPr>
      <w:bookmarkStart w:id="393" w:name="_Ref72139531"/>
      <w:bookmarkStart w:id="394" w:name="_Ref72139614"/>
      <w:bookmarkStart w:id="395" w:name="_Toc46757499"/>
      <w:bookmarkStart w:id="396" w:name="_Toc164090609"/>
      <w:r>
        <w:t>Deed of Guarantee</w:t>
      </w:r>
      <w:r w:rsidR="00CC5688">
        <w:t xml:space="preserve"> and</w:t>
      </w:r>
      <w:r>
        <w:t xml:space="preserve"> Undertaking</w:t>
      </w:r>
      <w:bookmarkEnd w:id="393"/>
      <w:bookmarkEnd w:id="394"/>
      <w:bookmarkEnd w:id="395"/>
      <w:bookmarkEnd w:id="396"/>
    </w:p>
    <w:p w14:paraId="56407BD1" w14:textId="46CCA3EB" w:rsidR="006518B8" w:rsidRDefault="006518B8" w:rsidP="006518B8">
      <w:pPr>
        <w:pStyle w:val="DefenceNormal"/>
      </w:pPr>
      <w:r>
        <w:t xml:space="preserve">Clause </w:t>
      </w:r>
      <w:r>
        <w:fldChar w:fldCharType="begin"/>
      </w:r>
      <w:r>
        <w:instrText xml:space="preserve"> REF _Ref72139531 \n \h </w:instrText>
      </w:r>
      <w:r>
        <w:fldChar w:fldCharType="separate"/>
      </w:r>
      <w:r w:rsidR="0049425B">
        <w:t>4.4</w:t>
      </w:r>
      <w:r>
        <w:fldChar w:fldCharType="end"/>
      </w:r>
      <w:r>
        <w:t xml:space="preserve"> does not apply unless the Contract Particulars </w:t>
      </w:r>
      <w:r w:rsidRPr="005D2C6B">
        <w:t>state that it</w:t>
      </w:r>
      <w:r>
        <w:t xml:space="preserve"> applies.</w:t>
      </w:r>
    </w:p>
    <w:p w14:paraId="1D7D631A" w14:textId="22FF2A43" w:rsidR="00166A7B" w:rsidRDefault="00DA7739" w:rsidP="00166A7B">
      <w:pPr>
        <w:pStyle w:val="DefenceNormal"/>
      </w:pPr>
      <w:r w:rsidRPr="005D2C6B">
        <w:t xml:space="preserve">The </w:t>
      </w:r>
      <w:r w:rsidR="00455CCE" w:rsidRPr="00E2361C">
        <w:t>Contractor</w:t>
      </w:r>
      <w:r w:rsidRPr="005D2C6B">
        <w:t xml:space="preserve"> must provide to the </w:t>
      </w:r>
      <w:r w:rsidR="00BF5581" w:rsidRPr="00E2361C">
        <w:t>Commonwealth</w:t>
      </w:r>
      <w:r w:rsidR="00754E9C">
        <w:t xml:space="preserve"> </w:t>
      </w:r>
      <w:r w:rsidRPr="005D2C6B">
        <w:t xml:space="preserve">a </w:t>
      </w:r>
      <w:r w:rsidR="006709A6" w:rsidRPr="00E2361C">
        <w:t>Deed of Guarantee</w:t>
      </w:r>
      <w:r w:rsidR="00CC5688">
        <w:t xml:space="preserve"> and</w:t>
      </w:r>
      <w:r w:rsidR="006709A6" w:rsidRPr="00E2361C">
        <w:t xml:space="preserve"> Undertaking</w:t>
      </w:r>
      <w:r w:rsidR="006709A6">
        <w:t xml:space="preserve"> </w:t>
      </w:r>
      <w:r w:rsidR="006709A6" w:rsidRPr="005D2C6B">
        <w:t xml:space="preserve">duly executed by the </w:t>
      </w:r>
      <w:r w:rsidR="00455CCE" w:rsidRPr="00E2361C">
        <w:t>Contractor</w:t>
      </w:r>
      <w:r w:rsidR="006709A6" w:rsidRPr="005D2C6B">
        <w:t xml:space="preserve"> and the </w:t>
      </w:r>
      <w:r w:rsidR="006709A6" w:rsidRPr="00E2361C">
        <w:t>Related Body Corporate</w:t>
      </w:r>
      <w:r w:rsidR="006709A6" w:rsidRPr="005D2C6B">
        <w:t xml:space="preserve"> of the </w:t>
      </w:r>
      <w:r w:rsidR="00455CCE" w:rsidRPr="00E2361C">
        <w:t>Contractor</w:t>
      </w:r>
      <w:r w:rsidR="006709A6" w:rsidRPr="005D2C6B">
        <w:t xml:space="preserve"> </w:t>
      </w:r>
      <w:r w:rsidR="005B037E">
        <w:t>specified</w:t>
      </w:r>
      <w:r w:rsidR="005B037E" w:rsidRPr="005D2C6B">
        <w:t xml:space="preserve"> </w:t>
      </w:r>
      <w:r w:rsidR="006709A6" w:rsidRPr="005D2C6B">
        <w:t>in the</w:t>
      </w:r>
      <w:r w:rsidR="005B037E">
        <w:t xml:space="preserve"> Contract Particulars </w:t>
      </w:r>
      <w:r w:rsidR="00F933A0" w:rsidRPr="005B037E">
        <w:t xml:space="preserve">as a condition precedent to </w:t>
      </w:r>
      <w:r w:rsidR="00D802D9">
        <w:t>Delivery</w:t>
      </w:r>
      <w:r w:rsidR="00F933A0" w:rsidRPr="005B037E">
        <w:t xml:space="preserve"> Phase Approval</w:t>
      </w:r>
      <w:r w:rsidR="006709A6" w:rsidRPr="005B037E">
        <w:t>.</w:t>
      </w:r>
      <w:r w:rsidR="00C26EAF">
        <w:t xml:space="preserve"> </w:t>
      </w:r>
      <w:r w:rsidR="00947627" w:rsidRPr="005D2C6B">
        <w:br w:type="page"/>
      </w:r>
      <w:bookmarkStart w:id="397" w:name="_Ref71633035"/>
      <w:bookmarkStart w:id="398" w:name="_Ref71641770"/>
      <w:bookmarkStart w:id="399" w:name="_Toc46757500"/>
    </w:p>
    <w:p w14:paraId="2833782E" w14:textId="5AE4FAFB" w:rsidR="00DA7739" w:rsidRPr="005D2C6B" w:rsidRDefault="00DA7739" w:rsidP="00D33BF3">
      <w:pPr>
        <w:pStyle w:val="DefenceHeading1"/>
        <w:tabs>
          <w:tab w:val="clear" w:pos="964"/>
          <w:tab w:val="num" w:pos="0"/>
        </w:tabs>
      </w:pPr>
      <w:bookmarkStart w:id="400" w:name="_Ref158473984"/>
      <w:bookmarkStart w:id="401" w:name="_Toc164090610"/>
      <w:r w:rsidRPr="005D2C6B">
        <w:lastRenderedPageBreak/>
        <w:t>RISKS AND INSURANCE</w:t>
      </w:r>
      <w:bookmarkEnd w:id="397"/>
      <w:bookmarkEnd w:id="398"/>
      <w:bookmarkEnd w:id="399"/>
      <w:bookmarkEnd w:id="400"/>
      <w:bookmarkEnd w:id="401"/>
    </w:p>
    <w:p w14:paraId="59964B16" w14:textId="77777777" w:rsidR="00DA7739" w:rsidRPr="00A552E3" w:rsidRDefault="00DA7739" w:rsidP="00D33BF3">
      <w:pPr>
        <w:pStyle w:val="DefenceHeading2"/>
        <w:tabs>
          <w:tab w:val="clear" w:pos="964"/>
          <w:tab w:val="num" w:pos="0"/>
        </w:tabs>
      </w:pPr>
      <w:bookmarkStart w:id="402" w:name="_Ref71632087"/>
      <w:bookmarkStart w:id="403" w:name="_Ref71632930"/>
      <w:bookmarkStart w:id="404" w:name="_Ref71633055"/>
      <w:bookmarkStart w:id="405" w:name="_Ref71633081"/>
      <w:bookmarkStart w:id="406" w:name="_Ref44665191"/>
      <w:bookmarkStart w:id="407" w:name="_Toc46757501"/>
      <w:bookmarkStart w:id="408" w:name="_Toc164090611"/>
      <w:r w:rsidRPr="00A552E3">
        <w:t xml:space="preserve">Risk of </w:t>
      </w:r>
      <w:bookmarkEnd w:id="402"/>
      <w:bookmarkEnd w:id="403"/>
      <w:bookmarkEnd w:id="404"/>
      <w:bookmarkEnd w:id="405"/>
      <w:r w:rsidR="006D26EA" w:rsidRPr="00A552E3">
        <w:t>Works</w:t>
      </w:r>
      <w:bookmarkEnd w:id="406"/>
      <w:bookmarkEnd w:id="407"/>
      <w:bookmarkEnd w:id="408"/>
      <w:r w:rsidR="006709A6" w:rsidRPr="00A552E3">
        <w:t xml:space="preserve"> </w:t>
      </w:r>
    </w:p>
    <w:p w14:paraId="75CB64AE" w14:textId="24326B39" w:rsidR="00DA7739" w:rsidRPr="005D2C6B" w:rsidRDefault="00DA7739" w:rsidP="001757C5">
      <w:pPr>
        <w:pStyle w:val="DefenceNormal"/>
      </w:pPr>
      <w:r w:rsidRPr="005D2C6B">
        <w:t xml:space="preserve">Except to the extent that it arises from a </w:t>
      </w:r>
      <w:r w:rsidR="005B1833" w:rsidRPr="00E2361C">
        <w:t>Commonwealth</w:t>
      </w:r>
      <w:r w:rsidRPr="00E2361C">
        <w:t xml:space="preserve"> Risk</w:t>
      </w:r>
      <w:r w:rsidRPr="005D2C6B">
        <w:t xml:space="preserve">, the </w:t>
      </w:r>
      <w:r w:rsidR="00455CCE" w:rsidRPr="00E2361C">
        <w:t>Contractor</w:t>
      </w:r>
      <w:r w:rsidRPr="005D2C6B">
        <w:t xml:space="preserve"> will bear the risk of and indemnify the </w:t>
      </w:r>
      <w:r w:rsidR="00BF5581" w:rsidRPr="00E2361C">
        <w:t>Commonwealth</w:t>
      </w:r>
      <w:r w:rsidRPr="005D2C6B">
        <w:t xml:space="preserve"> against:</w:t>
      </w:r>
    </w:p>
    <w:p w14:paraId="16E25150" w14:textId="77777777" w:rsidR="00DA7739" w:rsidRPr="005D2C6B" w:rsidRDefault="00DA7739" w:rsidP="00C33F70">
      <w:pPr>
        <w:pStyle w:val="DefenceHeading3"/>
      </w:pPr>
      <w:bookmarkStart w:id="409" w:name="_Ref71632910"/>
      <w:r w:rsidRPr="005D2C6B">
        <w:t>any loss of or damage to:</w:t>
      </w:r>
      <w:bookmarkEnd w:id="409"/>
    </w:p>
    <w:p w14:paraId="03562556" w14:textId="54B59990" w:rsidR="00DA7739" w:rsidRPr="005D2C6B" w:rsidRDefault="00DA7739" w:rsidP="00D33BF3">
      <w:pPr>
        <w:pStyle w:val="DefenceHeading4"/>
        <w:tabs>
          <w:tab w:val="clear" w:pos="1928"/>
          <w:tab w:val="num" w:pos="964"/>
        </w:tabs>
      </w:pPr>
      <w:r w:rsidRPr="005D2C6B">
        <w:t xml:space="preserve">the </w:t>
      </w:r>
      <w:r w:rsidR="00D025B5" w:rsidRPr="00E2361C">
        <w:t>Works</w:t>
      </w:r>
      <w:r w:rsidRPr="005D2C6B">
        <w:t xml:space="preserve"> or a </w:t>
      </w:r>
      <w:r w:rsidR="008475EC" w:rsidRPr="00E2361C">
        <w:t>Stage</w:t>
      </w:r>
      <w:r w:rsidRPr="005D2C6B">
        <w:t>;</w:t>
      </w:r>
    </w:p>
    <w:p w14:paraId="1AE2FB5B" w14:textId="19A95BCA" w:rsidR="00DA7739" w:rsidRPr="005D2C6B" w:rsidRDefault="00437E8B" w:rsidP="00D33BF3">
      <w:pPr>
        <w:pStyle w:val="DefenceHeading4"/>
        <w:tabs>
          <w:tab w:val="clear" w:pos="1928"/>
          <w:tab w:val="num" w:pos="964"/>
        </w:tabs>
      </w:pPr>
      <w:r w:rsidRPr="00E2361C">
        <w:t>Plant, Equipment and Work</w:t>
      </w:r>
      <w:r w:rsidR="00DA7739" w:rsidRPr="005D2C6B">
        <w:t>; and</w:t>
      </w:r>
    </w:p>
    <w:p w14:paraId="10D1A4DC" w14:textId="5DD2B5AF" w:rsidR="00DA7739" w:rsidRPr="005D2C6B" w:rsidRDefault="00DA7739" w:rsidP="00D33BF3">
      <w:pPr>
        <w:pStyle w:val="DefenceHeading4"/>
        <w:tabs>
          <w:tab w:val="clear" w:pos="1928"/>
          <w:tab w:val="num" w:pos="964"/>
        </w:tabs>
      </w:pPr>
      <w:r w:rsidRPr="005D2C6B">
        <w:t xml:space="preserve">unfixed goods and materials (whether on or off </w:t>
      </w:r>
      <w:r w:rsidR="00453849" w:rsidRPr="00E2361C">
        <w:t>Site</w:t>
      </w:r>
      <w:r w:rsidR="005C4390">
        <w:t>)</w:t>
      </w:r>
      <w:r w:rsidR="00E572A0">
        <w:t>,</w:t>
      </w:r>
      <w:r w:rsidR="005C4390">
        <w:t xml:space="preserve"> </w:t>
      </w:r>
      <w:r w:rsidRPr="005D2C6B">
        <w:t xml:space="preserve">including anything provided by the </w:t>
      </w:r>
      <w:r w:rsidR="00BF5581" w:rsidRPr="00E2361C">
        <w:t>Commonwealth</w:t>
      </w:r>
      <w:r w:rsidRPr="005D2C6B">
        <w:t xml:space="preserve"> to the </w:t>
      </w:r>
      <w:r w:rsidR="00455CCE" w:rsidRPr="00E2361C">
        <w:t>Contractor</w:t>
      </w:r>
      <w:r w:rsidRPr="005D2C6B">
        <w:t xml:space="preserve"> or brought onto </w:t>
      </w:r>
      <w:r w:rsidR="00453849" w:rsidRPr="00E2361C">
        <w:t>Site</w:t>
      </w:r>
      <w:r w:rsidRPr="005D2C6B">
        <w:t xml:space="preserve"> by a subcontractor, used or to be used in carrying out the </w:t>
      </w:r>
      <w:r w:rsidR="000B3220" w:rsidRPr="00E2361C">
        <w:t>Contractor's Activities</w:t>
      </w:r>
      <w:r w:rsidRPr="005D2C6B">
        <w:t>,</w:t>
      </w:r>
    </w:p>
    <w:p w14:paraId="55AE3462" w14:textId="77777777" w:rsidR="00DA7739" w:rsidRPr="005D2C6B" w:rsidRDefault="00DA7739" w:rsidP="007B5CF4">
      <w:pPr>
        <w:pStyle w:val="DefenceIndent"/>
      </w:pPr>
      <w:r w:rsidRPr="005D2C6B">
        <w:t>until:</w:t>
      </w:r>
    </w:p>
    <w:p w14:paraId="171C70BE" w14:textId="1B39F206" w:rsidR="00DA7739" w:rsidRPr="005D2C6B" w:rsidRDefault="00DA7739" w:rsidP="00D33BF3">
      <w:pPr>
        <w:pStyle w:val="DefenceHeading4"/>
        <w:tabs>
          <w:tab w:val="clear" w:pos="1928"/>
          <w:tab w:val="num" w:pos="964"/>
        </w:tabs>
      </w:pPr>
      <w:r w:rsidRPr="005D2C6B">
        <w:t xml:space="preserve">in the case of loss of or damage to the </w:t>
      </w:r>
      <w:r w:rsidR="00D025B5" w:rsidRPr="00E2361C">
        <w:t>Works</w:t>
      </w:r>
      <w:r w:rsidRPr="005D2C6B">
        <w:t xml:space="preserve"> or a </w:t>
      </w:r>
      <w:r w:rsidR="008475EC" w:rsidRPr="00E2361C">
        <w:t>Stage</w:t>
      </w:r>
      <w:r w:rsidRPr="005D2C6B">
        <w:t xml:space="preserve">, a </w:t>
      </w:r>
      <w:r w:rsidR="00544134" w:rsidRPr="00E2361C">
        <w:t>Notice of Completion</w:t>
      </w:r>
      <w:r w:rsidR="007F47CD" w:rsidRPr="005D2C6B">
        <w:t xml:space="preserve"> </w:t>
      </w:r>
      <w:r w:rsidR="00883060" w:rsidRPr="005D2C6B">
        <w:t xml:space="preserve">is issued </w:t>
      </w:r>
      <w:r w:rsidRPr="005D2C6B">
        <w:t xml:space="preserve">for the </w:t>
      </w:r>
      <w:r w:rsidR="00D025B5" w:rsidRPr="00E2361C">
        <w:t>Works</w:t>
      </w:r>
      <w:r w:rsidRPr="005D2C6B">
        <w:t xml:space="preserve"> or the </w:t>
      </w:r>
      <w:r w:rsidR="008475EC" w:rsidRPr="00E2361C">
        <w:t>Stage</w:t>
      </w:r>
      <w:r w:rsidRPr="005D2C6B">
        <w:t>; and</w:t>
      </w:r>
    </w:p>
    <w:p w14:paraId="391DD408" w14:textId="1FDE1AC4" w:rsidR="00DA7739" w:rsidRPr="005D2C6B" w:rsidRDefault="00DA7739" w:rsidP="00D33BF3">
      <w:pPr>
        <w:pStyle w:val="DefenceHeading4"/>
        <w:tabs>
          <w:tab w:val="clear" w:pos="1928"/>
          <w:tab w:val="num" w:pos="964"/>
        </w:tabs>
      </w:pPr>
      <w:r w:rsidRPr="005D2C6B">
        <w:t xml:space="preserve">otherwise, a </w:t>
      </w:r>
      <w:r w:rsidR="00544134" w:rsidRPr="00E2361C">
        <w:t>Notice of Completion</w:t>
      </w:r>
      <w:r w:rsidRPr="005D2C6B">
        <w:t xml:space="preserve"> </w:t>
      </w:r>
      <w:r w:rsidR="00883060" w:rsidRPr="005D2C6B">
        <w:t xml:space="preserve">is issued </w:t>
      </w:r>
      <w:r w:rsidRPr="005D2C6B">
        <w:t xml:space="preserve">for the </w:t>
      </w:r>
      <w:r w:rsidR="00D025B5" w:rsidRPr="00E2361C">
        <w:t>Works</w:t>
      </w:r>
      <w:r w:rsidRPr="005D2C6B">
        <w:t xml:space="preserve"> or the last </w:t>
      </w:r>
      <w:r w:rsidR="008475EC" w:rsidRPr="00E2361C">
        <w:t>Stage</w:t>
      </w:r>
      <w:r w:rsidRPr="005D2C6B">
        <w:t xml:space="preserve"> to reach </w:t>
      </w:r>
      <w:r w:rsidR="00D7026C" w:rsidRPr="00E2361C">
        <w:t>Completion</w:t>
      </w:r>
      <w:r w:rsidRPr="005D2C6B">
        <w:t>; and</w:t>
      </w:r>
    </w:p>
    <w:p w14:paraId="485C1AC9" w14:textId="4398626B" w:rsidR="00DA7739" w:rsidRPr="005D2C6B" w:rsidRDefault="00DA7739" w:rsidP="00C33F70">
      <w:pPr>
        <w:pStyle w:val="DefenceHeading3"/>
      </w:pPr>
      <w:r w:rsidRPr="005D2C6B">
        <w:t xml:space="preserve">after the issue of a </w:t>
      </w:r>
      <w:r w:rsidR="00544134" w:rsidRPr="00E2361C">
        <w:t>Notice of Completion</w:t>
      </w:r>
      <w:r w:rsidR="007F47CD" w:rsidRPr="005D2C6B">
        <w:t xml:space="preserve"> </w:t>
      </w:r>
      <w:r w:rsidRPr="005D2C6B">
        <w:t xml:space="preserve">for the </w:t>
      </w:r>
      <w:r w:rsidR="00D025B5" w:rsidRPr="00E2361C">
        <w:t>Works</w:t>
      </w:r>
      <w:r w:rsidRPr="005D2C6B">
        <w:t xml:space="preserve"> or </w:t>
      </w:r>
      <w:r w:rsidR="006709A6">
        <w:t xml:space="preserve">the </w:t>
      </w:r>
      <w:r w:rsidR="008475EC" w:rsidRPr="00E2361C">
        <w:t>Stage</w:t>
      </w:r>
      <w:r w:rsidRPr="005D2C6B">
        <w:t xml:space="preserve">, any loss of or damage to the </w:t>
      </w:r>
      <w:r w:rsidR="00D025B5" w:rsidRPr="00E2361C">
        <w:t>Works</w:t>
      </w:r>
      <w:r w:rsidRPr="005D2C6B">
        <w:t xml:space="preserve"> or the </w:t>
      </w:r>
      <w:r w:rsidR="008475EC" w:rsidRPr="00E2361C">
        <w:t>Stage</w:t>
      </w:r>
      <w:r w:rsidRPr="005D2C6B">
        <w:t xml:space="preserve"> arising from any act or omission of the </w:t>
      </w:r>
      <w:r w:rsidR="00455CCE" w:rsidRPr="00E2361C">
        <w:t>Contractor</w:t>
      </w:r>
      <w:r w:rsidRPr="005D2C6B">
        <w:t xml:space="preserve"> during the </w:t>
      </w:r>
      <w:r w:rsidR="000B3220" w:rsidRPr="00E2361C">
        <w:t>Defects Liability Period</w:t>
      </w:r>
      <w:r w:rsidRPr="005D2C6B">
        <w:t xml:space="preserve"> or from an event which occurred prior to the issue of the </w:t>
      </w:r>
      <w:r w:rsidR="00544134" w:rsidRPr="00E2361C">
        <w:t>Notice of Completion</w:t>
      </w:r>
      <w:r w:rsidR="007F47CD" w:rsidRPr="005D2C6B">
        <w:t xml:space="preserve"> </w:t>
      </w:r>
      <w:r w:rsidRPr="005D2C6B">
        <w:t xml:space="preserve">for the </w:t>
      </w:r>
      <w:r w:rsidR="00D025B5" w:rsidRPr="00E2361C">
        <w:t>Works</w:t>
      </w:r>
      <w:r w:rsidRPr="005D2C6B">
        <w:t xml:space="preserve"> or the </w:t>
      </w:r>
      <w:r w:rsidR="008475EC" w:rsidRPr="00E2361C">
        <w:t>Stage</w:t>
      </w:r>
      <w:r w:rsidRPr="005D2C6B">
        <w:t>.</w:t>
      </w:r>
    </w:p>
    <w:p w14:paraId="107C6FBB" w14:textId="77777777" w:rsidR="00DA7739" w:rsidRPr="005D2C6B" w:rsidRDefault="00DA7739" w:rsidP="00D33BF3">
      <w:pPr>
        <w:pStyle w:val="DefenceHeading2"/>
        <w:tabs>
          <w:tab w:val="clear" w:pos="964"/>
          <w:tab w:val="num" w:pos="0"/>
        </w:tabs>
      </w:pPr>
      <w:bookmarkStart w:id="410" w:name="_Ref44665205"/>
      <w:bookmarkStart w:id="411" w:name="_Toc46757502"/>
      <w:bookmarkStart w:id="412" w:name="_Toc164090612"/>
      <w:r w:rsidRPr="005D2C6B">
        <w:t>Other Risks</w:t>
      </w:r>
      <w:bookmarkEnd w:id="410"/>
      <w:bookmarkEnd w:id="411"/>
      <w:bookmarkEnd w:id="412"/>
      <w:r w:rsidR="006709A6">
        <w:t xml:space="preserve"> </w:t>
      </w:r>
    </w:p>
    <w:p w14:paraId="10D72331" w14:textId="76492995" w:rsidR="00DA7739" w:rsidRPr="005D2C6B" w:rsidRDefault="00DA7739" w:rsidP="001757C5">
      <w:pPr>
        <w:pStyle w:val="DefenceNormal"/>
      </w:pPr>
      <w:r w:rsidRPr="005D2C6B">
        <w:t xml:space="preserve">Except to the extent that it arises from a </w:t>
      </w:r>
      <w:r w:rsidR="001C716E" w:rsidRPr="00E2361C">
        <w:t>Commonwealth Risk</w:t>
      </w:r>
      <w:r w:rsidRPr="005D2C6B">
        <w:t xml:space="preserve">, the </w:t>
      </w:r>
      <w:r w:rsidR="00455CCE" w:rsidRPr="00E2361C">
        <w:t>Contractor</w:t>
      </w:r>
      <w:r w:rsidRPr="005D2C6B">
        <w:t xml:space="preserve"> will </w:t>
      </w:r>
      <w:r w:rsidR="006709A6">
        <w:t>bear the risk of an</w:t>
      </w:r>
      <w:r w:rsidR="00626719">
        <w:t>d</w:t>
      </w:r>
      <w:r w:rsidR="006709A6">
        <w:t xml:space="preserve"> </w:t>
      </w:r>
      <w:r w:rsidRPr="005D2C6B">
        <w:t xml:space="preserve">indemnify the </w:t>
      </w:r>
      <w:r w:rsidR="00BF5581" w:rsidRPr="00E2361C">
        <w:t>Commonwealth</w:t>
      </w:r>
      <w:r w:rsidRPr="005D2C6B">
        <w:t xml:space="preserve"> against:</w:t>
      </w:r>
    </w:p>
    <w:p w14:paraId="286DC281" w14:textId="666A4D68" w:rsidR="00DA7739" w:rsidRPr="005D2C6B" w:rsidRDefault="00DA7739" w:rsidP="00166A7B">
      <w:pPr>
        <w:pStyle w:val="DefenceHeading3"/>
      </w:pPr>
      <w:r w:rsidRPr="005D2C6B">
        <w:t xml:space="preserve">any loss of or damage to property of the </w:t>
      </w:r>
      <w:r w:rsidR="00BF5581" w:rsidRPr="00E2361C">
        <w:t>Commonwealth</w:t>
      </w:r>
      <w:r w:rsidRPr="005D2C6B">
        <w:t xml:space="preserve"> (other than property referred to in clause</w:t>
      </w:r>
      <w:r w:rsidR="0070755E" w:rsidRPr="005D2C6B">
        <w:t> </w:t>
      </w:r>
      <w:r w:rsidR="0070755E" w:rsidRPr="005D2C6B">
        <w:fldChar w:fldCharType="begin"/>
      </w:r>
      <w:r w:rsidR="0070755E" w:rsidRPr="005D2C6B">
        <w:instrText xml:space="preserve"> REF _Ref71632910 \w \h </w:instrText>
      </w:r>
      <w:r w:rsidR="005D2C6B">
        <w:instrText xml:space="preserve"> \* MERGEFORMAT </w:instrText>
      </w:r>
      <w:r w:rsidR="0070755E" w:rsidRPr="005D2C6B">
        <w:fldChar w:fldCharType="separate"/>
      </w:r>
      <w:r w:rsidR="0049425B">
        <w:t>5.1(a)</w:t>
      </w:r>
      <w:r w:rsidR="0070755E" w:rsidRPr="005D2C6B">
        <w:fldChar w:fldCharType="end"/>
      </w:r>
      <w:r w:rsidRPr="005D2C6B">
        <w:t>); and</w:t>
      </w:r>
    </w:p>
    <w:p w14:paraId="15CB8F14" w14:textId="77777777" w:rsidR="00DA7739" w:rsidRPr="005D2C6B" w:rsidRDefault="00DA7739" w:rsidP="00C33F70">
      <w:pPr>
        <w:pStyle w:val="DefenceHeading3"/>
      </w:pPr>
      <w:r w:rsidRPr="005D2C6B">
        <w:t>any liability to or claims by a third party in respect of loss of or damage to property or injury to or death of persons,</w:t>
      </w:r>
    </w:p>
    <w:p w14:paraId="3D3CBF4B" w14:textId="71AA90CE" w:rsidR="00DA7739" w:rsidRPr="005D2C6B" w:rsidRDefault="00DA7739" w:rsidP="00B63D2F">
      <w:pPr>
        <w:pStyle w:val="DefenceHeading3"/>
        <w:numPr>
          <w:ilvl w:val="0"/>
          <w:numId w:val="0"/>
        </w:numPr>
      </w:pPr>
      <w:r w:rsidRPr="005D2C6B">
        <w:t>caused by</w:t>
      </w:r>
      <w:r w:rsidR="00436CFC">
        <w:t xml:space="preserve"> </w:t>
      </w:r>
      <w:r w:rsidR="00AA4420">
        <w:t xml:space="preserve">or </w:t>
      </w:r>
      <w:r w:rsidRPr="005D2C6B">
        <w:t xml:space="preserve">arising out of or in connection with the </w:t>
      </w:r>
      <w:r w:rsidR="000B3220" w:rsidRPr="00E2361C">
        <w:t>Contractor's Activities</w:t>
      </w:r>
      <w:r w:rsidRPr="005D2C6B">
        <w:t xml:space="preserve"> </w:t>
      </w:r>
      <w:r w:rsidR="006709A6">
        <w:t xml:space="preserve">or the </w:t>
      </w:r>
      <w:r w:rsidR="00D025B5" w:rsidRPr="00E2361C">
        <w:t>Works</w:t>
      </w:r>
      <w:r w:rsidR="00747CA7">
        <w:t xml:space="preserve">, </w:t>
      </w:r>
      <w:r w:rsidRPr="005D2C6B">
        <w:t xml:space="preserve">provided that the </w:t>
      </w:r>
      <w:r w:rsidR="00935773" w:rsidRPr="00E2361C">
        <w:t>Contractor</w:t>
      </w:r>
      <w:r w:rsidRPr="00E2361C">
        <w:t>'s</w:t>
      </w:r>
      <w:r w:rsidRPr="005D2C6B">
        <w:t xml:space="preserve"> responsibility to indemnify the </w:t>
      </w:r>
      <w:r w:rsidR="00BF5581" w:rsidRPr="00E2361C">
        <w:t>Commonwealth</w:t>
      </w:r>
      <w:r w:rsidRPr="005D2C6B">
        <w:t xml:space="preserve"> will be reduced to the extent that an act or omission of the </w:t>
      </w:r>
      <w:r w:rsidR="00BF5581" w:rsidRPr="00E2361C">
        <w:t>Commonwealth</w:t>
      </w:r>
      <w:r w:rsidRPr="005D2C6B">
        <w:t xml:space="preserve">, the </w:t>
      </w:r>
      <w:r w:rsidR="00944B08" w:rsidRPr="00E2361C">
        <w:t>Contract Administrator</w:t>
      </w:r>
      <w:r w:rsidRPr="005D2C6B">
        <w:t xml:space="preserve"> or an </w:t>
      </w:r>
      <w:r w:rsidR="00E700A5" w:rsidRPr="00E2361C">
        <w:t xml:space="preserve">Other </w:t>
      </w:r>
      <w:r w:rsidR="00455CCE" w:rsidRPr="00E2361C">
        <w:t>Contractor</w:t>
      </w:r>
      <w:r w:rsidRPr="005D2C6B">
        <w:t xml:space="preserve"> contributed to the loss, damage, injury or death.</w:t>
      </w:r>
    </w:p>
    <w:p w14:paraId="5E836F98" w14:textId="77777777" w:rsidR="00DA7739" w:rsidRPr="005D2C6B" w:rsidRDefault="00DA7739" w:rsidP="00D33BF3">
      <w:pPr>
        <w:pStyle w:val="DefenceHeading2"/>
        <w:tabs>
          <w:tab w:val="clear" w:pos="964"/>
          <w:tab w:val="num" w:pos="0"/>
        </w:tabs>
      </w:pPr>
      <w:bookmarkStart w:id="413" w:name="_Ref71633105"/>
      <w:bookmarkStart w:id="414" w:name="_Ref71636437"/>
      <w:bookmarkStart w:id="415" w:name="_Ref71636496"/>
      <w:bookmarkStart w:id="416" w:name="_Toc46757503"/>
      <w:bookmarkStart w:id="417" w:name="_Toc164090613"/>
      <w:r w:rsidRPr="005D2C6B">
        <w:t>Reinstatement</w:t>
      </w:r>
      <w:bookmarkEnd w:id="413"/>
      <w:bookmarkEnd w:id="414"/>
      <w:bookmarkEnd w:id="415"/>
      <w:bookmarkEnd w:id="416"/>
      <w:bookmarkEnd w:id="417"/>
    </w:p>
    <w:p w14:paraId="735D01C4" w14:textId="08A93ABE" w:rsidR="00DA7739" w:rsidRPr="005D2C6B" w:rsidRDefault="00DA7739" w:rsidP="00166A7B">
      <w:pPr>
        <w:pStyle w:val="DefenceHeading3"/>
      </w:pPr>
      <w:bookmarkStart w:id="418" w:name="_Ref157677597"/>
      <w:r w:rsidRPr="005D2C6B">
        <w:t xml:space="preserve">During the period during which the </w:t>
      </w:r>
      <w:r w:rsidR="00455CCE" w:rsidRPr="00E2361C">
        <w:t>Contractor</w:t>
      </w:r>
      <w:r w:rsidRPr="005D2C6B">
        <w:t xml:space="preserve"> bears the risk of loss or damage under clause </w:t>
      </w:r>
      <w:r w:rsidR="0070755E" w:rsidRPr="005D2C6B">
        <w:fldChar w:fldCharType="begin"/>
      </w:r>
      <w:r w:rsidR="0070755E" w:rsidRPr="005D2C6B">
        <w:instrText xml:space="preserve"> REF _Ref71632930 \w \h </w:instrText>
      </w:r>
      <w:r w:rsidR="005D2C6B">
        <w:instrText xml:space="preserve"> \* MERGEFORMAT </w:instrText>
      </w:r>
      <w:r w:rsidR="0070755E" w:rsidRPr="005D2C6B">
        <w:fldChar w:fldCharType="separate"/>
      </w:r>
      <w:r w:rsidR="0049425B">
        <w:t>5.1</w:t>
      </w:r>
      <w:r w:rsidR="0070755E" w:rsidRPr="005D2C6B">
        <w:fldChar w:fldCharType="end"/>
      </w:r>
      <w:r w:rsidRPr="005D2C6B">
        <w:t xml:space="preserve">, the </w:t>
      </w:r>
      <w:r w:rsidR="00455CCE" w:rsidRPr="00E2361C">
        <w:t>Contractor</w:t>
      </w:r>
      <w:r w:rsidRPr="005D2C6B">
        <w:t xml:space="preserve"> must:</w:t>
      </w:r>
      <w:bookmarkEnd w:id="418"/>
    </w:p>
    <w:p w14:paraId="5219BD74" w14:textId="179B4E31" w:rsidR="00DA7739" w:rsidRPr="005D2C6B" w:rsidRDefault="00DA7739" w:rsidP="000C284D">
      <w:pPr>
        <w:pStyle w:val="DefenceHeading4"/>
      </w:pPr>
      <w:bookmarkStart w:id="419" w:name="_Ref114286619"/>
      <w:r w:rsidRPr="005D2C6B">
        <w:t xml:space="preserve">subject to </w:t>
      </w:r>
      <w:r w:rsidR="00511F8B">
        <w:t>sub</w:t>
      </w:r>
      <w:r w:rsidRPr="005D2C6B">
        <w:t xml:space="preserve">paragraph </w:t>
      </w:r>
      <w:r w:rsidR="0015689B" w:rsidRPr="005D2C6B">
        <w:fldChar w:fldCharType="begin"/>
      </w:r>
      <w:r w:rsidR="0015689B" w:rsidRPr="005D2C6B">
        <w:instrText xml:space="preserve"> REF _Ref114286617 \n \h </w:instrText>
      </w:r>
      <w:r w:rsidR="005D2C6B">
        <w:instrText xml:space="preserve"> \* MERGEFORMAT </w:instrText>
      </w:r>
      <w:r w:rsidR="0015689B" w:rsidRPr="005D2C6B">
        <w:fldChar w:fldCharType="separate"/>
      </w:r>
      <w:r w:rsidR="0049425B">
        <w:t>(ii)</w:t>
      </w:r>
      <w:r w:rsidR="0015689B" w:rsidRPr="005D2C6B">
        <w:fldChar w:fldCharType="end"/>
      </w:r>
      <w:r w:rsidRPr="005D2C6B">
        <w:t xml:space="preserve">, promptly replace or otherwise make good any loss of, or repair the damage to, the </w:t>
      </w:r>
      <w:r w:rsidR="00D025B5" w:rsidRPr="00E2361C">
        <w:t>Works</w:t>
      </w:r>
      <w:r w:rsidRPr="005D2C6B">
        <w:t xml:space="preserve"> or </w:t>
      </w:r>
      <w:r w:rsidR="006709A6">
        <w:t xml:space="preserve">the </w:t>
      </w:r>
      <w:r w:rsidR="008475EC" w:rsidRPr="00E2361C">
        <w:t>Stage</w:t>
      </w:r>
      <w:r w:rsidRPr="005D2C6B">
        <w:t xml:space="preserve">, any </w:t>
      </w:r>
      <w:r w:rsidR="00437E8B" w:rsidRPr="00E2361C">
        <w:t>Plant, Equipment and Work</w:t>
      </w:r>
      <w:r w:rsidRPr="005D2C6B">
        <w:t xml:space="preserve"> or any unfixed goods and materials used or to be used in carrying out the </w:t>
      </w:r>
      <w:r w:rsidR="000B3220" w:rsidRPr="00E2361C">
        <w:t>Contractor's Activities</w:t>
      </w:r>
      <w:r w:rsidRPr="005D2C6B">
        <w:t>; and</w:t>
      </w:r>
      <w:bookmarkEnd w:id="419"/>
    </w:p>
    <w:p w14:paraId="4085F1B8" w14:textId="52420787" w:rsidR="00DA7739" w:rsidRPr="005D2C6B" w:rsidRDefault="00DA7739" w:rsidP="000C284D">
      <w:pPr>
        <w:pStyle w:val="DefenceHeading4"/>
      </w:pPr>
      <w:bookmarkStart w:id="420" w:name="_Ref114286617"/>
      <w:r w:rsidRPr="005D2C6B">
        <w:t xml:space="preserve">where the loss or damage arises from a </w:t>
      </w:r>
      <w:r w:rsidR="001C716E" w:rsidRPr="00E2361C">
        <w:t>Commonwealth Risk</w:t>
      </w:r>
      <w:r w:rsidRPr="005D2C6B">
        <w:t xml:space="preserve">, only comply with </w:t>
      </w:r>
      <w:r w:rsidR="00511F8B">
        <w:t>sub</w:t>
      </w:r>
      <w:r w:rsidRPr="005D2C6B">
        <w:t xml:space="preserve">paragraph </w:t>
      </w:r>
      <w:r w:rsidR="0015689B" w:rsidRPr="005D2C6B">
        <w:fldChar w:fldCharType="begin"/>
      </w:r>
      <w:r w:rsidR="0015689B" w:rsidRPr="005D2C6B">
        <w:instrText xml:space="preserve"> REF _Ref114286619 \n \h </w:instrText>
      </w:r>
      <w:r w:rsidR="005D2C6B">
        <w:instrText xml:space="preserve"> \* MERGEFORMAT </w:instrText>
      </w:r>
      <w:r w:rsidR="0015689B" w:rsidRPr="005D2C6B">
        <w:fldChar w:fldCharType="separate"/>
      </w:r>
      <w:r w:rsidR="0049425B">
        <w:t>(i)</w:t>
      </w:r>
      <w:r w:rsidR="0015689B" w:rsidRPr="005D2C6B">
        <w:fldChar w:fldCharType="end"/>
      </w:r>
      <w:r w:rsidRPr="005D2C6B">
        <w:t xml:space="preserve"> to the extent directed by the </w:t>
      </w:r>
      <w:r w:rsidR="00944B08" w:rsidRPr="00E2361C">
        <w:t>Contract Administrator</w:t>
      </w:r>
      <w:r w:rsidRPr="005D2C6B">
        <w:t>.</w:t>
      </w:r>
      <w:bookmarkEnd w:id="420"/>
    </w:p>
    <w:p w14:paraId="6D96ECDE" w14:textId="0BA6BD98" w:rsidR="00DA7739" w:rsidRPr="005D2C6B" w:rsidRDefault="006709A6" w:rsidP="00166A7B">
      <w:pPr>
        <w:pStyle w:val="DefenceHeading3"/>
      </w:pPr>
      <w:r>
        <w:t>If paragraph</w:t>
      </w:r>
      <w:r w:rsidR="00C64A2D">
        <w:t xml:space="preserve"> </w:t>
      </w:r>
      <w:r w:rsidR="00C90E11">
        <w:fldChar w:fldCharType="begin"/>
      </w:r>
      <w:r w:rsidR="00C90E11">
        <w:instrText xml:space="preserve"> REF _Ref114286619 \r \h </w:instrText>
      </w:r>
      <w:r w:rsidR="00C90E11">
        <w:fldChar w:fldCharType="separate"/>
      </w:r>
      <w:r w:rsidR="0049425B">
        <w:t>(a)(i)</w:t>
      </w:r>
      <w:r w:rsidR="00C90E11">
        <w:fldChar w:fldCharType="end"/>
      </w:r>
      <w:r w:rsidR="00667DB3" w:rsidRPr="00667DB3">
        <w:t xml:space="preserve"> </w:t>
      </w:r>
      <w:r>
        <w:t>applies, t</w:t>
      </w:r>
      <w:r w:rsidR="00DA7739" w:rsidRPr="005D2C6B">
        <w:t xml:space="preserve">he </w:t>
      </w:r>
      <w:r w:rsidR="00455CCE" w:rsidRPr="00E2361C">
        <w:t>Contractor</w:t>
      </w:r>
      <w:r w:rsidR="00DA7739" w:rsidRPr="005D2C6B">
        <w:t xml:space="preserve"> will bear the cost of such replacement, making good or repair</w:t>
      </w:r>
      <w:r>
        <w:t xml:space="preserve">.  If </w:t>
      </w:r>
      <w:r w:rsidRPr="00667DB3">
        <w:t>paragraph</w:t>
      </w:r>
      <w:r w:rsidR="00C64A2D" w:rsidRPr="00667DB3">
        <w:t xml:space="preserve"> </w:t>
      </w:r>
      <w:r w:rsidR="00C90E11">
        <w:fldChar w:fldCharType="begin"/>
      </w:r>
      <w:r w:rsidR="00C90E11">
        <w:instrText xml:space="preserve"> REF _Ref114286617 \r \h </w:instrText>
      </w:r>
      <w:r w:rsidR="00C90E11">
        <w:fldChar w:fldCharType="separate"/>
      </w:r>
      <w:r w:rsidR="0049425B">
        <w:t>(a)(ii)</w:t>
      </w:r>
      <w:r w:rsidR="00C90E11">
        <w:fldChar w:fldCharType="end"/>
      </w:r>
      <w:r w:rsidRPr="00667DB3">
        <w:t xml:space="preserve"> app</w:t>
      </w:r>
      <w:r>
        <w:t xml:space="preserve">lies, the </w:t>
      </w:r>
      <w:r w:rsidR="00DA7739" w:rsidRPr="005D2C6B">
        <w:t xml:space="preserve">replacement, making good or repair </w:t>
      </w:r>
      <w:r>
        <w:t xml:space="preserve">directed by the </w:t>
      </w:r>
      <w:r w:rsidR="00944B08" w:rsidRPr="00E2361C">
        <w:t>Contract Administrator</w:t>
      </w:r>
      <w:r>
        <w:t xml:space="preserve"> </w:t>
      </w:r>
      <w:r w:rsidR="00DA7739" w:rsidRPr="005D2C6B">
        <w:t xml:space="preserve">will be treated as if it were a </w:t>
      </w:r>
      <w:r w:rsidR="00C07B03" w:rsidRPr="00E2361C">
        <w:t>Variation</w:t>
      </w:r>
      <w:r w:rsidR="00DA7739" w:rsidRPr="005D2C6B">
        <w:t xml:space="preserve"> the subject of a </w:t>
      </w:r>
      <w:r w:rsidR="002A3FB8" w:rsidRPr="00E2361C">
        <w:t>direction</w:t>
      </w:r>
      <w:r w:rsidR="00DA7739" w:rsidRPr="005D2C6B">
        <w:t xml:space="preserve"> by the </w:t>
      </w:r>
      <w:r w:rsidR="00944B08" w:rsidRPr="00E2361C">
        <w:t>Contract Administrator</w:t>
      </w:r>
      <w:r w:rsidR="00DA7739" w:rsidRPr="005D2C6B">
        <w:t xml:space="preserve"> and clause </w:t>
      </w:r>
      <w:r w:rsidR="0070755E" w:rsidRPr="005D2C6B">
        <w:fldChar w:fldCharType="begin"/>
      </w:r>
      <w:r w:rsidR="0070755E" w:rsidRPr="005D2C6B">
        <w:instrText xml:space="preserve"> REF _Ref71632951 \w \h </w:instrText>
      </w:r>
      <w:r w:rsidR="005D2C6B">
        <w:instrText xml:space="preserve"> \* MERGEFORMAT </w:instrText>
      </w:r>
      <w:r w:rsidR="0070755E" w:rsidRPr="005D2C6B">
        <w:fldChar w:fldCharType="separate"/>
      </w:r>
      <w:r w:rsidR="0049425B">
        <w:t>11.3</w:t>
      </w:r>
      <w:r w:rsidR="0070755E" w:rsidRPr="005D2C6B">
        <w:fldChar w:fldCharType="end"/>
      </w:r>
      <w:r w:rsidR="00DA7739" w:rsidRPr="005D2C6B">
        <w:t xml:space="preserve"> applied.</w:t>
      </w:r>
    </w:p>
    <w:p w14:paraId="5209F65C" w14:textId="70079F57" w:rsidR="00DA7739" w:rsidRPr="001D7305" w:rsidRDefault="00365DAA" w:rsidP="00D33BF3">
      <w:pPr>
        <w:pStyle w:val="DefenceHeading2"/>
        <w:tabs>
          <w:tab w:val="clear" w:pos="964"/>
          <w:tab w:val="num" w:pos="0"/>
        </w:tabs>
      </w:pPr>
      <w:bookmarkStart w:id="421" w:name="_Ref71632624"/>
      <w:bookmarkStart w:id="422" w:name="_Ref71633004"/>
      <w:bookmarkStart w:id="423" w:name="_Ref71637380"/>
      <w:bookmarkStart w:id="424" w:name="_Toc46757504"/>
      <w:bookmarkStart w:id="425" w:name="_Toc164090614"/>
      <w:r w:rsidRPr="001D7305">
        <w:lastRenderedPageBreak/>
        <w:t>Contractor</w:t>
      </w:r>
      <w:r w:rsidR="00DA7739" w:rsidRPr="001D7305">
        <w:t xml:space="preserve"> Insurance Obligations</w:t>
      </w:r>
      <w:bookmarkEnd w:id="421"/>
      <w:bookmarkEnd w:id="422"/>
      <w:bookmarkEnd w:id="423"/>
      <w:bookmarkEnd w:id="424"/>
      <w:bookmarkEnd w:id="425"/>
    </w:p>
    <w:p w14:paraId="633D0F0C" w14:textId="19FF2928" w:rsidR="00DA7739" w:rsidRPr="000C284D" w:rsidRDefault="00DA7739" w:rsidP="001757C5">
      <w:pPr>
        <w:pStyle w:val="DefenceNormal"/>
        <w:rPr>
          <w:b/>
          <w:i/>
        </w:rPr>
      </w:pPr>
      <w:r w:rsidRPr="001D7305">
        <w:t xml:space="preserve">The </w:t>
      </w:r>
      <w:r w:rsidR="00455CCE" w:rsidRPr="00E2361C">
        <w:t>Contractor</w:t>
      </w:r>
      <w:r w:rsidRPr="001D7305">
        <w:t xml:space="preserve"> must:</w:t>
      </w:r>
      <w:r w:rsidR="00D33A27">
        <w:t xml:space="preserve">  </w:t>
      </w:r>
    </w:p>
    <w:p w14:paraId="38772137" w14:textId="3BED37BD" w:rsidR="00DA7739" w:rsidRPr="001D7305" w:rsidRDefault="00683EE2" w:rsidP="00C33F70">
      <w:pPr>
        <w:pStyle w:val="DefenceHeading3"/>
      </w:pPr>
      <w:bookmarkStart w:id="426" w:name="_Ref71637421"/>
      <w:r w:rsidRPr="001D7305">
        <w:t xml:space="preserve">cause to be effected and maintained or otherwise have the benefit of </w:t>
      </w:r>
      <w:r w:rsidR="00DA7739" w:rsidRPr="001D7305">
        <w:t>the following insurance:</w:t>
      </w:r>
      <w:bookmarkEnd w:id="426"/>
      <w:r w:rsidRPr="001D7305">
        <w:t xml:space="preserve"> </w:t>
      </w:r>
    </w:p>
    <w:p w14:paraId="4D421D5C" w14:textId="765B2E54" w:rsidR="006709A6" w:rsidRDefault="00F933A0" w:rsidP="00D33BF3">
      <w:pPr>
        <w:pStyle w:val="DefenceHeading4"/>
        <w:tabs>
          <w:tab w:val="clear" w:pos="1928"/>
          <w:tab w:val="num" w:pos="964"/>
        </w:tabs>
      </w:pPr>
      <w:bookmarkStart w:id="427" w:name="_Ref98405933"/>
      <w:r>
        <w:t>from the Award Date</w:t>
      </w:r>
      <w:r w:rsidR="00A14B9E">
        <w:t>:</w:t>
      </w:r>
      <w:bookmarkEnd w:id="427"/>
      <w:r w:rsidR="00DA7739" w:rsidRPr="001D7305">
        <w:t xml:space="preserve"> </w:t>
      </w:r>
    </w:p>
    <w:p w14:paraId="7C6D3F37" w14:textId="14B0B243" w:rsidR="00DA7739" w:rsidRPr="001D7305" w:rsidRDefault="00DA7739" w:rsidP="00CF404F">
      <w:pPr>
        <w:pStyle w:val="DefenceHeading5"/>
      </w:pPr>
      <w:r w:rsidRPr="00E2361C">
        <w:t>Public Liability Insurance</w:t>
      </w:r>
      <w:r w:rsidRPr="001D7305">
        <w:t>;</w:t>
      </w:r>
    </w:p>
    <w:p w14:paraId="0249E659" w14:textId="77777777" w:rsidR="008425B8" w:rsidRDefault="00DA7739" w:rsidP="00CF404F">
      <w:pPr>
        <w:pStyle w:val="DefenceHeading5"/>
      </w:pPr>
      <w:bookmarkStart w:id="428" w:name="_Ref100387957"/>
      <w:r w:rsidRPr="00E2361C">
        <w:t>Workers Compensation Insurance</w:t>
      </w:r>
      <w:r w:rsidRPr="001D7305">
        <w:t>;</w:t>
      </w:r>
      <w:bookmarkEnd w:id="428"/>
    </w:p>
    <w:p w14:paraId="061F174C" w14:textId="27A6C717" w:rsidR="00DA7739" w:rsidRDefault="008425B8" w:rsidP="008425B8">
      <w:pPr>
        <w:pStyle w:val="DefenceHeading5"/>
      </w:pPr>
      <w:r>
        <w:t>i</w:t>
      </w:r>
      <w:r w:rsidRPr="00D77FBA">
        <w:t xml:space="preserve">f the </w:t>
      </w:r>
      <w:r w:rsidRPr="00B644E7">
        <w:t>Contractor's Activities</w:t>
      </w:r>
      <w:r w:rsidRPr="00D77FBA">
        <w:t xml:space="preserve"> are performed</w:t>
      </w:r>
      <w:r w:rsidR="00005C94">
        <w:t>,</w:t>
      </w:r>
      <w:r w:rsidRPr="00D77FBA">
        <w:t xml:space="preserve"> or the </w:t>
      </w:r>
      <w:r w:rsidRPr="00B644E7">
        <w:t>Contractor's</w:t>
      </w:r>
      <w:r w:rsidRPr="00D77FBA">
        <w:t xml:space="preserve"> employees </w:t>
      </w:r>
      <w:r w:rsidRPr="000C4EBF">
        <w:t xml:space="preserve">perform work, </w:t>
      </w:r>
      <w:r>
        <w:t>are</w:t>
      </w:r>
      <w:r w:rsidRPr="000C4EBF">
        <w:t xml:space="preserve"> employed or normally reside</w:t>
      </w:r>
      <w:r w:rsidR="00005C94">
        <w:t>,</w:t>
      </w:r>
      <w:r>
        <w:t xml:space="preserve"> </w:t>
      </w:r>
      <w:r w:rsidRPr="00D77FBA">
        <w:t xml:space="preserve">in any jurisdiction outside Australia, </w:t>
      </w:r>
      <w:r>
        <w:t xml:space="preserve">Employers' Liability Insurance; </w:t>
      </w:r>
    </w:p>
    <w:p w14:paraId="71CD6AE4" w14:textId="787940D6" w:rsidR="001D7305" w:rsidRDefault="001D7305" w:rsidP="00CF404F">
      <w:pPr>
        <w:pStyle w:val="DefenceHeading5"/>
      </w:pPr>
      <w:r w:rsidRPr="001D7305">
        <w:t xml:space="preserve">whichever of </w:t>
      </w:r>
      <w:r w:rsidR="00437E8B" w:rsidRPr="00E2361C">
        <w:t>Professional Indemnity Insurance</w:t>
      </w:r>
      <w:r w:rsidRPr="001D7305">
        <w:t xml:space="preserve"> </w:t>
      </w:r>
      <w:r w:rsidR="004F62A8">
        <w:t xml:space="preserve">or </w:t>
      </w:r>
      <w:r w:rsidR="009E30EA" w:rsidRPr="00E2361C">
        <w:t>Errors and Omissions Insurance</w:t>
      </w:r>
      <w:r w:rsidR="004F62A8" w:rsidRPr="001D7305">
        <w:t xml:space="preserve"> </w:t>
      </w:r>
      <w:r w:rsidRPr="001D7305">
        <w:t xml:space="preserve">has an amount </w:t>
      </w:r>
      <w:r w:rsidR="0038669C">
        <w:t>specified</w:t>
      </w:r>
      <w:r w:rsidRPr="001D7305">
        <w:t xml:space="preserve"> in the </w:t>
      </w:r>
      <w:r w:rsidR="000B3220" w:rsidRPr="00F505E7">
        <w:t>Contract Particulars</w:t>
      </w:r>
      <w:r w:rsidRPr="00F505E7">
        <w:t xml:space="preserve">; and </w:t>
      </w:r>
    </w:p>
    <w:p w14:paraId="229BDAED" w14:textId="42A03F8C" w:rsidR="00714483" w:rsidRPr="00F505E7" w:rsidRDefault="00714483" w:rsidP="00CF404F">
      <w:pPr>
        <w:pStyle w:val="DefenceHeading5"/>
      </w:pPr>
      <w:bookmarkStart w:id="429" w:name="_Ref99271173"/>
      <w:r w:rsidRPr="00F505E7">
        <w:t>such other insurances on such terms as are specified in the Contract Particulars</w:t>
      </w:r>
      <w:r>
        <w:t>; and</w:t>
      </w:r>
      <w:bookmarkEnd w:id="429"/>
    </w:p>
    <w:p w14:paraId="0F6C2E1C" w14:textId="771E3972" w:rsidR="00F933A0" w:rsidRPr="00A52963" w:rsidRDefault="00F933A0" w:rsidP="00D33BF3">
      <w:pPr>
        <w:pStyle w:val="DefenceHeading4"/>
        <w:tabs>
          <w:tab w:val="clear" w:pos="1928"/>
          <w:tab w:val="num" w:pos="964"/>
        </w:tabs>
      </w:pPr>
      <w:bookmarkStart w:id="430" w:name="_Ref163754527"/>
      <w:bookmarkStart w:id="431" w:name="_Ref71637446"/>
      <w:r w:rsidRPr="00A52963">
        <w:t xml:space="preserve">as a condition precedent to </w:t>
      </w:r>
      <w:r w:rsidR="00D802D9" w:rsidRPr="00A52963">
        <w:t>Delivery</w:t>
      </w:r>
      <w:r w:rsidRPr="00A52963">
        <w:t xml:space="preserve"> Phase Approval:</w:t>
      </w:r>
      <w:bookmarkEnd w:id="430"/>
    </w:p>
    <w:p w14:paraId="0795CF16" w14:textId="33AC869E" w:rsidR="00F933A0" w:rsidRDefault="00F933A0" w:rsidP="00CF404F">
      <w:pPr>
        <w:pStyle w:val="DefenceHeading5"/>
      </w:pPr>
      <w:r>
        <w:t xml:space="preserve">Construction Risks Insurance; </w:t>
      </w:r>
      <w:r w:rsidR="00714483">
        <w:t>and</w:t>
      </w:r>
    </w:p>
    <w:p w14:paraId="708A9414" w14:textId="654B28E1" w:rsidR="001D7305" w:rsidRPr="00F505E7" w:rsidRDefault="00DA7739" w:rsidP="00CF404F">
      <w:pPr>
        <w:pStyle w:val="DefenceHeading5"/>
      </w:pPr>
      <w:bookmarkStart w:id="432" w:name="_Ref99271181"/>
      <w:r w:rsidRPr="00F505E7">
        <w:t xml:space="preserve">such other insurances </w:t>
      </w:r>
      <w:r w:rsidR="008979AD" w:rsidRPr="00F505E7">
        <w:t xml:space="preserve">on such terms </w:t>
      </w:r>
      <w:r w:rsidRPr="00F505E7">
        <w:t xml:space="preserve">as are </w:t>
      </w:r>
      <w:r w:rsidR="0038669C" w:rsidRPr="00F505E7">
        <w:t>specified</w:t>
      </w:r>
      <w:r w:rsidRPr="00F505E7">
        <w:t xml:space="preserve"> in the </w:t>
      </w:r>
      <w:r w:rsidR="000B3220" w:rsidRPr="00F505E7">
        <w:t>Contract Particulars</w:t>
      </w:r>
      <w:r w:rsidR="00652FD8" w:rsidRPr="00F505E7">
        <w:t>,</w:t>
      </w:r>
      <w:bookmarkEnd w:id="432"/>
    </w:p>
    <w:bookmarkEnd w:id="431"/>
    <w:p w14:paraId="0F5FA8CC" w14:textId="77777777" w:rsidR="00DA7739" w:rsidRPr="001D7305" w:rsidRDefault="00DA7739" w:rsidP="00137151">
      <w:pPr>
        <w:pStyle w:val="DefenceIndent"/>
      </w:pPr>
      <w:r w:rsidRPr="001D7305">
        <w:t xml:space="preserve">each of which </w:t>
      </w:r>
      <w:r w:rsidR="00683EE2" w:rsidRPr="001D7305">
        <w:t>must</w:t>
      </w:r>
      <w:r w:rsidRPr="001D7305">
        <w:t xml:space="preserve"> be:</w:t>
      </w:r>
    </w:p>
    <w:p w14:paraId="63DB5261" w14:textId="7B29D451" w:rsidR="00DA7739" w:rsidRPr="001D7305" w:rsidRDefault="00DA7739" w:rsidP="00D33BF3">
      <w:pPr>
        <w:pStyle w:val="DefenceHeading4"/>
        <w:tabs>
          <w:tab w:val="clear" w:pos="1928"/>
          <w:tab w:val="num" w:pos="964"/>
        </w:tabs>
      </w:pPr>
      <w:r w:rsidRPr="001D7305">
        <w:t xml:space="preserve">for </w:t>
      </w:r>
      <w:r w:rsidR="00B62EA4">
        <w:t>the</w:t>
      </w:r>
      <w:r w:rsidRPr="001D7305">
        <w:t xml:space="preserve"> amount</w:t>
      </w:r>
      <w:r w:rsidR="001D7305" w:rsidRPr="001D7305">
        <w:t>s</w:t>
      </w:r>
      <w:r w:rsidRPr="001D7305">
        <w:t xml:space="preserve"> </w:t>
      </w:r>
      <w:r w:rsidR="0038669C">
        <w:t>specified</w:t>
      </w:r>
      <w:r w:rsidR="00B62EA4">
        <w:t xml:space="preserve"> </w:t>
      </w:r>
      <w:r w:rsidRPr="001D7305">
        <w:t xml:space="preserve">in the </w:t>
      </w:r>
      <w:r w:rsidR="000B3220" w:rsidRPr="00E2361C">
        <w:t>Contract Particulars</w:t>
      </w:r>
      <w:r w:rsidRPr="001D7305">
        <w:t>;</w:t>
      </w:r>
    </w:p>
    <w:p w14:paraId="6FF43CE2" w14:textId="77777777" w:rsidR="00DA7739" w:rsidRPr="001D7305" w:rsidRDefault="00DA7739" w:rsidP="00D33BF3">
      <w:pPr>
        <w:pStyle w:val="DefenceHeading4"/>
        <w:tabs>
          <w:tab w:val="clear" w:pos="1928"/>
          <w:tab w:val="num" w:pos="964"/>
        </w:tabs>
      </w:pPr>
      <w:r w:rsidRPr="001D7305">
        <w:t xml:space="preserve">with insurers </w:t>
      </w:r>
      <w:r w:rsidR="008979AD" w:rsidRPr="001D7305">
        <w:t xml:space="preserve">having a </w:t>
      </w:r>
      <w:r w:rsidR="006F4937" w:rsidRPr="001D7305">
        <w:t>S</w:t>
      </w:r>
      <w:r w:rsidR="008979AD" w:rsidRPr="001D7305">
        <w:t>tan</w:t>
      </w:r>
      <w:r w:rsidR="009849EF" w:rsidRPr="001D7305">
        <w:t>dard and Poors, Moodys, A</w:t>
      </w:r>
      <w:r w:rsidR="006F4937" w:rsidRPr="001D7305">
        <w:t xml:space="preserve"> </w:t>
      </w:r>
      <w:r w:rsidR="009849EF" w:rsidRPr="001D7305">
        <w:t>M Best</w:t>
      </w:r>
      <w:r w:rsidR="00EE4517" w:rsidRPr="001D7305">
        <w:t>,</w:t>
      </w:r>
      <w:r w:rsidR="00A83010" w:rsidRPr="001D7305">
        <w:t xml:space="preserve"> Fitch</w:t>
      </w:r>
      <w:r w:rsidR="009849EF" w:rsidRPr="001D7305">
        <w:t xml:space="preserve">'s </w:t>
      </w:r>
      <w:r w:rsidR="00EE4517" w:rsidRPr="001D7305">
        <w:t xml:space="preserve">or equivalent rating agency's </w:t>
      </w:r>
      <w:r w:rsidR="00450A95" w:rsidRPr="001D7305">
        <w:t>financial strength rating of A-</w:t>
      </w:r>
      <w:r w:rsidR="009849EF" w:rsidRPr="001D7305">
        <w:t xml:space="preserve"> or better</w:t>
      </w:r>
      <w:r w:rsidRPr="001D7305">
        <w:t>; and</w:t>
      </w:r>
    </w:p>
    <w:p w14:paraId="07D0AEA7" w14:textId="641F5951" w:rsidR="00DA7739" w:rsidRPr="001D7305" w:rsidRDefault="00DA7739" w:rsidP="00D33BF3">
      <w:pPr>
        <w:pStyle w:val="DefenceHeading4"/>
        <w:tabs>
          <w:tab w:val="clear" w:pos="1928"/>
          <w:tab w:val="num" w:pos="964"/>
        </w:tabs>
      </w:pPr>
      <w:r w:rsidRPr="001D7305">
        <w:t xml:space="preserve">on terms which are satisfactory to the </w:t>
      </w:r>
      <w:r w:rsidR="00944B08" w:rsidRPr="00E2361C">
        <w:t>Contract Administrator</w:t>
      </w:r>
      <w:r w:rsidR="009F25BA" w:rsidRPr="001D7305">
        <w:t xml:space="preserve"> (confirmation of which must not be unreasonably withheld or delayed</w:t>
      </w:r>
      <w:r w:rsidR="003A06F9" w:rsidRPr="001D7305">
        <w:t>)</w:t>
      </w:r>
      <w:r w:rsidRPr="001D7305">
        <w:t>;</w:t>
      </w:r>
    </w:p>
    <w:p w14:paraId="469E870F" w14:textId="66EB1156" w:rsidR="00652FD8" w:rsidRDefault="00652FD8" w:rsidP="00166A7B">
      <w:pPr>
        <w:pStyle w:val="DefenceHeading3"/>
      </w:pPr>
      <w:r w:rsidRPr="0082163A">
        <w:t xml:space="preserve">in relation to Construction Risks Insurance and Public Liability Insurance, ensure that each of these policies name the Commonwealth as </w:t>
      </w:r>
      <w:r w:rsidR="0078782A" w:rsidRPr="0082163A">
        <w:t>a party</w:t>
      </w:r>
      <w:r w:rsidRPr="0082163A">
        <w:t xml:space="preserve"> </w:t>
      </w:r>
      <w:r w:rsidR="008425B8">
        <w:t xml:space="preserve">(within the definition of 'Insured') </w:t>
      </w:r>
      <w:r w:rsidRPr="0082163A">
        <w:t>to whom the benefit of the insurance cover extends;</w:t>
      </w:r>
      <w:r>
        <w:t xml:space="preserve">  </w:t>
      </w:r>
    </w:p>
    <w:p w14:paraId="6BC8FC94" w14:textId="5C6FC327" w:rsidR="00DA7739" w:rsidRPr="00FA4DBA" w:rsidRDefault="00DA7739" w:rsidP="00C33F70">
      <w:pPr>
        <w:pStyle w:val="DefenceHeading3"/>
      </w:pPr>
      <w:r w:rsidRPr="004419AE">
        <w:t xml:space="preserve">in relation to the </w:t>
      </w:r>
      <w:r w:rsidR="00BD30F8" w:rsidRPr="00E2361C">
        <w:t>Workers Compensation Insurance</w:t>
      </w:r>
      <w:r w:rsidR="004419AE" w:rsidRPr="00FA4DBA">
        <w:t xml:space="preserve"> and </w:t>
      </w:r>
      <w:r w:rsidR="009E30EA" w:rsidRPr="00E2361C">
        <w:t>Employers' Liability Insurance</w:t>
      </w:r>
      <w:r w:rsidR="007C30F5">
        <w:t xml:space="preserve"> ensure that</w:t>
      </w:r>
      <w:r w:rsidR="004419AE" w:rsidRPr="00FA4DBA">
        <w:t>:</w:t>
      </w:r>
    </w:p>
    <w:p w14:paraId="188EB7A6" w14:textId="2B2E7B21" w:rsidR="00DA7739" w:rsidRPr="001D7305" w:rsidRDefault="009849EF" w:rsidP="00D33BF3">
      <w:pPr>
        <w:pStyle w:val="DefenceHeading4"/>
        <w:tabs>
          <w:tab w:val="clear" w:pos="1928"/>
          <w:tab w:val="num" w:pos="964"/>
        </w:tabs>
      </w:pPr>
      <w:bookmarkStart w:id="433" w:name="_Ref454391916"/>
      <w:r w:rsidRPr="001D7305">
        <w:t xml:space="preserve">to the extent </w:t>
      </w:r>
      <w:r w:rsidR="00DA7739" w:rsidRPr="001D7305">
        <w:t xml:space="preserve">permitted by law the insurance </w:t>
      </w:r>
      <w:r w:rsidRPr="001D7305">
        <w:t xml:space="preserve">extends </w:t>
      </w:r>
      <w:r w:rsidR="00DA7739" w:rsidRPr="001D7305">
        <w:t xml:space="preserve">to provide indemnity to the </w:t>
      </w:r>
      <w:r w:rsidR="00BF5581" w:rsidRPr="00E2361C">
        <w:t>Commonwealth</w:t>
      </w:r>
      <w:r w:rsidR="00DA7739" w:rsidRPr="001D7305">
        <w:t xml:space="preserve"> </w:t>
      </w:r>
      <w:r w:rsidR="008425B8">
        <w:t xml:space="preserve">as the Contractor's principal </w:t>
      </w:r>
      <w:r w:rsidRPr="001D7305">
        <w:t>in respect of any</w:t>
      </w:r>
      <w:r w:rsidR="00DA7739" w:rsidRPr="001D7305">
        <w:t xml:space="preserve"> </w:t>
      </w:r>
      <w:r w:rsidR="004419AE" w:rsidRPr="001D7305">
        <w:t>statutory</w:t>
      </w:r>
      <w:r w:rsidR="004419AE">
        <w:t xml:space="preserve"> and common law </w:t>
      </w:r>
      <w:r w:rsidR="00DA7739" w:rsidRPr="001D7305">
        <w:t xml:space="preserve">liability to the </w:t>
      </w:r>
      <w:r w:rsidR="00935773" w:rsidRPr="00E2361C">
        <w:t>Contractor</w:t>
      </w:r>
      <w:r w:rsidR="00DA7739" w:rsidRPr="00E2361C">
        <w:t>'s</w:t>
      </w:r>
      <w:r w:rsidR="00DA7739" w:rsidRPr="001D7305">
        <w:t xml:space="preserve"> employees; and</w:t>
      </w:r>
      <w:bookmarkEnd w:id="433"/>
    </w:p>
    <w:p w14:paraId="362814C7" w14:textId="7F52018C" w:rsidR="005068F6" w:rsidRPr="001D7305" w:rsidRDefault="00DA7739" w:rsidP="00D33BF3">
      <w:pPr>
        <w:pStyle w:val="DefenceHeading4"/>
        <w:tabs>
          <w:tab w:val="clear" w:pos="1928"/>
          <w:tab w:val="num" w:pos="964"/>
        </w:tabs>
      </w:pPr>
      <w:r w:rsidRPr="001D7305">
        <w:t>each of its subcontractors</w:t>
      </w:r>
      <w:r w:rsidR="006F4937" w:rsidRPr="001D7305">
        <w:t xml:space="preserve"> </w:t>
      </w:r>
      <w:r w:rsidR="009849EF" w:rsidRPr="001D7305">
        <w:t>has</w:t>
      </w:r>
      <w:r w:rsidRPr="001D7305">
        <w:t xml:space="preserve"> </w:t>
      </w:r>
      <w:r w:rsidR="00D025B5" w:rsidRPr="00E2361C">
        <w:t>Workers Compensation Insurance</w:t>
      </w:r>
      <w:r w:rsidRPr="001D7305">
        <w:t xml:space="preserve"> </w:t>
      </w:r>
      <w:r w:rsidR="008425B8">
        <w:t xml:space="preserve">to the extent required by law, </w:t>
      </w:r>
      <w:r w:rsidR="004419AE">
        <w:t xml:space="preserve">and </w:t>
      </w:r>
      <w:r w:rsidR="009E30EA" w:rsidRPr="00E2361C">
        <w:t>Employers' Liability Insurance</w:t>
      </w:r>
      <w:r w:rsidR="004419AE" w:rsidRPr="001D7305">
        <w:t xml:space="preserve"> </w:t>
      </w:r>
      <w:r w:rsidR="008425B8">
        <w:t>(i</w:t>
      </w:r>
      <w:r w:rsidR="008425B8" w:rsidRPr="00D77FBA">
        <w:t xml:space="preserve">f the </w:t>
      </w:r>
      <w:r w:rsidR="008425B8">
        <w:t xml:space="preserve">relevant </w:t>
      </w:r>
      <w:r w:rsidR="008425B8" w:rsidRPr="00B644E7">
        <w:t>Contractor's Activities</w:t>
      </w:r>
      <w:r w:rsidR="008425B8" w:rsidRPr="00D77FBA">
        <w:t xml:space="preserve"> are performed or the </w:t>
      </w:r>
      <w:r w:rsidR="008425B8">
        <w:t>subc</w:t>
      </w:r>
      <w:r w:rsidR="008425B8" w:rsidRPr="00B644E7">
        <w:t>ontractor's</w:t>
      </w:r>
      <w:r w:rsidR="008425B8" w:rsidRPr="00D77FBA">
        <w:t xml:space="preserve"> employees </w:t>
      </w:r>
      <w:r w:rsidR="008425B8" w:rsidRPr="000C4EBF">
        <w:t xml:space="preserve">perform work, </w:t>
      </w:r>
      <w:r w:rsidR="008425B8">
        <w:t>are</w:t>
      </w:r>
      <w:r w:rsidR="008425B8" w:rsidRPr="000C4EBF">
        <w:t xml:space="preserve"> employed or normally reside</w:t>
      </w:r>
      <w:r w:rsidR="008425B8">
        <w:t xml:space="preserve"> </w:t>
      </w:r>
      <w:r w:rsidR="008425B8" w:rsidRPr="00D77FBA">
        <w:t>in any jurisdiction outside Australia</w:t>
      </w:r>
      <w:r w:rsidR="008425B8">
        <w:t xml:space="preserve">), </w:t>
      </w:r>
      <w:r w:rsidRPr="001D7305">
        <w:t>covering the subcontractor</w:t>
      </w:r>
      <w:r w:rsidR="009849EF" w:rsidRPr="001D7305">
        <w:t xml:space="preserve"> in respect of its statutory </w:t>
      </w:r>
      <w:r w:rsidR="004419AE">
        <w:t xml:space="preserve">and common law </w:t>
      </w:r>
      <w:r w:rsidR="009849EF" w:rsidRPr="001D7305">
        <w:t>liability to</w:t>
      </w:r>
      <w:r w:rsidRPr="001D7305">
        <w:t xml:space="preserve"> </w:t>
      </w:r>
      <w:r w:rsidR="007D51C2">
        <w:t xml:space="preserve">its </w:t>
      </w:r>
      <w:r w:rsidRPr="001D7305">
        <w:t>employees</w:t>
      </w:r>
      <w:r w:rsidR="009849EF" w:rsidRPr="001D7305">
        <w:t xml:space="preserve">, in the same manner as the </w:t>
      </w:r>
      <w:r w:rsidR="00455CCE" w:rsidRPr="00E2361C">
        <w:t>Contractor</w:t>
      </w:r>
      <w:r w:rsidR="009849EF" w:rsidRPr="001D7305">
        <w:t xml:space="preserve"> is required to do under </w:t>
      </w:r>
      <w:r w:rsidR="006709A6">
        <w:t>sub</w:t>
      </w:r>
      <w:r w:rsidR="009849EF" w:rsidRPr="001D7305">
        <w:t xml:space="preserve">paragraph </w:t>
      </w:r>
      <w:r w:rsidR="006709A6">
        <w:fldChar w:fldCharType="begin"/>
      </w:r>
      <w:r w:rsidR="006709A6">
        <w:instrText xml:space="preserve"> REF _Ref454391916 \n \h </w:instrText>
      </w:r>
      <w:r w:rsidR="006709A6">
        <w:fldChar w:fldCharType="separate"/>
      </w:r>
      <w:r w:rsidR="0049425B">
        <w:t>(i)</w:t>
      </w:r>
      <w:r w:rsidR="006709A6">
        <w:fldChar w:fldCharType="end"/>
      </w:r>
      <w:r w:rsidR="007F5C0D">
        <w:t xml:space="preserve">; </w:t>
      </w:r>
    </w:p>
    <w:p w14:paraId="3AB1D5FC" w14:textId="24388774" w:rsidR="00B62EA4" w:rsidRDefault="00F333F7" w:rsidP="00166A7B">
      <w:pPr>
        <w:pStyle w:val="DefenceHeading3"/>
      </w:pPr>
      <w:bookmarkStart w:id="434" w:name="_Ref449460351"/>
      <w:r w:rsidRPr="001D7305">
        <w:t xml:space="preserve">in relation to the </w:t>
      </w:r>
      <w:r w:rsidR="00437E8B" w:rsidRPr="00E2361C">
        <w:t>Public Liability Insurance</w:t>
      </w:r>
      <w:r>
        <w:t xml:space="preserve">, </w:t>
      </w:r>
      <w:bookmarkStart w:id="435" w:name="_Ref114028730"/>
      <w:r>
        <w:t xml:space="preserve">ensure the insurance is </w:t>
      </w:r>
      <w:r w:rsidR="00B62EA4">
        <w:t xml:space="preserve">not subject to </w:t>
      </w:r>
      <w:r w:rsidR="004419AE">
        <w:t xml:space="preserve">any </w:t>
      </w:r>
      <w:r w:rsidR="00CC0A84">
        <w:t xml:space="preserve">worldwide or jurisdictional </w:t>
      </w:r>
      <w:r w:rsidR="00B62EA4">
        <w:t xml:space="preserve">limits </w:t>
      </w:r>
      <w:r w:rsidR="004419AE">
        <w:t xml:space="preserve">which </w:t>
      </w:r>
      <w:r w:rsidR="00CC0A84">
        <w:t>might limit or exclude the jurisdictions in which the Contractor's Activities are being carried out</w:t>
      </w:r>
      <w:r w:rsidR="00CC0A84" w:rsidRPr="00CB7EAD">
        <w:t>;</w:t>
      </w:r>
    </w:p>
    <w:bookmarkEnd w:id="434"/>
    <w:p w14:paraId="536AE728" w14:textId="133C7881" w:rsidR="00F333F7" w:rsidRDefault="00F333F7" w:rsidP="00C33F70">
      <w:pPr>
        <w:pStyle w:val="DefenceHeading3"/>
      </w:pPr>
      <w:r w:rsidRPr="001D7305">
        <w:t xml:space="preserve">in relation to whichever of </w:t>
      </w:r>
      <w:r w:rsidR="00437E8B" w:rsidRPr="00E2361C">
        <w:t>Professional Indemnity Insurance</w:t>
      </w:r>
      <w:r w:rsidR="004F62A8" w:rsidRPr="001D7305">
        <w:t xml:space="preserve"> </w:t>
      </w:r>
      <w:r w:rsidR="004F62A8">
        <w:t xml:space="preserve">or </w:t>
      </w:r>
      <w:r w:rsidR="009E30EA" w:rsidRPr="00E2361C">
        <w:t>Errors and Omissions Insurance</w:t>
      </w:r>
      <w:r w:rsidRPr="001D7305">
        <w:t xml:space="preserve"> has an amount </w:t>
      </w:r>
      <w:r w:rsidR="0038669C">
        <w:t>specified</w:t>
      </w:r>
      <w:r w:rsidRPr="001D7305">
        <w:t xml:space="preserve"> in the </w:t>
      </w:r>
      <w:r w:rsidR="000B3220" w:rsidRPr="00E2361C">
        <w:t>Contract Particulars</w:t>
      </w:r>
      <w:r>
        <w:t xml:space="preserve">, ensure the insurance: </w:t>
      </w:r>
    </w:p>
    <w:p w14:paraId="4732D5BA" w14:textId="27B12617" w:rsidR="00F333F7" w:rsidRDefault="00F333F7" w:rsidP="00D33BF3">
      <w:pPr>
        <w:pStyle w:val="DefenceHeading4"/>
        <w:tabs>
          <w:tab w:val="clear" w:pos="1928"/>
          <w:tab w:val="num" w:pos="964"/>
        </w:tabs>
      </w:pPr>
      <w:r>
        <w:t xml:space="preserve">has a retroactive date of no later than the commencement of the </w:t>
      </w:r>
      <w:r w:rsidR="000B3220" w:rsidRPr="00E2361C">
        <w:t>Contractor's Activities</w:t>
      </w:r>
      <w:r>
        <w:t>;</w:t>
      </w:r>
      <w:r w:rsidR="004F62A8">
        <w:t xml:space="preserve"> </w:t>
      </w:r>
      <w:r w:rsidR="00CC0A84">
        <w:t>and</w:t>
      </w:r>
    </w:p>
    <w:p w14:paraId="2C9DCE55" w14:textId="391B2D7D" w:rsidR="00652FD8" w:rsidRDefault="004419AE">
      <w:pPr>
        <w:pStyle w:val="DefenceHeading4"/>
        <w:tabs>
          <w:tab w:val="clear" w:pos="1928"/>
          <w:tab w:val="num" w:pos="964"/>
        </w:tabs>
      </w:pPr>
      <w:r>
        <w:lastRenderedPageBreak/>
        <w:t xml:space="preserve">is not subject to any </w:t>
      </w:r>
      <w:r w:rsidR="00CC0A84">
        <w:t xml:space="preserve">worldwide or jurisdictional </w:t>
      </w:r>
      <w:r>
        <w:t xml:space="preserve">limits which </w:t>
      </w:r>
      <w:r w:rsidR="00CC0A84">
        <w:t>might limit or exclude the jurisdictions in which the Contractor's Activities are being carried out</w:t>
      </w:r>
      <w:r>
        <w:t>;</w:t>
      </w:r>
    </w:p>
    <w:p w14:paraId="5F316CAD" w14:textId="0B700115" w:rsidR="00F7758D" w:rsidRPr="001D7305" w:rsidRDefault="005068F6" w:rsidP="00C33F70">
      <w:pPr>
        <w:pStyle w:val="DefenceHeading3"/>
      </w:pPr>
      <w:bookmarkStart w:id="436" w:name="_Ref449460160"/>
      <w:r w:rsidRPr="001D7305">
        <w:t xml:space="preserve">promptly </w:t>
      </w:r>
      <w:r w:rsidR="00DA7739" w:rsidRPr="001D7305">
        <w:t xml:space="preserve">provide the </w:t>
      </w:r>
      <w:r w:rsidR="00944B08" w:rsidRPr="00E2361C">
        <w:t>Contract Administrator</w:t>
      </w:r>
      <w:r w:rsidR="00DA7739" w:rsidRPr="001D7305">
        <w:t xml:space="preserve"> with evidence satisfactory to the </w:t>
      </w:r>
      <w:r w:rsidR="00944B08" w:rsidRPr="00E2361C">
        <w:t>Contract Administrator</w:t>
      </w:r>
      <w:r w:rsidR="00DA7739" w:rsidRPr="001D7305">
        <w:t xml:space="preserve"> that</w:t>
      </w:r>
      <w:r w:rsidR="00F7758D" w:rsidRPr="001D7305">
        <w:t>:</w:t>
      </w:r>
      <w:bookmarkEnd w:id="436"/>
    </w:p>
    <w:p w14:paraId="06230623" w14:textId="4036ED40" w:rsidR="00F7758D" w:rsidRPr="001D7305" w:rsidRDefault="00F7758D" w:rsidP="00D33BF3">
      <w:pPr>
        <w:pStyle w:val="DefenceHeading4"/>
        <w:tabs>
          <w:tab w:val="clear" w:pos="1928"/>
          <w:tab w:val="num" w:pos="964"/>
        </w:tabs>
      </w:pPr>
      <w:r w:rsidRPr="001D7305">
        <w:t xml:space="preserve">it has complied with clause </w:t>
      </w:r>
      <w:r w:rsidRPr="001D7305">
        <w:fldChar w:fldCharType="begin"/>
      </w:r>
      <w:r w:rsidRPr="001D7305">
        <w:instrText xml:space="preserve"> REF _Ref71633004 \w \h  \* MERGEFORMAT </w:instrText>
      </w:r>
      <w:r w:rsidRPr="001D7305">
        <w:fldChar w:fldCharType="separate"/>
      </w:r>
      <w:r w:rsidR="0049425B">
        <w:t>5.4</w:t>
      </w:r>
      <w:r w:rsidRPr="001D7305">
        <w:fldChar w:fldCharType="end"/>
      </w:r>
      <w:r w:rsidRPr="001D7305">
        <w:t xml:space="preserve">; and </w:t>
      </w:r>
    </w:p>
    <w:p w14:paraId="08AF25AA" w14:textId="03AB10FC" w:rsidR="00F7758D" w:rsidRPr="00CC0A84" w:rsidRDefault="009849EF" w:rsidP="00D33BF3">
      <w:pPr>
        <w:pStyle w:val="DefenceHeading4"/>
        <w:tabs>
          <w:tab w:val="clear" w:pos="1928"/>
          <w:tab w:val="num" w:pos="964"/>
        </w:tabs>
      </w:pPr>
      <w:r w:rsidRPr="001D7305">
        <w:t>each</w:t>
      </w:r>
      <w:r w:rsidR="005068F6" w:rsidRPr="001D7305">
        <w:t xml:space="preserve"> insurance required under clause </w:t>
      </w:r>
      <w:r w:rsidR="00F7758D" w:rsidRPr="001D7305">
        <w:fldChar w:fldCharType="begin"/>
      </w:r>
      <w:r w:rsidR="00F7758D" w:rsidRPr="001D7305">
        <w:instrText xml:space="preserve"> REF _Ref71633004 \w \h  \* MERGEFORMAT </w:instrText>
      </w:r>
      <w:r w:rsidR="00F7758D" w:rsidRPr="001D7305">
        <w:fldChar w:fldCharType="separate"/>
      </w:r>
      <w:r w:rsidR="0049425B">
        <w:t>5.4</w:t>
      </w:r>
      <w:r w:rsidR="00F7758D" w:rsidRPr="001D7305">
        <w:fldChar w:fldCharType="end"/>
      </w:r>
      <w:r w:rsidR="00F7758D" w:rsidRPr="001D7305">
        <w:t xml:space="preserve"> </w:t>
      </w:r>
      <w:r w:rsidR="002E79EE" w:rsidRPr="001D7305">
        <w:t xml:space="preserve">is current and </w:t>
      </w:r>
      <w:r w:rsidR="005068F6" w:rsidRPr="001D7305">
        <w:t xml:space="preserve">complies with clause </w:t>
      </w:r>
      <w:r w:rsidR="00F7758D" w:rsidRPr="001D7305">
        <w:fldChar w:fldCharType="begin"/>
      </w:r>
      <w:r w:rsidR="00F7758D" w:rsidRPr="001D7305">
        <w:instrText xml:space="preserve"> REF _Ref71633004 \w \h  \* MERGEFORMAT </w:instrText>
      </w:r>
      <w:r w:rsidR="00F7758D" w:rsidRPr="001D7305">
        <w:fldChar w:fldCharType="separate"/>
      </w:r>
      <w:r w:rsidR="0049425B">
        <w:t>5.4</w:t>
      </w:r>
      <w:r w:rsidR="00F7758D" w:rsidRPr="001D7305">
        <w:fldChar w:fldCharType="end"/>
      </w:r>
      <w:r w:rsidR="00F7758D" w:rsidRPr="00CC0A84">
        <w:t xml:space="preserve">, </w:t>
      </w:r>
    </w:p>
    <w:p w14:paraId="4244A008" w14:textId="7FF06087" w:rsidR="00F7758D" w:rsidRPr="001D7305" w:rsidRDefault="00DA7739">
      <w:pPr>
        <w:pStyle w:val="DefenceIndent"/>
      </w:pPr>
      <w:r w:rsidRPr="001D7305">
        <w:t xml:space="preserve">as required by the </w:t>
      </w:r>
      <w:r w:rsidR="00944B08" w:rsidRPr="00E2361C">
        <w:t>Contract Administrator</w:t>
      </w:r>
      <w:r w:rsidRPr="001D7305">
        <w:t xml:space="preserve"> from time to time;</w:t>
      </w:r>
      <w:bookmarkEnd w:id="435"/>
      <w:r w:rsidR="00F7758D" w:rsidRPr="001D7305">
        <w:t xml:space="preserve"> </w:t>
      </w:r>
    </w:p>
    <w:p w14:paraId="5DBC325D" w14:textId="77777777" w:rsidR="001D7305" w:rsidRPr="001D7305" w:rsidRDefault="00DA7739" w:rsidP="00C33F70">
      <w:pPr>
        <w:pStyle w:val="DefenceHeading3"/>
      </w:pPr>
      <w:r w:rsidRPr="001D7305">
        <w:t>ensure that:</w:t>
      </w:r>
      <w:r w:rsidR="001D7305" w:rsidRPr="001D7305">
        <w:t xml:space="preserve"> </w:t>
      </w:r>
    </w:p>
    <w:p w14:paraId="17E5035D" w14:textId="6999110E" w:rsidR="00DA7739" w:rsidRPr="001D7305" w:rsidRDefault="007E4836" w:rsidP="00D33BF3">
      <w:pPr>
        <w:pStyle w:val="DefenceHeading4"/>
        <w:tabs>
          <w:tab w:val="clear" w:pos="1928"/>
          <w:tab w:val="num" w:pos="964"/>
        </w:tabs>
      </w:pPr>
      <w:r w:rsidRPr="001D7305">
        <w:t>if the insurer gives the</w:t>
      </w:r>
      <w:r w:rsidRPr="001D7305">
        <w:rPr>
          <w:rStyle w:val="Hyperlink"/>
        </w:rPr>
        <w:t xml:space="preserve"> </w:t>
      </w:r>
      <w:r w:rsidR="00455CCE" w:rsidRPr="00E2361C">
        <w:t>Contractor</w:t>
      </w:r>
      <w:r w:rsidRPr="001D7305">
        <w:t xml:space="preserve"> notice of </w:t>
      </w:r>
      <w:r w:rsidR="009849EF" w:rsidRPr="001D7305">
        <w:t xml:space="preserve">expiry, </w:t>
      </w:r>
      <w:r w:rsidRPr="001D7305">
        <w:t xml:space="preserve">cancellation or </w:t>
      </w:r>
      <w:r w:rsidR="009849EF" w:rsidRPr="001D7305">
        <w:t xml:space="preserve">rescission of any required insurance policy, </w:t>
      </w:r>
      <w:r w:rsidRPr="001D7305">
        <w:t xml:space="preserve">the </w:t>
      </w:r>
      <w:r w:rsidR="00455CCE" w:rsidRPr="00E2361C">
        <w:t>Contractor</w:t>
      </w:r>
      <w:r w:rsidR="000005B3" w:rsidRPr="001D7305">
        <w:rPr>
          <w:rStyle w:val="Hyperlink"/>
        </w:rPr>
        <w:t xml:space="preserve"> </w:t>
      </w:r>
      <w:r w:rsidRPr="001D7305">
        <w:t>as soon as possible inform</w:t>
      </w:r>
      <w:r w:rsidR="009849EF" w:rsidRPr="001D7305">
        <w:t>s</w:t>
      </w:r>
      <w:r w:rsidRPr="001D7305">
        <w:t xml:space="preserve"> the</w:t>
      </w:r>
      <w:r w:rsidRPr="001D7305">
        <w:rPr>
          <w:rStyle w:val="Hyperlink"/>
        </w:rPr>
        <w:t xml:space="preserve"> </w:t>
      </w:r>
      <w:r w:rsidR="00BF5581" w:rsidRPr="00E2361C">
        <w:t>Commonwealth</w:t>
      </w:r>
      <w:r w:rsidRPr="001D7305">
        <w:t xml:space="preserve"> in writing that the notice has been given and effect</w:t>
      </w:r>
      <w:r w:rsidR="009849EF" w:rsidRPr="001D7305">
        <w:t>s</w:t>
      </w:r>
      <w:r w:rsidRPr="001D7305">
        <w:t xml:space="preserve"> replacement insurance</w:t>
      </w:r>
      <w:r w:rsidR="00784875">
        <w:t xml:space="preserve"> as required by the </w:t>
      </w:r>
      <w:r w:rsidR="00784875" w:rsidRPr="006B0FD0">
        <w:t>Contract</w:t>
      </w:r>
      <w:r w:rsidR="00784875">
        <w:t xml:space="preserve"> and informs the </w:t>
      </w:r>
      <w:r w:rsidR="00784875" w:rsidRPr="006B0FD0">
        <w:t>Co</w:t>
      </w:r>
      <w:r w:rsidR="00FA2271">
        <w:t>mmonwealth</w:t>
      </w:r>
      <w:r w:rsidR="00784875">
        <w:t xml:space="preserve"> in writing as soon as possible of the identity of the replacement insurer, and provides such evidence as the </w:t>
      </w:r>
      <w:r w:rsidR="00784875" w:rsidRPr="006B0FD0">
        <w:t>Contract Administrator</w:t>
      </w:r>
      <w:r w:rsidR="00784875">
        <w:t xml:space="preserve"> reasonably requires that the replacement insurance complies in all relevant respects with the requirements of the </w:t>
      </w:r>
      <w:r w:rsidR="00784875" w:rsidRPr="006B0FD0">
        <w:t>Contract</w:t>
      </w:r>
      <w:r w:rsidR="00DA7739" w:rsidRPr="001D7305">
        <w:t>; and</w:t>
      </w:r>
    </w:p>
    <w:p w14:paraId="47BEB7A3" w14:textId="78583B07" w:rsidR="00DA7739" w:rsidRPr="001D7305" w:rsidRDefault="007E4836" w:rsidP="00D33BF3">
      <w:pPr>
        <w:pStyle w:val="DefenceHeading4"/>
        <w:tabs>
          <w:tab w:val="clear" w:pos="1928"/>
          <w:tab w:val="num" w:pos="964"/>
        </w:tabs>
      </w:pPr>
      <w:r w:rsidRPr="001D7305">
        <w:t xml:space="preserve">if the </w:t>
      </w:r>
      <w:r w:rsidR="00455CCE" w:rsidRPr="00E2361C">
        <w:t>Contractor</w:t>
      </w:r>
      <w:r w:rsidRPr="001D7305">
        <w:t xml:space="preserve"> cancels</w:t>
      </w:r>
      <w:r w:rsidR="009849EF" w:rsidRPr="001D7305">
        <w:t>, rescinds</w:t>
      </w:r>
      <w:r w:rsidRPr="001D7305">
        <w:t xml:space="preserve"> or fails to renew </w:t>
      </w:r>
      <w:r w:rsidR="009849EF" w:rsidRPr="001D7305">
        <w:t>any required</w:t>
      </w:r>
      <w:r w:rsidRPr="001D7305">
        <w:t xml:space="preserve"> </w:t>
      </w:r>
      <w:r w:rsidR="006F4937" w:rsidRPr="001D7305">
        <w:t xml:space="preserve">insurance </w:t>
      </w:r>
      <w:r w:rsidRPr="001D7305">
        <w:t xml:space="preserve">policy, the </w:t>
      </w:r>
      <w:r w:rsidR="00455CCE" w:rsidRPr="00E2361C">
        <w:t>Contractor</w:t>
      </w:r>
      <w:r w:rsidRPr="001D7305">
        <w:t xml:space="preserve"> as </w:t>
      </w:r>
      <w:r w:rsidR="009849EF" w:rsidRPr="001D7305">
        <w:t xml:space="preserve">soon as </w:t>
      </w:r>
      <w:r w:rsidRPr="001D7305">
        <w:t xml:space="preserve">possible </w:t>
      </w:r>
      <w:r w:rsidR="006F4937" w:rsidRPr="001D7305">
        <w:t>obtains replacement ins</w:t>
      </w:r>
      <w:r w:rsidR="00C90094" w:rsidRPr="001D7305">
        <w:t>urance</w:t>
      </w:r>
      <w:r w:rsidR="006F4937" w:rsidRPr="001D7305">
        <w:t xml:space="preserve"> as required by </w:t>
      </w:r>
      <w:r w:rsidR="009A52D5" w:rsidRPr="001D7305">
        <w:t>th</w:t>
      </w:r>
      <w:r w:rsidR="009A52D5">
        <w:t>e</w:t>
      </w:r>
      <w:r w:rsidR="009A52D5" w:rsidRPr="001D7305">
        <w:t xml:space="preserve"> </w:t>
      </w:r>
      <w:r w:rsidR="008A3BB2" w:rsidRPr="00E2361C">
        <w:t>Contract</w:t>
      </w:r>
      <w:r w:rsidR="006F4937" w:rsidRPr="001D7305">
        <w:t xml:space="preserve"> and </w:t>
      </w:r>
      <w:r w:rsidR="009849EF" w:rsidRPr="001D7305">
        <w:t xml:space="preserve">informs the </w:t>
      </w:r>
      <w:r w:rsidR="00BF5581" w:rsidRPr="00E2361C">
        <w:t>Commonwealth</w:t>
      </w:r>
      <w:r w:rsidR="009849EF" w:rsidRPr="001D7305">
        <w:t xml:space="preserve"> in writing as soon as possible o</w:t>
      </w:r>
      <w:r w:rsidRPr="001D7305">
        <w:t>f the identity of the replacement insurer, and provide</w:t>
      </w:r>
      <w:r w:rsidR="009849EF" w:rsidRPr="001D7305">
        <w:t>s</w:t>
      </w:r>
      <w:r w:rsidRPr="001D7305">
        <w:t xml:space="preserve"> such evidence as the </w:t>
      </w:r>
      <w:r w:rsidR="00944B08" w:rsidRPr="00E2361C">
        <w:t>Contract Administrator</w:t>
      </w:r>
      <w:r w:rsidRPr="001D7305">
        <w:t xml:space="preserve"> reasonably require</w:t>
      </w:r>
      <w:r w:rsidR="009849EF" w:rsidRPr="001D7305">
        <w:t>s</w:t>
      </w:r>
      <w:r w:rsidRPr="001D7305">
        <w:t xml:space="preserve"> that </w:t>
      </w:r>
      <w:r w:rsidR="009849EF" w:rsidRPr="001D7305">
        <w:t xml:space="preserve">the </w:t>
      </w:r>
      <w:r w:rsidRPr="001D7305">
        <w:t xml:space="preserve">replacement insurance complies in all relevant respects with the requirements of </w:t>
      </w:r>
      <w:r w:rsidR="009A52D5" w:rsidRPr="001D7305">
        <w:t>th</w:t>
      </w:r>
      <w:r w:rsidR="009A52D5">
        <w:t>e</w:t>
      </w:r>
      <w:r w:rsidR="009A52D5" w:rsidRPr="001D7305">
        <w:t xml:space="preserve"> </w:t>
      </w:r>
      <w:r w:rsidR="008A3BB2" w:rsidRPr="00E2361C">
        <w:t>Contract</w:t>
      </w:r>
      <w:r w:rsidR="00DA7739" w:rsidRPr="001D7305">
        <w:t xml:space="preserve">; </w:t>
      </w:r>
    </w:p>
    <w:p w14:paraId="7A97D289" w14:textId="77777777" w:rsidR="00DA7739" w:rsidRPr="00D02F48" w:rsidRDefault="00DA7739" w:rsidP="00C33F70">
      <w:pPr>
        <w:pStyle w:val="DefenceHeading3"/>
      </w:pPr>
      <w:r w:rsidRPr="00D02F48">
        <w:t>ensure that it:</w:t>
      </w:r>
    </w:p>
    <w:p w14:paraId="2D74C84F" w14:textId="77777777" w:rsidR="00DA7739" w:rsidRPr="001D7305" w:rsidRDefault="00DA7739" w:rsidP="00D33BF3">
      <w:pPr>
        <w:pStyle w:val="DefenceHeading4"/>
        <w:widowControl w:val="0"/>
        <w:tabs>
          <w:tab w:val="clear" w:pos="1928"/>
          <w:tab w:val="num" w:pos="964"/>
        </w:tabs>
      </w:pPr>
      <w:r w:rsidRPr="001D7305">
        <w:t xml:space="preserve">does not do </w:t>
      </w:r>
      <w:r w:rsidR="009849EF" w:rsidRPr="001D7305">
        <w:t xml:space="preserve">or omit to do </w:t>
      </w:r>
      <w:r w:rsidRPr="001D7305">
        <w:t xml:space="preserve">anything </w:t>
      </w:r>
      <w:r w:rsidR="0070279F" w:rsidRPr="001D7305">
        <w:t>whereby</w:t>
      </w:r>
      <w:r w:rsidRPr="001D7305">
        <w:t xml:space="preserve"> any insurance</w:t>
      </w:r>
      <w:r w:rsidR="0070279F" w:rsidRPr="001D7305">
        <w:t xml:space="preserve"> may be prejudiced</w:t>
      </w:r>
      <w:r w:rsidRPr="001D7305">
        <w:t>;</w:t>
      </w:r>
    </w:p>
    <w:p w14:paraId="6B064328" w14:textId="777ED0DB" w:rsidR="00930AC2" w:rsidRDefault="00930AC2" w:rsidP="00D33BF3">
      <w:pPr>
        <w:pStyle w:val="DefenceHeading4"/>
        <w:tabs>
          <w:tab w:val="clear" w:pos="1928"/>
          <w:tab w:val="num" w:pos="964"/>
        </w:tabs>
      </w:pPr>
      <w:r>
        <w:t>complies at all times with the terms of each insurance policy;</w:t>
      </w:r>
    </w:p>
    <w:p w14:paraId="74353FF5" w14:textId="441EC206" w:rsidR="00DA7739" w:rsidRPr="001D7305" w:rsidRDefault="00DA7739" w:rsidP="00D33BF3">
      <w:pPr>
        <w:pStyle w:val="DefenceHeading4"/>
        <w:tabs>
          <w:tab w:val="clear" w:pos="1928"/>
          <w:tab w:val="num" w:pos="964"/>
        </w:tabs>
      </w:pPr>
      <w:r w:rsidRPr="001D7305">
        <w:t xml:space="preserve">if necessary, </w:t>
      </w:r>
      <w:r w:rsidR="0070279F" w:rsidRPr="001D7305">
        <w:t>takes all possible steps to rectify any situation</w:t>
      </w:r>
      <w:r w:rsidRPr="001D7305">
        <w:t xml:space="preserve"> which might prejudice any insurance;</w:t>
      </w:r>
    </w:p>
    <w:p w14:paraId="01D1E26E" w14:textId="24A840BF" w:rsidR="00930AC2" w:rsidRDefault="00930AC2" w:rsidP="00D33BF3">
      <w:pPr>
        <w:pStyle w:val="DefenceHeading4"/>
        <w:tabs>
          <w:tab w:val="clear" w:pos="1928"/>
          <w:tab w:val="num" w:pos="964"/>
        </w:tabs>
      </w:pPr>
      <w:r>
        <w:t>punctually pays all premiums and other amounts payable in connection with all of the required insurance policies, and gives the Contract Administrator copies of receipts for payment of premiums upon request by the Contract Administrator;</w:t>
      </w:r>
    </w:p>
    <w:p w14:paraId="39E3A239" w14:textId="6896F214" w:rsidR="0070279F" w:rsidRPr="001D7305" w:rsidRDefault="0070279F" w:rsidP="00D33BF3">
      <w:pPr>
        <w:pStyle w:val="DefenceHeading4"/>
        <w:tabs>
          <w:tab w:val="clear" w:pos="1928"/>
          <w:tab w:val="num" w:pos="964"/>
        </w:tabs>
      </w:pPr>
      <w:r w:rsidRPr="001D7305">
        <w:t>renews any required insurance policy if it expires during the relevant period, unless appropriate replacement insurance is obtained;</w:t>
      </w:r>
    </w:p>
    <w:p w14:paraId="307C9A67" w14:textId="071E5F47" w:rsidR="00930AC2" w:rsidRDefault="00930AC2" w:rsidP="000C284D">
      <w:pPr>
        <w:pStyle w:val="DefenceHeading4"/>
      </w:pPr>
      <w:r>
        <w:t xml:space="preserve">immediately notifies the Contract Administrator (in writing) if the </w:t>
      </w:r>
      <w:r w:rsidRPr="0065393C">
        <w:t>Contract</w:t>
      </w:r>
      <w:r w:rsidR="0065393C">
        <w:t>or</w:t>
      </w:r>
      <w:r>
        <w:t xml:space="preserve"> fails to renew any required insurance policy or pay a premium;</w:t>
      </w:r>
    </w:p>
    <w:p w14:paraId="6CD3473C" w14:textId="1625500C" w:rsidR="00DA7739" w:rsidRPr="001D7305" w:rsidRDefault="00DA7739" w:rsidP="00D33BF3">
      <w:pPr>
        <w:pStyle w:val="DefenceHeading4"/>
        <w:tabs>
          <w:tab w:val="clear" w:pos="1928"/>
          <w:tab w:val="num" w:pos="964"/>
        </w:tabs>
      </w:pPr>
      <w:r w:rsidRPr="001D7305">
        <w:t xml:space="preserve">does not cancel or allow an insurance policy to lapse </w:t>
      </w:r>
      <w:r w:rsidR="0070279F" w:rsidRPr="001D7305">
        <w:t>during the period</w:t>
      </w:r>
      <w:r w:rsidR="009C5FBA" w:rsidRPr="001D7305">
        <w:t xml:space="preserve"> for which</w:t>
      </w:r>
      <w:r w:rsidR="0070279F" w:rsidRPr="001D7305">
        <w:t xml:space="preserve"> it is required by the</w:t>
      </w:r>
      <w:r w:rsidR="003C76FC" w:rsidRPr="001D7305">
        <w:t xml:space="preserve"> </w:t>
      </w:r>
      <w:r w:rsidR="008A3BB2" w:rsidRPr="00E2361C">
        <w:t>Contract</w:t>
      </w:r>
      <w:r w:rsidR="002C7EB3" w:rsidRPr="001D7305">
        <w:t xml:space="preserve"> </w:t>
      </w:r>
      <w:r w:rsidRPr="001D7305">
        <w:t xml:space="preserve">without the prior written consent of the </w:t>
      </w:r>
      <w:r w:rsidR="00944B08" w:rsidRPr="00E2361C">
        <w:t>Contract Administrator</w:t>
      </w:r>
      <w:r w:rsidRPr="001D7305">
        <w:t>;</w:t>
      </w:r>
    </w:p>
    <w:p w14:paraId="0060C389" w14:textId="43B40717" w:rsidR="00DA7739" w:rsidRPr="001D7305" w:rsidRDefault="00DA7739" w:rsidP="00D33BF3">
      <w:pPr>
        <w:pStyle w:val="DefenceHeading4"/>
        <w:tabs>
          <w:tab w:val="clear" w:pos="1928"/>
          <w:tab w:val="num" w:pos="964"/>
        </w:tabs>
      </w:pPr>
      <w:r w:rsidRPr="001D7305">
        <w:t xml:space="preserve">immediately notifies the </w:t>
      </w:r>
      <w:r w:rsidR="00944B08" w:rsidRPr="00E2361C">
        <w:t>Contract Administrator</w:t>
      </w:r>
      <w:r w:rsidRPr="001D7305">
        <w:t xml:space="preserve"> </w:t>
      </w:r>
      <w:r w:rsidR="00DA6DF1" w:rsidRPr="001D7305">
        <w:t xml:space="preserve">(in writing) </w:t>
      </w:r>
      <w:r w:rsidRPr="001D7305">
        <w:t xml:space="preserve">of any event which may result in a </w:t>
      </w:r>
      <w:r w:rsidR="0070279F" w:rsidRPr="001D7305">
        <w:t xml:space="preserve">required </w:t>
      </w:r>
      <w:r w:rsidRPr="001D7305">
        <w:t>insurance policy lapsing</w:t>
      </w:r>
      <w:r w:rsidR="0070279F" w:rsidRPr="001D7305">
        <w:t>,</w:t>
      </w:r>
      <w:r w:rsidRPr="001D7305">
        <w:t xml:space="preserve"> being cancelled</w:t>
      </w:r>
      <w:r w:rsidR="0070279F" w:rsidRPr="001D7305">
        <w:t xml:space="preserve"> or rescinded</w:t>
      </w:r>
      <w:r w:rsidRPr="001D7305">
        <w:t xml:space="preserve">; </w:t>
      </w:r>
    </w:p>
    <w:p w14:paraId="1B3A0044" w14:textId="6C80D47F" w:rsidR="0070279F" w:rsidRDefault="0070279F" w:rsidP="00D33BF3">
      <w:pPr>
        <w:pStyle w:val="DefenceHeading4"/>
        <w:tabs>
          <w:tab w:val="clear" w:pos="1928"/>
          <w:tab w:val="num" w:pos="964"/>
        </w:tabs>
      </w:pPr>
      <w:r w:rsidRPr="001D7305">
        <w:t xml:space="preserve">complies fully with its duty of disclosure and obligations of utmost good faith toward the insurer and in connection with all of the required insurance policies; </w:t>
      </w:r>
    </w:p>
    <w:p w14:paraId="1B9A3354" w14:textId="5EA0203F" w:rsidR="00930AC2" w:rsidRDefault="00930AC2" w:rsidP="00930AC2">
      <w:pPr>
        <w:pStyle w:val="DefenceHeading4"/>
      </w:pPr>
      <w:r>
        <w:t xml:space="preserve">does everything reasonably required by the Commonwealth and the Contract Administrator to enable the Commonwealth to claim and to collect or </w:t>
      </w:r>
      <w:r w:rsidR="0062332F">
        <w:t>recover</w:t>
      </w:r>
      <w:r>
        <w:t xml:space="preserve"> money due under any of the insurances</w:t>
      </w:r>
      <w:r w:rsidR="00F12887">
        <w:t xml:space="preserve"> in respect of which it is required to have the benefit of coverage under this Contract</w:t>
      </w:r>
      <w:r>
        <w:t>; and</w:t>
      </w:r>
    </w:p>
    <w:p w14:paraId="2DC3B37A" w14:textId="0835FC40" w:rsidR="00930AC2" w:rsidRPr="001D7305" w:rsidRDefault="00930AC2" w:rsidP="000C284D">
      <w:pPr>
        <w:pStyle w:val="DefenceHeading4"/>
      </w:pPr>
      <w:r>
        <w:lastRenderedPageBreak/>
        <w:t>maintains full and appropriate records of incidents relevant to any insurance claim for a period of 10 years from the date of the claim;</w:t>
      </w:r>
      <w:r w:rsidR="0062332F">
        <w:t xml:space="preserve"> </w:t>
      </w:r>
    </w:p>
    <w:p w14:paraId="1B28EB9A" w14:textId="15C227A4" w:rsidR="00EA3879" w:rsidRDefault="001D479D" w:rsidP="00166A7B">
      <w:pPr>
        <w:pStyle w:val="DefenceHeading3"/>
      </w:pPr>
      <w:bookmarkStart w:id="437" w:name="_Ref53648749"/>
      <w:bookmarkStart w:id="438" w:name="_Ref100560157"/>
      <w:r w:rsidRPr="001D7305">
        <w:t>e</w:t>
      </w:r>
      <w:r w:rsidR="00EA3879" w:rsidRPr="001D7305">
        <w:t xml:space="preserve">nsure that any </w:t>
      </w:r>
      <w:r w:rsidR="004A3080" w:rsidRPr="001D7305">
        <w:t>s</w:t>
      </w:r>
      <w:r w:rsidR="00EA3879" w:rsidRPr="001D7305">
        <w:t>ubcontractors that</w:t>
      </w:r>
      <w:r w:rsidR="00856B1C">
        <w:t xml:space="preserve"> </w:t>
      </w:r>
      <w:bookmarkStart w:id="439" w:name="_Ref50537158"/>
      <w:r w:rsidR="00EA3879" w:rsidRPr="001D7305">
        <w:t xml:space="preserve">perform any design work </w:t>
      </w:r>
      <w:r w:rsidR="0070279F" w:rsidRPr="001D7305">
        <w:t>forming</w:t>
      </w:r>
      <w:r w:rsidR="00EA3879" w:rsidRPr="001D7305">
        <w:t xml:space="preserve"> part of the </w:t>
      </w:r>
      <w:r w:rsidR="000B3220" w:rsidRPr="00E2361C">
        <w:t>Contractor's Activities</w:t>
      </w:r>
      <w:r w:rsidR="00EA3879" w:rsidRPr="001D7305">
        <w:t xml:space="preserve"> </w:t>
      </w:r>
      <w:r w:rsidR="0070279F" w:rsidRPr="001D7305">
        <w:t xml:space="preserve">also </w:t>
      </w:r>
      <w:r w:rsidR="00EA3879" w:rsidRPr="001D7305">
        <w:t xml:space="preserve">maintain </w:t>
      </w:r>
      <w:r w:rsidR="00437E8B" w:rsidRPr="00E2361C">
        <w:t>Professional Indemnity Insurance</w:t>
      </w:r>
      <w:r w:rsidR="0070279F" w:rsidRPr="001D7305">
        <w:t xml:space="preserve"> or </w:t>
      </w:r>
      <w:r w:rsidR="009E30EA" w:rsidRPr="00E2361C">
        <w:t>Errors and Omissions Insurance</w:t>
      </w:r>
      <w:r w:rsidR="00EA3879" w:rsidRPr="001D7305">
        <w:t xml:space="preserve"> in </w:t>
      </w:r>
      <w:r w:rsidR="0070279F" w:rsidRPr="001D7305">
        <w:t>the same</w:t>
      </w:r>
      <w:r w:rsidR="00EA3879" w:rsidRPr="001D7305">
        <w:t xml:space="preserve"> manner </w:t>
      </w:r>
      <w:r w:rsidR="0070279F" w:rsidRPr="001D7305">
        <w:t>and on the same terms as those</w:t>
      </w:r>
      <w:r w:rsidR="00EA3879" w:rsidRPr="001D7305">
        <w:t xml:space="preserve"> required to be </w:t>
      </w:r>
      <w:r w:rsidR="0070279F" w:rsidRPr="001D7305">
        <w:t>obtained</w:t>
      </w:r>
      <w:r w:rsidR="00EA3879" w:rsidRPr="001D7305">
        <w:t xml:space="preserve"> by the </w:t>
      </w:r>
      <w:r w:rsidR="00455CCE" w:rsidRPr="00E2361C">
        <w:t>Contractor</w:t>
      </w:r>
      <w:r w:rsidR="00EA3879" w:rsidRPr="001D7305">
        <w:t xml:space="preserve"> under clause</w:t>
      </w:r>
      <w:r w:rsidR="00F333F7">
        <w:t xml:space="preserve"> </w:t>
      </w:r>
      <w:r w:rsidR="00F333F7" w:rsidRPr="001D7305">
        <w:fldChar w:fldCharType="begin"/>
      </w:r>
      <w:r w:rsidR="00F333F7" w:rsidRPr="001D7305">
        <w:instrText xml:space="preserve"> REF _Ref71633004 \w \h  \* MERGEFORMAT </w:instrText>
      </w:r>
      <w:r w:rsidR="00F333F7" w:rsidRPr="001D7305">
        <w:fldChar w:fldCharType="separate"/>
      </w:r>
      <w:r w:rsidR="0049425B">
        <w:t>5.4</w:t>
      </w:r>
      <w:r w:rsidR="00F333F7" w:rsidRPr="001D7305">
        <w:fldChar w:fldCharType="end"/>
      </w:r>
      <w:r w:rsidR="00F333F7">
        <w:t xml:space="preserve"> </w:t>
      </w:r>
      <w:r w:rsidR="00EA3879" w:rsidRPr="001D7305">
        <w:t>for the amount</w:t>
      </w:r>
      <w:r w:rsidR="00F333F7">
        <w:t>s</w:t>
      </w:r>
      <w:r w:rsidR="00EA3879" w:rsidRPr="001D7305">
        <w:t xml:space="preserve"> </w:t>
      </w:r>
      <w:r w:rsidR="0038669C">
        <w:t xml:space="preserve">specified </w:t>
      </w:r>
      <w:r w:rsidR="00EA3879" w:rsidRPr="001D7305">
        <w:t xml:space="preserve">in the </w:t>
      </w:r>
      <w:r w:rsidR="000B3220" w:rsidRPr="00E2361C">
        <w:t>Contract Particulars</w:t>
      </w:r>
      <w:r w:rsidR="00930AC2">
        <w:t>; and</w:t>
      </w:r>
      <w:bookmarkEnd w:id="437"/>
      <w:bookmarkEnd w:id="438"/>
      <w:bookmarkEnd w:id="439"/>
    </w:p>
    <w:p w14:paraId="642819A1" w14:textId="0528B738" w:rsidR="00930AC2" w:rsidRPr="001D7305" w:rsidRDefault="00930AC2" w:rsidP="00166A7B">
      <w:pPr>
        <w:pStyle w:val="DefenceHeading3"/>
      </w:pPr>
      <w:r>
        <w:t xml:space="preserve">bear </w:t>
      </w:r>
      <w:r w:rsidRPr="001E0ACB">
        <w:t>the excess applicable to any insurance claim made under any of the insurance policies required to be maintained by the Contracto</w:t>
      </w:r>
      <w:r>
        <w:t>r</w:t>
      </w:r>
      <w:r w:rsidRPr="001E0ACB">
        <w:t xml:space="preserve"> under </w:t>
      </w:r>
      <w:r w:rsidR="003F267C">
        <w:t xml:space="preserve">this </w:t>
      </w:r>
      <w:r w:rsidRPr="001E0ACB">
        <w:t xml:space="preserve">clause </w:t>
      </w:r>
      <w:r w:rsidRPr="001D7305">
        <w:fldChar w:fldCharType="begin"/>
      </w:r>
      <w:r w:rsidRPr="001D7305">
        <w:instrText xml:space="preserve"> REF _Ref71633004 \w \h  \* MERGEFORMAT </w:instrText>
      </w:r>
      <w:r w:rsidRPr="001D7305">
        <w:fldChar w:fldCharType="separate"/>
      </w:r>
      <w:r w:rsidR="0049425B">
        <w:t>5.4</w:t>
      </w:r>
      <w:r w:rsidRPr="001D7305">
        <w:fldChar w:fldCharType="end"/>
      </w:r>
      <w:r>
        <w:t xml:space="preserve">.  Any excess borne by the Commonwealth will be a </w:t>
      </w:r>
      <w:r w:rsidRPr="001D7305">
        <w:t xml:space="preserve">debt due from the </w:t>
      </w:r>
      <w:r w:rsidRPr="00E2361C">
        <w:t>Contractor</w:t>
      </w:r>
      <w:r w:rsidRPr="001D7305">
        <w:t xml:space="preserve"> to the </w:t>
      </w:r>
      <w:r w:rsidRPr="00E2361C">
        <w:t>Commonwealth</w:t>
      </w:r>
      <w:r>
        <w:t>.</w:t>
      </w:r>
    </w:p>
    <w:p w14:paraId="0BE32BF8" w14:textId="7B9FDCBD" w:rsidR="00F7758D" w:rsidRPr="001D7305" w:rsidRDefault="00F7758D" w:rsidP="001757C5">
      <w:pPr>
        <w:pStyle w:val="DefenceNormal"/>
      </w:pPr>
      <w:r w:rsidRPr="001D7305">
        <w:t xml:space="preserve">For the purpose of paragraph </w:t>
      </w:r>
      <w:r w:rsidR="005E5C20">
        <w:fldChar w:fldCharType="begin"/>
      </w:r>
      <w:r w:rsidR="005E5C20">
        <w:instrText xml:space="preserve"> REF _Ref449460160 \n \h </w:instrText>
      </w:r>
      <w:r w:rsidR="005E5C20">
        <w:fldChar w:fldCharType="separate"/>
      </w:r>
      <w:r w:rsidR="0049425B">
        <w:t>(f)</w:t>
      </w:r>
      <w:r w:rsidR="005E5C20">
        <w:fldChar w:fldCharType="end"/>
      </w:r>
      <w:r w:rsidRPr="001D7305">
        <w:t>, such evidence</w:t>
      </w:r>
      <w:r w:rsidR="00CA0D63">
        <w:t xml:space="preserve"> may include</w:t>
      </w:r>
      <w:r w:rsidRPr="001D7305">
        <w:t xml:space="preserve"> certificates of currency (</w:t>
      </w:r>
      <w:r w:rsidR="007F5C0D">
        <w:t xml:space="preserve">no </w:t>
      </w:r>
      <w:r w:rsidR="005C4390">
        <w:t>more than 2</w:t>
      </w:r>
      <w:r w:rsidR="005C4390" w:rsidRPr="001D7305">
        <w:t xml:space="preserve">0 </w:t>
      </w:r>
      <w:r w:rsidRPr="004419AE">
        <w:t xml:space="preserve">days old), </w:t>
      </w:r>
      <w:r w:rsidRPr="007C2328">
        <w:t xml:space="preserve">current policy wordings </w:t>
      </w:r>
      <w:r w:rsidR="00B17A84" w:rsidRPr="00FA4DBA">
        <w:t>(except where such insurances are prescribed by Statutory Requirement)</w:t>
      </w:r>
      <w:r w:rsidR="00B17A84">
        <w:t xml:space="preserve"> </w:t>
      </w:r>
      <w:r w:rsidRPr="001D7305">
        <w:t>and written confirmation from a relevant insurer or reputable broker stating that the relevant insurance</w:t>
      </w:r>
      <w:r w:rsidR="002E79EE" w:rsidRPr="001D7305">
        <w:t xml:space="preserve"> is current and</w:t>
      </w:r>
      <w:r w:rsidRPr="001D7305">
        <w:t xml:space="preserve"> complies with clause </w:t>
      </w:r>
      <w:r w:rsidRPr="001D7305">
        <w:fldChar w:fldCharType="begin"/>
      </w:r>
      <w:r w:rsidRPr="001D7305">
        <w:instrText xml:space="preserve"> REF _Ref71633004 \w \h  \* MERGEFORMAT </w:instrText>
      </w:r>
      <w:r w:rsidRPr="001D7305">
        <w:fldChar w:fldCharType="separate"/>
      </w:r>
      <w:r w:rsidR="0049425B">
        <w:t>5.4</w:t>
      </w:r>
      <w:r w:rsidRPr="001D7305">
        <w:fldChar w:fldCharType="end"/>
      </w:r>
      <w:r w:rsidRPr="001D7305">
        <w:t>.</w:t>
      </w:r>
    </w:p>
    <w:p w14:paraId="251A8557" w14:textId="56C5052A" w:rsidR="00EA3879" w:rsidRPr="001D7305" w:rsidRDefault="00EA3879" w:rsidP="001757C5">
      <w:pPr>
        <w:pStyle w:val="DefenceNormal"/>
      </w:pPr>
      <w:r w:rsidRPr="001D7305">
        <w:t xml:space="preserve">The </w:t>
      </w:r>
      <w:r w:rsidR="0070279F" w:rsidRPr="001D7305">
        <w:t xml:space="preserve">obtaining </w:t>
      </w:r>
      <w:r w:rsidRPr="001D7305">
        <w:t xml:space="preserve">of insurance as required under </w:t>
      </w:r>
      <w:r w:rsidR="007935E1">
        <w:t>clause</w:t>
      </w:r>
      <w:r w:rsidRPr="001D7305">
        <w:t xml:space="preserve"> </w:t>
      </w:r>
      <w:r w:rsidR="0070755E" w:rsidRPr="001D7305">
        <w:fldChar w:fldCharType="begin"/>
      </w:r>
      <w:r w:rsidR="0070755E" w:rsidRPr="001D7305">
        <w:instrText xml:space="preserve"> REF _Ref71633004 \w \h </w:instrText>
      </w:r>
      <w:r w:rsidR="005D2C6B" w:rsidRPr="001D7305">
        <w:instrText xml:space="preserve"> \* MERGEFORMAT </w:instrText>
      </w:r>
      <w:r w:rsidR="0070755E" w:rsidRPr="001D7305">
        <w:fldChar w:fldCharType="separate"/>
      </w:r>
      <w:r w:rsidR="0049425B">
        <w:t>5.4</w:t>
      </w:r>
      <w:r w:rsidR="0070755E" w:rsidRPr="001D7305">
        <w:fldChar w:fldCharType="end"/>
      </w:r>
      <w:r w:rsidRPr="001D7305">
        <w:t xml:space="preserve"> will not in any way limit, reduce or otherwise affect any of the obligations, responsibilities and liabilities of the </w:t>
      </w:r>
      <w:r w:rsidR="00455CCE" w:rsidRPr="00E2361C">
        <w:t>Contractor</w:t>
      </w:r>
      <w:r w:rsidRPr="001D7305">
        <w:t xml:space="preserve"> under the </w:t>
      </w:r>
      <w:r w:rsidR="008A3BB2" w:rsidRPr="00E2361C">
        <w:t>Contract</w:t>
      </w:r>
      <w:r w:rsidRPr="001D7305">
        <w:t xml:space="preserve"> or otherwise at law or in equity.</w:t>
      </w:r>
    </w:p>
    <w:p w14:paraId="057A0F95" w14:textId="77777777" w:rsidR="00DA7739" w:rsidRPr="001D7305" w:rsidRDefault="00DA7739" w:rsidP="00D33BF3">
      <w:pPr>
        <w:pStyle w:val="DefenceHeading2"/>
        <w:tabs>
          <w:tab w:val="clear" w:pos="964"/>
          <w:tab w:val="num" w:pos="0"/>
        </w:tabs>
      </w:pPr>
      <w:bookmarkStart w:id="440" w:name="_Ref446578025"/>
      <w:bookmarkStart w:id="441" w:name="_Toc46757505"/>
      <w:bookmarkStart w:id="442" w:name="_Toc164090615"/>
      <w:r w:rsidRPr="001D7305">
        <w:t>Failure to Insure</w:t>
      </w:r>
      <w:bookmarkEnd w:id="440"/>
      <w:bookmarkEnd w:id="441"/>
      <w:bookmarkEnd w:id="442"/>
    </w:p>
    <w:p w14:paraId="36B48AB7" w14:textId="1A7FFC43" w:rsidR="001D7305" w:rsidRDefault="00DA7739" w:rsidP="00166A7B">
      <w:pPr>
        <w:pStyle w:val="DefenceHeading3"/>
      </w:pPr>
      <w:bookmarkStart w:id="443" w:name="_Ref459281130"/>
      <w:r w:rsidRPr="001D7305">
        <w:t xml:space="preserve">If the </w:t>
      </w:r>
      <w:r w:rsidR="00455CCE" w:rsidRPr="00E2361C">
        <w:t>Contractor</w:t>
      </w:r>
      <w:r w:rsidRPr="001D7305">
        <w:t xml:space="preserve"> fails to</w:t>
      </w:r>
      <w:r w:rsidR="001D7305">
        <w:t xml:space="preserve"> </w:t>
      </w:r>
      <w:r w:rsidR="001D7305" w:rsidRPr="001D7305">
        <w:t xml:space="preserve">comply with clause </w:t>
      </w:r>
      <w:r w:rsidR="001D7305" w:rsidRPr="001D7305">
        <w:fldChar w:fldCharType="begin"/>
      </w:r>
      <w:r w:rsidR="001D7305" w:rsidRPr="001D7305">
        <w:instrText xml:space="preserve"> REF _Ref71633004 \w \h  \* MERGEFORMAT </w:instrText>
      </w:r>
      <w:r w:rsidR="001D7305" w:rsidRPr="001D7305">
        <w:fldChar w:fldCharType="separate"/>
      </w:r>
      <w:r w:rsidR="0049425B">
        <w:t>5.4</w:t>
      </w:r>
      <w:r w:rsidR="001D7305" w:rsidRPr="001D7305">
        <w:fldChar w:fldCharType="end"/>
      </w:r>
      <w:r w:rsidR="000D73CE">
        <w:t>,</w:t>
      </w:r>
      <w:r w:rsidR="001D7305" w:rsidRPr="001D7305">
        <w:t xml:space="preserve"> the </w:t>
      </w:r>
      <w:r w:rsidR="00BF5581" w:rsidRPr="00E2361C">
        <w:t>Commonwealth</w:t>
      </w:r>
      <w:r w:rsidR="001D7305" w:rsidRPr="001D7305">
        <w:t xml:space="preserve"> may</w:t>
      </w:r>
      <w:r w:rsidR="003063D3">
        <w:t xml:space="preserve"> (</w:t>
      </w:r>
      <w:r w:rsidR="001D7305">
        <w:t xml:space="preserve">in its absolute discretion and </w:t>
      </w:r>
      <w:r w:rsidR="001D7305" w:rsidRPr="001D7305">
        <w:t>without prejudice to any other rights it may have</w:t>
      </w:r>
      <w:r w:rsidR="003063D3">
        <w:t>)</w:t>
      </w:r>
      <w:r w:rsidR="001D7305" w:rsidRPr="001D7305">
        <w:t xml:space="preserve"> take out the relevant insurance and the cost </w:t>
      </w:r>
      <w:r w:rsidR="00930AC2">
        <w:t xml:space="preserve">of such insurances </w:t>
      </w:r>
      <w:r w:rsidR="001D7305" w:rsidRPr="001D7305">
        <w:t xml:space="preserve">will be a debt due from the </w:t>
      </w:r>
      <w:r w:rsidR="00455CCE" w:rsidRPr="00E2361C">
        <w:t>Contractor</w:t>
      </w:r>
      <w:r w:rsidR="001D7305" w:rsidRPr="001D7305">
        <w:t xml:space="preserve"> to the </w:t>
      </w:r>
      <w:r w:rsidR="00BF5581" w:rsidRPr="00E2361C">
        <w:t>Commonwealth</w:t>
      </w:r>
      <w:r w:rsidR="001D7305" w:rsidRPr="001D7305">
        <w:t>.</w:t>
      </w:r>
      <w:bookmarkEnd w:id="443"/>
      <w:r w:rsidR="001D7305" w:rsidRPr="001D7305">
        <w:t xml:space="preserve"> </w:t>
      </w:r>
    </w:p>
    <w:p w14:paraId="473A622D" w14:textId="24BE85C6" w:rsidR="001D7305" w:rsidRDefault="002E79EE" w:rsidP="00166A7B">
      <w:pPr>
        <w:pStyle w:val="DefenceHeading3"/>
      </w:pPr>
      <w:bookmarkStart w:id="444" w:name="_Ref19271147"/>
      <w:r w:rsidRPr="001D7305">
        <w:t xml:space="preserve">The </w:t>
      </w:r>
      <w:r w:rsidR="00455CCE" w:rsidRPr="00E2361C">
        <w:t>Contractor</w:t>
      </w:r>
      <w:r w:rsidRPr="001D7305">
        <w:t xml:space="preserve"> must take all necessary </w:t>
      </w:r>
      <w:r w:rsidR="00AA4420">
        <w:t xml:space="preserve">steps </w:t>
      </w:r>
      <w:r w:rsidRPr="001D7305">
        <w:t xml:space="preserve">to assist the </w:t>
      </w:r>
      <w:r w:rsidR="00BF5581" w:rsidRPr="00E2361C">
        <w:t>Commonwealth</w:t>
      </w:r>
      <w:r w:rsidRPr="001D7305">
        <w:t xml:space="preserve"> in exercising its discretion under </w:t>
      </w:r>
      <w:r w:rsidR="00793EB8">
        <w:t>paragraph</w:t>
      </w:r>
      <w:r w:rsidR="002013F8">
        <w:t xml:space="preserve"> </w:t>
      </w:r>
      <w:r w:rsidR="002013F8">
        <w:fldChar w:fldCharType="begin"/>
      </w:r>
      <w:r w:rsidR="002013F8">
        <w:instrText xml:space="preserve"> REF _Ref459281130 \r \h </w:instrText>
      </w:r>
      <w:r w:rsidR="008A0A0B">
        <w:instrText xml:space="preserve"> \* MERGEFORMAT </w:instrText>
      </w:r>
      <w:r w:rsidR="002013F8">
        <w:fldChar w:fldCharType="separate"/>
      </w:r>
      <w:r w:rsidR="0049425B">
        <w:t>(a)</w:t>
      </w:r>
      <w:r w:rsidR="002013F8">
        <w:fldChar w:fldCharType="end"/>
      </w:r>
      <w:r w:rsidRPr="001D7305">
        <w:t xml:space="preserve">. </w:t>
      </w:r>
      <w:r w:rsidR="005E5C20">
        <w:t xml:space="preserve"> </w:t>
      </w:r>
      <w:r w:rsidRPr="001D7305">
        <w:t>For the purpose of</w:t>
      </w:r>
      <w:r w:rsidR="00DA2D36">
        <w:t xml:space="preserve"> this</w:t>
      </w:r>
      <w:r w:rsidRPr="001D7305">
        <w:t xml:space="preserve"> </w:t>
      </w:r>
      <w:r w:rsidR="00793EB8">
        <w:t>paragraph</w:t>
      </w:r>
      <w:r w:rsidR="00DA2D36">
        <w:t xml:space="preserve"> </w:t>
      </w:r>
      <w:r w:rsidR="00DA2D36">
        <w:fldChar w:fldCharType="begin"/>
      </w:r>
      <w:r w:rsidR="00DA2D36">
        <w:instrText xml:space="preserve"> REF _Ref19271147 \r \h </w:instrText>
      </w:r>
      <w:r w:rsidR="008A0A0B">
        <w:instrText xml:space="preserve"> \* MERGEFORMAT </w:instrText>
      </w:r>
      <w:r w:rsidR="00DA2D36">
        <w:fldChar w:fldCharType="separate"/>
      </w:r>
      <w:r w:rsidR="0049425B">
        <w:t>(b)</w:t>
      </w:r>
      <w:r w:rsidR="00DA2D36">
        <w:fldChar w:fldCharType="end"/>
      </w:r>
      <w:r w:rsidR="005B17C9">
        <w:t>,</w:t>
      </w:r>
      <w:r w:rsidRPr="001D7305">
        <w:t xml:space="preserve"> "</w:t>
      </w:r>
      <w:r w:rsidRPr="00C33F70">
        <w:t>all necessary steps</w:t>
      </w:r>
      <w:r w:rsidRPr="001D7305">
        <w:t xml:space="preserve">" includes providing all </w:t>
      </w:r>
      <w:r w:rsidR="00F035F1">
        <w:t>relevant</w:t>
      </w:r>
      <w:r w:rsidR="00F035F1" w:rsidRPr="001D7305">
        <w:t xml:space="preserve"> </w:t>
      </w:r>
      <w:r w:rsidR="00AA09FF" w:rsidRPr="001D7305">
        <w:t xml:space="preserve">information and documents (including </w:t>
      </w:r>
      <w:r w:rsidR="00F035F1">
        <w:t xml:space="preserve">for insurance </w:t>
      </w:r>
      <w:r w:rsidR="00AA09FF" w:rsidRPr="001D7305">
        <w:t xml:space="preserve">proposals), answering questions, co-operating with and doing everything necessary to assist the </w:t>
      </w:r>
      <w:r w:rsidR="00944B08" w:rsidRPr="00E2361C">
        <w:t>Contract Administrator</w:t>
      </w:r>
      <w:r w:rsidR="00AA09FF" w:rsidRPr="001D7305">
        <w:t xml:space="preserve"> or </w:t>
      </w:r>
      <w:r w:rsidR="00134E41" w:rsidRPr="001D7305">
        <w:t>anyone</w:t>
      </w:r>
      <w:r w:rsidR="00AA09FF" w:rsidRPr="001D7305">
        <w:t xml:space="preserve"> else acting on behalf of the </w:t>
      </w:r>
      <w:r w:rsidR="00BF5581" w:rsidRPr="00E2361C">
        <w:t>Commonwealth</w:t>
      </w:r>
      <w:r w:rsidR="00AA09FF" w:rsidRPr="001D7305">
        <w:t>.</w:t>
      </w:r>
      <w:bookmarkEnd w:id="444"/>
      <w:r w:rsidR="00AA09FF" w:rsidRPr="001D7305">
        <w:t xml:space="preserve"> </w:t>
      </w:r>
      <w:bookmarkStart w:id="445" w:name="_Ref71638320"/>
    </w:p>
    <w:p w14:paraId="25D52E11" w14:textId="77777777" w:rsidR="00DA7739" w:rsidRPr="001D7305" w:rsidRDefault="00DA7739" w:rsidP="00D33BF3">
      <w:pPr>
        <w:pStyle w:val="DefenceHeading2"/>
        <w:tabs>
          <w:tab w:val="clear" w:pos="964"/>
          <w:tab w:val="num" w:pos="0"/>
        </w:tabs>
      </w:pPr>
      <w:bookmarkStart w:id="446" w:name="_Ref450127458"/>
      <w:bookmarkStart w:id="447" w:name="_Toc46757506"/>
      <w:bookmarkStart w:id="448" w:name="_Toc164090616"/>
      <w:r w:rsidRPr="001D7305">
        <w:t>Period of Insurance</w:t>
      </w:r>
      <w:bookmarkEnd w:id="445"/>
      <w:bookmarkEnd w:id="446"/>
      <w:bookmarkEnd w:id="447"/>
      <w:bookmarkEnd w:id="448"/>
    </w:p>
    <w:p w14:paraId="7E551438" w14:textId="0156AC77" w:rsidR="00DA7739" w:rsidRPr="001D7305" w:rsidRDefault="00DA7739" w:rsidP="001757C5">
      <w:pPr>
        <w:pStyle w:val="DefenceNormal"/>
      </w:pPr>
      <w:r w:rsidRPr="001D7305">
        <w:t xml:space="preserve">The insurance which the </w:t>
      </w:r>
      <w:r w:rsidR="00455CCE" w:rsidRPr="00E2361C">
        <w:t>Contractor</w:t>
      </w:r>
      <w:r w:rsidRPr="001D7305">
        <w:t xml:space="preserve"> is required to </w:t>
      </w:r>
      <w:r w:rsidR="00F94BD9" w:rsidRPr="001D7305">
        <w:t xml:space="preserve">cause to be effected and maintained or otherwise have the benefit of </w:t>
      </w:r>
      <w:r w:rsidR="001D7305">
        <w:t xml:space="preserve">under clause </w:t>
      </w:r>
      <w:r w:rsidR="005E5C20" w:rsidRPr="001D7305">
        <w:fldChar w:fldCharType="begin"/>
      </w:r>
      <w:r w:rsidR="005E5C20" w:rsidRPr="001D7305">
        <w:instrText xml:space="preserve"> REF _Ref71633004 \w \h  \* MERGEFORMAT </w:instrText>
      </w:r>
      <w:r w:rsidR="005E5C20" w:rsidRPr="001D7305">
        <w:fldChar w:fldCharType="separate"/>
      </w:r>
      <w:r w:rsidR="0049425B">
        <w:t>5.4</w:t>
      </w:r>
      <w:r w:rsidR="005E5C20" w:rsidRPr="001D7305">
        <w:fldChar w:fldCharType="end"/>
      </w:r>
      <w:r w:rsidR="00F94BD9" w:rsidRPr="001D7305">
        <w:t xml:space="preserve"> must be maintained</w:t>
      </w:r>
      <w:r w:rsidRPr="001D7305">
        <w:t>:</w:t>
      </w:r>
    </w:p>
    <w:p w14:paraId="20F5A494" w14:textId="5AA68EDE" w:rsidR="00DA7739" w:rsidRPr="001D7305" w:rsidRDefault="00DA7739" w:rsidP="00166A7B">
      <w:pPr>
        <w:pStyle w:val="DefenceHeading3"/>
      </w:pPr>
      <w:r w:rsidRPr="001D7305">
        <w:t xml:space="preserve">in the case of </w:t>
      </w:r>
      <w:r w:rsidR="00D7026C" w:rsidRPr="00E2361C">
        <w:t>Construction Risks Insurance</w:t>
      </w:r>
      <w:r w:rsidRPr="001D7305">
        <w:t xml:space="preserve">, until the </w:t>
      </w:r>
      <w:r w:rsidR="00455CCE" w:rsidRPr="00E2361C">
        <w:t>Contractor</w:t>
      </w:r>
      <w:r w:rsidRPr="001D7305">
        <w:t xml:space="preserve"> ceases to bear the risk of loss of or damage to anything under clause </w:t>
      </w:r>
      <w:r w:rsidR="0070755E" w:rsidRPr="001D7305">
        <w:fldChar w:fldCharType="begin"/>
      </w:r>
      <w:r w:rsidR="0070755E" w:rsidRPr="001D7305">
        <w:instrText xml:space="preserve"> REF _Ref71633055 \w \h </w:instrText>
      </w:r>
      <w:r w:rsidR="005D2C6B" w:rsidRPr="001D7305">
        <w:instrText xml:space="preserve"> \* MERGEFORMAT </w:instrText>
      </w:r>
      <w:r w:rsidR="0070755E" w:rsidRPr="001D7305">
        <w:fldChar w:fldCharType="separate"/>
      </w:r>
      <w:r w:rsidR="0049425B">
        <w:t>5.1</w:t>
      </w:r>
      <w:r w:rsidR="0070755E" w:rsidRPr="001D7305">
        <w:fldChar w:fldCharType="end"/>
      </w:r>
      <w:r w:rsidRPr="001D7305">
        <w:t>;</w:t>
      </w:r>
    </w:p>
    <w:p w14:paraId="0AB77B8A" w14:textId="24267308" w:rsidR="00DA7739" w:rsidRDefault="00DA7739" w:rsidP="00C33F70">
      <w:pPr>
        <w:pStyle w:val="DefenceHeading3"/>
      </w:pPr>
      <w:bookmarkStart w:id="449" w:name="_Ref449971270"/>
      <w:r w:rsidRPr="001D7305">
        <w:t xml:space="preserve">in the case of </w:t>
      </w:r>
      <w:r w:rsidR="00437E8B" w:rsidRPr="00E2361C">
        <w:t>Public Liability Insurance</w:t>
      </w:r>
      <w:r w:rsidR="00F94BD9" w:rsidRPr="001D7305">
        <w:t>:</w:t>
      </w:r>
      <w:bookmarkEnd w:id="449"/>
    </w:p>
    <w:p w14:paraId="7217C655" w14:textId="1D645E97" w:rsidR="0022225F" w:rsidRPr="001D7305" w:rsidRDefault="0022225F" w:rsidP="00CF404F">
      <w:pPr>
        <w:pStyle w:val="DefenceHeading4"/>
      </w:pPr>
      <w:r>
        <w:t xml:space="preserve">if </w:t>
      </w:r>
      <w:r w:rsidR="00D802D9">
        <w:t>Delivery</w:t>
      </w:r>
      <w:r>
        <w:t xml:space="preserve"> Phase Approval is achieved: </w:t>
      </w:r>
    </w:p>
    <w:p w14:paraId="3C0B1255" w14:textId="36B6F212" w:rsidR="00F94BD9" w:rsidRPr="001D7305" w:rsidRDefault="00F94BD9" w:rsidP="00CF404F">
      <w:pPr>
        <w:pStyle w:val="DefenceHeading5"/>
      </w:pPr>
      <w:r w:rsidRPr="001D7305">
        <w:t xml:space="preserve">written on an occurrence basis, until </w:t>
      </w:r>
      <w:r w:rsidR="00D02F48">
        <w:t>the completion of the Contractor's Activities; or</w:t>
      </w:r>
    </w:p>
    <w:p w14:paraId="32FEFB9F" w14:textId="0D345CE7" w:rsidR="00F94BD9" w:rsidRPr="001D7305" w:rsidRDefault="00F94BD9" w:rsidP="00CF404F">
      <w:pPr>
        <w:pStyle w:val="DefenceHeading5"/>
      </w:pPr>
      <w:r w:rsidRPr="001D7305">
        <w:t xml:space="preserve">written on a claims made basis, until the expiration of the </w:t>
      </w:r>
      <w:r w:rsidR="00D02F48">
        <w:t xml:space="preserve">run-off </w:t>
      </w:r>
      <w:r w:rsidRPr="001D7305">
        <w:t xml:space="preserve">period specified in the </w:t>
      </w:r>
      <w:r w:rsidR="000B3220" w:rsidRPr="00E2361C">
        <w:t>Contract Particulars</w:t>
      </w:r>
      <w:r w:rsidRPr="001D7305">
        <w:t xml:space="preserve"> following the latest of</w:t>
      </w:r>
      <w:r w:rsidR="00BA2299">
        <w:t xml:space="preserve"> the</w:t>
      </w:r>
      <w:r w:rsidRPr="001D7305">
        <w:t>:</w:t>
      </w:r>
    </w:p>
    <w:p w14:paraId="7B07C838" w14:textId="09840E5A" w:rsidR="00AA030E" w:rsidRDefault="00AA030E" w:rsidP="00CF404F">
      <w:pPr>
        <w:pStyle w:val="DefenceHeading6"/>
      </w:pPr>
      <w:r>
        <w:t xml:space="preserve">end of the last </w:t>
      </w:r>
      <w:r w:rsidR="000B3220" w:rsidRPr="00E2361C">
        <w:t>Defects Liability Period</w:t>
      </w:r>
      <w:r>
        <w:t xml:space="preserve">; </w:t>
      </w:r>
    </w:p>
    <w:p w14:paraId="7498F4CA" w14:textId="088BBAF0" w:rsidR="00F94BD9" w:rsidRPr="001D7305" w:rsidRDefault="00AA030E" w:rsidP="00CF404F">
      <w:pPr>
        <w:pStyle w:val="DefenceHeading6"/>
      </w:pPr>
      <w:r>
        <w:t xml:space="preserve">date upon which all </w:t>
      </w:r>
      <w:r w:rsidR="000B3220" w:rsidRPr="00E2361C">
        <w:t>Defect</w:t>
      </w:r>
      <w:r w:rsidR="000B3220" w:rsidRPr="001D7305">
        <w:t>s</w:t>
      </w:r>
      <w:r>
        <w:t xml:space="preserve"> have been rectified in accordance with the </w:t>
      </w:r>
      <w:r w:rsidR="008A3BB2" w:rsidRPr="00E2361C">
        <w:t>Contract</w:t>
      </w:r>
      <w:r w:rsidR="00F94BD9" w:rsidRPr="001D7305">
        <w:t>; and</w:t>
      </w:r>
    </w:p>
    <w:p w14:paraId="4930ECA9" w14:textId="77777777" w:rsidR="0022225F" w:rsidRDefault="00AA030E" w:rsidP="00CF404F">
      <w:pPr>
        <w:pStyle w:val="DefenceHeading6"/>
      </w:pPr>
      <w:r>
        <w:t xml:space="preserve">completion of </w:t>
      </w:r>
      <w:r w:rsidR="00F94BD9" w:rsidRPr="001D7305">
        <w:t xml:space="preserve">the </w:t>
      </w:r>
      <w:r w:rsidR="000B3220" w:rsidRPr="00E2361C">
        <w:t>Contractor's Activities</w:t>
      </w:r>
      <w:r w:rsidR="00F94BD9" w:rsidRPr="001D7305">
        <w:t>;</w:t>
      </w:r>
      <w:r w:rsidR="0022225F">
        <w:t xml:space="preserve"> or</w:t>
      </w:r>
    </w:p>
    <w:p w14:paraId="1E4DDA7C" w14:textId="69B36849" w:rsidR="0022225F" w:rsidRDefault="0022225F" w:rsidP="00CF404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49425B">
        <w:t>2.10(a)(ii)</w:t>
      </w:r>
      <w:r w:rsidR="00AE31A4">
        <w:fldChar w:fldCharType="end"/>
      </w:r>
      <w:r>
        <w:t xml:space="preserve">: </w:t>
      </w:r>
    </w:p>
    <w:p w14:paraId="3792BAFA" w14:textId="77777777" w:rsidR="0022225F" w:rsidRPr="001D7305" w:rsidRDefault="0022225F" w:rsidP="0022225F">
      <w:pPr>
        <w:pStyle w:val="DefenceHeading5"/>
      </w:pPr>
      <w:r w:rsidRPr="001D7305">
        <w:t xml:space="preserve">written on an occurrence basis, until </w:t>
      </w:r>
      <w:r>
        <w:t>the completion of the Contractor's Activities; or</w:t>
      </w:r>
    </w:p>
    <w:p w14:paraId="131BE6DC" w14:textId="67A8F88A" w:rsidR="0022225F" w:rsidRPr="001D7305" w:rsidRDefault="0022225F" w:rsidP="0022225F">
      <w:pPr>
        <w:pStyle w:val="DefenceHeading5"/>
      </w:pPr>
      <w:r w:rsidRPr="001D7305">
        <w:lastRenderedPageBreak/>
        <w:t xml:space="preserve">written on a claims made basis, until the expiration of the </w:t>
      </w:r>
      <w:r>
        <w:t xml:space="preserve">run-off </w:t>
      </w:r>
      <w:r w:rsidRPr="001D7305">
        <w:t xml:space="preserve">period specified in the </w:t>
      </w:r>
      <w:r w:rsidRPr="00E2361C">
        <w:t>Contract Particulars</w:t>
      </w:r>
      <w:r w:rsidRPr="001D7305">
        <w:t xml:space="preserve"> following the latest of</w:t>
      </w:r>
      <w:r>
        <w:t xml:space="preserve"> the</w:t>
      </w:r>
      <w:r w:rsidRPr="001D7305">
        <w:t>:</w:t>
      </w:r>
    </w:p>
    <w:p w14:paraId="4AA560AA" w14:textId="5853A391" w:rsidR="0022225F" w:rsidRDefault="0022225F" w:rsidP="00CF404F">
      <w:pPr>
        <w:pStyle w:val="DefenceHeading6"/>
      </w:pPr>
      <w:r>
        <w:t xml:space="preserve">last day of the </w:t>
      </w:r>
      <w:r w:rsidR="00D802D9">
        <w:t>Planning</w:t>
      </w:r>
      <w:r>
        <w:t xml:space="preserve"> Phase; and </w:t>
      </w:r>
    </w:p>
    <w:p w14:paraId="2AF3F1AE" w14:textId="28301F06" w:rsidR="00F94BD9" w:rsidRPr="001D7305" w:rsidRDefault="0022225F" w:rsidP="00CF404F">
      <w:pPr>
        <w:pStyle w:val="DefenceHeading6"/>
      </w:pPr>
      <w:r>
        <w:t>completion of the Contractor's Activities;</w:t>
      </w:r>
      <w:r w:rsidR="00F94BD9" w:rsidRPr="001D7305">
        <w:t xml:space="preserve"> </w:t>
      </w:r>
    </w:p>
    <w:p w14:paraId="48F937F5" w14:textId="5CA46983" w:rsidR="0022225F" w:rsidRDefault="00F94BD9" w:rsidP="00C33F70">
      <w:pPr>
        <w:pStyle w:val="DefenceHeading3"/>
      </w:pPr>
      <w:bookmarkStart w:id="450" w:name="_Ref71641802"/>
      <w:r w:rsidRPr="001D7305">
        <w:t xml:space="preserve">in the case of </w:t>
      </w:r>
      <w:r w:rsidR="00D025B5" w:rsidRPr="00E2361C">
        <w:t>Workers Compensation Insurance</w:t>
      </w:r>
      <w:r w:rsidR="00F035F1">
        <w:t xml:space="preserve"> and Employers' Liability Insurance</w:t>
      </w:r>
      <w:r w:rsidR="0022225F">
        <w:t>:</w:t>
      </w:r>
    </w:p>
    <w:p w14:paraId="6B8B6345" w14:textId="1BB6DEEC" w:rsidR="00F94BD9" w:rsidRPr="001D7305" w:rsidRDefault="0022225F" w:rsidP="00CF404F">
      <w:pPr>
        <w:pStyle w:val="DefenceHeading4"/>
      </w:pPr>
      <w:r>
        <w:t xml:space="preserve">if </w:t>
      </w:r>
      <w:r w:rsidR="00D802D9">
        <w:t>Delivery</w:t>
      </w:r>
      <w:r>
        <w:t xml:space="preserve"> Phase Approval is achieved</w:t>
      </w:r>
      <w:r w:rsidR="00F94BD9" w:rsidRPr="001D7305">
        <w:t>, until the latest of</w:t>
      </w:r>
      <w:r w:rsidR="00BA2299">
        <w:t xml:space="preserve"> the</w:t>
      </w:r>
      <w:r w:rsidR="00F94BD9" w:rsidRPr="001D7305">
        <w:t>:</w:t>
      </w:r>
    </w:p>
    <w:p w14:paraId="5D6C3DB5" w14:textId="7570D1A7" w:rsidR="00F94BD9" w:rsidRPr="001D7305" w:rsidRDefault="00F94BD9" w:rsidP="00CF404F">
      <w:pPr>
        <w:pStyle w:val="DefenceHeading5"/>
      </w:pPr>
      <w:r w:rsidRPr="001D7305">
        <w:t xml:space="preserve">end of the last </w:t>
      </w:r>
      <w:r w:rsidR="000B3220" w:rsidRPr="00E2361C">
        <w:t>Defects Liability Period</w:t>
      </w:r>
      <w:r w:rsidRPr="001D7305">
        <w:t xml:space="preserve">; </w:t>
      </w:r>
    </w:p>
    <w:p w14:paraId="1C883B79" w14:textId="33067FDD" w:rsidR="00F94BD9" w:rsidRPr="001D7305" w:rsidRDefault="00F94BD9" w:rsidP="00CF404F">
      <w:pPr>
        <w:pStyle w:val="DefenceHeading5"/>
      </w:pPr>
      <w:r w:rsidRPr="001D7305">
        <w:t xml:space="preserve">date upon which all </w:t>
      </w:r>
      <w:r w:rsidR="000B3220" w:rsidRPr="00E2361C">
        <w:t>Defect</w:t>
      </w:r>
      <w:r w:rsidR="000B3220" w:rsidRPr="001D7305">
        <w:t>s</w:t>
      </w:r>
      <w:r w:rsidRPr="001D7305">
        <w:t xml:space="preserve"> have been rectified in accordance with the </w:t>
      </w:r>
      <w:r w:rsidR="008A3BB2" w:rsidRPr="00E2361C">
        <w:t>Contract</w:t>
      </w:r>
      <w:r w:rsidRPr="001D7305">
        <w:t>; and</w:t>
      </w:r>
    </w:p>
    <w:p w14:paraId="315E47F5" w14:textId="32EEE654" w:rsidR="00F94BD9" w:rsidRDefault="00AA030E" w:rsidP="00CF404F">
      <w:pPr>
        <w:pStyle w:val="DefenceHeading5"/>
      </w:pPr>
      <w:r>
        <w:t xml:space="preserve">completion of </w:t>
      </w:r>
      <w:r w:rsidR="00F94BD9" w:rsidRPr="001D7305">
        <w:t xml:space="preserve">the </w:t>
      </w:r>
      <w:r w:rsidR="000B3220" w:rsidRPr="00E2361C">
        <w:t>Contractor's Activities</w:t>
      </w:r>
      <w:r w:rsidR="00F94BD9" w:rsidRPr="001D7305">
        <w:t xml:space="preserve">; </w:t>
      </w:r>
      <w:r w:rsidR="0022225F">
        <w:t>or</w:t>
      </w:r>
    </w:p>
    <w:p w14:paraId="6F4D3A4F" w14:textId="084DB7D5" w:rsidR="0022225F" w:rsidRDefault="0022225F" w:rsidP="00CF404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49425B">
        <w:t>2.10(a)(ii)</w:t>
      </w:r>
      <w:r w:rsidR="00AE31A4">
        <w:fldChar w:fldCharType="end"/>
      </w:r>
      <w:r>
        <w:t>, until the latest of the:</w:t>
      </w:r>
    </w:p>
    <w:p w14:paraId="5033EDE9" w14:textId="5192D721" w:rsidR="0022225F" w:rsidRDefault="0022225F" w:rsidP="00CF404F">
      <w:pPr>
        <w:pStyle w:val="DefenceHeading5"/>
      </w:pPr>
      <w:r>
        <w:t xml:space="preserve">last day of the </w:t>
      </w:r>
      <w:r w:rsidR="00D802D9">
        <w:t>Planning</w:t>
      </w:r>
      <w:r>
        <w:t xml:space="preserve"> Phase; and </w:t>
      </w:r>
    </w:p>
    <w:p w14:paraId="6E4798CE" w14:textId="0C169B6E" w:rsidR="0022225F" w:rsidRPr="001D7305" w:rsidRDefault="0022225F" w:rsidP="00CF404F">
      <w:pPr>
        <w:pStyle w:val="DefenceHeading5"/>
      </w:pPr>
      <w:r>
        <w:t xml:space="preserve">completion of the Contractor's Activities; and </w:t>
      </w:r>
    </w:p>
    <w:p w14:paraId="4D389EAA" w14:textId="77777777" w:rsidR="0022225F" w:rsidRDefault="00DA7739" w:rsidP="00C33F70">
      <w:pPr>
        <w:pStyle w:val="DefenceHeading3"/>
      </w:pPr>
      <w:bookmarkStart w:id="451" w:name="_Ref449971297"/>
      <w:r w:rsidRPr="001D7305">
        <w:t xml:space="preserve">in the case of </w:t>
      </w:r>
      <w:r w:rsidR="00437E8B" w:rsidRPr="00E2361C">
        <w:t>Professional Indemnity Insurance</w:t>
      </w:r>
      <w:r w:rsidRPr="001D7305">
        <w:t xml:space="preserve"> or </w:t>
      </w:r>
      <w:r w:rsidR="009E30EA" w:rsidRPr="00E2361C">
        <w:t>Errors and Omissions Insurance</w:t>
      </w:r>
      <w:r w:rsidR="0022225F">
        <w:t>:</w:t>
      </w:r>
    </w:p>
    <w:p w14:paraId="08FB41EC" w14:textId="5A38FF20" w:rsidR="00DA7739" w:rsidRPr="001D7305" w:rsidRDefault="0022225F" w:rsidP="00CF404F">
      <w:pPr>
        <w:pStyle w:val="DefenceHeading4"/>
      </w:pPr>
      <w:r>
        <w:t xml:space="preserve">if </w:t>
      </w:r>
      <w:r w:rsidR="00D802D9">
        <w:t>Delivery</w:t>
      </w:r>
      <w:r>
        <w:t xml:space="preserve"> Phase Approval is achieved</w:t>
      </w:r>
      <w:r w:rsidR="00DA7739" w:rsidRPr="001D7305">
        <w:t xml:space="preserve">, until the expiration of the </w:t>
      </w:r>
      <w:r w:rsidR="00D02F48">
        <w:t xml:space="preserve">run-off </w:t>
      </w:r>
      <w:r w:rsidR="00DA7739" w:rsidRPr="001D7305">
        <w:t xml:space="preserve">period specified in the </w:t>
      </w:r>
      <w:r w:rsidR="000B3220" w:rsidRPr="00E2361C">
        <w:t>Contract Particulars</w:t>
      </w:r>
      <w:r w:rsidR="00DA7739" w:rsidRPr="001D7305">
        <w:t xml:space="preserve"> following the </w:t>
      </w:r>
      <w:bookmarkEnd w:id="450"/>
      <w:r w:rsidR="0070279F" w:rsidRPr="001D7305">
        <w:t>latest of</w:t>
      </w:r>
      <w:r w:rsidR="00BA2299">
        <w:t xml:space="preserve"> the</w:t>
      </w:r>
      <w:r w:rsidR="0070279F" w:rsidRPr="001D7305">
        <w:t>:</w:t>
      </w:r>
      <w:bookmarkEnd w:id="451"/>
    </w:p>
    <w:p w14:paraId="2A1CABE4" w14:textId="38124D06" w:rsidR="00AA030E" w:rsidRDefault="00AA030E" w:rsidP="00CF404F">
      <w:pPr>
        <w:pStyle w:val="DefenceHeading5"/>
      </w:pPr>
      <w:bookmarkStart w:id="452" w:name="_Ref446578070"/>
      <w:r>
        <w:t xml:space="preserve">end of the last </w:t>
      </w:r>
      <w:r w:rsidR="000B3220" w:rsidRPr="00E2361C">
        <w:t>Defects Liability Period</w:t>
      </w:r>
      <w:r>
        <w:t xml:space="preserve">; </w:t>
      </w:r>
    </w:p>
    <w:p w14:paraId="28FB034D" w14:textId="64747A56" w:rsidR="00AA030E" w:rsidRDefault="00AA030E" w:rsidP="00CF404F">
      <w:pPr>
        <w:pStyle w:val="DefenceHeading5"/>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228510C5" w14:textId="08096CC3" w:rsidR="0022225F" w:rsidRDefault="00AA030E" w:rsidP="00CF404F">
      <w:pPr>
        <w:pStyle w:val="DefenceHeading5"/>
      </w:pPr>
      <w:r>
        <w:t xml:space="preserve">completion of the </w:t>
      </w:r>
      <w:r w:rsidR="000B3220" w:rsidRPr="00E2361C">
        <w:t>Contractor's Activities</w:t>
      </w:r>
      <w:r w:rsidR="0022225F">
        <w:t xml:space="preserve">; or </w:t>
      </w:r>
    </w:p>
    <w:p w14:paraId="34451FD4" w14:textId="0A359E5E" w:rsidR="0022225F" w:rsidRDefault="0022225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49425B">
        <w:t>2.10(a)(ii)</w:t>
      </w:r>
      <w:r w:rsidR="00AE31A4">
        <w:fldChar w:fldCharType="end"/>
      </w:r>
      <w:r>
        <w:t xml:space="preserve">, until the expiration of the run-off period specified in the Contract Particulars following the latest of the: </w:t>
      </w:r>
    </w:p>
    <w:p w14:paraId="4EA63F0D" w14:textId="45E48C46" w:rsidR="0022225F" w:rsidRDefault="0022225F" w:rsidP="00CF404F">
      <w:pPr>
        <w:pStyle w:val="DefenceHeading5"/>
      </w:pPr>
      <w:r>
        <w:t xml:space="preserve">last day of the </w:t>
      </w:r>
      <w:r w:rsidR="00D802D9">
        <w:t>Planning</w:t>
      </w:r>
      <w:r>
        <w:t xml:space="preserve"> Phase; and </w:t>
      </w:r>
    </w:p>
    <w:p w14:paraId="40BA60A9" w14:textId="12B99F3B" w:rsidR="00AA030E" w:rsidRDefault="0022225F" w:rsidP="00CF404F">
      <w:pPr>
        <w:pStyle w:val="DefenceHeading5"/>
      </w:pPr>
      <w:r>
        <w:t xml:space="preserve">completion of the Contractor's Activities. </w:t>
      </w:r>
      <w:r w:rsidR="00AA030E">
        <w:t xml:space="preserve"> </w:t>
      </w:r>
    </w:p>
    <w:p w14:paraId="491B1C5E" w14:textId="77777777" w:rsidR="00DA7739" w:rsidRPr="001D7305" w:rsidRDefault="00DA7739" w:rsidP="00793EB8">
      <w:pPr>
        <w:pStyle w:val="DefenceHeading2"/>
        <w:tabs>
          <w:tab w:val="clear" w:pos="964"/>
          <w:tab w:val="num" w:pos="0"/>
        </w:tabs>
      </w:pPr>
      <w:bookmarkStart w:id="453" w:name="_Ref465347239"/>
      <w:bookmarkStart w:id="454" w:name="_Ref465347251"/>
      <w:bookmarkStart w:id="455" w:name="_Toc46757507"/>
      <w:bookmarkStart w:id="456" w:name="_Toc164090617"/>
      <w:r w:rsidRPr="001D7305">
        <w:t xml:space="preserve">Notice of Potential </w:t>
      </w:r>
      <w:r w:rsidR="008960D6" w:rsidRPr="001D7305">
        <w:t>Claim</w:t>
      </w:r>
      <w:bookmarkEnd w:id="452"/>
      <w:bookmarkEnd w:id="453"/>
      <w:bookmarkEnd w:id="454"/>
      <w:bookmarkEnd w:id="455"/>
      <w:bookmarkEnd w:id="456"/>
      <w:r w:rsidR="008960D6" w:rsidRPr="001D7305">
        <w:t xml:space="preserve"> </w:t>
      </w:r>
    </w:p>
    <w:p w14:paraId="301C2E59" w14:textId="1CA9A860" w:rsidR="00DA7739" w:rsidRPr="001D7305" w:rsidRDefault="00DA7739" w:rsidP="001757C5">
      <w:pPr>
        <w:pStyle w:val="DefenceNormal"/>
      </w:pPr>
      <w:r w:rsidRPr="001D7305">
        <w:t xml:space="preserve">The </w:t>
      </w:r>
      <w:r w:rsidR="00455CCE" w:rsidRPr="00E2361C">
        <w:t>Contractor</w:t>
      </w:r>
      <w:r w:rsidRPr="001D7305">
        <w:t xml:space="preserve"> must:</w:t>
      </w:r>
    </w:p>
    <w:p w14:paraId="442ACAE6" w14:textId="7558FE1C" w:rsidR="00DA7739" w:rsidRPr="001D7305" w:rsidRDefault="00DA7739" w:rsidP="00166A7B">
      <w:pPr>
        <w:pStyle w:val="DefenceHeading3"/>
      </w:pPr>
      <w:r w:rsidRPr="001D7305">
        <w:t xml:space="preserve">as soon as possible inform the </w:t>
      </w:r>
      <w:r w:rsidR="00BF5581" w:rsidRPr="00E2361C">
        <w:t>Commonwealth</w:t>
      </w:r>
      <w:r w:rsidRPr="001D7305">
        <w:t xml:space="preserve"> in writing of any </w:t>
      </w:r>
      <w:r w:rsidR="00B17A84">
        <w:t xml:space="preserve">fact, matter or </w:t>
      </w:r>
      <w:r w:rsidRPr="001D7305">
        <w:t xml:space="preserve">occurrence that may give rise to a </w:t>
      </w:r>
      <w:r w:rsidR="008960D6" w:rsidRPr="001D7305">
        <w:t>claim</w:t>
      </w:r>
      <w:r w:rsidRPr="001D7305">
        <w:t xml:space="preserve"> under an insurance policy required </w:t>
      </w:r>
      <w:r w:rsidR="00930AC2">
        <w:t xml:space="preserve">under clause </w:t>
      </w:r>
      <w:r w:rsidR="00930AC2" w:rsidRPr="001D7305">
        <w:fldChar w:fldCharType="begin"/>
      </w:r>
      <w:r w:rsidR="00930AC2" w:rsidRPr="001D7305">
        <w:instrText xml:space="preserve"> REF _Ref71633004 \w \h  \* MERGEFORMAT </w:instrText>
      </w:r>
      <w:r w:rsidR="00930AC2" w:rsidRPr="001D7305">
        <w:fldChar w:fldCharType="separate"/>
      </w:r>
      <w:r w:rsidR="0049425B">
        <w:t>5.4</w:t>
      </w:r>
      <w:r w:rsidR="00930AC2" w:rsidRPr="001D7305">
        <w:fldChar w:fldCharType="end"/>
      </w:r>
      <w:r w:rsidR="00B17A84">
        <w:t xml:space="preserve"> or any claim actually made against the </w:t>
      </w:r>
      <w:r w:rsidR="00455CCE" w:rsidRPr="00E2361C">
        <w:t>Contractor</w:t>
      </w:r>
      <w:r w:rsidR="00B17A84">
        <w:t xml:space="preserve"> or the </w:t>
      </w:r>
      <w:r w:rsidR="00BF5581" w:rsidRPr="00E2361C">
        <w:t>Commonwealth</w:t>
      </w:r>
      <w:r w:rsidR="00B17A84">
        <w:t xml:space="preserve"> which may be covered by an insurance policy required by </w:t>
      </w:r>
      <w:r w:rsidR="00930AC2">
        <w:t xml:space="preserve">clause </w:t>
      </w:r>
      <w:r w:rsidR="00930AC2" w:rsidRPr="001D7305">
        <w:fldChar w:fldCharType="begin"/>
      </w:r>
      <w:r w:rsidR="00930AC2" w:rsidRPr="001D7305">
        <w:instrText xml:space="preserve"> REF _Ref71633004 \w \h  \* MERGEFORMAT </w:instrText>
      </w:r>
      <w:r w:rsidR="00930AC2" w:rsidRPr="001D7305">
        <w:fldChar w:fldCharType="separate"/>
      </w:r>
      <w:r w:rsidR="0049425B">
        <w:t>5.4</w:t>
      </w:r>
      <w:r w:rsidR="00930AC2" w:rsidRPr="001D7305">
        <w:fldChar w:fldCharType="end"/>
      </w:r>
      <w:r w:rsidRPr="001D7305">
        <w:t>;</w:t>
      </w:r>
    </w:p>
    <w:p w14:paraId="38B6A6BB" w14:textId="2AFFC6C7" w:rsidR="00DA7739" w:rsidRPr="001D7305" w:rsidRDefault="00DA7739" w:rsidP="00C33F70">
      <w:pPr>
        <w:pStyle w:val="DefenceHeading3"/>
      </w:pPr>
      <w:r w:rsidRPr="001D7305">
        <w:t xml:space="preserve">keep the </w:t>
      </w:r>
      <w:r w:rsidR="00BF5581" w:rsidRPr="00E2361C">
        <w:t>Commonwealth</w:t>
      </w:r>
      <w:r w:rsidRPr="001D7305">
        <w:t xml:space="preserve"> informed of </w:t>
      </w:r>
      <w:r w:rsidR="0070279F" w:rsidRPr="001D7305">
        <w:t xml:space="preserve">all significant </w:t>
      </w:r>
      <w:r w:rsidRPr="001D7305">
        <w:t xml:space="preserve">developments concerning the </w:t>
      </w:r>
      <w:r w:rsidR="008960D6" w:rsidRPr="001D7305">
        <w:t>claim</w:t>
      </w:r>
      <w:r w:rsidR="009F25BA" w:rsidRPr="001D7305">
        <w:t xml:space="preserve">, except in circumstances where the </w:t>
      </w:r>
      <w:r w:rsidR="00BF5581" w:rsidRPr="00E2361C">
        <w:t>Commonwealth</w:t>
      </w:r>
      <w:r w:rsidR="009F25BA" w:rsidRPr="001D7305">
        <w:t xml:space="preserve"> is making a claim against the</w:t>
      </w:r>
      <w:r w:rsidR="005B7795" w:rsidRPr="001D7305">
        <w:t xml:space="preserve"> </w:t>
      </w:r>
      <w:r w:rsidR="00455CCE" w:rsidRPr="00E2361C">
        <w:t>Contractor</w:t>
      </w:r>
      <w:r w:rsidRPr="001D7305">
        <w:t>; and</w:t>
      </w:r>
    </w:p>
    <w:p w14:paraId="52273138" w14:textId="0B8481F5" w:rsidR="00DA7739" w:rsidRPr="001D7305" w:rsidRDefault="00DA7739" w:rsidP="00C33F70">
      <w:pPr>
        <w:pStyle w:val="DefenceHeading3"/>
      </w:pPr>
      <w:r w:rsidRPr="001D7305">
        <w:t xml:space="preserve">ensure that its subcontractors similarly inform the </w:t>
      </w:r>
      <w:r w:rsidR="00455CCE" w:rsidRPr="00E2361C">
        <w:t>Contractor</w:t>
      </w:r>
      <w:r w:rsidRPr="001D7305">
        <w:t xml:space="preserve"> and the </w:t>
      </w:r>
      <w:r w:rsidR="00BF5581" w:rsidRPr="00E2361C">
        <w:t>Commonwealth</w:t>
      </w:r>
      <w:r w:rsidR="00B17A84">
        <w:t xml:space="preserve"> in writing of </w:t>
      </w:r>
      <w:r w:rsidR="00B17A84" w:rsidRPr="001D7305">
        <w:t xml:space="preserve">any </w:t>
      </w:r>
      <w:r w:rsidR="00B17A84">
        <w:t xml:space="preserve">fact, matter or </w:t>
      </w:r>
      <w:r w:rsidR="00B17A84" w:rsidRPr="001D7305">
        <w:t xml:space="preserve">occurrence that may give rise to a claim under an insurance policy required by the </w:t>
      </w:r>
      <w:r w:rsidR="008A3BB2" w:rsidRPr="00E2361C">
        <w:t>Contract</w:t>
      </w:r>
      <w:r w:rsidR="00B17A84">
        <w:t xml:space="preserve"> or any claim actually made against the </w:t>
      </w:r>
      <w:r w:rsidR="00455CCE" w:rsidRPr="00E2361C">
        <w:t>Contractor</w:t>
      </w:r>
      <w:r w:rsidR="00B17A84">
        <w:t xml:space="preserve">, the subcontractor or the </w:t>
      </w:r>
      <w:r w:rsidR="00BF5581" w:rsidRPr="00E2361C">
        <w:t>Commonwealth</w:t>
      </w:r>
      <w:r w:rsidR="00B17A84">
        <w:t xml:space="preserve"> which may be covered by an insurance policy required by the </w:t>
      </w:r>
      <w:r w:rsidR="008A3BB2" w:rsidRPr="00E2361C">
        <w:t>Contract</w:t>
      </w:r>
      <w:r w:rsidR="00793EB8">
        <w:t>,</w:t>
      </w:r>
      <w:r w:rsidR="00B17A84">
        <w:t xml:space="preserve"> </w:t>
      </w:r>
    </w:p>
    <w:p w14:paraId="449810A7" w14:textId="41BBA292" w:rsidR="00C84BBF" w:rsidRPr="001D7305" w:rsidRDefault="00C84BBF" w:rsidP="001757C5">
      <w:pPr>
        <w:pStyle w:val="DefenceNormal"/>
      </w:pPr>
      <w:r w:rsidRPr="001D7305">
        <w:t xml:space="preserve">provided that, in respect of </w:t>
      </w:r>
      <w:r w:rsidR="00437E8B" w:rsidRPr="00E2361C">
        <w:t>Professional Indemnity Insurance</w:t>
      </w:r>
      <w:r w:rsidRPr="001D7305">
        <w:t xml:space="preserve">, the </w:t>
      </w:r>
      <w:r w:rsidR="00455CCE" w:rsidRPr="00E2361C">
        <w:t>Contractor</w:t>
      </w:r>
      <w:r w:rsidRPr="001D7305">
        <w:t>:</w:t>
      </w:r>
    </w:p>
    <w:p w14:paraId="18C3B24F" w14:textId="56EC6408" w:rsidR="00C84BBF" w:rsidRPr="001D7305" w:rsidRDefault="000644AA" w:rsidP="00166A7B">
      <w:pPr>
        <w:pStyle w:val="DefenceHeading3"/>
      </w:pPr>
      <w:r w:rsidRPr="001D7305">
        <w:t xml:space="preserve">subject to paragraph </w:t>
      </w:r>
      <w:r w:rsidRPr="001D7305">
        <w:fldChar w:fldCharType="begin"/>
      </w:r>
      <w:r w:rsidRPr="001D7305">
        <w:instrText xml:space="preserve"> REF _Ref117401922 \n \h </w:instrText>
      </w:r>
      <w:r w:rsidR="005D2C6B" w:rsidRPr="001D7305">
        <w:instrText xml:space="preserve"> \* MERGEFORMAT </w:instrText>
      </w:r>
      <w:r w:rsidRPr="001D7305">
        <w:fldChar w:fldCharType="separate"/>
      </w:r>
      <w:r w:rsidR="0049425B">
        <w:t>(e)</w:t>
      </w:r>
      <w:r w:rsidRPr="001D7305">
        <w:fldChar w:fldCharType="end"/>
      </w:r>
      <w:r w:rsidRPr="001D7305">
        <w:t xml:space="preserve">, </w:t>
      </w:r>
      <w:r w:rsidR="00C84BBF" w:rsidRPr="001D7305">
        <w:t xml:space="preserve">is not required to provide details of individual claims; </w:t>
      </w:r>
      <w:r w:rsidR="00EC190C" w:rsidRPr="001D7305">
        <w:t>and</w:t>
      </w:r>
    </w:p>
    <w:p w14:paraId="269C39CC" w14:textId="1CDD1043" w:rsidR="00C84BBF" w:rsidRPr="001D7305" w:rsidRDefault="00C84BBF" w:rsidP="00C33F70">
      <w:pPr>
        <w:pStyle w:val="DefenceHeading3"/>
      </w:pPr>
      <w:bookmarkStart w:id="457" w:name="_Ref117401922"/>
      <w:r w:rsidRPr="001D7305">
        <w:lastRenderedPageBreak/>
        <w:t xml:space="preserve">must notify the </w:t>
      </w:r>
      <w:r w:rsidR="00BF5581" w:rsidRPr="00E2361C">
        <w:t>Commonwealth</w:t>
      </w:r>
      <w:r w:rsidRPr="001D7305">
        <w:t xml:space="preserve"> if the estimated total combined value of claims made against the </w:t>
      </w:r>
      <w:r w:rsidR="00455CCE" w:rsidRPr="00E2361C">
        <w:t>Contractor</w:t>
      </w:r>
      <w:r w:rsidRPr="001D7305">
        <w:t xml:space="preserve"> and claims which may arise from circumstances reported by the </w:t>
      </w:r>
      <w:r w:rsidR="00455CCE" w:rsidRPr="00E2361C">
        <w:t>Contractor</w:t>
      </w:r>
      <w:r w:rsidRPr="001D7305">
        <w:t xml:space="preserve"> to its insurer in a policy year would potentially reduce the available limit of policy indemnity for that year below the amount required by the </w:t>
      </w:r>
      <w:r w:rsidR="008A3BB2" w:rsidRPr="00E2361C">
        <w:t>Contract</w:t>
      </w:r>
      <w:r w:rsidRPr="001D7305">
        <w:t>.</w:t>
      </w:r>
      <w:bookmarkEnd w:id="457"/>
    </w:p>
    <w:p w14:paraId="52620A52" w14:textId="77777777" w:rsidR="00DA7739" w:rsidRPr="001D7305" w:rsidRDefault="00DA7739" w:rsidP="00D33BF3">
      <w:pPr>
        <w:pStyle w:val="DefenceHeading2"/>
        <w:tabs>
          <w:tab w:val="clear" w:pos="964"/>
          <w:tab w:val="num" w:pos="0"/>
        </w:tabs>
      </w:pPr>
      <w:bookmarkStart w:id="458" w:name="_Toc46757508"/>
      <w:bookmarkStart w:id="459" w:name="_Toc164090618"/>
      <w:r w:rsidRPr="001D7305">
        <w:t>Procedure upon Loss or Damage</w:t>
      </w:r>
      <w:bookmarkEnd w:id="458"/>
      <w:bookmarkEnd w:id="459"/>
    </w:p>
    <w:p w14:paraId="1632C302" w14:textId="676046B6" w:rsidR="00DA7739" w:rsidRPr="001D7305" w:rsidRDefault="00DA7739" w:rsidP="001757C5">
      <w:pPr>
        <w:pStyle w:val="DefenceNormal"/>
      </w:pPr>
      <w:r w:rsidRPr="001D7305">
        <w:t xml:space="preserve">If loss of or damage to any part of the </w:t>
      </w:r>
      <w:r w:rsidR="00D025B5" w:rsidRPr="00E2361C">
        <w:t>Works</w:t>
      </w:r>
      <w:r w:rsidRPr="001D7305">
        <w:t xml:space="preserve"> or a </w:t>
      </w:r>
      <w:r w:rsidR="008475EC" w:rsidRPr="00E2361C">
        <w:t>Stage</w:t>
      </w:r>
      <w:r w:rsidRPr="001D7305">
        <w:t xml:space="preserve"> occurs whilst the </w:t>
      </w:r>
      <w:r w:rsidR="00455CCE" w:rsidRPr="00E2361C">
        <w:t>Contractor</w:t>
      </w:r>
      <w:r w:rsidRPr="001D7305">
        <w:t xml:space="preserve"> bears the risk of loss of or damage to the </w:t>
      </w:r>
      <w:r w:rsidR="00D025B5" w:rsidRPr="00E2361C">
        <w:t>Works</w:t>
      </w:r>
      <w:r w:rsidRPr="001D7305">
        <w:t xml:space="preserve"> or the </w:t>
      </w:r>
      <w:r w:rsidR="008475EC" w:rsidRPr="00E2361C">
        <w:t>Stage</w:t>
      </w:r>
      <w:r w:rsidRPr="001D7305">
        <w:t xml:space="preserve"> under clause </w:t>
      </w:r>
      <w:r w:rsidR="0070755E" w:rsidRPr="001D7305">
        <w:fldChar w:fldCharType="begin"/>
      </w:r>
      <w:r w:rsidR="0070755E" w:rsidRPr="001D7305">
        <w:instrText xml:space="preserve"> REF _Ref71633081 \w \h </w:instrText>
      </w:r>
      <w:r w:rsidR="005D2C6B" w:rsidRPr="001D7305">
        <w:instrText xml:space="preserve"> \* MERGEFORMAT </w:instrText>
      </w:r>
      <w:r w:rsidR="0070755E" w:rsidRPr="001D7305">
        <w:fldChar w:fldCharType="separate"/>
      </w:r>
      <w:r w:rsidR="0049425B">
        <w:t>5.1</w:t>
      </w:r>
      <w:r w:rsidR="0070755E" w:rsidRPr="001D7305">
        <w:fldChar w:fldCharType="end"/>
      </w:r>
      <w:r w:rsidRPr="001D7305">
        <w:t>:</w:t>
      </w:r>
    </w:p>
    <w:p w14:paraId="346FE7B0" w14:textId="7D1A90C4" w:rsidR="00DA7739" w:rsidRPr="001D7305" w:rsidRDefault="00DA7739" w:rsidP="00C33F70">
      <w:pPr>
        <w:pStyle w:val="DefenceHeading3"/>
      </w:pPr>
      <w:r w:rsidRPr="001D7305">
        <w:t xml:space="preserve">the </w:t>
      </w:r>
      <w:r w:rsidR="00455CCE" w:rsidRPr="00E2361C">
        <w:t>Contractor</w:t>
      </w:r>
      <w:r w:rsidRPr="001D7305">
        <w:t xml:space="preserve"> must:</w:t>
      </w:r>
    </w:p>
    <w:p w14:paraId="44181B1C" w14:textId="1F4F3DC3" w:rsidR="00DA7739" w:rsidRPr="001D7305" w:rsidRDefault="00DA7739" w:rsidP="00D33BF3">
      <w:pPr>
        <w:pStyle w:val="DefenceHeading4"/>
        <w:tabs>
          <w:tab w:val="clear" w:pos="1928"/>
          <w:tab w:val="num" w:pos="964"/>
        </w:tabs>
      </w:pPr>
      <w:r w:rsidRPr="001D7305">
        <w:t xml:space="preserve">make the </w:t>
      </w:r>
      <w:r w:rsidR="00D025B5" w:rsidRPr="00E2361C">
        <w:t>Works</w:t>
      </w:r>
      <w:r w:rsidRPr="001D7305">
        <w:t xml:space="preserve"> or the </w:t>
      </w:r>
      <w:r w:rsidR="008475EC" w:rsidRPr="00E2361C">
        <w:t>Stage</w:t>
      </w:r>
      <w:r w:rsidRPr="001D7305">
        <w:t xml:space="preserve"> and the </w:t>
      </w:r>
      <w:r w:rsidR="00453849" w:rsidRPr="00E2361C">
        <w:t>Site</w:t>
      </w:r>
      <w:r w:rsidR="00D65C03">
        <w:t xml:space="preserve"> </w:t>
      </w:r>
      <w:r w:rsidRPr="001D7305">
        <w:t>safe and secure;</w:t>
      </w:r>
    </w:p>
    <w:p w14:paraId="6BD4E8A5" w14:textId="39FF53BA" w:rsidR="00DA7739" w:rsidRPr="001D7305" w:rsidRDefault="00DA7739" w:rsidP="00D33BF3">
      <w:pPr>
        <w:pStyle w:val="DefenceHeading4"/>
        <w:tabs>
          <w:tab w:val="clear" w:pos="1928"/>
          <w:tab w:val="num" w:pos="964"/>
        </w:tabs>
      </w:pPr>
      <w:r w:rsidRPr="001D7305">
        <w:t xml:space="preserve">notify the relevant insurers and comply with </w:t>
      </w:r>
      <w:r w:rsidR="00930AC2">
        <w:t xml:space="preserve">any reasonable </w:t>
      </w:r>
      <w:r w:rsidRPr="001D7305">
        <w:t>instructions</w:t>
      </w:r>
      <w:r w:rsidR="00930AC2">
        <w:t xml:space="preserve"> from the insurer(s)</w:t>
      </w:r>
      <w:r w:rsidRPr="001D7305">
        <w:t>; and</w:t>
      </w:r>
    </w:p>
    <w:p w14:paraId="61EDFC39" w14:textId="287B2A86" w:rsidR="00DA7739" w:rsidRPr="001D7305" w:rsidRDefault="00DA7739" w:rsidP="00D33BF3">
      <w:pPr>
        <w:pStyle w:val="DefenceHeading4"/>
        <w:tabs>
          <w:tab w:val="clear" w:pos="1928"/>
          <w:tab w:val="num" w:pos="964"/>
        </w:tabs>
      </w:pPr>
      <w:r w:rsidRPr="001D7305">
        <w:t xml:space="preserve">promptly consult with the </w:t>
      </w:r>
      <w:r w:rsidR="00944B08" w:rsidRPr="00E2361C">
        <w:t>Contract Administrator</w:t>
      </w:r>
      <w:r w:rsidRPr="001D7305">
        <w:t xml:space="preserve"> to discuss the steps to be taken to:</w:t>
      </w:r>
    </w:p>
    <w:p w14:paraId="01F20156" w14:textId="67E8678D" w:rsidR="00DA7739" w:rsidRPr="001D7305" w:rsidRDefault="00DA7739" w:rsidP="00D33BF3">
      <w:pPr>
        <w:pStyle w:val="DefenceHeading5"/>
        <w:tabs>
          <w:tab w:val="clear" w:pos="2892"/>
          <w:tab w:val="num" w:pos="1928"/>
        </w:tabs>
      </w:pPr>
      <w:r w:rsidRPr="001D7305">
        <w:t xml:space="preserve">comply with its obligations under clause </w:t>
      </w:r>
      <w:r w:rsidR="0070755E" w:rsidRPr="001D7305">
        <w:fldChar w:fldCharType="begin"/>
      </w:r>
      <w:r w:rsidR="0070755E" w:rsidRPr="001D7305">
        <w:instrText xml:space="preserve"> REF _Ref71633105 \w \h </w:instrText>
      </w:r>
      <w:r w:rsidR="005D2C6B" w:rsidRPr="001D7305">
        <w:instrText xml:space="preserve"> \* MERGEFORMAT </w:instrText>
      </w:r>
      <w:r w:rsidR="0070755E" w:rsidRPr="001D7305">
        <w:fldChar w:fldCharType="separate"/>
      </w:r>
      <w:r w:rsidR="0049425B">
        <w:t>5.3</w:t>
      </w:r>
      <w:r w:rsidR="0070755E" w:rsidRPr="001D7305">
        <w:fldChar w:fldCharType="end"/>
      </w:r>
      <w:r w:rsidRPr="001D7305">
        <w:t>; and</w:t>
      </w:r>
    </w:p>
    <w:p w14:paraId="3C29DF90" w14:textId="69BBBAEF" w:rsidR="00DA7739" w:rsidRPr="001D7305" w:rsidRDefault="00DA7739" w:rsidP="00D33BF3">
      <w:pPr>
        <w:pStyle w:val="DefenceHeading5"/>
        <w:tabs>
          <w:tab w:val="clear" w:pos="2892"/>
          <w:tab w:val="num" w:pos="1928"/>
        </w:tabs>
      </w:pPr>
      <w:r w:rsidRPr="001D7305">
        <w:t xml:space="preserve">ensure that, to the greatest extent possible, the </w:t>
      </w:r>
      <w:r w:rsidR="00455CCE" w:rsidRPr="00E2361C">
        <w:t>Contractor</w:t>
      </w:r>
      <w:r w:rsidRPr="001D7305">
        <w:t xml:space="preserve"> continues to comply with its other obligations under </w:t>
      </w:r>
      <w:r w:rsidR="009A52D5" w:rsidRPr="001D7305">
        <w:t>th</w:t>
      </w:r>
      <w:r w:rsidR="009A52D5">
        <w:t>e</w:t>
      </w:r>
      <w:r w:rsidR="009A52D5" w:rsidRPr="001D7305">
        <w:t xml:space="preserve"> </w:t>
      </w:r>
      <w:r w:rsidR="008A3BB2" w:rsidRPr="00E2361C">
        <w:t>Contract</w:t>
      </w:r>
      <w:r w:rsidRPr="001D7305">
        <w:t>; and</w:t>
      </w:r>
    </w:p>
    <w:p w14:paraId="2D726E4F" w14:textId="2FE4A4B6" w:rsidR="00DA7739" w:rsidRPr="00065D21" w:rsidRDefault="00DA7739" w:rsidP="00C33F70">
      <w:pPr>
        <w:pStyle w:val="DefenceHeading3"/>
      </w:pPr>
      <w:r w:rsidRPr="001D7305">
        <w:t xml:space="preserve">upon settlement of a </w:t>
      </w:r>
      <w:r w:rsidR="008960D6" w:rsidRPr="001D7305">
        <w:t>claim</w:t>
      </w:r>
      <w:r w:rsidRPr="001D7305">
        <w:t xml:space="preserve"> under the </w:t>
      </w:r>
      <w:r w:rsidR="00D7026C" w:rsidRPr="00E2361C">
        <w:t>Construction Risks Insurance</w:t>
      </w:r>
      <w:r w:rsidRPr="001D7305">
        <w:t xml:space="preserve"> relating to this loss or damage</w:t>
      </w:r>
      <w:r w:rsidR="00D728DF" w:rsidRPr="001D7305">
        <w:t xml:space="preserve">, the </w:t>
      </w:r>
      <w:r w:rsidR="00270F15" w:rsidRPr="001D7305">
        <w:t xml:space="preserve">amount of </w:t>
      </w:r>
      <w:r w:rsidR="00D728DF" w:rsidRPr="001D7305">
        <w:t xml:space="preserve">money received from this insurance (excluding any amount provided for the fees of any of </w:t>
      </w:r>
      <w:r w:rsidR="00D728DF" w:rsidRPr="00065D21">
        <w:t xml:space="preserve">the </w:t>
      </w:r>
      <w:r w:rsidR="00754E9C" w:rsidRPr="00065D21">
        <w:t>Commonwealth</w:t>
      </w:r>
      <w:r w:rsidR="00D728DF" w:rsidRPr="00065D21">
        <w:t>'s consultants) will:</w:t>
      </w:r>
    </w:p>
    <w:p w14:paraId="19FE92C3" w14:textId="367717EC" w:rsidR="00DA7739" w:rsidRPr="00065D21" w:rsidRDefault="00DA7739" w:rsidP="00D33BF3">
      <w:pPr>
        <w:pStyle w:val="DefenceHeading4"/>
        <w:tabs>
          <w:tab w:val="clear" w:pos="1928"/>
          <w:tab w:val="num" w:pos="964"/>
        </w:tabs>
      </w:pPr>
      <w:r w:rsidRPr="00065D21">
        <w:t xml:space="preserve">be paid to the </w:t>
      </w:r>
      <w:r w:rsidR="00455CCE" w:rsidRPr="00065D21">
        <w:t>Contractor</w:t>
      </w:r>
      <w:r w:rsidRPr="00065D21">
        <w:t xml:space="preserve"> in accordance with the procedure in clauses </w:t>
      </w:r>
      <w:r w:rsidR="00CB262C" w:rsidRPr="00080613">
        <w:fldChar w:fldCharType="begin"/>
      </w:r>
      <w:r w:rsidR="00CB262C" w:rsidRPr="00065D21">
        <w:instrText xml:space="preserve"> REF _Ref71633130 \r \h </w:instrText>
      </w:r>
      <w:r w:rsidR="005D2C6B" w:rsidRPr="00065D21">
        <w:instrText xml:space="preserve"> \* MERGEFORMAT </w:instrText>
      </w:r>
      <w:r w:rsidR="00CB262C" w:rsidRPr="00080613">
        <w:fldChar w:fldCharType="separate"/>
      </w:r>
      <w:r w:rsidR="0049425B">
        <w:t>12.2</w:t>
      </w:r>
      <w:r w:rsidR="00CB262C" w:rsidRPr="00080613">
        <w:fldChar w:fldCharType="end"/>
      </w:r>
      <w:r w:rsidR="00EE4517" w:rsidRPr="00065D21">
        <w:t xml:space="preserve"> </w:t>
      </w:r>
      <w:r w:rsidR="00746EE1" w:rsidRPr="00065D21">
        <w:t>-</w:t>
      </w:r>
      <w:r w:rsidR="00270F15" w:rsidRPr="00065D21">
        <w:t xml:space="preserve"> </w:t>
      </w:r>
      <w:r w:rsidR="00CB262C" w:rsidRPr="00080613">
        <w:fldChar w:fldCharType="begin"/>
      </w:r>
      <w:r w:rsidR="00CB262C" w:rsidRPr="00065D21">
        <w:instrText xml:space="preserve"> REF _Ref71632415 \r \h </w:instrText>
      </w:r>
      <w:r w:rsidR="005D2C6B" w:rsidRPr="00065D21">
        <w:instrText xml:space="preserve"> \* MERGEFORMAT </w:instrText>
      </w:r>
      <w:r w:rsidR="00CB262C" w:rsidRPr="00080613">
        <w:fldChar w:fldCharType="separate"/>
      </w:r>
      <w:r w:rsidR="0049425B">
        <w:t>12.5</w:t>
      </w:r>
      <w:r w:rsidR="00CB262C" w:rsidRPr="00080613">
        <w:fldChar w:fldCharType="end"/>
      </w:r>
      <w:r w:rsidRPr="00065D21">
        <w:t xml:space="preserve"> as and when the </w:t>
      </w:r>
      <w:r w:rsidR="00455CCE" w:rsidRPr="00065D21">
        <w:t>Contractor</w:t>
      </w:r>
      <w:r w:rsidRPr="00065D21">
        <w:t xml:space="preserve"> </w:t>
      </w:r>
      <w:r w:rsidR="00AA030E" w:rsidRPr="00065D21">
        <w:t xml:space="preserve">replaces, makes good or repairs </w:t>
      </w:r>
      <w:r w:rsidRPr="00065D21">
        <w:t xml:space="preserve">the loss of or damage to the </w:t>
      </w:r>
      <w:r w:rsidR="00D025B5" w:rsidRPr="00065D21">
        <w:t>Works</w:t>
      </w:r>
      <w:r w:rsidRPr="00065D21">
        <w:t xml:space="preserve"> or the </w:t>
      </w:r>
      <w:r w:rsidR="008475EC" w:rsidRPr="00065D21">
        <w:t>Stage</w:t>
      </w:r>
      <w:r w:rsidRPr="00065D21">
        <w:t>; and</w:t>
      </w:r>
    </w:p>
    <w:p w14:paraId="5650EFF2" w14:textId="0E703A1E" w:rsidR="00DA7739" w:rsidRPr="001D7305" w:rsidRDefault="00DA7739" w:rsidP="00D33BF3">
      <w:pPr>
        <w:pStyle w:val="DefenceHeading4"/>
        <w:tabs>
          <w:tab w:val="clear" w:pos="1928"/>
          <w:tab w:val="num" w:pos="964"/>
        </w:tabs>
      </w:pPr>
      <w:r w:rsidRPr="001D7305">
        <w:t xml:space="preserve">be the limit of the </w:t>
      </w:r>
      <w:r w:rsidR="00935773" w:rsidRPr="00E2361C">
        <w:t>Contractor</w:t>
      </w:r>
      <w:r w:rsidRPr="00E2361C">
        <w:t>'s</w:t>
      </w:r>
      <w:r w:rsidRPr="001D7305">
        <w:t xml:space="preserve"> entitlement to payment for </w:t>
      </w:r>
      <w:r w:rsidR="00AA030E">
        <w:t xml:space="preserve">the replacement, making good or repair </w:t>
      </w:r>
      <w:r w:rsidRPr="001D7305">
        <w:t>of the loss or damage</w:t>
      </w:r>
      <w:r w:rsidR="00AA030E">
        <w:t xml:space="preserve"> to the </w:t>
      </w:r>
      <w:r w:rsidR="00D025B5" w:rsidRPr="00E2361C">
        <w:t>Works</w:t>
      </w:r>
      <w:r w:rsidR="00AA030E">
        <w:t xml:space="preserve"> or the </w:t>
      </w:r>
      <w:r w:rsidR="008475EC" w:rsidRPr="00E2361C">
        <w:t>Stage</w:t>
      </w:r>
      <w:r w:rsidRPr="001D7305">
        <w:t>.</w:t>
      </w:r>
    </w:p>
    <w:p w14:paraId="7A11FE16" w14:textId="77777777" w:rsidR="00DA7739" w:rsidRPr="001D7305" w:rsidRDefault="00DA7739" w:rsidP="00D33BF3">
      <w:pPr>
        <w:pStyle w:val="DefenceHeading2"/>
        <w:tabs>
          <w:tab w:val="clear" w:pos="964"/>
          <w:tab w:val="num" w:pos="0"/>
        </w:tabs>
      </w:pPr>
      <w:bookmarkStart w:id="460" w:name="_Ref72240096"/>
      <w:bookmarkStart w:id="461" w:name="_Toc46757509"/>
      <w:bookmarkStart w:id="462" w:name="_Toc164090619"/>
      <w:r w:rsidRPr="001D7305">
        <w:t>Cross Liability</w:t>
      </w:r>
      <w:bookmarkEnd w:id="460"/>
      <w:bookmarkEnd w:id="461"/>
      <w:bookmarkEnd w:id="462"/>
    </w:p>
    <w:p w14:paraId="1F4D96C4" w14:textId="7C91DFF8" w:rsidR="002E5BF1" w:rsidRPr="001D7305" w:rsidRDefault="007935E1" w:rsidP="0071391F">
      <w:pPr>
        <w:pStyle w:val="DefenceHeading3"/>
      </w:pPr>
      <w:r>
        <w:t>C</w:t>
      </w:r>
      <w:r w:rsidR="00DA6DF1" w:rsidRPr="001D7305">
        <w:t xml:space="preserve">lause </w:t>
      </w:r>
      <w:r w:rsidR="00DA6DF1" w:rsidRPr="001D7305">
        <w:fldChar w:fldCharType="begin"/>
      </w:r>
      <w:r w:rsidR="00DA6DF1" w:rsidRPr="001D7305">
        <w:instrText xml:space="preserve"> REF _Ref72240096 \w \h </w:instrText>
      </w:r>
      <w:r w:rsidR="005D2C6B" w:rsidRPr="001D7305">
        <w:instrText xml:space="preserve"> \* MERGEFORMAT </w:instrText>
      </w:r>
      <w:r w:rsidR="00DA6DF1" w:rsidRPr="001D7305">
        <w:fldChar w:fldCharType="separate"/>
      </w:r>
      <w:r w:rsidR="0049425B">
        <w:t>5.9</w:t>
      </w:r>
      <w:r w:rsidR="00DA6DF1" w:rsidRPr="001D7305">
        <w:fldChar w:fldCharType="end"/>
      </w:r>
      <w:r w:rsidR="00DA6DF1" w:rsidRPr="001D7305">
        <w:t xml:space="preserve"> does not apply to </w:t>
      </w:r>
      <w:r w:rsidR="00437E8B" w:rsidRPr="00E2361C">
        <w:t>Professional Indemnity Insurance</w:t>
      </w:r>
      <w:r w:rsidR="009F25BA" w:rsidRPr="001D7305">
        <w:t>,</w:t>
      </w:r>
      <w:r w:rsidR="00270F15" w:rsidRPr="001D7305">
        <w:t xml:space="preserve"> </w:t>
      </w:r>
      <w:r w:rsidR="009E30EA" w:rsidRPr="00E2361C">
        <w:t>Errors and Omissions Insurance</w:t>
      </w:r>
      <w:r w:rsidR="009F25BA" w:rsidRPr="001D7305">
        <w:t xml:space="preserve"> or </w:t>
      </w:r>
      <w:r w:rsidR="00BD30F8" w:rsidRPr="00E2361C">
        <w:t>Workers Compensation Insurance</w:t>
      </w:r>
      <w:r w:rsidR="00DA6DF1" w:rsidRPr="001D7305">
        <w:t>.</w:t>
      </w:r>
    </w:p>
    <w:p w14:paraId="7E9DB1F2" w14:textId="76816883" w:rsidR="00DA7739" w:rsidRPr="003D051C" w:rsidRDefault="00DA7739" w:rsidP="00C33F70">
      <w:pPr>
        <w:pStyle w:val="DefenceHeading3"/>
      </w:pPr>
      <w:r w:rsidRPr="00080613">
        <w:t xml:space="preserve">Where the </w:t>
      </w:r>
      <w:r w:rsidR="008A3BB2" w:rsidRPr="00080613">
        <w:t>Contract</w:t>
      </w:r>
      <w:r w:rsidRPr="00E51D75">
        <w:t xml:space="preserve"> requires insurance to </w:t>
      </w:r>
      <w:r w:rsidR="00270F15" w:rsidRPr="00225E7D">
        <w:t>provide cover to more than one insured</w:t>
      </w:r>
      <w:r w:rsidRPr="00225E7D">
        <w:t xml:space="preserve">, the </w:t>
      </w:r>
      <w:r w:rsidR="00455CCE" w:rsidRPr="00560461">
        <w:t>Contractor</w:t>
      </w:r>
      <w:r w:rsidRPr="008B193B">
        <w:t xml:space="preserve"> must ensure that</w:t>
      </w:r>
      <w:r w:rsidR="00930AC2" w:rsidRPr="003D051C">
        <w:t>, to the extent permitted by law,</w:t>
      </w:r>
      <w:r w:rsidRPr="003D051C">
        <w:t xml:space="preserve"> the insurance policy provides that:</w:t>
      </w:r>
    </w:p>
    <w:p w14:paraId="02C07B77" w14:textId="45910819" w:rsidR="00DA7739" w:rsidRDefault="00930AC2" w:rsidP="000C284D">
      <w:pPr>
        <w:pStyle w:val="DefenceHeading4"/>
      </w:pPr>
      <w:r>
        <w:t>the insurer agrees to treat each insured as a separate insured as though a se</w:t>
      </w:r>
      <w:r w:rsidR="001764AC">
        <w:t>parate contract of insurance had</w:t>
      </w:r>
      <w:r>
        <w:t xml:space="preserve"> been entered into </w:t>
      </w:r>
      <w:r w:rsidR="0080116B">
        <w:t>with</w:t>
      </w:r>
      <w:r w:rsidR="00DA7739" w:rsidRPr="00B17A84">
        <w:t xml:space="preserve"> each insured</w:t>
      </w:r>
      <w:r w:rsidR="0080116B">
        <w:t xml:space="preserve">, without increasing </w:t>
      </w:r>
      <w:r w:rsidR="001764AC">
        <w:t>the overall</w:t>
      </w:r>
      <w:r w:rsidR="0080116B">
        <w:t xml:space="preserve"> limit of indemnity</w:t>
      </w:r>
      <w:r w:rsidR="00DA7739" w:rsidRPr="00B17A84">
        <w:t>;</w:t>
      </w:r>
      <w:r w:rsidR="00B16612" w:rsidRPr="004F62A8">
        <w:t xml:space="preserve"> </w:t>
      </w:r>
    </w:p>
    <w:p w14:paraId="48692D30" w14:textId="4D42F470" w:rsidR="0080116B" w:rsidRPr="00793EB8" w:rsidRDefault="0080116B" w:rsidP="000C284D">
      <w:pPr>
        <w:pStyle w:val="DefenceHeading4"/>
      </w:pPr>
      <w:r>
        <w:t>the insurer will not impute</w:t>
      </w:r>
      <w:r w:rsidR="00E61B21">
        <w:t xml:space="preserve"> to any insured</w:t>
      </w:r>
      <w:r>
        <w:t xml:space="preserve"> any knowledge or intention or a state of mind possessed or allegedly possessed by any other insured;</w:t>
      </w:r>
    </w:p>
    <w:p w14:paraId="2D4D4319" w14:textId="181848B7" w:rsidR="00B16612" w:rsidRPr="00793EB8" w:rsidRDefault="00DA7739" w:rsidP="000C284D">
      <w:pPr>
        <w:pStyle w:val="DefenceHeading4"/>
      </w:pPr>
      <w:r w:rsidRPr="00B17A84">
        <w:t>the insu</w:t>
      </w:r>
      <w:r w:rsidRPr="004F62A8">
        <w:t xml:space="preserve">rer waives all rights, remedies or relief to which it might become entitled by subrogation against any of the parties </w:t>
      </w:r>
      <w:r w:rsidR="00270F15" w:rsidRPr="004335D2">
        <w:t xml:space="preserve">to whom </w:t>
      </w:r>
      <w:r w:rsidR="0080116B">
        <w:t>the benefit of insurance cover</w:t>
      </w:r>
      <w:r w:rsidR="00270F15" w:rsidRPr="004335D2">
        <w:t xml:space="preserve"> extends</w:t>
      </w:r>
      <w:r w:rsidRPr="004335D2">
        <w:t xml:space="preserve"> and that failure by any insured to observe and fulfil the terms of the policy will not prejudice the insurance in</w:t>
      </w:r>
      <w:r w:rsidRPr="00FC4E66">
        <w:t xml:space="preserve"> regard to any other insured; </w:t>
      </w:r>
    </w:p>
    <w:p w14:paraId="129791AB" w14:textId="073C6B56" w:rsidR="000D73CE" w:rsidRDefault="00DA7739" w:rsidP="000C284D">
      <w:pPr>
        <w:pStyle w:val="DefenceHeading4"/>
      </w:pPr>
      <w:r w:rsidRPr="001D7305">
        <w:t xml:space="preserve">a notice to the insurer by one insured will be deemed to be notice </w:t>
      </w:r>
      <w:r w:rsidR="00270F15" w:rsidRPr="001D7305">
        <w:t xml:space="preserve">on behalf of </w:t>
      </w:r>
      <w:r w:rsidRPr="001D7305">
        <w:t>all insured</w:t>
      </w:r>
      <w:r w:rsidR="00270F15" w:rsidRPr="001D7305">
        <w:t>s</w:t>
      </w:r>
      <w:r w:rsidR="000D73CE">
        <w:t>;</w:t>
      </w:r>
      <w:r w:rsidR="009F7C87">
        <w:t xml:space="preserve"> </w:t>
      </w:r>
      <w:r w:rsidR="000D73CE">
        <w:t>and</w:t>
      </w:r>
    </w:p>
    <w:p w14:paraId="44AEB002" w14:textId="7C9104C7" w:rsidR="005E31F8" w:rsidRDefault="000D73CE" w:rsidP="000C284D">
      <w:pPr>
        <w:pStyle w:val="DefenceHeading4"/>
      </w:pPr>
      <w:r>
        <w:t xml:space="preserve">the insurer agrees not to reduce or exclude the insurance cover </w:t>
      </w:r>
      <w:r w:rsidR="005E31F8">
        <w:t>of an insured because</w:t>
      </w:r>
      <w:r w:rsidR="002514FC">
        <w:t xml:space="preserve"> the</w:t>
      </w:r>
      <w:r w:rsidR="005E31F8">
        <w:t>:</w:t>
      </w:r>
    </w:p>
    <w:p w14:paraId="1B723A23" w14:textId="45B4DE0D" w:rsidR="005E31F8" w:rsidRDefault="005E31F8" w:rsidP="000C284D">
      <w:pPr>
        <w:pStyle w:val="DefenceHeading5"/>
      </w:pPr>
      <w:r>
        <w:t>liability of the insured is limited by the operation of the proportionate liability legislation of any Australian jurisdiction; or</w:t>
      </w:r>
    </w:p>
    <w:p w14:paraId="638F3A89" w14:textId="1E5E5774" w:rsidR="005E31F8" w:rsidRDefault="005E31F8" w:rsidP="000C284D">
      <w:pPr>
        <w:pStyle w:val="DefenceHeading5"/>
      </w:pPr>
      <w:r>
        <w:lastRenderedPageBreak/>
        <w:t xml:space="preserve">proportionate liability legislation of any Australian jurisdiction is lawfully excluded by the contract. </w:t>
      </w:r>
    </w:p>
    <w:p w14:paraId="4527B911" w14:textId="67F092C0" w:rsidR="0080116B" w:rsidRPr="001D7305" w:rsidRDefault="0080116B" w:rsidP="0080116B">
      <w:pPr>
        <w:pStyle w:val="DefenceHeading2"/>
      </w:pPr>
      <w:bookmarkStart w:id="463" w:name="_Toc164090620"/>
      <w:r>
        <w:t xml:space="preserve">Insurances </w:t>
      </w:r>
      <w:r w:rsidR="00F035F1">
        <w:t>Secondary</w:t>
      </w:r>
      <w:bookmarkEnd w:id="463"/>
    </w:p>
    <w:p w14:paraId="1FF389A2" w14:textId="77777777" w:rsidR="0080116B" w:rsidRDefault="0080116B" w:rsidP="00826239">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07A8D6AB" w14:textId="1D8AA8F0" w:rsidR="0080116B" w:rsidRDefault="0080116B" w:rsidP="00826239">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884052E" w14:textId="098272F5" w:rsidR="00601789" w:rsidRDefault="00601789" w:rsidP="000C284D">
      <w:pPr>
        <w:pStyle w:val="DefenceHeading2"/>
        <w:tabs>
          <w:tab w:val="clear" w:pos="964"/>
          <w:tab w:val="num" w:pos="0"/>
        </w:tabs>
      </w:pPr>
      <w:bookmarkStart w:id="464" w:name="_Ref44677350"/>
      <w:bookmarkStart w:id="465" w:name="_Toc46757510"/>
      <w:bookmarkStart w:id="466" w:name="_Toc164090621"/>
      <w:r>
        <w:t>Exclusion of Consequential Loss and Limitation on Liability</w:t>
      </w:r>
      <w:bookmarkEnd w:id="464"/>
      <w:bookmarkEnd w:id="465"/>
      <w:bookmarkEnd w:id="466"/>
    </w:p>
    <w:p w14:paraId="35A127BC" w14:textId="54629A6C" w:rsidR="00601789" w:rsidRDefault="00601789" w:rsidP="00826239">
      <w:pPr>
        <w:pStyle w:val="DefenceHeading3"/>
      </w:pPr>
      <w:bookmarkStart w:id="467" w:name="_Ref56159180"/>
      <w:r>
        <w:t xml:space="preserve">Subject to paragraphs </w:t>
      </w:r>
      <w:r w:rsidR="006658B6">
        <w:fldChar w:fldCharType="begin"/>
      </w:r>
      <w:r w:rsidR="006658B6">
        <w:instrText xml:space="preserve"> REF _Ref56159160 \r \h </w:instrText>
      </w:r>
      <w:r w:rsidR="008A0A0B">
        <w:instrText xml:space="preserve"> \* MERGEFORMAT </w:instrText>
      </w:r>
      <w:r w:rsidR="006658B6">
        <w:fldChar w:fldCharType="separate"/>
      </w:r>
      <w:r w:rsidR="0049425B">
        <w:t>(b)</w:t>
      </w:r>
      <w:r w:rsidR="006658B6">
        <w:fldChar w:fldCharType="end"/>
      </w:r>
      <w:r>
        <w:t xml:space="preserve"> and </w:t>
      </w:r>
      <w:r w:rsidR="006658B6">
        <w:fldChar w:fldCharType="begin"/>
      </w:r>
      <w:r w:rsidR="006658B6">
        <w:instrText xml:space="preserve"> REF _Ref56159169 \r \h </w:instrText>
      </w:r>
      <w:r w:rsidR="008A0A0B">
        <w:instrText xml:space="preserve"> \* MERGEFORMAT </w:instrText>
      </w:r>
      <w:r w:rsidR="006658B6">
        <w:fldChar w:fldCharType="separate"/>
      </w:r>
      <w:r w:rsidR="0049425B">
        <w:t>(c)</w:t>
      </w:r>
      <w:r w:rsidR="006658B6">
        <w:fldChar w:fldCharType="end"/>
      </w:r>
      <w:r>
        <w:t>:</w:t>
      </w:r>
      <w:bookmarkEnd w:id="467"/>
    </w:p>
    <w:p w14:paraId="027E198A" w14:textId="51B918EF" w:rsidR="00601789" w:rsidRDefault="00601789" w:rsidP="000C284D">
      <w:pPr>
        <w:pStyle w:val="DefenceHeading4"/>
      </w:pPr>
      <w:bookmarkStart w:id="468" w:name="_Ref56159193"/>
      <w:r>
        <w:t xml:space="preserve">neither </w:t>
      </w:r>
      <w:r w:rsidR="007A559E">
        <w:t xml:space="preserve">the Commonwealth nor the Contractor </w:t>
      </w:r>
      <w:r>
        <w:t>will be liable to the other for any Consequential Loss howsoever arising; and</w:t>
      </w:r>
      <w:bookmarkEnd w:id="468"/>
    </w:p>
    <w:p w14:paraId="3AA66620" w14:textId="64D6FE01" w:rsidR="00601789" w:rsidRDefault="00601789" w:rsidP="000C284D">
      <w:pPr>
        <w:pStyle w:val="DefenceHeading4"/>
      </w:pPr>
      <w: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w:t>
      </w:r>
      <w:r w:rsidRPr="00D95EE9">
        <w:t>to the amount specified in the Contract Particulars</w:t>
      </w:r>
      <w:r>
        <w:t>.</w:t>
      </w:r>
    </w:p>
    <w:p w14:paraId="1CA8ACCD" w14:textId="3679604D" w:rsidR="00601789" w:rsidRDefault="00601789" w:rsidP="00826239">
      <w:pPr>
        <w:pStyle w:val="DefenceHeading3"/>
      </w:pPr>
      <w:bookmarkStart w:id="469" w:name="_Ref56159160"/>
      <w:r>
        <w:t xml:space="preserve">Paragraph </w:t>
      </w:r>
      <w:r w:rsidR="006658B6">
        <w:fldChar w:fldCharType="begin"/>
      </w:r>
      <w:r w:rsidR="006658B6">
        <w:instrText xml:space="preserve"> REF _Ref56159180 \r \h </w:instrText>
      </w:r>
      <w:r w:rsidR="008A0A0B">
        <w:instrText xml:space="preserve"> \* MERGEFORMAT </w:instrText>
      </w:r>
      <w:r w:rsidR="006658B6">
        <w:fldChar w:fldCharType="separate"/>
      </w:r>
      <w:r w:rsidR="0049425B">
        <w:t>(a)</w:t>
      </w:r>
      <w:r w:rsidR="006658B6">
        <w:fldChar w:fldCharType="end"/>
      </w:r>
      <w:r>
        <w:t xml:space="preserve"> does not apply to a liability of the Contractor:</w:t>
      </w:r>
      <w:bookmarkEnd w:id="469"/>
    </w:p>
    <w:p w14:paraId="0DF9F06B" w14:textId="4C4AB05C" w:rsidR="00601789" w:rsidRDefault="00601789" w:rsidP="000C284D">
      <w:pPr>
        <w:pStyle w:val="DefenceHeading4"/>
      </w:pPr>
      <w:r>
        <w:t>for any deliberate breach or repudiation of the Contract;</w:t>
      </w:r>
    </w:p>
    <w:p w14:paraId="4888F856" w14:textId="7A89F145" w:rsidR="00601789" w:rsidRDefault="00601789" w:rsidP="000C284D">
      <w:pPr>
        <w:pStyle w:val="DefenceHeading4"/>
      </w:pPr>
      <w:r>
        <w:t xml:space="preserve">under the indemnities in clauses </w:t>
      </w:r>
      <w:r w:rsidR="0065393C">
        <w:fldChar w:fldCharType="begin"/>
      </w:r>
      <w:r w:rsidR="0065393C">
        <w:instrText xml:space="preserve"> REF _Ref53652088 \r \h </w:instrText>
      </w:r>
      <w:r w:rsidR="0065393C">
        <w:fldChar w:fldCharType="separate"/>
      </w:r>
      <w:r w:rsidR="0049425B">
        <w:t>1.3(f)(i)</w:t>
      </w:r>
      <w:r w:rsidR="0065393C">
        <w:fldChar w:fldCharType="end"/>
      </w:r>
      <w:r w:rsidR="00D523EE">
        <w:t xml:space="preserve">, </w:t>
      </w:r>
      <w:r w:rsidR="00DF15AE">
        <w:fldChar w:fldCharType="begin"/>
      </w:r>
      <w:r w:rsidR="00DF15AE">
        <w:instrText xml:space="preserve"> REF _Ref44665191 \w \h </w:instrText>
      </w:r>
      <w:r w:rsidR="00DF15AE">
        <w:fldChar w:fldCharType="separate"/>
      </w:r>
      <w:r w:rsidR="0049425B">
        <w:t>5.1</w:t>
      </w:r>
      <w:r w:rsidR="00DF15AE">
        <w:fldChar w:fldCharType="end"/>
      </w:r>
      <w:r>
        <w:t xml:space="preserve">, </w:t>
      </w:r>
      <w:r w:rsidR="00DF15AE">
        <w:fldChar w:fldCharType="begin"/>
      </w:r>
      <w:r w:rsidR="00DF15AE">
        <w:instrText xml:space="preserve"> REF _Ref44665205 \w \h </w:instrText>
      </w:r>
      <w:r w:rsidR="00DF15AE">
        <w:fldChar w:fldCharType="separate"/>
      </w:r>
      <w:r w:rsidR="0049425B">
        <w:t>5.2</w:t>
      </w:r>
      <w:r w:rsidR="00DF15AE">
        <w:fldChar w:fldCharType="end"/>
      </w:r>
      <w:r>
        <w:t xml:space="preserve">, </w:t>
      </w:r>
      <w:r w:rsidR="00DF15AE">
        <w:fldChar w:fldCharType="begin"/>
      </w:r>
      <w:r w:rsidR="00DF15AE">
        <w:instrText xml:space="preserve"> REF _Ref44665293 \w \h </w:instrText>
      </w:r>
      <w:r w:rsidR="00DF15AE">
        <w:fldChar w:fldCharType="separate"/>
      </w:r>
      <w:r w:rsidR="0049425B">
        <w:t>6.10(b)</w:t>
      </w:r>
      <w:r w:rsidR="00DF15AE">
        <w:fldChar w:fldCharType="end"/>
      </w:r>
      <w:r>
        <w:t xml:space="preserve">, </w:t>
      </w:r>
      <w:r w:rsidR="00DF15AE">
        <w:fldChar w:fldCharType="begin"/>
      </w:r>
      <w:r w:rsidR="00DF15AE">
        <w:instrText xml:space="preserve"> REF _Ref72674087 \w \h </w:instrText>
      </w:r>
      <w:r w:rsidR="00DF15AE">
        <w:fldChar w:fldCharType="separate"/>
      </w:r>
      <w:r w:rsidR="0049425B">
        <w:t>18.6(a)(xiv)</w:t>
      </w:r>
      <w:r w:rsidR="00DF15AE">
        <w:fldChar w:fldCharType="end"/>
      </w:r>
      <w:r w:rsidR="00F035F1">
        <w:t xml:space="preserve"> and </w:t>
      </w:r>
      <w:r w:rsidR="00BC3969">
        <w:fldChar w:fldCharType="begin"/>
      </w:r>
      <w:r w:rsidR="00BC3969">
        <w:instrText xml:space="preserve"> REF _Ref155890262 \w \h </w:instrText>
      </w:r>
      <w:r w:rsidR="00BC3969">
        <w:fldChar w:fldCharType="separate"/>
      </w:r>
      <w:r w:rsidR="0049425B">
        <w:t>20.5(b)</w:t>
      </w:r>
      <w:r w:rsidR="00BC3969">
        <w:fldChar w:fldCharType="end"/>
      </w:r>
      <w:r>
        <w:t>;</w:t>
      </w:r>
    </w:p>
    <w:p w14:paraId="49ABCF50" w14:textId="4ECD2E01" w:rsidR="00601789" w:rsidRDefault="00601789" w:rsidP="000C284D">
      <w:pPr>
        <w:pStyle w:val="DefenceHeading4"/>
      </w:pPr>
      <w:r>
        <w:t>for Frau</w:t>
      </w:r>
      <w:r w:rsidR="00710465">
        <w:t>d</w:t>
      </w:r>
      <w:r>
        <w:t>;</w:t>
      </w:r>
    </w:p>
    <w:p w14:paraId="5AD261F0" w14:textId="0ADCD9A0" w:rsidR="009C6D23" w:rsidRDefault="00601789" w:rsidP="000C284D">
      <w:pPr>
        <w:pStyle w:val="DefenceHeading4"/>
      </w:pPr>
      <w:r>
        <w:t>to the extent that</w:t>
      </w:r>
      <w:r w:rsidR="009C6D23">
        <w:t>:</w:t>
      </w:r>
    </w:p>
    <w:p w14:paraId="5A016F7B" w14:textId="50232BF4" w:rsidR="009C6D23" w:rsidRDefault="00601789" w:rsidP="009C6D23">
      <w:pPr>
        <w:pStyle w:val="DefenceHeading5"/>
      </w:pPr>
      <w:r>
        <w:t>payments are received by the Contractor</w:t>
      </w:r>
      <w:r w:rsidR="006E5C59">
        <w:t>;</w:t>
      </w:r>
      <w:r w:rsidR="009C6D23">
        <w:t xml:space="preserve"> or</w:t>
      </w:r>
      <w:r>
        <w:t xml:space="preserve"> </w:t>
      </w:r>
    </w:p>
    <w:p w14:paraId="458BE80A" w14:textId="77777777" w:rsidR="009C6D23" w:rsidRDefault="009C6D23" w:rsidP="009C6D23">
      <w:pPr>
        <w:pStyle w:val="DefenceHeading5"/>
      </w:pPr>
      <w:r>
        <w:t>the Contractor is entitled to be indemnified (other than in circumstances where the relevant insurer is insolvent),</w:t>
      </w:r>
    </w:p>
    <w:p w14:paraId="5F3D0242" w14:textId="55958752" w:rsidR="00601789" w:rsidRDefault="00601789" w:rsidP="00C33F70">
      <w:pPr>
        <w:pStyle w:val="DefenceIndent2"/>
      </w:pPr>
      <w:r>
        <w:t xml:space="preserve">under any insurance policy or policies required to be effected and maintained under the Contract in relation to that liability or </w:t>
      </w:r>
      <w:r w:rsidR="009C6D23">
        <w:t xml:space="preserve">payments </w:t>
      </w:r>
      <w:r>
        <w:t xml:space="preserve">would have been received by the Contractor </w:t>
      </w:r>
      <w:r w:rsidR="009C6D23">
        <w:t xml:space="preserve">or the Contractor would have been entitled to be indemnified </w:t>
      </w:r>
      <w:r>
        <w:t>under such insurance policy or policies but for:</w:t>
      </w:r>
    </w:p>
    <w:p w14:paraId="428C81C8" w14:textId="17A61A43" w:rsidR="00601789" w:rsidRDefault="00601789" w:rsidP="000C284D">
      <w:pPr>
        <w:pStyle w:val="DefenceHeading5"/>
      </w:pPr>
      <w:r>
        <w:t>the failure of the Contractor to effect and maintain the required insurance policy or insurance policies;</w:t>
      </w:r>
    </w:p>
    <w:p w14:paraId="235BAD66" w14:textId="75643116" w:rsidR="00601789" w:rsidRDefault="00601789" w:rsidP="000C284D">
      <w:pPr>
        <w:pStyle w:val="DefenceHeading5"/>
      </w:pPr>
      <w:r>
        <w:t>any failure of an insurance policy to respond due to the misconduct of the Contractor (including a</w:t>
      </w:r>
      <w:r w:rsidR="009C6D23" w:rsidRPr="009C6D23">
        <w:t xml:space="preserve"> </w:t>
      </w:r>
      <w:r w:rsidR="009C6D23">
        <w:t>misrepresentation to the insurer or</w:t>
      </w:r>
      <w:r>
        <w:t xml:space="preserve"> failure to make proper disclosure or to comply with the requirements of the policy);</w:t>
      </w:r>
    </w:p>
    <w:p w14:paraId="0F17F06F" w14:textId="74351688" w:rsidR="00601789" w:rsidRDefault="00601789" w:rsidP="000C284D">
      <w:pPr>
        <w:pStyle w:val="DefenceHeading5"/>
      </w:pPr>
      <w:r>
        <w:t>the failure by the Contractor to diligently pursue any claim for indemnity under any insurance policy or insurance policies; or</w:t>
      </w:r>
    </w:p>
    <w:p w14:paraId="246F85A7" w14:textId="4640F69B" w:rsidR="00601789" w:rsidRDefault="00601789" w:rsidP="000C284D">
      <w:pPr>
        <w:pStyle w:val="DefenceHeading5"/>
      </w:pPr>
      <w:r>
        <w:t xml:space="preserve">the reliance by the insurer of the required insurance on this clause </w:t>
      </w:r>
      <w:r w:rsidR="00D95EE9">
        <w:fldChar w:fldCharType="begin"/>
      </w:r>
      <w:r w:rsidR="00D95EE9">
        <w:instrText xml:space="preserve"> REF _Ref44677350 \w \h </w:instrText>
      </w:r>
      <w:r w:rsidR="00D95EE9">
        <w:fldChar w:fldCharType="separate"/>
      </w:r>
      <w:r w:rsidR="0049425B">
        <w:t>5.11</w:t>
      </w:r>
      <w:r w:rsidR="00D95EE9">
        <w:fldChar w:fldCharType="end"/>
      </w:r>
      <w:r w:rsidR="00D95EE9">
        <w:t xml:space="preserve"> </w:t>
      </w:r>
      <w:r>
        <w:t xml:space="preserve">to deny liability on the basis that the party has no liability to the Commonwealth; </w:t>
      </w:r>
    </w:p>
    <w:p w14:paraId="65671B67" w14:textId="3842EC69" w:rsidR="00601789" w:rsidRDefault="00601789" w:rsidP="000C284D">
      <w:pPr>
        <w:pStyle w:val="DefenceHeading4"/>
      </w:pPr>
      <w:r>
        <w:t>for fines or penalties</w:t>
      </w:r>
      <w:r w:rsidR="00710465">
        <w:t xml:space="preserve"> incurred by the Commonwealth arising from the Contractor’s Activities</w:t>
      </w:r>
      <w:r w:rsidR="00C84451">
        <w:t>; and</w:t>
      </w:r>
    </w:p>
    <w:p w14:paraId="26CD2C52" w14:textId="460A57C3" w:rsidR="00C84451" w:rsidRDefault="00C84451" w:rsidP="000C284D">
      <w:pPr>
        <w:pStyle w:val="DefenceHeading4"/>
      </w:pPr>
      <w:r>
        <w:t xml:space="preserve">in respect of paragraph </w:t>
      </w:r>
      <w:r>
        <w:fldChar w:fldCharType="begin"/>
      </w:r>
      <w:r>
        <w:instrText xml:space="preserve"> REF _Ref56159193 \r \h </w:instrText>
      </w:r>
      <w:r>
        <w:fldChar w:fldCharType="separate"/>
      </w:r>
      <w:r w:rsidR="0049425B">
        <w:t>(a)(i)</w:t>
      </w:r>
      <w:r>
        <w:fldChar w:fldCharType="end"/>
      </w:r>
      <w:r>
        <w:t xml:space="preserve"> only, for liquidated damages under </w:t>
      </w:r>
      <w:r w:rsidRPr="00C84451">
        <w:t xml:space="preserve">clause </w:t>
      </w:r>
      <w:r w:rsidRPr="000C284D">
        <w:fldChar w:fldCharType="begin"/>
      </w:r>
      <w:r w:rsidRPr="000C284D">
        <w:instrText xml:space="preserve"> REF _Ref71636395 \r \h </w:instrText>
      </w:r>
      <w:r>
        <w:instrText xml:space="preserve"> \* MERGEFORMAT </w:instrText>
      </w:r>
      <w:r w:rsidRPr="000C284D">
        <w:fldChar w:fldCharType="separate"/>
      </w:r>
      <w:r w:rsidR="0049425B">
        <w:t>13.7</w:t>
      </w:r>
      <w:r w:rsidRPr="000C284D">
        <w:fldChar w:fldCharType="end"/>
      </w:r>
      <w:r>
        <w:t xml:space="preserve">. </w:t>
      </w:r>
    </w:p>
    <w:p w14:paraId="3F93200D" w14:textId="49E761BE" w:rsidR="00601789" w:rsidRDefault="002306D0" w:rsidP="00826239">
      <w:pPr>
        <w:pStyle w:val="DefenceHeading3"/>
      </w:pPr>
      <w:bookmarkStart w:id="470" w:name="_Ref56159169"/>
      <w:r>
        <w:lastRenderedPageBreak/>
        <w:t>P</w:t>
      </w:r>
      <w:r w:rsidR="00601789">
        <w:t xml:space="preserve">aragraph </w:t>
      </w:r>
      <w:r w:rsidR="006658B6">
        <w:fldChar w:fldCharType="begin"/>
      </w:r>
      <w:r w:rsidR="006658B6">
        <w:instrText xml:space="preserve"> REF _Ref56159193 \r \h </w:instrText>
      </w:r>
      <w:r w:rsidR="008A0A0B">
        <w:instrText xml:space="preserve"> \* MERGEFORMAT </w:instrText>
      </w:r>
      <w:r w:rsidR="006658B6">
        <w:fldChar w:fldCharType="separate"/>
      </w:r>
      <w:r w:rsidR="0049425B">
        <w:t>(a)(i)</w:t>
      </w:r>
      <w:r w:rsidR="006658B6">
        <w:fldChar w:fldCharType="end"/>
      </w:r>
      <w:r w:rsidR="00601789">
        <w:t xml:space="preserve"> does not apply to a liability of the Commonwealth</w:t>
      </w:r>
      <w:r w:rsidR="002514FC">
        <w:t xml:space="preserve"> for</w:t>
      </w:r>
      <w:r w:rsidR="00601789">
        <w:t>:</w:t>
      </w:r>
      <w:bookmarkEnd w:id="470"/>
    </w:p>
    <w:p w14:paraId="09145754" w14:textId="7E1CD220" w:rsidR="00601789" w:rsidRDefault="00601789" w:rsidP="000C284D">
      <w:pPr>
        <w:pStyle w:val="DefenceHeading4"/>
      </w:pPr>
      <w:r>
        <w:t>any deliberate breach or repudiation of the Contract;</w:t>
      </w:r>
    </w:p>
    <w:p w14:paraId="6C66D9F9" w14:textId="73D9954C" w:rsidR="00601789" w:rsidRDefault="002514FC" w:rsidP="000C284D">
      <w:pPr>
        <w:pStyle w:val="DefenceHeading4"/>
      </w:pPr>
      <w:r>
        <w:t>Fraud; or</w:t>
      </w:r>
    </w:p>
    <w:p w14:paraId="77BCC59F" w14:textId="5056FBE3" w:rsidR="00601789" w:rsidRDefault="00601789" w:rsidP="000C284D">
      <w:pPr>
        <w:pStyle w:val="DefenceHeading4"/>
      </w:pPr>
      <w:r>
        <w:t>fines or penalties</w:t>
      </w:r>
      <w:r w:rsidR="00710465" w:rsidRPr="00710465">
        <w:t xml:space="preserve"> </w:t>
      </w:r>
      <w:r w:rsidR="00710465">
        <w:t>incurred by the Contractor arising from an act or omission of the Commonwealth.</w:t>
      </w:r>
    </w:p>
    <w:p w14:paraId="3E8208B1" w14:textId="41693E66" w:rsidR="00FE53C4" w:rsidRDefault="0011239A" w:rsidP="00826239">
      <w:pPr>
        <w:pStyle w:val="DefenceHeading3"/>
      </w:pPr>
      <w:r>
        <w:t>For the purposes of</w:t>
      </w:r>
      <w:r w:rsidR="00FE53C4">
        <w:t xml:space="preserve"> </w:t>
      </w:r>
      <w:r w:rsidR="007A559E">
        <w:t xml:space="preserve">this </w:t>
      </w:r>
      <w:r w:rsidR="00FE53C4">
        <w:t>clause</w:t>
      </w:r>
      <w:r w:rsidR="007A559E">
        <w:t xml:space="preserve"> </w:t>
      </w:r>
      <w:r w:rsidR="007A559E">
        <w:fldChar w:fldCharType="begin"/>
      </w:r>
      <w:r w:rsidR="007A559E">
        <w:instrText xml:space="preserve"> REF _Ref44677350 \w \h </w:instrText>
      </w:r>
      <w:r w:rsidR="008A0A0B">
        <w:instrText xml:space="preserve"> \* MERGEFORMAT </w:instrText>
      </w:r>
      <w:r w:rsidR="007A559E">
        <w:fldChar w:fldCharType="separate"/>
      </w:r>
      <w:r w:rsidR="0049425B">
        <w:t>5.11</w:t>
      </w:r>
      <w:r w:rsidR="007A559E">
        <w:fldChar w:fldCharType="end"/>
      </w:r>
      <w:r w:rsidR="00FE53C4">
        <w:t>:</w:t>
      </w:r>
    </w:p>
    <w:p w14:paraId="7CC1876C" w14:textId="01926A4A" w:rsidR="00FE53C4" w:rsidRPr="006C67A7" w:rsidRDefault="00FE53C4" w:rsidP="000C284D">
      <w:pPr>
        <w:pStyle w:val="DefenceHeading4"/>
      </w:pPr>
      <w:r w:rsidRPr="000C284D">
        <w:rPr>
          <w:b/>
        </w:rPr>
        <w:t xml:space="preserve">Consequential Loss </w:t>
      </w:r>
      <w:r>
        <w:t xml:space="preserve">means any </w:t>
      </w:r>
      <w:r w:rsidRPr="00FE53C4">
        <w:t>loss of income, loss of revenue, loss of profit, loss of financial opportunity, loss of business or loss of business opportunity, loss of goodwill</w:t>
      </w:r>
      <w:r w:rsidRPr="007B04B4">
        <w:t>, loss of use</w:t>
      </w:r>
      <w:r w:rsidR="00710465" w:rsidRPr="002D4A76">
        <w:t xml:space="preserve"> (other than loss of use of the Works</w:t>
      </w:r>
      <w:r w:rsidR="00084DB7" w:rsidRPr="002D4A76">
        <w:t xml:space="preserve"> or other Commonwealth property</w:t>
      </w:r>
      <w:r w:rsidR="00710465" w:rsidRPr="002D4A76">
        <w:t>)</w:t>
      </w:r>
      <w:r w:rsidRPr="006128A6">
        <w:t xml:space="preserve"> </w:t>
      </w:r>
      <w:r w:rsidRPr="00190587">
        <w:t>or loss of</w:t>
      </w:r>
      <w:r w:rsidRPr="00FE53C4">
        <w:t xml:space="preserve"> production</w:t>
      </w:r>
      <w:r>
        <w:t xml:space="preserve"> or financing costs, whether present or future, fixed or unascertained, actual or contingent;</w:t>
      </w:r>
      <w:r w:rsidR="00D01F1C">
        <w:t xml:space="preserve"> and</w:t>
      </w:r>
      <w:r w:rsidR="001E5904">
        <w:t xml:space="preserve"> </w:t>
      </w:r>
      <w:r w:rsidR="001E5904" w:rsidRPr="000C284D">
        <w:rPr>
          <w:b/>
          <w:i/>
          <w:highlight w:val="yellow"/>
        </w:rPr>
        <w:t xml:space="preserve"> </w:t>
      </w:r>
    </w:p>
    <w:p w14:paraId="59992A30" w14:textId="2D07EF30" w:rsidR="00FE53C4" w:rsidRPr="006C67A7" w:rsidRDefault="00FE53C4" w:rsidP="000C284D">
      <w:pPr>
        <w:pStyle w:val="DefenceHeading4"/>
      </w:pPr>
      <w:r>
        <w:rPr>
          <w:b/>
        </w:rPr>
        <w:t xml:space="preserve">Fraud </w:t>
      </w:r>
      <w:r>
        <w:t>includes</w:t>
      </w:r>
      <w:r w:rsidRPr="00FE53C4">
        <w:rPr>
          <w:b/>
        </w:rPr>
        <w:t xml:space="preserve"> </w:t>
      </w:r>
      <w:r w:rsidR="00710465">
        <w:t>dishonesty (such as</w:t>
      </w:r>
      <w:r w:rsidRPr="006C67A7">
        <w:t xml:space="preserve"> obtaining a benefit, or causing loss, by deception or other mean</w:t>
      </w:r>
      <w:r>
        <w:t>s</w:t>
      </w:r>
      <w:r w:rsidR="00710465">
        <w:t>)</w:t>
      </w:r>
      <w:r>
        <w:t>.</w:t>
      </w:r>
    </w:p>
    <w:p w14:paraId="7C6FE15E" w14:textId="77777777" w:rsidR="00DA7739" w:rsidRPr="00C26EAF" w:rsidRDefault="00947627" w:rsidP="00D33BF3">
      <w:pPr>
        <w:pStyle w:val="DefenceHeading1"/>
        <w:tabs>
          <w:tab w:val="clear" w:pos="964"/>
          <w:tab w:val="num" w:pos="0"/>
        </w:tabs>
      </w:pPr>
      <w:r w:rsidRPr="005D2C6B">
        <w:br w:type="page"/>
      </w:r>
      <w:bookmarkStart w:id="471" w:name="_Ref122509947"/>
      <w:bookmarkStart w:id="472" w:name="_Ref122509961"/>
      <w:bookmarkStart w:id="473" w:name="_Toc46757511"/>
      <w:bookmarkStart w:id="474" w:name="_Toc164090622"/>
      <w:r w:rsidR="00DA7739" w:rsidRPr="00C26EAF">
        <w:lastRenderedPageBreak/>
        <w:t>DESIGN AND DOCUMENTATION</w:t>
      </w:r>
      <w:bookmarkEnd w:id="471"/>
      <w:bookmarkEnd w:id="472"/>
      <w:bookmarkEnd w:id="473"/>
      <w:bookmarkEnd w:id="474"/>
    </w:p>
    <w:p w14:paraId="6B25D140" w14:textId="00D610F0" w:rsidR="00DA7739" w:rsidRPr="00C26EAF" w:rsidRDefault="006128A6" w:rsidP="00D33BF3">
      <w:pPr>
        <w:pStyle w:val="DefenceHeading2"/>
        <w:tabs>
          <w:tab w:val="clear" w:pos="964"/>
          <w:tab w:val="num" w:pos="0"/>
        </w:tabs>
      </w:pPr>
      <w:bookmarkStart w:id="475" w:name="_Ref56173225"/>
      <w:bookmarkStart w:id="476" w:name="_Toc98417715"/>
      <w:bookmarkStart w:id="477" w:name="_Toc98434314"/>
      <w:bookmarkStart w:id="478" w:name="_Toc98435584"/>
      <w:bookmarkStart w:id="479" w:name="_Toc99012130"/>
      <w:bookmarkStart w:id="480" w:name="_Toc164090623"/>
      <w:r w:rsidRPr="00C26EAF">
        <w:t xml:space="preserve">Contractor’s </w:t>
      </w:r>
      <w:r w:rsidR="00CB6C8E">
        <w:t>D</w:t>
      </w:r>
      <w:r w:rsidRPr="00C26EAF">
        <w:t xml:space="preserve">ocumentation </w:t>
      </w:r>
      <w:r w:rsidR="00CB6C8E">
        <w:t>P</w:t>
      </w:r>
      <w:r w:rsidRPr="00C26EAF">
        <w:t>rogram</w:t>
      </w:r>
      <w:bookmarkEnd w:id="475"/>
      <w:bookmarkEnd w:id="476"/>
      <w:bookmarkEnd w:id="477"/>
      <w:bookmarkEnd w:id="478"/>
      <w:bookmarkEnd w:id="479"/>
      <w:bookmarkEnd w:id="480"/>
    </w:p>
    <w:p w14:paraId="17537814" w14:textId="18647B8B" w:rsidR="0065393C" w:rsidRDefault="00F12A43" w:rsidP="000C284D">
      <w:pPr>
        <w:pStyle w:val="DefenceNormal"/>
      </w:pPr>
      <w:r w:rsidRPr="00C26EAF">
        <w:t>To the extent</w:t>
      </w:r>
      <w:r>
        <w:t xml:space="preserve"> that the Contractor is required to design any part of the Works, t</w:t>
      </w:r>
      <w:r w:rsidR="006128A6">
        <w:t xml:space="preserve">he Contractor must, </w:t>
      </w:r>
      <w:r w:rsidR="006128A6" w:rsidRPr="005D2C6B">
        <w:t xml:space="preserve">as part of the </w:t>
      </w:r>
      <w:r w:rsidR="00D802D9">
        <w:t>Delivery</w:t>
      </w:r>
      <w:r>
        <w:t xml:space="preserve"> Phase P</w:t>
      </w:r>
      <w:r w:rsidR="006128A6" w:rsidRPr="005D2C6B">
        <w:t>rogram it is to prepare under clause </w:t>
      </w:r>
      <w:r>
        <w:fldChar w:fldCharType="begin"/>
      </w:r>
      <w:r>
        <w:instrText xml:space="preserve"> REF _Ref97110492 \r \h </w:instrText>
      </w:r>
      <w:r>
        <w:fldChar w:fldCharType="separate"/>
      </w:r>
      <w:r w:rsidR="0049425B">
        <w:t>2.5</w:t>
      </w:r>
      <w:r>
        <w:fldChar w:fldCharType="end"/>
      </w:r>
      <w:r w:rsidR="006128A6" w:rsidRPr="005D2C6B">
        <w:t xml:space="preserve">, submit to the </w:t>
      </w:r>
      <w:r w:rsidR="006128A6" w:rsidRPr="00E2361C">
        <w:t>Contract Administrator</w:t>
      </w:r>
      <w:r w:rsidR="006128A6" w:rsidRPr="005D2C6B">
        <w:t xml:space="preserve"> </w:t>
      </w:r>
      <w:r w:rsidR="006128A6" w:rsidRPr="000C284D">
        <w:t>for approval</w:t>
      </w:r>
      <w:r w:rsidR="006128A6" w:rsidRPr="005D2C6B">
        <w:t xml:space="preserve"> a documentation program which makes allowance for the </w:t>
      </w:r>
      <w:r w:rsidR="006128A6" w:rsidRPr="00E2361C">
        <w:t>Design Documentation</w:t>
      </w:r>
      <w:r w:rsidR="006128A6" w:rsidRPr="005D2C6B">
        <w:t xml:space="preserve"> to be submitted to the </w:t>
      </w:r>
      <w:r w:rsidR="006128A6" w:rsidRPr="00E2361C">
        <w:t>Contract Administrator</w:t>
      </w:r>
      <w:r w:rsidR="006128A6" w:rsidRPr="005D2C6B">
        <w:t xml:space="preserve"> in a manner and at a rate which will give the </w:t>
      </w:r>
      <w:r w:rsidR="006128A6" w:rsidRPr="00E2361C">
        <w:t>Contract Administrator</w:t>
      </w:r>
      <w:r w:rsidR="006128A6" w:rsidRPr="005D2C6B">
        <w:t xml:space="preserve"> a reasonable opportunity to review the </w:t>
      </w:r>
      <w:r w:rsidR="006128A6" w:rsidRPr="00E2361C">
        <w:t>Design Documentation</w:t>
      </w:r>
      <w:r w:rsidR="006128A6" w:rsidRPr="005D2C6B">
        <w:t xml:space="preserve"> within the period of time within which the </w:t>
      </w:r>
      <w:r w:rsidR="006128A6" w:rsidRPr="00E2361C">
        <w:t>Contract Administrator</w:t>
      </w:r>
      <w:r w:rsidR="006128A6" w:rsidRPr="005D2C6B">
        <w:t xml:space="preserve"> may review the </w:t>
      </w:r>
      <w:r w:rsidR="006128A6" w:rsidRPr="00E2361C">
        <w:t>Design Documentation</w:t>
      </w:r>
      <w:r w:rsidR="006128A6" w:rsidRPr="005D2C6B">
        <w:t xml:space="preserve"> under clause </w:t>
      </w:r>
      <w:r w:rsidR="006128A6" w:rsidRPr="005D2C6B">
        <w:fldChar w:fldCharType="begin"/>
      </w:r>
      <w:r w:rsidR="006128A6" w:rsidRPr="005D2C6B">
        <w:instrText xml:space="preserve"> REF _Ref71633706 \w \h </w:instrText>
      </w:r>
      <w:r w:rsidR="006128A6">
        <w:instrText xml:space="preserve"> \* MERGEFORMAT </w:instrText>
      </w:r>
      <w:r w:rsidR="006128A6" w:rsidRPr="005D2C6B">
        <w:fldChar w:fldCharType="separate"/>
      </w:r>
      <w:r w:rsidR="0049425B">
        <w:t>6.3</w:t>
      </w:r>
      <w:r w:rsidR="006128A6" w:rsidRPr="005D2C6B">
        <w:fldChar w:fldCharType="end"/>
      </w:r>
      <w:r w:rsidR="006128A6">
        <w:t>.</w:t>
      </w:r>
      <w:r w:rsidR="006128A6" w:rsidRPr="005D2C6B">
        <w:t xml:space="preserve"> </w:t>
      </w:r>
    </w:p>
    <w:p w14:paraId="46063B8B" w14:textId="75F46D03" w:rsidR="00DA7739" w:rsidRPr="005D2C6B" w:rsidRDefault="00D802D9" w:rsidP="00D33BF3">
      <w:pPr>
        <w:pStyle w:val="DefenceHeading2"/>
        <w:tabs>
          <w:tab w:val="clear" w:pos="964"/>
          <w:tab w:val="num" w:pos="0"/>
        </w:tabs>
      </w:pPr>
      <w:bookmarkStart w:id="481" w:name="_Toc46757513"/>
      <w:bookmarkStart w:id="482" w:name="_Toc54172696"/>
      <w:bookmarkStart w:id="483" w:name="_Toc56173387"/>
      <w:bookmarkStart w:id="484" w:name="_Toc61952009"/>
      <w:bookmarkStart w:id="485" w:name="_Toc64894673"/>
      <w:bookmarkStart w:id="486" w:name="_Toc64904068"/>
      <w:bookmarkStart w:id="487" w:name="_Toc64974552"/>
      <w:bookmarkStart w:id="488" w:name="_Ref71632307"/>
      <w:bookmarkStart w:id="489" w:name="_Toc46757514"/>
      <w:bookmarkStart w:id="490" w:name="_Toc164090624"/>
      <w:bookmarkEnd w:id="481"/>
      <w:bookmarkEnd w:id="482"/>
      <w:bookmarkEnd w:id="483"/>
      <w:bookmarkEnd w:id="484"/>
      <w:bookmarkEnd w:id="485"/>
      <w:bookmarkEnd w:id="486"/>
      <w:bookmarkEnd w:id="487"/>
      <w:r>
        <w:t>Delivery</w:t>
      </w:r>
      <w:r w:rsidR="00B129F7">
        <w:t xml:space="preserve"> Phase - </w:t>
      </w:r>
      <w:r w:rsidR="00365DAA" w:rsidRPr="00CE4628">
        <w:t>Contractor</w:t>
      </w:r>
      <w:r w:rsidR="00DA7739" w:rsidRPr="005D2C6B">
        <w:t>'s Design</w:t>
      </w:r>
      <w:bookmarkEnd w:id="488"/>
      <w:bookmarkEnd w:id="489"/>
      <w:bookmarkEnd w:id="490"/>
    </w:p>
    <w:p w14:paraId="78273070" w14:textId="4F791D40" w:rsidR="00DA7739" w:rsidRPr="005D2C6B" w:rsidRDefault="00B129F7" w:rsidP="001757C5">
      <w:pPr>
        <w:pStyle w:val="DefenceNormal"/>
      </w:pPr>
      <w:r>
        <w:t xml:space="preserve">In the </w:t>
      </w:r>
      <w:r w:rsidR="00D802D9">
        <w:t>Delivery</w:t>
      </w:r>
      <w:r>
        <w:t xml:space="preserve"> Phase, t</w:t>
      </w:r>
      <w:r w:rsidR="00DA7739" w:rsidRPr="005D2C6B">
        <w:t xml:space="preserve">he </w:t>
      </w:r>
      <w:r w:rsidR="00455CCE" w:rsidRPr="00E2361C">
        <w:t>Contractor</w:t>
      </w:r>
      <w:r w:rsidR="00DA7739" w:rsidRPr="005D2C6B">
        <w:t xml:space="preserve"> must:</w:t>
      </w:r>
    </w:p>
    <w:p w14:paraId="127A3CF0" w14:textId="4E341863" w:rsidR="00DA7739" w:rsidRPr="005D2C6B" w:rsidRDefault="00DA7739" w:rsidP="00C33F70">
      <w:pPr>
        <w:pStyle w:val="DefenceHeading3"/>
      </w:pPr>
      <w:bookmarkStart w:id="491" w:name="_Ref57620622"/>
      <w:r w:rsidRPr="005D2C6B">
        <w:t xml:space="preserve">design the parts of the </w:t>
      </w:r>
      <w:r w:rsidR="00D025B5" w:rsidRPr="00E2361C">
        <w:t>Works</w:t>
      </w:r>
      <w:r w:rsidRPr="005D2C6B">
        <w:t xml:space="preserve"> </w:t>
      </w:r>
      <w:r w:rsidR="00B129F7">
        <w:t xml:space="preserve">(if any) </w:t>
      </w:r>
      <w:r w:rsidRPr="005D2C6B">
        <w:t xml:space="preserve">which the </w:t>
      </w:r>
      <w:r w:rsidR="008A3BB2" w:rsidRPr="00E2361C">
        <w:t>Contract</w:t>
      </w:r>
      <w:r w:rsidRPr="005D2C6B">
        <w:t xml:space="preserve"> requires it to design </w:t>
      </w:r>
      <w:r w:rsidR="00270F15" w:rsidRPr="005D2C6B">
        <w:t xml:space="preserve">in accordance with the </w:t>
      </w:r>
      <w:r w:rsidR="00D025B5" w:rsidRPr="00E2361C">
        <w:t>Works</w:t>
      </w:r>
      <w:r w:rsidR="009A58D6" w:rsidRPr="00E2361C">
        <w:t xml:space="preserve"> Description</w:t>
      </w:r>
      <w:r w:rsidR="006422BF">
        <w:t xml:space="preserve"> </w:t>
      </w:r>
      <w:r w:rsidR="00121169" w:rsidRPr="005D2C6B">
        <w:t>and the other require</w:t>
      </w:r>
      <w:r w:rsidR="00270F15" w:rsidRPr="005D2C6B">
        <w:t xml:space="preserve">ments of the </w:t>
      </w:r>
      <w:r w:rsidR="008A3BB2" w:rsidRPr="00E2361C">
        <w:t>Contract</w:t>
      </w:r>
      <w:r w:rsidR="00270F15" w:rsidRPr="005D2C6B">
        <w:t xml:space="preserve"> </w:t>
      </w:r>
      <w:r w:rsidRPr="005D2C6B">
        <w:t xml:space="preserve">and for this purpose </w:t>
      </w:r>
      <w:r w:rsidR="00270F15" w:rsidRPr="005D2C6B">
        <w:t xml:space="preserve">(but without limitation) </w:t>
      </w:r>
      <w:r w:rsidRPr="005D2C6B">
        <w:t xml:space="preserve">prepare all relevant </w:t>
      </w:r>
      <w:r w:rsidR="002A3FB8" w:rsidRPr="00E2361C">
        <w:t>Design Documentation</w:t>
      </w:r>
      <w:r w:rsidRPr="005D2C6B">
        <w:t>;</w:t>
      </w:r>
      <w:r w:rsidR="006128A6">
        <w:t xml:space="preserve"> and</w:t>
      </w:r>
      <w:bookmarkEnd w:id="491"/>
    </w:p>
    <w:p w14:paraId="3CC4C1DB" w14:textId="0C17D4E2" w:rsidR="00DA7739" w:rsidRDefault="00DA7739" w:rsidP="00826239">
      <w:pPr>
        <w:pStyle w:val="DefenceHeading3"/>
      </w:pPr>
      <w:bookmarkStart w:id="492" w:name="_Ref71633748"/>
      <w:r w:rsidRPr="005D2C6B">
        <w:t xml:space="preserve">submit the </w:t>
      </w:r>
      <w:r w:rsidR="002A3FB8" w:rsidRPr="00E2361C">
        <w:t>Design Documentation</w:t>
      </w:r>
      <w:r w:rsidRPr="005D2C6B">
        <w:t xml:space="preserve"> it prepares to the </w:t>
      </w:r>
      <w:r w:rsidR="00944B08" w:rsidRPr="00E2361C">
        <w:t>Contract Administrator</w:t>
      </w:r>
      <w:r w:rsidRPr="005D2C6B">
        <w:t xml:space="preserve"> in accordance with the </w:t>
      </w:r>
      <w:bookmarkEnd w:id="492"/>
      <w:r w:rsidR="00B44E8F">
        <w:t xml:space="preserve">documentation program approved by the Contract Administrator under clause </w:t>
      </w:r>
      <w:r w:rsidR="00B44E8F">
        <w:fldChar w:fldCharType="begin"/>
      </w:r>
      <w:r w:rsidR="00B44E8F">
        <w:instrText xml:space="preserve"> REF _Ref56173225 \n \h </w:instrText>
      </w:r>
      <w:r w:rsidR="008A0A0B">
        <w:instrText xml:space="preserve"> \* MERGEFORMAT </w:instrText>
      </w:r>
      <w:r w:rsidR="00B44E8F">
        <w:fldChar w:fldCharType="separate"/>
      </w:r>
      <w:r w:rsidR="0049425B">
        <w:t>6.1</w:t>
      </w:r>
      <w:r w:rsidR="00B44E8F">
        <w:fldChar w:fldCharType="end"/>
      </w:r>
      <w:r w:rsidR="00232726" w:rsidRPr="005D2C6B">
        <w:t xml:space="preserve">. </w:t>
      </w:r>
    </w:p>
    <w:p w14:paraId="634DCCE4" w14:textId="565A85D3" w:rsidR="00DA7739" w:rsidRPr="005D2C6B" w:rsidRDefault="00666ADD" w:rsidP="00D33BF3">
      <w:pPr>
        <w:pStyle w:val="DefenceHeading2"/>
        <w:tabs>
          <w:tab w:val="clear" w:pos="964"/>
          <w:tab w:val="num" w:pos="0"/>
        </w:tabs>
      </w:pPr>
      <w:bookmarkStart w:id="493" w:name="_Ref71633706"/>
      <w:bookmarkStart w:id="494" w:name="_Ref71633761"/>
      <w:bookmarkStart w:id="495" w:name="_Ref71633871"/>
      <w:bookmarkStart w:id="496" w:name="_Ref71634223"/>
      <w:bookmarkStart w:id="497" w:name="_Ref71635204"/>
      <w:bookmarkStart w:id="498" w:name="_Ref71641819"/>
      <w:bookmarkStart w:id="499" w:name="_Ref450030854"/>
      <w:bookmarkStart w:id="500" w:name="_Toc46757515"/>
      <w:bookmarkStart w:id="501" w:name="_Toc164090625"/>
      <w:r w:rsidRPr="00CE4628">
        <w:t>Contract Administrator</w:t>
      </w:r>
      <w:r w:rsidR="00DA7739" w:rsidRPr="005D2C6B">
        <w:t xml:space="preserve"> </w:t>
      </w:r>
      <w:r w:rsidR="00B129F7">
        <w:t>M</w:t>
      </w:r>
      <w:r w:rsidR="00DA7739" w:rsidRPr="005D2C6B">
        <w:t xml:space="preserve">ay Review </w:t>
      </w:r>
      <w:bookmarkEnd w:id="493"/>
      <w:bookmarkEnd w:id="494"/>
      <w:bookmarkEnd w:id="495"/>
      <w:bookmarkEnd w:id="496"/>
      <w:bookmarkEnd w:id="497"/>
      <w:bookmarkEnd w:id="498"/>
      <w:r w:rsidR="00B129F7">
        <w:t xml:space="preserve">Contractor's </w:t>
      </w:r>
      <w:r w:rsidR="00E60431" w:rsidRPr="00CE4628">
        <w:t>Design</w:t>
      </w:r>
      <w:bookmarkEnd w:id="499"/>
      <w:bookmarkEnd w:id="500"/>
      <w:bookmarkEnd w:id="501"/>
    </w:p>
    <w:p w14:paraId="3ABA3AF8" w14:textId="673B76FE" w:rsidR="00DA7739" w:rsidRPr="005D2C6B" w:rsidRDefault="00DA7739" w:rsidP="00C33F70">
      <w:pPr>
        <w:pStyle w:val="DefenceHeading3"/>
      </w:pPr>
      <w:r w:rsidRPr="005D2C6B">
        <w:t xml:space="preserve">The </w:t>
      </w:r>
      <w:r w:rsidR="00944B08" w:rsidRPr="00E2361C">
        <w:t>Contract Administrator</w:t>
      </w:r>
      <w:r w:rsidRPr="005D2C6B">
        <w:t xml:space="preserve"> may:</w:t>
      </w:r>
    </w:p>
    <w:p w14:paraId="15750467" w14:textId="5862A833" w:rsidR="00DA7739" w:rsidRPr="005D2C6B" w:rsidRDefault="00DA7739" w:rsidP="00D33BF3">
      <w:pPr>
        <w:pStyle w:val="DefenceHeading4"/>
        <w:tabs>
          <w:tab w:val="clear" w:pos="1928"/>
          <w:tab w:val="num" w:pos="964"/>
        </w:tabs>
      </w:pPr>
      <w:r w:rsidRPr="005D2C6B">
        <w:t xml:space="preserve">review any </w:t>
      </w:r>
      <w:r w:rsidR="002A3FB8" w:rsidRPr="00E2361C">
        <w:t>Design Documentation</w:t>
      </w:r>
      <w:r w:rsidRPr="005D2C6B">
        <w:t xml:space="preserve">, or any resubmitted </w:t>
      </w:r>
      <w:r w:rsidR="002A3FB8" w:rsidRPr="00E2361C">
        <w:t>Design Documentation</w:t>
      </w:r>
      <w:r w:rsidRPr="005D2C6B">
        <w:t xml:space="preserve">, prepared and submitted by the </w:t>
      </w:r>
      <w:r w:rsidR="00455CCE" w:rsidRPr="00E2361C">
        <w:t>Contractor</w:t>
      </w:r>
      <w:r w:rsidRPr="005D2C6B">
        <w:t xml:space="preserve">; and </w:t>
      </w:r>
    </w:p>
    <w:p w14:paraId="4536A1C2" w14:textId="0AE16E1B" w:rsidR="00DA7739" w:rsidRPr="005D2C6B" w:rsidRDefault="00DA7739" w:rsidP="00D33BF3">
      <w:pPr>
        <w:pStyle w:val="DefenceHeading4"/>
        <w:tabs>
          <w:tab w:val="clear" w:pos="1928"/>
          <w:tab w:val="num" w:pos="964"/>
        </w:tabs>
      </w:pPr>
      <w:bookmarkStart w:id="502" w:name="_Ref117402266"/>
      <w:r w:rsidRPr="005D2C6B">
        <w:t>within the number of</w:t>
      </w:r>
      <w:r w:rsidRPr="005D2C6B">
        <w:rPr>
          <w:bCs/>
        </w:rPr>
        <w:t xml:space="preserve"> </w:t>
      </w:r>
      <w:r w:rsidRPr="005D2C6B">
        <w:t xml:space="preserve">days </w:t>
      </w:r>
      <w:r w:rsidR="0038669C">
        <w:t xml:space="preserve">specified </w:t>
      </w:r>
      <w:r w:rsidRPr="005D2C6B">
        <w:t xml:space="preserve">in the </w:t>
      </w:r>
      <w:r w:rsidR="000B3220" w:rsidRPr="00E2361C">
        <w:t>Contract Particulars</w:t>
      </w:r>
      <w:r w:rsidRPr="005D2C6B">
        <w:t xml:space="preserve"> of the submission by the </w:t>
      </w:r>
      <w:r w:rsidR="00455CCE" w:rsidRPr="00E2361C">
        <w:t>Contractor</w:t>
      </w:r>
      <w:r w:rsidRPr="005D2C6B">
        <w:t xml:space="preserve"> of such </w:t>
      </w:r>
      <w:r w:rsidR="002A3FB8" w:rsidRPr="00E2361C">
        <w:t>Design Documentation</w:t>
      </w:r>
      <w:r w:rsidRPr="005D2C6B">
        <w:t xml:space="preserve"> or resubmitted </w:t>
      </w:r>
      <w:r w:rsidR="002A3FB8" w:rsidRPr="00E2361C">
        <w:t>Design Documentation</w:t>
      </w:r>
      <w:r w:rsidRPr="005D2C6B">
        <w:t xml:space="preserve">, reject the </w:t>
      </w:r>
      <w:r w:rsidR="002A3FB8" w:rsidRPr="00E2361C">
        <w:t>Design Documentation</w:t>
      </w:r>
      <w:r w:rsidRPr="005D2C6B">
        <w:t xml:space="preserve"> if in the </w:t>
      </w:r>
      <w:r w:rsidR="007E7384" w:rsidRPr="00E2361C">
        <w:t>Contract Administrator</w:t>
      </w:r>
      <w:r w:rsidRPr="00E2361C">
        <w:t>'s</w:t>
      </w:r>
      <w:r w:rsidRPr="005D2C6B">
        <w:t xml:space="preserve"> reasonable opinion the </w:t>
      </w:r>
      <w:r w:rsidR="002A3FB8" w:rsidRPr="00E2361C">
        <w:t>Design Documentation</w:t>
      </w:r>
      <w:r w:rsidRPr="005D2C6B">
        <w:t xml:space="preserve"> does not comply with the requirements of the </w:t>
      </w:r>
      <w:r w:rsidR="008A3BB2" w:rsidRPr="00E2361C">
        <w:t>Contract</w:t>
      </w:r>
      <w:r w:rsidRPr="005D2C6B">
        <w:t>.</w:t>
      </w:r>
      <w:bookmarkEnd w:id="502"/>
      <w:r w:rsidRPr="005D2C6B">
        <w:t xml:space="preserve"> </w:t>
      </w:r>
    </w:p>
    <w:p w14:paraId="5BE86E1C" w14:textId="62600CA0" w:rsidR="00DA7739" w:rsidRPr="005D2C6B" w:rsidRDefault="00DA7739" w:rsidP="00C33F70">
      <w:pPr>
        <w:pStyle w:val="DefenceHeading3"/>
      </w:pPr>
      <w:bookmarkStart w:id="503" w:name="_Ref72042963"/>
      <w:r w:rsidRPr="005D2C6B">
        <w:t xml:space="preserve">If any </w:t>
      </w:r>
      <w:r w:rsidR="002A3FB8" w:rsidRPr="00E2361C">
        <w:t>Design Documentation</w:t>
      </w:r>
      <w:r w:rsidRPr="005D2C6B">
        <w:t xml:space="preserve"> is rejected, the </w:t>
      </w:r>
      <w:r w:rsidR="00455CCE" w:rsidRPr="00E2361C">
        <w:t>Contractor</w:t>
      </w:r>
      <w:r w:rsidRPr="005D2C6B">
        <w:t xml:space="preserve"> must submit amended </w:t>
      </w:r>
      <w:r w:rsidR="002A3FB8" w:rsidRPr="00E2361C">
        <w:t>Design Documentation</w:t>
      </w:r>
      <w:r w:rsidRPr="005D2C6B">
        <w:t xml:space="preserve"> to the </w:t>
      </w:r>
      <w:r w:rsidR="00944B08" w:rsidRPr="00E2361C">
        <w:t>Contract Administrator</w:t>
      </w:r>
      <w:r w:rsidRPr="005D2C6B">
        <w:t>.</w:t>
      </w:r>
      <w:bookmarkEnd w:id="503"/>
    </w:p>
    <w:p w14:paraId="7ED511D1" w14:textId="2CDA3F5F" w:rsidR="00DA7739" w:rsidRPr="005D2C6B" w:rsidRDefault="00DA7739" w:rsidP="00C33F70">
      <w:pPr>
        <w:pStyle w:val="DefenceHeading3"/>
      </w:pPr>
      <w:bookmarkStart w:id="504" w:name="_Ref120933803"/>
      <w:r w:rsidRPr="005D2C6B">
        <w:t xml:space="preserve">The </w:t>
      </w:r>
      <w:r w:rsidR="00455CCE" w:rsidRPr="00E2361C">
        <w:t>Contractor</w:t>
      </w:r>
      <w:r w:rsidRPr="005D2C6B">
        <w:t xml:space="preserve"> must not commence construction of </w:t>
      </w:r>
      <w:r w:rsidR="00270F15" w:rsidRPr="005D2C6B">
        <w:t xml:space="preserve">any </w:t>
      </w:r>
      <w:r w:rsidRPr="005D2C6B">
        <w:t xml:space="preserve">part of the </w:t>
      </w:r>
      <w:r w:rsidR="00D025B5" w:rsidRPr="00E2361C">
        <w:t>Works</w:t>
      </w:r>
      <w:r w:rsidRPr="005D2C6B">
        <w:t xml:space="preserve"> to which any </w:t>
      </w:r>
      <w:r w:rsidR="002A3FB8" w:rsidRPr="00E2361C">
        <w:t>Design Documentation</w:t>
      </w:r>
      <w:r w:rsidRPr="005D2C6B">
        <w:t xml:space="preserve"> it has submitted to the </w:t>
      </w:r>
      <w:r w:rsidR="00944B08" w:rsidRPr="00E2361C">
        <w:t>Contract Administrator</w:t>
      </w:r>
      <w:r w:rsidRPr="005D2C6B">
        <w:t xml:space="preserve"> applies, unless the </w:t>
      </w:r>
      <w:r w:rsidR="00944B08" w:rsidRPr="00E2361C">
        <w:t>Contract Administrator</w:t>
      </w:r>
      <w:r w:rsidRPr="005D2C6B">
        <w:t xml:space="preserve"> has had the number of</w:t>
      </w:r>
      <w:r w:rsidRPr="00C33F70">
        <w:t xml:space="preserve"> </w:t>
      </w:r>
      <w:r w:rsidRPr="005D2C6B">
        <w:t xml:space="preserve">days </w:t>
      </w:r>
      <w:r w:rsidR="0038669C">
        <w:t>specified</w:t>
      </w:r>
      <w:r w:rsidRPr="005D2C6B">
        <w:t xml:space="preserve"> in the </w:t>
      </w:r>
      <w:r w:rsidR="000B3220" w:rsidRPr="00E2361C">
        <w:t>Contract Particulars</w:t>
      </w:r>
      <w:r w:rsidRPr="005D2C6B">
        <w:t xml:space="preserve"> to review the </w:t>
      </w:r>
      <w:r w:rsidR="002A3FB8" w:rsidRPr="00E2361C">
        <w:t>Design Documentation</w:t>
      </w:r>
      <w:r w:rsidRPr="005D2C6B">
        <w:t xml:space="preserve"> and has not rejected the </w:t>
      </w:r>
      <w:r w:rsidR="002A3FB8" w:rsidRPr="00E2361C">
        <w:t>Design Documentation</w:t>
      </w:r>
      <w:r w:rsidRPr="005D2C6B">
        <w:t>.</w:t>
      </w:r>
      <w:bookmarkEnd w:id="504"/>
    </w:p>
    <w:p w14:paraId="4F198379" w14:textId="77777777" w:rsidR="00DA7739" w:rsidRPr="005D2C6B" w:rsidRDefault="00DA7739" w:rsidP="00D33BF3">
      <w:pPr>
        <w:pStyle w:val="DefenceHeading2"/>
        <w:tabs>
          <w:tab w:val="clear" w:pos="964"/>
          <w:tab w:val="num" w:pos="0"/>
        </w:tabs>
      </w:pPr>
      <w:bookmarkStart w:id="505" w:name="_Toc46757516"/>
      <w:bookmarkStart w:id="506" w:name="_Toc164090626"/>
      <w:r w:rsidRPr="005D2C6B">
        <w:t>No Obligation to Review</w:t>
      </w:r>
      <w:bookmarkEnd w:id="505"/>
      <w:bookmarkEnd w:id="506"/>
    </w:p>
    <w:p w14:paraId="20D59F3D" w14:textId="4111C6E7" w:rsidR="00DA7739" w:rsidRPr="005D2C6B" w:rsidRDefault="00DA7739" w:rsidP="00C33F70">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w:t>
      </w:r>
      <w:r w:rsidR="002A3FB8" w:rsidRPr="00E2361C">
        <w:t>Design Documentation</w:t>
      </w:r>
      <w:r w:rsidRPr="005D2C6B">
        <w:t xml:space="preserve"> submitted by the </w:t>
      </w:r>
      <w:r w:rsidR="00455CCE" w:rsidRPr="00E2361C">
        <w:t>Contractor</w:t>
      </w:r>
      <w:r w:rsidRPr="005D2C6B">
        <w:t xml:space="preserve"> for errors, omissions or compliance with the </w:t>
      </w:r>
      <w:r w:rsidR="008A3BB2" w:rsidRPr="00E2361C">
        <w:t>Contract</w:t>
      </w:r>
      <w:r w:rsidRPr="005D2C6B">
        <w:t>.</w:t>
      </w:r>
    </w:p>
    <w:p w14:paraId="3E4A9850" w14:textId="3677A21F" w:rsidR="00DA7739" w:rsidRPr="005D2C6B" w:rsidRDefault="00DA7739" w:rsidP="00C33F70">
      <w:pPr>
        <w:pStyle w:val="DefenceHeading3"/>
      </w:pPr>
      <w:r w:rsidRPr="005D2C6B">
        <w:t xml:space="preserve">No review of, comments upon, </w:t>
      </w:r>
      <w:r w:rsidR="00EE2C98" w:rsidRPr="005D2C6B">
        <w:t>consent to or</w:t>
      </w:r>
      <w:r w:rsidR="002C7D85" w:rsidRPr="005D2C6B">
        <w:t xml:space="preserve"> </w:t>
      </w:r>
      <w:r w:rsidRPr="005D2C6B">
        <w:t>rejection of, or failure to review or comment upon or</w:t>
      </w:r>
      <w:r w:rsidR="002C7D85" w:rsidRPr="005D2C6B">
        <w:t xml:space="preserve"> consent to or </w:t>
      </w:r>
      <w:r w:rsidRPr="005D2C6B">
        <w:t xml:space="preserve">reject, any </w:t>
      </w:r>
      <w:r w:rsidR="002A3FB8" w:rsidRPr="00E2361C">
        <w:t>Design Documentation</w:t>
      </w:r>
      <w:r w:rsidRPr="005D2C6B">
        <w:t xml:space="preserve"> prepared 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w:t>
      </w:r>
      <w:r w:rsidR="002C7D85" w:rsidRPr="005D2C6B">
        <w:t xml:space="preserve">, or any other act or omission by the </w:t>
      </w:r>
      <w:r w:rsidR="00944B08" w:rsidRPr="00E2361C">
        <w:t>Contract Administrator</w:t>
      </w:r>
      <w:r w:rsidR="002C7D85" w:rsidRPr="005D2C6B">
        <w:t xml:space="preserve"> or otherwise by or on behalf of the </w:t>
      </w:r>
      <w:r w:rsidR="00BF5581" w:rsidRPr="00E2361C">
        <w:t>Commonwealth</w:t>
      </w:r>
      <w:r w:rsidR="002C7D85" w:rsidRPr="005D2C6B">
        <w:t xml:space="preserve"> in relation to</w:t>
      </w:r>
      <w:r w:rsidR="00D3047A" w:rsidRPr="005D2C6B">
        <w:t>,</w:t>
      </w:r>
      <w:r w:rsidRPr="005D2C6B">
        <w:t xml:space="preserve"> the </w:t>
      </w:r>
      <w:r w:rsidR="002A3FB8" w:rsidRPr="00E2361C">
        <w:t>Design Documentation</w:t>
      </w:r>
      <w:r w:rsidRPr="005D2C6B">
        <w:t xml:space="preserve"> will:</w:t>
      </w:r>
    </w:p>
    <w:p w14:paraId="4EC214E5" w14:textId="69CD6FFE" w:rsidR="00DA7739" w:rsidRPr="005D2C6B" w:rsidRDefault="00DA7739" w:rsidP="00D33BF3">
      <w:pPr>
        <w:pStyle w:val="DefenceHeading4"/>
        <w:tabs>
          <w:tab w:val="clear" w:pos="1928"/>
          <w:tab w:val="num" w:pos="964"/>
        </w:tabs>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6A397C">
        <w:t xml:space="preserve">obligations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 or</w:t>
      </w:r>
    </w:p>
    <w:p w14:paraId="06A87B3F" w14:textId="3460CA44" w:rsidR="00DA7739" w:rsidRPr="005D2C6B" w:rsidRDefault="00DA7739" w:rsidP="00D33BF3">
      <w:pPr>
        <w:pStyle w:val="DefenceHeading4"/>
        <w:tabs>
          <w:tab w:val="clear" w:pos="1928"/>
          <w:tab w:val="num" w:pos="964"/>
        </w:tabs>
      </w:pPr>
      <w:r w:rsidRPr="005D2C6B">
        <w:t xml:space="preserve">prejudice the </w:t>
      </w:r>
      <w:r w:rsidR="00754E9C" w:rsidRPr="00E2361C">
        <w:t>Commonwealth</w:t>
      </w:r>
      <w:r w:rsidRPr="00E2361C">
        <w:t>'s</w:t>
      </w:r>
      <w:r w:rsidRPr="00CE4628">
        <w:t xml:space="preserve"> </w:t>
      </w:r>
      <w:r w:rsidRPr="005D2C6B">
        <w:t xml:space="preserve">rights against the </w:t>
      </w:r>
      <w:r w:rsidR="00455CCE" w:rsidRPr="00E2361C">
        <w:t>Contractor</w:t>
      </w:r>
      <w:r w:rsidRPr="005D2C6B">
        <w:t xml:space="preserve"> 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w:t>
      </w:r>
    </w:p>
    <w:p w14:paraId="088CE280" w14:textId="1C99A4BF" w:rsidR="00DA7739" w:rsidRPr="005D2C6B" w:rsidRDefault="00DA7739" w:rsidP="00D33BF3">
      <w:pPr>
        <w:pStyle w:val="DefenceHeading2"/>
        <w:tabs>
          <w:tab w:val="clear" w:pos="964"/>
          <w:tab w:val="num" w:pos="0"/>
        </w:tabs>
      </w:pPr>
      <w:bookmarkStart w:id="507" w:name="_Ref71641832"/>
      <w:bookmarkStart w:id="508" w:name="_Toc46757517"/>
      <w:bookmarkStart w:id="509" w:name="_Toc164090627"/>
      <w:r w:rsidRPr="005D2C6B">
        <w:lastRenderedPageBreak/>
        <w:t xml:space="preserve">Copies of </w:t>
      </w:r>
      <w:bookmarkEnd w:id="507"/>
      <w:r w:rsidR="00B129F7">
        <w:t xml:space="preserve">Contractor's </w:t>
      </w:r>
      <w:r w:rsidR="00E60431" w:rsidRPr="00CE4628">
        <w:t>Design</w:t>
      </w:r>
      <w:bookmarkEnd w:id="508"/>
      <w:bookmarkEnd w:id="509"/>
    </w:p>
    <w:p w14:paraId="1FDA0E56" w14:textId="47007262" w:rsidR="00DA7739" w:rsidRPr="005D2C6B" w:rsidRDefault="00DA7739" w:rsidP="00487FC5">
      <w:pPr>
        <w:pStyle w:val="DefenceNormal"/>
      </w:pPr>
      <w:r w:rsidRPr="005D2C6B">
        <w:t xml:space="preserve">For the purposes of clauses </w:t>
      </w:r>
      <w:r w:rsidR="00F70D51" w:rsidRPr="005D2C6B">
        <w:fldChar w:fldCharType="begin"/>
      </w:r>
      <w:r w:rsidR="00F70D51" w:rsidRPr="005D2C6B">
        <w:instrText xml:space="preserve"> REF _Ref71633748 \w \h </w:instrText>
      </w:r>
      <w:r w:rsidR="005D2C6B">
        <w:instrText xml:space="preserve"> \* MERGEFORMAT </w:instrText>
      </w:r>
      <w:r w:rsidR="00F70D51" w:rsidRPr="005D2C6B">
        <w:fldChar w:fldCharType="separate"/>
      </w:r>
      <w:r w:rsidR="0049425B">
        <w:t>6.2(b)</w:t>
      </w:r>
      <w:r w:rsidR="00F70D51" w:rsidRPr="005D2C6B">
        <w:fldChar w:fldCharType="end"/>
      </w:r>
      <w:r w:rsidRPr="005D2C6B">
        <w:t xml:space="preserve"> and</w:t>
      </w:r>
      <w:r w:rsidR="00F70D51" w:rsidRPr="005D2C6B">
        <w:t xml:space="preserve"> </w:t>
      </w:r>
      <w:r w:rsidR="00F70D51" w:rsidRPr="005D2C6B">
        <w:fldChar w:fldCharType="begin"/>
      </w:r>
      <w:r w:rsidR="00F70D51" w:rsidRPr="005D2C6B">
        <w:instrText xml:space="preserve"> REF _Ref71633761 \w \h </w:instrText>
      </w:r>
      <w:r w:rsidR="005D2C6B">
        <w:instrText xml:space="preserve"> \* MERGEFORMAT </w:instrText>
      </w:r>
      <w:r w:rsidR="00F70D51" w:rsidRPr="005D2C6B">
        <w:fldChar w:fldCharType="separate"/>
      </w:r>
      <w:r w:rsidR="0049425B">
        <w:t>6.3</w:t>
      </w:r>
      <w:r w:rsidR="00F70D51" w:rsidRPr="005D2C6B">
        <w:fldChar w:fldCharType="end"/>
      </w:r>
      <w:r w:rsidRPr="005D2C6B">
        <w:t xml:space="preserve">, the </w:t>
      </w:r>
      <w:r w:rsidR="00455CCE" w:rsidRPr="00E2361C">
        <w:t>Contractor</w:t>
      </w:r>
      <w:r w:rsidRPr="005D2C6B">
        <w:t xml:space="preserve"> must submit or resubmit to the </w:t>
      </w:r>
      <w:r w:rsidR="00944B08" w:rsidRPr="00E2361C">
        <w:t>Contract Administrator</w:t>
      </w:r>
      <w:r w:rsidRPr="005D2C6B">
        <w:t xml:space="preserve"> the number of copies specified in the </w:t>
      </w:r>
      <w:r w:rsidR="000B3220" w:rsidRPr="00E2361C">
        <w:t>Contract Particulars</w:t>
      </w:r>
      <w:r w:rsidRPr="005D2C6B">
        <w:t xml:space="preserve"> of </w:t>
      </w:r>
      <w:r w:rsidR="002A3FB8" w:rsidRPr="00E2361C">
        <w:t>Design Documentation</w:t>
      </w:r>
      <w:r w:rsidR="00487FC5" w:rsidRPr="005D2C6B">
        <w:t xml:space="preserve"> in:</w:t>
      </w:r>
    </w:p>
    <w:p w14:paraId="0B64B7D0" w14:textId="77777777" w:rsidR="00487FC5" w:rsidRPr="005D2C6B" w:rsidRDefault="00487FC5" w:rsidP="00C33F70">
      <w:pPr>
        <w:pStyle w:val="DefenceHeading3"/>
      </w:pPr>
      <w:bookmarkStart w:id="510" w:name="_Ref475697937"/>
      <w:r w:rsidRPr="005D2C6B">
        <w:t>ha</w:t>
      </w:r>
      <w:r w:rsidR="002856B9" w:rsidRPr="005D2C6B">
        <w:t>rd copy</w:t>
      </w:r>
      <w:r w:rsidRPr="005D2C6B">
        <w:t>; and</w:t>
      </w:r>
      <w:bookmarkEnd w:id="510"/>
    </w:p>
    <w:p w14:paraId="31EC4D60" w14:textId="77777777" w:rsidR="002856B9" w:rsidRPr="005D2C6B" w:rsidRDefault="00487FC5" w:rsidP="00C33F70">
      <w:pPr>
        <w:pStyle w:val="DefenceHeading3"/>
      </w:pPr>
      <w:bookmarkStart w:id="511" w:name="_Ref114040595"/>
      <w:r w:rsidRPr="005D2C6B">
        <w:t>electronic copy,</w:t>
      </w:r>
    </w:p>
    <w:p w14:paraId="51613929" w14:textId="68358963" w:rsidR="00232726" w:rsidRPr="005D2C6B" w:rsidRDefault="00BC2704" w:rsidP="002856B9">
      <w:pPr>
        <w:pStyle w:val="DefenceNormal"/>
      </w:pPr>
      <w:r w:rsidRPr="005D2C6B">
        <w:t>in</w:t>
      </w:r>
      <w:r w:rsidR="00487FC5" w:rsidRPr="005D2C6B">
        <w:t xml:space="preserve"> accordance with the requirements </w:t>
      </w:r>
      <w:r w:rsidR="0038669C">
        <w:t>specified</w:t>
      </w:r>
      <w:r w:rsidR="00232726" w:rsidRPr="005D2C6B">
        <w:t xml:space="preserve"> in the </w:t>
      </w:r>
      <w:r w:rsidR="000B3220" w:rsidRPr="00E2361C">
        <w:t>Contract Particulars</w:t>
      </w:r>
      <w:r w:rsidR="00232726" w:rsidRPr="005D2C6B">
        <w:t>.</w:t>
      </w:r>
      <w:bookmarkEnd w:id="511"/>
    </w:p>
    <w:p w14:paraId="19DAB935" w14:textId="77777777" w:rsidR="00DA7739" w:rsidRPr="005D2C6B" w:rsidRDefault="00DA7739" w:rsidP="00D33BF3">
      <w:pPr>
        <w:pStyle w:val="DefenceHeading2"/>
        <w:tabs>
          <w:tab w:val="clear" w:pos="964"/>
          <w:tab w:val="num" w:pos="0"/>
        </w:tabs>
      </w:pPr>
      <w:bookmarkStart w:id="512" w:name="_Ref71634024"/>
      <w:bookmarkStart w:id="513" w:name="_Toc46757518"/>
      <w:bookmarkStart w:id="514" w:name="_Toc164090628"/>
      <w:r w:rsidRPr="005D2C6B">
        <w:t>Fitness for Purpose</w:t>
      </w:r>
      <w:bookmarkEnd w:id="512"/>
      <w:bookmarkEnd w:id="513"/>
      <w:bookmarkEnd w:id="514"/>
    </w:p>
    <w:p w14:paraId="76FFDB86" w14:textId="0E2DB683"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5095A980" w14:textId="6160A47B" w:rsidR="00DA7739" w:rsidRPr="005D2C6B" w:rsidRDefault="00DA7739" w:rsidP="00C33F70">
      <w:pPr>
        <w:pStyle w:val="DefenceHeading3"/>
      </w:pPr>
      <w:r w:rsidRPr="005D2C6B">
        <w:t xml:space="preserve">the </w:t>
      </w:r>
      <w:r w:rsidR="002A3FB8" w:rsidRPr="00E2361C">
        <w:t>Design Documentation</w:t>
      </w:r>
      <w:r w:rsidRPr="005D2C6B">
        <w:t xml:space="preserve"> it prepares will be fit for </w:t>
      </w:r>
      <w:r w:rsidR="00C1441E">
        <w:t xml:space="preserve">the </w:t>
      </w:r>
      <w:r w:rsidRPr="005D2C6B">
        <w:t>purpose</w:t>
      </w:r>
      <w:r w:rsidR="00C1441E">
        <w:t>s as set out in, or reasonably to be inferred from, the Works Description</w:t>
      </w:r>
      <w:r w:rsidRPr="005D2C6B">
        <w:t>; and</w:t>
      </w:r>
    </w:p>
    <w:p w14:paraId="3466C149" w14:textId="4084F260" w:rsidR="00DA7739" w:rsidRPr="005D2C6B" w:rsidRDefault="00DA7739" w:rsidP="00826239">
      <w:pPr>
        <w:pStyle w:val="DefenceHeading3"/>
      </w:pPr>
      <w:r w:rsidRPr="005D2C6B">
        <w:t xml:space="preserve">upon </w:t>
      </w:r>
      <w:r w:rsidR="00D7026C" w:rsidRPr="00E2361C">
        <w:t>Completion</w:t>
      </w:r>
      <w:r w:rsidR="00E27BA1" w:rsidRPr="005D2C6B">
        <w:t>,</w:t>
      </w:r>
      <w:r w:rsidRPr="005D2C6B">
        <w:t xml:space="preserve"> the </w:t>
      </w:r>
      <w:r w:rsidR="00D025B5" w:rsidRPr="00E2361C">
        <w:t>Works</w:t>
      </w:r>
      <w:r w:rsidRPr="005D2C6B">
        <w:t xml:space="preserve"> or </w:t>
      </w:r>
      <w:r w:rsidR="006A397C">
        <w:t xml:space="preserve">the </w:t>
      </w:r>
      <w:r w:rsidR="008475EC" w:rsidRPr="00E2361C">
        <w:t>Stage</w:t>
      </w:r>
      <w:r w:rsidRPr="005D2C6B">
        <w:t xml:space="preserve"> will, to the extent</w:t>
      </w:r>
      <w:r w:rsidR="00E27BA1" w:rsidRPr="005D2C6B">
        <w:t xml:space="preserve"> that</w:t>
      </w:r>
      <w:r w:rsidR="00264400">
        <w:t xml:space="preserve"> the</w:t>
      </w:r>
      <w:r w:rsidR="0085385B">
        <w:t xml:space="preserve"> </w:t>
      </w:r>
      <w:r w:rsidR="00D025B5" w:rsidRPr="00E2361C">
        <w:t>Works</w:t>
      </w:r>
      <w:r w:rsidR="00793EB8">
        <w:t xml:space="preserve"> have</w:t>
      </w:r>
      <w:r w:rsidR="006A397C">
        <w:t xml:space="preserve"> or the </w:t>
      </w:r>
      <w:r w:rsidR="008475EC" w:rsidRPr="00E2361C">
        <w:t>Stage</w:t>
      </w:r>
      <w:r w:rsidR="006A397C">
        <w:t xml:space="preserve"> has</w:t>
      </w:r>
      <w:r w:rsidRPr="005D2C6B">
        <w:t xml:space="preserve"> been designed by the </w:t>
      </w:r>
      <w:r w:rsidR="00455CCE" w:rsidRPr="00E2361C">
        <w:t>Contractor</w:t>
      </w:r>
      <w:r w:rsidR="0085385B">
        <w:t xml:space="preserve">, </w:t>
      </w:r>
      <w:bookmarkStart w:id="515" w:name="_Ref105682810"/>
      <w:r w:rsidRPr="005D2C6B">
        <w:t>be fit for the purpose</w:t>
      </w:r>
      <w:r w:rsidR="00C1441E">
        <w:t>s</w:t>
      </w:r>
      <w:r w:rsidR="00C1441E" w:rsidRPr="00C1441E">
        <w:t xml:space="preserve"> </w:t>
      </w:r>
      <w:r w:rsidR="00C1441E">
        <w:t>as set out in, or reasonably to be inferred from, the Works Description</w:t>
      </w:r>
      <w:r w:rsidRPr="005D2C6B">
        <w:t>.</w:t>
      </w:r>
      <w:bookmarkEnd w:id="515"/>
    </w:p>
    <w:p w14:paraId="6511EDF3" w14:textId="77777777" w:rsidR="00DA7739" w:rsidRPr="005D2C6B" w:rsidRDefault="00DA7739" w:rsidP="00D33BF3">
      <w:pPr>
        <w:pStyle w:val="DefenceHeading2"/>
        <w:tabs>
          <w:tab w:val="clear" w:pos="964"/>
          <w:tab w:val="num" w:pos="0"/>
        </w:tabs>
      </w:pPr>
      <w:bookmarkStart w:id="516" w:name="_Toc46757519"/>
      <w:bookmarkStart w:id="517" w:name="_Toc164090629"/>
      <w:r w:rsidRPr="005D2C6B">
        <w:t>Availability</w:t>
      </w:r>
      <w:bookmarkEnd w:id="516"/>
      <w:bookmarkEnd w:id="517"/>
    </w:p>
    <w:p w14:paraId="76A0C163" w14:textId="77777777" w:rsidR="001816BB" w:rsidRDefault="00DA7739" w:rsidP="00E2260E">
      <w:pPr>
        <w:pStyle w:val="DefenceNormal"/>
      </w:pPr>
      <w:r w:rsidRPr="005D2C6B">
        <w:t xml:space="preserve">The </w:t>
      </w:r>
      <w:r w:rsidR="00455CCE" w:rsidRPr="00E2361C">
        <w:t>Contractor</w:t>
      </w:r>
      <w:r w:rsidRPr="005D2C6B">
        <w:t xml:space="preserve"> must</w:t>
      </w:r>
      <w:r w:rsidR="001816BB">
        <w:t>:</w:t>
      </w:r>
      <w:r w:rsidRPr="005D2C6B">
        <w:t xml:space="preserve"> </w:t>
      </w:r>
    </w:p>
    <w:p w14:paraId="2C79150C" w14:textId="2E734B25" w:rsidR="001816BB" w:rsidRDefault="00DA7739" w:rsidP="0071391F">
      <w:pPr>
        <w:pStyle w:val="DefenceHeading3"/>
      </w:pPr>
      <w:r w:rsidRPr="005D2C6B">
        <w:t xml:space="preserve">keep available for the use of the </w:t>
      </w:r>
      <w:r w:rsidR="00944B08" w:rsidRPr="00E2361C">
        <w:t>Contract Administrator</w:t>
      </w:r>
      <w:r w:rsidRPr="005D2C6B">
        <w:t xml:space="preserve">, the </w:t>
      </w:r>
      <w:r w:rsidR="00BF5581" w:rsidRPr="00E2361C">
        <w:t>Commonwealth</w:t>
      </w:r>
      <w:r w:rsidRPr="005D2C6B">
        <w:t xml:space="preserve"> </w:t>
      </w:r>
      <w:r w:rsidR="00AC3AFB">
        <w:t>or any</w:t>
      </w:r>
      <w:r w:rsidR="006A397C">
        <w:t xml:space="preserve">one else acting on behalf of </w:t>
      </w:r>
      <w:r w:rsidRPr="005D2C6B">
        <w:t xml:space="preserve">the </w:t>
      </w:r>
      <w:r w:rsidR="00BF5581" w:rsidRPr="00E2361C">
        <w:t>Commonwealth</w:t>
      </w:r>
      <w:r w:rsidR="00994B67">
        <w:t xml:space="preserve"> </w:t>
      </w:r>
      <w:bookmarkStart w:id="518" w:name="_Ref114286735"/>
      <w:r w:rsidRPr="005D2C6B">
        <w:t xml:space="preserve">one complete set of the </w:t>
      </w:r>
      <w:r w:rsidR="00D025B5" w:rsidRPr="00E2361C">
        <w:t>Works Description</w:t>
      </w:r>
      <w:r w:rsidRPr="005D2C6B">
        <w:t xml:space="preserve">, all </w:t>
      </w:r>
      <w:r w:rsidR="002A3FB8" w:rsidRPr="00E2361C">
        <w:t>Design Documentation</w:t>
      </w:r>
      <w:r w:rsidR="00B50D3A">
        <w:t xml:space="preserve"> </w:t>
      </w:r>
      <w:r w:rsidR="00886B8A">
        <w:t xml:space="preserve">(including all Design Documentation issued by the Contract Administrator under clause </w:t>
      </w:r>
      <w:r w:rsidR="00886B8A">
        <w:fldChar w:fldCharType="begin"/>
      </w:r>
      <w:r w:rsidR="00886B8A">
        <w:instrText xml:space="preserve"> REF _Ref71633830 \n \h </w:instrText>
      </w:r>
      <w:r w:rsidR="008A0A0B">
        <w:instrText xml:space="preserve"> \* MERGEFORMAT </w:instrText>
      </w:r>
      <w:r w:rsidR="00886B8A">
        <w:fldChar w:fldCharType="separate"/>
      </w:r>
      <w:r w:rsidR="0049425B">
        <w:t>8.8</w:t>
      </w:r>
      <w:r w:rsidR="00886B8A">
        <w:fldChar w:fldCharType="end"/>
      </w:r>
      <w:r w:rsidR="00886B8A">
        <w:t xml:space="preserve"> if Option 1 of that clause applies) </w:t>
      </w:r>
      <w:r w:rsidRPr="005D2C6B">
        <w:t xml:space="preserve">and all </w:t>
      </w:r>
      <w:r w:rsidR="00B50D3A">
        <w:t xml:space="preserve">other </w:t>
      </w:r>
      <w:r w:rsidR="00B76C7C" w:rsidRPr="00E2361C">
        <w:t>Project Documents</w:t>
      </w:r>
      <w:r w:rsidR="00B50D3A">
        <w:t xml:space="preserve"> directed in writing by the </w:t>
      </w:r>
      <w:r w:rsidR="00944B08" w:rsidRPr="00E2361C">
        <w:t>Contract Administrator</w:t>
      </w:r>
      <w:bookmarkEnd w:id="518"/>
      <w:r w:rsidR="001816BB">
        <w:t xml:space="preserve">; and  </w:t>
      </w:r>
    </w:p>
    <w:p w14:paraId="3A8A867D" w14:textId="6C711D3D" w:rsidR="00DA7739" w:rsidRPr="005D2C6B" w:rsidRDefault="001816BB" w:rsidP="00C33F70">
      <w:pPr>
        <w:pStyle w:val="DefenceHeading3"/>
      </w:pPr>
      <w:r>
        <w:t xml:space="preserve">if required by any Statutory Requirement, keep such documents available on Site. </w:t>
      </w:r>
    </w:p>
    <w:p w14:paraId="58D51D26" w14:textId="77777777" w:rsidR="00DA7739" w:rsidRPr="005D2C6B" w:rsidRDefault="00DA7739" w:rsidP="00D33BF3">
      <w:pPr>
        <w:pStyle w:val="DefenceHeading2"/>
        <w:tabs>
          <w:tab w:val="clear" w:pos="964"/>
          <w:tab w:val="num" w:pos="0"/>
        </w:tabs>
      </w:pPr>
      <w:bookmarkStart w:id="519" w:name="_Toc53649426"/>
      <w:bookmarkStart w:id="520" w:name="_Toc53649694"/>
      <w:bookmarkStart w:id="521" w:name="_Toc54172703"/>
      <w:bookmarkStart w:id="522" w:name="_Toc56173394"/>
      <w:bookmarkStart w:id="523" w:name="_Toc61952016"/>
      <w:bookmarkStart w:id="524" w:name="_Toc64894680"/>
      <w:bookmarkStart w:id="525" w:name="_Toc64904075"/>
      <w:bookmarkStart w:id="526" w:name="_Toc64974559"/>
      <w:bookmarkStart w:id="527" w:name="_Toc46757520"/>
      <w:bookmarkStart w:id="528" w:name="_Ref98407462"/>
      <w:bookmarkStart w:id="529" w:name="_Toc164090630"/>
      <w:bookmarkEnd w:id="519"/>
      <w:bookmarkEnd w:id="520"/>
      <w:bookmarkEnd w:id="521"/>
      <w:bookmarkEnd w:id="522"/>
      <w:bookmarkEnd w:id="523"/>
      <w:bookmarkEnd w:id="524"/>
      <w:bookmarkEnd w:id="525"/>
      <w:bookmarkEnd w:id="526"/>
      <w:r w:rsidRPr="005D2C6B">
        <w:t xml:space="preserve">Licence over </w:t>
      </w:r>
      <w:r w:rsidR="00E700A5" w:rsidRPr="00CE4628">
        <w:t>Project Documents</w:t>
      </w:r>
      <w:bookmarkEnd w:id="527"/>
      <w:bookmarkEnd w:id="528"/>
      <w:bookmarkEnd w:id="529"/>
    </w:p>
    <w:p w14:paraId="02CC1ED7" w14:textId="3494D5E6" w:rsidR="00DA7739" w:rsidRPr="005D2C6B" w:rsidRDefault="00DA7739" w:rsidP="001757C5">
      <w:pPr>
        <w:pStyle w:val="DefenceNormal"/>
      </w:pPr>
      <w:r w:rsidRPr="005D2C6B">
        <w:t xml:space="preserve">The </w:t>
      </w:r>
      <w:r w:rsidR="00455CCE" w:rsidRPr="00E2361C">
        <w:t>Contractor</w:t>
      </w:r>
      <w:r w:rsidRPr="005D2C6B">
        <w:t xml:space="preserve"> grants to the </w:t>
      </w:r>
      <w:r w:rsidR="00BF5581" w:rsidRPr="00E2361C">
        <w:t>Commonwealth</w:t>
      </w:r>
      <w:r w:rsidRPr="005D2C6B">
        <w:t xml:space="preserve"> a perpetual, royalty-free, irrevocable, non-exclusive, worldwide licence to exercise all rights of the owner of the </w:t>
      </w:r>
      <w:r w:rsidR="00A8787D" w:rsidRPr="00E2361C">
        <w:t>Intellectual Property Rights</w:t>
      </w:r>
      <w:r w:rsidRPr="005D2C6B">
        <w:t xml:space="preserve"> in the </w:t>
      </w:r>
      <w:r w:rsidR="00437E8B" w:rsidRPr="00E2361C">
        <w:t>Project Documents</w:t>
      </w:r>
      <w:r w:rsidRPr="005D2C6B">
        <w:t>, including to use, re</w:t>
      </w:r>
      <w:r w:rsidR="00353121">
        <w:t>-</w:t>
      </w:r>
      <w:r w:rsidRPr="005D2C6B">
        <w:t xml:space="preserve">use, reproduce, communicate to the public, modify and adapt </w:t>
      </w:r>
      <w:r w:rsidR="002E43D3" w:rsidRPr="005D2C6B">
        <w:t xml:space="preserve">any of </w:t>
      </w:r>
      <w:r w:rsidRPr="005D2C6B">
        <w:t xml:space="preserve">the </w:t>
      </w:r>
      <w:r w:rsidR="00437E8B" w:rsidRPr="00E2361C">
        <w:t>Project Documents</w:t>
      </w:r>
      <w:r w:rsidRPr="005D2C6B">
        <w:t>.</w:t>
      </w:r>
    </w:p>
    <w:p w14:paraId="6BC7BE06" w14:textId="77777777" w:rsidR="00DA7739" w:rsidRPr="005D2C6B" w:rsidRDefault="00DA7739" w:rsidP="001757C5">
      <w:pPr>
        <w:pStyle w:val="DefenceNormal"/>
      </w:pPr>
      <w:r w:rsidRPr="005D2C6B">
        <w:t>This licence:</w:t>
      </w:r>
    </w:p>
    <w:p w14:paraId="68D1D48E" w14:textId="22267CD3" w:rsidR="00B13C12" w:rsidRPr="005D2C6B" w:rsidRDefault="0068243E" w:rsidP="00C33F70">
      <w:pPr>
        <w:pStyle w:val="DefenceHeading3"/>
      </w:pPr>
      <w:r w:rsidRPr="005D2C6B">
        <w:t>arises</w:t>
      </w:r>
      <w:r w:rsidR="002E43D3" w:rsidRPr="005D2C6B">
        <w:t>,</w:t>
      </w:r>
      <w:r w:rsidR="00DA7739" w:rsidRPr="005D2C6B">
        <w:t xml:space="preserve"> </w:t>
      </w:r>
      <w:r w:rsidR="00395199" w:rsidRPr="005D2C6B">
        <w:t xml:space="preserve">for each </w:t>
      </w:r>
      <w:r w:rsidR="002E43D3" w:rsidRPr="00E2361C">
        <w:t>Project Document</w:t>
      </w:r>
      <w:r w:rsidR="002E43D3" w:rsidRPr="005D2C6B">
        <w:t xml:space="preserve">, </w:t>
      </w:r>
      <w:r w:rsidR="00DA7739" w:rsidRPr="005D2C6B">
        <w:t xml:space="preserve">immediately </w:t>
      </w:r>
      <w:r w:rsidR="00E51607">
        <w:t xml:space="preserve">when </w:t>
      </w:r>
      <w:r w:rsidR="00B13C12" w:rsidRPr="005D2C6B">
        <w:t xml:space="preserve">the </w:t>
      </w:r>
      <w:r w:rsidRPr="00E2361C">
        <w:t>Project Document</w:t>
      </w:r>
      <w:r w:rsidR="00B13C12" w:rsidRPr="005D2C6B">
        <w:t xml:space="preserve"> is:</w:t>
      </w:r>
    </w:p>
    <w:p w14:paraId="54D43D67" w14:textId="77777777" w:rsidR="00B13C12" w:rsidRPr="005D2C6B" w:rsidRDefault="00B13C12" w:rsidP="00D33BF3">
      <w:pPr>
        <w:pStyle w:val="DefenceHeading4"/>
        <w:tabs>
          <w:tab w:val="clear" w:pos="1928"/>
          <w:tab w:val="num" w:pos="964"/>
        </w:tabs>
      </w:pPr>
      <w:r w:rsidRPr="005D2C6B">
        <w:t>produced; or</w:t>
      </w:r>
    </w:p>
    <w:p w14:paraId="6D446EE2" w14:textId="4EA6CC81" w:rsidR="001869D3" w:rsidRPr="005D2C6B" w:rsidRDefault="00B13C12" w:rsidP="00D33BF3">
      <w:pPr>
        <w:pStyle w:val="DefenceHeading4"/>
        <w:tabs>
          <w:tab w:val="clear" w:pos="1928"/>
          <w:tab w:val="num" w:pos="964"/>
        </w:tabs>
      </w:pPr>
      <w:r w:rsidRPr="005D2C6B">
        <w:t xml:space="preserve">provided, or required to be provided, to the </w:t>
      </w:r>
      <w:r w:rsidR="00BF5581" w:rsidRPr="00E2361C">
        <w:t>Commonwealth</w:t>
      </w:r>
      <w:r w:rsidRPr="005D2C6B">
        <w:t xml:space="preserve"> or the </w:t>
      </w:r>
      <w:r w:rsidR="00944B08" w:rsidRPr="00E2361C">
        <w:t>Contract Administrator</w:t>
      </w:r>
      <w:r w:rsidRPr="005D2C6B">
        <w:t>,</w:t>
      </w:r>
    </w:p>
    <w:p w14:paraId="755EC577" w14:textId="3FAF7259" w:rsidR="00DA7739" w:rsidRPr="005D2C6B" w:rsidRDefault="00B13C12" w:rsidP="00624DA8">
      <w:pPr>
        <w:pStyle w:val="DefenceIndent"/>
      </w:pPr>
      <w:r w:rsidRPr="005D2C6B">
        <w:t>under, for the purposes of</w:t>
      </w:r>
      <w:r w:rsidR="006A397C">
        <w:t>, arising out of</w:t>
      </w:r>
      <w:r w:rsidRPr="005D2C6B">
        <w:t xml:space="preserve"> or in connection with the </w:t>
      </w:r>
      <w:r w:rsidR="008A3BB2" w:rsidRPr="00E2361C">
        <w:t>Contract</w:t>
      </w:r>
      <w:r w:rsidR="001869D3" w:rsidRPr="005D2C6B">
        <w:t xml:space="preserve">, the </w:t>
      </w:r>
      <w:r w:rsidR="000B3220" w:rsidRPr="00E2361C">
        <w:t>Contractor's Activities</w:t>
      </w:r>
      <w:r w:rsidR="001869D3" w:rsidRPr="005D2C6B">
        <w:t xml:space="preserve"> or the </w:t>
      </w:r>
      <w:r w:rsidR="00D025B5" w:rsidRPr="00E2361C">
        <w:t>Works</w:t>
      </w:r>
      <w:r w:rsidR="001869D3" w:rsidRPr="005D2C6B">
        <w:t xml:space="preserve"> by, for or on behalf of the </w:t>
      </w:r>
      <w:r w:rsidR="00455CCE" w:rsidRPr="00E2361C">
        <w:t>Contractor</w:t>
      </w:r>
      <w:r w:rsidRPr="005D2C6B">
        <w:t>;</w:t>
      </w:r>
      <w:r w:rsidR="002E43D3" w:rsidRPr="005D2C6B">
        <w:t xml:space="preserve"> </w:t>
      </w:r>
    </w:p>
    <w:p w14:paraId="4FCA5FB0" w14:textId="77777777" w:rsidR="00DA7739" w:rsidRPr="005D2C6B" w:rsidRDefault="00DA7739" w:rsidP="00C33F70">
      <w:pPr>
        <w:pStyle w:val="DefenceHeading3"/>
      </w:pPr>
      <w:r w:rsidRPr="005D2C6B">
        <w:t xml:space="preserve">includes an unlimited right to sub-licence; </w:t>
      </w:r>
    </w:p>
    <w:p w14:paraId="21C5CDB6" w14:textId="77777777" w:rsidR="00DA7739" w:rsidRPr="005D2C6B" w:rsidRDefault="00DA7739" w:rsidP="00C33F70">
      <w:pPr>
        <w:pStyle w:val="DefenceHeading3"/>
      </w:pPr>
      <w:r w:rsidRPr="005D2C6B">
        <w:t>without limitation, extends to:</w:t>
      </w:r>
    </w:p>
    <w:p w14:paraId="3C7192BD" w14:textId="675D1697" w:rsidR="00DA7739" w:rsidRPr="005D2C6B" w:rsidRDefault="00DA7739" w:rsidP="00D33BF3">
      <w:pPr>
        <w:pStyle w:val="DefenceHeading4"/>
        <w:tabs>
          <w:tab w:val="clear" w:pos="1928"/>
          <w:tab w:val="num" w:pos="964"/>
        </w:tabs>
      </w:pPr>
      <w:r w:rsidRPr="005D2C6B">
        <w:t xml:space="preserve">any subsequent </w:t>
      </w:r>
      <w:r w:rsidR="00BA7FDC">
        <w:t xml:space="preserve">occupation, use, </w:t>
      </w:r>
      <w:r w:rsidR="0068243E" w:rsidRPr="005D2C6B">
        <w:t>operation</w:t>
      </w:r>
      <w:r w:rsidR="00BA7FDC">
        <w:t xml:space="preserve"> </w:t>
      </w:r>
      <w:r w:rsidR="00793EB8">
        <w:t>and</w:t>
      </w:r>
      <w:r w:rsidR="00BA7FDC">
        <w:t xml:space="preserve"> </w:t>
      </w:r>
      <w:r w:rsidRPr="005D2C6B">
        <w:t>maintenance</w:t>
      </w:r>
      <w:r w:rsidRPr="005D2C6B">
        <w:rPr>
          <w:b/>
          <w:bCs/>
        </w:rPr>
        <w:t xml:space="preserve"> </w:t>
      </w:r>
      <w:r w:rsidR="00793EB8" w:rsidRPr="00793EB8">
        <w:rPr>
          <w:bCs/>
        </w:rPr>
        <w:t xml:space="preserve">of </w:t>
      </w:r>
      <w:r w:rsidRPr="005D2C6B">
        <w:t xml:space="preserve">or additions, alterations or repairs to the </w:t>
      </w:r>
      <w:r w:rsidR="00D025B5" w:rsidRPr="00E2361C">
        <w:t>Works</w:t>
      </w:r>
      <w:r w:rsidRPr="005D2C6B">
        <w:t>; and</w:t>
      </w:r>
    </w:p>
    <w:p w14:paraId="6C172B68" w14:textId="19E3EDDD" w:rsidR="00DA7739" w:rsidRPr="005D2C6B" w:rsidRDefault="00DA7739" w:rsidP="00D33BF3">
      <w:pPr>
        <w:pStyle w:val="DefenceHeading4"/>
        <w:tabs>
          <w:tab w:val="clear" w:pos="1928"/>
          <w:tab w:val="num" w:pos="964"/>
        </w:tabs>
      </w:pPr>
      <w:r w:rsidRPr="005D2C6B">
        <w:t xml:space="preserve">use in any way for any other </w:t>
      </w:r>
      <w:r w:rsidR="00BF5581" w:rsidRPr="00E2361C">
        <w:t>Commonwealth</w:t>
      </w:r>
      <w:r w:rsidRPr="005D2C6B">
        <w:t xml:space="preserve"> project; and</w:t>
      </w:r>
    </w:p>
    <w:p w14:paraId="4FE93150" w14:textId="56EE951D" w:rsidR="00DA7739" w:rsidRPr="005D2C6B" w:rsidRDefault="00DA7739" w:rsidP="00C33F70">
      <w:pPr>
        <w:pStyle w:val="DefenceHeading3"/>
      </w:pPr>
      <w:r w:rsidRPr="005D2C6B">
        <w:t xml:space="preserve">survives the termination of </w:t>
      </w:r>
      <w:r w:rsidR="00AA4420">
        <w:t xml:space="preserve">the </w:t>
      </w:r>
      <w:r w:rsidR="008A3BB2" w:rsidRPr="00E2361C">
        <w:t>Contract</w:t>
      </w:r>
      <w:r w:rsidRPr="005D2C6B">
        <w:t xml:space="preserve"> on any basis.</w:t>
      </w:r>
    </w:p>
    <w:p w14:paraId="40159FB5" w14:textId="77777777" w:rsidR="00DA7739" w:rsidRPr="005D2C6B" w:rsidRDefault="00DA7739" w:rsidP="00D33BF3">
      <w:pPr>
        <w:pStyle w:val="DefenceHeading2"/>
        <w:tabs>
          <w:tab w:val="clear" w:pos="964"/>
          <w:tab w:val="num" w:pos="0"/>
        </w:tabs>
      </w:pPr>
      <w:bookmarkStart w:id="530" w:name="_Toc46757521"/>
      <w:bookmarkStart w:id="531" w:name="_Toc164090631"/>
      <w:r w:rsidRPr="005D2C6B">
        <w:lastRenderedPageBreak/>
        <w:t>Intellectual Property Warranties</w:t>
      </w:r>
      <w:bookmarkEnd w:id="530"/>
      <w:bookmarkEnd w:id="531"/>
    </w:p>
    <w:p w14:paraId="189CADD6" w14:textId="5A9BD968"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4DC59E5E" w14:textId="7635FFE3" w:rsidR="00DA7739" w:rsidRPr="005D2C6B" w:rsidRDefault="00DA7739" w:rsidP="00826239">
      <w:pPr>
        <w:pStyle w:val="DefenceHeading3"/>
      </w:pPr>
      <w:r w:rsidRPr="005D2C6B">
        <w:t xml:space="preserve">the </w:t>
      </w:r>
      <w:r w:rsidR="00455CCE" w:rsidRPr="00E2361C">
        <w:t>Contractor</w:t>
      </w:r>
      <w:r w:rsidRPr="005D2C6B">
        <w:t xml:space="preserve"> owns all </w:t>
      </w:r>
      <w:r w:rsidR="006A6C21" w:rsidRPr="00E2361C">
        <w:t>Intellectual Property Rights</w:t>
      </w:r>
      <w:r w:rsidRPr="005D2C6B">
        <w:t xml:space="preserve"> in the </w:t>
      </w:r>
      <w:r w:rsidR="00437E8B" w:rsidRPr="00E2361C">
        <w:t>Project Documents</w:t>
      </w:r>
      <w:r w:rsidRPr="005D2C6B">
        <w:t xml:space="preserve"> </w:t>
      </w:r>
      <w:r w:rsidR="00442CC8" w:rsidRPr="005D2C6B">
        <w:t xml:space="preserve">or, to the extent that it does not, </w:t>
      </w:r>
      <w:r w:rsidRPr="005D2C6B">
        <w:t xml:space="preserve">is </w:t>
      </w:r>
      <w:r w:rsidR="00442CC8" w:rsidRPr="005D2C6B">
        <w:t xml:space="preserve">entitled </w:t>
      </w:r>
      <w:r w:rsidRPr="005D2C6B">
        <w:t xml:space="preserve">to grant the assignments and licences contemplated by </w:t>
      </w:r>
      <w:r w:rsidR="00AA4420">
        <w:t xml:space="preserve">the </w:t>
      </w:r>
      <w:r w:rsidR="008A3BB2" w:rsidRPr="00E2361C">
        <w:t>Contract</w:t>
      </w:r>
      <w:r w:rsidRPr="005D2C6B">
        <w:t>;</w:t>
      </w:r>
    </w:p>
    <w:p w14:paraId="31595BC2" w14:textId="1117FE07" w:rsidR="00DA7739" w:rsidRPr="005D2C6B" w:rsidRDefault="00DA7739" w:rsidP="00826239">
      <w:pPr>
        <w:pStyle w:val="DefenceHeading3"/>
      </w:pPr>
      <w:r w:rsidRPr="005D2C6B">
        <w:t xml:space="preserve">use by the </w:t>
      </w:r>
      <w:r w:rsidR="00BF5581" w:rsidRPr="00E2361C">
        <w:t>Commonwealth</w:t>
      </w:r>
      <w:r w:rsidRPr="005D2C6B">
        <w:t xml:space="preserve"> or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infringe the rights (including </w:t>
      </w:r>
      <w:r w:rsidR="006A6C21" w:rsidRPr="00E2361C">
        <w:t>Intellectual Property Rights</w:t>
      </w:r>
      <w:r w:rsidRPr="005D2C6B">
        <w:t xml:space="preserve"> and </w:t>
      </w:r>
      <w:r w:rsidRPr="00E2361C">
        <w:t>Moral Rights</w:t>
      </w:r>
      <w:r w:rsidRPr="005D2C6B">
        <w:t>) of any third party;</w:t>
      </w:r>
    </w:p>
    <w:p w14:paraId="4C21F2A0" w14:textId="566F6046" w:rsidR="00DA7739" w:rsidRPr="005D2C6B" w:rsidRDefault="00DA7739" w:rsidP="00826239">
      <w:pPr>
        <w:pStyle w:val="DefenceHeading3"/>
      </w:pPr>
      <w:r w:rsidRPr="005D2C6B">
        <w:t xml:space="preserve">neither the </w:t>
      </w:r>
      <w:r w:rsidR="00BF5581" w:rsidRPr="00E2361C">
        <w:t>Commonwealth</w:t>
      </w:r>
      <w:r w:rsidRPr="005D2C6B">
        <w:t xml:space="preserve"> nor any sublicensee or subsublicensee is liable to pay any third party any licence or other fee in respect of the use of the </w:t>
      </w:r>
      <w:r w:rsidR="00437E8B" w:rsidRPr="00E2361C">
        <w:t>Project Documents</w:t>
      </w:r>
      <w:r w:rsidRPr="005D2C6B">
        <w:t xml:space="preserve">, whether by reason of </w:t>
      </w:r>
      <w:r w:rsidR="006A6C21" w:rsidRPr="00E2361C">
        <w:t>Intellectual Property Rights</w:t>
      </w:r>
      <w:r w:rsidRPr="005D2C6B">
        <w:t xml:space="preserve"> or </w:t>
      </w:r>
      <w:r w:rsidR="00544134" w:rsidRPr="00E2361C">
        <w:t>Moral Rights</w:t>
      </w:r>
      <w:r w:rsidRPr="005D2C6B">
        <w:t xml:space="preserve"> of that third party or otherwise; and</w:t>
      </w:r>
      <w:r w:rsidR="00EA77F3" w:rsidRPr="005D2C6B">
        <w:t xml:space="preserve"> </w:t>
      </w:r>
    </w:p>
    <w:p w14:paraId="4D65B319" w14:textId="4CADF7E8" w:rsidR="00DA7739" w:rsidRPr="005D2C6B" w:rsidRDefault="00DA7739" w:rsidP="00826239">
      <w:pPr>
        <w:pStyle w:val="DefenceHeading3"/>
      </w:pPr>
      <w:r w:rsidRPr="005D2C6B">
        <w:t xml:space="preserve">the use by the </w:t>
      </w:r>
      <w:r w:rsidR="00BF5581" w:rsidRPr="00E2361C">
        <w:t>Commonwealth</w:t>
      </w:r>
      <w:r w:rsidRPr="005D2C6B">
        <w:t xml:space="preserve"> or by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breach any laws (including any laws in respect of </w:t>
      </w:r>
      <w:r w:rsidR="006A6C21" w:rsidRPr="00E2361C">
        <w:t>Intellectual Property Rights</w:t>
      </w:r>
      <w:r w:rsidRPr="005D2C6B">
        <w:t xml:space="preserve"> and </w:t>
      </w:r>
      <w:r w:rsidR="00544134" w:rsidRPr="00E2361C">
        <w:t>Moral Rights</w:t>
      </w:r>
      <w:r w:rsidRPr="005D2C6B">
        <w:t>).</w:t>
      </w:r>
    </w:p>
    <w:p w14:paraId="5194B127" w14:textId="77777777" w:rsidR="007519C3" w:rsidRPr="005D2C6B" w:rsidRDefault="00A8787D" w:rsidP="00D33BF3">
      <w:pPr>
        <w:pStyle w:val="DefenceHeading2"/>
        <w:tabs>
          <w:tab w:val="clear" w:pos="964"/>
          <w:tab w:val="num" w:pos="0"/>
        </w:tabs>
      </w:pPr>
      <w:bookmarkStart w:id="532" w:name="_Toc46757522"/>
      <w:bookmarkStart w:id="533" w:name="_Toc164090632"/>
      <w:r w:rsidRPr="00CE4628">
        <w:t>Intellectual Property Rights</w:t>
      </w:r>
      <w:bookmarkEnd w:id="532"/>
      <w:bookmarkEnd w:id="533"/>
    </w:p>
    <w:p w14:paraId="505D14A9" w14:textId="516FCA85" w:rsidR="007519C3" w:rsidRPr="005D2C6B" w:rsidRDefault="007519C3" w:rsidP="001757C5">
      <w:pPr>
        <w:pStyle w:val="DefenceNormal"/>
      </w:pPr>
      <w:r w:rsidRPr="005D2C6B">
        <w:t xml:space="preserve">The </w:t>
      </w:r>
      <w:r w:rsidR="00455CCE" w:rsidRPr="00E2361C">
        <w:t>Contractor</w:t>
      </w:r>
      <w:r w:rsidRPr="005D2C6B">
        <w:t xml:space="preserve"> must:</w:t>
      </w:r>
    </w:p>
    <w:p w14:paraId="1DEE7C07" w14:textId="4275B797" w:rsidR="007519C3" w:rsidRPr="005D2C6B" w:rsidRDefault="007519C3" w:rsidP="00C33F70">
      <w:pPr>
        <w:pStyle w:val="DefenceHeading3"/>
      </w:pPr>
      <w:r w:rsidRPr="005D2C6B">
        <w:t xml:space="preserve">ensure that the </w:t>
      </w:r>
      <w:r w:rsidR="000B3220" w:rsidRPr="00E2361C">
        <w:t>Contractor's Activities</w:t>
      </w:r>
      <w:r w:rsidRPr="005D2C6B">
        <w:t xml:space="preserve"> do not infringe any patent, registered design, trade mar</w:t>
      </w:r>
      <w:r w:rsidR="00D728DF" w:rsidRPr="005D2C6B">
        <w:t>k</w:t>
      </w:r>
      <w:r w:rsidRPr="005D2C6B">
        <w:t xml:space="preserve"> or name, copyright</w:t>
      </w:r>
      <w:r w:rsidR="00E70CD8" w:rsidRPr="005D2C6B">
        <w:t xml:space="preserve">, </w:t>
      </w:r>
      <w:r w:rsidR="00544134" w:rsidRPr="00E2361C">
        <w:t>Moral Rights</w:t>
      </w:r>
      <w:r w:rsidRPr="005D2C6B">
        <w:t xml:space="preserve"> or other protected right; and</w:t>
      </w:r>
    </w:p>
    <w:p w14:paraId="6118C9D8" w14:textId="1D01BDA6" w:rsidR="007519C3" w:rsidRPr="005D2C6B" w:rsidRDefault="007519C3" w:rsidP="00C33F70">
      <w:pPr>
        <w:pStyle w:val="DefenceHeading3"/>
      </w:pPr>
      <w:bookmarkStart w:id="534" w:name="_Ref44665293"/>
      <w:r w:rsidRPr="005D2C6B">
        <w:t xml:space="preserve">indemnify the </w:t>
      </w:r>
      <w:r w:rsidR="00BF5581" w:rsidRPr="00E2361C">
        <w:t>Commonwealth</w:t>
      </w:r>
      <w:r w:rsidR="004534E9" w:rsidRPr="005D2C6B">
        <w:t xml:space="preserve"> </w:t>
      </w:r>
      <w:r w:rsidR="00593B72">
        <w:t xml:space="preserve">in respect of all </w:t>
      </w:r>
      <w:r w:rsidR="00C435CD">
        <w:t>claims against,</w:t>
      </w:r>
      <w:r w:rsidR="00B77FA3">
        <w:t xml:space="preserve"> and</w:t>
      </w:r>
      <w:r w:rsidR="00C435CD">
        <w:t xml:space="preserve"> </w:t>
      </w:r>
      <w:r w:rsidRPr="005D2C6B">
        <w:t>costs, losses</w:t>
      </w:r>
      <w:r w:rsidR="00593B72">
        <w:t xml:space="preserve">, </w:t>
      </w:r>
      <w:r w:rsidRPr="005D2C6B">
        <w:t xml:space="preserve">damages </w:t>
      </w:r>
      <w:r w:rsidR="00593B72">
        <w:t xml:space="preserve">or liabilities </w:t>
      </w:r>
      <w:r w:rsidRPr="005D2C6B">
        <w:t>suffered or incurred by</w:t>
      </w:r>
      <w:r w:rsidR="00B77FA3">
        <w:t>,</w:t>
      </w:r>
      <w:r w:rsidRPr="005D2C6B">
        <w:t xml:space="preserve"> the </w:t>
      </w:r>
      <w:r w:rsidR="00BF5581" w:rsidRPr="00E2361C">
        <w:t>Commonwealth</w:t>
      </w:r>
      <w:r w:rsidRPr="005D2C6B">
        <w:t xml:space="preserve"> arising out of</w:t>
      </w:r>
      <w:r w:rsidR="00593B72">
        <w:t xml:space="preserve"> or in connection</w:t>
      </w:r>
      <w:r w:rsidRPr="005D2C6B">
        <w:t xml:space="preserve"> with any actual or alleged infringement of any patent, registered design, trade mark or name, copyright</w:t>
      </w:r>
      <w:r w:rsidR="008E1827" w:rsidRPr="005D2C6B">
        <w:t xml:space="preserve">, </w:t>
      </w:r>
      <w:r w:rsidR="00544134" w:rsidRPr="00E2361C">
        <w:t>Moral Rights</w:t>
      </w:r>
      <w:r w:rsidRPr="005D2C6B">
        <w:t xml:space="preserve"> or other protected right.</w:t>
      </w:r>
      <w:bookmarkEnd w:id="534"/>
      <w:r w:rsidR="00B305C3" w:rsidRPr="005D2C6B">
        <w:t xml:space="preserve"> </w:t>
      </w:r>
    </w:p>
    <w:p w14:paraId="0F04513E" w14:textId="77777777" w:rsidR="00DA7739" w:rsidRPr="005F696F" w:rsidRDefault="00DA7739" w:rsidP="00D33BF3">
      <w:pPr>
        <w:pStyle w:val="DefenceHeading2"/>
        <w:tabs>
          <w:tab w:val="clear" w:pos="964"/>
          <w:tab w:val="num" w:pos="0"/>
        </w:tabs>
      </w:pPr>
      <w:bookmarkStart w:id="535" w:name="_Ref71632219"/>
      <w:bookmarkStart w:id="536" w:name="_Ref71634193"/>
      <w:bookmarkStart w:id="537" w:name="_Toc46757523"/>
      <w:bookmarkStart w:id="538" w:name="_Toc164090633"/>
      <w:r w:rsidRPr="005F696F">
        <w:t>Resolution of Ambiguities</w:t>
      </w:r>
      <w:bookmarkEnd w:id="535"/>
      <w:bookmarkEnd w:id="536"/>
      <w:bookmarkEnd w:id="537"/>
      <w:bookmarkEnd w:id="538"/>
    </w:p>
    <w:p w14:paraId="33AD6EF9" w14:textId="3359617E" w:rsidR="00DA7739" w:rsidRPr="005D2C6B" w:rsidRDefault="00DA7739" w:rsidP="001757C5">
      <w:pPr>
        <w:pStyle w:val="DefenceNormal"/>
      </w:pPr>
      <w:r w:rsidRPr="005D2C6B">
        <w:t xml:space="preserve">If there is any ambiguity, discrepancy or inconsistency in the documents which make up the </w:t>
      </w:r>
      <w:r w:rsidR="008A3BB2" w:rsidRPr="00E2361C">
        <w:t>Contract</w:t>
      </w:r>
      <w:r w:rsidRPr="005D2C6B">
        <w:t xml:space="preserve"> or between the </w:t>
      </w:r>
      <w:r w:rsidR="008A3BB2" w:rsidRPr="00E2361C">
        <w:t>Contract</w:t>
      </w:r>
      <w:r w:rsidRPr="005D2C6B">
        <w:t xml:space="preserve"> and any </w:t>
      </w:r>
      <w:r w:rsidR="002A3FB8" w:rsidRPr="00E2361C">
        <w:t>Design Documentation</w:t>
      </w:r>
      <w:r w:rsidR="00B44E8F">
        <w:t xml:space="preserve"> (which the Contractor is entitled to use for construction purposes under clause </w:t>
      </w:r>
      <w:r w:rsidR="00B44E8F">
        <w:fldChar w:fldCharType="begin"/>
      </w:r>
      <w:r w:rsidR="00B44E8F">
        <w:instrText xml:space="preserve"> REF _Ref450030854 \n \h </w:instrText>
      </w:r>
      <w:r w:rsidR="00B44E8F">
        <w:fldChar w:fldCharType="separate"/>
      </w:r>
      <w:r w:rsidR="0049425B">
        <w:t>6.3</w:t>
      </w:r>
      <w:r w:rsidR="00B44E8F">
        <w:fldChar w:fldCharType="end"/>
      </w:r>
      <w:r w:rsidR="00B44E8F">
        <w:t>)</w:t>
      </w:r>
      <w:r w:rsidRPr="005D2C6B">
        <w:t xml:space="preserve"> or any other </w:t>
      </w:r>
      <w:r w:rsidRPr="00E2361C">
        <w:t>Project Document</w:t>
      </w:r>
      <w:r w:rsidRPr="006E5173">
        <w:t>:</w:t>
      </w:r>
    </w:p>
    <w:p w14:paraId="1F8709D2" w14:textId="22828F97" w:rsidR="00DA7739" w:rsidRPr="005D2C6B" w:rsidRDefault="00791060" w:rsidP="0071391F">
      <w:pPr>
        <w:pStyle w:val="DefenceHeading3"/>
      </w:pPr>
      <w:bookmarkStart w:id="539" w:name="_Ref71641850"/>
      <w:r w:rsidRPr="00190587">
        <w:t>subject to paragraph</w:t>
      </w:r>
      <w:r w:rsidRPr="000C284D">
        <w:t>s</w:t>
      </w:r>
      <w:r w:rsidRPr="00190587">
        <w:t xml:space="preserve"> </w:t>
      </w:r>
      <w:r w:rsidR="00B305C3" w:rsidRPr="000C284D">
        <w:fldChar w:fldCharType="begin"/>
      </w:r>
      <w:r w:rsidR="00B305C3" w:rsidRPr="000C284D">
        <w:instrText xml:space="preserve"> REF _Ref47339334 \r \h </w:instrText>
      </w:r>
      <w:r w:rsidR="00190587">
        <w:instrText xml:space="preserve"> \* MERGEFORMAT </w:instrText>
      </w:r>
      <w:r w:rsidR="00B305C3" w:rsidRPr="000C284D">
        <w:fldChar w:fldCharType="separate"/>
      </w:r>
      <w:r w:rsidR="0049425B">
        <w:t>(b)</w:t>
      </w:r>
      <w:r w:rsidR="00B305C3" w:rsidRPr="000C284D">
        <w:fldChar w:fldCharType="end"/>
      </w:r>
      <w:r w:rsidRPr="000C284D">
        <w:t xml:space="preserve"> and </w:t>
      </w:r>
      <w:r w:rsidR="00B305C3" w:rsidRPr="000C284D">
        <w:fldChar w:fldCharType="begin"/>
      </w:r>
      <w:r w:rsidR="00B305C3" w:rsidRPr="000C284D">
        <w:instrText xml:space="preserve"> REF _Ref47339335 \r \h </w:instrText>
      </w:r>
      <w:r w:rsidR="00190587">
        <w:instrText xml:space="preserve"> \* MERGEFORMAT </w:instrText>
      </w:r>
      <w:r w:rsidR="00B305C3" w:rsidRPr="000C284D">
        <w:fldChar w:fldCharType="separate"/>
      </w:r>
      <w:r w:rsidR="0049425B">
        <w:t>(c)</w:t>
      </w:r>
      <w:r w:rsidR="00B305C3" w:rsidRPr="000C284D">
        <w:fldChar w:fldCharType="end"/>
      </w:r>
      <w:r w:rsidRPr="00190587">
        <w:t xml:space="preserve">, </w:t>
      </w:r>
      <w:r w:rsidR="00DA7739" w:rsidRPr="00190587">
        <w:t>the</w:t>
      </w:r>
      <w:r w:rsidR="00DA7739" w:rsidRPr="005D2C6B">
        <w:t xml:space="preserve"> order of precedence</w:t>
      </w:r>
      <w:r w:rsidR="0038669C">
        <w:t xml:space="preserve"> specified</w:t>
      </w:r>
      <w:r w:rsidR="00DA7739" w:rsidRPr="005D2C6B">
        <w:t xml:space="preserve"> in the </w:t>
      </w:r>
      <w:r w:rsidR="000B3220" w:rsidRPr="00E2361C">
        <w:t>Contract Particulars</w:t>
      </w:r>
      <w:r w:rsidR="00DA7739" w:rsidRPr="005D2C6B">
        <w:t xml:space="preserve"> will apply;</w:t>
      </w:r>
      <w:bookmarkEnd w:id="539"/>
    </w:p>
    <w:p w14:paraId="097DF5D8" w14:textId="619C11EA" w:rsidR="00E80FAE" w:rsidRDefault="00710465" w:rsidP="00826239">
      <w:pPr>
        <w:pStyle w:val="DefenceHeading3"/>
      </w:pPr>
      <w:bookmarkStart w:id="540" w:name="_Ref47339334"/>
      <w:r>
        <w:t xml:space="preserve">where the ambiguity, discrepancy or inconsistency is between the </w:t>
      </w:r>
      <w:r w:rsidRPr="00E2361C">
        <w:t>Works Description</w:t>
      </w:r>
      <w:r>
        <w:t xml:space="preserve"> and any other requirement of the </w:t>
      </w:r>
      <w:r w:rsidRPr="00E2361C">
        <w:t>Contract</w:t>
      </w:r>
      <w:r>
        <w:t xml:space="preserve"> (including any other requirement of the </w:t>
      </w:r>
      <w:r w:rsidRPr="00E2361C">
        <w:t>Works Description</w:t>
      </w:r>
      <w:r>
        <w:t>), the greater, higher or more stringent requirement, standard, level of service or scope (as applicable) will prevail</w:t>
      </w:r>
      <w:r w:rsidR="00791060">
        <w:t>;</w:t>
      </w:r>
      <w:bookmarkEnd w:id="540"/>
    </w:p>
    <w:p w14:paraId="1A907C15" w14:textId="5841D4B3" w:rsidR="00DA7739" w:rsidRPr="005D2C6B" w:rsidRDefault="00DA7739" w:rsidP="00C33F70">
      <w:pPr>
        <w:pStyle w:val="DefenceHeading3"/>
      </w:pPr>
      <w:bookmarkStart w:id="541" w:name="_Ref47339335"/>
      <w:r w:rsidRPr="005D2C6B">
        <w:t xml:space="preserve">where the ambiguity, discrepancy or inconsistency is between the </w:t>
      </w:r>
      <w:r w:rsidR="008A3BB2" w:rsidRPr="00E2361C">
        <w:t>Contract</w:t>
      </w:r>
      <w:r w:rsidRPr="005D2C6B">
        <w:t xml:space="preserve"> and any part of the </w:t>
      </w:r>
      <w:r w:rsidR="002A3FB8" w:rsidRPr="00E2361C">
        <w:t>Design Documentation</w:t>
      </w:r>
      <w:r w:rsidRPr="005D2C6B">
        <w:t xml:space="preserve"> or any other </w:t>
      </w:r>
      <w:r w:rsidR="006E5173" w:rsidRPr="00E2361C">
        <w:t>Project Document</w:t>
      </w:r>
      <w:r w:rsidR="002C7D85" w:rsidRPr="005D2C6B">
        <w:t>,</w:t>
      </w:r>
      <w:r w:rsidRPr="005D2C6B">
        <w:t xml:space="preserve"> the higher standard, quality or quantum will prevail but if this does not resolve the ambiguity, discrepancy or inconsistency, the </w:t>
      </w:r>
      <w:r w:rsidR="008A3BB2" w:rsidRPr="00E2361C">
        <w:t>Contract</w:t>
      </w:r>
      <w:r w:rsidRPr="005D2C6B">
        <w:t xml:space="preserve"> will prevail;</w:t>
      </w:r>
      <w:r w:rsidR="00E23A1B">
        <w:t xml:space="preserve"> and</w:t>
      </w:r>
      <w:bookmarkEnd w:id="541"/>
    </w:p>
    <w:p w14:paraId="1940767A" w14:textId="661C9546" w:rsidR="00025186" w:rsidRDefault="00E51607" w:rsidP="00826239">
      <w:pPr>
        <w:pStyle w:val="DefenceHeading3"/>
      </w:pPr>
      <w:bookmarkStart w:id="542" w:name="_Ref114286804"/>
      <w:r w:rsidRPr="007B04B4">
        <w:t>irrespective of whether</w:t>
      </w:r>
      <w:r w:rsidR="003F3DF7">
        <w:t xml:space="preserve"> paragraphs</w:t>
      </w:r>
      <w:r w:rsidRPr="007B04B4">
        <w:t xml:space="preserve"> </w:t>
      </w:r>
      <w:r w:rsidRPr="002D4A76">
        <w:fldChar w:fldCharType="begin"/>
      </w:r>
      <w:r w:rsidRPr="00CC5FB9">
        <w:instrText xml:space="preserve"> REF _Ref71641850 \r \h </w:instrText>
      </w:r>
      <w:r w:rsidRPr="000C284D">
        <w:instrText xml:space="preserve"> \* MERGEFORMAT </w:instrText>
      </w:r>
      <w:r w:rsidRPr="002D4A76">
        <w:fldChar w:fldCharType="separate"/>
      </w:r>
      <w:r w:rsidR="0049425B">
        <w:t>(a)</w:t>
      </w:r>
      <w:r w:rsidRPr="002D4A76">
        <w:fldChar w:fldCharType="end"/>
      </w:r>
      <w:r w:rsidRPr="007B04B4">
        <w:t xml:space="preserve"> to </w:t>
      </w:r>
      <w:r w:rsidRPr="002D4A76">
        <w:fldChar w:fldCharType="begin"/>
      </w:r>
      <w:r w:rsidRPr="00CC5FB9">
        <w:instrText xml:space="preserve"> REF _Ref47339335 \r \h  \* MERGEFORMAT </w:instrText>
      </w:r>
      <w:r w:rsidRPr="002D4A76">
        <w:fldChar w:fldCharType="separate"/>
      </w:r>
      <w:r w:rsidR="0049425B">
        <w:t>(c)</w:t>
      </w:r>
      <w:r w:rsidRPr="002D4A76">
        <w:fldChar w:fldCharType="end"/>
      </w:r>
      <w:r w:rsidRPr="007B04B4">
        <w:t xml:space="preserve"> apply,</w:t>
      </w:r>
      <w:r>
        <w:t xml:space="preserve"> </w:t>
      </w:r>
      <w:r w:rsidR="00DA7739" w:rsidRPr="005D2C6B">
        <w:t>if it is discovered by</w:t>
      </w:r>
      <w:r w:rsidR="00025186">
        <w:t>:</w:t>
      </w:r>
    </w:p>
    <w:p w14:paraId="33F4ED59" w14:textId="712E5101" w:rsidR="00DA7739" w:rsidRDefault="00DA7739" w:rsidP="000C284D">
      <w:pPr>
        <w:pStyle w:val="DefenceHeading4"/>
      </w:pPr>
      <w:r w:rsidRPr="005D2C6B">
        <w:t xml:space="preserve">the </w:t>
      </w:r>
      <w:r w:rsidR="00455CCE" w:rsidRPr="00E2361C">
        <w:t>Contractor</w:t>
      </w:r>
      <w:r w:rsidRPr="005D2C6B">
        <w:t xml:space="preserve"> or the</w:t>
      </w:r>
      <w:r w:rsidR="00AC3AFB">
        <w:t xml:space="preserve"> </w:t>
      </w:r>
      <w:r w:rsidR="00BF5581" w:rsidRPr="00E2361C">
        <w:t>Commonwealth</w:t>
      </w:r>
      <w:r w:rsidRPr="005D2C6B">
        <w:t xml:space="preserve">, then the party discovering it must promptly give </w:t>
      </w:r>
      <w:r w:rsidR="006A397C">
        <w:t xml:space="preserve">the </w:t>
      </w:r>
      <w:r w:rsidR="00944B08" w:rsidRPr="00E2361C">
        <w:t>Contract Administrator</w:t>
      </w:r>
      <w:r w:rsidR="006A397C">
        <w:t xml:space="preserve"> and the other party </w:t>
      </w:r>
      <w:r w:rsidRPr="005D2C6B">
        <w:t xml:space="preserve">notice </w:t>
      </w:r>
      <w:r w:rsidR="006A397C">
        <w:t>in writing</w:t>
      </w:r>
      <w:r w:rsidR="00025186">
        <w:t>.</w:t>
      </w:r>
      <w:r w:rsidR="00CD3BDA">
        <w:t xml:space="preserve">  </w:t>
      </w:r>
      <w:r w:rsidR="00025186">
        <w:t>A</w:t>
      </w:r>
      <w:r w:rsidR="00025186" w:rsidRPr="00025186">
        <w:t>fter receipt of a notice from a party the Contract Administrator must within 14 days of receipt of the notice instruct the Contractor as to the course it must adopt</w:t>
      </w:r>
      <w:r w:rsidRPr="005D2C6B">
        <w:t xml:space="preserve">; </w:t>
      </w:r>
      <w:bookmarkEnd w:id="542"/>
      <w:r w:rsidR="00025186">
        <w:t>or</w:t>
      </w:r>
    </w:p>
    <w:p w14:paraId="25750B69" w14:textId="77777777" w:rsidR="00CC5FB9" w:rsidRDefault="00025186" w:rsidP="000C284D">
      <w:pPr>
        <w:pStyle w:val="DefenceHeading4"/>
      </w:pPr>
      <w:r>
        <w:t>the Contract Administrator, then the Contract Administrator must promptly give the parties notice in writing together with an instruction to the Contractor as to the course it must adopt</w:t>
      </w:r>
      <w:r w:rsidR="00CC5FB9">
        <w:t xml:space="preserve">, </w:t>
      </w:r>
    </w:p>
    <w:p w14:paraId="56424041" w14:textId="74569774" w:rsidR="00DA7739" w:rsidRPr="005D2C6B" w:rsidRDefault="00CC5FB9" w:rsidP="00826239">
      <w:pPr>
        <w:pStyle w:val="DefenceIndent"/>
      </w:pPr>
      <w:r w:rsidRPr="000C284D">
        <w:t>including, where applicable, by applying the principles in</w:t>
      </w:r>
      <w:r w:rsidR="00377953">
        <w:t xml:space="preserve"> paragraphs</w:t>
      </w:r>
      <w:r w:rsidRPr="000C284D">
        <w:t xml:space="preserve"> </w:t>
      </w:r>
      <w:r w:rsidR="003F3DF7" w:rsidRPr="00BC58D3">
        <w:fldChar w:fldCharType="begin"/>
      </w:r>
      <w:r w:rsidR="003F3DF7" w:rsidRPr="00CC5FB9">
        <w:instrText xml:space="preserve"> REF _Ref71641850 \r \h </w:instrText>
      </w:r>
      <w:r w:rsidR="003F3DF7" w:rsidRPr="00BC58D3">
        <w:instrText xml:space="preserve"> \* MERGEFORMAT </w:instrText>
      </w:r>
      <w:r w:rsidR="003F3DF7" w:rsidRPr="00BC58D3">
        <w:fldChar w:fldCharType="separate"/>
      </w:r>
      <w:r w:rsidR="0049425B">
        <w:t>(a)</w:t>
      </w:r>
      <w:r w:rsidR="003F3DF7" w:rsidRPr="00BC58D3">
        <w:fldChar w:fldCharType="end"/>
      </w:r>
      <w:r w:rsidR="003F3DF7" w:rsidRPr="007B04B4">
        <w:t xml:space="preserve"> to </w:t>
      </w:r>
      <w:r w:rsidR="003F3DF7" w:rsidRPr="00BC58D3">
        <w:fldChar w:fldCharType="begin"/>
      </w:r>
      <w:r w:rsidR="003F3DF7" w:rsidRPr="00CC5FB9">
        <w:instrText xml:space="preserve"> REF _Ref47339335 \r \h  \* MERGEFORMAT </w:instrText>
      </w:r>
      <w:r w:rsidR="003F3DF7" w:rsidRPr="00BC58D3">
        <w:fldChar w:fldCharType="separate"/>
      </w:r>
      <w:r w:rsidR="0049425B">
        <w:t>(c)</w:t>
      </w:r>
      <w:r w:rsidR="003F3DF7" w:rsidRPr="00BC58D3">
        <w:fldChar w:fldCharType="end"/>
      </w:r>
      <w:r w:rsidR="003F3DF7">
        <w:t xml:space="preserve"> </w:t>
      </w:r>
      <w:r>
        <w:t>above.</w:t>
      </w:r>
    </w:p>
    <w:p w14:paraId="46A7DE0C" w14:textId="1CD10AC2" w:rsidR="00D57512" w:rsidRPr="005D2C6B" w:rsidRDefault="00D57512" w:rsidP="000C284D">
      <w:pPr>
        <w:pStyle w:val="DefenceHeading2"/>
        <w:keepLines/>
        <w:tabs>
          <w:tab w:val="clear" w:pos="964"/>
          <w:tab w:val="num" w:pos="0"/>
        </w:tabs>
      </w:pPr>
      <w:bookmarkStart w:id="543" w:name="_Ref258320939"/>
      <w:bookmarkStart w:id="544" w:name="_Toc46757524"/>
      <w:bookmarkStart w:id="545" w:name="_Toc164090634"/>
      <w:r w:rsidRPr="005D2C6B">
        <w:lastRenderedPageBreak/>
        <w:t>Access to Premises and Project Documents</w:t>
      </w:r>
      <w:bookmarkEnd w:id="543"/>
      <w:bookmarkEnd w:id="544"/>
      <w:bookmarkEnd w:id="545"/>
    </w:p>
    <w:p w14:paraId="30FE436F" w14:textId="69CFC88F" w:rsidR="00B57502" w:rsidRPr="005D2C6B" w:rsidRDefault="00B57502" w:rsidP="000C284D">
      <w:pPr>
        <w:pStyle w:val="DefenceNormal"/>
        <w:keepNext/>
        <w:keepLines/>
      </w:pPr>
      <w:r w:rsidRPr="005D2C6B">
        <w:t xml:space="preserve">The </w:t>
      </w:r>
      <w:r w:rsidR="00455CCE" w:rsidRPr="00E2361C">
        <w:t>Contractor</w:t>
      </w:r>
      <w:r w:rsidRPr="005D2C6B">
        <w:t xml:space="preserve"> must: </w:t>
      </w:r>
    </w:p>
    <w:p w14:paraId="256DC155" w14:textId="37FB111B" w:rsidR="00B57502" w:rsidRDefault="00B57502" w:rsidP="00C33F70">
      <w:pPr>
        <w:pStyle w:val="DefenceHeading3"/>
      </w:pPr>
      <w:r w:rsidRPr="005D2C6B">
        <w:t xml:space="preserve">at the request of the </w:t>
      </w:r>
      <w:r w:rsidR="00BF5581" w:rsidRPr="00E2361C">
        <w:t>Commonwealth</w:t>
      </w:r>
      <w:r w:rsidR="009E64C3">
        <w:t xml:space="preserve"> </w:t>
      </w:r>
      <w:r w:rsidRPr="005D2C6B">
        <w:t xml:space="preserve">at any time during the </w:t>
      </w:r>
      <w:r w:rsidR="000B3220" w:rsidRPr="00E2361C">
        <w:t>Contractor's Activities</w:t>
      </w:r>
      <w:r w:rsidR="00746EE1">
        <w:t xml:space="preserve"> and the period of 10 </w:t>
      </w:r>
      <w:r w:rsidRPr="005D2C6B">
        <w:t xml:space="preserve">years following the </w:t>
      </w:r>
      <w:r w:rsidR="006A397C">
        <w:t>latest of</w:t>
      </w:r>
      <w:r w:rsidR="00264400">
        <w:t xml:space="preserve"> the</w:t>
      </w:r>
      <w:r w:rsidRPr="005D2C6B">
        <w:t>:</w:t>
      </w:r>
    </w:p>
    <w:p w14:paraId="7E9EA2B5" w14:textId="624AC4E1" w:rsidR="006A397C" w:rsidRDefault="006A397C" w:rsidP="00793EB8">
      <w:pPr>
        <w:pStyle w:val="DefenceHeading4"/>
      </w:pPr>
      <w:r>
        <w:t xml:space="preserve">end of the last </w:t>
      </w:r>
      <w:r w:rsidR="000B3220" w:rsidRPr="00E2361C">
        <w:t>Defects Liability Period</w:t>
      </w:r>
      <w:r>
        <w:t xml:space="preserve">; </w:t>
      </w:r>
    </w:p>
    <w:p w14:paraId="26D4E8E0" w14:textId="681E7C78" w:rsidR="006A397C" w:rsidRDefault="006A397C" w:rsidP="00793EB8">
      <w:pPr>
        <w:pStyle w:val="DefenceHeading4"/>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50F69B3C" w14:textId="60080440" w:rsidR="006A397C" w:rsidRDefault="006A397C" w:rsidP="006A397C">
      <w:pPr>
        <w:pStyle w:val="DefenceHeading4"/>
      </w:pPr>
      <w:r>
        <w:t xml:space="preserve">completion of the </w:t>
      </w:r>
      <w:r w:rsidR="000B3220" w:rsidRPr="00E2361C">
        <w:t>Contractor's Activities</w:t>
      </w:r>
      <w:r w:rsidR="00C61AA8">
        <w:t>,</w:t>
      </w:r>
      <w:r>
        <w:t xml:space="preserve"> </w:t>
      </w:r>
    </w:p>
    <w:p w14:paraId="1FAE400A" w14:textId="77777777" w:rsidR="006A397C" w:rsidRPr="005D2C6B" w:rsidRDefault="00C61AA8" w:rsidP="009445B5">
      <w:pPr>
        <w:pStyle w:val="DefenceIndent"/>
      </w:pPr>
      <w:r>
        <w:t>provide and make available</w:t>
      </w:r>
      <w:r w:rsidR="00436CFC">
        <w:t>:</w:t>
      </w:r>
    </w:p>
    <w:p w14:paraId="7ADB810B" w14:textId="018F4EFD" w:rsidR="00B57502" w:rsidRPr="005D2C6B" w:rsidRDefault="00B57502" w:rsidP="00D33BF3">
      <w:pPr>
        <w:pStyle w:val="DefenceHeading4"/>
        <w:tabs>
          <w:tab w:val="clear" w:pos="1928"/>
          <w:tab w:val="num" w:pos="964"/>
        </w:tabs>
      </w:pPr>
      <w:r w:rsidRPr="005D2C6B">
        <w:t xml:space="preserve">access to its premises and make the </w:t>
      </w:r>
      <w:r w:rsidR="00437E8B" w:rsidRPr="00E2361C">
        <w:t>Project Documents</w:t>
      </w:r>
      <w:r w:rsidRPr="005D2C6B">
        <w:t xml:space="preserve"> available for inspection </w:t>
      </w:r>
      <w:r w:rsidR="00DE7525">
        <w:t xml:space="preserve">by </w:t>
      </w:r>
      <w:r w:rsidRPr="005D2C6B">
        <w:t xml:space="preserve">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51F272CA" w14:textId="6B12ADA2" w:rsidR="00B57502" w:rsidRPr="005D2C6B" w:rsidRDefault="00B57502" w:rsidP="00D33BF3">
      <w:pPr>
        <w:pStyle w:val="DefenceHeading4"/>
        <w:tabs>
          <w:tab w:val="clear" w:pos="1928"/>
          <w:tab w:val="num" w:pos="964"/>
        </w:tabs>
      </w:pPr>
      <w:r w:rsidRPr="005D2C6B">
        <w:t xml:space="preserve">such copies of the </w:t>
      </w:r>
      <w:r w:rsidR="00437E8B" w:rsidRPr="00E2361C">
        <w:t>Project Documents</w:t>
      </w:r>
      <w:r w:rsidRPr="005D2C6B">
        <w:t xml:space="preserve"> as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xml:space="preserve"> may require</w:t>
      </w:r>
      <w:r w:rsidR="006B3BE8">
        <w:t>, in such formats as may be required</w:t>
      </w:r>
      <w:r w:rsidRPr="005D2C6B">
        <w:t>;</w:t>
      </w:r>
    </w:p>
    <w:p w14:paraId="5D2A8985" w14:textId="7BC8474B" w:rsidR="00B57502" w:rsidRPr="005D2C6B" w:rsidRDefault="00B57502" w:rsidP="00D33BF3">
      <w:pPr>
        <w:pStyle w:val="DefenceHeading4"/>
        <w:tabs>
          <w:tab w:val="clear" w:pos="1928"/>
          <w:tab w:val="num" w:pos="964"/>
        </w:tabs>
      </w:pPr>
      <w:r w:rsidRPr="005D2C6B">
        <w:t>all such facilities and assistance</w:t>
      </w:r>
      <w:r w:rsidR="00AE1A41">
        <w:t>,</w:t>
      </w:r>
      <w:r w:rsidRPr="005D2C6B">
        <w:t xml:space="preserve"> answer all questions of</w:t>
      </w:r>
      <w:r w:rsidR="00AE1A41">
        <w:t>, co-operate with and do everything necessary to assist</w:t>
      </w:r>
      <w:r w:rsidRPr="005D2C6B">
        <w:t xml:space="preserve">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and</w:t>
      </w:r>
    </w:p>
    <w:p w14:paraId="43EAA0DD" w14:textId="7C1CF470" w:rsidR="00DE7525" w:rsidRDefault="00B57502" w:rsidP="00D33BF3">
      <w:pPr>
        <w:pStyle w:val="DefenceHeading4"/>
        <w:tabs>
          <w:tab w:val="clear" w:pos="1928"/>
          <w:tab w:val="num" w:pos="964"/>
        </w:tabs>
      </w:pPr>
      <w:r w:rsidRPr="005D2C6B">
        <w:t xml:space="preserve">any officers, employees, agents or subcontractors for interviews with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1B2A0731" w14:textId="4A918865" w:rsidR="00B57502" w:rsidRPr="00833946" w:rsidRDefault="00B57502" w:rsidP="00C33F70">
      <w:pPr>
        <w:pStyle w:val="DefenceHeading3"/>
      </w:pPr>
      <w:bookmarkStart w:id="546" w:name="_Ref453066145"/>
      <w:r w:rsidRPr="00EA484F">
        <w:t xml:space="preserve">as a condition precedent to </w:t>
      </w:r>
      <w:r w:rsidR="00D7026C" w:rsidRPr="00E2361C">
        <w:t>Completion</w:t>
      </w:r>
      <w:r w:rsidRPr="0038669C">
        <w:t xml:space="preserve">, deliver to the </w:t>
      </w:r>
      <w:r w:rsidR="00944B08" w:rsidRPr="00E2361C">
        <w:t>Contract Administrator</w:t>
      </w:r>
      <w:r w:rsidRPr="0038669C">
        <w:t xml:space="preserve"> a copy of the installed version of each item of software comprising the </w:t>
      </w:r>
      <w:r w:rsidR="006A6C21" w:rsidRPr="00E2361C">
        <w:t>IT Equipment</w:t>
      </w:r>
      <w:r w:rsidRPr="00A079A3">
        <w:t xml:space="preserve"> incorporated </w:t>
      </w:r>
      <w:r w:rsidRPr="00833946">
        <w:t xml:space="preserve">in </w:t>
      </w:r>
      <w:r w:rsidRPr="00A079A3">
        <w:t xml:space="preserve">the </w:t>
      </w:r>
      <w:r w:rsidR="00D025B5" w:rsidRPr="00E2361C">
        <w:t>Works</w:t>
      </w:r>
      <w:r w:rsidR="00C61AA8">
        <w:t xml:space="preserve"> or the </w:t>
      </w:r>
      <w:r w:rsidR="008475EC" w:rsidRPr="00E2361C">
        <w:t>Stage</w:t>
      </w:r>
      <w:r w:rsidRPr="00A079A3">
        <w:t xml:space="preserve">, in a storage medium reasonably satisfactory to the </w:t>
      </w:r>
      <w:r w:rsidR="00BF5581" w:rsidRPr="00E2361C">
        <w:t>Commonwealth</w:t>
      </w:r>
      <w:r w:rsidRPr="00A079A3">
        <w:t>, together with a copy of all documentation, including licence terms, warrant</w:t>
      </w:r>
      <w:r w:rsidRPr="00833946">
        <w:t>y terms and operating manuals associated with each item of such software; and</w:t>
      </w:r>
      <w:bookmarkEnd w:id="546"/>
    </w:p>
    <w:p w14:paraId="3662B287" w14:textId="62221903" w:rsidR="00D57512" w:rsidRPr="005D2C6B" w:rsidRDefault="00B57502" w:rsidP="0071391F">
      <w:pPr>
        <w:pStyle w:val="DefenceHeading3"/>
      </w:pPr>
      <w:r w:rsidRPr="005D2C6B">
        <w:t xml:space="preserve">ensure that any subcontract made in connection with </w:t>
      </w:r>
      <w:r w:rsidR="00AA4420">
        <w:t xml:space="preserve">the </w:t>
      </w:r>
      <w:r w:rsidR="008A3BB2" w:rsidRPr="00E2361C">
        <w:t>Contract</w:t>
      </w:r>
      <w:r w:rsidRPr="005D2C6B">
        <w:t xml:space="preserve"> contains enforceable obligations requiring the subcontractor to comply with the </w:t>
      </w:r>
      <w:r w:rsidR="00935773" w:rsidRPr="00E2361C">
        <w:t>Contractor</w:t>
      </w:r>
      <w:r w:rsidRPr="00E2361C">
        <w:t>'s</w:t>
      </w:r>
      <w:r w:rsidRPr="005D2C6B">
        <w:t xml:space="preserve"> obligations arising under </w:t>
      </w:r>
      <w:r w:rsidR="007935E1">
        <w:t>clause</w:t>
      </w:r>
      <w:r w:rsidRPr="005D2C6B">
        <w:t xml:space="preserve"> </w:t>
      </w:r>
      <w:r w:rsidRPr="005D2C6B">
        <w:fldChar w:fldCharType="begin"/>
      </w:r>
      <w:r w:rsidRPr="005D2C6B">
        <w:instrText xml:space="preserve"> REF _Ref258320939 \w \h </w:instrText>
      </w:r>
      <w:r w:rsidR="005D2C6B">
        <w:instrText xml:space="preserve"> \* MERGEFORMAT </w:instrText>
      </w:r>
      <w:r w:rsidRPr="005D2C6B">
        <w:fldChar w:fldCharType="separate"/>
      </w:r>
      <w:r w:rsidR="0049425B">
        <w:t>6.12</w:t>
      </w:r>
      <w:r w:rsidRPr="005D2C6B">
        <w:fldChar w:fldCharType="end"/>
      </w:r>
      <w:r w:rsidRPr="005D2C6B">
        <w:t xml:space="preserve"> as if the subcontractor were the </w:t>
      </w:r>
      <w:r w:rsidR="00455CCE" w:rsidRPr="00E2361C">
        <w:t>Contractor</w:t>
      </w:r>
      <w:r w:rsidRPr="005D2C6B">
        <w:t>.</w:t>
      </w:r>
    </w:p>
    <w:p w14:paraId="4C0DB62B" w14:textId="545DD16E" w:rsidR="00487FC5" w:rsidRPr="005D2C6B" w:rsidRDefault="004C3BA0" w:rsidP="00487FC5">
      <w:pPr>
        <w:pStyle w:val="DefenceHeading2"/>
      </w:pPr>
      <w:bookmarkStart w:id="547" w:name="_Ref121633740"/>
      <w:bookmarkStart w:id="548" w:name="_Toc46757527"/>
      <w:bookmarkStart w:id="549" w:name="_Toc164090635"/>
      <w:r>
        <w:t xml:space="preserve">Contractor's Design - </w:t>
      </w:r>
      <w:r w:rsidR="00487FC5" w:rsidRPr="005D2C6B">
        <w:t>Design Certification</w:t>
      </w:r>
      <w:bookmarkEnd w:id="547"/>
      <w:bookmarkEnd w:id="548"/>
      <w:bookmarkEnd w:id="549"/>
    </w:p>
    <w:p w14:paraId="45127034" w14:textId="6A49A656" w:rsidR="00487FC5" w:rsidRPr="005D2C6B" w:rsidRDefault="00450A95" w:rsidP="00450A95">
      <w:pPr>
        <w:pStyle w:val="DefenceNormal"/>
      </w:pPr>
      <w:r w:rsidRPr="005D2C6B">
        <w:t xml:space="preserve">Without limiting the </w:t>
      </w:r>
      <w:r w:rsidR="00935773" w:rsidRPr="00E2361C">
        <w:t>Contractor</w:t>
      </w:r>
      <w:r w:rsidRPr="00E2361C">
        <w:t>'s</w:t>
      </w:r>
      <w:r w:rsidRPr="005D2C6B">
        <w:t xml:space="preserve"> obligations</w:t>
      </w:r>
      <w:r w:rsidR="00AA6DEE">
        <w:t xml:space="preserve"> under the </w:t>
      </w:r>
      <w:r w:rsidR="008A3BB2" w:rsidRPr="00E2361C">
        <w:t>Contract</w:t>
      </w:r>
      <w:r w:rsidR="00AA6DEE">
        <w:t xml:space="preserve"> or otherwise at law</w:t>
      </w:r>
      <w:r w:rsidR="00781F27">
        <w:t xml:space="preserve"> or in equity</w:t>
      </w:r>
      <w:r w:rsidRPr="005D2C6B">
        <w:t xml:space="preserve">, </w:t>
      </w:r>
      <w:r w:rsidR="00C61AA8">
        <w:t xml:space="preserve">if </w:t>
      </w:r>
      <w:r w:rsidRPr="005D2C6B">
        <w:t xml:space="preserve">the </w:t>
      </w:r>
      <w:r w:rsidR="008A3BB2" w:rsidRPr="00E2361C">
        <w:t>Contract</w:t>
      </w:r>
      <w:r w:rsidR="00706327" w:rsidRPr="005D2C6B">
        <w:t xml:space="preserve"> </w:t>
      </w:r>
      <w:r w:rsidRPr="005D2C6B">
        <w:t xml:space="preserve">requires the </w:t>
      </w:r>
      <w:r w:rsidR="00455CCE" w:rsidRPr="00E2361C">
        <w:t>Contractor</w:t>
      </w:r>
      <w:r w:rsidRPr="005D2C6B">
        <w:t xml:space="preserve"> to design any part of the </w:t>
      </w:r>
      <w:r w:rsidR="00D025B5" w:rsidRPr="00E2361C">
        <w:t>Works</w:t>
      </w:r>
      <w:r w:rsidRPr="005D2C6B">
        <w:t xml:space="preserve">, </w:t>
      </w:r>
      <w:r w:rsidR="004C3BA0">
        <w:t xml:space="preserve">in the </w:t>
      </w:r>
      <w:r w:rsidR="00D802D9">
        <w:t>Delivery</w:t>
      </w:r>
      <w:r w:rsidR="004C3BA0">
        <w:t xml:space="preserve"> Phase </w:t>
      </w:r>
      <w:r w:rsidRPr="005D2C6B">
        <w:t>the</w:t>
      </w:r>
      <w:r w:rsidR="002856B9" w:rsidRPr="005D2C6B">
        <w:t xml:space="preserve"> </w:t>
      </w:r>
      <w:r w:rsidR="00455CCE" w:rsidRPr="00E2361C">
        <w:t>Contractor</w:t>
      </w:r>
      <w:r w:rsidR="002856B9" w:rsidRPr="005D2C6B">
        <w:t xml:space="preserve"> must, with each </w:t>
      </w:r>
      <w:r w:rsidR="00B50D3A">
        <w:t xml:space="preserve">submission of </w:t>
      </w:r>
      <w:r w:rsidR="002A3FB8" w:rsidRPr="00E2361C">
        <w:t>Design Documentation</w:t>
      </w:r>
      <w:r w:rsidR="00B50D3A">
        <w:t xml:space="preserve"> under clause </w:t>
      </w:r>
      <w:r w:rsidR="00B50D3A">
        <w:fldChar w:fldCharType="begin"/>
      </w:r>
      <w:r w:rsidR="00B50D3A">
        <w:instrText xml:space="preserve"> REF _Ref71632307 \r \h </w:instrText>
      </w:r>
      <w:r w:rsidR="00B50D3A">
        <w:fldChar w:fldCharType="separate"/>
      </w:r>
      <w:r w:rsidR="0049425B">
        <w:t>6.2</w:t>
      </w:r>
      <w:r w:rsidR="00B50D3A">
        <w:fldChar w:fldCharType="end"/>
      </w:r>
      <w:r w:rsidR="00B50D3A">
        <w:t xml:space="preserve">, </w:t>
      </w:r>
      <w:r w:rsidR="002856B9" w:rsidRPr="005D2C6B">
        <w:t>payment claim under clause </w:t>
      </w:r>
      <w:r w:rsidR="002856B9" w:rsidRPr="005D2C6B">
        <w:fldChar w:fldCharType="begin"/>
      </w:r>
      <w:r w:rsidR="002856B9" w:rsidRPr="005D2C6B">
        <w:instrText xml:space="preserve"> REF _Ref71633130 \w \h </w:instrText>
      </w:r>
      <w:r w:rsidR="005D2C6B">
        <w:instrText xml:space="preserve"> \* MERGEFORMAT </w:instrText>
      </w:r>
      <w:r w:rsidR="002856B9" w:rsidRPr="005D2C6B">
        <w:fldChar w:fldCharType="separate"/>
      </w:r>
      <w:r w:rsidR="0049425B">
        <w:t>12.2</w:t>
      </w:r>
      <w:r w:rsidR="002856B9" w:rsidRPr="005D2C6B">
        <w:fldChar w:fldCharType="end"/>
      </w:r>
      <w:r w:rsidR="004D3CF5" w:rsidRPr="005D2C6B">
        <w:t xml:space="preserve"> </w:t>
      </w:r>
      <w:r w:rsidR="004D3CF5" w:rsidRPr="00EA484F">
        <w:t xml:space="preserve">and as a condition precedent to </w:t>
      </w:r>
      <w:r w:rsidR="00D7026C" w:rsidRPr="00E2361C">
        <w:t>Completion</w:t>
      </w:r>
      <w:r w:rsidR="004D3CF5" w:rsidRPr="00793EB8">
        <w:t xml:space="preserve">, provide the </w:t>
      </w:r>
      <w:r w:rsidR="00944B08" w:rsidRPr="00E2361C">
        <w:t>Contract Administrator</w:t>
      </w:r>
      <w:r w:rsidR="004D3CF5" w:rsidRPr="00793EB8">
        <w:t xml:space="preserve"> with:</w:t>
      </w:r>
    </w:p>
    <w:p w14:paraId="6F6759E6" w14:textId="70D4A622" w:rsidR="00BC2704" w:rsidRPr="005D2C6B" w:rsidRDefault="00DE6C2D" w:rsidP="0071391F">
      <w:pPr>
        <w:pStyle w:val="DefenceHeading3"/>
      </w:pPr>
      <w:r w:rsidRPr="005D2C6B">
        <w:t xml:space="preserve">a </w:t>
      </w:r>
      <w:r w:rsidR="004D3CF5" w:rsidRPr="005D2C6B">
        <w:t xml:space="preserve">certificate in the form of the </w:t>
      </w:r>
      <w:r w:rsidR="004D3CF5" w:rsidRPr="00E2361C">
        <w:t>Contractor Design Certificate</w:t>
      </w:r>
      <w:r w:rsidR="004D3CF5" w:rsidRPr="00CE4628">
        <w:t xml:space="preserve"> </w:t>
      </w:r>
      <w:r w:rsidR="004D3CF5" w:rsidRPr="005D2C6B">
        <w:t>which certif</w:t>
      </w:r>
      <w:r w:rsidRPr="005D2C6B">
        <w:t>ies</w:t>
      </w:r>
      <w:r w:rsidR="004D3CF5" w:rsidRPr="005D2C6B">
        <w:t xml:space="preserve"> that</w:t>
      </w:r>
      <w:r w:rsidR="00450A95" w:rsidRPr="005D2C6B">
        <w:t xml:space="preserve"> (to the extent then applicable)</w:t>
      </w:r>
      <w:r w:rsidR="00BC2704" w:rsidRPr="005D2C6B">
        <w:t>:</w:t>
      </w:r>
    </w:p>
    <w:p w14:paraId="6AF0B2AE" w14:textId="499DE3DE" w:rsidR="004D3CF5" w:rsidRPr="005D2C6B" w:rsidRDefault="00BC2704" w:rsidP="00BC2704">
      <w:pPr>
        <w:pStyle w:val="DefenceHeading4"/>
      </w:pPr>
      <w:r w:rsidRPr="005D2C6B">
        <w:t xml:space="preserve">the </w:t>
      </w:r>
      <w:r w:rsidR="002A3FB8" w:rsidRPr="00E2361C">
        <w:t>Design Documentation</w:t>
      </w:r>
      <w:r w:rsidRPr="005D2C6B">
        <w:t xml:space="preserve"> complies with:</w:t>
      </w:r>
    </w:p>
    <w:p w14:paraId="2F03AD3B" w14:textId="73CD4B4E" w:rsidR="00BC2704" w:rsidRPr="005D2C6B" w:rsidRDefault="00BC2704" w:rsidP="00BC2704">
      <w:pPr>
        <w:pStyle w:val="DefenceHeading5"/>
      </w:pPr>
      <w:r w:rsidRPr="005D2C6B">
        <w:t xml:space="preserve">subject to clause </w:t>
      </w:r>
      <w:r w:rsidR="003205D2">
        <w:fldChar w:fldCharType="begin"/>
      </w:r>
      <w:r w:rsidR="003205D2">
        <w:instrText xml:space="preserve"> REF _Ref163751366 \w \h </w:instrText>
      </w:r>
      <w:r w:rsidR="003205D2">
        <w:fldChar w:fldCharType="separate"/>
      </w:r>
      <w:r w:rsidR="0049425B">
        <w:t>8.3(a)</w:t>
      </w:r>
      <w:r w:rsidR="003205D2">
        <w:fldChar w:fldCharType="end"/>
      </w:r>
      <w:r w:rsidRPr="005D2C6B">
        <w:t xml:space="preserve">, all </w:t>
      </w:r>
      <w:r w:rsidR="00C07B03" w:rsidRPr="00E2361C">
        <w:t>Statutory Requirements</w:t>
      </w:r>
      <w:r w:rsidR="00FF03A9">
        <w:t xml:space="preserve"> (including the </w:t>
      </w:r>
      <w:r w:rsidR="00D025B5" w:rsidRPr="00E2361C">
        <w:t>WHS Legislation</w:t>
      </w:r>
      <w:r w:rsidR="00FF03A9">
        <w:t>)</w:t>
      </w:r>
      <w:r w:rsidRPr="005D2C6B">
        <w:t>; and</w:t>
      </w:r>
    </w:p>
    <w:p w14:paraId="3B197931" w14:textId="06BBD22A" w:rsidR="00BC2704" w:rsidRPr="005D2C6B" w:rsidRDefault="00BC2704" w:rsidP="00BC2704">
      <w:pPr>
        <w:pStyle w:val="DefenceHeading5"/>
      </w:pPr>
      <w:r w:rsidRPr="005D2C6B">
        <w:t xml:space="preserve">the requirements of the </w:t>
      </w:r>
      <w:r w:rsidR="008A3BB2" w:rsidRPr="00E2361C">
        <w:t>Contract</w:t>
      </w:r>
      <w:r w:rsidRPr="005D2C6B">
        <w:t>; and</w:t>
      </w:r>
    </w:p>
    <w:p w14:paraId="5B4B0E96" w14:textId="0DF67C66" w:rsidR="00BC2704" w:rsidRPr="005D2C6B" w:rsidRDefault="00BC2704" w:rsidP="00BC2704">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w:t>
      </w:r>
      <w:r w:rsidR="002A3FB8" w:rsidRPr="00E2361C">
        <w:t>Design Documentation</w:t>
      </w:r>
      <w:r w:rsidRPr="005D2C6B">
        <w:t xml:space="preserve"> which the </w:t>
      </w:r>
      <w:r w:rsidR="00455CCE" w:rsidRPr="00E2361C">
        <w:t>Contractor</w:t>
      </w:r>
      <w:r w:rsidRPr="005D2C6B">
        <w:t xml:space="preserve"> is entitled to use for construction purposes under clause </w:t>
      </w:r>
      <w:r w:rsidRPr="005D2C6B">
        <w:fldChar w:fldCharType="begin"/>
      </w:r>
      <w:r w:rsidRPr="005D2C6B">
        <w:instrText xml:space="preserve"> REF _Ref120933803 \r \h </w:instrText>
      </w:r>
      <w:r w:rsidR="005D2C6B">
        <w:instrText xml:space="preserve"> \* MERGEFORMAT </w:instrText>
      </w:r>
      <w:r w:rsidRPr="005D2C6B">
        <w:fldChar w:fldCharType="separate"/>
      </w:r>
      <w:r w:rsidR="0049425B">
        <w:t>6.3(c)</w:t>
      </w:r>
      <w:r w:rsidRPr="005D2C6B">
        <w:fldChar w:fldCharType="end"/>
      </w:r>
      <w:r w:rsidRPr="005D2C6B">
        <w:t>; and</w:t>
      </w:r>
    </w:p>
    <w:p w14:paraId="697B7CC3" w14:textId="40314BC0" w:rsidR="004D3CF5" w:rsidRPr="005D2C6B" w:rsidRDefault="00DE6C2D" w:rsidP="0071391F">
      <w:pPr>
        <w:pStyle w:val="DefenceHeading3"/>
      </w:pPr>
      <w:r w:rsidRPr="005D2C6B">
        <w:t xml:space="preserve">a </w:t>
      </w:r>
      <w:r w:rsidR="004D3CF5" w:rsidRPr="005D2C6B">
        <w:t xml:space="preserve">corresponding certificate from </w:t>
      </w:r>
      <w:r w:rsidR="00BC2704" w:rsidRPr="005D2C6B">
        <w:t xml:space="preserve">each </w:t>
      </w:r>
      <w:r w:rsidR="004D3CF5" w:rsidRPr="005D2C6B">
        <w:t>subcontractor</w:t>
      </w:r>
      <w:r w:rsidR="00BC2704" w:rsidRPr="005D2C6B">
        <w:t xml:space="preserve"> that performs design work forming part of the </w:t>
      </w:r>
      <w:r w:rsidR="000B3220" w:rsidRPr="00E2361C">
        <w:t>Contractor's Activities</w:t>
      </w:r>
      <w:r w:rsidR="004D3CF5" w:rsidRPr="005D2C6B">
        <w:t xml:space="preserve"> in the form of the </w:t>
      </w:r>
      <w:r w:rsidR="004D3CF5" w:rsidRPr="00E2361C">
        <w:t>Consultant Design Certificate</w:t>
      </w:r>
      <w:r w:rsidR="004D3CF5" w:rsidRPr="005D2C6B">
        <w:t xml:space="preserve"> or </w:t>
      </w:r>
      <w:r w:rsidR="004D3CF5" w:rsidRPr="00E2361C">
        <w:t>Subcontractor Design Certificate</w:t>
      </w:r>
      <w:r w:rsidR="004D3CF5" w:rsidRPr="005D2C6B">
        <w:t xml:space="preserve"> </w:t>
      </w:r>
      <w:r w:rsidRPr="005D2C6B">
        <w:t xml:space="preserve">which </w:t>
      </w:r>
      <w:r w:rsidR="004D3CF5" w:rsidRPr="005D2C6B">
        <w:t>certif</w:t>
      </w:r>
      <w:r w:rsidRPr="005D2C6B">
        <w:t xml:space="preserve">ies </w:t>
      </w:r>
      <w:r w:rsidR="004D3CF5" w:rsidRPr="005D2C6B">
        <w:t>that</w:t>
      </w:r>
      <w:r w:rsidR="00450A95" w:rsidRPr="005D2C6B">
        <w:t xml:space="preserve"> (to the extent then applicable)</w:t>
      </w:r>
      <w:r w:rsidR="004D3CF5" w:rsidRPr="005D2C6B">
        <w:t>:</w:t>
      </w:r>
    </w:p>
    <w:p w14:paraId="416E30BD" w14:textId="77777777" w:rsidR="004D3CF5" w:rsidRPr="005D2C6B" w:rsidRDefault="004D3CF5" w:rsidP="004D3CF5">
      <w:pPr>
        <w:pStyle w:val="DefenceHeading4"/>
      </w:pPr>
      <w:r w:rsidRPr="005D2C6B">
        <w:t>all design carried out by that subcontractor complies with:</w:t>
      </w:r>
    </w:p>
    <w:p w14:paraId="3B508BB7" w14:textId="754872CC" w:rsidR="002C2FA7" w:rsidRPr="005D2C6B" w:rsidRDefault="002C2FA7" w:rsidP="002C2FA7">
      <w:pPr>
        <w:pStyle w:val="DefenceHeading5"/>
      </w:pPr>
      <w:r w:rsidRPr="005D2C6B">
        <w:lastRenderedPageBreak/>
        <w:t xml:space="preserve">subject to the subcontract, all </w:t>
      </w:r>
      <w:r w:rsidR="00C07B03" w:rsidRPr="00E2361C">
        <w:t>Statutory Requirements</w:t>
      </w:r>
      <w:r w:rsidR="00FF03A9">
        <w:t xml:space="preserve"> (including the </w:t>
      </w:r>
      <w:r w:rsidR="00D025B5" w:rsidRPr="00E2361C">
        <w:t>WHS Legislation</w:t>
      </w:r>
      <w:r w:rsidR="00FF03A9">
        <w:t>)</w:t>
      </w:r>
      <w:r w:rsidRPr="005D2C6B">
        <w:t>; and</w:t>
      </w:r>
    </w:p>
    <w:p w14:paraId="1C0CC925" w14:textId="77777777" w:rsidR="002C2FA7" w:rsidRPr="005D2C6B" w:rsidRDefault="002C2FA7" w:rsidP="002C2FA7">
      <w:pPr>
        <w:pStyle w:val="DefenceHeading5"/>
      </w:pPr>
      <w:r w:rsidRPr="005D2C6B">
        <w:t>the requirements of the subcontract;</w:t>
      </w:r>
      <w:r w:rsidR="00BC2704" w:rsidRPr="005D2C6B">
        <w:t xml:space="preserve"> and</w:t>
      </w:r>
    </w:p>
    <w:p w14:paraId="318D45DE" w14:textId="776A1360" w:rsidR="002C2FA7" w:rsidRPr="005D2C6B" w:rsidRDefault="002C2FA7" w:rsidP="002C2FA7">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design carried out by that subcontractor,</w:t>
      </w:r>
    </w:p>
    <w:p w14:paraId="13BE1CAF" w14:textId="77777777" w:rsidR="002C2FA7" w:rsidRPr="005D2C6B" w:rsidRDefault="002C2FA7" w:rsidP="002C2FA7">
      <w:pPr>
        <w:pStyle w:val="DefenceNormal"/>
      </w:pPr>
      <w:r w:rsidRPr="006340EA">
        <w:t>except to the extent set out in such certificates.</w:t>
      </w:r>
    </w:p>
    <w:p w14:paraId="7F5F208A" w14:textId="77777777" w:rsidR="00D84781" w:rsidRPr="005D2C6B" w:rsidRDefault="00D84781" w:rsidP="00D84781">
      <w:pPr>
        <w:pStyle w:val="DefenceHeading2"/>
      </w:pPr>
      <w:bookmarkStart w:id="550" w:name="_Ref453066213"/>
      <w:bookmarkStart w:id="551" w:name="_Ref453066809"/>
      <w:bookmarkStart w:id="552" w:name="_Ref453067443"/>
      <w:bookmarkStart w:id="553" w:name="_Ref453067835"/>
      <w:bookmarkStart w:id="554" w:name="_Ref453069172"/>
      <w:bookmarkStart w:id="555" w:name="_Toc46757528"/>
      <w:bookmarkStart w:id="556" w:name="_Toc164090636"/>
      <w:r w:rsidRPr="005D2C6B">
        <w:t>Samples</w:t>
      </w:r>
      <w:bookmarkEnd w:id="550"/>
      <w:bookmarkEnd w:id="551"/>
      <w:bookmarkEnd w:id="552"/>
      <w:bookmarkEnd w:id="553"/>
      <w:bookmarkEnd w:id="554"/>
      <w:bookmarkEnd w:id="555"/>
      <w:bookmarkEnd w:id="556"/>
    </w:p>
    <w:p w14:paraId="7F704C75" w14:textId="3DA7000E" w:rsidR="00D84781" w:rsidRPr="005D2C6B" w:rsidRDefault="00D84781" w:rsidP="0071391F">
      <w:pPr>
        <w:pStyle w:val="DefenceHeading3"/>
      </w:pPr>
      <w:r w:rsidRPr="005D2C6B">
        <w:t xml:space="preserve">The </w:t>
      </w:r>
      <w:r w:rsidR="00455CCE" w:rsidRPr="00E2361C">
        <w:t>Contractor</w:t>
      </w:r>
      <w:r w:rsidRPr="005D2C6B">
        <w:t xml:space="preserve"> must:</w:t>
      </w:r>
    </w:p>
    <w:p w14:paraId="12322E4D" w14:textId="3739611C" w:rsidR="00D84781" w:rsidRPr="005D2C6B" w:rsidRDefault="00D84781" w:rsidP="00D84781">
      <w:pPr>
        <w:pStyle w:val="DefenceHeading4"/>
      </w:pPr>
      <w:r w:rsidRPr="005D2C6B">
        <w:t xml:space="preserve">obtain each sample or range of samples required by the </w:t>
      </w:r>
      <w:r w:rsidR="008A3BB2" w:rsidRPr="00E2361C">
        <w:t>Contract</w:t>
      </w:r>
      <w:r w:rsidRPr="005D2C6B">
        <w:t>;</w:t>
      </w:r>
      <w:r w:rsidR="00BC2704" w:rsidRPr="005D2C6B">
        <w:t xml:space="preserve"> and</w:t>
      </w:r>
    </w:p>
    <w:p w14:paraId="490585B3" w14:textId="77777777" w:rsidR="00EB7BBD" w:rsidRDefault="00D84781" w:rsidP="00060534">
      <w:pPr>
        <w:pStyle w:val="DefenceHeading4"/>
      </w:pPr>
      <w:r w:rsidRPr="005D2C6B">
        <w:t xml:space="preserve">submit the sample or range of samples it obtains to the </w:t>
      </w:r>
      <w:r w:rsidR="00944B08" w:rsidRPr="00E2361C">
        <w:t>Contract Administrator</w:t>
      </w:r>
      <w:r w:rsidRPr="005D2C6B">
        <w:t xml:space="preserve"> in accordance with</w:t>
      </w:r>
      <w:r w:rsidR="00EB7BBD">
        <w:t>:</w:t>
      </w:r>
    </w:p>
    <w:p w14:paraId="783402CC" w14:textId="2A0E2AA3" w:rsidR="00EB7BBD" w:rsidRDefault="00EB7BBD" w:rsidP="00CF404F">
      <w:pPr>
        <w:pStyle w:val="DefenceHeading5"/>
      </w:pPr>
      <w:r>
        <w:t xml:space="preserve">in the </w:t>
      </w:r>
      <w:r w:rsidR="00D802D9">
        <w:t>Planning</w:t>
      </w:r>
      <w:r>
        <w:t xml:space="preserve"> Phase</w:t>
      </w:r>
      <w:r w:rsidR="00F417D4">
        <w:t xml:space="preserve">, </w:t>
      </w:r>
      <w:r>
        <w:t xml:space="preserve">the </w:t>
      </w:r>
      <w:r w:rsidR="00D802D9">
        <w:t>Planning</w:t>
      </w:r>
      <w:r>
        <w:t xml:space="preserve"> Phase </w:t>
      </w:r>
      <w:r w:rsidR="00F417D4">
        <w:t>P</w:t>
      </w:r>
      <w:r>
        <w:t xml:space="preserve">rogram; or </w:t>
      </w:r>
    </w:p>
    <w:p w14:paraId="2A26F4F3" w14:textId="4F744922" w:rsidR="00D84781" w:rsidRPr="005D2C6B" w:rsidRDefault="00F417D4" w:rsidP="00CF404F">
      <w:pPr>
        <w:pStyle w:val="DefenceHeading5"/>
      </w:pPr>
      <w:r>
        <w:t xml:space="preserve">in the </w:t>
      </w:r>
      <w:r w:rsidR="00D802D9">
        <w:t>Delivery</w:t>
      </w:r>
      <w:r>
        <w:t xml:space="preserve"> Phase, </w:t>
      </w:r>
      <w:r w:rsidR="00EB7BBD">
        <w:t xml:space="preserve">the </w:t>
      </w:r>
      <w:r w:rsidR="00D802D9">
        <w:t>Delivery</w:t>
      </w:r>
      <w:r w:rsidR="00EB7BBD">
        <w:t xml:space="preserve"> Phase Program.</w:t>
      </w:r>
      <w:r w:rsidR="00D84781" w:rsidRPr="005D2C6B">
        <w:t xml:space="preserve"> </w:t>
      </w:r>
    </w:p>
    <w:p w14:paraId="338FD1DD" w14:textId="4012E623" w:rsidR="00D84781" w:rsidRPr="005D2C6B" w:rsidRDefault="00D84781" w:rsidP="0071391F">
      <w:pPr>
        <w:pStyle w:val="DefenceHeading3"/>
      </w:pPr>
      <w:r w:rsidRPr="005D2C6B">
        <w:t xml:space="preserve">The </w:t>
      </w:r>
      <w:r w:rsidR="00944B08" w:rsidRPr="00E2361C">
        <w:t>Contract Administrator</w:t>
      </w:r>
      <w:r w:rsidRPr="005D2C6B">
        <w:t xml:space="preserve"> may</w:t>
      </w:r>
      <w:r w:rsidR="00793EB8">
        <w:t>:</w:t>
      </w:r>
    </w:p>
    <w:p w14:paraId="2F72DEFB" w14:textId="7350FFCE" w:rsidR="00D84781" w:rsidRPr="005D2C6B" w:rsidRDefault="00D84781" w:rsidP="00D84781">
      <w:pPr>
        <w:pStyle w:val="DefenceHeading4"/>
      </w:pPr>
      <w:r w:rsidRPr="005D2C6B">
        <w:t xml:space="preserve">review the sample or range of samples, or any </w:t>
      </w:r>
      <w:r w:rsidR="0062411B" w:rsidRPr="005D2C6B">
        <w:t>re</w:t>
      </w:r>
      <w:r w:rsidRPr="005D2C6B">
        <w:t xml:space="preserve">submitted sample or range of samples, submitted by the </w:t>
      </w:r>
      <w:r w:rsidR="00455CCE" w:rsidRPr="00E2361C">
        <w:t>Contractor</w:t>
      </w:r>
      <w:r w:rsidRPr="005D2C6B">
        <w:t>; and</w:t>
      </w:r>
    </w:p>
    <w:p w14:paraId="64E118E6" w14:textId="2EF6415A" w:rsidR="00D84781" w:rsidRPr="005D2C6B" w:rsidRDefault="00D84781" w:rsidP="00D84781">
      <w:pPr>
        <w:pStyle w:val="DefenceHeading4"/>
      </w:pPr>
      <w:bookmarkStart w:id="557" w:name="_Ref121211891"/>
      <w:r w:rsidRPr="005D2C6B">
        <w:t xml:space="preserve">within the number of days </w:t>
      </w:r>
      <w:r w:rsidR="0038669C">
        <w:t>specified</w:t>
      </w:r>
      <w:r w:rsidRPr="005D2C6B">
        <w:t xml:space="preserve"> in the </w:t>
      </w:r>
      <w:r w:rsidR="000B3220" w:rsidRPr="00E2361C">
        <w:t>Contract Particulars</w:t>
      </w:r>
      <w:r w:rsidRPr="005D2C6B">
        <w:t xml:space="preserve"> of the submission of such sample or range of samples or resubmitted sample or range of samples, reject the sample or range of samples</w:t>
      </w:r>
      <w:r w:rsidR="00C61AA8">
        <w:t xml:space="preserve"> if</w:t>
      </w:r>
      <w:r w:rsidR="00793EB8">
        <w:t>,</w:t>
      </w:r>
      <w:r w:rsidR="00C61AA8">
        <w:t xml:space="preserve"> in the reasonable opinion of the </w:t>
      </w:r>
      <w:r w:rsidR="00944B08" w:rsidRPr="00E2361C">
        <w:t>Contract Administrator</w:t>
      </w:r>
      <w:r w:rsidR="00C61AA8">
        <w:t xml:space="preserve">, the sample or range of samples does not comply with the requirements of the </w:t>
      </w:r>
      <w:r w:rsidR="008A3BB2" w:rsidRPr="00E2361C">
        <w:t>Contract</w:t>
      </w:r>
      <w:r w:rsidRPr="005D2C6B">
        <w:t>.</w:t>
      </w:r>
      <w:bookmarkEnd w:id="557"/>
    </w:p>
    <w:p w14:paraId="2A8527F7" w14:textId="02EA3788" w:rsidR="00D84781" w:rsidRPr="005D2C6B" w:rsidRDefault="00D84781" w:rsidP="0071391F">
      <w:pPr>
        <w:pStyle w:val="DefenceHeading3"/>
      </w:pPr>
      <w:r w:rsidRPr="005D2C6B">
        <w:t xml:space="preserve">If any sample or range of samples is rejected, the </w:t>
      </w:r>
      <w:r w:rsidR="00455CCE" w:rsidRPr="00E2361C">
        <w:t>Contractor</w:t>
      </w:r>
      <w:r w:rsidRPr="005D2C6B">
        <w:t xml:space="preserve"> must submit an amended or substituted sample o</w:t>
      </w:r>
      <w:r w:rsidR="00004E3D" w:rsidRPr="005D2C6B">
        <w:t>r</w:t>
      </w:r>
      <w:r w:rsidRPr="005D2C6B">
        <w:t xml:space="preserve"> range of samples to the </w:t>
      </w:r>
      <w:r w:rsidR="00944B08" w:rsidRPr="00E2361C">
        <w:t>Contract Administrator</w:t>
      </w:r>
      <w:r w:rsidRPr="005D2C6B">
        <w:t>.</w:t>
      </w:r>
    </w:p>
    <w:p w14:paraId="515B0499" w14:textId="4546DFD0" w:rsidR="00AD16DD" w:rsidRPr="005D2C6B" w:rsidRDefault="00D84781" w:rsidP="0071391F">
      <w:pPr>
        <w:pStyle w:val="DefenceHeading3"/>
      </w:pPr>
      <w:bookmarkStart w:id="558" w:name="_Ref121211896"/>
      <w:r w:rsidRPr="005D2C6B">
        <w:t xml:space="preserve">The </w:t>
      </w:r>
      <w:r w:rsidR="00455CCE" w:rsidRPr="00E2361C">
        <w:t>Contractor</w:t>
      </w:r>
      <w:r w:rsidRPr="005D2C6B">
        <w:t xml:space="preserve"> must not</w:t>
      </w:r>
      <w:bookmarkEnd w:id="558"/>
      <w:r w:rsidR="00981123" w:rsidRPr="005D2C6B">
        <w:t xml:space="preserve"> commence construction of </w:t>
      </w:r>
      <w:r w:rsidR="00AD16DD" w:rsidRPr="005D2C6B">
        <w:t xml:space="preserve">any part of the </w:t>
      </w:r>
      <w:r w:rsidR="00D025B5" w:rsidRPr="00E2361C">
        <w:t>Works</w:t>
      </w:r>
      <w:r w:rsidR="00AD16DD" w:rsidRPr="005D2C6B">
        <w:t xml:space="preserve"> to which the sample or range of samples which it has submitted to the </w:t>
      </w:r>
      <w:r w:rsidR="00944B08" w:rsidRPr="00E2361C">
        <w:t>Contract Administrator</w:t>
      </w:r>
      <w:r w:rsidR="00AD16DD" w:rsidRPr="005D2C6B">
        <w:t xml:space="preserve"> applies unless the </w:t>
      </w:r>
      <w:r w:rsidR="00944B08" w:rsidRPr="00E2361C">
        <w:t>Contract Administrator</w:t>
      </w:r>
      <w:r w:rsidR="00AD16DD" w:rsidRPr="005D2C6B">
        <w:t xml:space="preserve"> has had the number of days </w:t>
      </w:r>
      <w:r w:rsidR="0038669C">
        <w:t>specified</w:t>
      </w:r>
      <w:r w:rsidR="00AD16DD" w:rsidRPr="005D2C6B">
        <w:t xml:space="preserve"> in the </w:t>
      </w:r>
      <w:r w:rsidR="000B3220" w:rsidRPr="00E2361C">
        <w:t>Contract Particulars</w:t>
      </w:r>
      <w:r w:rsidR="00AD16DD" w:rsidRPr="005D2C6B">
        <w:t xml:space="preserve"> to review the sample or range of samples and has not rejected the sample or </w:t>
      </w:r>
      <w:r w:rsidR="00264400">
        <w:t xml:space="preserve">range of </w:t>
      </w:r>
      <w:r w:rsidR="00AD16DD" w:rsidRPr="005D2C6B">
        <w:t>samples.</w:t>
      </w:r>
    </w:p>
    <w:p w14:paraId="2BCC4191" w14:textId="1718671D" w:rsidR="00AD16DD" w:rsidRPr="005D2C6B" w:rsidRDefault="00AD16DD" w:rsidP="0071391F">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sample or range of samples submitted by the </w:t>
      </w:r>
      <w:r w:rsidR="00455CCE" w:rsidRPr="00E2361C">
        <w:t>Contractor</w:t>
      </w:r>
      <w:r w:rsidRPr="005D2C6B">
        <w:t xml:space="preserve"> for errors, omissions or compliance with the </w:t>
      </w:r>
      <w:r w:rsidR="008A3BB2" w:rsidRPr="00E2361C">
        <w:t>Contract</w:t>
      </w:r>
      <w:r w:rsidRPr="005D2C6B">
        <w:t>.</w:t>
      </w:r>
    </w:p>
    <w:p w14:paraId="55FC254D" w14:textId="5ADB95F7" w:rsidR="00AD16DD" w:rsidRPr="005D2C6B" w:rsidRDefault="00AD16DD" w:rsidP="0071391F">
      <w:pPr>
        <w:pStyle w:val="DefenceHeading3"/>
      </w:pPr>
      <w:r w:rsidRPr="005D2C6B">
        <w:t>No review of, comments upon</w:t>
      </w:r>
      <w:r w:rsidR="00004E3D" w:rsidRPr="005D2C6B">
        <w:t>,</w:t>
      </w:r>
      <w:r w:rsidRPr="005D2C6B">
        <w:t xml:space="preserve"> consent to or rejection of, or failure to review or comment upon or consent to or reject, any sample or range of samples </w:t>
      </w:r>
      <w:r w:rsidR="00CA7397">
        <w:t xml:space="preserve">submitted </w:t>
      </w:r>
      <w:r w:rsidRPr="005D2C6B">
        <w:t xml:space="preserve">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BF5581" w:rsidRPr="00E2361C">
        <w:t>Commonwealth</w:t>
      </w:r>
      <w:r w:rsidRPr="005D2C6B">
        <w:t xml:space="preserve"> in relation to, the sample or range of samples will:</w:t>
      </w:r>
    </w:p>
    <w:p w14:paraId="452FDBB5" w14:textId="1FDD38C2" w:rsidR="00AD16DD" w:rsidRPr="005D2C6B" w:rsidRDefault="00AD16DD" w:rsidP="00AD16DD">
      <w:pPr>
        <w:pStyle w:val="DefenceHeading4"/>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C61AA8">
        <w:t xml:space="preserve">obligations </w:t>
      </w:r>
      <w:r w:rsidRPr="005D2C6B">
        <w:t xml:space="preserve">under the </w:t>
      </w:r>
      <w:r w:rsidR="008A3BB2" w:rsidRPr="00E2361C">
        <w:t>Contract</w:t>
      </w:r>
      <w:r w:rsidRPr="005D2C6B">
        <w:t xml:space="preserve"> or otherwise </w:t>
      </w:r>
      <w:r w:rsidR="00C61AA8">
        <w:t xml:space="preserve">at </w:t>
      </w:r>
      <w:r w:rsidRPr="005D2C6B">
        <w:t>law</w:t>
      </w:r>
      <w:r w:rsidR="00C61AA8">
        <w:t xml:space="preserve"> or in equity</w:t>
      </w:r>
      <w:r w:rsidRPr="005D2C6B">
        <w:t>; or</w:t>
      </w:r>
    </w:p>
    <w:p w14:paraId="580C7556" w14:textId="10B2F89A" w:rsidR="00AD16DD" w:rsidRDefault="00AD16DD" w:rsidP="00AD16DD">
      <w:pPr>
        <w:pStyle w:val="DefenceHeading4"/>
      </w:pPr>
      <w:r w:rsidRPr="005D2C6B">
        <w:t xml:space="preserve">prejudice the </w:t>
      </w:r>
      <w:r w:rsidR="00754E9C" w:rsidRPr="00E2361C">
        <w:t>Commonwealth</w:t>
      </w:r>
      <w:r w:rsidRPr="00E2361C">
        <w:t>'s</w:t>
      </w:r>
      <w:r w:rsidRPr="005D2C6B">
        <w:t xml:space="preserve"> rights against the </w:t>
      </w:r>
      <w:r w:rsidR="004F3FE4" w:rsidRPr="00E2361C">
        <w:t>Contractor</w:t>
      </w:r>
      <w:r w:rsidRPr="005D2C6B">
        <w:t xml:space="preserve"> whether under the </w:t>
      </w:r>
      <w:r w:rsidR="008A3BB2" w:rsidRPr="00E2361C">
        <w:t>Contract</w:t>
      </w:r>
      <w:r w:rsidRPr="005D2C6B">
        <w:t xml:space="preserve"> or otherwise </w:t>
      </w:r>
      <w:r w:rsidR="00C61AA8">
        <w:t>at law or in equity</w:t>
      </w:r>
      <w:r w:rsidRPr="005D2C6B">
        <w:t>.</w:t>
      </w:r>
    </w:p>
    <w:p w14:paraId="7E15224B" w14:textId="77777777" w:rsidR="00401C9C" w:rsidRPr="00401C9C" w:rsidRDefault="00401C9C" w:rsidP="000C284D">
      <w:pPr>
        <w:pStyle w:val="DefenceNormal"/>
      </w:pPr>
    </w:p>
    <w:p w14:paraId="154EA640" w14:textId="77777777" w:rsidR="0071391F" w:rsidRDefault="00947627" w:rsidP="0071391F">
      <w:pPr>
        <w:pStyle w:val="DefenceNormal"/>
      </w:pPr>
      <w:r w:rsidRPr="005D2C6B">
        <w:br w:type="page"/>
      </w:r>
      <w:bookmarkStart w:id="559" w:name="_Ref122509974"/>
      <w:bookmarkStart w:id="560" w:name="_Toc46757530"/>
    </w:p>
    <w:p w14:paraId="70FE4220" w14:textId="07DF1C55" w:rsidR="00DA7739" w:rsidRPr="005D2C6B" w:rsidRDefault="00DA7739" w:rsidP="001833F5">
      <w:pPr>
        <w:pStyle w:val="DefenceHeading1"/>
      </w:pPr>
      <w:bookmarkStart w:id="561" w:name="_Ref158474006"/>
      <w:bookmarkStart w:id="562" w:name="_Toc164090637"/>
      <w:r w:rsidRPr="00CE4628">
        <w:lastRenderedPageBreak/>
        <w:t>SITE</w:t>
      </w:r>
      <w:bookmarkEnd w:id="559"/>
      <w:bookmarkEnd w:id="560"/>
      <w:bookmarkEnd w:id="561"/>
      <w:bookmarkEnd w:id="562"/>
    </w:p>
    <w:p w14:paraId="653BB651" w14:textId="77777777" w:rsidR="00DA7739" w:rsidRPr="00C26EAF" w:rsidRDefault="00365DAA" w:rsidP="001833F5">
      <w:pPr>
        <w:pStyle w:val="DefenceHeading2"/>
      </w:pPr>
      <w:bookmarkStart w:id="563" w:name="_Ref71632244"/>
      <w:bookmarkStart w:id="564" w:name="_Toc46757531"/>
      <w:bookmarkStart w:id="565" w:name="_Toc164090638"/>
      <w:r w:rsidRPr="00C26EAF">
        <w:t>Contractor</w:t>
      </w:r>
      <w:r w:rsidR="00DA7739" w:rsidRPr="00C26EAF">
        <w:t xml:space="preserve"> to Inform Itself</w:t>
      </w:r>
      <w:bookmarkEnd w:id="563"/>
      <w:bookmarkEnd w:id="564"/>
      <w:bookmarkEnd w:id="565"/>
    </w:p>
    <w:p w14:paraId="3ECE2275" w14:textId="440C7858" w:rsidR="00DA7739" w:rsidRPr="005D2C6B" w:rsidRDefault="00DA7739" w:rsidP="001757C5">
      <w:pPr>
        <w:pStyle w:val="DefenceNormal"/>
      </w:pPr>
      <w:r w:rsidRPr="005D2C6B">
        <w:t xml:space="preserve">The </w:t>
      </w:r>
      <w:r w:rsidR="004F3FE4" w:rsidRPr="00E2361C">
        <w:t>Contractor</w:t>
      </w:r>
      <w:r w:rsidRPr="005D2C6B">
        <w:t xml:space="preserve"> warrants that it has, and it will be deemed to have, done everything that would be expected of a prudent, competent and experienced contractor in:</w:t>
      </w:r>
    </w:p>
    <w:p w14:paraId="050CC4F7" w14:textId="6EE0FE93" w:rsidR="00DA7739" w:rsidRPr="005D2C6B" w:rsidRDefault="00DA7739" w:rsidP="0071391F">
      <w:pPr>
        <w:pStyle w:val="DefenceHeading3"/>
      </w:pPr>
      <w:r w:rsidRPr="005D2C6B">
        <w:t xml:space="preserve">assessing the risks which it is assuming under the </w:t>
      </w:r>
      <w:r w:rsidR="008A3BB2" w:rsidRPr="00970698">
        <w:t>Contract</w:t>
      </w:r>
      <w:r w:rsidRPr="005D2C6B">
        <w:t xml:space="preserve">; and </w:t>
      </w:r>
    </w:p>
    <w:p w14:paraId="60C0E878" w14:textId="77777777" w:rsidR="002460B5" w:rsidRDefault="00DA7739" w:rsidP="0071391F">
      <w:pPr>
        <w:pStyle w:val="DefenceHeading3"/>
      </w:pPr>
      <w:r w:rsidRPr="005D2C6B">
        <w:t xml:space="preserve">ensuring that the </w:t>
      </w:r>
      <w:r w:rsidR="000B3220" w:rsidRPr="00E2361C">
        <w:t>Contract Price</w:t>
      </w:r>
      <w:r w:rsidRPr="005D2C6B">
        <w:t xml:space="preserve"> contains </w:t>
      </w:r>
      <w:r w:rsidR="00250C6D" w:rsidRPr="005D2C6B">
        <w:t xml:space="preserve">sufficient </w:t>
      </w:r>
      <w:r w:rsidRPr="005D2C6B">
        <w:t>allowances to protect it against any of these risks eventuating</w:t>
      </w:r>
      <w:r w:rsidR="002460B5">
        <w:t>,</w:t>
      </w:r>
    </w:p>
    <w:p w14:paraId="55ECDEC4" w14:textId="4F4F921C" w:rsidR="00DA7739" w:rsidRPr="005D2C6B" w:rsidRDefault="002460B5" w:rsidP="00C33F70">
      <w:pPr>
        <w:pStyle w:val="DefenceHeading3"/>
        <w:numPr>
          <w:ilvl w:val="0"/>
          <w:numId w:val="0"/>
        </w:numPr>
      </w:pPr>
      <w:r>
        <w:t xml:space="preserve">including, in respect of risks arising in the </w:t>
      </w:r>
      <w:r w:rsidR="00D802D9">
        <w:t>Delivery</w:t>
      </w:r>
      <w:r>
        <w:t xml:space="preserve"> Phase,</w:t>
      </w:r>
      <w:r w:rsidR="00684CAC">
        <w:t xml:space="preserve"> as</w:t>
      </w:r>
      <w:r>
        <w:t xml:space="preserve"> informed by the ECI Activities</w:t>
      </w:r>
      <w:r w:rsidR="00DA7739" w:rsidRPr="005D2C6B">
        <w:t>.</w:t>
      </w:r>
      <w:r>
        <w:t xml:space="preserve"> </w:t>
      </w:r>
    </w:p>
    <w:p w14:paraId="7B2AF764" w14:textId="7FB34D9C" w:rsidR="00DA7739" w:rsidRPr="005D2C6B" w:rsidRDefault="00E700A5" w:rsidP="001833F5">
      <w:pPr>
        <w:pStyle w:val="DefenceHeading2"/>
      </w:pPr>
      <w:bookmarkStart w:id="566" w:name="_Toc46757532"/>
      <w:bookmarkStart w:id="567" w:name="_Toc164090639"/>
      <w:r w:rsidRPr="00CE4628">
        <w:t>Site</w:t>
      </w:r>
      <w:r w:rsidR="00DA7739" w:rsidRPr="005D2C6B">
        <w:t xml:space="preserve"> </w:t>
      </w:r>
      <w:r w:rsidR="007C2E9C">
        <w:t xml:space="preserve">and Other </w:t>
      </w:r>
      <w:r w:rsidR="00DA7739" w:rsidRPr="005D2C6B">
        <w:t>Information</w:t>
      </w:r>
      <w:bookmarkEnd w:id="566"/>
      <w:bookmarkEnd w:id="567"/>
    </w:p>
    <w:p w14:paraId="3A61B0A3" w14:textId="10E3AE47" w:rsidR="00DA7739" w:rsidRPr="005D2C6B" w:rsidRDefault="00DA7739" w:rsidP="001757C5">
      <w:pPr>
        <w:pStyle w:val="DefenceNormal"/>
      </w:pPr>
      <w:r w:rsidRPr="005D2C6B">
        <w:t xml:space="preserve">Without limiting clause </w:t>
      </w:r>
      <w:r w:rsidR="00974186" w:rsidRPr="005D2C6B">
        <w:fldChar w:fldCharType="begin"/>
      </w:r>
      <w:r w:rsidR="00974186" w:rsidRPr="005D2C6B">
        <w:instrText xml:space="preserve"> REF _Ref71634059 \w \h </w:instrText>
      </w:r>
      <w:r w:rsidR="005D2C6B">
        <w:instrText xml:space="preserve"> \* MERGEFORMAT </w:instrText>
      </w:r>
      <w:r w:rsidR="00974186" w:rsidRPr="005D2C6B">
        <w:fldChar w:fldCharType="separate"/>
      </w:r>
      <w:r w:rsidR="0049425B">
        <w:t>7.7</w:t>
      </w:r>
      <w:r w:rsidR="00974186" w:rsidRPr="005D2C6B">
        <w:fldChar w:fldCharType="end"/>
      </w:r>
      <w:r w:rsidR="00A70874">
        <w:t xml:space="preserve"> the</w:t>
      </w:r>
      <w:r w:rsidRPr="005D2C6B">
        <w:t>:</w:t>
      </w:r>
    </w:p>
    <w:p w14:paraId="50C23A0D" w14:textId="0A32FD21" w:rsidR="00DA7739" w:rsidRPr="005D2C6B" w:rsidRDefault="00BF5581" w:rsidP="0071391F">
      <w:pPr>
        <w:pStyle w:val="DefenceHeading3"/>
      </w:pPr>
      <w:bookmarkStart w:id="568" w:name="_Ref392246791"/>
      <w:r w:rsidRPr="00E2361C">
        <w:t>Commonwealth</w:t>
      </w:r>
      <w:r w:rsidR="004534E9" w:rsidRPr="005D2C6B">
        <w:t xml:space="preserve"> </w:t>
      </w:r>
      <w:r w:rsidR="00DA7739" w:rsidRPr="005D2C6B">
        <w:t xml:space="preserve">has made available to the </w:t>
      </w:r>
      <w:r w:rsidR="004F3FE4" w:rsidRPr="00E2361C">
        <w:t>Contractor</w:t>
      </w:r>
      <w:r w:rsidR="00DA7739" w:rsidRPr="005D2C6B">
        <w:t xml:space="preserve"> before the </w:t>
      </w:r>
      <w:r w:rsidR="00F714BA" w:rsidRPr="00E2361C">
        <w:t>Award Date</w:t>
      </w:r>
      <w:r w:rsidR="00DA7739" w:rsidRPr="005D2C6B">
        <w:t>,</w:t>
      </w:r>
      <w:r w:rsidR="001245D9">
        <w:t xml:space="preserve"> </w:t>
      </w:r>
      <w:r w:rsidR="00117A27">
        <w:t>or</w:t>
      </w:r>
      <w:r w:rsidR="001245D9">
        <w:t xml:space="preserve"> may make available to the Contractor on or after the Award Date,</w:t>
      </w:r>
      <w:r w:rsidR="00DA7739" w:rsidRPr="005D2C6B">
        <w:t xml:space="preserve"> certain information, data and documents obtained by the </w:t>
      </w:r>
      <w:r w:rsidRPr="00E2361C">
        <w:t>Commonwealth</w:t>
      </w:r>
      <w:r w:rsidR="004534E9" w:rsidRPr="005D2C6B">
        <w:t xml:space="preserve"> </w:t>
      </w:r>
      <w:r w:rsidR="00DA7739" w:rsidRPr="005D2C6B">
        <w:t xml:space="preserve">for the purpose of the </w:t>
      </w:r>
      <w:r w:rsidR="00D025B5" w:rsidRPr="00E2361C">
        <w:t>Works</w:t>
      </w:r>
      <w:r w:rsidR="007C2E9C">
        <w:t>, including</w:t>
      </w:r>
      <w:r w:rsidR="00DA7739" w:rsidRPr="005D2C6B">
        <w:t xml:space="preserve"> from investigations it carried out as to the conditions on, in, under or in the vicinity of the </w:t>
      </w:r>
      <w:r w:rsidR="00453849" w:rsidRPr="00E2361C">
        <w:t>Site</w:t>
      </w:r>
      <w:r w:rsidR="00DA7739" w:rsidRPr="005D2C6B">
        <w:t>;</w:t>
      </w:r>
      <w:bookmarkEnd w:id="568"/>
    </w:p>
    <w:p w14:paraId="4639E096" w14:textId="1572EB2F" w:rsidR="00DA7739" w:rsidRPr="00C93FF7" w:rsidRDefault="00BF5581" w:rsidP="0071391F">
      <w:pPr>
        <w:pStyle w:val="DefenceHeading3"/>
      </w:pPr>
      <w:r w:rsidRPr="00E2361C">
        <w:t>Commonwealth</w:t>
      </w:r>
      <w:r w:rsidR="004534E9" w:rsidRPr="00C93FF7">
        <w:t xml:space="preserve"> </w:t>
      </w:r>
      <w:r w:rsidR="00DA7739" w:rsidRPr="00C93FF7">
        <w:t xml:space="preserve">does not warrant, guarantee or make any representation about the </w:t>
      </w:r>
      <w:r w:rsidR="003342E1" w:rsidRPr="00C93FF7">
        <w:t>relevance, completeness, accuracy or adequacy</w:t>
      </w:r>
      <w:r w:rsidR="00DA7739" w:rsidRPr="00C93FF7">
        <w:t xml:space="preserve"> of any such information, data and documents made available to the </w:t>
      </w:r>
      <w:r w:rsidR="004F3FE4" w:rsidRPr="00E2361C">
        <w:t>Contractor</w:t>
      </w:r>
      <w:r w:rsidR="00DA7739" w:rsidRPr="00C93FF7">
        <w:t>;</w:t>
      </w:r>
      <w:r w:rsidR="003342E1" w:rsidRPr="00C93FF7">
        <w:t xml:space="preserve"> </w:t>
      </w:r>
    </w:p>
    <w:p w14:paraId="3569A87E" w14:textId="17BDAA55" w:rsidR="00DA7739" w:rsidRPr="005D2C6B" w:rsidRDefault="004F3FE4" w:rsidP="0071391F">
      <w:pPr>
        <w:pStyle w:val="DefenceHeading3"/>
      </w:pPr>
      <w:r w:rsidRPr="00E2361C">
        <w:t>Contractor</w:t>
      </w:r>
      <w:r w:rsidR="00DA7739" w:rsidRPr="005D2C6B">
        <w:t xml:space="preserve"> acknowledges that such information, data and documents do not form part of the </w:t>
      </w:r>
      <w:r w:rsidR="008A3BB2" w:rsidRPr="00E2361C">
        <w:t>Contract</w:t>
      </w:r>
      <w:r w:rsidR="00DA7739" w:rsidRPr="005D2C6B">
        <w:t xml:space="preserve"> and that clause </w:t>
      </w:r>
      <w:r w:rsidR="00974186" w:rsidRPr="005D2C6B">
        <w:fldChar w:fldCharType="begin"/>
      </w:r>
      <w:r w:rsidR="00974186" w:rsidRPr="005D2C6B">
        <w:instrText xml:space="preserve"> REF _Ref71634059 \w \h </w:instrText>
      </w:r>
      <w:r w:rsidR="005D2C6B">
        <w:instrText xml:space="preserve"> \* MERGEFORMAT </w:instrText>
      </w:r>
      <w:r w:rsidR="00974186" w:rsidRPr="005D2C6B">
        <w:fldChar w:fldCharType="separate"/>
      </w:r>
      <w:r w:rsidR="0049425B">
        <w:t>7.7</w:t>
      </w:r>
      <w:r w:rsidR="00974186" w:rsidRPr="005D2C6B">
        <w:fldChar w:fldCharType="end"/>
      </w:r>
      <w:r w:rsidR="00DA7739" w:rsidRPr="005D2C6B">
        <w:t xml:space="preserve"> applies to the information, data and documents; and</w:t>
      </w:r>
    </w:p>
    <w:p w14:paraId="3171C6FC" w14:textId="017297A6" w:rsidR="00DA7739" w:rsidRDefault="004F3FE4" w:rsidP="0071391F">
      <w:pPr>
        <w:pStyle w:val="DefenceHeading3"/>
      </w:pPr>
      <w:r w:rsidRPr="00E2361C">
        <w:t>Contractor</w:t>
      </w:r>
      <w:r w:rsidR="00CA7397" w:rsidRPr="005D2C6B">
        <w:t xml:space="preserve"> </w:t>
      </w:r>
      <w:r w:rsidR="00AA4420">
        <w:t>acknowledges and agrees that</w:t>
      </w:r>
      <w:r w:rsidR="004E2B96">
        <w:t xml:space="preserve">, </w:t>
      </w:r>
      <w:r w:rsidR="00DA7739" w:rsidRPr="005D2C6B">
        <w:t xml:space="preserve">to the extent permitted by law, </w:t>
      </w:r>
      <w:r w:rsidR="00CA7397">
        <w:t>it</w:t>
      </w:r>
      <w:r w:rsidR="00C41CF1">
        <w:t xml:space="preserve"> </w:t>
      </w:r>
      <w:r w:rsidR="00DA7739" w:rsidRPr="005D2C6B">
        <w:t xml:space="preserve">will not be </w:t>
      </w:r>
      <w:r w:rsidR="00AA4420">
        <w:t>entitled to make (</w:t>
      </w:r>
      <w:r w:rsidR="004E2B96">
        <w:t xml:space="preserve">nor will </w:t>
      </w:r>
      <w:r w:rsidR="00AA4420">
        <w:t xml:space="preserve">the </w:t>
      </w:r>
      <w:r w:rsidR="00BF5581" w:rsidRPr="00E2361C">
        <w:t>Commonwealth</w:t>
      </w:r>
      <w:r w:rsidR="00AA4420">
        <w:t xml:space="preserve"> be </w:t>
      </w:r>
      <w:r w:rsidR="00DA7739" w:rsidRPr="005D2C6B">
        <w:t>liable upon</w:t>
      </w:r>
      <w:r w:rsidR="00AA4420">
        <w:t>)</w:t>
      </w:r>
      <w:r w:rsidR="00DA7739" w:rsidRPr="005D2C6B">
        <w:t xml:space="preserve"> any</w:t>
      </w:r>
      <w:r w:rsidR="00DA7739" w:rsidRPr="00E2361C">
        <w:t xml:space="preserve"> </w:t>
      </w:r>
      <w:r w:rsidR="00F714BA" w:rsidRPr="00E2361C">
        <w:t>Claim</w:t>
      </w:r>
      <w:r w:rsidR="008960D6" w:rsidRPr="005D2C6B">
        <w:t xml:space="preserve"> </w:t>
      </w:r>
      <w:r w:rsidR="00DA7739" w:rsidRPr="005D2C6B">
        <w:t>arising out of or in connection with</w:t>
      </w:r>
      <w:r w:rsidR="00C61AA8">
        <w:t xml:space="preserve"> such</w:t>
      </w:r>
      <w:r w:rsidR="00DA7739" w:rsidRPr="005D2C6B">
        <w:t xml:space="preserve"> information, data and documents.</w:t>
      </w:r>
    </w:p>
    <w:p w14:paraId="74EB89E2" w14:textId="03ED686F" w:rsidR="00DA7739" w:rsidRPr="00C93FF7" w:rsidDel="00EB7BBD" w:rsidRDefault="00DA7739">
      <w:pPr>
        <w:pStyle w:val="DefenceHeading2"/>
      </w:pPr>
      <w:bookmarkStart w:id="569" w:name="_Ref71634101"/>
      <w:bookmarkStart w:id="570" w:name="_Ref71634141"/>
      <w:bookmarkStart w:id="571" w:name="_Ref71641866"/>
      <w:bookmarkStart w:id="572" w:name="_Ref164835740"/>
      <w:bookmarkStart w:id="573" w:name="_Toc46757533"/>
      <w:bookmarkStart w:id="574" w:name="_Toc98417734"/>
      <w:bookmarkStart w:id="575" w:name="_Toc98434333"/>
      <w:bookmarkStart w:id="576" w:name="_Toc98435603"/>
      <w:bookmarkStart w:id="577" w:name="_Toc99012149"/>
      <w:bookmarkStart w:id="578" w:name="_Toc99178506"/>
      <w:bookmarkStart w:id="579" w:name="_Toc99181649"/>
      <w:bookmarkStart w:id="580" w:name="_Toc164090640"/>
      <w:r w:rsidRPr="00C93FF7" w:rsidDel="00EB7BBD">
        <w:t>Notice of Latent Condition</w:t>
      </w:r>
      <w:bookmarkEnd w:id="569"/>
      <w:bookmarkEnd w:id="570"/>
      <w:bookmarkEnd w:id="571"/>
      <w:bookmarkEnd w:id="572"/>
      <w:bookmarkEnd w:id="573"/>
      <w:bookmarkEnd w:id="574"/>
      <w:bookmarkEnd w:id="575"/>
      <w:bookmarkEnd w:id="576"/>
      <w:bookmarkEnd w:id="577"/>
      <w:bookmarkEnd w:id="578"/>
      <w:bookmarkEnd w:id="579"/>
      <w:bookmarkEnd w:id="580"/>
    </w:p>
    <w:p w14:paraId="0B15A93A" w14:textId="25DDB7F4" w:rsidR="00DA7739" w:rsidRPr="00C93FF7" w:rsidDel="00EB7BBD" w:rsidRDefault="00DA7739" w:rsidP="00B63D2F">
      <w:pPr>
        <w:pStyle w:val="DefenceHeading3"/>
        <w:numPr>
          <w:ilvl w:val="0"/>
          <w:numId w:val="0"/>
        </w:numPr>
      </w:pPr>
      <w:r w:rsidRPr="00C93FF7" w:rsidDel="00EB7BBD">
        <w:t xml:space="preserve">Clauses </w:t>
      </w:r>
      <w:r w:rsidR="005B17C9" w:rsidRPr="00C93FF7" w:rsidDel="00EB7BBD">
        <w:fldChar w:fldCharType="begin"/>
      </w:r>
      <w:r w:rsidR="005B17C9" w:rsidRPr="00C93FF7" w:rsidDel="00EB7BBD">
        <w:instrText xml:space="preserve"> REF _Ref71634101 \r \h  \* MERGEFORMAT </w:instrText>
      </w:r>
      <w:r w:rsidR="005B17C9" w:rsidRPr="00C93FF7" w:rsidDel="00EB7BBD">
        <w:fldChar w:fldCharType="separate"/>
      </w:r>
      <w:r w:rsidR="0049425B">
        <w:t>7.3</w:t>
      </w:r>
      <w:r w:rsidR="005B17C9" w:rsidRPr="00C93FF7" w:rsidDel="00EB7BBD">
        <w:fldChar w:fldCharType="end"/>
      </w:r>
      <w:r w:rsidR="005B17C9" w:rsidRPr="00C93FF7" w:rsidDel="00EB7BBD">
        <w:t xml:space="preserve"> and </w:t>
      </w:r>
      <w:r w:rsidR="005B17C9" w:rsidRPr="00C93FF7" w:rsidDel="00EB7BBD">
        <w:fldChar w:fldCharType="begin"/>
      </w:r>
      <w:r w:rsidR="005B17C9" w:rsidRPr="00C93FF7" w:rsidDel="00EB7BBD">
        <w:instrText xml:space="preserve"> REF _Ref71634114 \r \h  \* MERGEFORMAT </w:instrText>
      </w:r>
      <w:r w:rsidR="005B17C9" w:rsidRPr="00C93FF7" w:rsidDel="00EB7BBD">
        <w:fldChar w:fldCharType="separate"/>
      </w:r>
      <w:r w:rsidR="0049425B">
        <w:t>7.4</w:t>
      </w:r>
      <w:r w:rsidR="005B17C9" w:rsidRPr="00C93FF7" w:rsidDel="00EB7BBD">
        <w:fldChar w:fldCharType="end"/>
      </w:r>
      <w:r w:rsidRPr="00C93FF7" w:rsidDel="00EB7BBD">
        <w:t xml:space="preserve"> apply unless the </w:t>
      </w:r>
      <w:r w:rsidR="000B3220" w:rsidRPr="00E2361C" w:rsidDel="00EB7BBD">
        <w:t>Contract Particulars</w:t>
      </w:r>
      <w:r w:rsidRPr="00C93FF7" w:rsidDel="00EB7BBD">
        <w:t xml:space="preserve"> state that they do not apply.</w:t>
      </w:r>
    </w:p>
    <w:p w14:paraId="5909CEF1" w14:textId="15DDC27C" w:rsidR="009D4936" w:rsidRPr="00C93FF7" w:rsidDel="00EB7BBD" w:rsidRDefault="00DA7739" w:rsidP="0071391F">
      <w:pPr>
        <w:pStyle w:val="DefenceHeading3"/>
      </w:pPr>
      <w:bookmarkStart w:id="581" w:name="_Ref459303542"/>
      <w:r w:rsidRPr="00C93FF7" w:rsidDel="00EB7BBD">
        <w:t xml:space="preserve">If the </w:t>
      </w:r>
      <w:r w:rsidR="004F3FE4" w:rsidRPr="00E2361C" w:rsidDel="00EB7BBD">
        <w:t>Contractor</w:t>
      </w:r>
      <w:r w:rsidRPr="00C93FF7" w:rsidDel="00EB7BBD">
        <w:t xml:space="preserve"> considers it has encountered or found a </w:t>
      </w:r>
      <w:r w:rsidR="0011307C" w:rsidRPr="00E2361C" w:rsidDel="00EB7BBD">
        <w:t>Latent Condition</w:t>
      </w:r>
      <w:r w:rsidRPr="00C93FF7" w:rsidDel="00EB7BBD">
        <w:t xml:space="preserve">, it must immediately give the </w:t>
      </w:r>
      <w:r w:rsidR="00944B08" w:rsidRPr="00E2361C" w:rsidDel="00EB7BBD">
        <w:t>Contract Administrator</w:t>
      </w:r>
      <w:r w:rsidRPr="00C93FF7" w:rsidDel="00EB7BBD">
        <w:t xml:space="preserve"> </w:t>
      </w:r>
      <w:r w:rsidR="00C61AA8" w:rsidRPr="00C93FF7" w:rsidDel="00EB7BBD">
        <w:t xml:space="preserve">and the </w:t>
      </w:r>
      <w:r w:rsidR="00BF5581" w:rsidRPr="00E2361C" w:rsidDel="00EB7BBD">
        <w:t>Commonwealth</w:t>
      </w:r>
      <w:r w:rsidR="00C61AA8" w:rsidRPr="00C93FF7" w:rsidDel="00EB7BBD">
        <w:t xml:space="preserve"> </w:t>
      </w:r>
      <w:r w:rsidRPr="00C93FF7" w:rsidDel="00EB7BBD">
        <w:t>notice in writing.</w:t>
      </w:r>
      <w:bookmarkEnd w:id="581"/>
      <w:r w:rsidR="009D4936" w:rsidRPr="00C93FF7" w:rsidDel="00EB7BBD">
        <w:t xml:space="preserve"> </w:t>
      </w:r>
    </w:p>
    <w:p w14:paraId="6854C838" w14:textId="40613205" w:rsidR="009D4936" w:rsidRPr="00C93FF7" w:rsidDel="00EB7BBD" w:rsidRDefault="00C31018" w:rsidP="0071391F">
      <w:pPr>
        <w:pStyle w:val="DefenceHeading3"/>
      </w:pPr>
      <w:bookmarkStart w:id="582" w:name="_Ref459550717"/>
      <w:r w:rsidRPr="00C93FF7" w:rsidDel="00EB7BBD">
        <w:t>The</w:t>
      </w:r>
      <w:r w:rsidR="00DA7739" w:rsidRPr="00C93FF7" w:rsidDel="00EB7BBD">
        <w:t xml:space="preserve"> </w:t>
      </w:r>
      <w:r w:rsidR="00944B08" w:rsidRPr="00E2361C" w:rsidDel="00EB7BBD">
        <w:t>Contract Administrator</w:t>
      </w:r>
      <w:r w:rsidR="00DA7739" w:rsidRPr="00C93FF7" w:rsidDel="00EB7BBD">
        <w:t xml:space="preserve"> must</w:t>
      </w:r>
      <w:r w:rsidRPr="00C93FF7" w:rsidDel="00EB7BBD">
        <w:t>,</w:t>
      </w:r>
      <w:r w:rsidR="00DA7739" w:rsidRPr="00C93FF7" w:rsidDel="00EB7BBD">
        <w:t xml:space="preserve"> within </w:t>
      </w:r>
      <w:r w:rsidR="00C93FF7" w:rsidDel="00EB7BBD">
        <w:t>14</w:t>
      </w:r>
      <w:r w:rsidR="00DA7739" w:rsidRPr="00C93FF7" w:rsidDel="00EB7BBD">
        <w:t xml:space="preserve"> days of receipt of the </w:t>
      </w:r>
      <w:r w:rsidR="00935773" w:rsidRPr="00E2361C" w:rsidDel="00EB7BBD">
        <w:t>Contractor</w:t>
      </w:r>
      <w:r w:rsidR="00DA7739" w:rsidRPr="00E2361C" w:rsidDel="00EB7BBD">
        <w:t>'s</w:t>
      </w:r>
      <w:r w:rsidR="00DA7739" w:rsidRPr="00C93FF7" w:rsidDel="00EB7BBD">
        <w:t xml:space="preserve"> notice</w:t>
      </w:r>
      <w:r w:rsidRPr="00C93FF7" w:rsidDel="00EB7BBD">
        <w:t xml:space="preserve"> under paragraph </w:t>
      </w:r>
      <w:r w:rsidR="005D7BD2" w:rsidRPr="00C93FF7" w:rsidDel="00EB7BBD">
        <w:fldChar w:fldCharType="begin"/>
      </w:r>
      <w:r w:rsidR="005D7BD2" w:rsidRPr="00C93FF7" w:rsidDel="00EB7BBD">
        <w:instrText xml:space="preserve"> REF _Ref459303542 \r \h  \* MERGEFORMAT </w:instrText>
      </w:r>
      <w:r w:rsidR="005D7BD2" w:rsidRPr="00C93FF7" w:rsidDel="00EB7BBD">
        <w:fldChar w:fldCharType="separate"/>
      </w:r>
      <w:r w:rsidR="0049425B">
        <w:t>(a)</w:t>
      </w:r>
      <w:r w:rsidR="005D7BD2" w:rsidRPr="00C93FF7" w:rsidDel="00EB7BBD">
        <w:fldChar w:fldCharType="end"/>
      </w:r>
      <w:r w:rsidR="00DA7739" w:rsidRPr="00C93FF7" w:rsidDel="00EB7BBD">
        <w:t>:</w:t>
      </w:r>
      <w:bookmarkEnd w:id="582"/>
      <w:r w:rsidR="009D4936" w:rsidRPr="00C93FF7" w:rsidDel="00EB7BBD">
        <w:t xml:space="preserve"> </w:t>
      </w:r>
    </w:p>
    <w:p w14:paraId="1791EFED" w14:textId="43483631" w:rsidR="00C31018" w:rsidRPr="00C93FF7" w:rsidDel="00EB7BBD" w:rsidRDefault="00543273" w:rsidP="00F1717D">
      <w:pPr>
        <w:pStyle w:val="DefenceHeading4"/>
      </w:pPr>
      <w:bookmarkStart w:id="583" w:name="_Ref72043005"/>
      <w:r w:rsidRPr="00C93FF7" w:rsidDel="00EB7BBD">
        <w:t xml:space="preserve">notify </w:t>
      </w:r>
      <w:r w:rsidR="00D824B8" w:rsidRPr="00C93FF7" w:rsidDel="00EB7BBD">
        <w:t xml:space="preserve">the </w:t>
      </w:r>
      <w:r w:rsidR="004F3FE4" w:rsidRPr="00E2361C" w:rsidDel="00EB7BBD">
        <w:t>Contractor</w:t>
      </w:r>
      <w:r w:rsidR="00D824B8" w:rsidRPr="00C93FF7" w:rsidDel="00EB7BBD">
        <w:t xml:space="preserve"> </w:t>
      </w:r>
      <w:r w:rsidRPr="00C93FF7" w:rsidDel="00EB7BBD">
        <w:t xml:space="preserve">and the </w:t>
      </w:r>
      <w:r w:rsidR="00BF5581" w:rsidRPr="00E2361C" w:rsidDel="00EB7BBD">
        <w:t>Commonwealth</w:t>
      </w:r>
      <w:r w:rsidRPr="00C93FF7" w:rsidDel="00EB7BBD">
        <w:t xml:space="preserve"> of its determination </w:t>
      </w:r>
      <w:r w:rsidR="00DA7739" w:rsidRPr="00C93FF7" w:rsidDel="00EB7BBD">
        <w:t xml:space="preserve">whether a </w:t>
      </w:r>
      <w:r w:rsidR="006A6C21" w:rsidRPr="00E2361C" w:rsidDel="00EB7BBD">
        <w:t>Latent Condition</w:t>
      </w:r>
      <w:r w:rsidR="00DA7739" w:rsidRPr="00C93FF7" w:rsidDel="00EB7BBD">
        <w:t xml:space="preserve"> has been encountered or found; and</w:t>
      </w:r>
      <w:bookmarkEnd w:id="583"/>
    </w:p>
    <w:p w14:paraId="54AE19EF" w14:textId="45B06694" w:rsidR="00DA7739" w:rsidRPr="00C93FF7" w:rsidDel="00EB7BBD" w:rsidRDefault="00C31018" w:rsidP="00F1717D">
      <w:pPr>
        <w:pStyle w:val="DefenceHeading4"/>
      </w:pPr>
      <w:bookmarkStart w:id="584" w:name="_Ref459303710"/>
      <w:r w:rsidRPr="00C93FF7" w:rsidDel="00EB7BBD">
        <w:t xml:space="preserve">instruct the </w:t>
      </w:r>
      <w:r w:rsidR="004F3FE4" w:rsidRPr="00E2361C" w:rsidDel="00EB7BBD">
        <w:t>Contractor</w:t>
      </w:r>
      <w:r w:rsidRPr="00C93FF7" w:rsidDel="00EB7BBD">
        <w:t xml:space="preserve"> as to the course it must adopt insofar as the </w:t>
      </w:r>
      <w:r w:rsidR="000B3220" w:rsidRPr="00E2361C" w:rsidDel="00EB7BBD">
        <w:t>Contractor's Activities</w:t>
      </w:r>
      <w:r w:rsidRPr="00C93FF7" w:rsidDel="00EB7BBD">
        <w:t xml:space="preserve"> are affected by the </w:t>
      </w:r>
      <w:r w:rsidR="006A6C21" w:rsidRPr="00E2361C" w:rsidDel="00EB7BBD">
        <w:t>Latent Condition</w:t>
      </w:r>
      <w:r w:rsidRPr="00C93FF7" w:rsidDel="00EB7BBD">
        <w:t>.</w:t>
      </w:r>
      <w:bookmarkEnd w:id="584"/>
    </w:p>
    <w:p w14:paraId="3625C090" w14:textId="0D63F32C" w:rsidR="00DA7739" w:rsidRPr="00C93FF7" w:rsidDel="00EB7BBD" w:rsidRDefault="00365DAA" w:rsidP="00F1717D">
      <w:pPr>
        <w:pStyle w:val="DefenceHeading2"/>
      </w:pPr>
      <w:bookmarkStart w:id="585" w:name="_Ref71634114"/>
      <w:bookmarkStart w:id="586" w:name="_Ref71634151"/>
      <w:bookmarkStart w:id="587" w:name="_Ref71641886"/>
      <w:bookmarkStart w:id="588" w:name="_Toc46757534"/>
      <w:bookmarkStart w:id="589" w:name="_Toc164090641"/>
      <w:r w:rsidRPr="00C93FF7" w:rsidDel="00EB7BBD">
        <w:t>Contractor</w:t>
      </w:r>
      <w:r w:rsidR="00DA7739" w:rsidRPr="00C93FF7" w:rsidDel="00EB7BBD">
        <w:t>'s Entitlement</w:t>
      </w:r>
      <w:bookmarkEnd w:id="585"/>
      <w:bookmarkEnd w:id="586"/>
      <w:bookmarkEnd w:id="587"/>
      <w:bookmarkEnd w:id="588"/>
      <w:bookmarkEnd w:id="589"/>
    </w:p>
    <w:p w14:paraId="61592CE0" w14:textId="3AA50BD2" w:rsidR="00DA7739" w:rsidRPr="00C93FF7" w:rsidDel="00EB7BBD" w:rsidRDefault="00DA7739" w:rsidP="0071391F">
      <w:pPr>
        <w:pStyle w:val="DefenceHeading3"/>
      </w:pPr>
      <w:r w:rsidRPr="00C93FF7" w:rsidDel="00EB7BBD">
        <w:t>If</w:t>
      </w:r>
      <w:r w:rsidR="00D97CDF">
        <w:t xml:space="preserve">, in the </w:t>
      </w:r>
      <w:r w:rsidR="00D802D9">
        <w:t>Delivery</w:t>
      </w:r>
      <w:r w:rsidR="00D97CDF">
        <w:t xml:space="preserve"> Phase,</w:t>
      </w:r>
      <w:r w:rsidRPr="00C93FF7" w:rsidDel="00EB7BBD">
        <w:t xml:space="preserve"> the </w:t>
      </w:r>
      <w:r w:rsidR="00944B08" w:rsidRPr="00E2361C" w:rsidDel="00EB7BBD">
        <w:t>Contract Administrator</w:t>
      </w:r>
      <w:r w:rsidRPr="00C93FF7" w:rsidDel="00EB7BBD">
        <w:t xml:space="preserve"> determines that a </w:t>
      </w:r>
      <w:r w:rsidR="006A6C21" w:rsidRPr="00E2361C" w:rsidDel="00EB7BBD">
        <w:t>Latent Condition</w:t>
      </w:r>
      <w:r w:rsidRPr="00C93FF7" w:rsidDel="00EB7BBD">
        <w:t xml:space="preserve"> has been encountered or found, the </w:t>
      </w:r>
      <w:r w:rsidR="004F3FE4" w:rsidRPr="00E2361C" w:rsidDel="00EB7BBD">
        <w:t>Contractor</w:t>
      </w:r>
      <w:r w:rsidRPr="00C93FF7" w:rsidDel="00EB7BBD">
        <w:t xml:space="preserve"> will be entitled to:</w:t>
      </w:r>
    </w:p>
    <w:p w14:paraId="351B820A" w14:textId="0E4C299F" w:rsidR="00DA7739" w:rsidRPr="00C93FF7" w:rsidDel="00EB7BBD" w:rsidRDefault="00DA7739" w:rsidP="00F1717D">
      <w:pPr>
        <w:pStyle w:val="DefenceHeading4"/>
      </w:pPr>
      <w:bookmarkStart w:id="590" w:name="_Ref465344688"/>
      <w:r w:rsidRPr="00C93FF7" w:rsidDel="00EB7BBD">
        <w:t xml:space="preserve">an extension of time to any relevant </w:t>
      </w:r>
      <w:r w:rsidR="000B3220" w:rsidRPr="00E2361C" w:rsidDel="00EB7BBD">
        <w:t>Date for Completion</w:t>
      </w:r>
      <w:r w:rsidRPr="00C93FF7" w:rsidDel="00EB7BBD">
        <w:t xml:space="preserve"> where it is otherwise so entitled under clause </w:t>
      </w:r>
      <w:r w:rsidR="00563F75">
        <w:fldChar w:fldCharType="begin"/>
      </w:r>
      <w:r w:rsidR="00563F75">
        <w:instrText xml:space="preserve"> REF _Ref71632433 \w \h </w:instrText>
      </w:r>
      <w:r w:rsidR="00563F75">
        <w:fldChar w:fldCharType="separate"/>
      </w:r>
      <w:r w:rsidR="0049425B">
        <w:t>10.8</w:t>
      </w:r>
      <w:r w:rsidR="00563F75">
        <w:fldChar w:fldCharType="end"/>
      </w:r>
      <w:r w:rsidRPr="00C93FF7" w:rsidDel="00EB7BBD">
        <w:t>; and</w:t>
      </w:r>
      <w:bookmarkEnd w:id="590"/>
    </w:p>
    <w:p w14:paraId="7B588C5A" w14:textId="7CDC346E" w:rsidR="00DA7739" w:rsidRPr="00C93FF7" w:rsidDel="00EB7BBD" w:rsidRDefault="00543273" w:rsidP="00F1717D">
      <w:pPr>
        <w:pStyle w:val="DefenceHeading4"/>
      </w:pPr>
      <w:bookmarkStart w:id="591" w:name="_Ref72043021"/>
      <w:r w:rsidRPr="00C93FF7" w:rsidDel="00EB7BBD">
        <w:t xml:space="preserve">have the </w:t>
      </w:r>
      <w:r w:rsidR="00D802D9">
        <w:t>Delivery</w:t>
      </w:r>
      <w:r w:rsidR="00B54579">
        <w:t xml:space="preserve"> Phase</w:t>
      </w:r>
      <w:r w:rsidR="00B54579" w:rsidRPr="00E2361C" w:rsidDel="00EB7BBD">
        <w:t xml:space="preserve"> </w:t>
      </w:r>
      <w:r w:rsidR="000B3220" w:rsidRPr="00E2361C" w:rsidDel="00EB7BBD">
        <w:t>Price</w:t>
      </w:r>
      <w:r w:rsidRPr="00C93FF7" w:rsidDel="00EB7BBD">
        <w:t xml:space="preserve"> increased by the </w:t>
      </w:r>
      <w:r w:rsidR="00DA7739" w:rsidRPr="00C93FF7" w:rsidDel="00EB7BBD">
        <w:t xml:space="preserve">extra costs reasonably incurred by the </w:t>
      </w:r>
      <w:r w:rsidR="004F3FE4" w:rsidRPr="00E2361C" w:rsidDel="00EB7BBD">
        <w:t>Contractor</w:t>
      </w:r>
      <w:r w:rsidR="00DA7739" w:rsidRPr="00C93FF7" w:rsidDel="00EB7BBD">
        <w:t xml:space="preserve"> after the giving of </w:t>
      </w:r>
      <w:r w:rsidRPr="00C93FF7" w:rsidDel="00EB7BBD">
        <w:t xml:space="preserve">the </w:t>
      </w:r>
      <w:r w:rsidR="00DA7739" w:rsidRPr="00C93FF7" w:rsidDel="00EB7BBD">
        <w:t>notice under clause </w:t>
      </w:r>
      <w:r w:rsidR="005D7BD2" w:rsidRPr="00C93FF7" w:rsidDel="00EB7BBD">
        <w:fldChar w:fldCharType="begin"/>
      </w:r>
      <w:r w:rsidR="005D7BD2" w:rsidRPr="00C93FF7" w:rsidDel="00EB7BBD">
        <w:instrText xml:space="preserve"> REF _Ref459303542 \w \h  \* MERGEFORMAT </w:instrText>
      </w:r>
      <w:r w:rsidR="005D7BD2" w:rsidRPr="00C93FF7" w:rsidDel="00EB7BBD">
        <w:fldChar w:fldCharType="separate"/>
      </w:r>
      <w:r w:rsidR="0049425B">
        <w:t>7.3(a)</w:t>
      </w:r>
      <w:r w:rsidR="005D7BD2" w:rsidRPr="00C93FF7" w:rsidDel="00EB7BBD">
        <w:fldChar w:fldCharType="end"/>
      </w:r>
      <w:r w:rsidR="005D7BD2" w:rsidRPr="00C93FF7" w:rsidDel="00EB7BBD">
        <w:t xml:space="preserve"> </w:t>
      </w:r>
      <w:r w:rsidR="004C65D1" w:rsidRPr="00C93FF7" w:rsidDel="00EB7BBD">
        <w:t>which arise</w:t>
      </w:r>
      <w:r w:rsidRPr="00C93FF7" w:rsidDel="00EB7BBD">
        <w:t xml:space="preserve"> directly </w:t>
      </w:r>
      <w:r w:rsidR="00DA7739" w:rsidRPr="00C93FF7" w:rsidDel="00EB7BBD">
        <w:t xml:space="preserve">from the </w:t>
      </w:r>
      <w:r w:rsidR="006A6C21" w:rsidRPr="00E2361C" w:rsidDel="00EB7BBD">
        <w:t>Latent Condition</w:t>
      </w:r>
      <w:r w:rsidRPr="00C93FF7" w:rsidDel="00EB7BBD">
        <w:t xml:space="preserve"> and the </w:t>
      </w:r>
      <w:r w:rsidR="00793EB8" w:rsidRPr="00E2361C" w:rsidDel="00EB7BBD">
        <w:t>Contract Administrator's</w:t>
      </w:r>
      <w:r w:rsidR="00793EB8" w:rsidRPr="00C93FF7" w:rsidDel="00EB7BBD">
        <w:t xml:space="preserve"> </w:t>
      </w:r>
      <w:r w:rsidRPr="00C93FF7" w:rsidDel="00EB7BBD">
        <w:t>instruction</w:t>
      </w:r>
      <w:r w:rsidR="006132BF" w:rsidRPr="00C93FF7" w:rsidDel="00EB7BBD">
        <w:t xml:space="preserve"> under clause </w:t>
      </w:r>
      <w:r w:rsidR="005D7BD2" w:rsidRPr="00C93FF7" w:rsidDel="00EB7BBD">
        <w:fldChar w:fldCharType="begin"/>
      </w:r>
      <w:r w:rsidR="005D7BD2" w:rsidRPr="00C93FF7" w:rsidDel="00EB7BBD">
        <w:instrText xml:space="preserve"> REF _Ref459303710 \w \h </w:instrText>
      </w:r>
      <w:r w:rsidR="00C93FF7" w:rsidDel="00EB7BBD">
        <w:instrText xml:space="preserve"> \* MERGEFORMAT </w:instrText>
      </w:r>
      <w:r w:rsidR="005D7BD2" w:rsidRPr="00C93FF7" w:rsidDel="00EB7BBD">
        <w:fldChar w:fldCharType="separate"/>
      </w:r>
      <w:r w:rsidR="0049425B">
        <w:t>7.3(b)(ii)</w:t>
      </w:r>
      <w:r w:rsidR="005D7BD2" w:rsidRPr="00C93FF7" w:rsidDel="00EB7BBD">
        <w:fldChar w:fldCharType="end"/>
      </w:r>
      <w:r w:rsidR="00DA7739" w:rsidRPr="00C93FF7" w:rsidDel="00EB7BBD">
        <w:t xml:space="preserve">, </w:t>
      </w:r>
      <w:r w:rsidR="00037496" w:rsidRPr="00C93FF7" w:rsidDel="00EB7BBD">
        <w:t>as</w:t>
      </w:r>
      <w:r w:rsidR="00DA7739" w:rsidRPr="00C93FF7" w:rsidDel="00EB7BBD">
        <w:t xml:space="preserve"> determined by the </w:t>
      </w:r>
      <w:r w:rsidR="00944B08" w:rsidRPr="00E2361C" w:rsidDel="00EB7BBD">
        <w:t>Contract Administrator</w:t>
      </w:r>
      <w:r w:rsidR="00DA7739" w:rsidRPr="00C93FF7" w:rsidDel="00EB7BBD">
        <w:t>.</w:t>
      </w:r>
      <w:bookmarkEnd w:id="591"/>
    </w:p>
    <w:p w14:paraId="2DC72FA4" w14:textId="28A455CB" w:rsidR="00EB7BBD" w:rsidRDefault="0085127F" w:rsidP="0071391F">
      <w:pPr>
        <w:pStyle w:val="DefenceHeading3"/>
      </w:pPr>
      <w:r w:rsidRPr="00440C47" w:rsidDel="00EB7BBD">
        <w:lastRenderedPageBreak/>
        <w:t>To</w:t>
      </w:r>
      <w:r w:rsidR="00B20252" w:rsidDel="00EB7BBD">
        <w:t xml:space="preserve"> the extent permitted </w:t>
      </w:r>
      <w:r w:rsidRPr="00440C47" w:rsidDel="00EB7BBD">
        <w:t xml:space="preserve">by law, the </w:t>
      </w:r>
      <w:r w:rsidR="004F3FE4" w:rsidRPr="00E2361C" w:rsidDel="00EB7BBD">
        <w:t>Contractor</w:t>
      </w:r>
      <w:r w:rsidDel="00EB7BBD">
        <w:t xml:space="preserve"> </w:t>
      </w:r>
      <w:r w:rsidRPr="00440C47" w:rsidDel="00EB7BBD">
        <w:t xml:space="preserve">will not be entitled to make (nor will the </w:t>
      </w:r>
      <w:r w:rsidR="00BF5581" w:rsidRPr="00E2361C" w:rsidDel="00EB7BBD">
        <w:t>Commonwealth</w:t>
      </w:r>
      <w:r w:rsidRPr="00440C47" w:rsidDel="00EB7BBD">
        <w:t xml:space="preserve"> be liable upon) </w:t>
      </w:r>
      <w:r w:rsidRPr="00CA7397" w:rsidDel="00EB7BBD">
        <w:t xml:space="preserve">any </w:t>
      </w:r>
      <w:r w:rsidR="00F714BA" w:rsidRPr="00E2361C" w:rsidDel="00EB7BBD">
        <w:t>Claim</w:t>
      </w:r>
      <w:r w:rsidRPr="00440C47" w:rsidDel="00EB7BBD">
        <w:t xml:space="preserve"> arising out of or in connection with </w:t>
      </w:r>
      <w:r w:rsidDel="00EB7BBD">
        <w:t xml:space="preserve">a </w:t>
      </w:r>
      <w:r w:rsidR="006A6C21" w:rsidRPr="00E2361C" w:rsidDel="00EB7BBD">
        <w:t>Latent Condition</w:t>
      </w:r>
      <w:r w:rsidRPr="00C93FF7" w:rsidDel="00EB7BBD">
        <w:t xml:space="preserve"> </w:t>
      </w:r>
      <w:r w:rsidDel="00EB7BBD">
        <w:t xml:space="preserve">or the </w:t>
      </w:r>
      <w:r w:rsidRPr="00E2361C" w:rsidDel="00EB7BBD">
        <w:t>Contract Administrator's</w:t>
      </w:r>
      <w:r w:rsidDel="00EB7BBD">
        <w:t xml:space="preserve"> instruction under clause </w:t>
      </w:r>
      <w:r w:rsidRPr="00C93FF7" w:rsidDel="00EB7BBD">
        <w:fldChar w:fldCharType="begin"/>
      </w:r>
      <w:r w:rsidRPr="00C93FF7" w:rsidDel="00EB7BBD">
        <w:instrText xml:space="preserve"> REF _Ref459303710 \w \h </w:instrText>
      </w:r>
      <w:r w:rsidDel="00EB7BBD">
        <w:instrText xml:space="preserve"> \* MERGEFORMAT </w:instrText>
      </w:r>
      <w:r w:rsidRPr="00C93FF7" w:rsidDel="00EB7BBD">
        <w:fldChar w:fldCharType="separate"/>
      </w:r>
      <w:r w:rsidR="0049425B">
        <w:t>7.3(b)(ii)</w:t>
      </w:r>
      <w:r w:rsidRPr="00C93FF7" w:rsidDel="00EB7BBD">
        <w:fldChar w:fldCharType="end"/>
      </w:r>
      <w:r w:rsidR="007633AA" w:rsidDel="00EB7BBD">
        <w:t>,</w:t>
      </w:r>
      <w:r w:rsidRPr="00C93FF7" w:rsidDel="00EB7BBD">
        <w:t xml:space="preserve"> </w:t>
      </w:r>
      <w:r w:rsidDel="00EB7BBD">
        <w:t xml:space="preserve">other than </w:t>
      </w:r>
      <w:r w:rsidRPr="0085127F" w:rsidDel="00EB7BBD">
        <w:t xml:space="preserve">under paragraphs </w:t>
      </w:r>
      <w:r w:rsidR="00F43529">
        <w:fldChar w:fldCharType="begin"/>
      </w:r>
      <w:r w:rsidR="00F43529">
        <w:instrText xml:space="preserve"> REF _Ref465344688 \r \h </w:instrText>
      </w:r>
      <w:r w:rsidR="00F43529">
        <w:fldChar w:fldCharType="separate"/>
      </w:r>
      <w:r w:rsidR="0049425B">
        <w:t>(a)(i)</w:t>
      </w:r>
      <w:r w:rsidR="00F43529">
        <w:fldChar w:fldCharType="end"/>
      </w:r>
      <w:r w:rsidR="00B20252" w:rsidDel="00EB7BBD">
        <w:t xml:space="preserve"> and </w:t>
      </w:r>
      <w:r w:rsidR="00F43529">
        <w:fldChar w:fldCharType="begin"/>
      </w:r>
      <w:r w:rsidR="00F43529">
        <w:instrText xml:space="preserve"> REF _Ref72043021 \r \h </w:instrText>
      </w:r>
      <w:r w:rsidR="00F43529">
        <w:fldChar w:fldCharType="separate"/>
      </w:r>
      <w:r w:rsidR="0049425B">
        <w:t>(a)(ii)</w:t>
      </w:r>
      <w:r w:rsidR="00F43529">
        <w:fldChar w:fldCharType="end"/>
      </w:r>
      <w:r w:rsidR="00B20252" w:rsidDel="00EB7BBD">
        <w:t>.</w:t>
      </w:r>
      <w:r w:rsidRPr="0085127F" w:rsidDel="00EB7BBD">
        <w:t xml:space="preserve"> </w:t>
      </w:r>
    </w:p>
    <w:p w14:paraId="0B666058" w14:textId="290AF293" w:rsidR="00DA7739" w:rsidRPr="005D2C6B" w:rsidRDefault="002C783B" w:rsidP="001833F5">
      <w:pPr>
        <w:pStyle w:val="DefenceHeading2"/>
      </w:pPr>
      <w:bookmarkStart w:id="592" w:name="_Toc99181353"/>
      <w:bookmarkStart w:id="593" w:name="_Toc46757535"/>
      <w:bookmarkStart w:id="594" w:name="_Toc164090642"/>
      <w:bookmarkEnd w:id="592"/>
      <w:r w:rsidRPr="00CE4628">
        <w:t>Site</w:t>
      </w:r>
      <w:r w:rsidR="00DA7739" w:rsidRPr="005D2C6B">
        <w:t xml:space="preserve"> Access</w:t>
      </w:r>
      <w:bookmarkEnd w:id="593"/>
      <w:r w:rsidR="00EB7BBD">
        <w:t xml:space="preserve"> Generally</w:t>
      </w:r>
      <w:bookmarkEnd w:id="594"/>
    </w:p>
    <w:p w14:paraId="718AC192" w14:textId="1BE1F5CF" w:rsidR="00DA7739" w:rsidRPr="005D2C6B" w:rsidRDefault="00DA7739" w:rsidP="00C33F70">
      <w:pPr>
        <w:pStyle w:val="DefenceHeading3"/>
        <w:numPr>
          <w:ilvl w:val="2"/>
          <w:numId w:val="734"/>
        </w:numPr>
      </w:pPr>
      <w:bookmarkStart w:id="595" w:name="_Ref100389589"/>
      <w:r w:rsidRPr="005D2C6B">
        <w:t xml:space="preserve">The </w:t>
      </w:r>
      <w:r w:rsidR="00BF5581" w:rsidRPr="00E2361C">
        <w:t>Commonwealth</w:t>
      </w:r>
      <w:r w:rsidRPr="005D2C6B">
        <w:t>:</w:t>
      </w:r>
      <w:bookmarkEnd w:id="595"/>
    </w:p>
    <w:p w14:paraId="7330E151" w14:textId="77777777" w:rsidR="00DA7739" w:rsidRPr="005D2C6B" w:rsidRDefault="00DA7739" w:rsidP="007A0CFB">
      <w:pPr>
        <w:pStyle w:val="DefenceHeading4"/>
      </w:pPr>
      <w:r w:rsidRPr="005D2C6B">
        <w:t>is not obliged to:</w:t>
      </w:r>
    </w:p>
    <w:p w14:paraId="3540D431" w14:textId="13192E16" w:rsidR="00DA7739" w:rsidRPr="005D2C6B" w:rsidRDefault="00DA7739" w:rsidP="007A0CFB">
      <w:pPr>
        <w:pStyle w:val="DefenceHeading5"/>
      </w:pPr>
      <w:r w:rsidRPr="005D2C6B">
        <w:t xml:space="preserve">provide the </w:t>
      </w:r>
      <w:r w:rsidR="004F3FE4" w:rsidRPr="00E2361C">
        <w:t>Contractor</w:t>
      </w:r>
      <w:r w:rsidRPr="005D2C6B">
        <w:t xml:space="preserve"> with sole access to the </w:t>
      </w:r>
      <w:r w:rsidR="00453849" w:rsidRPr="00E2361C">
        <w:t>Site</w:t>
      </w:r>
      <w:r w:rsidRPr="005D2C6B">
        <w:t xml:space="preserve">; or </w:t>
      </w:r>
    </w:p>
    <w:p w14:paraId="131927B5" w14:textId="0F292517" w:rsidR="00DA7739" w:rsidRPr="005D2C6B" w:rsidRDefault="00DA7739" w:rsidP="007A0CFB">
      <w:pPr>
        <w:pStyle w:val="DefenceHeading5"/>
      </w:pPr>
      <w:r w:rsidRPr="005D2C6B">
        <w:t xml:space="preserve">carry out any work or provide any facilities to the </w:t>
      </w:r>
      <w:r w:rsidR="004F3FE4" w:rsidRPr="00E2361C">
        <w:t>Contractor</w:t>
      </w:r>
      <w:r w:rsidRPr="005D2C6B">
        <w:t xml:space="preserve"> (other than as stated in the </w:t>
      </w:r>
      <w:r w:rsidR="008A3BB2" w:rsidRPr="00E2361C">
        <w:t>Contract</w:t>
      </w:r>
      <w:r w:rsidRPr="005D2C6B">
        <w:t xml:space="preserve">) which may be necessary to enable the </w:t>
      </w:r>
      <w:r w:rsidR="004F3FE4" w:rsidRPr="00E2361C">
        <w:t>Contractor</w:t>
      </w:r>
      <w:r w:rsidRPr="005D2C6B">
        <w:t xml:space="preserve"> to obtain adequate access to carry out the </w:t>
      </w:r>
      <w:r w:rsidR="000B3220" w:rsidRPr="00E2361C">
        <w:t>Contractor's Activities</w:t>
      </w:r>
      <w:r w:rsidRPr="005D2C6B">
        <w:t>;</w:t>
      </w:r>
    </w:p>
    <w:p w14:paraId="4714FE4E" w14:textId="008C12B0" w:rsidR="00DA7739" w:rsidRPr="005D2C6B" w:rsidRDefault="00DA7739" w:rsidP="007A0CFB">
      <w:pPr>
        <w:pStyle w:val="DefenceHeading4"/>
      </w:pPr>
      <w:r w:rsidRPr="005D2C6B">
        <w:t xml:space="preserve">may engage </w:t>
      </w:r>
      <w:r w:rsidR="00E700A5" w:rsidRPr="00E2361C">
        <w:t>Other Contractor</w:t>
      </w:r>
      <w:r w:rsidRPr="00E2361C">
        <w:t>s</w:t>
      </w:r>
      <w:r w:rsidRPr="005D2C6B">
        <w:t xml:space="preserve"> to work upon or in the vicinity of the </w:t>
      </w:r>
      <w:r w:rsidR="00453849" w:rsidRPr="00E2361C">
        <w:t>Site</w:t>
      </w:r>
      <w:r w:rsidRPr="005D2C6B">
        <w:t xml:space="preserve"> at the same time as the </w:t>
      </w:r>
      <w:r w:rsidR="004F3FE4" w:rsidRPr="00E2361C">
        <w:t>Contractor</w:t>
      </w:r>
      <w:r w:rsidRPr="005D2C6B">
        <w:t>; and</w:t>
      </w:r>
    </w:p>
    <w:p w14:paraId="0B6CCEFB" w14:textId="17A8E92E" w:rsidR="00DA7739" w:rsidRDefault="00DA7739" w:rsidP="007A0CFB">
      <w:pPr>
        <w:pStyle w:val="DefenceHeading4"/>
      </w:pPr>
      <w:r w:rsidRPr="005D2C6B">
        <w:t xml:space="preserve">must use reasonable endeavours to ensure that any </w:t>
      </w:r>
      <w:r w:rsidR="00437E8B" w:rsidRPr="00E2361C">
        <w:t>Other Contractors</w:t>
      </w:r>
      <w:r w:rsidRPr="005D2C6B">
        <w:t xml:space="preserve"> engaged by the </w:t>
      </w:r>
      <w:r w:rsidR="00BF5581" w:rsidRPr="00E2361C">
        <w:t>Commonwealth</w:t>
      </w:r>
      <w:r w:rsidR="004534E9" w:rsidRPr="005D2C6B">
        <w:t xml:space="preserve"> </w:t>
      </w:r>
      <w:r w:rsidRPr="005D2C6B">
        <w:t xml:space="preserve">comply with the reasonable requirements of the </w:t>
      </w:r>
      <w:r w:rsidR="004F3FE4" w:rsidRPr="00E2361C">
        <w:t>Contractor</w:t>
      </w:r>
      <w:r w:rsidRPr="005D2C6B">
        <w:t xml:space="preserve"> as to matters concerning industrial relations, insurance and </w:t>
      </w:r>
      <w:r w:rsidR="00B50D3A">
        <w:t>work health and safety</w:t>
      </w:r>
      <w:r w:rsidRPr="005D2C6B">
        <w:t>.</w:t>
      </w:r>
    </w:p>
    <w:p w14:paraId="3CB01C4E" w14:textId="77777777" w:rsidR="00C51BCE" w:rsidRPr="007A0CFB" w:rsidRDefault="00C51BCE" w:rsidP="0071391F">
      <w:pPr>
        <w:pStyle w:val="DefenceHeading3"/>
      </w:pPr>
      <w:bookmarkStart w:id="596" w:name="_Ref99193684"/>
      <w:r w:rsidRPr="007A0CFB">
        <w:t>In carrying out the Contractor’s</w:t>
      </w:r>
      <w:r w:rsidRPr="00C33F70">
        <w:t xml:space="preserve"> Activities</w:t>
      </w:r>
      <w:r w:rsidRPr="007A0CFB">
        <w:t>, the Contractor must, and must ensure that its officers, employees, subcontractors and agents comply with any direction of the Contract Administrator in relation to Site access or conduct at the Site.</w:t>
      </w:r>
    </w:p>
    <w:p w14:paraId="4522D9DA" w14:textId="32292830" w:rsidR="00B54579" w:rsidRPr="00F30091" w:rsidRDefault="002460B5" w:rsidP="0071391F">
      <w:pPr>
        <w:pStyle w:val="DefenceHeading3"/>
      </w:pPr>
      <w:bookmarkStart w:id="597" w:name="_Ref99273370"/>
      <w:r w:rsidRPr="00F30091">
        <w:t xml:space="preserve">Failure by the Commonwealth to give access as required by clause </w:t>
      </w:r>
      <w:r w:rsidRPr="007A0CFB">
        <w:fldChar w:fldCharType="begin"/>
      </w:r>
      <w:r w:rsidRPr="00F30091">
        <w:instrText xml:space="preserve"> REF _Ref63090848 \n \h </w:instrText>
      </w:r>
      <w:r w:rsidR="007447E4">
        <w:instrText xml:space="preserve"> \* MERGEFORMAT </w:instrText>
      </w:r>
      <w:r w:rsidRPr="007A0CFB">
        <w:fldChar w:fldCharType="separate"/>
      </w:r>
      <w:r w:rsidR="0049425B">
        <w:t>2.8</w:t>
      </w:r>
      <w:r w:rsidRPr="007A0CFB">
        <w:fldChar w:fldCharType="end"/>
      </w:r>
      <w:r w:rsidRPr="00F30091">
        <w:t xml:space="preserve"> or </w:t>
      </w:r>
      <w:r w:rsidRPr="007A0CFB">
        <w:fldChar w:fldCharType="begin"/>
      </w:r>
      <w:r w:rsidRPr="00F30091">
        <w:instrText xml:space="preserve"> REF _Ref111024959 \w \h </w:instrText>
      </w:r>
      <w:r w:rsidR="007447E4">
        <w:instrText xml:space="preserve"> \* MERGEFORMAT </w:instrText>
      </w:r>
      <w:r w:rsidRPr="007A0CFB">
        <w:fldChar w:fldCharType="separate"/>
      </w:r>
      <w:r w:rsidR="0049425B">
        <w:t>2.10(b)(ii)</w:t>
      </w:r>
      <w:r w:rsidRPr="007A0CFB">
        <w:fldChar w:fldCharType="end"/>
      </w:r>
      <w:r w:rsidRPr="00F30091">
        <w:t xml:space="preserve"> will not be a breach of </w:t>
      </w:r>
      <w:r w:rsidR="00A14B9E">
        <w:t xml:space="preserve">the </w:t>
      </w:r>
      <w:r w:rsidRPr="00F30091">
        <w:t xml:space="preserve">Contract but will, in respect of failure to provide access as required by clause </w:t>
      </w:r>
      <w:r w:rsidRPr="007A0CFB">
        <w:fldChar w:fldCharType="begin"/>
      </w:r>
      <w:r w:rsidRPr="00F30091">
        <w:instrText xml:space="preserve"> REF _Ref111024959 \w \h </w:instrText>
      </w:r>
      <w:r w:rsidR="007447E4">
        <w:instrText xml:space="preserve"> \* MERGEFORMAT </w:instrText>
      </w:r>
      <w:r w:rsidRPr="007A0CFB">
        <w:fldChar w:fldCharType="separate"/>
      </w:r>
      <w:r w:rsidR="0049425B">
        <w:t>2.10(b)(ii)</w:t>
      </w:r>
      <w:r w:rsidRPr="007A0CFB">
        <w:fldChar w:fldCharType="end"/>
      </w:r>
      <w:r w:rsidRPr="00F30091">
        <w:t xml:space="preserve"> only, during the </w:t>
      </w:r>
      <w:r w:rsidR="00D802D9">
        <w:t>Delivery</w:t>
      </w:r>
      <w:r w:rsidRPr="00F30091">
        <w:t xml:space="preserve"> Phase, entitle the Contractor to</w:t>
      </w:r>
      <w:r w:rsidR="00B54579" w:rsidRPr="00F30091">
        <w:t>:</w:t>
      </w:r>
      <w:bookmarkEnd w:id="597"/>
      <w:r w:rsidRPr="00F30091">
        <w:t xml:space="preserve"> </w:t>
      </w:r>
    </w:p>
    <w:p w14:paraId="23150622" w14:textId="0436865F" w:rsidR="00B54579" w:rsidRPr="007A0CFB" w:rsidRDefault="00B54579" w:rsidP="007A0CFB">
      <w:pPr>
        <w:pStyle w:val="DefenceHeading4"/>
      </w:pPr>
      <w:r w:rsidRPr="00B74BAB">
        <w:t xml:space="preserve">an extension of time to any relevant Date for Completion where it is otherwise so entitled under clause </w:t>
      </w:r>
      <w:r w:rsidR="00563F75">
        <w:fldChar w:fldCharType="begin"/>
      </w:r>
      <w:r w:rsidR="00563F75">
        <w:instrText xml:space="preserve"> REF _Ref71632433 \w \h </w:instrText>
      </w:r>
      <w:r w:rsidR="00563F75">
        <w:fldChar w:fldCharType="separate"/>
      </w:r>
      <w:r w:rsidR="0049425B">
        <w:t>10.8</w:t>
      </w:r>
      <w:r w:rsidR="00563F75">
        <w:fldChar w:fldCharType="end"/>
      </w:r>
      <w:r w:rsidRPr="007A0CFB">
        <w:t>; and</w:t>
      </w:r>
    </w:p>
    <w:p w14:paraId="67F40289" w14:textId="1EB3CA0D" w:rsidR="002460B5" w:rsidRPr="007A0CFB" w:rsidRDefault="002460B5" w:rsidP="007A0CFB">
      <w:pPr>
        <w:pStyle w:val="DefenceHeading4"/>
      </w:pPr>
      <w:bookmarkStart w:id="598" w:name="_Ref99271505"/>
      <w:r w:rsidRPr="007A0CFB">
        <w:t xml:space="preserve">have the </w:t>
      </w:r>
      <w:r w:rsidR="00D802D9">
        <w:t>Delivery</w:t>
      </w:r>
      <w:r w:rsidR="00B54579" w:rsidRPr="007A0CFB">
        <w:t xml:space="preserve"> Phase</w:t>
      </w:r>
      <w:r w:rsidRPr="007A0CFB">
        <w:t xml:space="preserve"> Price increased by the extra costs reasonably incurred by the Contractor which arise directly from the Commonwealth</w:t>
      </w:r>
      <w:r w:rsidRPr="007A0CFB">
        <w:rPr>
          <w:rStyle w:val="Hyperlink"/>
          <w:color w:val="auto"/>
        </w:rPr>
        <w:t>'s</w:t>
      </w:r>
      <w:r w:rsidRPr="007A0CFB">
        <w:t xml:space="preserve"> failure to give the Contractor access to the Site</w:t>
      </w:r>
      <w:r w:rsidRPr="007A0CFB">
        <w:rPr>
          <w:rStyle w:val="Hyperlink"/>
          <w:color w:val="auto"/>
        </w:rPr>
        <w:t>, as determined by the Contract Administrator</w:t>
      </w:r>
      <w:r w:rsidRPr="007A0CFB">
        <w:t>.</w:t>
      </w:r>
      <w:bookmarkEnd w:id="596"/>
      <w:bookmarkEnd w:id="598"/>
      <w:r w:rsidRPr="007A0CFB">
        <w:t xml:space="preserve"> </w:t>
      </w:r>
    </w:p>
    <w:p w14:paraId="17123CF4" w14:textId="7C07D207" w:rsidR="002460B5" w:rsidRPr="00F30091" w:rsidRDefault="002460B5" w:rsidP="0071391F">
      <w:pPr>
        <w:pStyle w:val="DefenceHeading3"/>
      </w:pPr>
      <w:r w:rsidRPr="00F30091">
        <w:t xml:space="preserve">To the extent permitted by law, the Contractor will not be entitled to make (nor will the Commonwealth be liable upon) any Claim arising out of or in connection with the Commonwealth's failure to give the Contractor access to the Site, other than under paragraph </w:t>
      </w:r>
      <w:r w:rsidR="005B4F5D">
        <w:fldChar w:fldCharType="begin"/>
      </w:r>
      <w:r w:rsidR="005B4F5D">
        <w:instrText xml:space="preserve"> REF _Ref99273370 \n \h </w:instrText>
      </w:r>
      <w:r w:rsidR="007447E4">
        <w:instrText xml:space="preserve"> \* MERGEFORMAT </w:instrText>
      </w:r>
      <w:r w:rsidR="005B4F5D">
        <w:fldChar w:fldCharType="separate"/>
      </w:r>
      <w:r w:rsidR="0049425B">
        <w:t>(c)</w:t>
      </w:r>
      <w:r w:rsidR="005B4F5D">
        <w:fldChar w:fldCharType="end"/>
      </w:r>
      <w:r w:rsidRPr="00F30091">
        <w:t>.</w:t>
      </w:r>
    </w:p>
    <w:p w14:paraId="684D2216" w14:textId="77777777" w:rsidR="00DA7739" w:rsidRPr="005D2C6B" w:rsidRDefault="00365DAA" w:rsidP="001833F5">
      <w:pPr>
        <w:pStyle w:val="DefenceHeading2"/>
      </w:pPr>
      <w:bookmarkStart w:id="599" w:name="_Toc46757536"/>
      <w:bookmarkStart w:id="600" w:name="_Toc164090643"/>
      <w:r w:rsidRPr="00CE4628">
        <w:t>Contractor</w:t>
      </w:r>
      <w:r w:rsidR="00DA7739" w:rsidRPr="005D2C6B">
        <w:t>'s Obligation to Provide Access</w:t>
      </w:r>
      <w:bookmarkEnd w:id="599"/>
      <w:bookmarkEnd w:id="600"/>
    </w:p>
    <w:p w14:paraId="72219AF4" w14:textId="402A4712" w:rsidR="00DA7739" w:rsidRPr="005D2C6B" w:rsidRDefault="00DA7739" w:rsidP="001757C5">
      <w:pPr>
        <w:pStyle w:val="DefenceNormal"/>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0E42713D" w14:textId="5C256487" w:rsidR="00DA7739" w:rsidRPr="005D2C6B" w:rsidRDefault="00DA7739" w:rsidP="0071391F">
      <w:pPr>
        <w:pStyle w:val="DefenceHeading3"/>
      </w:pPr>
      <w:r w:rsidRPr="005D2C6B">
        <w:t xml:space="preserve">minimise disruption or inconvenience to the </w:t>
      </w:r>
      <w:r w:rsidR="00BF5581" w:rsidRPr="00E2361C">
        <w:t>Commonwealth</w:t>
      </w:r>
      <w:r w:rsidR="00452F9E">
        <w:t xml:space="preserve">, </w:t>
      </w:r>
      <w:r w:rsidR="00437E8B" w:rsidRPr="00E2361C">
        <w:t>Other Contractors</w:t>
      </w:r>
      <w:r w:rsidR="00452F9E">
        <w:t xml:space="preserve"> </w:t>
      </w:r>
      <w:r w:rsidRPr="005D2C6B">
        <w:t xml:space="preserve">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to </w:t>
      </w:r>
      <w:r w:rsidR="00452F9E">
        <w:t>occupy, use, operate, maintain</w:t>
      </w:r>
      <w:r w:rsidR="00543273">
        <w:t xml:space="preserve"> or access </w:t>
      </w:r>
      <w:r w:rsidRPr="005D2C6B">
        <w:t xml:space="preserve">the </w:t>
      </w:r>
      <w:r w:rsidR="00453849" w:rsidRPr="00E2361C">
        <w:t>Site</w:t>
      </w:r>
      <w:r w:rsidRPr="005D2C6B">
        <w:t xml:space="preserve"> in their </w:t>
      </w:r>
      <w:r w:rsidR="00452F9E">
        <w:t>occupation, use, operation</w:t>
      </w:r>
      <w:r w:rsidR="00AA4420">
        <w:t xml:space="preserve"> or</w:t>
      </w:r>
      <w:r w:rsidR="00452F9E">
        <w:t xml:space="preserve"> maintenance of </w:t>
      </w:r>
      <w:r w:rsidRPr="005D2C6B">
        <w:t xml:space="preserve">or </w:t>
      </w:r>
      <w:r w:rsidR="00543273">
        <w:t xml:space="preserve">access to </w:t>
      </w:r>
      <w:r w:rsidRPr="005D2C6B">
        <w:t xml:space="preserve">any part of the </w:t>
      </w:r>
      <w:r w:rsidR="00453849" w:rsidRPr="00E2361C">
        <w:t>Site</w:t>
      </w:r>
      <w:r w:rsidRPr="005D2C6B">
        <w:t xml:space="preserve">, including any </w:t>
      </w:r>
      <w:r w:rsidR="00452F9E">
        <w:t>occupation, use, operation</w:t>
      </w:r>
      <w:r w:rsidR="00AA4420">
        <w:t xml:space="preserve"> or</w:t>
      </w:r>
      <w:r w:rsidR="00452F9E">
        <w:t xml:space="preserve"> maintenance </w:t>
      </w:r>
      <w:r w:rsidR="00543273">
        <w:t xml:space="preserve">of or access to </w:t>
      </w:r>
      <w:r w:rsidRPr="005D2C6B">
        <w:t xml:space="preserve">part of the </w:t>
      </w:r>
      <w:r w:rsidR="00D025B5" w:rsidRPr="00E2361C">
        <w:t>Works</w:t>
      </w:r>
      <w:r w:rsidRPr="005D2C6B">
        <w:t xml:space="preserve"> or a </w:t>
      </w:r>
      <w:r w:rsidR="008475EC" w:rsidRPr="00E2361C">
        <w:t>Stage</w:t>
      </w:r>
      <w:r w:rsidRPr="005D2C6B">
        <w:t xml:space="preserve"> under clause </w:t>
      </w:r>
      <w:r w:rsidR="00974186" w:rsidRPr="005D2C6B">
        <w:fldChar w:fldCharType="begin"/>
      </w:r>
      <w:r w:rsidR="00974186" w:rsidRPr="005D2C6B">
        <w:instrText xml:space="preserve"> REF _Ref71634176 \w \h </w:instrText>
      </w:r>
      <w:r w:rsidR="005D2C6B">
        <w:instrText xml:space="preserve"> \* MERGEFORMAT </w:instrText>
      </w:r>
      <w:r w:rsidR="00974186" w:rsidRPr="005D2C6B">
        <w:fldChar w:fldCharType="separate"/>
      </w:r>
      <w:r w:rsidR="0049425B">
        <w:t>13.5</w:t>
      </w:r>
      <w:r w:rsidR="00974186" w:rsidRPr="005D2C6B">
        <w:fldChar w:fldCharType="end"/>
      </w:r>
      <w:r w:rsidRPr="005D2C6B">
        <w:t>;</w:t>
      </w:r>
    </w:p>
    <w:p w14:paraId="25FEE889" w14:textId="59E18E73" w:rsidR="00DA7739" w:rsidRPr="005D2C6B" w:rsidRDefault="00DA7739" w:rsidP="0071391F">
      <w:pPr>
        <w:pStyle w:val="DefenceHeading3"/>
      </w:pPr>
      <w:r w:rsidRPr="005D2C6B">
        <w:t xml:space="preserve">at all reasonable times give the </w:t>
      </w:r>
      <w:r w:rsidR="00BF5581" w:rsidRPr="00E2361C">
        <w:t>Commonwealth</w:t>
      </w:r>
      <w:r w:rsidRPr="005D2C6B">
        <w:t xml:space="preserve">, the </w:t>
      </w:r>
      <w:r w:rsidR="00944B08" w:rsidRPr="00E2361C">
        <w:t>Contract Administrator</w:t>
      </w:r>
      <w:r w:rsidR="00452F9E">
        <w:t xml:space="preserve">, </w:t>
      </w:r>
      <w:r w:rsidR="00437E8B" w:rsidRPr="00E2361C">
        <w:t>Other Contractors</w:t>
      </w:r>
      <w:r w:rsidRPr="005D2C6B">
        <w:t xml:space="preserve"> 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access to the </w:t>
      </w:r>
      <w:r w:rsidR="00D025B5" w:rsidRPr="00E2361C">
        <w:t>Works</w:t>
      </w:r>
      <w:r w:rsidRPr="005D2C6B">
        <w:t xml:space="preserve">, the </w:t>
      </w:r>
      <w:r w:rsidR="00453849" w:rsidRPr="00E2361C">
        <w:t>Site</w:t>
      </w:r>
      <w:r w:rsidRPr="005D2C6B">
        <w:t xml:space="preserve"> or any areas off-</w:t>
      </w:r>
      <w:r w:rsidR="00453849" w:rsidRPr="00E2361C">
        <w:t>Site</w:t>
      </w:r>
      <w:r w:rsidRPr="005D2C6B">
        <w:t xml:space="preserve"> where the </w:t>
      </w:r>
      <w:r w:rsidR="000B3220" w:rsidRPr="00E2361C">
        <w:t>Contractor's Activities</w:t>
      </w:r>
      <w:r w:rsidRPr="005D2C6B">
        <w:t xml:space="preserve"> are being carried out; and</w:t>
      </w:r>
    </w:p>
    <w:p w14:paraId="3F2B8C2A" w14:textId="7FA43498" w:rsidR="00DA7739" w:rsidRPr="005D2C6B" w:rsidRDefault="00DA7739" w:rsidP="0071391F">
      <w:pPr>
        <w:pStyle w:val="DefenceHeading3"/>
      </w:pPr>
      <w:r w:rsidRPr="005D2C6B">
        <w:t xml:space="preserve">provide the </w:t>
      </w:r>
      <w:r w:rsidR="00BF5581" w:rsidRPr="00E2361C">
        <w:t>Commonwealth</w:t>
      </w:r>
      <w:r w:rsidR="004534E9" w:rsidRPr="005D2C6B">
        <w:t xml:space="preserve"> </w:t>
      </w:r>
      <w:r w:rsidRPr="005D2C6B">
        <w:t xml:space="preserve">and the </w:t>
      </w:r>
      <w:r w:rsidR="00944B08" w:rsidRPr="00E2361C">
        <w:t>Contract Administrator</w:t>
      </w:r>
      <w:r w:rsidRPr="005D2C6B">
        <w:t xml:space="preserve"> with every reasonable facility necessary for the supervision, examination</w:t>
      </w:r>
      <w:r w:rsidR="00543273">
        <w:t>, inspection</w:t>
      </w:r>
      <w:r w:rsidRPr="005D2C6B">
        <w:t xml:space="preserve"> and testing of the </w:t>
      </w:r>
      <w:r w:rsidR="000B3220" w:rsidRPr="00E2361C">
        <w:t>Contractor's Activities</w:t>
      </w:r>
      <w:r w:rsidR="00543273">
        <w:t xml:space="preserve"> </w:t>
      </w:r>
      <w:r w:rsidR="001E1956">
        <w:t>or</w:t>
      </w:r>
      <w:r w:rsidR="00543273">
        <w:t xml:space="preserve"> the </w:t>
      </w:r>
      <w:r w:rsidR="00D025B5" w:rsidRPr="00E2361C">
        <w:t>Works</w:t>
      </w:r>
      <w:r w:rsidRPr="005D2C6B">
        <w:t>.</w:t>
      </w:r>
    </w:p>
    <w:p w14:paraId="04ACEA2C" w14:textId="77777777" w:rsidR="00DA7739" w:rsidRPr="005D2C6B" w:rsidRDefault="00DA7739" w:rsidP="001833F5">
      <w:pPr>
        <w:pStyle w:val="DefenceHeading2"/>
      </w:pPr>
      <w:bookmarkStart w:id="601" w:name="_Ref71634059"/>
      <w:bookmarkStart w:id="602" w:name="_Toc46757537"/>
      <w:bookmarkStart w:id="603" w:name="_Toc164090644"/>
      <w:r w:rsidRPr="005D2C6B">
        <w:t>Non-Reliance</w:t>
      </w:r>
      <w:bookmarkEnd w:id="601"/>
      <w:bookmarkEnd w:id="602"/>
      <w:bookmarkEnd w:id="603"/>
    </w:p>
    <w:p w14:paraId="78A05553" w14:textId="555468A3" w:rsidR="00DA7739" w:rsidRPr="005D2C6B" w:rsidRDefault="00DA7739" w:rsidP="001757C5">
      <w:pPr>
        <w:pStyle w:val="DefenceNormal"/>
      </w:pPr>
      <w:r w:rsidRPr="005D2C6B">
        <w:t xml:space="preserve">The </w:t>
      </w:r>
      <w:r w:rsidR="004F3FE4" w:rsidRPr="00E2361C">
        <w:t>Contractor</w:t>
      </w:r>
      <w:r w:rsidRPr="005D2C6B">
        <w:t>:</w:t>
      </w:r>
    </w:p>
    <w:p w14:paraId="39F64BF6" w14:textId="77777777" w:rsidR="00DA7739" w:rsidRPr="005D2C6B" w:rsidRDefault="00DA7739" w:rsidP="0071391F">
      <w:pPr>
        <w:pStyle w:val="DefenceHeading3"/>
      </w:pPr>
      <w:bookmarkStart w:id="604" w:name="_Ref114286892"/>
      <w:r w:rsidRPr="005D2C6B">
        <w:lastRenderedPageBreak/>
        <w:t>warrants that it did not in any way rely upon:</w:t>
      </w:r>
      <w:bookmarkEnd w:id="604"/>
    </w:p>
    <w:p w14:paraId="38CCEB1E" w14:textId="716E3FD8" w:rsidR="00DA7739" w:rsidRPr="005D2C6B" w:rsidRDefault="00DA7739" w:rsidP="001833F5">
      <w:pPr>
        <w:pStyle w:val="DefenceHeading4"/>
      </w:pPr>
      <w:r w:rsidRPr="005D2C6B">
        <w:t xml:space="preserve">any information, data, representation, statement or document made by or provided to the </w:t>
      </w:r>
      <w:r w:rsidR="004F3FE4" w:rsidRPr="00E2361C">
        <w:t>Contractor</w:t>
      </w:r>
      <w:r w:rsidRPr="005D2C6B">
        <w:t xml:space="preserve"> by the </w:t>
      </w:r>
      <w:r w:rsidR="00BF5581" w:rsidRPr="00E2361C">
        <w:t>Commonwealth</w:t>
      </w:r>
      <w:r w:rsidR="004534E9" w:rsidRPr="005D2C6B">
        <w:t xml:space="preserve"> </w:t>
      </w:r>
      <w:r w:rsidRPr="005D2C6B">
        <w:t xml:space="preserve">or anyone on behalf of the </w:t>
      </w:r>
      <w:r w:rsidR="00BF5581" w:rsidRPr="00E2361C">
        <w:t>Commonwealth</w:t>
      </w:r>
      <w:r w:rsidR="001A7088">
        <w:t xml:space="preserve"> (including any </w:t>
      </w:r>
      <w:r w:rsidR="001A7088" w:rsidRPr="005D2C6B">
        <w:t xml:space="preserve">information, data and documents </w:t>
      </w:r>
      <w:r w:rsidR="001A7088">
        <w:t xml:space="preserve">provided under clause </w:t>
      </w:r>
      <w:r w:rsidR="001A7088">
        <w:fldChar w:fldCharType="begin"/>
      </w:r>
      <w:r w:rsidR="001A7088">
        <w:instrText xml:space="preserve"> REF _Ref392246791 \r \h </w:instrText>
      </w:r>
      <w:r w:rsidR="001A7088">
        <w:fldChar w:fldCharType="separate"/>
      </w:r>
      <w:r w:rsidR="0049425B">
        <w:t>7.2(a)</w:t>
      </w:r>
      <w:r w:rsidR="001A7088">
        <w:fldChar w:fldCharType="end"/>
      </w:r>
      <w:r w:rsidR="001A7088">
        <w:t>)</w:t>
      </w:r>
      <w:r w:rsidRPr="005D2C6B">
        <w:t>; or</w:t>
      </w:r>
    </w:p>
    <w:p w14:paraId="2864B411" w14:textId="77777777" w:rsidR="00DA7739" w:rsidRPr="00A552E3" w:rsidRDefault="00DA7739" w:rsidP="001833F5">
      <w:pPr>
        <w:pStyle w:val="DefenceHeading4"/>
      </w:pPr>
      <w:r w:rsidRPr="00A552E3">
        <w:t>the</w:t>
      </w:r>
      <w:r w:rsidR="003342E1" w:rsidRPr="00A552E3">
        <w:t xml:space="preserve"> relevance, completeness, </w:t>
      </w:r>
      <w:r w:rsidRPr="00A552E3">
        <w:t>accuracy or adequacy of any such information, data, representation, statement or document,</w:t>
      </w:r>
      <w:r w:rsidR="003342E1" w:rsidRPr="00A552E3">
        <w:t xml:space="preserve"> </w:t>
      </w:r>
    </w:p>
    <w:p w14:paraId="3A5CC5AB" w14:textId="791B6FF2" w:rsidR="00DA7739" w:rsidRPr="005D2C6B" w:rsidRDefault="00DA7739" w:rsidP="00137151">
      <w:pPr>
        <w:pStyle w:val="DefenceIndent"/>
      </w:pPr>
      <w:r w:rsidRPr="005D2C6B">
        <w:t xml:space="preserve">for the purposes of entering into the </w:t>
      </w:r>
      <w:r w:rsidR="008A3BB2" w:rsidRPr="00E2361C">
        <w:t>Contract</w:t>
      </w:r>
      <w:r w:rsidRPr="005D2C6B">
        <w:t xml:space="preserve">, except to the extent that any such information, data, representation, statement or document forms part of the </w:t>
      </w:r>
      <w:r w:rsidR="008A3BB2" w:rsidRPr="00E2361C">
        <w:t>Contract</w:t>
      </w:r>
      <w:r w:rsidRPr="005D2C6B">
        <w:t>;</w:t>
      </w:r>
    </w:p>
    <w:p w14:paraId="141814A1" w14:textId="300A2178" w:rsidR="00DA7739" w:rsidRPr="005D2C6B" w:rsidRDefault="001A7088" w:rsidP="0071391F">
      <w:pPr>
        <w:pStyle w:val="DefenceHeading3"/>
      </w:pPr>
      <w:bookmarkStart w:id="605" w:name="_Ref114286893"/>
      <w:r w:rsidRPr="00993664">
        <w:t xml:space="preserve">warrants that it enters into </w:t>
      </w:r>
      <w:r w:rsidR="009A52D5" w:rsidRPr="00993664">
        <w:t>th</w:t>
      </w:r>
      <w:r w:rsidR="009A52D5">
        <w:t>e</w:t>
      </w:r>
      <w:r w:rsidR="009A52D5" w:rsidRPr="00993664">
        <w:t xml:space="preserve"> </w:t>
      </w:r>
      <w:r w:rsidR="008A3BB2" w:rsidRPr="00E2361C">
        <w:t>Contract</w:t>
      </w:r>
      <w:r>
        <w:t xml:space="preserve"> and will carry out the </w:t>
      </w:r>
      <w:r w:rsidR="000B3220" w:rsidRPr="00E2361C">
        <w:t>Contractor's Activities</w:t>
      </w:r>
      <w:r w:rsidR="00C00A87">
        <w:t xml:space="preserve"> </w:t>
      </w:r>
      <w:r w:rsidR="00DA7739" w:rsidRPr="005D2C6B">
        <w:t>based on its own investigations, interpretations, deductions, information and determinations; and</w:t>
      </w:r>
      <w:bookmarkEnd w:id="605"/>
    </w:p>
    <w:p w14:paraId="7ADC205A" w14:textId="5D4833B4" w:rsidR="00DA7739" w:rsidRDefault="00DA7739" w:rsidP="0071391F">
      <w:pPr>
        <w:pStyle w:val="DefenceHeading3"/>
      </w:pPr>
      <w:r w:rsidRPr="005D2C6B">
        <w:t xml:space="preserve">acknowledges </w:t>
      </w:r>
      <w:r w:rsidR="00543273">
        <w:t xml:space="preserve">and agrees </w:t>
      </w:r>
      <w:r w:rsidRPr="005D2C6B">
        <w:t xml:space="preserve">that the </w:t>
      </w:r>
      <w:r w:rsidR="00BF5581" w:rsidRPr="00E2361C">
        <w:t>Commonwealth</w:t>
      </w:r>
      <w:r w:rsidR="004534E9" w:rsidRPr="005D2C6B">
        <w:t xml:space="preserve"> </w:t>
      </w:r>
      <w:r w:rsidRPr="005D2C6B">
        <w:t xml:space="preserve">has entered into the </w:t>
      </w:r>
      <w:r w:rsidR="008A3BB2" w:rsidRPr="00E2361C">
        <w:t>Contract</w:t>
      </w:r>
      <w:r w:rsidRPr="005D2C6B">
        <w:t xml:space="preserve"> relying upon the warranties in paragraphs</w:t>
      </w:r>
      <w:r w:rsidR="00746EE1">
        <w:t xml:space="preserve"> </w:t>
      </w:r>
      <w:r w:rsidR="0015689B" w:rsidRPr="005D2C6B">
        <w:fldChar w:fldCharType="begin"/>
      </w:r>
      <w:r w:rsidR="0015689B" w:rsidRPr="005D2C6B">
        <w:instrText xml:space="preserve"> REF _Ref114286892 \n \h </w:instrText>
      </w:r>
      <w:r w:rsidR="005D2C6B">
        <w:instrText xml:space="preserve"> \* MERGEFORMAT </w:instrText>
      </w:r>
      <w:r w:rsidR="0015689B" w:rsidRPr="005D2C6B">
        <w:fldChar w:fldCharType="separate"/>
      </w:r>
      <w:r w:rsidR="0049425B">
        <w:t>(a)</w:t>
      </w:r>
      <w:r w:rsidR="0015689B" w:rsidRPr="005D2C6B">
        <w:fldChar w:fldCharType="end"/>
      </w:r>
      <w:r w:rsidR="0015689B" w:rsidRPr="005D2C6B">
        <w:t xml:space="preserve"> and </w:t>
      </w:r>
      <w:r w:rsidR="0015689B" w:rsidRPr="005D2C6B">
        <w:fldChar w:fldCharType="begin"/>
      </w:r>
      <w:r w:rsidR="0015689B" w:rsidRPr="005D2C6B">
        <w:instrText xml:space="preserve"> REF _Ref114286893 \n \h </w:instrText>
      </w:r>
      <w:r w:rsidR="005D2C6B">
        <w:instrText xml:space="preserve"> \* MERGEFORMAT </w:instrText>
      </w:r>
      <w:r w:rsidR="0015689B" w:rsidRPr="005D2C6B">
        <w:fldChar w:fldCharType="separate"/>
      </w:r>
      <w:r w:rsidR="0049425B">
        <w:t>(b)</w:t>
      </w:r>
      <w:r w:rsidR="0015689B" w:rsidRPr="005D2C6B">
        <w:fldChar w:fldCharType="end"/>
      </w:r>
      <w:r w:rsidRPr="005D2C6B">
        <w:t>.</w:t>
      </w:r>
    </w:p>
    <w:p w14:paraId="3715E1E7" w14:textId="77777777" w:rsidR="00764A7D" w:rsidRDefault="00947627" w:rsidP="00764A7D">
      <w:pPr>
        <w:pStyle w:val="DefenceNormal"/>
      </w:pPr>
      <w:r w:rsidRPr="005D2C6B">
        <w:br w:type="page"/>
      </w:r>
      <w:bookmarkStart w:id="606" w:name="_Ref99273488"/>
    </w:p>
    <w:p w14:paraId="69D221EA" w14:textId="084AC28A" w:rsidR="00DA7739" w:rsidRPr="005D2C6B" w:rsidRDefault="001B132D" w:rsidP="001833F5">
      <w:pPr>
        <w:pStyle w:val="DefenceHeading1"/>
      </w:pPr>
      <w:bookmarkStart w:id="607" w:name="_Ref158474018"/>
      <w:bookmarkStart w:id="608" w:name="_Toc164090645"/>
      <w:r>
        <w:lastRenderedPageBreak/>
        <w:t>CARRYING OUT OF THE CONTRACTOR'S ACTIVITIES</w:t>
      </w:r>
      <w:bookmarkEnd w:id="606"/>
      <w:bookmarkEnd w:id="607"/>
      <w:bookmarkEnd w:id="608"/>
    </w:p>
    <w:p w14:paraId="3D6C0CB6" w14:textId="77777777" w:rsidR="00DA7739" w:rsidRPr="005D2C6B" w:rsidRDefault="00DA7739" w:rsidP="001833F5">
      <w:pPr>
        <w:pStyle w:val="DefenceHeading2"/>
      </w:pPr>
      <w:bookmarkStart w:id="609" w:name="_Toc46757539"/>
      <w:bookmarkStart w:id="610" w:name="_Toc164090646"/>
      <w:r w:rsidRPr="005D2C6B">
        <w:t xml:space="preserve">Description of </w:t>
      </w:r>
      <w:r w:rsidR="006D26EA" w:rsidRPr="00CE4628">
        <w:t>Works</w:t>
      </w:r>
      <w:bookmarkEnd w:id="609"/>
      <w:bookmarkEnd w:id="610"/>
    </w:p>
    <w:p w14:paraId="753081DF" w14:textId="7B922B74" w:rsidR="00DA7739" w:rsidRPr="005D2C6B" w:rsidRDefault="00DA7739" w:rsidP="001757C5">
      <w:pPr>
        <w:pStyle w:val="DefenceNormal"/>
      </w:pPr>
      <w:r w:rsidRPr="005D2C6B">
        <w:t xml:space="preserve">Subject to clause </w:t>
      </w:r>
      <w:r w:rsidR="00974186" w:rsidRPr="005D2C6B">
        <w:fldChar w:fldCharType="begin"/>
      </w:r>
      <w:r w:rsidR="00974186" w:rsidRPr="005D2C6B">
        <w:instrText xml:space="preserve"> REF _Ref71634193 \w \h </w:instrText>
      </w:r>
      <w:r w:rsidR="005D2C6B">
        <w:instrText xml:space="preserve"> \* MERGEFORMAT </w:instrText>
      </w:r>
      <w:r w:rsidR="00974186" w:rsidRPr="005D2C6B">
        <w:fldChar w:fldCharType="separate"/>
      </w:r>
      <w:r w:rsidR="0049425B">
        <w:t>6.11</w:t>
      </w:r>
      <w:r w:rsidR="00974186" w:rsidRPr="005D2C6B">
        <w:fldChar w:fldCharType="end"/>
      </w:r>
      <w:r w:rsidRPr="005D2C6B">
        <w:t xml:space="preserve">, the </w:t>
      </w:r>
      <w:r w:rsidR="004F3FE4" w:rsidRPr="00E2361C">
        <w:t>Contractor</w:t>
      </w:r>
      <w:r w:rsidRPr="005D2C6B">
        <w:t xml:space="preserve"> must construct the </w:t>
      </w:r>
      <w:r w:rsidR="00D025B5" w:rsidRPr="00E2361C">
        <w:t>Works</w:t>
      </w:r>
      <w:r w:rsidRPr="005D2C6B">
        <w:t xml:space="preserve"> in accordance with:</w:t>
      </w:r>
    </w:p>
    <w:p w14:paraId="60F34D75" w14:textId="7C23FF6F" w:rsidR="00DA7739" w:rsidRPr="005D2C6B" w:rsidRDefault="00DA7739" w:rsidP="0071391F">
      <w:pPr>
        <w:pStyle w:val="DefenceHeading3"/>
      </w:pPr>
      <w:r w:rsidRPr="005D2C6B">
        <w:t xml:space="preserve">the </w:t>
      </w:r>
      <w:r w:rsidR="00D025B5" w:rsidRPr="00E2361C">
        <w:t>Works Description</w:t>
      </w:r>
      <w:r w:rsidR="00F26552">
        <w:t xml:space="preserve"> and any Design Documentation issued by the Contract Administrator under clause </w:t>
      </w:r>
      <w:r w:rsidR="00F26552">
        <w:fldChar w:fldCharType="begin"/>
      </w:r>
      <w:r w:rsidR="00F26552">
        <w:instrText xml:space="preserve"> REF _Ref71633830 \n \h </w:instrText>
      </w:r>
      <w:r w:rsidR="007447E4">
        <w:instrText xml:space="preserve"> \* MERGEFORMAT </w:instrText>
      </w:r>
      <w:r w:rsidR="00F26552">
        <w:fldChar w:fldCharType="separate"/>
      </w:r>
      <w:r w:rsidR="0049425B">
        <w:t>8.8</w:t>
      </w:r>
      <w:r w:rsidR="00F26552">
        <w:fldChar w:fldCharType="end"/>
      </w:r>
      <w:r w:rsidR="00F26552">
        <w:t xml:space="preserve"> (if Option 1 of that clause applies)</w:t>
      </w:r>
      <w:r w:rsidRPr="005D2C6B">
        <w:t>;</w:t>
      </w:r>
    </w:p>
    <w:p w14:paraId="70EF6EAC" w14:textId="26D3453D" w:rsidR="00DA7739" w:rsidRPr="005D2C6B" w:rsidRDefault="00543273" w:rsidP="0071391F">
      <w:pPr>
        <w:pStyle w:val="DefenceHeading3"/>
      </w:pPr>
      <w:r>
        <w:t xml:space="preserve">if the </w:t>
      </w:r>
      <w:r w:rsidR="008A3BB2" w:rsidRPr="00E2361C">
        <w:t>Contract</w:t>
      </w:r>
      <w:r>
        <w:t xml:space="preserve"> requires the </w:t>
      </w:r>
      <w:r w:rsidR="004F3FE4" w:rsidRPr="00E2361C">
        <w:t>Contractor</w:t>
      </w:r>
      <w:r>
        <w:t xml:space="preserve"> to design any part of the </w:t>
      </w:r>
      <w:r w:rsidR="00D025B5" w:rsidRPr="00E2361C">
        <w:t>Works</w:t>
      </w:r>
      <w:r>
        <w:t xml:space="preserve">, </w:t>
      </w:r>
      <w:r w:rsidR="00DA7739" w:rsidRPr="005D2C6B">
        <w:t xml:space="preserve">any </w:t>
      </w:r>
      <w:r w:rsidR="002A3FB8" w:rsidRPr="00E2361C">
        <w:t>Design Documentation</w:t>
      </w:r>
      <w:r w:rsidR="00DA7739" w:rsidRPr="005D2C6B">
        <w:t xml:space="preserve"> prepared by the </w:t>
      </w:r>
      <w:r w:rsidR="004F3FE4" w:rsidRPr="00E2361C">
        <w:t>Contractor</w:t>
      </w:r>
      <w:r w:rsidR="00DA7739" w:rsidRPr="005D2C6B">
        <w:t xml:space="preserve"> in accordance with the requirements of the </w:t>
      </w:r>
      <w:r w:rsidR="008A3BB2" w:rsidRPr="00E2361C">
        <w:t>Contract</w:t>
      </w:r>
      <w:r w:rsidR="00DA7739" w:rsidRPr="005D2C6B">
        <w:t xml:space="preserve"> and which the </w:t>
      </w:r>
      <w:r w:rsidR="004F3FE4" w:rsidRPr="00E2361C">
        <w:t>Contractor</w:t>
      </w:r>
      <w:r w:rsidR="00DA7739"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_Ref71634223 \w \h </w:instrText>
      </w:r>
      <w:r w:rsidR="005D2C6B">
        <w:instrText xml:space="preserve"> \* MERGEFORMAT </w:instrText>
      </w:r>
      <w:r w:rsidR="00974186" w:rsidRPr="005D2C6B">
        <w:fldChar w:fldCharType="separate"/>
      </w:r>
      <w:r w:rsidR="0049425B">
        <w:t>6.3</w:t>
      </w:r>
      <w:r w:rsidR="00974186" w:rsidRPr="005D2C6B">
        <w:fldChar w:fldCharType="end"/>
      </w:r>
      <w:r w:rsidR="00DA7739" w:rsidRPr="005D2C6B">
        <w:t xml:space="preserve">; </w:t>
      </w:r>
    </w:p>
    <w:p w14:paraId="2C75AF47" w14:textId="6CD415AF" w:rsidR="00DA7739" w:rsidRPr="005D2C6B" w:rsidRDefault="00DA7739" w:rsidP="0071391F">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given or purported to be given under a provision of the </w:t>
      </w:r>
      <w:r w:rsidR="008A3BB2" w:rsidRPr="00E2361C">
        <w:t>Contract</w:t>
      </w:r>
      <w:r w:rsidRPr="005D2C6B">
        <w:t xml:space="preserve">, including any </w:t>
      </w:r>
      <w:r w:rsidR="00C07B03" w:rsidRPr="00E2361C">
        <w:t>Variation</w:t>
      </w:r>
      <w:r w:rsidRPr="005D2C6B">
        <w:t xml:space="preserve"> directed by the </w:t>
      </w:r>
      <w:r w:rsidR="00944B08" w:rsidRPr="00E2361C">
        <w:t>Contract Administrator</w:t>
      </w:r>
      <w:r w:rsidR="002543D2">
        <w:t xml:space="preserve"> </w:t>
      </w:r>
      <w:r w:rsidRPr="005D2C6B">
        <w:t xml:space="preserve">by a document titled </w:t>
      </w:r>
      <w:r w:rsidR="0044159D" w:rsidRPr="005D2C6B">
        <w:t>"</w:t>
      </w:r>
      <w:r w:rsidRPr="00CE4628">
        <w:t xml:space="preserve">Variation </w:t>
      </w:r>
      <w:r w:rsidRPr="005D2C6B">
        <w:t>Order</w:t>
      </w:r>
      <w:r w:rsidR="0044159D" w:rsidRPr="005D2C6B">
        <w:t>"</w:t>
      </w:r>
      <w:r w:rsidRPr="005D2C6B">
        <w:t>; and</w:t>
      </w:r>
    </w:p>
    <w:p w14:paraId="39D1F4C2" w14:textId="72397EC3" w:rsidR="00DA7739" w:rsidRPr="005D2C6B" w:rsidRDefault="00DA7739" w:rsidP="0071391F">
      <w:pPr>
        <w:pStyle w:val="DefenceHeading3"/>
      </w:pPr>
      <w:r w:rsidRPr="005D2C6B">
        <w:t xml:space="preserve">the other requirements of the </w:t>
      </w:r>
      <w:r w:rsidR="008A3BB2" w:rsidRPr="00E2361C">
        <w:t>Contract</w:t>
      </w:r>
      <w:r w:rsidRPr="005D2C6B">
        <w:t>.</w:t>
      </w:r>
    </w:p>
    <w:p w14:paraId="46A798A2" w14:textId="77777777" w:rsidR="00DA7739" w:rsidRPr="005D2C6B" w:rsidRDefault="00DA7739" w:rsidP="001833F5">
      <w:pPr>
        <w:pStyle w:val="DefenceHeading2"/>
      </w:pPr>
      <w:bookmarkStart w:id="611" w:name="_Toc46757540"/>
      <w:bookmarkStart w:id="612" w:name="_Ref98405382"/>
      <w:bookmarkStart w:id="613" w:name="_Toc164090647"/>
      <w:r w:rsidRPr="005D2C6B">
        <w:t>All Work Included</w:t>
      </w:r>
      <w:bookmarkEnd w:id="611"/>
      <w:bookmarkEnd w:id="612"/>
      <w:bookmarkEnd w:id="613"/>
    </w:p>
    <w:p w14:paraId="269756BF" w14:textId="019FF01E" w:rsidR="00DA7739" w:rsidRPr="005D2C6B" w:rsidRDefault="00DA7739" w:rsidP="0071391F">
      <w:pPr>
        <w:pStyle w:val="DefenceHeading3"/>
      </w:pPr>
      <w:r w:rsidRPr="005D2C6B">
        <w:t xml:space="preserve">The </w:t>
      </w:r>
      <w:r w:rsidR="004F3FE4" w:rsidRPr="00E2361C">
        <w:t>Contractor</w:t>
      </w:r>
      <w:r w:rsidRPr="005D2C6B">
        <w:t xml:space="preserve"> has allowed for the provision of all </w:t>
      </w:r>
      <w:r w:rsidR="00437E8B" w:rsidRPr="00E2361C">
        <w:t>Plant, Equipment and Work</w:t>
      </w:r>
      <w:r w:rsidRPr="005D2C6B">
        <w:t xml:space="preserve">, materials and other work necessary for the </w:t>
      </w:r>
      <w:r w:rsidR="000B3220" w:rsidRPr="00E2361C">
        <w:t>Contractor's Activities</w:t>
      </w:r>
      <w:r w:rsidRPr="005D2C6B">
        <w:t xml:space="preserve">, whether or not expressly mentioned in the </w:t>
      </w:r>
      <w:r w:rsidR="00D025B5" w:rsidRPr="00E2361C">
        <w:t>Works Description</w:t>
      </w:r>
      <w:r w:rsidRPr="005D2C6B">
        <w:t xml:space="preserve"> or any </w:t>
      </w:r>
      <w:r w:rsidR="002A3FB8" w:rsidRPr="00E2361C">
        <w:t>Design Documentation</w:t>
      </w:r>
      <w:r w:rsidRPr="005D2C6B">
        <w:t>.</w:t>
      </w:r>
    </w:p>
    <w:p w14:paraId="16E79357" w14:textId="6AF42AF5" w:rsidR="00DA7739" w:rsidRPr="005D2C6B" w:rsidRDefault="00DA7739" w:rsidP="0071391F">
      <w:pPr>
        <w:pStyle w:val="DefenceHeading3"/>
      </w:pPr>
      <w:r w:rsidRPr="005D2C6B">
        <w:t xml:space="preserve">Any such </w:t>
      </w:r>
      <w:r w:rsidR="00437E8B" w:rsidRPr="00E2361C">
        <w:t>Plant, Equipment and Work</w:t>
      </w:r>
      <w:r w:rsidRPr="005D2C6B">
        <w:t>, materials and other work:</w:t>
      </w:r>
    </w:p>
    <w:p w14:paraId="4D0C1BB0" w14:textId="515B85B2" w:rsidR="00DA7739" w:rsidRPr="005D2C6B" w:rsidRDefault="00DA7739" w:rsidP="000C284D">
      <w:pPr>
        <w:pStyle w:val="DefenceHeading4"/>
      </w:pPr>
      <w:r w:rsidRPr="005D2C6B">
        <w:t xml:space="preserve">must be undertaken and provided by the </w:t>
      </w:r>
      <w:r w:rsidR="004F3FE4" w:rsidRPr="00E2361C">
        <w:t>Contractor</w:t>
      </w:r>
      <w:r w:rsidRPr="005D2C6B">
        <w:t xml:space="preserve">; and </w:t>
      </w:r>
    </w:p>
    <w:p w14:paraId="648F19C9" w14:textId="4BBF1518" w:rsidR="00DA7739" w:rsidRPr="005D2C6B" w:rsidRDefault="00DA7739" w:rsidP="000C284D">
      <w:pPr>
        <w:pStyle w:val="DefenceHeading4"/>
      </w:pPr>
      <w:bookmarkStart w:id="614" w:name="_Ref71632059"/>
      <w:r w:rsidRPr="005D2C6B">
        <w:t xml:space="preserve">forms part of the </w:t>
      </w:r>
      <w:r w:rsidR="000B3220" w:rsidRPr="00E2361C">
        <w:t>Contractor's Activities</w:t>
      </w:r>
      <w:r w:rsidRPr="005D2C6B">
        <w:t xml:space="preserve"> and will not entitle the </w:t>
      </w:r>
      <w:r w:rsidR="004F3FE4" w:rsidRPr="00E2361C">
        <w:t>Contractor</w:t>
      </w:r>
      <w:r w:rsidRPr="005D2C6B">
        <w:t xml:space="preserve"> to make a</w:t>
      </w:r>
      <w:r w:rsidR="004D4625" w:rsidRPr="00E2361C">
        <w:t xml:space="preserve"> </w:t>
      </w:r>
      <w:r w:rsidR="00F714BA" w:rsidRPr="00E2361C">
        <w:t>Claim</w:t>
      </w:r>
      <w:r w:rsidR="008960D6" w:rsidRPr="005D2C6B">
        <w:t xml:space="preserve"> </w:t>
      </w:r>
      <w:r w:rsidRPr="005D2C6B">
        <w:t xml:space="preserve">except as otherwise provided for in the </w:t>
      </w:r>
      <w:r w:rsidR="008A3BB2" w:rsidRPr="00E2361C">
        <w:t>Contract</w:t>
      </w:r>
      <w:r w:rsidRPr="005D2C6B">
        <w:t>.</w:t>
      </w:r>
      <w:bookmarkEnd w:id="614"/>
    </w:p>
    <w:p w14:paraId="60DD0E9B" w14:textId="77777777" w:rsidR="00DA7739" w:rsidRPr="005D2C6B" w:rsidRDefault="002C783B" w:rsidP="001833F5">
      <w:pPr>
        <w:pStyle w:val="DefenceHeading2"/>
      </w:pPr>
      <w:bookmarkStart w:id="615" w:name="_Ref71884642"/>
      <w:bookmarkStart w:id="616" w:name="_Toc46757541"/>
      <w:bookmarkStart w:id="617" w:name="_Toc164090648"/>
      <w:r w:rsidRPr="00CE4628">
        <w:t>Statutory Requirements</w:t>
      </w:r>
      <w:bookmarkEnd w:id="615"/>
      <w:bookmarkEnd w:id="616"/>
      <w:bookmarkEnd w:id="617"/>
    </w:p>
    <w:p w14:paraId="0883FD85" w14:textId="615FE534" w:rsidR="00DA7739" w:rsidRPr="005D2C6B" w:rsidRDefault="00DA7739" w:rsidP="00B63D2F">
      <w:pPr>
        <w:pStyle w:val="DefenceHeading3"/>
        <w:numPr>
          <w:ilvl w:val="0"/>
          <w:numId w:val="0"/>
        </w:numPr>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57242C19" w14:textId="5783E611" w:rsidR="002C1611" w:rsidRPr="005D2C6B" w:rsidRDefault="00DA7739" w:rsidP="00C33F70">
      <w:pPr>
        <w:pStyle w:val="DefenceHeading3"/>
      </w:pPr>
      <w:bookmarkStart w:id="618" w:name="_Ref71642243"/>
      <w:r w:rsidRPr="005D2C6B">
        <w:t xml:space="preserve">unless otherwise specified in the </w:t>
      </w:r>
      <w:r w:rsidR="000B3220" w:rsidRPr="00E2361C">
        <w:t>Contract Particulars</w:t>
      </w:r>
      <w:r w:rsidRPr="005D2C6B">
        <w:t xml:space="preserve">, comply with all applicable </w:t>
      </w:r>
      <w:r w:rsidR="00C07B03" w:rsidRPr="00E2361C">
        <w:t>Statutory Requirements</w:t>
      </w:r>
      <w:r w:rsidRPr="005D2C6B">
        <w:t>;</w:t>
      </w:r>
      <w:bookmarkStart w:id="619" w:name="_Ref163751366"/>
      <w:bookmarkEnd w:id="618"/>
    </w:p>
    <w:p w14:paraId="112D3AAA" w14:textId="3AB8E05D" w:rsidR="00E1702C" w:rsidRPr="005D2C6B" w:rsidRDefault="00DA7739" w:rsidP="00C33F70">
      <w:pPr>
        <w:pStyle w:val="DefenceHeading3"/>
      </w:pPr>
      <w:bookmarkStart w:id="620" w:name="_Ref157687280"/>
      <w:bookmarkStart w:id="621" w:name="_Ref157437262"/>
      <w:bookmarkEnd w:id="619"/>
      <w:r w:rsidRPr="005D2C6B">
        <w:t xml:space="preserve">apply for and obtain all </w:t>
      </w:r>
      <w:r w:rsidR="00CC399D" w:rsidRPr="00E2361C">
        <w:t>Approvals</w:t>
      </w:r>
      <w:r w:rsidRPr="005D2C6B">
        <w:t xml:space="preserve"> other than those </w:t>
      </w:r>
      <w:r w:rsidR="0038669C">
        <w:t>specified</w:t>
      </w:r>
      <w:r w:rsidRPr="005D2C6B">
        <w:t xml:space="preserve"> in the </w:t>
      </w:r>
      <w:r w:rsidR="000B3220" w:rsidRPr="00E2361C">
        <w:t>Contract Particulars</w:t>
      </w:r>
      <w:r w:rsidRPr="005D2C6B">
        <w:t>;</w:t>
      </w:r>
      <w:bookmarkEnd w:id="620"/>
      <w:r w:rsidRPr="005D2C6B">
        <w:t xml:space="preserve"> </w:t>
      </w:r>
      <w:bookmarkEnd w:id="621"/>
    </w:p>
    <w:p w14:paraId="0EC7A447" w14:textId="609EFD1F" w:rsidR="00DA7739" w:rsidRPr="005D2C6B" w:rsidRDefault="00DA7739" w:rsidP="00C33F70">
      <w:pPr>
        <w:pStyle w:val="DefenceHeading3"/>
      </w:pPr>
      <w:r w:rsidRPr="005D2C6B">
        <w:t xml:space="preserve">give all notices and pay all fees and other amounts which it is required to pay in respect of the carrying out of its </w:t>
      </w:r>
      <w:r w:rsidR="008A3BB2" w:rsidRPr="00E2361C">
        <w:t>Contract</w:t>
      </w:r>
      <w:r w:rsidRPr="005D2C6B">
        <w:t xml:space="preserve"> obligations; and</w:t>
      </w:r>
    </w:p>
    <w:p w14:paraId="45E1F5A2" w14:textId="221FE27C" w:rsidR="004714FE" w:rsidRPr="005D2C6B" w:rsidRDefault="00DA7739" w:rsidP="00C33F70">
      <w:pPr>
        <w:pStyle w:val="DefenceHeading3"/>
      </w:pPr>
      <w:bookmarkStart w:id="622" w:name="_Ref453066227"/>
      <w:r w:rsidRPr="005D2C6B">
        <w:t xml:space="preserve">promptly give the </w:t>
      </w:r>
      <w:r w:rsidR="00944B08" w:rsidRPr="00E2361C">
        <w:t>Contract Administrator</w:t>
      </w:r>
      <w:r w:rsidRPr="005D2C6B">
        <w:t xml:space="preserve"> copies of all documents (including </w:t>
      </w:r>
      <w:r w:rsidR="00CC399D" w:rsidRPr="00E2361C">
        <w:t>Approvals</w:t>
      </w:r>
      <w:r w:rsidRPr="005D2C6B">
        <w:t xml:space="preserve"> and other notices) that any authority, body or organisation having jurisdiction over the </w:t>
      </w:r>
      <w:r w:rsidR="00453849" w:rsidRPr="00E2361C">
        <w:t>Site</w:t>
      </w:r>
      <w:r w:rsidR="00543273">
        <w:t xml:space="preserve">, the </w:t>
      </w:r>
      <w:r w:rsidR="000B3220" w:rsidRPr="00E2361C">
        <w:t>Contractor's Activities</w:t>
      </w:r>
      <w:r w:rsidR="00CA7397">
        <w:t xml:space="preserve"> </w:t>
      </w:r>
      <w:r w:rsidR="00543273">
        <w:t xml:space="preserve">or the </w:t>
      </w:r>
      <w:r w:rsidR="00D025B5" w:rsidRPr="00E2361C">
        <w:t>Works</w:t>
      </w:r>
      <w:r w:rsidRPr="005D2C6B">
        <w:t xml:space="preserve"> issues to the </w:t>
      </w:r>
      <w:r w:rsidR="004F3FE4" w:rsidRPr="00E2361C">
        <w:t>Contractor</w:t>
      </w:r>
      <w:r w:rsidRPr="005D2C6B">
        <w:t>.</w:t>
      </w:r>
      <w:bookmarkEnd w:id="622"/>
      <w:r w:rsidRPr="005D2C6B">
        <w:t xml:space="preserve"> </w:t>
      </w:r>
    </w:p>
    <w:p w14:paraId="08991FBF" w14:textId="77777777" w:rsidR="00DA7739" w:rsidRPr="00C93FF7" w:rsidRDefault="00DA7739" w:rsidP="001833F5">
      <w:pPr>
        <w:pStyle w:val="DefenceHeading2"/>
      </w:pPr>
      <w:bookmarkStart w:id="623" w:name="_Ref121893880"/>
      <w:bookmarkStart w:id="624" w:name="_Toc46757542"/>
      <w:bookmarkStart w:id="625" w:name="_Toc164090649"/>
      <w:r w:rsidRPr="00C93FF7">
        <w:t xml:space="preserve">Change in </w:t>
      </w:r>
      <w:r w:rsidR="002C783B" w:rsidRPr="00C93FF7">
        <w:t>Statutory Requirements</w:t>
      </w:r>
      <w:r w:rsidRPr="00C93FF7">
        <w:t xml:space="preserve"> or Variance with </w:t>
      </w:r>
      <w:r w:rsidR="005C2B63" w:rsidRPr="00C93FF7">
        <w:t>Contract</w:t>
      </w:r>
      <w:bookmarkEnd w:id="623"/>
      <w:bookmarkEnd w:id="624"/>
      <w:bookmarkEnd w:id="625"/>
    </w:p>
    <w:p w14:paraId="75639855" w14:textId="77777777" w:rsidR="009D4936" w:rsidRPr="00C93FF7" w:rsidRDefault="00DA7739" w:rsidP="0071391F">
      <w:pPr>
        <w:pStyle w:val="DefenceHeading3"/>
      </w:pPr>
      <w:bookmarkStart w:id="626" w:name="_Ref459303824"/>
      <w:r w:rsidRPr="00C93FF7">
        <w:t>If:</w:t>
      </w:r>
      <w:bookmarkEnd w:id="626"/>
      <w:r w:rsidR="00AD624A" w:rsidRPr="00C93FF7">
        <w:t xml:space="preserve"> </w:t>
      </w:r>
    </w:p>
    <w:p w14:paraId="08D7ECB1" w14:textId="3FFA46B6" w:rsidR="00DA7739" w:rsidRPr="00C93FF7" w:rsidRDefault="00DA7739" w:rsidP="009D4936">
      <w:pPr>
        <w:pStyle w:val="DefenceHeading4"/>
      </w:pPr>
      <w:bookmarkStart w:id="627" w:name="_Ref459369456"/>
      <w:r w:rsidRPr="00C93FF7">
        <w:t xml:space="preserve">there is any change in a </w:t>
      </w:r>
      <w:r w:rsidRPr="00E2361C">
        <w:t>Statutory Requirement</w:t>
      </w:r>
      <w:r w:rsidRPr="00C93FF7">
        <w:t xml:space="preserve"> after the </w:t>
      </w:r>
      <w:r w:rsidR="00F714BA" w:rsidRPr="00E2361C">
        <w:rPr>
          <w:bCs/>
        </w:rPr>
        <w:t>Award Date</w:t>
      </w:r>
      <w:r w:rsidRPr="00C93FF7">
        <w:t>; or</w:t>
      </w:r>
      <w:bookmarkEnd w:id="627"/>
    </w:p>
    <w:p w14:paraId="5EA006DC" w14:textId="5DC1F14B" w:rsidR="00C31018" w:rsidRPr="00C93FF7" w:rsidRDefault="00C31018" w:rsidP="009D4936">
      <w:pPr>
        <w:pStyle w:val="DefenceHeading4"/>
      </w:pPr>
      <w:r w:rsidRPr="00C93FF7">
        <w:t xml:space="preserve">a </w:t>
      </w:r>
      <w:r w:rsidRPr="00E2361C">
        <w:t>Statutory Requirement</w:t>
      </w:r>
      <w:r w:rsidRPr="00C93FF7">
        <w:t xml:space="preserve"> is at variance with the </w:t>
      </w:r>
      <w:r w:rsidR="008A3BB2" w:rsidRPr="00E2361C">
        <w:t>Contract</w:t>
      </w:r>
      <w:r w:rsidRPr="00C93FF7">
        <w:t>,</w:t>
      </w:r>
    </w:p>
    <w:p w14:paraId="3C34077B" w14:textId="533406BC" w:rsidR="00DA7739" w:rsidRPr="00C93FF7" w:rsidRDefault="00DA7739" w:rsidP="00137151">
      <w:pPr>
        <w:pStyle w:val="DefenceIndent"/>
      </w:pPr>
      <w:r w:rsidRPr="00C93FF7">
        <w:t>then</w:t>
      </w:r>
      <w:r w:rsidR="00D57EFB" w:rsidRPr="00C93FF7">
        <w:t xml:space="preserve"> the party discovering the change or variance must promptly give the </w:t>
      </w:r>
      <w:r w:rsidR="00944B08" w:rsidRPr="00E2361C">
        <w:t>Contract Administrator</w:t>
      </w:r>
      <w:r w:rsidR="00D57EFB" w:rsidRPr="00C93FF7">
        <w:t xml:space="preserve"> and the other party notice in writing.</w:t>
      </w:r>
    </w:p>
    <w:p w14:paraId="330FC031" w14:textId="357AA16C" w:rsidR="009D4936" w:rsidRPr="00C93FF7" w:rsidRDefault="00C31018" w:rsidP="0071391F">
      <w:pPr>
        <w:pStyle w:val="DefenceHeading3"/>
      </w:pPr>
      <w:bookmarkStart w:id="628" w:name="_Ref459303895"/>
      <w:r w:rsidRPr="00C93FF7">
        <w:t>The</w:t>
      </w:r>
      <w:r w:rsidR="00D57EFB" w:rsidRPr="00C93FF7">
        <w:t xml:space="preserve"> </w:t>
      </w:r>
      <w:r w:rsidR="00944B08" w:rsidRPr="00E2361C">
        <w:t>Contract Administrator</w:t>
      </w:r>
      <w:r w:rsidR="00D57EFB" w:rsidRPr="00C93FF7">
        <w:t xml:space="preserve"> must</w:t>
      </w:r>
      <w:r w:rsidRPr="00C93FF7">
        <w:t>,</w:t>
      </w:r>
      <w:r w:rsidR="00D57EFB" w:rsidRPr="00C93FF7">
        <w:t xml:space="preserve"> within </w:t>
      </w:r>
      <w:r w:rsidR="00C93FF7" w:rsidRPr="00C93FF7">
        <w:t>14</w:t>
      </w:r>
      <w:r w:rsidR="00D57EFB"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_Ref459303824 \n \h </w:instrText>
      </w:r>
      <w:r w:rsidR="00C93FF7">
        <w:instrText xml:space="preserve"> \* MERGEFORMAT </w:instrText>
      </w:r>
      <w:r w:rsidR="005D7BD2" w:rsidRPr="00C93FF7">
        <w:fldChar w:fldCharType="separate"/>
      </w:r>
      <w:r w:rsidR="0049425B">
        <w:t>(a)</w:t>
      </w:r>
      <w:r w:rsidR="005D7BD2" w:rsidRPr="00C93FF7">
        <w:fldChar w:fldCharType="end"/>
      </w:r>
      <w:r w:rsidR="009D4936" w:rsidRPr="00C93FF7">
        <w:t xml:space="preserve">, instruct the </w:t>
      </w:r>
      <w:r w:rsidR="004F3FE4" w:rsidRPr="00E2361C">
        <w:t>Contractor</w:t>
      </w:r>
      <w:r w:rsidR="009D4936" w:rsidRPr="00C93FF7">
        <w:t xml:space="preserve"> as to the course it must adopt insofar as the </w:t>
      </w:r>
      <w:r w:rsidR="000B3220" w:rsidRPr="00E2361C">
        <w:t>Contractor's Activities</w:t>
      </w:r>
      <w:r w:rsidR="009D4936" w:rsidRPr="00C93FF7">
        <w:t xml:space="preserve"> are affected by the change or variance.</w:t>
      </w:r>
      <w:bookmarkEnd w:id="628"/>
    </w:p>
    <w:p w14:paraId="7E4CEEB7" w14:textId="4219400E" w:rsidR="009D4936" w:rsidRPr="00C93FF7" w:rsidRDefault="009D4936" w:rsidP="0071391F">
      <w:pPr>
        <w:pStyle w:val="DefenceHeading3"/>
      </w:pPr>
      <w:bookmarkStart w:id="629" w:name="_Ref459303983"/>
      <w:r w:rsidRPr="00C93FF7">
        <w:lastRenderedPageBreak/>
        <w:t xml:space="preserve">Subject to paragraph </w:t>
      </w:r>
      <w:r w:rsidR="005D7BD2" w:rsidRPr="00C93FF7">
        <w:fldChar w:fldCharType="begin"/>
      </w:r>
      <w:r w:rsidR="005D7BD2" w:rsidRPr="00C93FF7">
        <w:instrText xml:space="preserve"> REF _Ref459303858 \n \h  \* MERGEFORMAT </w:instrText>
      </w:r>
      <w:r w:rsidR="005D7BD2" w:rsidRPr="00C93FF7">
        <w:fldChar w:fldCharType="separate"/>
      </w:r>
      <w:r w:rsidR="0049425B">
        <w:t>(d)</w:t>
      </w:r>
      <w:r w:rsidR="005D7BD2" w:rsidRPr="00C93FF7">
        <w:fldChar w:fldCharType="end"/>
      </w:r>
      <w:r w:rsidRPr="00C93FF7">
        <w:t xml:space="preserve">, the </w:t>
      </w:r>
      <w:r w:rsidR="004F3FE4" w:rsidRPr="00E2361C">
        <w:t>Contractor</w:t>
      </w:r>
      <w:r w:rsidRPr="00C93FF7">
        <w:t xml:space="preserve"> will be entitled</w:t>
      </w:r>
      <w:r w:rsidR="001B132D">
        <w:t xml:space="preserve">, where the </w:t>
      </w:r>
      <w:r w:rsidR="001B132D" w:rsidRPr="00C93FF7">
        <w:t>change or variance</w:t>
      </w:r>
      <w:r w:rsidR="001B132D">
        <w:t xml:space="preserve"> occurs in the </w:t>
      </w:r>
      <w:r w:rsidR="00D802D9">
        <w:t>Delivery</w:t>
      </w:r>
      <w:r w:rsidR="001B132D">
        <w:t xml:space="preserve"> Phase,</w:t>
      </w:r>
      <w:r w:rsidRPr="00C93FF7">
        <w:t xml:space="preserve"> to:</w:t>
      </w:r>
      <w:bookmarkEnd w:id="629"/>
    </w:p>
    <w:p w14:paraId="686ED74B" w14:textId="737D8A2B" w:rsidR="009D4936" w:rsidRPr="00C93FF7" w:rsidRDefault="009D4936" w:rsidP="009D4936">
      <w:pPr>
        <w:pStyle w:val="DefenceHeading4"/>
      </w:pPr>
      <w:bookmarkStart w:id="630" w:name="_Ref465344803"/>
      <w:r w:rsidRPr="00C93FF7">
        <w:t xml:space="preserve">an extension of time to any relevant </w:t>
      </w:r>
      <w:r w:rsidR="000B3220" w:rsidRPr="00E2361C">
        <w:t>Date for Completion</w:t>
      </w:r>
      <w:r w:rsidRPr="00C93FF7">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49425B">
        <w:t>10.8</w:t>
      </w:r>
      <w:r w:rsidR="00563F75">
        <w:fldChar w:fldCharType="end"/>
      </w:r>
      <w:r w:rsidRPr="00C93FF7">
        <w:t>; and</w:t>
      </w:r>
      <w:bookmarkEnd w:id="630"/>
      <w:r w:rsidRPr="00C93FF7">
        <w:t xml:space="preserve"> </w:t>
      </w:r>
    </w:p>
    <w:p w14:paraId="7F4638FA" w14:textId="672BCEB0" w:rsidR="009D4936" w:rsidRPr="00C93FF7" w:rsidRDefault="009D4936" w:rsidP="009D4936">
      <w:pPr>
        <w:pStyle w:val="DefenceHeading4"/>
      </w:pPr>
      <w:bookmarkStart w:id="631" w:name="_Ref459717840"/>
      <w:r w:rsidRPr="00C93FF7">
        <w:t xml:space="preserve">have the </w:t>
      </w:r>
      <w:r w:rsidR="00D802D9">
        <w:t>Delivery</w:t>
      </w:r>
      <w:r w:rsidR="001B132D">
        <w:t xml:space="preserve"> Phase</w:t>
      </w:r>
      <w:r w:rsidR="001B132D" w:rsidRPr="00E2361C">
        <w:t xml:space="preserve"> </w:t>
      </w:r>
      <w:r w:rsidR="000B3220" w:rsidRPr="00E2361C">
        <w:t>Price</w:t>
      </w:r>
      <w:r w:rsidRPr="00C93FF7">
        <w:t xml:space="preserve"> increased by the extra costs reasonably incurred by the </w:t>
      </w:r>
      <w:r w:rsidR="004F3FE4" w:rsidRPr="00E2361C">
        <w:t>Contractor</w:t>
      </w:r>
      <w:r w:rsidRPr="00C93FF7">
        <w:t xml:space="preserve"> after the giving of the notice</w:t>
      </w:r>
      <w:r w:rsidR="001E1956" w:rsidRPr="00C93FF7">
        <w:t xml:space="preserve"> under paragraph </w:t>
      </w:r>
      <w:r w:rsidR="00C93FF7" w:rsidRPr="00C93FF7">
        <w:fldChar w:fldCharType="begin"/>
      </w:r>
      <w:r w:rsidR="00C93FF7" w:rsidRPr="00C93FF7">
        <w:instrText xml:space="preserve"> REF _Ref459303824 \n \h </w:instrText>
      </w:r>
      <w:r w:rsidR="00C93FF7">
        <w:instrText xml:space="preserve"> \* MERGEFORMAT </w:instrText>
      </w:r>
      <w:r w:rsidR="00C93FF7" w:rsidRPr="00C93FF7">
        <w:fldChar w:fldCharType="separate"/>
      </w:r>
      <w:r w:rsidR="0049425B">
        <w:t>(a)</w:t>
      </w:r>
      <w:r w:rsidR="00C93FF7" w:rsidRPr="00C93FF7">
        <w:fldChar w:fldCharType="end"/>
      </w:r>
      <w:r w:rsidR="00C93FF7">
        <w:t xml:space="preserve"> </w:t>
      </w:r>
      <w:r w:rsidRPr="00C93FF7">
        <w:t xml:space="preserve">which arise directly from the change or variance and the </w:t>
      </w:r>
      <w:r w:rsidRPr="00E2361C">
        <w:t>Contract Administrator's</w:t>
      </w:r>
      <w:r w:rsidRPr="00C93FF7">
        <w:t xml:space="preserve"> instruction</w:t>
      </w:r>
      <w:r w:rsidR="00C31018" w:rsidRPr="00C93FF7">
        <w:t xml:space="preserve"> </w:t>
      </w:r>
      <w:r w:rsidRPr="00C93FF7">
        <w:t xml:space="preserve">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49425B">
        <w:t>(b)</w:t>
      </w:r>
      <w:r w:rsidR="00C34A6C" w:rsidRPr="00C93FF7">
        <w:fldChar w:fldCharType="end"/>
      </w:r>
      <w:r w:rsidRPr="00C93FF7">
        <w:t xml:space="preserve">, as determined by the </w:t>
      </w:r>
      <w:r w:rsidR="00944B08" w:rsidRPr="00E2361C">
        <w:t>Contract Administrator</w:t>
      </w:r>
      <w:r w:rsidRPr="00C93FF7">
        <w:t>.</w:t>
      </w:r>
      <w:bookmarkEnd w:id="631"/>
      <w:r w:rsidRPr="00C93FF7">
        <w:t xml:space="preserve"> </w:t>
      </w:r>
    </w:p>
    <w:p w14:paraId="4404BBC4" w14:textId="238B0776" w:rsidR="009D4936" w:rsidRPr="00C93FF7" w:rsidRDefault="009D4936" w:rsidP="0071391F">
      <w:pPr>
        <w:pStyle w:val="DefenceHeading3"/>
      </w:pPr>
      <w:bookmarkStart w:id="632" w:name="_Ref459303858"/>
      <w:r w:rsidRPr="00C93FF7">
        <w:t xml:space="preserve">The </w:t>
      </w:r>
      <w:r w:rsidR="00D802D9">
        <w:t>Delivery</w:t>
      </w:r>
      <w:r w:rsidR="001B132D">
        <w:t xml:space="preserve"> Phase</w:t>
      </w:r>
      <w:r w:rsidR="001B132D" w:rsidRPr="00E2361C">
        <w:t xml:space="preserve"> </w:t>
      </w:r>
      <w:r w:rsidR="000B3220" w:rsidRPr="00E2361C">
        <w:t>Price</w:t>
      </w:r>
      <w:r w:rsidRPr="00C93FF7">
        <w:t xml:space="preserve"> will be decreased by any saving made by the </w:t>
      </w:r>
      <w:r w:rsidR="004F3FE4" w:rsidRPr="00E2361C">
        <w:t>Contractor</w:t>
      </w:r>
      <w:r w:rsidRPr="00C93FF7">
        <w:t xml:space="preserve"> which arise directly from the change or variance and the </w:t>
      </w:r>
      <w:r w:rsidRPr="00E2361C">
        <w:t>Contract Administrator's</w:t>
      </w:r>
      <w:r w:rsidRPr="00C93FF7">
        <w:t xml:space="preserve"> instruction 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49425B">
        <w:t>(b)</w:t>
      </w:r>
      <w:r w:rsidR="00C34A6C" w:rsidRPr="00C93FF7">
        <w:fldChar w:fldCharType="end"/>
      </w:r>
      <w:r w:rsidRPr="00C93FF7">
        <w:t xml:space="preserve">, as determined by the </w:t>
      </w:r>
      <w:r w:rsidR="00944B08" w:rsidRPr="00E2361C">
        <w:t>Contract Administrator</w:t>
      </w:r>
      <w:r w:rsidRPr="00C93FF7">
        <w:t>.</w:t>
      </w:r>
      <w:bookmarkEnd w:id="632"/>
      <w:r w:rsidRPr="00C93FF7">
        <w:t xml:space="preserve"> </w:t>
      </w:r>
    </w:p>
    <w:p w14:paraId="04A42C3E" w14:textId="24144DCB" w:rsidR="0085127F" w:rsidRPr="00440C47" w:rsidRDefault="00B20252" w:rsidP="0071391F">
      <w:pPr>
        <w:pStyle w:val="DefenceHeading3"/>
      </w:pPr>
      <w:r>
        <w:t xml:space="preserve">To the extent permitted </w:t>
      </w:r>
      <w:r w:rsidR="0085127F" w:rsidRPr="00440C47">
        <w:t xml:space="preserve">by law, the </w:t>
      </w:r>
      <w:r w:rsidR="004F3FE4" w:rsidRPr="00E2361C">
        <w:t>Contractor</w:t>
      </w:r>
      <w:r w:rsidR="0085127F">
        <w:t xml:space="preserve"> </w:t>
      </w:r>
      <w:r w:rsidR="0085127F" w:rsidRPr="00440C47">
        <w:t xml:space="preserve">will not be entitled to make (nor will the </w:t>
      </w:r>
      <w:r w:rsidR="00BF5581" w:rsidRPr="00E2361C">
        <w:t>Commonwealth</w:t>
      </w:r>
      <w:r w:rsidR="0085127F" w:rsidRPr="00440C47">
        <w:t xml:space="preserve"> be liable upon) any </w:t>
      </w:r>
      <w:r w:rsidR="00F714BA" w:rsidRPr="00E2361C">
        <w:t>Claim</w:t>
      </w:r>
      <w:r w:rsidR="0085127F" w:rsidRPr="00440C47">
        <w:t xml:space="preserve"> arising out of or in connection with </w:t>
      </w:r>
      <w:r w:rsidR="004532B7">
        <w:t>th</w:t>
      </w:r>
      <w:r w:rsidR="0085127F">
        <w:t xml:space="preserve">e change or variance or the </w:t>
      </w:r>
      <w:r w:rsidR="0085127F" w:rsidRPr="00E2361C">
        <w:t>Contract Administrator's</w:t>
      </w:r>
      <w:r w:rsidR="0085127F">
        <w:t xml:space="preserve"> instruction under </w:t>
      </w:r>
      <w:r w:rsidR="00CB6C8E">
        <w:t xml:space="preserve">paragraph </w:t>
      </w:r>
      <w:r w:rsidR="00CB6C8E" w:rsidRPr="00C93FF7">
        <w:fldChar w:fldCharType="begin"/>
      </w:r>
      <w:r w:rsidR="00CB6C8E" w:rsidRPr="00C93FF7">
        <w:instrText xml:space="preserve"> REF _Ref459303895 \r \h </w:instrText>
      </w:r>
      <w:r w:rsidR="00CB6C8E">
        <w:instrText xml:space="preserve"> \* MERGEFORMAT </w:instrText>
      </w:r>
      <w:r w:rsidR="00CB6C8E" w:rsidRPr="00C93FF7">
        <w:fldChar w:fldCharType="separate"/>
      </w:r>
      <w:r w:rsidR="0049425B">
        <w:t>(b)</w:t>
      </w:r>
      <w:r w:rsidR="00CB6C8E" w:rsidRPr="00C93FF7">
        <w:fldChar w:fldCharType="end"/>
      </w:r>
      <w:r w:rsidR="0085127F" w:rsidRPr="00C93FF7">
        <w:t xml:space="preserve">, </w:t>
      </w:r>
      <w:r w:rsidR="0085127F">
        <w:t>other than under paragraph</w:t>
      </w:r>
      <w:r w:rsidR="0085127F" w:rsidRPr="0085127F">
        <w:t xml:space="preserve"> </w:t>
      </w:r>
      <w:r>
        <w:fldChar w:fldCharType="begin"/>
      </w:r>
      <w:r>
        <w:instrText xml:space="preserve"> REF _Ref459303983 \n \h </w:instrText>
      </w:r>
      <w:r w:rsidR="007447E4">
        <w:instrText xml:space="preserve"> \* MERGEFORMAT </w:instrText>
      </w:r>
      <w:r>
        <w:fldChar w:fldCharType="separate"/>
      </w:r>
      <w:r w:rsidR="0049425B">
        <w:t>(c)</w:t>
      </w:r>
      <w:r>
        <w:fldChar w:fldCharType="end"/>
      </w:r>
      <w:r>
        <w:fldChar w:fldCharType="begin"/>
      </w:r>
      <w:r>
        <w:instrText xml:space="preserve"> REF _Ref465344803 \n \h </w:instrText>
      </w:r>
      <w:r w:rsidR="007447E4">
        <w:instrText xml:space="preserve"> \* MERGEFORMAT </w:instrText>
      </w:r>
      <w:r>
        <w:fldChar w:fldCharType="separate"/>
      </w:r>
      <w:r w:rsidR="0049425B">
        <w:t>(i)</w:t>
      </w:r>
      <w:r>
        <w:fldChar w:fldCharType="end"/>
      </w:r>
      <w:r>
        <w:t xml:space="preserve"> and </w:t>
      </w:r>
      <w:r>
        <w:fldChar w:fldCharType="begin"/>
      </w:r>
      <w:r>
        <w:instrText xml:space="preserve"> REF _Ref459717840 \n \h </w:instrText>
      </w:r>
      <w:r w:rsidR="007447E4">
        <w:instrText xml:space="preserve"> \* MERGEFORMAT </w:instrText>
      </w:r>
      <w:r>
        <w:fldChar w:fldCharType="separate"/>
      </w:r>
      <w:r w:rsidR="0049425B">
        <w:t>(ii)</w:t>
      </w:r>
      <w:r>
        <w:fldChar w:fldCharType="end"/>
      </w:r>
      <w:r>
        <w:t>.</w:t>
      </w:r>
      <w:r w:rsidR="0085127F" w:rsidRPr="0085127F">
        <w:t xml:space="preserve"> </w:t>
      </w:r>
    </w:p>
    <w:p w14:paraId="2941F86D" w14:textId="77777777" w:rsidR="00DA7739" w:rsidRPr="005D2C6B" w:rsidRDefault="00DA7739" w:rsidP="001833F5">
      <w:pPr>
        <w:pStyle w:val="DefenceHeading2"/>
      </w:pPr>
      <w:bookmarkStart w:id="633" w:name="_Ref71640043"/>
      <w:bookmarkStart w:id="634" w:name="_Ref71640230"/>
      <w:bookmarkStart w:id="635" w:name="_Toc46757543"/>
      <w:bookmarkStart w:id="636" w:name="_Toc164090650"/>
      <w:r w:rsidRPr="005D2C6B">
        <w:t>Subcontracting</w:t>
      </w:r>
      <w:bookmarkEnd w:id="633"/>
      <w:bookmarkEnd w:id="634"/>
      <w:bookmarkEnd w:id="635"/>
      <w:bookmarkEnd w:id="636"/>
    </w:p>
    <w:p w14:paraId="62E44663" w14:textId="6BAD51F1" w:rsidR="00DA7739" w:rsidRPr="005D2C6B" w:rsidRDefault="00DA7739" w:rsidP="001757C5">
      <w:pPr>
        <w:pStyle w:val="DefenceNormal"/>
      </w:pPr>
      <w:r w:rsidRPr="005D2C6B">
        <w:t xml:space="preserve">The </w:t>
      </w:r>
      <w:r w:rsidR="004F3FE4" w:rsidRPr="00E2361C">
        <w:t>Contractor</w:t>
      </w:r>
      <w:r w:rsidRPr="005D2C6B">
        <w:t>:</w:t>
      </w:r>
    </w:p>
    <w:p w14:paraId="6A6D272B" w14:textId="4E7C06A4" w:rsidR="00DA7739" w:rsidRPr="005D2C6B" w:rsidRDefault="00DA7739" w:rsidP="0071391F">
      <w:pPr>
        <w:pStyle w:val="DefenceHeading3"/>
      </w:pPr>
      <w:bookmarkStart w:id="637" w:name="_Ref71642263"/>
      <w:r w:rsidRPr="005D2C6B">
        <w:t>must not</w:t>
      </w:r>
      <w:r w:rsidR="001245D9">
        <w:t>,</w:t>
      </w:r>
      <w:r w:rsidRPr="005D2C6B">
        <w:t xml:space="preserve"> without the prior written </w:t>
      </w:r>
      <w:r w:rsidR="00254172">
        <w:t>a</w:t>
      </w:r>
      <w:r w:rsidR="00EC498E" w:rsidRPr="00254172">
        <w:t>pproval</w:t>
      </w:r>
      <w:r w:rsidRPr="005D2C6B">
        <w:t xml:space="preserve"> of the </w:t>
      </w:r>
      <w:r w:rsidR="00944B08" w:rsidRPr="00E2361C">
        <w:t>Contract Administrator</w:t>
      </w:r>
      <w:r w:rsidRPr="005D2C6B">
        <w:t xml:space="preserve">, subcontract any work </w:t>
      </w:r>
      <w:r w:rsidR="0038669C">
        <w:t>specified</w:t>
      </w:r>
      <w:r w:rsidR="0038669C" w:rsidRPr="005D2C6B">
        <w:t xml:space="preserve"> </w:t>
      </w:r>
      <w:r w:rsidRPr="005D2C6B">
        <w:t xml:space="preserve">in the </w:t>
      </w:r>
      <w:r w:rsidR="000B3220" w:rsidRPr="00E2361C">
        <w:t>Contract Particulars</w:t>
      </w:r>
      <w:r w:rsidRPr="005D2C6B">
        <w:t xml:space="preserve"> except to a subcontractor </w:t>
      </w:r>
      <w:r w:rsidR="0038669C">
        <w:t>specified</w:t>
      </w:r>
      <w:r w:rsidR="0038669C" w:rsidRPr="005D2C6B">
        <w:t xml:space="preserve"> </w:t>
      </w:r>
      <w:r w:rsidRPr="005D2C6B">
        <w:t xml:space="preserve">in the </w:t>
      </w:r>
      <w:r w:rsidR="000B3220" w:rsidRPr="00E2361C">
        <w:t>Contract Particulars</w:t>
      </w:r>
      <w:r w:rsidRPr="005D2C6B">
        <w:t>;</w:t>
      </w:r>
      <w:bookmarkEnd w:id="637"/>
    </w:p>
    <w:p w14:paraId="78848957" w14:textId="77777777" w:rsidR="00213566" w:rsidRPr="005D2C6B" w:rsidRDefault="00213566" w:rsidP="0071391F">
      <w:pPr>
        <w:pStyle w:val="DefenceHeading3"/>
      </w:pPr>
      <w:bookmarkStart w:id="638" w:name="_Ref13583304"/>
      <w:r w:rsidRPr="005D2C6B">
        <w:t>will:</w:t>
      </w:r>
      <w:bookmarkEnd w:id="638"/>
    </w:p>
    <w:p w14:paraId="0F95BDF4" w14:textId="0454C0DD" w:rsidR="00213566" w:rsidRPr="005D2C6B" w:rsidRDefault="00213566" w:rsidP="00213566">
      <w:pPr>
        <w:pStyle w:val="DefenceHeading4"/>
      </w:pPr>
      <w:r w:rsidRPr="005D2C6B">
        <w:t xml:space="preserve">not be relieved of any of its liabilities or obligations under the </w:t>
      </w:r>
      <w:r w:rsidR="008A3BB2" w:rsidRPr="00E2361C">
        <w:t>Contract</w:t>
      </w:r>
      <w:r w:rsidR="008C4FC1" w:rsidRPr="005D2C6B">
        <w:t>; and</w:t>
      </w:r>
    </w:p>
    <w:p w14:paraId="6834CE72" w14:textId="77777777" w:rsidR="0089520C" w:rsidRDefault="00213566" w:rsidP="00213566">
      <w:pPr>
        <w:pStyle w:val="DefenceHeading4"/>
      </w:pPr>
      <w:r w:rsidRPr="005D2C6B">
        <w:t xml:space="preserve">remain </w:t>
      </w:r>
      <w:r w:rsidR="00DA7739" w:rsidRPr="005D2C6B">
        <w:t xml:space="preserve">responsible for </w:t>
      </w:r>
      <w:r w:rsidRPr="005D2C6B">
        <w:t xml:space="preserve">all subcontractors and for all work which is or may be subcontracted, as if it was itself executing the work, </w:t>
      </w:r>
    </w:p>
    <w:p w14:paraId="7EA4EA1E" w14:textId="58AFB80E" w:rsidR="00DA7739" w:rsidRPr="005D2C6B" w:rsidRDefault="00213566" w:rsidP="008B4E35">
      <w:pPr>
        <w:pStyle w:val="DefenceHeading4"/>
        <w:numPr>
          <w:ilvl w:val="0"/>
          <w:numId w:val="0"/>
        </w:numPr>
        <w:ind w:left="964"/>
      </w:pPr>
      <w:r w:rsidRPr="005D2C6B">
        <w:t>whether or not any subcontractors default or otherwise fail to observe any of the requirements of the relevant subcontract</w:t>
      </w:r>
      <w:r w:rsidR="00DA7739" w:rsidRPr="005D2C6B">
        <w:t xml:space="preserve">; </w:t>
      </w:r>
    </w:p>
    <w:p w14:paraId="17B66EBF" w14:textId="02054E9E" w:rsidR="00DA7739" w:rsidRPr="005D2C6B" w:rsidRDefault="00DA7739" w:rsidP="0071391F">
      <w:pPr>
        <w:pStyle w:val="DefenceHeading3"/>
      </w:pPr>
      <w:r w:rsidRPr="005D2C6B">
        <w:t xml:space="preserve">will be vicariously liable to the </w:t>
      </w:r>
      <w:r w:rsidR="00BF5581" w:rsidRPr="00E2361C">
        <w:t>Commonwealth</w:t>
      </w:r>
      <w:r w:rsidRPr="005D2C6B">
        <w:t xml:space="preserve"> for all acts, omissions and defaults of its subcontractors (and those of the employees and agents of its subcontractors) relating to, or in any way connected with, the </w:t>
      </w:r>
      <w:r w:rsidR="000B3220" w:rsidRPr="00E2361C">
        <w:t>Contractor's Activities</w:t>
      </w:r>
      <w:r w:rsidRPr="005D2C6B">
        <w:t xml:space="preserve">; </w:t>
      </w:r>
    </w:p>
    <w:p w14:paraId="4CC353F4" w14:textId="77777777" w:rsidR="0036692E" w:rsidRDefault="0036692E" w:rsidP="0071391F">
      <w:pPr>
        <w:pStyle w:val="DefenceHeading3"/>
      </w:pPr>
      <w:r>
        <w:t>must ensure that all subcontract documentation is prepared and all procurement processes for subcontractors are conducted:</w:t>
      </w:r>
    </w:p>
    <w:p w14:paraId="7C7884D0" w14:textId="017AF051" w:rsidR="0036692E" w:rsidRDefault="0036692E" w:rsidP="000E191D">
      <w:pPr>
        <w:pStyle w:val="DefenceHeading4"/>
        <w:numPr>
          <w:ilvl w:val="3"/>
          <w:numId w:val="72"/>
        </w:numPr>
      </w:pPr>
      <w:r w:rsidRPr="00E81778">
        <w:t xml:space="preserve">consistently with the principles of </w:t>
      </w:r>
      <w:r w:rsidRPr="003E0844">
        <w:t>the Commonwealth Procurement Rules, including the rules in relation to "value for money", "encouraging competition", "efficient, effective, economical and ethical procurement", "accountability and transparency" and the need to achieve value for money, as described in the Commonwealth Procurement Rules</w:t>
      </w:r>
      <w:r w:rsidRPr="00E81778">
        <w:t>;</w:t>
      </w:r>
    </w:p>
    <w:p w14:paraId="368C2336" w14:textId="77777777" w:rsidR="0036692E" w:rsidRDefault="0036692E" w:rsidP="0036692E">
      <w:pPr>
        <w:pStyle w:val="DefenceHeading4"/>
        <w:numPr>
          <w:ilvl w:val="3"/>
          <w:numId w:val="72"/>
        </w:numPr>
      </w:pPr>
      <w:r>
        <w:t xml:space="preserve">with the highest standards of probity, fairness and equal opportunity; and </w:t>
      </w:r>
    </w:p>
    <w:p w14:paraId="392FAE00" w14:textId="46B58F58" w:rsidR="0036692E" w:rsidRDefault="0036692E" w:rsidP="000E191D">
      <w:pPr>
        <w:pStyle w:val="DefenceHeading4"/>
        <w:numPr>
          <w:ilvl w:val="3"/>
          <w:numId w:val="72"/>
        </w:numPr>
      </w:pPr>
      <w:r>
        <w:t xml:space="preserve">in accordance with all other </w:t>
      </w:r>
      <w:r w:rsidRPr="00E2361C">
        <w:t>Statutory Requirements</w:t>
      </w:r>
      <w:r>
        <w:t>;</w:t>
      </w:r>
    </w:p>
    <w:p w14:paraId="4443CDA5" w14:textId="77777777" w:rsidR="00947627" w:rsidRPr="005D2C6B" w:rsidRDefault="00DA7739" w:rsidP="0071391F">
      <w:pPr>
        <w:pStyle w:val="DefenceHeading3"/>
      </w:pPr>
      <w:r w:rsidRPr="005D2C6B">
        <w:t>must ensure that each sub</w:t>
      </w:r>
      <w:r w:rsidR="00B50656" w:rsidRPr="005D2C6B">
        <w:t>contract</w:t>
      </w:r>
      <w:r w:rsidRPr="005D2C6B">
        <w:t xml:space="preserve"> contains provisions</w:t>
      </w:r>
      <w:r w:rsidR="00947627" w:rsidRPr="005D2C6B">
        <w:t>:</w:t>
      </w:r>
    </w:p>
    <w:p w14:paraId="78351CF6" w14:textId="2875C297" w:rsidR="00B57502" w:rsidRPr="005D2C6B" w:rsidRDefault="00B57502" w:rsidP="00B57502">
      <w:pPr>
        <w:pStyle w:val="DefenceHeading4"/>
      </w:pPr>
      <w:r w:rsidRPr="005D2C6B">
        <w:t xml:space="preserve">which bind the subcontractor to participate in any novation required by the </w:t>
      </w:r>
      <w:r w:rsidR="00BF5581" w:rsidRPr="00E2361C">
        <w:t>Commonwealth</w:t>
      </w:r>
      <w:r w:rsidRPr="005D2C6B">
        <w:t xml:space="preserve"> under clause </w:t>
      </w:r>
      <w:r w:rsidRPr="005D2C6B">
        <w:fldChar w:fldCharType="begin"/>
      </w:r>
      <w:r w:rsidRPr="005D2C6B">
        <w:instrText xml:space="preserve"> REF _Ref71634251 \w \h </w:instrText>
      </w:r>
      <w:r w:rsidR="005D2C6B">
        <w:instrText xml:space="preserve"> \* MERGEFORMAT </w:instrText>
      </w:r>
      <w:r w:rsidRPr="005D2C6B">
        <w:fldChar w:fldCharType="separate"/>
      </w:r>
      <w:r w:rsidR="0049425B">
        <w:t>14.5(a)(ii)</w:t>
      </w:r>
      <w:r w:rsidRPr="005D2C6B">
        <w:fldChar w:fldCharType="end"/>
      </w:r>
      <w:r w:rsidRPr="005D2C6B">
        <w:t xml:space="preserve">; </w:t>
      </w:r>
      <w:r w:rsidR="001E3D7A" w:rsidRPr="005D2C6B">
        <w:t>and</w:t>
      </w:r>
    </w:p>
    <w:p w14:paraId="28A50A65" w14:textId="269680EF" w:rsidR="00B57502" w:rsidRPr="005D2C6B" w:rsidRDefault="00B57502" w:rsidP="00B57502">
      <w:pPr>
        <w:pStyle w:val="DefenceHeading4"/>
      </w:pPr>
      <w:r w:rsidRPr="005D2C6B">
        <w:t>as othe</w:t>
      </w:r>
      <w:r w:rsidR="004C2D0C" w:rsidRPr="005D2C6B">
        <w:t xml:space="preserve">rwise required by </w:t>
      </w:r>
      <w:r w:rsidR="009A52D5" w:rsidRPr="005D2C6B">
        <w:t>th</w:t>
      </w:r>
      <w:r w:rsidR="009A52D5">
        <w:t>e</w:t>
      </w:r>
      <w:r w:rsidR="009A52D5" w:rsidRPr="005D2C6B">
        <w:t xml:space="preserve"> </w:t>
      </w:r>
      <w:r w:rsidR="008A3BB2" w:rsidRPr="00E2361C">
        <w:t>Contract</w:t>
      </w:r>
      <w:r w:rsidR="004C2D0C" w:rsidRPr="005D2C6B">
        <w:t>;</w:t>
      </w:r>
      <w:r w:rsidR="00FF03A9">
        <w:t xml:space="preserve"> </w:t>
      </w:r>
    </w:p>
    <w:p w14:paraId="5E8C9670" w14:textId="5E3812D9" w:rsidR="00021EE8" w:rsidRPr="005D2C6B" w:rsidRDefault="00DA7739" w:rsidP="0071391F">
      <w:pPr>
        <w:pStyle w:val="DefenceHeading3"/>
      </w:pPr>
      <w:bookmarkStart w:id="639" w:name="_Ref121894706"/>
      <w:bookmarkStart w:id="640" w:name="_Ref273358032"/>
      <w:r w:rsidRPr="005D2C6B">
        <w:t>must</w:t>
      </w:r>
      <w:r w:rsidR="00021EE8" w:rsidRPr="005D2C6B">
        <w:t xml:space="preserve">, </w:t>
      </w:r>
      <w:bookmarkEnd w:id="639"/>
      <w:r w:rsidR="002D7A9A" w:rsidRPr="005D2C6B">
        <w:t xml:space="preserve">if </w:t>
      </w:r>
      <w:r w:rsidRPr="005D2C6B">
        <w:t>req</w:t>
      </w:r>
      <w:r w:rsidR="00F21EA0" w:rsidRPr="005D2C6B">
        <w:t>uested</w:t>
      </w:r>
      <w:r w:rsidRPr="005D2C6B">
        <w:t xml:space="preserve"> by the </w:t>
      </w:r>
      <w:r w:rsidR="00944B08" w:rsidRPr="00E2361C">
        <w:t>Contract Administrator</w:t>
      </w:r>
      <w:r w:rsidR="00021EE8" w:rsidRPr="005D2C6B">
        <w:t>:</w:t>
      </w:r>
      <w:bookmarkEnd w:id="640"/>
      <w:r w:rsidRPr="005D2C6B">
        <w:t xml:space="preserve"> </w:t>
      </w:r>
    </w:p>
    <w:p w14:paraId="5274270B" w14:textId="77777777" w:rsidR="00021EE8" w:rsidRPr="005D2C6B" w:rsidRDefault="00DA7739" w:rsidP="00021EE8">
      <w:pPr>
        <w:pStyle w:val="DefenceHeading4"/>
      </w:pPr>
      <w:r w:rsidRPr="005D2C6B">
        <w:t>execute</w:t>
      </w:r>
      <w:r w:rsidR="00021EE8" w:rsidRPr="005D2C6B">
        <w:t xml:space="preserve">; </w:t>
      </w:r>
    </w:p>
    <w:p w14:paraId="4D0AC177" w14:textId="77777777" w:rsidR="00021EE8" w:rsidRPr="005D2C6B" w:rsidRDefault="00DA7739" w:rsidP="00021EE8">
      <w:pPr>
        <w:pStyle w:val="DefenceHeading4"/>
      </w:pPr>
      <w:r w:rsidRPr="005D2C6B">
        <w:lastRenderedPageBreak/>
        <w:t>procure the relevant subcontractor to execute</w:t>
      </w:r>
      <w:r w:rsidR="00021EE8" w:rsidRPr="005D2C6B">
        <w:t xml:space="preserve">; and </w:t>
      </w:r>
    </w:p>
    <w:p w14:paraId="30ACBE5C" w14:textId="78AF0729" w:rsidR="00021EE8" w:rsidRPr="005D2C6B" w:rsidRDefault="00021EE8" w:rsidP="00021EE8">
      <w:pPr>
        <w:pStyle w:val="DefenceHeading4"/>
      </w:pPr>
      <w:r w:rsidRPr="005D2C6B">
        <w:t xml:space="preserve">deliver to the </w:t>
      </w:r>
      <w:r w:rsidR="00944B08" w:rsidRPr="00E2361C">
        <w:t>Contract Administrator</w:t>
      </w:r>
      <w:r w:rsidRPr="005D2C6B">
        <w:t xml:space="preserve">, </w:t>
      </w:r>
    </w:p>
    <w:p w14:paraId="6E0F97E0" w14:textId="7C252942" w:rsidR="006C667A" w:rsidRPr="005D2C6B" w:rsidRDefault="002D7A9A" w:rsidP="00E455C7">
      <w:pPr>
        <w:pStyle w:val="DefenceIndent"/>
      </w:pPr>
      <w:r w:rsidRPr="005D2C6B">
        <w:t xml:space="preserve">a </w:t>
      </w:r>
      <w:r w:rsidRPr="00E2361C">
        <w:t>Subcontractor Deed of Covenant</w:t>
      </w:r>
      <w:r w:rsidRPr="005D2C6B">
        <w:t xml:space="preserve"> or </w:t>
      </w:r>
      <w:r w:rsidRPr="00E2361C">
        <w:t>Consultant Deed of Covenant</w:t>
      </w:r>
      <w:r w:rsidRPr="005D2C6B">
        <w:t>, duly completed with all relevant particulars</w:t>
      </w:r>
      <w:r w:rsidR="00A8592E" w:rsidRPr="005D2C6B">
        <w:t>:</w:t>
      </w:r>
    </w:p>
    <w:p w14:paraId="67425F03" w14:textId="2BB6DAC8" w:rsidR="00DA7739" w:rsidRPr="005D2C6B" w:rsidRDefault="00F97BF7" w:rsidP="006C667A">
      <w:pPr>
        <w:pStyle w:val="DefenceHeading4"/>
      </w:pPr>
      <w:r w:rsidRPr="005D2C6B">
        <w:t xml:space="preserve">as a condition precedent to seeking the prior written </w:t>
      </w:r>
      <w:r w:rsidR="00254172">
        <w:t>a</w:t>
      </w:r>
      <w:r w:rsidR="00EC498E" w:rsidRPr="00254172">
        <w:t>pproval</w:t>
      </w:r>
      <w:r w:rsidR="00021EE8" w:rsidRPr="005D2C6B">
        <w:t xml:space="preserve"> </w:t>
      </w:r>
      <w:r w:rsidRPr="005D2C6B">
        <w:t xml:space="preserve">of the </w:t>
      </w:r>
      <w:r w:rsidR="00944B08" w:rsidRPr="00E2361C">
        <w:t>Contract Administrator</w:t>
      </w:r>
      <w:r w:rsidRPr="005D2C6B">
        <w:t xml:space="preserve"> under</w:t>
      </w:r>
      <w:r w:rsidR="00021EE8" w:rsidRPr="005D2C6B">
        <w:t xml:space="preserve"> paragraph </w:t>
      </w:r>
      <w:r w:rsidR="00021EE8" w:rsidRPr="005D2C6B">
        <w:fldChar w:fldCharType="begin"/>
      </w:r>
      <w:r w:rsidR="00021EE8" w:rsidRPr="005D2C6B">
        <w:instrText xml:space="preserve"> REF _Ref71642263 \r \h </w:instrText>
      </w:r>
      <w:r w:rsidR="005D2C6B">
        <w:instrText xml:space="preserve"> \* MERGEFORMAT </w:instrText>
      </w:r>
      <w:r w:rsidR="00021EE8" w:rsidRPr="005D2C6B">
        <w:fldChar w:fldCharType="separate"/>
      </w:r>
      <w:r w:rsidR="0049425B">
        <w:t>(a)</w:t>
      </w:r>
      <w:r w:rsidR="00021EE8" w:rsidRPr="005D2C6B">
        <w:fldChar w:fldCharType="end"/>
      </w:r>
      <w:r w:rsidR="00DA7739" w:rsidRPr="005D2C6B">
        <w:t xml:space="preserve">; </w:t>
      </w:r>
      <w:r w:rsidR="006C667A" w:rsidRPr="005D2C6B">
        <w:t>or</w:t>
      </w:r>
    </w:p>
    <w:p w14:paraId="3AE2DD31" w14:textId="549783D8" w:rsidR="0004134F" w:rsidRDefault="006C667A" w:rsidP="00A716AA">
      <w:pPr>
        <w:pStyle w:val="DefenceHeading4"/>
      </w:pPr>
      <w:r w:rsidRPr="005D2C6B">
        <w:t xml:space="preserve">when such </w:t>
      </w:r>
      <w:r w:rsidR="00254172">
        <w:t>a</w:t>
      </w:r>
      <w:r w:rsidR="00CC399D" w:rsidRPr="00254172">
        <w:t>pproval</w:t>
      </w:r>
      <w:r w:rsidR="00A8592E" w:rsidRPr="005D2C6B">
        <w:t xml:space="preserve"> is not required, </w:t>
      </w:r>
      <w:r w:rsidRPr="005D2C6B">
        <w:t xml:space="preserve">within the time required by the </w:t>
      </w:r>
      <w:r w:rsidR="00944B08" w:rsidRPr="00E2361C">
        <w:t>Contract Administrator</w:t>
      </w:r>
      <w:r w:rsidRPr="005D2C6B">
        <w:t xml:space="preserve"> and in any event before commencement of wor</w:t>
      </w:r>
      <w:r w:rsidR="00A8592E" w:rsidRPr="005D2C6B">
        <w:t>k by the relevant subcontractor</w:t>
      </w:r>
      <w:r w:rsidR="0004134F">
        <w:t>; and</w:t>
      </w:r>
    </w:p>
    <w:p w14:paraId="7843F2FE" w14:textId="36E2838B" w:rsidR="006C667A" w:rsidRPr="005D2C6B" w:rsidRDefault="0004134F" w:rsidP="0071391F">
      <w:pPr>
        <w:pStyle w:val="DefenceHeading3"/>
      </w:pPr>
      <w:bookmarkStart w:id="641" w:name="_Ref13396228"/>
      <w:bookmarkStart w:id="642" w:name="_Ref13583311"/>
      <w:r>
        <w:t xml:space="preserve">must obtain and hold satisfactory and valid </w:t>
      </w:r>
      <w:r w:rsidR="002E7837" w:rsidRPr="00E2361C">
        <w:t>STR</w:t>
      </w:r>
      <w:r w:rsidR="002E7837" w:rsidRPr="00E454B2">
        <w:t>s</w:t>
      </w:r>
      <w:r>
        <w:t xml:space="preserve"> of any subcontractor referred to in paragraph </w:t>
      </w:r>
      <w:r w:rsidRPr="005D2C6B">
        <w:fldChar w:fldCharType="begin"/>
      </w:r>
      <w:r w:rsidRPr="005D2C6B">
        <w:instrText xml:space="preserve"> REF _Ref71642263 \r \h </w:instrText>
      </w:r>
      <w:r>
        <w:instrText xml:space="preserve"> \* MERGEFORMAT </w:instrText>
      </w:r>
      <w:r w:rsidRPr="005D2C6B">
        <w:fldChar w:fldCharType="separate"/>
      </w:r>
      <w:r w:rsidR="0049425B">
        <w:t>(a)</w:t>
      </w:r>
      <w:r w:rsidRPr="005D2C6B">
        <w:fldChar w:fldCharType="end"/>
      </w:r>
      <w:r>
        <w:t xml:space="preserve"> where the subcontract price is valued (or estimated) to be over $4 million (inclusive of GST). </w:t>
      </w:r>
      <w:r w:rsidR="00835A82">
        <w:t xml:space="preserve"> </w:t>
      </w:r>
      <w:r>
        <w:t>For the purposes of this paragraph</w:t>
      </w:r>
      <w:r w:rsidR="0046208B">
        <w:t xml:space="preserve"> </w:t>
      </w:r>
      <w:r w:rsidR="0046208B">
        <w:fldChar w:fldCharType="begin"/>
      </w:r>
      <w:r w:rsidR="0046208B">
        <w:instrText xml:space="preserve"> REF _Ref13583311 \r \h </w:instrText>
      </w:r>
      <w:r w:rsidR="007447E4">
        <w:instrText xml:space="preserve"> \* MERGEFORMAT </w:instrText>
      </w:r>
      <w:r w:rsidR="0046208B">
        <w:fldChar w:fldCharType="separate"/>
      </w:r>
      <w:r w:rsidR="0049425B">
        <w:t>(g)</w:t>
      </w:r>
      <w:r w:rsidR="0046208B">
        <w:fldChar w:fldCharType="end"/>
      </w:r>
      <w:r>
        <w:t>, a reference to “satisfactory” and “valid” has the meaning given in clause</w:t>
      </w:r>
      <w:r w:rsidR="009A3DE0">
        <w:t xml:space="preserve"> </w:t>
      </w:r>
      <w:r w:rsidR="009A3DE0">
        <w:fldChar w:fldCharType="begin"/>
      </w:r>
      <w:r w:rsidR="009A3DE0">
        <w:instrText xml:space="preserve"> REF _Ref39757108 \r \h </w:instrText>
      </w:r>
      <w:r w:rsidR="007447E4">
        <w:instrText xml:space="preserve"> \* MERGEFORMAT </w:instrText>
      </w:r>
      <w:r w:rsidR="009A3DE0">
        <w:fldChar w:fldCharType="separate"/>
      </w:r>
      <w:r w:rsidR="0049425B">
        <w:t>18.15(f)</w:t>
      </w:r>
      <w:r w:rsidR="009A3DE0">
        <w:fldChar w:fldCharType="end"/>
      </w:r>
      <w:bookmarkEnd w:id="641"/>
      <w:r w:rsidR="00A716AA">
        <w:t>.</w:t>
      </w:r>
      <w:bookmarkEnd w:id="642"/>
    </w:p>
    <w:p w14:paraId="61CDF29B" w14:textId="1568C4B4" w:rsidR="002D6247" w:rsidRPr="005D2C6B" w:rsidRDefault="002D6247" w:rsidP="00E455C7">
      <w:pPr>
        <w:pStyle w:val="DefenceNormal"/>
      </w:pPr>
      <w:r w:rsidRPr="005D2C6B">
        <w:t xml:space="preserve">No </w:t>
      </w:r>
      <w:r w:rsidR="00C07B03" w:rsidRPr="00E2361C">
        <w:t>Subcontractor Deed of Covenant</w:t>
      </w:r>
      <w:r w:rsidRPr="005D2C6B">
        <w:t xml:space="preserve"> or </w:t>
      </w:r>
      <w:r w:rsidR="00D7026C" w:rsidRPr="00E2361C">
        <w:t>Consultant Deed of Covenant</w:t>
      </w:r>
      <w:r w:rsidRPr="005D2C6B">
        <w:t xml:space="preserve"> will be construed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00C00A87">
        <w:t xml:space="preserve"> </w:t>
      </w:r>
      <w:r w:rsidRPr="005D2C6B">
        <w:t>or otherwise</w:t>
      </w:r>
      <w:r w:rsidR="008D33A7">
        <w:t xml:space="preserve"> at law or in equity</w:t>
      </w:r>
      <w:r w:rsidRPr="005D2C6B">
        <w:t xml:space="preserve">. </w:t>
      </w:r>
    </w:p>
    <w:p w14:paraId="34E119B9" w14:textId="77777777" w:rsidR="00DA7739" w:rsidRPr="005D2C6B" w:rsidRDefault="00AA4420" w:rsidP="001833F5">
      <w:pPr>
        <w:pStyle w:val="DefenceHeading2"/>
      </w:pPr>
      <w:bookmarkStart w:id="643" w:name="_Ref71639655"/>
      <w:bookmarkStart w:id="644" w:name="_Toc46757544"/>
      <w:bookmarkStart w:id="645" w:name="_Toc164090651"/>
      <w:r>
        <w:t xml:space="preserve">Collateral </w:t>
      </w:r>
      <w:r w:rsidR="00DA7739" w:rsidRPr="005D2C6B">
        <w:t>Warranties</w:t>
      </w:r>
      <w:bookmarkEnd w:id="643"/>
      <w:bookmarkEnd w:id="644"/>
      <w:bookmarkEnd w:id="645"/>
    </w:p>
    <w:p w14:paraId="3AA499E3" w14:textId="4376E6EF" w:rsidR="002D7A9A" w:rsidRPr="00C870D2" w:rsidRDefault="00DA7739" w:rsidP="0071391F">
      <w:pPr>
        <w:pStyle w:val="DefenceHeading3"/>
      </w:pPr>
      <w:r w:rsidRPr="00EA484F">
        <w:t xml:space="preserve">The </w:t>
      </w:r>
      <w:r w:rsidR="004F3FE4" w:rsidRPr="00E2361C">
        <w:t>Contractor</w:t>
      </w:r>
      <w:r w:rsidRPr="00C870D2">
        <w:t xml:space="preserve"> must, as a condition precedent to </w:t>
      </w:r>
      <w:r w:rsidR="00D7026C" w:rsidRPr="00E2361C">
        <w:t>Completion</w:t>
      </w:r>
      <w:r w:rsidRPr="00C870D2">
        <w:t xml:space="preserve"> 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procure and provide the </w:t>
      </w:r>
      <w:r w:rsidR="00BF5581" w:rsidRPr="00E2361C">
        <w:t>Commonwealth</w:t>
      </w:r>
      <w:r w:rsidRPr="00C870D2">
        <w:t xml:space="preserve"> with the warranties </w:t>
      </w:r>
      <w:r w:rsidR="0038669C">
        <w:t>specified</w:t>
      </w:r>
      <w:r w:rsidR="0038669C" w:rsidRPr="0038669C">
        <w:t xml:space="preserve"> </w:t>
      </w:r>
      <w:r w:rsidRPr="0038669C">
        <w:t xml:space="preserve">in the </w:t>
      </w:r>
      <w:r w:rsidR="000B3220" w:rsidRPr="00E2361C">
        <w:t>Contract Particulars</w:t>
      </w:r>
      <w:r w:rsidR="002D7A9A" w:rsidRPr="00C870D2">
        <w:t>:</w:t>
      </w:r>
      <w:r w:rsidRPr="00C870D2">
        <w:t xml:space="preserve"> </w:t>
      </w:r>
    </w:p>
    <w:p w14:paraId="57B05E79" w14:textId="6545B402" w:rsidR="00DA7739" w:rsidRPr="00C870D2" w:rsidRDefault="00DA7739" w:rsidP="000C284D">
      <w:pPr>
        <w:pStyle w:val="DefenceHeading4"/>
      </w:pPr>
      <w:r w:rsidRPr="00C870D2">
        <w:t>from the relevant subcontractor undertaking or supplying the work or item the subject of the warra</w:t>
      </w:r>
      <w:r w:rsidR="002D7A9A" w:rsidRPr="00C870D2">
        <w:t xml:space="preserve">nty; </w:t>
      </w:r>
    </w:p>
    <w:p w14:paraId="63ADEA2B" w14:textId="0412C7C8" w:rsidR="006B3BE8" w:rsidRDefault="002D7A9A" w:rsidP="000C284D">
      <w:pPr>
        <w:pStyle w:val="DefenceHeading4"/>
      </w:pPr>
      <w:r w:rsidRPr="00C870D2">
        <w:t xml:space="preserve">in the form of the </w:t>
      </w:r>
      <w:r w:rsidRPr="00E2361C">
        <w:t>Collateral Warranty</w:t>
      </w:r>
      <w:r w:rsidR="006B3BE8">
        <w:t>; and</w:t>
      </w:r>
    </w:p>
    <w:p w14:paraId="24252CF6" w14:textId="3E179056" w:rsidR="002D7A9A" w:rsidRPr="00AD16CB" w:rsidRDefault="006B3BE8" w:rsidP="000C284D">
      <w:pPr>
        <w:pStyle w:val="DefenceHeading4"/>
      </w:pPr>
      <w:r>
        <w:t>for the minimum warranty periods stated in the Contract Particulars.</w:t>
      </w:r>
      <w:r w:rsidR="002D7A9A" w:rsidRPr="00AD16CB">
        <w:t xml:space="preserve"> </w:t>
      </w:r>
    </w:p>
    <w:p w14:paraId="413AAD83" w14:textId="3CED1340" w:rsidR="00DA7739" w:rsidRPr="005D2C6B" w:rsidRDefault="002D7A9A" w:rsidP="0071391F">
      <w:pPr>
        <w:pStyle w:val="DefenceHeading3"/>
      </w:pPr>
      <w:r w:rsidRPr="005D2C6B">
        <w:t xml:space="preserve">No </w:t>
      </w:r>
      <w:r w:rsidR="00BF5581" w:rsidRPr="00E2361C">
        <w:t>Collateral Warranty</w:t>
      </w:r>
      <w:r w:rsidRPr="005D2C6B">
        <w:t xml:space="preserve"> will be constru</w:t>
      </w:r>
      <w:r w:rsidR="009D63B5" w:rsidRPr="005D2C6B">
        <w:t>ed</w:t>
      </w:r>
      <w:r w:rsidRPr="005D2C6B">
        <w:t xml:space="preserve">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Pr="00CE4628">
        <w:t xml:space="preserve"> </w:t>
      </w:r>
      <w:r w:rsidRPr="005D2C6B">
        <w:t>or otherwise</w:t>
      </w:r>
      <w:r w:rsidR="008D33A7">
        <w:t xml:space="preserve"> at law or in equity</w:t>
      </w:r>
      <w:r w:rsidRPr="005D2C6B">
        <w:t xml:space="preserve">. </w:t>
      </w:r>
    </w:p>
    <w:p w14:paraId="031F53C2" w14:textId="135B143E" w:rsidR="00F21EA0" w:rsidRPr="007447E4" w:rsidRDefault="00F21EA0" w:rsidP="0071391F">
      <w:pPr>
        <w:pStyle w:val="DefenceHeading3"/>
      </w:pPr>
      <w:bookmarkStart w:id="646" w:name="_Ref71635437"/>
      <w:bookmarkStart w:id="647" w:name="_Ref71640468"/>
      <w:r w:rsidRPr="00681C6E">
        <w:t xml:space="preserve">If the </w:t>
      </w:r>
      <w:r w:rsidR="004F3FE4" w:rsidRPr="00E2361C">
        <w:t>Contractor</w:t>
      </w:r>
      <w:r w:rsidRPr="007447E4">
        <w:t xml:space="preserve"> is unable to or fails for any reason to provide any </w:t>
      </w:r>
      <w:r w:rsidR="00BF5581" w:rsidRPr="00E2361C">
        <w:t>Collateral Warranty</w:t>
      </w:r>
      <w:r w:rsidRPr="007447E4">
        <w:t xml:space="preserve"> required by th</w:t>
      </w:r>
      <w:r w:rsidR="009A52D5" w:rsidRPr="007447E4">
        <w:t>e</w:t>
      </w:r>
      <w:r w:rsidRPr="007447E4">
        <w:t xml:space="preserve"> </w:t>
      </w:r>
      <w:r w:rsidR="008A3BB2" w:rsidRPr="00E2361C">
        <w:t>Contract</w:t>
      </w:r>
      <w:r w:rsidRPr="007447E4">
        <w:t>:</w:t>
      </w:r>
    </w:p>
    <w:p w14:paraId="63DCF2CB" w14:textId="05E2B18C" w:rsidR="00F21EA0" w:rsidRPr="005D2C6B" w:rsidRDefault="00F21EA0" w:rsidP="000C284D">
      <w:pPr>
        <w:pStyle w:val="DefenceHeading4"/>
      </w:pPr>
      <w:r w:rsidRPr="005D2C6B">
        <w:t xml:space="preserve">the </w:t>
      </w:r>
      <w:r w:rsidR="004F3FE4" w:rsidRPr="00E2361C">
        <w:t>Contractor</w:t>
      </w:r>
      <w:r w:rsidRPr="005D2C6B">
        <w:t xml:space="preserve"> is deemed to have provided the </w:t>
      </w:r>
      <w:r w:rsidR="00BF5581" w:rsidRPr="00E2361C">
        <w:t>Collateral Warranty</w:t>
      </w:r>
      <w:r w:rsidRPr="005D2C6B">
        <w:t xml:space="preserve"> itself on like terms; </w:t>
      </w:r>
    </w:p>
    <w:p w14:paraId="2E5B543B" w14:textId="25EE6B2D" w:rsidR="00F21EA0" w:rsidRPr="005D2C6B" w:rsidRDefault="00F21EA0" w:rsidP="000C284D">
      <w:pPr>
        <w:pStyle w:val="DefenceHeading4"/>
      </w:pPr>
      <w:bookmarkStart w:id="648" w:name="_Ref130706461"/>
      <w:bookmarkStart w:id="649" w:name="_Ref65049287"/>
      <w:r w:rsidRPr="005D2C6B">
        <w:t xml:space="preserve">the </w:t>
      </w:r>
      <w:r w:rsidR="00BF5581" w:rsidRPr="00E2361C">
        <w:t>Commonwealth</w:t>
      </w:r>
      <w:r w:rsidRPr="005D2C6B">
        <w:t xml:space="preserve"> will be entitled to elect to take an assignment of all the right, title and interest in the </w:t>
      </w:r>
      <w:r w:rsidR="00B64B2D" w:rsidRPr="00E2361C">
        <w:t>Contractor</w:t>
      </w:r>
      <w:r w:rsidRPr="00E2361C">
        <w:rPr>
          <w:szCs w:val="22"/>
        </w:rPr>
        <w:t>'s</w:t>
      </w:r>
      <w:r w:rsidRPr="005D2C6B">
        <w:t xml:space="preserve"> rights against the subcontractor in relation to the </w:t>
      </w:r>
      <w:r w:rsidR="000B3220" w:rsidRPr="00E2361C">
        <w:t>Contractor's Activities</w:t>
      </w:r>
      <w:r w:rsidRPr="005D2C6B">
        <w:t>;</w:t>
      </w:r>
      <w:bookmarkEnd w:id="648"/>
      <w:r w:rsidRPr="005D2C6B">
        <w:t xml:space="preserve"> and</w:t>
      </w:r>
      <w:bookmarkEnd w:id="649"/>
    </w:p>
    <w:p w14:paraId="00BB16EE" w14:textId="029D89BE" w:rsidR="00F21EA0" w:rsidRPr="005D2C6B" w:rsidRDefault="00F21EA0" w:rsidP="000C284D">
      <w:pPr>
        <w:pStyle w:val="DefenceHeading4"/>
      </w:pPr>
      <w:r w:rsidRPr="005D2C6B">
        <w:t xml:space="preserve">for the purpose of </w:t>
      </w:r>
      <w:r w:rsidR="00681C6E">
        <w:t>sub</w:t>
      </w:r>
      <w:r w:rsidRPr="005D2C6B">
        <w:t xml:space="preserve">paragraph </w:t>
      </w:r>
      <w:r w:rsidR="00A70874">
        <w:fldChar w:fldCharType="begin"/>
      </w:r>
      <w:r w:rsidR="00A70874">
        <w:instrText xml:space="preserve"> REF _Ref65049287 \r \h </w:instrText>
      </w:r>
      <w:r w:rsidR="00A70874">
        <w:fldChar w:fldCharType="separate"/>
      </w:r>
      <w:r w:rsidR="0049425B">
        <w:t>(ii)</w:t>
      </w:r>
      <w:r w:rsidR="00A70874">
        <w:fldChar w:fldCharType="end"/>
      </w:r>
      <w:r w:rsidRPr="005D2C6B">
        <w:t xml:space="preserve">, the </w:t>
      </w:r>
      <w:r w:rsidR="004F3FE4" w:rsidRPr="00E2361C">
        <w:t>Contractor</w:t>
      </w:r>
      <w:r w:rsidRPr="005D2C6B">
        <w:t xml:space="preserve"> irrevocably appoints the </w:t>
      </w:r>
      <w:r w:rsidR="00BF5581" w:rsidRPr="00E2361C">
        <w:t>Commonwealth</w:t>
      </w:r>
      <w:r w:rsidRPr="005D2C6B">
        <w:t xml:space="preserve"> as its lawful attorney to execute any instrument necessary to give effect to the assignment.</w:t>
      </w:r>
    </w:p>
    <w:p w14:paraId="246B647B" w14:textId="26F9FE1E" w:rsidR="00F21EA0" w:rsidRPr="005D2C6B" w:rsidRDefault="00F21EA0" w:rsidP="0071391F">
      <w:pPr>
        <w:pStyle w:val="DefenceHeading3"/>
      </w:pPr>
      <w:r w:rsidRPr="005D2C6B">
        <w:t>No assignment under clause</w:t>
      </w:r>
      <w:r w:rsidR="008D33A7">
        <w:t xml:space="preserve"> </w:t>
      </w:r>
      <w:r w:rsidR="006E5173">
        <w:fldChar w:fldCharType="begin"/>
      </w:r>
      <w:r w:rsidR="006E5173">
        <w:instrText xml:space="preserve"> REF _Ref71639655 \n \h </w:instrText>
      </w:r>
      <w:r w:rsidR="007447E4">
        <w:instrText xml:space="preserve"> \* MERGEFORMAT </w:instrText>
      </w:r>
      <w:r w:rsidR="006E5173">
        <w:fldChar w:fldCharType="separate"/>
      </w:r>
      <w:r w:rsidR="0049425B">
        <w:t>8.6</w:t>
      </w:r>
      <w:r w:rsidR="006E5173">
        <w:fldChar w:fldCharType="end"/>
      </w:r>
      <w:r w:rsidR="007935E1">
        <w:t xml:space="preserve"> </w:t>
      </w:r>
      <w:r w:rsidRPr="005D2C6B">
        <w:t xml:space="preserve">will be construed in any way to modify or limit any of the rights, powers or remedies of the </w:t>
      </w:r>
      <w:r w:rsidR="00BF5581" w:rsidRPr="00E2361C">
        <w:t>Commonwealth</w:t>
      </w:r>
      <w:r w:rsidRPr="005D2C6B">
        <w:t xml:space="preserve"> against the </w:t>
      </w:r>
      <w:r w:rsidR="004F3FE4" w:rsidRPr="00E2361C">
        <w:t>Contractor</w:t>
      </w:r>
      <w:r w:rsidRPr="005D2C6B">
        <w:t xml:space="preserve"> under the </w:t>
      </w:r>
      <w:r w:rsidR="008A3BB2" w:rsidRPr="00E2361C">
        <w:t>Contract</w:t>
      </w:r>
      <w:r w:rsidRPr="005D2C6B">
        <w:t xml:space="preserve"> or otherwise</w:t>
      </w:r>
      <w:r w:rsidR="008D33A7">
        <w:t xml:space="preserve"> at law or in equity</w:t>
      </w:r>
      <w:r w:rsidRPr="005D2C6B">
        <w:t>.</w:t>
      </w:r>
    </w:p>
    <w:p w14:paraId="46FA891E" w14:textId="4835CA54" w:rsidR="00DA7739" w:rsidRDefault="00DA7739" w:rsidP="001833F5">
      <w:pPr>
        <w:pStyle w:val="DefenceHeading2"/>
      </w:pPr>
      <w:bookmarkStart w:id="650" w:name="_Ref141261023"/>
      <w:bookmarkStart w:id="651" w:name="_Ref141261060"/>
      <w:bookmarkStart w:id="652" w:name="_Toc46757545"/>
      <w:bookmarkStart w:id="653" w:name="_Toc164090652"/>
      <w:r w:rsidRPr="00CE4628">
        <w:t>Provisional Sum Work</w:t>
      </w:r>
      <w:bookmarkEnd w:id="646"/>
      <w:bookmarkEnd w:id="647"/>
      <w:bookmarkEnd w:id="650"/>
      <w:bookmarkEnd w:id="651"/>
      <w:bookmarkEnd w:id="652"/>
      <w:bookmarkEnd w:id="653"/>
    </w:p>
    <w:p w14:paraId="529FC1DF" w14:textId="540A7A02" w:rsidR="002102BF" w:rsidRPr="00E86190" w:rsidRDefault="002102BF" w:rsidP="002102BF">
      <w:pPr>
        <w:pStyle w:val="DefenceNormal"/>
        <w:rPr>
          <w:lang w:val="en-US"/>
        </w:rPr>
      </w:pPr>
      <w:r>
        <w:t xml:space="preserve">Clauses </w:t>
      </w:r>
      <w:r>
        <w:fldChar w:fldCharType="begin"/>
      </w:r>
      <w:r>
        <w:instrText xml:space="preserve"> REF _Ref141261023 \w \h </w:instrText>
      </w:r>
      <w:r>
        <w:fldChar w:fldCharType="separate"/>
      </w:r>
      <w:r w:rsidR="0049425B">
        <w:t>8.7</w:t>
      </w:r>
      <w:r>
        <w:fldChar w:fldCharType="end"/>
      </w:r>
      <w:r>
        <w:t xml:space="preserve"> to </w:t>
      </w:r>
      <w:r>
        <w:fldChar w:fldCharType="begin"/>
      </w:r>
      <w:r>
        <w:instrText xml:space="preserve"> REF _Ref102545513 \w \h </w:instrText>
      </w:r>
      <w:r>
        <w:fldChar w:fldCharType="separate"/>
      </w:r>
      <w:r w:rsidR="0049425B">
        <w:t>8.12</w:t>
      </w:r>
      <w:r>
        <w:fldChar w:fldCharType="end"/>
      </w:r>
      <w:r>
        <w:t xml:space="preserve"> do not apply </w:t>
      </w:r>
      <w:r w:rsidRPr="005D2C6B">
        <w:t xml:space="preserve">unless the </w:t>
      </w:r>
      <w:r w:rsidRPr="00E2361C">
        <w:t>Contract Particulars</w:t>
      </w:r>
      <w:r w:rsidRPr="005D2C6B">
        <w:t xml:space="preserve"> state that they apply</w:t>
      </w:r>
      <w:r>
        <w:t>.</w:t>
      </w:r>
    </w:p>
    <w:p w14:paraId="221F300F" w14:textId="22D859EC" w:rsidR="00DA0256" w:rsidRPr="005714B5" w:rsidRDefault="008358D0" w:rsidP="0071391F">
      <w:pPr>
        <w:pStyle w:val="DefenceHeading3"/>
      </w:pPr>
      <w:r>
        <w:t xml:space="preserve">In the </w:t>
      </w:r>
      <w:r w:rsidR="00D802D9">
        <w:t>Delivery</w:t>
      </w:r>
      <w:r>
        <w:t xml:space="preserve"> Phase, f</w:t>
      </w:r>
      <w:r w:rsidR="00DA7739" w:rsidRPr="005D2C6B">
        <w:t xml:space="preserve">or each item of </w:t>
      </w:r>
      <w:r w:rsidR="00E700A5" w:rsidRPr="00E2361C">
        <w:t>Provisional Sum Work</w:t>
      </w:r>
      <w:r w:rsidR="00DA0256">
        <w:t xml:space="preserve"> the</w:t>
      </w:r>
      <w:r w:rsidR="00E31CD8">
        <w:t xml:space="preserve"> </w:t>
      </w:r>
      <w:r w:rsidR="00944B08" w:rsidRPr="00E2361C">
        <w:t>Contract Administrator</w:t>
      </w:r>
      <w:r w:rsidR="00DA7739" w:rsidRPr="005D2C6B">
        <w:t xml:space="preserve"> will give the </w:t>
      </w:r>
      <w:r w:rsidR="004F3FE4" w:rsidRPr="00E2361C">
        <w:t>Contractor</w:t>
      </w:r>
      <w:r w:rsidR="00DA7739" w:rsidRPr="005D2C6B">
        <w:t xml:space="preserve"> an instruction either deleting th</w:t>
      </w:r>
      <w:r w:rsidR="008D33A7">
        <w:t>e</w:t>
      </w:r>
      <w:r w:rsidR="00DA7739" w:rsidRPr="005D2C6B">
        <w:t xml:space="preserve"> item of </w:t>
      </w:r>
      <w:r w:rsidR="00437E8B" w:rsidRPr="00E2361C">
        <w:t>Provisional Sum Work</w:t>
      </w:r>
      <w:r w:rsidR="00DA7739" w:rsidRPr="005D2C6B">
        <w:t xml:space="preserve"> from the </w:t>
      </w:r>
      <w:r w:rsidR="008A3BB2" w:rsidRPr="00E2361C">
        <w:t>Contract</w:t>
      </w:r>
      <w:r w:rsidR="00DA7739" w:rsidRPr="005D2C6B">
        <w:t xml:space="preserve"> or requiring the </w:t>
      </w:r>
      <w:r w:rsidR="004F3FE4" w:rsidRPr="008B193B">
        <w:t>Contractor</w:t>
      </w:r>
      <w:r w:rsidR="00DA7739" w:rsidRPr="003D051C">
        <w:t xml:space="preserve"> to proceed with the </w:t>
      </w:r>
      <w:r w:rsidR="008D33A7" w:rsidRPr="003D051C">
        <w:t xml:space="preserve">item of </w:t>
      </w:r>
      <w:r w:rsidR="00437E8B" w:rsidRPr="003D051C">
        <w:t>Provisional Sum Work</w:t>
      </w:r>
      <w:r w:rsidR="00E31CD8" w:rsidRPr="005714B5">
        <w:t>.</w:t>
      </w:r>
    </w:p>
    <w:p w14:paraId="6C9E7A96" w14:textId="75CEB723" w:rsidR="00DA7739" w:rsidRPr="005D2C6B" w:rsidRDefault="00DA7739" w:rsidP="0071391F">
      <w:pPr>
        <w:pStyle w:val="DefenceHeading3"/>
      </w:pPr>
      <w:r w:rsidRPr="005D2C6B">
        <w:t xml:space="preserve">If an item of </w:t>
      </w:r>
      <w:r w:rsidR="00437E8B" w:rsidRPr="00E2361C">
        <w:t>Provisional Sum Work</w:t>
      </w:r>
      <w:r w:rsidRPr="005D2C6B">
        <w:t xml:space="preserve"> is deleted from the </w:t>
      </w:r>
      <w:r w:rsidR="008A3BB2" w:rsidRPr="00E2361C">
        <w:t>Contract</w:t>
      </w:r>
      <w:r w:rsidRPr="005D2C6B">
        <w:t>:</w:t>
      </w:r>
    </w:p>
    <w:p w14:paraId="16D1C3DB" w14:textId="34C52917" w:rsidR="00DA7739" w:rsidRPr="005D2C6B" w:rsidRDefault="00DA7739" w:rsidP="000C284D">
      <w:pPr>
        <w:pStyle w:val="DefenceHeading4"/>
      </w:pPr>
      <w:r w:rsidRPr="005D2C6B">
        <w:lastRenderedPageBreak/>
        <w:t xml:space="preserve">the </w:t>
      </w:r>
      <w:r w:rsidR="00D802D9">
        <w:t>Delivery</w:t>
      </w:r>
      <w:r w:rsidR="0035323A">
        <w:t xml:space="preserve"> Phase</w:t>
      </w:r>
      <w:r w:rsidR="0035323A" w:rsidRPr="00E2361C">
        <w:t xml:space="preserve"> </w:t>
      </w:r>
      <w:r w:rsidR="000B3220" w:rsidRPr="00E2361C">
        <w:t>Price</w:t>
      </w:r>
      <w:r w:rsidRPr="005D2C6B">
        <w:t xml:space="preserve"> will be reduced by the amount allowed for the item of </w:t>
      </w:r>
      <w:r w:rsidR="00437E8B" w:rsidRPr="00E2361C">
        <w:t>Provisional Sum Work</w:t>
      </w:r>
      <w:r w:rsidRPr="005D2C6B">
        <w:t xml:space="preserve"> </w:t>
      </w:r>
      <w:r w:rsidR="0038669C">
        <w:t>specified</w:t>
      </w:r>
      <w:r w:rsidR="004A3AD3">
        <w:t xml:space="preserve"> </w:t>
      </w:r>
      <w:r w:rsidRPr="005D2C6B">
        <w:t xml:space="preserve">in the </w:t>
      </w:r>
      <w:r w:rsidR="000B3220" w:rsidRPr="00E2361C">
        <w:t>Contract Particulars</w:t>
      </w:r>
      <w:r w:rsidRPr="005D2C6B">
        <w:t xml:space="preserve">; </w:t>
      </w:r>
      <w:r w:rsidR="00550ACA">
        <w:rPr>
          <w:b/>
        </w:rPr>
        <w:t xml:space="preserve"> </w:t>
      </w:r>
    </w:p>
    <w:p w14:paraId="085369AD" w14:textId="22376DE0" w:rsidR="00DA7739" w:rsidRPr="005D2C6B" w:rsidRDefault="00DA7739" w:rsidP="000C284D">
      <w:pPr>
        <w:pStyle w:val="DefenceHeading4"/>
      </w:pPr>
      <w:r w:rsidRPr="005D2C6B">
        <w:t xml:space="preserve">the </w:t>
      </w:r>
      <w:r w:rsidR="00BF5581" w:rsidRPr="00E2361C">
        <w:t>Commonwealth</w:t>
      </w:r>
      <w:r w:rsidRPr="005D2C6B">
        <w:t xml:space="preserve"> may engage an </w:t>
      </w:r>
      <w:r w:rsidR="005F5954" w:rsidRPr="00E2361C">
        <w:t>Other Contractor</w:t>
      </w:r>
      <w:r w:rsidRPr="005D2C6B">
        <w:t xml:space="preserve"> to carry out the item of </w:t>
      </w:r>
      <w:r w:rsidR="00437E8B" w:rsidRPr="00E2361C">
        <w:t>Provisional Sum Work</w:t>
      </w:r>
      <w:r w:rsidRPr="005D2C6B">
        <w:t>; and</w:t>
      </w:r>
    </w:p>
    <w:p w14:paraId="0309BF68" w14:textId="4D47D822" w:rsidR="0085127F" w:rsidRPr="00F26051" w:rsidRDefault="0085127F" w:rsidP="000C284D">
      <w:pPr>
        <w:pStyle w:val="DefenceHeading4"/>
      </w:pPr>
      <w:r w:rsidRPr="0085127F">
        <w:t>t</w:t>
      </w:r>
      <w:r w:rsidRPr="004532B7">
        <w:t xml:space="preserve">o the extent permitted by law, the </w:t>
      </w:r>
      <w:r w:rsidR="004F3FE4" w:rsidRPr="00E2361C">
        <w:t>Contractor</w:t>
      </w:r>
      <w:r w:rsidRPr="00F26051">
        <w:t xml:space="preserve"> will not be entitled to make (nor will the </w:t>
      </w:r>
      <w:r w:rsidR="00BF5581" w:rsidRPr="00E2361C">
        <w:t>Commonwealth</w:t>
      </w:r>
      <w:r w:rsidRPr="00F26051">
        <w:t xml:space="preserve"> be liable upon) any </w:t>
      </w:r>
      <w:r w:rsidR="00F714BA" w:rsidRPr="00E2361C">
        <w:t>Claim</w:t>
      </w:r>
      <w:r w:rsidRPr="0085127F">
        <w:t xml:space="preserve"> arising out of or in connection with </w:t>
      </w:r>
      <w:r w:rsidRPr="00F26051">
        <w:t xml:space="preserve">the deletion of the item of </w:t>
      </w:r>
      <w:r w:rsidR="00437E8B" w:rsidRPr="00E2361C">
        <w:t>Provisional Sum Work</w:t>
      </w:r>
      <w:r w:rsidRPr="00F26051">
        <w:t>.</w:t>
      </w:r>
    </w:p>
    <w:p w14:paraId="2800BD0B" w14:textId="77777777" w:rsidR="00DA7739" w:rsidRPr="007D3CD3" w:rsidRDefault="00DA7739" w:rsidP="001833F5">
      <w:pPr>
        <w:pStyle w:val="DefenceHeading2"/>
      </w:pPr>
      <w:bookmarkStart w:id="654" w:name="_Ref71633830"/>
      <w:bookmarkStart w:id="655" w:name="_Ref71634209"/>
      <w:bookmarkStart w:id="656" w:name="_Ref71642277"/>
      <w:bookmarkStart w:id="657" w:name="_Toc46757546"/>
      <w:bookmarkStart w:id="658" w:name="_Toc164090653"/>
      <w:r w:rsidRPr="007D3CD3">
        <w:t xml:space="preserve">Design for </w:t>
      </w:r>
      <w:r w:rsidR="00E700A5" w:rsidRPr="007D3CD3">
        <w:t>Provisional Sum Work</w:t>
      </w:r>
      <w:r w:rsidRPr="007D3CD3">
        <w:t xml:space="preserve"> to be Prepared by </w:t>
      </w:r>
      <w:r w:rsidR="004534E9" w:rsidRPr="007D3CD3">
        <w:t xml:space="preserve">Commonwealth </w:t>
      </w:r>
      <w:r w:rsidRPr="007D3CD3">
        <w:t>- Option 1</w:t>
      </w:r>
      <w:bookmarkEnd w:id="654"/>
      <w:bookmarkEnd w:id="655"/>
      <w:bookmarkEnd w:id="656"/>
      <w:bookmarkEnd w:id="657"/>
      <w:bookmarkEnd w:id="658"/>
    </w:p>
    <w:p w14:paraId="3F6114AF" w14:textId="31246034" w:rsidR="00DA7739" w:rsidRPr="005D2C6B" w:rsidRDefault="00DA7739" w:rsidP="0071391F">
      <w:pPr>
        <w:pStyle w:val="DefenceHeading3"/>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754E9C" w:rsidRPr="00E2361C">
        <w:t>Commonwealth</w:t>
      </w:r>
      <w:r w:rsidRPr="00E2361C">
        <w:t>'s</w:t>
      </w:r>
      <w:r w:rsidRPr="005D2C6B">
        <w:t xml:space="preserve"> designers will progressively prepare the </w:t>
      </w:r>
      <w:r w:rsidR="002A3FB8" w:rsidRPr="00E2361C">
        <w:t>Design Documentation</w:t>
      </w:r>
      <w:r w:rsidRPr="005D2C6B">
        <w:t xml:space="preserve"> for the item of </w:t>
      </w:r>
      <w:r w:rsidR="00437E8B" w:rsidRPr="00E2361C">
        <w:t>Provisional Sum Work</w:t>
      </w:r>
      <w:r w:rsidRPr="005D2C6B">
        <w:t>.</w:t>
      </w:r>
    </w:p>
    <w:p w14:paraId="0A634536" w14:textId="03F4ABEA" w:rsidR="00DA7739" w:rsidRPr="005D2C6B" w:rsidRDefault="00DA7739" w:rsidP="0071391F">
      <w:pPr>
        <w:pStyle w:val="DefenceHeading3"/>
      </w:pPr>
      <w:r w:rsidRPr="005D2C6B">
        <w:t xml:space="preserve">The </w:t>
      </w:r>
      <w:r w:rsidR="004F3FE4" w:rsidRPr="00E2361C">
        <w:t>Contractor</w:t>
      </w:r>
      <w:r w:rsidRPr="005D2C6B">
        <w:t xml:space="preserve"> must attend such design and other meetings as required by the </w:t>
      </w:r>
      <w:r w:rsidR="00944B08" w:rsidRPr="00E2361C">
        <w:t>Contract Administrator</w:t>
      </w:r>
      <w:r w:rsidRPr="005D2C6B">
        <w:t xml:space="preserve"> to assist these designers in preparing the </w:t>
      </w:r>
      <w:r w:rsidR="002A3FB8" w:rsidRPr="00E2361C">
        <w:t>Design Documentation</w:t>
      </w:r>
      <w:r w:rsidRPr="005D2C6B">
        <w:t xml:space="preserve"> for the </w:t>
      </w:r>
      <w:r w:rsidR="00437E8B" w:rsidRPr="00E2361C">
        <w:t>Provisional Sum Work</w:t>
      </w:r>
      <w:r w:rsidRPr="005D2C6B">
        <w:t xml:space="preserve"> and to advise upon:</w:t>
      </w:r>
    </w:p>
    <w:p w14:paraId="1D62CE9C" w14:textId="0052FB2B" w:rsidR="00DA7739" w:rsidRPr="005D2C6B" w:rsidRDefault="00DA7739" w:rsidP="000C284D">
      <w:pPr>
        <w:pStyle w:val="DefenceHeading4"/>
      </w:pPr>
      <w:r w:rsidRPr="005D2C6B">
        <w:t xml:space="preserve">buildability issues and the choice of materials to be incorporated in the </w:t>
      </w:r>
      <w:r w:rsidR="00D025B5" w:rsidRPr="00E2361C">
        <w:t>Works</w:t>
      </w:r>
      <w:r w:rsidRPr="005D2C6B">
        <w:t>; and</w:t>
      </w:r>
    </w:p>
    <w:p w14:paraId="729CEDAB" w14:textId="5A53A726" w:rsidR="00DA7739" w:rsidRPr="005D2C6B" w:rsidRDefault="00DA7739" w:rsidP="000C284D">
      <w:pPr>
        <w:pStyle w:val="DefenceHeading4"/>
      </w:pPr>
      <w:r w:rsidRPr="005D2C6B">
        <w:t xml:space="preserve">the sufficiency and completeness of the </w:t>
      </w:r>
      <w:r w:rsidR="002A3FB8" w:rsidRPr="00E2361C">
        <w:t>Design Documentation</w:t>
      </w:r>
      <w:r w:rsidRPr="005D2C6B">
        <w:t>.</w:t>
      </w:r>
    </w:p>
    <w:p w14:paraId="09569F67" w14:textId="77777777" w:rsidR="00DA7739" w:rsidRPr="00AE50C4" w:rsidRDefault="00AE50C4" w:rsidP="00AE50C4">
      <w:pPr>
        <w:pStyle w:val="DefenceHeading2"/>
        <w:numPr>
          <w:ilvl w:val="0"/>
          <w:numId w:val="0"/>
        </w:numPr>
        <w:ind w:left="964" w:hanging="964"/>
      </w:pPr>
      <w:bookmarkStart w:id="659" w:name="_Toc46757547"/>
      <w:bookmarkStart w:id="660" w:name="_Toc164090654"/>
      <w:r>
        <w:t>8.</w:t>
      </w:r>
      <w:r w:rsidR="00DA7739" w:rsidRPr="00AE50C4">
        <w:t>8</w:t>
      </w:r>
      <w:r w:rsidR="00DA7739" w:rsidRPr="00AE50C4">
        <w:tab/>
        <w:t xml:space="preserve">Design for </w:t>
      </w:r>
      <w:r w:rsidR="00E700A5" w:rsidRPr="00AE50C4">
        <w:t>Provisional Sum Work</w:t>
      </w:r>
      <w:r w:rsidR="00DA7739" w:rsidRPr="00AE50C4">
        <w:t xml:space="preserve"> to be Prepared by </w:t>
      </w:r>
      <w:r w:rsidR="00365DAA" w:rsidRPr="00AE50C4">
        <w:t>Contractor</w:t>
      </w:r>
      <w:r w:rsidR="00DA7739" w:rsidRPr="00AE50C4">
        <w:t xml:space="preserve"> - Option 2</w:t>
      </w:r>
      <w:bookmarkEnd w:id="659"/>
      <w:bookmarkEnd w:id="660"/>
    </w:p>
    <w:p w14:paraId="5B2DE3A5" w14:textId="0554AE5E" w:rsidR="00DA7739" w:rsidRPr="005D2C6B" w:rsidRDefault="00DA7739" w:rsidP="00C33F70">
      <w:pPr>
        <w:pStyle w:val="DefenceHeading3"/>
        <w:numPr>
          <w:ilvl w:val="2"/>
          <w:numId w:val="492"/>
        </w:numPr>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4F3FE4" w:rsidRPr="00E2361C">
        <w:t>Contractor</w:t>
      </w:r>
      <w:r w:rsidRPr="005D2C6B">
        <w:t xml:space="preserve"> will progressively prepare the </w:t>
      </w:r>
      <w:r w:rsidR="002A3FB8" w:rsidRPr="00E2361C">
        <w:t>Design Documentation</w:t>
      </w:r>
      <w:r w:rsidRPr="005D2C6B">
        <w:t xml:space="preserve"> for the item of </w:t>
      </w:r>
      <w:r w:rsidR="00437E8B" w:rsidRPr="00E2361C">
        <w:t>Provisional Sum Work</w:t>
      </w:r>
      <w:r w:rsidRPr="005D2C6B">
        <w:t>.</w:t>
      </w:r>
    </w:p>
    <w:p w14:paraId="0A8317BF" w14:textId="46DD3146" w:rsidR="00DA7739" w:rsidRPr="005D2C6B" w:rsidRDefault="00DA7739" w:rsidP="00C33F70">
      <w:pPr>
        <w:pStyle w:val="DefenceHeading3"/>
        <w:numPr>
          <w:ilvl w:val="2"/>
          <w:numId w:val="492"/>
        </w:numPr>
      </w:pPr>
      <w:r w:rsidRPr="005D2C6B">
        <w:t xml:space="preserve">The </w:t>
      </w:r>
      <w:r w:rsidR="004F3FE4" w:rsidRPr="00E2361C">
        <w:t>Contractor</w:t>
      </w:r>
      <w:r w:rsidRPr="005D2C6B">
        <w:t xml:space="preserve"> must inform the </w:t>
      </w:r>
      <w:r w:rsidR="00944B08" w:rsidRPr="00E2361C">
        <w:t>Contract Administrator</w:t>
      </w:r>
      <w:r w:rsidRPr="005D2C6B">
        <w:t xml:space="preserve"> when the </w:t>
      </w:r>
      <w:r w:rsidR="002A3FB8" w:rsidRPr="00E2361C">
        <w:t>Design Documentation</w:t>
      </w:r>
      <w:r w:rsidRPr="005D2C6B">
        <w:t xml:space="preserve"> is being discussed at design and other meetings and the </w:t>
      </w:r>
      <w:r w:rsidR="00944B08" w:rsidRPr="00E2361C">
        <w:t>Contract Administrator</w:t>
      </w:r>
      <w:r w:rsidRPr="005D2C6B">
        <w:t xml:space="preserve"> may attend all such meetings.</w:t>
      </w:r>
    </w:p>
    <w:p w14:paraId="6232B5F4" w14:textId="77777777" w:rsidR="00DA7739" w:rsidRPr="005D2C6B" w:rsidRDefault="00DA7739" w:rsidP="001833F5">
      <w:pPr>
        <w:pStyle w:val="DefenceHeading2"/>
      </w:pPr>
      <w:bookmarkStart w:id="661" w:name="_Ref71635226"/>
      <w:bookmarkStart w:id="662" w:name="_Ref71635290"/>
      <w:bookmarkStart w:id="663" w:name="_Ref475697699"/>
      <w:bookmarkStart w:id="664" w:name="_Toc46757548"/>
      <w:bookmarkStart w:id="665" w:name="_Toc164090655"/>
      <w:r w:rsidRPr="005D2C6B">
        <w:t xml:space="preserve">Tendering </w:t>
      </w:r>
      <w:bookmarkEnd w:id="661"/>
      <w:bookmarkEnd w:id="662"/>
      <w:r w:rsidR="00E700A5" w:rsidRPr="00CE4628">
        <w:t>Provisional Sum Work</w:t>
      </w:r>
      <w:bookmarkEnd w:id="663"/>
      <w:bookmarkEnd w:id="664"/>
      <w:bookmarkEnd w:id="665"/>
    </w:p>
    <w:p w14:paraId="4E7B3AFD" w14:textId="56F66F6C" w:rsidR="00DA7739" w:rsidRPr="005D2C6B" w:rsidRDefault="00DA7739" w:rsidP="001757C5">
      <w:pPr>
        <w:pStyle w:val="DefenceNormal"/>
      </w:pPr>
      <w:r w:rsidRPr="005D2C6B">
        <w:t xml:space="preserve">Where the </w:t>
      </w:r>
      <w:r w:rsidR="004F3FE4" w:rsidRPr="00E2361C">
        <w:t>Contractor</w:t>
      </w:r>
      <w:r w:rsidRPr="005D2C6B">
        <w:t xml:space="preserve"> is instructed to proceed with an item of </w:t>
      </w:r>
      <w:r w:rsidR="00437E8B" w:rsidRPr="00E2361C">
        <w:t>Provisional Sum Work</w:t>
      </w:r>
      <w:r w:rsidRPr="005D2C6B">
        <w:t xml:space="preserve">, it must, unless otherwise directed by the </w:t>
      </w:r>
      <w:r w:rsidR="00944B08" w:rsidRPr="00E2361C">
        <w:t>Contract Administrator</w:t>
      </w:r>
      <w:r w:rsidRPr="005D2C6B">
        <w:t xml:space="preserve">, be carried out under subcontracts entered into by the </w:t>
      </w:r>
      <w:r w:rsidR="004F3FE4" w:rsidRPr="00E2361C">
        <w:t>Contractor</w:t>
      </w:r>
      <w:r w:rsidRPr="005D2C6B">
        <w:t xml:space="preserve"> as follows:</w:t>
      </w:r>
    </w:p>
    <w:p w14:paraId="6892E495" w14:textId="24543C42" w:rsidR="00DA7739" w:rsidRPr="005D2C6B" w:rsidRDefault="00DA7739" w:rsidP="0071391F">
      <w:pPr>
        <w:pStyle w:val="DefenceHeading3"/>
      </w:pPr>
      <w:r w:rsidRPr="005D2C6B">
        <w:t xml:space="preserve">after the </w:t>
      </w:r>
      <w:r w:rsidR="002A3FB8" w:rsidRPr="00E2361C">
        <w:t>Design Documentation</w:t>
      </w:r>
      <w:r w:rsidRPr="005D2C6B">
        <w:t xml:space="preserve"> for the item of </w:t>
      </w:r>
      <w:r w:rsidR="00437E8B" w:rsidRPr="00E2361C">
        <w:t>Provisional Sum Work</w:t>
      </w:r>
      <w:r w:rsidRPr="005D2C6B">
        <w:t xml:space="preserve"> has been prepared (and, if prepared by the </w:t>
      </w:r>
      <w:r w:rsidR="004F3FE4" w:rsidRPr="00E2361C">
        <w:t>Contractor</w:t>
      </w:r>
      <w:r w:rsidRPr="005D2C6B">
        <w:t xml:space="preserve">, is in accordance with the requirements of the </w:t>
      </w:r>
      <w:r w:rsidR="008A3BB2" w:rsidRPr="00E2361C">
        <w:t>Contract</w:t>
      </w:r>
      <w:r w:rsidRPr="005D2C6B">
        <w:t xml:space="preserve"> and the </w:t>
      </w:r>
      <w:r w:rsidR="004F3FE4" w:rsidRPr="00E2361C">
        <w:t>Contractor</w:t>
      </w:r>
      <w:r w:rsidRPr="005D2C6B">
        <w:t xml:space="preserve"> is entitled to use it for construction purposes under clause</w:t>
      </w:r>
      <w:r w:rsidR="006677E5" w:rsidRPr="005D2C6B">
        <w:t> </w:t>
      </w:r>
      <w:r w:rsidR="006677E5" w:rsidRPr="005D2C6B">
        <w:fldChar w:fldCharType="begin"/>
      </w:r>
      <w:r w:rsidR="006677E5" w:rsidRPr="005D2C6B">
        <w:instrText xml:space="preserve"> REF _Ref71635204 \w \h </w:instrText>
      </w:r>
      <w:r w:rsidR="005D2C6B">
        <w:instrText xml:space="preserve"> \* MERGEFORMAT </w:instrText>
      </w:r>
      <w:r w:rsidR="006677E5" w:rsidRPr="005D2C6B">
        <w:fldChar w:fldCharType="separate"/>
      </w:r>
      <w:r w:rsidR="0049425B">
        <w:t>6.3</w:t>
      </w:r>
      <w:r w:rsidR="006677E5" w:rsidRPr="005D2C6B">
        <w:fldChar w:fldCharType="end"/>
      </w:r>
      <w:r w:rsidRPr="005D2C6B">
        <w:t xml:space="preserve">), </w:t>
      </w:r>
      <w:r w:rsidR="00594796">
        <w:t xml:space="preserve">or the </w:t>
      </w:r>
      <w:r w:rsidR="004F3FE4" w:rsidRPr="00E2361C">
        <w:t>Contractor</w:t>
      </w:r>
      <w:r w:rsidR="00594796">
        <w:t xml:space="preserve"> is otherwise instructed to proceed with the </w:t>
      </w:r>
      <w:r w:rsidR="00594796" w:rsidRPr="005D2C6B">
        <w:t xml:space="preserve">item of </w:t>
      </w:r>
      <w:r w:rsidR="00437E8B" w:rsidRPr="00E2361C">
        <w:t>Provisional Sum Work</w:t>
      </w:r>
      <w:r w:rsidR="00594796">
        <w:t xml:space="preserve">, </w:t>
      </w:r>
      <w:r w:rsidRPr="005D2C6B">
        <w:t xml:space="preserve">the </w:t>
      </w:r>
      <w:r w:rsidR="004F3FE4" w:rsidRPr="00E2361C">
        <w:t>Contractor</w:t>
      </w:r>
      <w:r w:rsidRPr="005D2C6B">
        <w:t xml:space="preserve"> must invite tenders:</w:t>
      </w:r>
    </w:p>
    <w:p w14:paraId="66581ED0" w14:textId="1354C6E5" w:rsidR="00DA7739" w:rsidRPr="005D2C6B" w:rsidRDefault="00DA7739" w:rsidP="001833F5">
      <w:pPr>
        <w:pStyle w:val="DefenceHeading4"/>
      </w:pPr>
      <w:bookmarkStart w:id="666" w:name="_Ref71642306"/>
      <w:r w:rsidRPr="005D2C6B">
        <w:t xml:space="preserve">from at least 3 persons as either specified in the </w:t>
      </w:r>
      <w:r w:rsidR="000B3220" w:rsidRPr="00E2361C">
        <w:t>Contract Particulars</w:t>
      </w:r>
      <w:r w:rsidRPr="005D2C6B">
        <w:t xml:space="preserve"> or proposed by the </w:t>
      </w:r>
      <w:r w:rsidR="004F3FE4" w:rsidRPr="00E2361C">
        <w:t>Contractor</w:t>
      </w:r>
      <w:r w:rsidRPr="005D2C6B">
        <w:t xml:space="preserve"> and approved by the </w:t>
      </w:r>
      <w:r w:rsidR="00944B08" w:rsidRPr="00E2361C">
        <w:t>Contract Administrator</w:t>
      </w:r>
      <w:r w:rsidRPr="005D2C6B">
        <w:t>; and</w:t>
      </w:r>
      <w:bookmarkEnd w:id="666"/>
    </w:p>
    <w:p w14:paraId="5DA306F9" w14:textId="69941C32" w:rsidR="00DA7739" w:rsidRPr="005D2C6B" w:rsidRDefault="00DA7739" w:rsidP="001833F5">
      <w:pPr>
        <w:pStyle w:val="DefenceHeading4"/>
      </w:pPr>
      <w:bookmarkStart w:id="667" w:name="_Ref71642329"/>
      <w:r w:rsidRPr="005D2C6B">
        <w:t xml:space="preserve">on the terms of a subcontract containing similar terms to the </w:t>
      </w:r>
      <w:r w:rsidR="008A3BB2" w:rsidRPr="00E2361C">
        <w:t>Contract</w:t>
      </w:r>
      <w:r w:rsidRPr="005D2C6B">
        <w:t xml:space="preserve"> and approved by the </w:t>
      </w:r>
      <w:r w:rsidR="00944B08" w:rsidRPr="00E2361C">
        <w:t>Contract Administrator</w:t>
      </w:r>
      <w:r w:rsidRPr="005D2C6B">
        <w:t xml:space="preserve"> (for </w:t>
      </w:r>
      <w:r w:rsidR="00C870D2">
        <w:t>that purpose,</w:t>
      </w:r>
      <w:r w:rsidRPr="005D2C6B">
        <w:t xml:space="preserve"> each form of subcontract </w:t>
      </w:r>
      <w:r w:rsidR="0038669C">
        <w:t>specified</w:t>
      </w:r>
      <w:r w:rsidRPr="005D2C6B">
        <w:t xml:space="preserve"> in the </w:t>
      </w:r>
      <w:r w:rsidR="000B3220" w:rsidRPr="00E2361C">
        <w:t>Contract Particulars</w:t>
      </w:r>
      <w:r w:rsidR="001B64A7">
        <w:t xml:space="preserve"> </w:t>
      </w:r>
      <w:r w:rsidRPr="005D2C6B">
        <w:t>is approved);</w:t>
      </w:r>
      <w:bookmarkEnd w:id="667"/>
    </w:p>
    <w:p w14:paraId="524F707F" w14:textId="53EA6A84" w:rsidR="00DA7739" w:rsidRPr="005D2C6B" w:rsidRDefault="00DA7739" w:rsidP="0071391F">
      <w:pPr>
        <w:pStyle w:val="DefenceHeading3"/>
      </w:pPr>
      <w:bookmarkStart w:id="668" w:name="_Ref121574457"/>
      <w:r w:rsidRPr="005D2C6B">
        <w:t xml:space="preserve">the </w:t>
      </w:r>
      <w:r w:rsidR="004F3FE4" w:rsidRPr="00E2361C">
        <w:t>Contractor</w:t>
      </w:r>
      <w:r w:rsidRPr="005D2C6B">
        <w:t xml:space="preserve"> must give the </w:t>
      </w:r>
      <w:r w:rsidR="00944B08" w:rsidRPr="00E2361C">
        <w:t>Contract Administrator</w:t>
      </w:r>
      <w:r w:rsidRPr="005D2C6B">
        <w:t xml:space="preserve"> such details of each tender as the </w:t>
      </w:r>
      <w:r w:rsidR="00944B08" w:rsidRPr="00E2361C">
        <w:t>Contract Administrator</w:t>
      </w:r>
      <w:r w:rsidRPr="005D2C6B">
        <w:t xml:space="preserve"> may require;</w:t>
      </w:r>
      <w:bookmarkEnd w:id="668"/>
      <w:r w:rsidRPr="005D2C6B">
        <w:t xml:space="preserve"> </w:t>
      </w:r>
    </w:p>
    <w:p w14:paraId="4C9BA382" w14:textId="7360C4CD" w:rsidR="00DA7739" w:rsidRPr="005D2C6B" w:rsidRDefault="00DA7739" w:rsidP="0071391F">
      <w:pPr>
        <w:pStyle w:val="DefenceHeading3"/>
      </w:pPr>
      <w:r w:rsidRPr="005D2C6B">
        <w:t xml:space="preserve">the </w:t>
      </w:r>
      <w:r w:rsidR="004F3FE4" w:rsidRPr="00E2361C">
        <w:t>Contractor</w:t>
      </w:r>
      <w:r w:rsidRPr="005D2C6B">
        <w:t xml:space="preserve"> must recommend to the </w:t>
      </w:r>
      <w:r w:rsidR="00944B08" w:rsidRPr="00E2361C">
        <w:t>Contract Administrator</w:t>
      </w:r>
      <w:r w:rsidRPr="005D2C6B">
        <w:t xml:space="preserve"> which tender it believes should be accepted and, if th</w:t>
      </w:r>
      <w:r w:rsidR="008D33A7">
        <w:t>e</w:t>
      </w:r>
      <w:r w:rsidRPr="005D2C6B">
        <w:t xml:space="preserve"> tender is not the lowest priced tender, it must give reasons why the lowest priced tender is not recommended; and</w:t>
      </w:r>
    </w:p>
    <w:p w14:paraId="09DC973C" w14:textId="55F670B3" w:rsidR="00DA7739" w:rsidRPr="005D2C6B" w:rsidRDefault="00DA7739" w:rsidP="0071391F">
      <w:pPr>
        <w:pStyle w:val="DefenceHeading3"/>
      </w:pPr>
      <w:r w:rsidRPr="005D2C6B">
        <w:t xml:space="preserve">the </w:t>
      </w:r>
      <w:r w:rsidR="004F3FE4" w:rsidRPr="00E2361C">
        <w:t>Contractor</w:t>
      </w:r>
      <w:r w:rsidRPr="005D2C6B">
        <w:t xml:space="preserve"> must then enter into a subcontract with a tenderer as instructed by the </w:t>
      </w:r>
      <w:r w:rsidR="00944B08" w:rsidRPr="00E2361C">
        <w:t>Contract Administrator</w:t>
      </w:r>
      <w:r w:rsidRPr="005D2C6B">
        <w:t>.</w:t>
      </w:r>
    </w:p>
    <w:p w14:paraId="6EA28693" w14:textId="0031501D" w:rsidR="00DA7739" w:rsidRPr="005D2C6B" w:rsidRDefault="00344639" w:rsidP="001833F5">
      <w:pPr>
        <w:pStyle w:val="DefenceHeading2"/>
      </w:pPr>
      <w:bookmarkStart w:id="669" w:name="_Ref71635487"/>
      <w:bookmarkStart w:id="670" w:name="_Ref71640479"/>
      <w:bookmarkStart w:id="671" w:name="_Toc46757549"/>
      <w:bookmarkStart w:id="672" w:name="_Toc164090656"/>
      <w:r>
        <w:t>Delivery Phase</w:t>
      </w:r>
      <w:r w:rsidR="008D33A7">
        <w:t xml:space="preserve"> </w:t>
      </w:r>
      <w:r w:rsidR="00DA7739" w:rsidRPr="005D2C6B">
        <w:t xml:space="preserve">Price Adjustment for Tendered </w:t>
      </w:r>
      <w:bookmarkEnd w:id="669"/>
      <w:bookmarkEnd w:id="670"/>
      <w:r w:rsidR="00E700A5" w:rsidRPr="00CE4628">
        <w:t>Provisional Sum Work</w:t>
      </w:r>
      <w:bookmarkEnd w:id="671"/>
      <w:bookmarkEnd w:id="672"/>
    </w:p>
    <w:p w14:paraId="6C11B4EE" w14:textId="4B1FFD4A" w:rsidR="00DA7739" w:rsidRPr="005D2C6B" w:rsidRDefault="00DA7739" w:rsidP="001757C5">
      <w:pPr>
        <w:pStyle w:val="DefenceNormal"/>
      </w:pPr>
      <w:r w:rsidRPr="005D2C6B">
        <w:t xml:space="preserve">After the </w:t>
      </w:r>
      <w:r w:rsidR="004F3FE4" w:rsidRPr="00E2361C">
        <w:t>Contractor</w:t>
      </w:r>
      <w:r w:rsidRPr="005D2C6B">
        <w:t xml:space="preserve"> is instructed to enter into a subcontract for an item of </w:t>
      </w:r>
      <w:r w:rsidR="00437E8B" w:rsidRPr="00E2361C">
        <w:t>Provisional Sum Work</w:t>
      </w:r>
      <w:r w:rsidRPr="005D2C6B">
        <w:t xml:space="preserve"> under clause </w:t>
      </w:r>
      <w:r w:rsidR="006677E5" w:rsidRPr="005D2C6B">
        <w:fldChar w:fldCharType="begin"/>
      </w:r>
      <w:r w:rsidR="006677E5" w:rsidRPr="005D2C6B">
        <w:instrText xml:space="preserve"> REF _Ref71635226 \w \h </w:instrText>
      </w:r>
      <w:r w:rsidR="005D2C6B">
        <w:instrText xml:space="preserve"> \* MERGEFORMAT </w:instrText>
      </w:r>
      <w:r w:rsidR="006677E5" w:rsidRPr="005D2C6B">
        <w:fldChar w:fldCharType="separate"/>
      </w:r>
      <w:r w:rsidR="0049425B">
        <w:t>8.9</w:t>
      </w:r>
      <w:r w:rsidR="006677E5" w:rsidRPr="005D2C6B">
        <w:fldChar w:fldCharType="end"/>
      </w:r>
      <w:r w:rsidRPr="005D2C6B">
        <w:t>:</w:t>
      </w:r>
    </w:p>
    <w:p w14:paraId="7E56EE4A" w14:textId="5E64143D" w:rsidR="00DA7739" w:rsidRPr="005D2C6B" w:rsidRDefault="00DA7739" w:rsidP="0071391F">
      <w:pPr>
        <w:pStyle w:val="DefenceHeading3"/>
      </w:pPr>
      <w:r w:rsidRPr="005D2C6B">
        <w:lastRenderedPageBreak/>
        <w:t xml:space="preserve">the </w:t>
      </w:r>
      <w:r w:rsidR="00D802D9">
        <w:t>Delivery</w:t>
      </w:r>
      <w:r w:rsidR="00606C16">
        <w:t xml:space="preserve"> Phase</w:t>
      </w:r>
      <w:r w:rsidR="00606C16" w:rsidRPr="00E2361C">
        <w:t xml:space="preserve"> </w:t>
      </w:r>
      <w:r w:rsidR="000B3220" w:rsidRPr="00E2361C">
        <w:t>Price</w:t>
      </w:r>
      <w:r w:rsidRPr="005D2C6B">
        <w:t xml:space="preserve"> will, if the amount tendered by the tenderer with whom the </w:t>
      </w:r>
      <w:r w:rsidR="004F3FE4" w:rsidRPr="00E2361C">
        <w:t>Contractor</w:t>
      </w:r>
      <w:r w:rsidRPr="005D2C6B">
        <w:t xml:space="preserve"> is instructed to enter into the subcontract is more or less than the amount </w:t>
      </w:r>
      <w:r w:rsidR="0038669C">
        <w:t xml:space="preserve">specified in </w:t>
      </w:r>
      <w:r w:rsidRPr="005D2C6B">
        <w:t xml:space="preserve">the </w:t>
      </w:r>
      <w:r w:rsidR="000B3220" w:rsidRPr="00E2361C">
        <w:t>Contract Particulars</w:t>
      </w:r>
      <w:r w:rsidRPr="005D2C6B">
        <w:t xml:space="preserve"> for that item of </w:t>
      </w:r>
      <w:r w:rsidR="00437E8B" w:rsidRPr="00E2361C">
        <w:t>Provisional Sum Work</w:t>
      </w:r>
      <w:r w:rsidRPr="005D2C6B">
        <w:t>, be adjusted by the amount of the difference, with no further allowance for overhead and profit except as set out in clause </w:t>
      </w:r>
      <w:r w:rsidR="006677E5" w:rsidRPr="005D2C6B">
        <w:fldChar w:fldCharType="begin"/>
      </w:r>
      <w:r w:rsidR="006677E5" w:rsidRPr="005D2C6B">
        <w:instrText xml:space="preserve"> REF _Ref71635243 \w \h </w:instrText>
      </w:r>
      <w:r w:rsidR="005D2C6B">
        <w:instrText xml:space="preserve"> \* MERGEFORMAT </w:instrText>
      </w:r>
      <w:r w:rsidR="006677E5" w:rsidRPr="005D2C6B">
        <w:fldChar w:fldCharType="separate"/>
      </w:r>
      <w:r w:rsidR="0049425B">
        <w:t>8.12</w:t>
      </w:r>
      <w:r w:rsidR="006677E5" w:rsidRPr="005D2C6B">
        <w:fldChar w:fldCharType="end"/>
      </w:r>
      <w:r w:rsidRPr="005D2C6B">
        <w:t>; and</w:t>
      </w:r>
    </w:p>
    <w:p w14:paraId="6800995F" w14:textId="22ED3677" w:rsidR="00DA7739" w:rsidRPr="005D2C6B" w:rsidRDefault="00DA7739" w:rsidP="0071391F">
      <w:pPr>
        <w:pStyle w:val="DefenceHeading3"/>
      </w:pPr>
      <w:r w:rsidRPr="005D2C6B">
        <w:t xml:space="preserve">any </w:t>
      </w:r>
      <w:r w:rsidR="00C07B03" w:rsidRPr="00E2361C">
        <w:t>Variation</w:t>
      </w:r>
      <w:r w:rsidRPr="005D2C6B">
        <w:t xml:space="preserve"> to that work will be dealt with under clause</w:t>
      </w:r>
      <w:r w:rsidR="006677E5" w:rsidRPr="005D2C6B">
        <w:t> </w:t>
      </w:r>
      <w:r w:rsidR="004C28DD">
        <w:fldChar w:fldCharType="begin"/>
      </w:r>
      <w:r w:rsidR="004C28DD">
        <w:instrText xml:space="preserve"> REF _Ref158386719 \r \h </w:instrText>
      </w:r>
      <w:r w:rsidR="004C28DD">
        <w:fldChar w:fldCharType="separate"/>
      </w:r>
      <w:r w:rsidR="0049425B">
        <w:t>11</w:t>
      </w:r>
      <w:r w:rsidR="004C28DD">
        <w:fldChar w:fldCharType="end"/>
      </w:r>
      <w:r w:rsidRPr="005D2C6B">
        <w:t>.</w:t>
      </w:r>
    </w:p>
    <w:p w14:paraId="7A08C187" w14:textId="267291FE" w:rsidR="00DA7739" w:rsidRPr="005D2C6B" w:rsidRDefault="00344639" w:rsidP="001833F5">
      <w:pPr>
        <w:pStyle w:val="DefenceHeading2"/>
      </w:pPr>
      <w:bookmarkStart w:id="673" w:name="_Ref71635475"/>
      <w:bookmarkStart w:id="674" w:name="_Ref71640491"/>
      <w:bookmarkStart w:id="675" w:name="_Toc46757550"/>
      <w:bookmarkStart w:id="676" w:name="_Toc164090657"/>
      <w:r>
        <w:t>Delivery Phase</w:t>
      </w:r>
      <w:r w:rsidR="00D96DB0">
        <w:t xml:space="preserve"> </w:t>
      </w:r>
      <w:r w:rsidR="00DA7739" w:rsidRPr="005D2C6B">
        <w:t xml:space="preserve">Price Adjustment for Other </w:t>
      </w:r>
      <w:bookmarkEnd w:id="673"/>
      <w:bookmarkEnd w:id="674"/>
      <w:r w:rsidR="00E700A5" w:rsidRPr="00CE4628">
        <w:t>Provisional Sum Work</w:t>
      </w:r>
      <w:bookmarkEnd w:id="675"/>
      <w:bookmarkEnd w:id="676"/>
    </w:p>
    <w:p w14:paraId="3CF54716" w14:textId="56AEE6DA" w:rsidR="00DA7739" w:rsidRPr="005D2C6B" w:rsidRDefault="00DA7739" w:rsidP="001757C5">
      <w:pPr>
        <w:pStyle w:val="DefenceNormal"/>
      </w:pPr>
      <w:r w:rsidRPr="005D2C6B">
        <w:t xml:space="preserve">If the </w:t>
      </w:r>
      <w:r w:rsidR="00944B08" w:rsidRPr="00E2361C">
        <w:t>Contract Administrator</w:t>
      </w:r>
      <w:r w:rsidRPr="005D2C6B">
        <w:t xml:space="preserve"> directs that an item of </w:t>
      </w:r>
      <w:r w:rsidR="00437E8B" w:rsidRPr="00E2361C">
        <w:t>Provisional Sum Work</w:t>
      </w:r>
      <w:r w:rsidRPr="005D2C6B">
        <w:t xml:space="preserve"> is not to be </w:t>
      </w:r>
      <w:r w:rsidR="008D33A7">
        <w:t xml:space="preserve">tendered under </w:t>
      </w:r>
      <w:r w:rsidRPr="005D2C6B">
        <w:t>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49425B">
        <w:t>8.9</w:t>
      </w:r>
      <w:r w:rsidR="006677E5" w:rsidRPr="005D2C6B">
        <w:fldChar w:fldCharType="end"/>
      </w:r>
      <w:r w:rsidRPr="005D2C6B">
        <w:t xml:space="preserve">, the </w:t>
      </w:r>
      <w:r w:rsidR="00D802D9">
        <w:t>Delivery</w:t>
      </w:r>
      <w:r w:rsidR="00606C16">
        <w:t xml:space="preserve"> Phase</w:t>
      </w:r>
      <w:r w:rsidR="00606C16" w:rsidRPr="00E2361C">
        <w:t xml:space="preserve"> </w:t>
      </w:r>
      <w:r w:rsidR="000B3220" w:rsidRPr="00E2361C">
        <w:t>Price</w:t>
      </w:r>
      <w:r w:rsidRPr="005D2C6B">
        <w:t xml:space="preserve"> will be adjusted for the item of </w:t>
      </w:r>
      <w:r w:rsidR="00437E8B" w:rsidRPr="00E2361C">
        <w:t>Provisional Sum Work</w:t>
      </w:r>
      <w:r w:rsidRPr="005D2C6B">
        <w:t xml:space="preserve"> by the difference between:</w:t>
      </w:r>
    </w:p>
    <w:p w14:paraId="28B4F853" w14:textId="3B7FC43D" w:rsidR="00DA7739" w:rsidRPr="005D2C6B" w:rsidRDefault="00DA7739" w:rsidP="0071391F">
      <w:pPr>
        <w:pStyle w:val="DefenceHeading3"/>
      </w:pPr>
      <w:r w:rsidRPr="005D2C6B">
        <w:t xml:space="preserve">the amount </w:t>
      </w:r>
      <w:r w:rsidR="0038669C">
        <w:t xml:space="preserve">specified in the </w:t>
      </w:r>
      <w:r w:rsidR="000B3220" w:rsidRPr="00E2361C">
        <w:t>Contract Particulars</w:t>
      </w:r>
      <w:r w:rsidR="0038669C">
        <w:t xml:space="preserve"> </w:t>
      </w:r>
      <w:r w:rsidRPr="005D2C6B">
        <w:t xml:space="preserve">for </w:t>
      </w:r>
      <w:r w:rsidR="0038669C" w:rsidRPr="005D2C6B">
        <w:t>th</w:t>
      </w:r>
      <w:r w:rsidR="0038669C">
        <w:t>at</w:t>
      </w:r>
      <w:r w:rsidR="0038669C" w:rsidRPr="005D2C6B">
        <w:t xml:space="preserve"> </w:t>
      </w:r>
      <w:r w:rsidRPr="005D2C6B">
        <w:t xml:space="preserve">item of </w:t>
      </w:r>
      <w:r w:rsidR="00437E8B" w:rsidRPr="00E2361C">
        <w:t>Provisional Sum Work</w:t>
      </w:r>
      <w:r w:rsidRPr="005D2C6B">
        <w:t>; and</w:t>
      </w:r>
    </w:p>
    <w:p w14:paraId="41A7601E" w14:textId="77777777" w:rsidR="00DA7739" w:rsidRPr="005D2C6B" w:rsidRDefault="00DA7739" w:rsidP="0071391F">
      <w:pPr>
        <w:pStyle w:val="DefenceHeading3"/>
      </w:pPr>
      <w:r w:rsidRPr="005D2C6B">
        <w:t>either:</w:t>
      </w:r>
    </w:p>
    <w:p w14:paraId="4D1F422E" w14:textId="77777777" w:rsidR="00DA7739" w:rsidRPr="005D2C6B" w:rsidRDefault="00DA7739" w:rsidP="001833F5">
      <w:pPr>
        <w:pStyle w:val="DefenceHeading4"/>
      </w:pPr>
      <w:r w:rsidRPr="005D2C6B">
        <w:t xml:space="preserve">an amount agreed </w:t>
      </w:r>
      <w:r w:rsidR="008D33A7">
        <w:t>by the parties</w:t>
      </w:r>
      <w:r w:rsidRPr="005D2C6B">
        <w:t>; or</w:t>
      </w:r>
    </w:p>
    <w:p w14:paraId="433AAC09" w14:textId="2130BBDD" w:rsidR="00DA7739" w:rsidRPr="00AA4CB0" w:rsidRDefault="008D33A7" w:rsidP="001833F5">
      <w:pPr>
        <w:pStyle w:val="DefenceHeading4"/>
      </w:pPr>
      <w:r w:rsidRPr="00AA4CB0">
        <w:t>failing agreement</w:t>
      </w:r>
      <w:r w:rsidR="00C870D2" w:rsidRPr="00AA4CB0">
        <w:t>,</w:t>
      </w:r>
      <w:r w:rsidR="00DA7739" w:rsidRPr="00AA4CB0">
        <w:t xml:space="preserve"> an amount determined by the </w:t>
      </w:r>
      <w:r w:rsidR="00944B08" w:rsidRPr="00AA4CB0">
        <w:t>Contract Administrator</w:t>
      </w:r>
      <w:r w:rsidR="00DA7739" w:rsidRPr="00AA4CB0">
        <w:t xml:space="preserve"> under clause</w:t>
      </w:r>
      <w:r w:rsidR="006677E5" w:rsidRPr="00AA4CB0">
        <w:t> </w:t>
      </w:r>
      <w:r w:rsidR="006677E5" w:rsidRPr="002D4A76">
        <w:fldChar w:fldCharType="begin"/>
      </w:r>
      <w:r w:rsidR="006677E5" w:rsidRPr="00AA4CB0">
        <w:instrText xml:space="preserve"> REF _Ref71635361 \w \h </w:instrText>
      </w:r>
      <w:r w:rsidR="005D2C6B" w:rsidRPr="00AA4CB0">
        <w:instrText xml:space="preserve"> \* MERGEFORMAT </w:instrText>
      </w:r>
      <w:r w:rsidR="006677E5" w:rsidRPr="002D4A76">
        <w:fldChar w:fldCharType="separate"/>
      </w:r>
      <w:r w:rsidR="0049425B">
        <w:t>11.3(b)</w:t>
      </w:r>
      <w:r w:rsidR="006677E5" w:rsidRPr="002D4A76">
        <w:fldChar w:fldCharType="end"/>
      </w:r>
      <w:r w:rsidR="00DA7739" w:rsidRPr="00AA4CB0">
        <w:t xml:space="preserve"> or </w:t>
      </w:r>
      <w:r w:rsidR="006677E5" w:rsidRPr="002D4A76">
        <w:fldChar w:fldCharType="begin"/>
      </w:r>
      <w:r w:rsidR="006677E5" w:rsidRPr="00AA4CB0">
        <w:instrText xml:space="preserve"> REF _Ref71635420 \w \h </w:instrText>
      </w:r>
      <w:r w:rsidR="005D2C6B" w:rsidRPr="00AA4CB0">
        <w:instrText xml:space="preserve"> \* MERGEFORMAT </w:instrText>
      </w:r>
      <w:r w:rsidR="006677E5" w:rsidRPr="002D4A76">
        <w:fldChar w:fldCharType="separate"/>
      </w:r>
      <w:r w:rsidR="0049425B">
        <w:t>11.3(c)(ii)</w:t>
      </w:r>
      <w:r w:rsidR="006677E5" w:rsidRPr="002D4A76">
        <w:fldChar w:fldCharType="end"/>
      </w:r>
      <w:r w:rsidR="00DA7739" w:rsidRPr="00AA4CB0">
        <w:t xml:space="preserve"> as if the item of </w:t>
      </w:r>
      <w:r w:rsidR="00437E8B" w:rsidRPr="00AA4CB0">
        <w:t>Provisional Sum Work</w:t>
      </w:r>
      <w:r w:rsidR="00DA7739" w:rsidRPr="00AA4CB0">
        <w:t xml:space="preserve"> were a </w:t>
      </w:r>
      <w:r w:rsidR="00C07B03" w:rsidRPr="00AA4CB0">
        <w:t>Variation</w:t>
      </w:r>
      <w:r w:rsidR="00DA7739" w:rsidRPr="00AA4CB0">
        <w:t>.</w:t>
      </w:r>
    </w:p>
    <w:p w14:paraId="3CE6C07E" w14:textId="77777777" w:rsidR="00DA7739" w:rsidRPr="005D2C6B" w:rsidRDefault="00DA7739" w:rsidP="001833F5">
      <w:pPr>
        <w:pStyle w:val="DefenceHeading2"/>
      </w:pPr>
      <w:bookmarkStart w:id="677" w:name="_Ref71635243"/>
      <w:bookmarkStart w:id="678" w:name="_Ref71640502"/>
      <w:bookmarkStart w:id="679" w:name="_Ref71642342"/>
      <w:bookmarkStart w:id="680" w:name="_Toc46757551"/>
      <w:bookmarkStart w:id="681" w:name="_Ref102545513"/>
      <w:bookmarkStart w:id="682" w:name="_Toc164090658"/>
      <w:r w:rsidRPr="005D2C6B">
        <w:t xml:space="preserve">Further Allowance for </w:t>
      </w:r>
      <w:bookmarkEnd w:id="677"/>
      <w:bookmarkEnd w:id="678"/>
      <w:bookmarkEnd w:id="679"/>
      <w:r w:rsidR="00E700A5" w:rsidRPr="00CE4628">
        <w:t>Provisional Sum Work</w:t>
      </w:r>
      <w:bookmarkEnd w:id="680"/>
      <w:bookmarkEnd w:id="681"/>
      <w:bookmarkEnd w:id="682"/>
    </w:p>
    <w:p w14:paraId="7B7378D6" w14:textId="705F6526" w:rsidR="00DA7739" w:rsidRPr="005D2C6B" w:rsidRDefault="00DA7739" w:rsidP="001757C5">
      <w:pPr>
        <w:pStyle w:val="DefenceNormal"/>
      </w:pPr>
      <w:r w:rsidRPr="005D2C6B">
        <w:t xml:space="preserve">If, after each and every item of </w:t>
      </w:r>
      <w:r w:rsidR="00437E8B" w:rsidRPr="00E2361C">
        <w:t>Provisional Sum Work</w:t>
      </w:r>
      <w:r w:rsidRPr="005D2C6B">
        <w:t xml:space="preserve"> has been deleted </w:t>
      </w:r>
      <w:r w:rsidR="008D33A7">
        <w:t xml:space="preserve">from the </w:t>
      </w:r>
      <w:r w:rsidR="008A3BB2" w:rsidRPr="00E2361C">
        <w:t>Contract</w:t>
      </w:r>
      <w:r w:rsidR="008D33A7">
        <w:t xml:space="preserve"> </w:t>
      </w:r>
      <w:r w:rsidRPr="005D2C6B">
        <w:t>under clause</w:t>
      </w:r>
      <w:r w:rsidR="006677E5" w:rsidRPr="005D2C6B">
        <w:t> </w:t>
      </w:r>
      <w:r w:rsidR="00772EC2" w:rsidRPr="005D2C6B">
        <w:fldChar w:fldCharType="begin"/>
      </w:r>
      <w:r w:rsidR="00772EC2" w:rsidRPr="005D2C6B">
        <w:instrText xml:space="preserve"> REF _Ref141261023 \r \h </w:instrText>
      </w:r>
      <w:r w:rsidR="005D2C6B">
        <w:instrText xml:space="preserve"> \* MERGEFORMAT </w:instrText>
      </w:r>
      <w:r w:rsidR="00772EC2" w:rsidRPr="005D2C6B">
        <w:fldChar w:fldCharType="separate"/>
      </w:r>
      <w:r w:rsidR="0049425B">
        <w:t>8.7</w:t>
      </w:r>
      <w:r w:rsidR="00772EC2" w:rsidRPr="005D2C6B">
        <w:fldChar w:fldCharType="end"/>
      </w:r>
      <w:r w:rsidRPr="005D2C6B">
        <w:t>, tender</w:t>
      </w:r>
      <w:r w:rsidR="008D33A7">
        <w:t>ed</w:t>
      </w:r>
      <w:r w:rsidRPr="005D2C6B">
        <w:t xml:space="preserve"> under 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49425B">
        <w:t>8.9</w:t>
      </w:r>
      <w:r w:rsidR="006677E5" w:rsidRPr="005D2C6B">
        <w:fldChar w:fldCharType="end"/>
      </w:r>
      <w:r w:rsidRPr="005D2C6B">
        <w:t xml:space="preserve"> or priced under clause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49425B">
        <w:t>8.11</w:t>
      </w:r>
      <w:r w:rsidR="006677E5" w:rsidRPr="005D2C6B">
        <w:fldChar w:fldCharType="end"/>
      </w:r>
      <w:r w:rsidRPr="005D2C6B">
        <w:t xml:space="preserve">, the total net increase to the </w:t>
      </w:r>
      <w:r w:rsidR="00D802D9">
        <w:t>Delivery</w:t>
      </w:r>
      <w:r w:rsidR="00027635">
        <w:t xml:space="preserve"> Phase</w:t>
      </w:r>
      <w:r w:rsidR="00027635" w:rsidRPr="00E2361C" w:rsidDel="00027635">
        <w:t xml:space="preserve"> </w:t>
      </w:r>
      <w:r w:rsidR="000B3220" w:rsidRPr="00E2361C">
        <w:t>Price</w:t>
      </w:r>
      <w:r w:rsidRPr="005D2C6B">
        <w:t xml:space="preserve"> after all adjustments under clauses</w:t>
      </w:r>
      <w:r w:rsidR="006677E5" w:rsidRPr="005D2C6B">
        <w:t> </w:t>
      </w:r>
      <w:r w:rsidR="00772EC2" w:rsidRPr="005D2C6B">
        <w:fldChar w:fldCharType="begin"/>
      </w:r>
      <w:r w:rsidR="00772EC2" w:rsidRPr="005D2C6B">
        <w:instrText xml:space="preserve"> REF _Ref141261060 \r \h </w:instrText>
      </w:r>
      <w:r w:rsidR="005D2C6B">
        <w:instrText xml:space="preserve"> \* MERGEFORMAT </w:instrText>
      </w:r>
      <w:r w:rsidR="00772EC2" w:rsidRPr="005D2C6B">
        <w:fldChar w:fldCharType="separate"/>
      </w:r>
      <w:r w:rsidR="0049425B">
        <w:t>8.7</w:t>
      </w:r>
      <w:r w:rsidR="00772EC2" w:rsidRPr="005D2C6B">
        <w:fldChar w:fldCharType="end"/>
      </w:r>
      <w:r w:rsidRPr="005D2C6B">
        <w:t xml:space="preserve">, </w:t>
      </w:r>
      <w:r w:rsidR="006677E5" w:rsidRPr="005D2C6B">
        <w:fldChar w:fldCharType="begin"/>
      </w:r>
      <w:r w:rsidR="006677E5" w:rsidRPr="005D2C6B">
        <w:instrText xml:space="preserve"> REF _Ref71635487 \w \h </w:instrText>
      </w:r>
      <w:r w:rsidR="005D2C6B">
        <w:instrText xml:space="preserve"> \* MERGEFORMAT </w:instrText>
      </w:r>
      <w:r w:rsidR="006677E5" w:rsidRPr="005D2C6B">
        <w:fldChar w:fldCharType="separate"/>
      </w:r>
      <w:r w:rsidR="0049425B">
        <w:t>8.10</w:t>
      </w:r>
      <w:r w:rsidR="006677E5" w:rsidRPr="005D2C6B">
        <w:fldChar w:fldCharType="end"/>
      </w:r>
      <w:r w:rsidRPr="005D2C6B">
        <w:t xml:space="preserve"> and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49425B">
        <w:t>8.11</w:t>
      </w:r>
      <w:r w:rsidR="006677E5" w:rsidRPr="005D2C6B">
        <w:fldChar w:fldCharType="end"/>
      </w:r>
      <w:r w:rsidRPr="005D2C6B">
        <w:t xml:space="preserve"> exceeds the percentage </w:t>
      </w:r>
      <w:r w:rsidR="0038669C">
        <w:t>specified</w:t>
      </w:r>
      <w:r w:rsidRPr="005D2C6B">
        <w:t xml:space="preserve"> in the </w:t>
      </w:r>
      <w:r w:rsidR="000B3220" w:rsidRPr="00E2361C">
        <w:t>Contract Particulars</w:t>
      </w:r>
      <w:r w:rsidR="001B64A7">
        <w:t xml:space="preserve"> </w:t>
      </w:r>
      <w:r w:rsidRPr="005D2C6B">
        <w:t xml:space="preserve">of the total amount </w:t>
      </w:r>
      <w:r w:rsidR="0038669C">
        <w:t>specified</w:t>
      </w:r>
      <w:r w:rsidR="0038669C" w:rsidRPr="005D2C6B">
        <w:t xml:space="preserve"> </w:t>
      </w:r>
      <w:r w:rsidRPr="005D2C6B">
        <w:t xml:space="preserve">for </w:t>
      </w:r>
      <w:r w:rsidR="00437E8B" w:rsidRPr="00E2361C">
        <w:t>Provisional Sum Work</w:t>
      </w:r>
      <w:r w:rsidRPr="005D2C6B">
        <w:t xml:space="preserve">, the </w:t>
      </w:r>
      <w:r w:rsidR="00D802D9">
        <w:t>Delivery</w:t>
      </w:r>
      <w:r w:rsidR="00027635">
        <w:t xml:space="preserve"> Phase</w:t>
      </w:r>
      <w:r w:rsidR="00027635" w:rsidRPr="00E2361C" w:rsidDel="00027635">
        <w:t xml:space="preserve"> </w:t>
      </w:r>
      <w:r w:rsidR="000B3220" w:rsidRPr="00E2361C">
        <w:t>Price</w:t>
      </w:r>
      <w:r w:rsidRPr="005D2C6B">
        <w:t xml:space="preserve"> will be further increased by the percentage </w:t>
      </w:r>
      <w:r w:rsidR="0038669C">
        <w:t>specified</w:t>
      </w:r>
      <w:r w:rsidRPr="005D2C6B">
        <w:t xml:space="preserve"> in the </w:t>
      </w:r>
      <w:r w:rsidR="000B3220" w:rsidRPr="00E2361C">
        <w:t>Contract Particulars</w:t>
      </w:r>
      <w:r w:rsidRPr="005D2C6B">
        <w:t xml:space="preserve"> of the amount by which the total net increase to the </w:t>
      </w:r>
      <w:r w:rsidR="00D802D9">
        <w:t>Delivery</w:t>
      </w:r>
      <w:r w:rsidR="00027635">
        <w:t xml:space="preserve"> Phase</w:t>
      </w:r>
      <w:r w:rsidR="00027635" w:rsidRPr="00E2361C" w:rsidDel="00027635">
        <w:t xml:space="preserve"> </w:t>
      </w:r>
      <w:r w:rsidR="000B3220" w:rsidRPr="00E2361C">
        <w:t>Price</w:t>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 in</w:t>
      </w:r>
      <w:r w:rsidRPr="005D2C6B">
        <w:t xml:space="preserve"> the </w:t>
      </w:r>
      <w:r w:rsidR="000B3220" w:rsidRPr="00E2361C">
        <w:t>Contract Particulars</w:t>
      </w:r>
      <w:r w:rsidR="0038669C">
        <w:t xml:space="preserve"> </w:t>
      </w:r>
      <w:r w:rsidR="004A3AD3" w:rsidRPr="005D2C6B">
        <w:t xml:space="preserve">for </w:t>
      </w:r>
      <w:r w:rsidR="00437E8B" w:rsidRPr="00E2361C">
        <w:t>Provisional Sum Work</w:t>
      </w:r>
      <w:r w:rsidR="0038669C">
        <w:t>.</w:t>
      </w:r>
    </w:p>
    <w:p w14:paraId="17EFAC7F" w14:textId="77777777" w:rsidR="00DA7739" w:rsidRPr="005D2C6B" w:rsidRDefault="00DA7739" w:rsidP="001833F5">
      <w:pPr>
        <w:pStyle w:val="DefenceHeading2"/>
      </w:pPr>
      <w:bookmarkStart w:id="683" w:name="_Ref448947100"/>
      <w:bookmarkStart w:id="684" w:name="_Toc46757552"/>
      <w:bookmarkStart w:id="685" w:name="_Toc164090659"/>
      <w:r w:rsidRPr="005D2C6B">
        <w:t xml:space="preserve">Co-operation with </w:t>
      </w:r>
      <w:r w:rsidR="00E700A5" w:rsidRPr="00CE4628">
        <w:t>Other Contractor</w:t>
      </w:r>
      <w:r w:rsidRPr="005D2C6B">
        <w:t>s</w:t>
      </w:r>
      <w:bookmarkEnd w:id="683"/>
      <w:bookmarkEnd w:id="684"/>
      <w:bookmarkEnd w:id="685"/>
    </w:p>
    <w:p w14:paraId="60B93643" w14:textId="38A18D95" w:rsidR="00DA7739" w:rsidRPr="005D2C6B" w:rsidRDefault="00FF03A9" w:rsidP="0058480F">
      <w:pPr>
        <w:pStyle w:val="DefenceNormal"/>
      </w:pPr>
      <w:r>
        <w:t>Without limiting clause</w:t>
      </w:r>
      <w:r w:rsidR="00624FB3">
        <w:t xml:space="preserve"> </w:t>
      </w:r>
      <w:r w:rsidR="00624FB3">
        <w:fldChar w:fldCharType="begin"/>
      </w:r>
      <w:r w:rsidR="00624FB3">
        <w:instrText xml:space="preserve"> REF _Ref41893856 \r \h </w:instrText>
      </w:r>
      <w:r w:rsidR="00624FB3">
        <w:fldChar w:fldCharType="separate"/>
      </w:r>
      <w:r w:rsidR="0049425B">
        <w:t>8.16(a)(iii)</w:t>
      </w:r>
      <w:r w:rsidR="00624FB3">
        <w:fldChar w:fldCharType="end"/>
      </w:r>
      <w:r>
        <w:t>, t</w:t>
      </w:r>
      <w:r w:rsidR="00DA7739" w:rsidRPr="005D2C6B">
        <w:t xml:space="preserve">he </w:t>
      </w:r>
      <w:r w:rsidR="004F3FE4" w:rsidRPr="00E2361C">
        <w:t>Contractor</w:t>
      </w:r>
      <w:r w:rsidR="00DA7739" w:rsidRPr="005D2C6B">
        <w:t xml:space="preserve"> must:</w:t>
      </w:r>
    </w:p>
    <w:p w14:paraId="3C639609" w14:textId="16D4B199" w:rsidR="00DA7739" w:rsidRPr="005D2C6B" w:rsidRDefault="00DA7739" w:rsidP="0071391F">
      <w:pPr>
        <w:pStyle w:val="DefenceHeading3"/>
      </w:pPr>
      <w:r w:rsidRPr="005D2C6B">
        <w:t xml:space="preserve">permit </w:t>
      </w:r>
      <w:r w:rsidR="00437E8B" w:rsidRPr="00E2361C">
        <w:t>Other Contractors</w:t>
      </w:r>
      <w:r w:rsidRPr="005D2C6B">
        <w:t xml:space="preserve"> to carry out their work;</w:t>
      </w:r>
    </w:p>
    <w:p w14:paraId="537FAE1C" w14:textId="740EA8CE" w:rsidR="00DA7739" w:rsidRPr="005D2C6B" w:rsidRDefault="00DA7739" w:rsidP="0071391F">
      <w:pPr>
        <w:pStyle w:val="DefenceHeading3"/>
      </w:pPr>
      <w:r w:rsidRPr="005D2C6B">
        <w:t>fully co</w:t>
      </w:r>
      <w:r w:rsidR="00BD417D">
        <w:t>-</w:t>
      </w:r>
      <w:r w:rsidRPr="005D2C6B">
        <w:t xml:space="preserve">operate with </w:t>
      </w:r>
      <w:r w:rsidR="00437E8B" w:rsidRPr="00E2361C">
        <w:t>Other Contractors</w:t>
      </w:r>
      <w:r w:rsidRPr="005D2C6B">
        <w:t>;</w:t>
      </w:r>
    </w:p>
    <w:p w14:paraId="64475604" w14:textId="612414A3" w:rsidR="00DA7739" w:rsidRPr="005D2C6B" w:rsidRDefault="00DA7739" w:rsidP="0071391F">
      <w:pPr>
        <w:pStyle w:val="DefenceHeading3"/>
      </w:pPr>
      <w:r w:rsidRPr="005D2C6B">
        <w:t>carefully co</w:t>
      </w:r>
      <w:r w:rsidR="00BD417D">
        <w:t>-</w:t>
      </w:r>
      <w:r w:rsidRPr="005D2C6B">
        <w:t xml:space="preserve">ordinate and interface the </w:t>
      </w:r>
      <w:r w:rsidR="000B3220" w:rsidRPr="00E2361C">
        <w:t>Contractor's Activities</w:t>
      </w:r>
      <w:r w:rsidRPr="005D2C6B">
        <w:t xml:space="preserve"> with the work carried out or to be carried out by </w:t>
      </w:r>
      <w:r w:rsidR="00437E8B" w:rsidRPr="00E2361C">
        <w:t>Other Contractors</w:t>
      </w:r>
      <w:r w:rsidRPr="005D2C6B">
        <w:t>; and</w:t>
      </w:r>
    </w:p>
    <w:p w14:paraId="1FBBBC3C" w14:textId="5153E36D" w:rsidR="00DA7739" w:rsidRPr="005D2C6B" w:rsidRDefault="00DA7739" w:rsidP="0071391F">
      <w:pPr>
        <w:pStyle w:val="DefenceHeading3"/>
      </w:pPr>
      <w:r w:rsidRPr="005D2C6B">
        <w:t xml:space="preserve">carry out the </w:t>
      </w:r>
      <w:r w:rsidR="000B3220" w:rsidRPr="00E2361C">
        <w:t>Contractor's Activities</w:t>
      </w:r>
      <w:r w:rsidRPr="005D2C6B">
        <w:t xml:space="preserve"> so as to avoid </w:t>
      </w:r>
      <w:r w:rsidR="00B50D3A">
        <w:t xml:space="preserve">inconveniencing, </w:t>
      </w:r>
      <w:r w:rsidRPr="005D2C6B">
        <w:t xml:space="preserve">interfering with, disrupting or delaying the work of </w:t>
      </w:r>
      <w:r w:rsidR="00437E8B" w:rsidRPr="00E2361C">
        <w:t>Other Contractors</w:t>
      </w:r>
      <w:r w:rsidRPr="005D2C6B">
        <w:t>.</w:t>
      </w:r>
    </w:p>
    <w:p w14:paraId="0031090A" w14:textId="77777777" w:rsidR="00DA7739" w:rsidRPr="005D2C6B" w:rsidRDefault="00DA7739" w:rsidP="001833F5">
      <w:pPr>
        <w:pStyle w:val="DefenceHeading2"/>
      </w:pPr>
      <w:bookmarkStart w:id="686" w:name="_Ref121191646"/>
      <w:bookmarkStart w:id="687" w:name="_Toc46757553"/>
      <w:bookmarkStart w:id="688" w:name="_Toc164090660"/>
      <w:r w:rsidRPr="005D2C6B">
        <w:t>Setting Out</w:t>
      </w:r>
      <w:bookmarkEnd w:id="686"/>
      <w:bookmarkEnd w:id="687"/>
      <w:bookmarkEnd w:id="688"/>
    </w:p>
    <w:p w14:paraId="743483CB" w14:textId="07D122AA" w:rsidR="00DA7739" w:rsidRPr="005D2C6B" w:rsidRDefault="00DA7739" w:rsidP="001757C5">
      <w:pPr>
        <w:pStyle w:val="DefenceNormal"/>
      </w:pPr>
      <w:r w:rsidRPr="005D2C6B">
        <w:t xml:space="preserve">The </w:t>
      </w:r>
      <w:r w:rsidR="004F3FE4" w:rsidRPr="00E2361C">
        <w:t>Contractor</w:t>
      </w:r>
      <w:r w:rsidRPr="005D2C6B">
        <w:t xml:space="preserve"> must:</w:t>
      </w:r>
    </w:p>
    <w:p w14:paraId="1DB107AC" w14:textId="6DBBD226" w:rsidR="00DA7739" w:rsidRPr="005D2C6B" w:rsidRDefault="00DA7739" w:rsidP="0071391F">
      <w:pPr>
        <w:pStyle w:val="DefenceHeading3"/>
      </w:pPr>
      <w:r w:rsidRPr="005D2C6B">
        <w:t xml:space="preserve">set out the </w:t>
      </w:r>
      <w:r w:rsidR="00D025B5" w:rsidRPr="00E2361C">
        <w:t>Works</w:t>
      </w:r>
      <w:r w:rsidRPr="005D2C6B">
        <w:t xml:space="preserve"> in accordance with the requirements of the </w:t>
      </w:r>
      <w:r w:rsidR="008A3BB2" w:rsidRPr="00E2361C">
        <w:t>Contract</w:t>
      </w:r>
      <w:r w:rsidRPr="005D2C6B">
        <w:t xml:space="preserve">; and </w:t>
      </w:r>
    </w:p>
    <w:p w14:paraId="2B801C31" w14:textId="77777777" w:rsidR="00DA7739" w:rsidRPr="005D2C6B" w:rsidRDefault="00DA7739" w:rsidP="0071391F">
      <w:pPr>
        <w:pStyle w:val="DefenceHeading3"/>
      </w:pPr>
      <w:r w:rsidRPr="005D2C6B">
        <w:t>carry out any survey which may be necessary for this purpose.</w:t>
      </w:r>
    </w:p>
    <w:p w14:paraId="6CC63AF2" w14:textId="77777777" w:rsidR="00DA7739" w:rsidRPr="005D2C6B" w:rsidRDefault="00DA7739" w:rsidP="001833F5">
      <w:pPr>
        <w:pStyle w:val="DefenceHeading2"/>
      </w:pPr>
      <w:bookmarkStart w:id="689" w:name="_Ref71642367"/>
      <w:bookmarkStart w:id="690" w:name="_Toc46757554"/>
      <w:bookmarkStart w:id="691" w:name="_Toc164090661"/>
      <w:r w:rsidRPr="005D2C6B">
        <w:t>Survey</w:t>
      </w:r>
      <w:bookmarkEnd w:id="689"/>
      <w:bookmarkEnd w:id="690"/>
      <w:bookmarkEnd w:id="691"/>
    </w:p>
    <w:p w14:paraId="0BD04A22" w14:textId="12B5FEE8" w:rsidR="00DA7739" w:rsidRPr="005D2C6B" w:rsidRDefault="00DA7739" w:rsidP="001757C5">
      <w:pPr>
        <w:pStyle w:val="DefenceNormal"/>
      </w:pPr>
      <w:r w:rsidRPr="00EA484F">
        <w:t xml:space="preserve">The </w:t>
      </w:r>
      <w:r w:rsidR="004F3FE4" w:rsidRPr="00E2361C">
        <w:t>Contractor</w:t>
      </w:r>
      <w:r w:rsidRPr="00C870D2">
        <w:t xml:space="preserve"> must</w:t>
      </w:r>
      <w:r w:rsidR="00962D23" w:rsidRPr="00C870D2">
        <w:t>,</w:t>
      </w:r>
      <w:r w:rsidRPr="00C870D2">
        <w:t xml:space="preserve"> as a condition precedent to </w:t>
      </w:r>
      <w:r w:rsidR="00D7026C" w:rsidRPr="00E2361C">
        <w:t>Completion</w:t>
      </w:r>
      <w:r w:rsidR="007F47CD" w:rsidRPr="00C870D2">
        <w:t xml:space="preserve"> </w:t>
      </w:r>
      <w:r w:rsidRPr="00C870D2">
        <w:t xml:space="preserve">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submit to the </w:t>
      </w:r>
      <w:r w:rsidR="00944B08" w:rsidRPr="00E2361C">
        <w:t>Contract Administrator</w:t>
      </w:r>
      <w:r w:rsidRPr="00C870D2">
        <w:t xml:space="preserve"> a certificate signed by a licensed surveyor stating that:</w:t>
      </w:r>
    </w:p>
    <w:p w14:paraId="50B8A356" w14:textId="3573996E" w:rsidR="00DA7739" w:rsidRPr="005D2C6B" w:rsidRDefault="00DA7739" w:rsidP="0071391F">
      <w:pPr>
        <w:pStyle w:val="DefenceHeading3"/>
      </w:pPr>
      <w:r w:rsidRPr="005D2C6B">
        <w:t xml:space="preserve">the whole of the </w:t>
      </w:r>
      <w:r w:rsidR="00D025B5" w:rsidRPr="00E2361C">
        <w:t>Works</w:t>
      </w:r>
      <w:r w:rsidRPr="005D2C6B">
        <w:t xml:space="preserve"> or the </w:t>
      </w:r>
      <w:r w:rsidR="008475EC" w:rsidRPr="00E2361C">
        <w:t>Stage</w:t>
      </w:r>
      <w:r w:rsidRPr="005D2C6B">
        <w:t xml:space="preserve"> are within any particular boundaries stipulated in the </w:t>
      </w:r>
      <w:r w:rsidR="008A3BB2" w:rsidRPr="00E2361C">
        <w:t>Contract</w:t>
      </w:r>
      <w:r w:rsidRPr="005D2C6B">
        <w:t xml:space="preserve"> except </w:t>
      </w:r>
      <w:r w:rsidR="008D33A7">
        <w:t xml:space="preserve">to the extent that </w:t>
      </w:r>
      <w:r w:rsidRPr="005D2C6B">
        <w:t xml:space="preserve">the </w:t>
      </w:r>
      <w:r w:rsidR="00D025B5" w:rsidRPr="00E2361C">
        <w:t>Works</w:t>
      </w:r>
      <w:r w:rsidRPr="005D2C6B">
        <w:t xml:space="preserve"> or </w:t>
      </w:r>
      <w:r w:rsidR="008475EC" w:rsidRPr="00E2361C">
        <w:t>Stage</w:t>
      </w:r>
      <w:r w:rsidRPr="005D2C6B">
        <w:t xml:space="preserve"> </w:t>
      </w:r>
      <w:r w:rsidR="008D33A7">
        <w:t xml:space="preserve">are </w:t>
      </w:r>
      <w:r w:rsidRPr="005D2C6B">
        <w:t xml:space="preserve">specifically required by the </w:t>
      </w:r>
      <w:r w:rsidR="008A3BB2" w:rsidRPr="00E2361C">
        <w:t>Contract</w:t>
      </w:r>
      <w:r w:rsidRPr="005D2C6B">
        <w:t xml:space="preserve"> to be outside those boundaries; and</w:t>
      </w:r>
    </w:p>
    <w:p w14:paraId="565F01CB" w14:textId="0B8CE0A5" w:rsidR="00DA7739" w:rsidRPr="005D2C6B" w:rsidRDefault="008D33A7" w:rsidP="0071391F">
      <w:pPr>
        <w:pStyle w:val="DefenceHeading3"/>
      </w:pPr>
      <w:r>
        <w:lastRenderedPageBreak/>
        <w:t xml:space="preserve">if </w:t>
      </w:r>
      <w:r w:rsidR="00DA7739" w:rsidRPr="005D2C6B">
        <w:t xml:space="preserve">required by the </w:t>
      </w:r>
      <w:r w:rsidR="00D025B5" w:rsidRPr="00E2361C">
        <w:t>Works Description</w:t>
      </w:r>
      <w:r w:rsidR="00DA7739" w:rsidRPr="005D2C6B">
        <w:t xml:space="preserve">, structural elements of the </w:t>
      </w:r>
      <w:r w:rsidR="00D025B5" w:rsidRPr="00E2361C">
        <w:t>Works</w:t>
      </w:r>
      <w:r w:rsidR="00DA7739" w:rsidRPr="005D2C6B">
        <w:t xml:space="preserve"> or the </w:t>
      </w:r>
      <w:r w:rsidR="008475EC" w:rsidRPr="00E2361C">
        <w:t>Stage</w:t>
      </w:r>
      <w:r w:rsidR="00DA7739" w:rsidRPr="005D2C6B">
        <w:t xml:space="preserve"> are within the tolerances specified.</w:t>
      </w:r>
    </w:p>
    <w:p w14:paraId="0AE32C54" w14:textId="77777777" w:rsidR="00DA7739" w:rsidRPr="00962D23" w:rsidRDefault="00925E79" w:rsidP="001833F5">
      <w:pPr>
        <w:pStyle w:val="DefenceHeading2"/>
      </w:pPr>
      <w:bookmarkStart w:id="692" w:name="_Ref71635520"/>
      <w:bookmarkStart w:id="693" w:name="_Toc46757555"/>
      <w:bookmarkStart w:id="694" w:name="_Toc164090662"/>
      <w:r w:rsidRPr="00962D23">
        <w:t xml:space="preserve">Work </w:t>
      </w:r>
      <w:r w:rsidR="00DA7739" w:rsidRPr="00962D23">
        <w:t>Health</w:t>
      </w:r>
      <w:r w:rsidR="005E5D66" w:rsidRPr="00962D23">
        <w:t xml:space="preserve"> and</w:t>
      </w:r>
      <w:r w:rsidR="00DA7739" w:rsidRPr="00962D23">
        <w:t xml:space="preserve"> Safety</w:t>
      </w:r>
      <w:bookmarkEnd w:id="692"/>
      <w:bookmarkEnd w:id="693"/>
      <w:bookmarkEnd w:id="694"/>
    </w:p>
    <w:p w14:paraId="48284A90" w14:textId="39158AB2" w:rsidR="00DA7739" w:rsidRPr="00962D23" w:rsidRDefault="00DA7739" w:rsidP="001757C5">
      <w:pPr>
        <w:pStyle w:val="DefenceNormal"/>
      </w:pPr>
      <w:r w:rsidRPr="00962D23">
        <w:t xml:space="preserve">The </w:t>
      </w:r>
      <w:r w:rsidR="004F3FE4" w:rsidRPr="00E2361C">
        <w:t>Contractor</w:t>
      </w:r>
      <w:r w:rsidRPr="00962D23">
        <w:t xml:space="preserve"> must:</w:t>
      </w:r>
    </w:p>
    <w:p w14:paraId="4CC14B0E" w14:textId="53064F22" w:rsidR="00DA7739" w:rsidRPr="00962D23" w:rsidRDefault="00DA7739" w:rsidP="0071391F">
      <w:pPr>
        <w:pStyle w:val="DefenceHeading3"/>
      </w:pPr>
      <w:bookmarkStart w:id="695" w:name="_Ref446576397"/>
      <w:r w:rsidRPr="00962D23">
        <w:t xml:space="preserve">ensure that in carrying out the </w:t>
      </w:r>
      <w:r w:rsidR="000B3220" w:rsidRPr="00E2361C">
        <w:t>Contractor's Activities</w:t>
      </w:r>
      <w:r w:rsidRPr="00962D23">
        <w:t>:</w:t>
      </w:r>
      <w:bookmarkEnd w:id="695"/>
    </w:p>
    <w:p w14:paraId="2E6942A3" w14:textId="625E1B61" w:rsidR="00DA7739" w:rsidRPr="00962D23" w:rsidRDefault="00DA7739" w:rsidP="000D0D75">
      <w:pPr>
        <w:pStyle w:val="DefenceHeading4"/>
      </w:pPr>
      <w:r w:rsidRPr="00962D23">
        <w:t xml:space="preserve">it complies with all </w:t>
      </w:r>
      <w:r w:rsidR="00C07B03" w:rsidRPr="00E2361C">
        <w:t>Statutory Requirements</w:t>
      </w:r>
      <w:r w:rsidRPr="00962D23">
        <w:t xml:space="preserve"> and other requirements of the </w:t>
      </w:r>
      <w:r w:rsidR="008A3BB2" w:rsidRPr="00E2361C">
        <w:t>Contract</w:t>
      </w:r>
      <w:r w:rsidRPr="00962D23">
        <w:t xml:space="preserve"> </w:t>
      </w:r>
      <w:r w:rsidR="00B50D3A" w:rsidRPr="00962D23">
        <w:t xml:space="preserve">in respect of </w:t>
      </w:r>
      <w:r w:rsidR="00925E79" w:rsidRPr="00962D23">
        <w:t xml:space="preserve">work </w:t>
      </w:r>
      <w:r w:rsidRPr="00962D23">
        <w:t>health</w:t>
      </w:r>
      <w:r w:rsidR="00925E79" w:rsidRPr="00962D23">
        <w:t xml:space="preserve"> and</w:t>
      </w:r>
      <w:r w:rsidRPr="00962D23">
        <w:t xml:space="preserve"> safety</w:t>
      </w:r>
      <w:r w:rsidR="000D0D75">
        <w:t>,</w:t>
      </w:r>
      <w:r w:rsidR="000D0D75" w:rsidRPr="000D0D75">
        <w:t xml:space="preserve"> including the applicable WHS Legislation</w:t>
      </w:r>
      <w:r w:rsidRPr="00962D23">
        <w:t xml:space="preserve">; </w:t>
      </w:r>
    </w:p>
    <w:p w14:paraId="386F8CA9" w14:textId="048C1854" w:rsidR="000D0D75" w:rsidRPr="000D0D75" w:rsidRDefault="000D0D75" w:rsidP="000D0D75">
      <w:pPr>
        <w:pStyle w:val="DefenceHeading4"/>
      </w:pPr>
      <w:bookmarkStart w:id="696" w:name="_Ref309225060"/>
      <w:r w:rsidRPr="000D0D75">
        <w:t xml:space="preserve">where the applicable WHS Legislation does not prescribe a duty referred to in this Contract as one the </w:t>
      </w:r>
      <w:r w:rsidR="00FA363B">
        <w:t>Contractor must comply with</w:t>
      </w:r>
      <w:r w:rsidR="00FA363B" w:rsidRPr="006645E9">
        <w:t xml:space="preserve">, </w:t>
      </w:r>
      <w:r w:rsidRPr="006645E9">
        <w:t>it complies</w:t>
      </w:r>
      <w:r w:rsidRPr="000D0D75">
        <w:t xml:space="preserve"> with the duty contained in the Commonwealth WHS Legislation;</w:t>
      </w:r>
    </w:p>
    <w:p w14:paraId="172E25EF" w14:textId="17A7B7D5" w:rsidR="00925E79" w:rsidRDefault="00925E79" w:rsidP="001833F5">
      <w:pPr>
        <w:pStyle w:val="DefenceHeading4"/>
      </w:pPr>
      <w:bookmarkStart w:id="697" w:name="_Ref41893856"/>
      <w:r w:rsidRPr="00962D23">
        <w:t xml:space="preserve">it complies with </w:t>
      </w:r>
      <w:r w:rsidR="000D0D75">
        <w:t>the</w:t>
      </w:r>
      <w:r w:rsidRPr="00962D23">
        <w:t xml:space="preserve"> duty under the </w:t>
      </w:r>
      <w:r w:rsidR="00D025B5" w:rsidRPr="00E2361C">
        <w:t>WHS Legislation</w:t>
      </w:r>
      <w:r w:rsidRPr="00962D23">
        <w:t xml:space="preserve"> to consult, co</w:t>
      </w:r>
      <w:r w:rsidR="006070A8">
        <w:t>-</w:t>
      </w:r>
      <w:r w:rsidRPr="00962D23">
        <w:t>operate and co</w:t>
      </w:r>
      <w:r w:rsidR="006070A8">
        <w:t>-</w:t>
      </w:r>
      <w:r w:rsidRPr="00962D23">
        <w:t>ordinate activities with all other persons who have a work health and safety duty in relation to the same matter;</w:t>
      </w:r>
      <w:bookmarkEnd w:id="696"/>
      <w:bookmarkEnd w:id="697"/>
    </w:p>
    <w:p w14:paraId="6071F692" w14:textId="7E9CA550" w:rsidR="00EF31C2" w:rsidRDefault="00EF31C2" w:rsidP="001833F5">
      <w:pPr>
        <w:pStyle w:val="DefenceHeading4"/>
      </w:pPr>
      <w:bookmarkStart w:id="698" w:name="_Ref510685354"/>
      <w:r>
        <w:t xml:space="preserve">it complies with </w:t>
      </w:r>
      <w:r w:rsidR="000D0D75">
        <w:t>the</w:t>
      </w:r>
      <w:r>
        <w:t xml:space="preserve"> duty under the </w:t>
      </w:r>
      <w:r w:rsidR="008F6A82" w:rsidRPr="00E2361C">
        <w:t>WHS Legislation</w:t>
      </w:r>
      <w:r w:rsidR="00204AA9">
        <w:t xml:space="preserve"> to notify the releva</w:t>
      </w:r>
      <w:r>
        <w:t xml:space="preserve">nt regulator immediately upon becoming aware that a notifiable incident (within the meaning of the </w:t>
      </w:r>
      <w:r w:rsidR="008F6A82" w:rsidRPr="00E2361C">
        <w:t>WHS Legislation</w:t>
      </w:r>
      <w:r>
        <w:t>) has occurred arising out of its business or undertakin</w:t>
      </w:r>
      <w:r w:rsidR="00941F7D">
        <w:t xml:space="preserve">g; </w:t>
      </w:r>
      <w:r>
        <w:t>and</w:t>
      </w:r>
      <w:bookmarkEnd w:id="698"/>
    </w:p>
    <w:p w14:paraId="0F0D3A73" w14:textId="1CB8408D" w:rsidR="00EF31C2" w:rsidRPr="00881195" w:rsidRDefault="00EF31C2" w:rsidP="00881195">
      <w:pPr>
        <w:pStyle w:val="DefenceHeading4"/>
      </w:pPr>
      <w:r>
        <w:t xml:space="preserve">it complies with </w:t>
      </w:r>
      <w:r w:rsidR="000D0D75">
        <w:t>the</w:t>
      </w:r>
      <w:r>
        <w:t xml:space="preserve"> duty under the </w:t>
      </w:r>
      <w:r w:rsidR="008F6A82" w:rsidRPr="00E2361C">
        <w:t>WHS Legislation</w:t>
      </w:r>
      <w:r>
        <w:t xml:space="preserve"> to</w:t>
      </w:r>
      <w:r w:rsidR="00941F7D">
        <w:t>,</w:t>
      </w:r>
      <w:r>
        <w:t xml:space="preserve"> </w:t>
      </w:r>
      <w:r w:rsidRPr="00881195">
        <w:t>where a notifiable incident has occurred</w:t>
      </w:r>
      <w:r w:rsidR="001640DB">
        <w:t>, to ensure</w:t>
      </w:r>
      <w:r w:rsidRPr="00881195">
        <w:t xml:space="preserve">, so far as is reasonably practicable, that the </w:t>
      </w:r>
      <w:r w:rsidR="001640DB">
        <w:t>s</w:t>
      </w:r>
      <w:r w:rsidRPr="00881195">
        <w:t>ite where the notifiable</w:t>
      </w:r>
      <w:r w:rsidR="00233D6F">
        <w:t xml:space="preserve"> </w:t>
      </w:r>
      <w:r w:rsidRPr="00881195">
        <w:t xml:space="preserve">incident has occurred is not disturbed until an inspector arrives at the </w:t>
      </w:r>
      <w:r w:rsidR="001640DB">
        <w:t>s</w:t>
      </w:r>
      <w:r w:rsidRPr="00881195">
        <w:t>ite or any earlier time that an</w:t>
      </w:r>
      <w:r w:rsidR="001640DB" w:rsidRPr="001640DB">
        <w:t xml:space="preserve"> inspector direct</w:t>
      </w:r>
      <w:r w:rsidR="00AC7E97">
        <w:t>s</w:t>
      </w:r>
      <w:r w:rsidR="001640DB">
        <w:t xml:space="preserve">, </w:t>
      </w:r>
      <w:r w:rsidRPr="00881195">
        <w:t>unless:</w:t>
      </w:r>
    </w:p>
    <w:p w14:paraId="0988077A" w14:textId="481EA28F" w:rsidR="00EF31C2" w:rsidRPr="00881195" w:rsidRDefault="00CD0272" w:rsidP="00881195">
      <w:pPr>
        <w:pStyle w:val="DefenceHeading5"/>
      </w:pPr>
      <w:r>
        <w:t xml:space="preserve">it is to </w:t>
      </w:r>
      <w:r w:rsidR="00323CE2" w:rsidRPr="00323CE2">
        <w:t>assist an injured person</w:t>
      </w:r>
      <w:r w:rsidR="00323CE2">
        <w:t xml:space="preserve"> or</w:t>
      </w:r>
      <w:r w:rsidR="00EF31C2" w:rsidRPr="00881195">
        <w:t xml:space="preserve"> remove a deceased person; </w:t>
      </w:r>
    </w:p>
    <w:p w14:paraId="4293818D" w14:textId="56711969" w:rsidR="00EF31C2" w:rsidRPr="00881195" w:rsidRDefault="00CD0272" w:rsidP="00881195">
      <w:pPr>
        <w:pStyle w:val="DefenceHeading5"/>
      </w:pPr>
      <w:r>
        <w:t xml:space="preserve">it is to </w:t>
      </w:r>
      <w:r w:rsidR="00323CE2" w:rsidRPr="00323CE2">
        <w:t>make the area safe</w:t>
      </w:r>
      <w:r w:rsidR="00323CE2">
        <w:t xml:space="preserve"> or to minimise the risk of a further </w:t>
      </w:r>
      <w:r w:rsidR="00FF41F7">
        <w:t>notifiable</w:t>
      </w:r>
      <w:r w:rsidR="00323CE2">
        <w:t xml:space="preserve"> incident</w:t>
      </w:r>
      <w:r w:rsidR="00941F7D" w:rsidRPr="00881195">
        <w:t>;</w:t>
      </w:r>
      <w:r w:rsidR="00EF31C2" w:rsidRPr="00881195">
        <w:t xml:space="preserve"> or </w:t>
      </w:r>
    </w:p>
    <w:p w14:paraId="2FDDDAD6" w14:textId="219262D6" w:rsidR="00EF31C2" w:rsidRPr="00881195" w:rsidRDefault="00324F46" w:rsidP="00881195">
      <w:pPr>
        <w:pStyle w:val="DefenceHeading5"/>
      </w:pPr>
      <w:r>
        <w:t>the relevant regulator/</w:t>
      </w:r>
      <w:r w:rsidR="00EF31C2" w:rsidRPr="00881195">
        <w:t xml:space="preserve">inspector has given permission to disturb the </w:t>
      </w:r>
      <w:r w:rsidR="001640DB">
        <w:t>s</w:t>
      </w:r>
      <w:r w:rsidR="00EF31C2" w:rsidRPr="001640DB">
        <w:t>ite</w:t>
      </w:r>
      <w:r w:rsidR="00957A11">
        <w:t>;</w:t>
      </w:r>
    </w:p>
    <w:p w14:paraId="6D210AB2" w14:textId="600C709E" w:rsidR="00E64369" w:rsidRPr="00962D23" w:rsidRDefault="007427F7" w:rsidP="0071391F">
      <w:pPr>
        <w:pStyle w:val="DefenceHeading3"/>
      </w:pPr>
      <w:bookmarkStart w:id="699" w:name="_Ref450122918"/>
      <w:bookmarkStart w:id="700" w:name="_Ref450032855"/>
      <w:r w:rsidRPr="00962D23">
        <w:t xml:space="preserve">without limiting the </w:t>
      </w:r>
      <w:r w:rsidR="00B64B2D" w:rsidRPr="00E2361C">
        <w:t>Contractor</w:t>
      </w:r>
      <w:r w:rsidRPr="00E2361C">
        <w:t>'s</w:t>
      </w:r>
      <w:r w:rsidRPr="00962D23">
        <w:t xml:space="preserve"> obligations under th</w:t>
      </w:r>
      <w:r w:rsidR="008D33A7">
        <w:t>e</w:t>
      </w:r>
      <w:r w:rsidRPr="00962D23">
        <w:t xml:space="preserve"> </w:t>
      </w:r>
      <w:r w:rsidR="008A3BB2" w:rsidRPr="00E2361C">
        <w:t>Contract</w:t>
      </w:r>
      <w:r w:rsidRPr="00962D23">
        <w:t xml:space="preserve"> or </w:t>
      </w:r>
      <w:r w:rsidR="00AA6DEE">
        <w:t xml:space="preserve">otherwise </w:t>
      </w:r>
      <w:r w:rsidRPr="00962D23">
        <w:t>at law</w:t>
      </w:r>
      <w:r w:rsidR="00781F27">
        <w:t xml:space="preserve"> or in equity</w:t>
      </w:r>
      <w:r w:rsidRPr="00962D23">
        <w:t xml:space="preserve">, </w:t>
      </w:r>
      <w:r w:rsidR="00F542CC" w:rsidRPr="00962D23">
        <w:t xml:space="preserve">notify </w:t>
      </w:r>
      <w:r w:rsidR="00DA7739" w:rsidRPr="00962D23">
        <w:t xml:space="preserve">the </w:t>
      </w:r>
      <w:r w:rsidR="00944B08" w:rsidRPr="00E2361C">
        <w:t>Contract Administrator</w:t>
      </w:r>
      <w:r w:rsidR="00A70874">
        <w:t xml:space="preserve"> in respect of</w:t>
      </w:r>
      <w:r w:rsidR="00962D23" w:rsidRPr="00962D23">
        <w:t>:</w:t>
      </w:r>
      <w:bookmarkEnd w:id="699"/>
      <w:r w:rsidR="00A77683" w:rsidRPr="00962D23">
        <w:t xml:space="preserve"> </w:t>
      </w:r>
      <w:bookmarkEnd w:id="700"/>
    </w:p>
    <w:p w14:paraId="27A44F65" w14:textId="343C911D" w:rsidR="00A77683" w:rsidRPr="00962D23" w:rsidRDefault="00E64369" w:rsidP="00E15378">
      <w:pPr>
        <w:pStyle w:val="DefenceHeading4"/>
      </w:pPr>
      <w:bookmarkStart w:id="701" w:name="_Ref450032843"/>
      <w:r w:rsidRPr="00962D23">
        <w:t xml:space="preserve">notifiable incidents within the meaning of the </w:t>
      </w:r>
      <w:r w:rsidR="00D025B5" w:rsidRPr="00E2361C">
        <w:t>WHS Legislation</w:t>
      </w:r>
      <w:r w:rsidRPr="00962D23">
        <w:t>, immediately;</w:t>
      </w:r>
      <w:bookmarkEnd w:id="701"/>
      <w:r w:rsidRPr="00962D23">
        <w:t xml:space="preserve"> </w:t>
      </w:r>
    </w:p>
    <w:p w14:paraId="65868B90" w14:textId="51E5593D" w:rsidR="00E64369" w:rsidRPr="00962D23" w:rsidRDefault="00A77683" w:rsidP="00A77683">
      <w:pPr>
        <w:pStyle w:val="DefenceHeading4"/>
      </w:pPr>
      <w:bookmarkStart w:id="702" w:name="_Ref449089107"/>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02"/>
      <w:r w:rsidR="00E64369" w:rsidRPr="00962D23">
        <w:t xml:space="preserve"> </w:t>
      </w:r>
    </w:p>
    <w:p w14:paraId="75A50427" w14:textId="1CB3EF5B" w:rsidR="007F41D7" w:rsidRPr="00962D23" w:rsidRDefault="00E64369" w:rsidP="00104346">
      <w:pPr>
        <w:pStyle w:val="DefenceHeading4"/>
        <w:rPr>
          <w:color w:val="000000"/>
        </w:rPr>
      </w:pPr>
      <w:bookmarkStart w:id="703" w:name="_Ref450125977"/>
      <w:r w:rsidRPr="00962D23">
        <w:t xml:space="preserve">all other </w:t>
      </w:r>
      <w:r w:rsidR="00925E79" w:rsidRPr="00962D23">
        <w:t xml:space="preserve">work </w:t>
      </w:r>
      <w:r w:rsidR="00DA7739" w:rsidRPr="00962D23">
        <w:t>health</w:t>
      </w:r>
      <w:r w:rsidR="00906605" w:rsidRPr="00962D23">
        <w:t xml:space="preserve"> and</w:t>
      </w:r>
      <w:r w:rsidR="00DA7739" w:rsidRPr="00962D23">
        <w:t xml:space="preserve"> safety matters arising out of or in connection with the </w:t>
      </w:r>
      <w:r w:rsidR="000B3220" w:rsidRPr="00E2361C">
        <w:t>Contractor's Activities</w:t>
      </w:r>
      <w:r w:rsidR="00A77683" w:rsidRPr="00962D23">
        <w:t xml:space="preserve"> </w:t>
      </w:r>
      <w:r w:rsidR="00A77683" w:rsidRPr="00962D23">
        <w:rPr>
          <w:color w:val="000000"/>
        </w:rPr>
        <w:t xml:space="preserve">and the </w:t>
      </w:r>
      <w:r w:rsidR="00D025B5" w:rsidRPr="00E2361C">
        <w:t>Works</w:t>
      </w:r>
      <w:r w:rsidR="00A77683" w:rsidRPr="00962D23">
        <w:rPr>
          <w:color w:val="000000"/>
        </w:rPr>
        <w:t xml:space="preserve">, including the occurrence of any other incident or accident (not required to be reported in accordance with subparagraphs </w:t>
      </w:r>
      <w:r w:rsidR="00C305CF" w:rsidRPr="00962D23">
        <w:rPr>
          <w:color w:val="000000"/>
        </w:rPr>
        <w:fldChar w:fldCharType="begin"/>
      </w:r>
      <w:r w:rsidR="00C305CF" w:rsidRPr="00962D23">
        <w:rPr>
          <w:color w:val="000000"/>
        </w:rPr>
        <w:instrText xml:space="preserve"> REF _Ref450032843 \r \h  \* MERGEFORMAT </w:instrText>
      </w:r>
      <w:r w:rsidR="00C305CF" w:rsidRPr="00962D23">
        <w:rPr>
          <w:color w:val="000000"/>
        </w:rPr>
      </w:r>
      <w:r w:rsidR="00C305CF" w:rsidRPr="00962D23">
        <w:rPr>
          <w:color w:val="000000"/>
        </w:rPr>
        <w:fldChar w:fldCharType="separate"/>
      </w:r>
      <w:r w:rsidR="0049425B">
        <w:rPr>
          <w:color w:val="000000"/>
        </w:rPr>
        <w:t>(i)</w:t>
      </w:r>
      <w:r w:rsidR="00C305CF" w:rsidRPr="00962D23">
        <w:rPr>
          <w:color w:val="000000"/>
        </w:rPr>
        <w:fldChar w:fldCharType="end"/>
      </w:r>
      <w:r w:rsidR="00A77683" w:rsidRPr="00962D23">
        <w:rPr>
          <w:color w:val="000000"/>
        </w:rPr>
        <w:t xml:space="preserve"> or </w:t>
      </w:r>
      <w:r w:rsidR="00C305CF" w:rsidRPr="00962D23">
        <w:rPr>
          <w:color w:val="000000"/>
        </w:rPr>
        <w:fldChar w:fldCharType="begin"/>
      </w:r>
      <w:r w:rsidR="00C305CF" w:rsidRPr="00962D23">
        <w:rPr>
          <w:color w:val="000000"/>
        </w:rPr>
        <w:instrText xml:space="preserve"> REF _Ref449089107 \r \h  \* MERGEFORMAT </w:instrText>
      </w:r>
      <w:r w:rsidR="00C305CF" w:rsidRPr="00962D23">
        <w:rPr>
          <w:color w:val="000000"/>
        </w:rPr>
      </w:r>
      <w:r w:rsidR="00C305CF" w:rsidRPr="00962D23">
        <w:rPr>
          <w:color w:val="000000"/>
        </w:rPr>
        <w:fldChar w:fldCharType="separate"/>
      </w:r>
      <w:r w:rsidR="0049425B">
        <w:rPr>
          <w:color w:val="000000"/>
        </w:rPr>
        <w:t>(ii)</w:t>
      </w:r>
      <w:r w:rsidR="00C305CF" w:rsidRPr="00962D23">
        <w:rPr>
          <w:color w:val="000000"/>
        </w:rPr>
        <w:fldChar w:fldCharType="end"/>
      </w:r>
      <w:r w:rsidR="008D33A7">
        <w:rPr>
          <w:color w:val="000000"/>
        </w:rPr>
        <w:t>)</w:t>
      </w:r>
      <w:r w:rsidR="00A77683" w:rsidRPr="00962D23">
        <w:rPr>
          <w:color w:val="000000"/>
        </w:rPr>
        <w:t xml:space="preserve">, in the </w:t>
      </w:r>
      <w:r w:rsidR="008D33A7">
        <w:rPr>
          <w:color w:val="000000"/>
        </w:rPr>
        <w:t>report</w:t>
      </w:r>
      <w:r w:rsidR="00AA4420">
        <w:rPr>
          <w:color w:val="000000"/>
        </w:rPr>
        <w:t>s</w:t>
      </w:r>
      <w:r w:rsidR="008D33A7">
        <w:rPr>
          <w:color w:val="000000"/>
        </w:rPr>
        <w:t xml:space="preserve"> under </w:t>
      </w:r>
      <w:r w:rsidR="00A77683" w:rsidRPr="00962D23">
        <w:rPr>
          <w:color w:val="000000"/>
        </w:rPr>
        <w:t>clause</w:t>
      </w:r>
      <w:r w:rsidR="00962D23" w:rsidRPr="00962D23">
        <w:rPr>
          <w:color w:val="000000"/>
        </w:rPr>
        <w:t xml:space="preserve"> </w:t>
      </w:r>
      <w:r w:rsidR="006E5173">
        <w:rPr>
          <w:color w:val="000000"/>
        </w:rPr>
        <w:fldChar w:fldCharType="begin"/>
      </w:r>
      <w:r w:rsidR="006E5173">
        <w:rPr>
          <w:color w:val="000000"/>
        </w:rPr>
        <w:instrText xml:space="preserve"> REF _Ref446523449 \w \h </w:instrText>
      </w:r>
      <w:r w:rsidR="006E5173">
        <w:rPr>
          <w:color w:val="000000"/>
        </w:rPr>
      </w:r>
      <w:r w:rsidR="006E5173">
        <w:rPr>
          <w:color w:val="000000"/>
        </w:rPr>
        <w:fldChar w:fldCharType="separate"/>
      </w:r>
      <w:r w:rsidR="0049425B">
        <w:rPr>
          <w:color w:val="000000"/>
        </w:rPr>
        <w:t>3.10</w:t>
      </w:r>
      <w:r w:rsidR="006E5173">
        <w:rPr>
          <w:color w:val="000000"/>
        </w:rPr>
        <w:fldChar w:fldCharType="end"/>
      </w:r>
      <w:r w:rsidR="00A77683" w:rsidRPr="00962D23">
        <w:rPr>
          <w:color w:val="000000"/>
        </w:rPr>
        <w:t>;</w:t>
      </w:r>
      <w:bookmarkEnd w:id="703"/>
      <w:r w:rsidR="00A77683" w:rsidRPr="00962D23">
        <w:rPr>
          <w:color w:val="000000"/>
        </w:rPr>
        <w:t xml:space="preserve"> </w:t>
      </w:r>
    </w:p>
    <w:p w14:paraId="569D3B23" w14:textId="44406D84" w:rsidR="00A77683" w:rsidRPr="00C33F70" w:rsidRDefault="00A77683" w:rsidP="0071391F">
      <w:pPr>
        <w:pStyle w:val="DefenceHeading3"/>
      </w:pPr>
      <w:bookmarkStart w:id="704" w:name="_Ref449088999"/>
      <w:r w:rsidRPr="00C33F70">
        <w:t>for the purposes of paragraph</w:t>
      </w:r>
      <w:r w:rsidR="00957A11" w:rsidRPr="00C33F70">
        <w:t xml:space="preserve">s </w:t>
      </w:r>
      <w:r w:rsidR="00957A11" w:rsidRPr="00C33F70">
        <w:fldChar w:fldCharType="begin"/>
      </w:r>
      <w:r w:rsidR="00957A11" w:rsidRPr="00C33F70">
        <w:instrText xml:space="preserve"> REF _Ref446576397 \n \h </w:instrText>
      </w:r>
      <w:r w:rsidR="007447E4">
        <w:instrText xml:space="preserve"> \* MERGEFORMAT </w:instrText>
      </w:r>
      <w:r w:rsidR="00957A11" w:rsidRPr="00C33F70">
        <w:fldChar w:fldCharType="separate"/>
      </w:r>
      <w:r w:rsidR="0049425B">
        <w:t>(a)</w:t>
      </w:r>
      <w:r w:rsidR="00957A11" w:rsidRPr="00C33F70">
        <w:fldChar w:fldCharType="end"/>
      </w:r>
      <w:r w:rsidR="00957A11" w:rsidRPr="00C33F70">
        <w:fldChar w:fldCharType="begin"/>
      </w:r>
      <w:r w:rsidR="00957A11" w:rsidRPr="00C33F70">
        <w:instrText xml:space="preserve"> REF _Ref510685354 \n \h </w:instrText>
      </w:r>
      <w:r w:rsidR="007447E4">
        <w:instrText xml:space="preserve"> \* MERGEFORMAT </w:instrText>
      </w:r>
      <w:r w:rsidR="00957A11" w:rsidRPr="00C33F70">
        <w:fldChar w:fldCharType="separate"/>
      </w:r>
      <w:r w:rsidR="0049425B">
        <w:t>(iv)</w:t>
      </w:r>
      <w:r w:rsidR="00957A11" w:rsidRPr="00C33F70">
        <w:fldChar w:fldCharType="end"/>
      </w:r>
      <w:r w:rsidR="00957A11" w:rsidRPr="00C33F70">
        <w:t xml:space="preserve"> and </w:t>
      </w:r>
      <w:r w:rsidR="002D42C1" w:rsidRPr="00C33F70">
        <w:fldChar w:fldCharType="begin"/>
      </w:r>
      <w:r w:rsidR="002D42C1" w:rsidRPr="00C33F70">
        <w:instrText xml:space="preserve"> REF _Ref450122918 \r \h </w:instrText>
      </w:r>
      <w:r w:rsidR="007447E4">
        <w:instrText xml:space="preserve"> \* MERGEFORMAT </w:instrText>
      </w:r>
      <w:r w:rsidR="002D42C1" w:rsidRPr="00C33F70">
        <w:fldChar w:fldCharType="separate"/>
      </w:r>
      <w:r w:rsidR="0049425B">
        <w:t>(b)</w:t>
      </w:r>
      <w:r w:rsidR="002D42C1" w:rsidRPr="00C33F70">
        <w:fldChar w:fldCharType="end"/>
      </w:r>
      <w:r w:rsidR="00CC40CC" w:rsidRPr="00C33F70">
        <w:t xml:space="preserve"> </w:t>
      </w:r>
      <w:r w:rsidR="00F559BA" w:rsidRPr="00C33F70">
        <w:t>above</w:t>
      </w:r>
      <w:r w:rsidRPr="00C33F70">
        <w:t>, in respect of any notifiable incident:</w:t>
      </w:r>
      <w:bookmarkEnd w:id="704"/>
    </w:p>
    <w:p w14:paraId="68F28800" w14:textId="4D900916" w:rsidR="00A77683" w:rsidRPr="00962D23" w:rsidRDefault="00A77683" w:rsidP="00E941B6">
      <w:pPr>
        <w:pStyle w:val="DefenceHeading4"/>
        <w:rPr>
          <w:color w:val="000000"/>
        </w:rPr>
      </w:pPr>
      <w:r w:rsidRPr="00962D23">
        <w:rPr>
          <w:color w:val="000000"/>
        </w:rPr>
        <w:t xml:space="preserve">immediately provide the </w:t>
      </w:r>
      <w:r w:rsidR="00944B08" w:rsidRPr="00E2361C">
        <w:t>Contract Administrator</w:t>
      </w:r>
      <w:r w:rsidRPr="00962D23">
        <w:rPr>
          <w:color w:val="000000"/>
        </w:rPr>
        <w:t xml:space="preserve"> with a copy of the notice required to be provided to the relevant </w:t>
      </w:r>
      <w:r w:rsidR="00BF5581" w:rsidRPr="00E2361C">
        <w:t>Commonwealth</w:t>
      </w:r>
      <w:r w:rsidRPr="00962D23">
        <w:rPr>
          <w:color w:val="000000"/>
        </w:rPr>
        <w:t>, State or Territory regulator;</w:t>
      </w:r>
    </w:p>
    <w:p w14:paraId="3B58637C" w14:textId="511A4D6D" w:rsidR="00A77683" w:rsidRPr="00962D23" w:rsidRDefault="00A77683" w:rsidP="00E941B6">
      <w:pPr>
        <w:pStyle w:val="DefenceHeading4"/>
        <w:rPr>
          <w:color w:val="000000"/>
        </w:rPr>
      </w:pPr>
      <w:r w:rsidRPr="00962D23">
        <w:rPr>
          <w:color w:val="000000"/>
        </w:rPr>
        <w:t xml:space="preserve">promptly provide the </w:t>
      </w:r>
      <w:r w:rsidR="00944B08" w:rsidRPr="00E2361C">
        <w:t>Contract Administrator</w:t>
      </w:r>
      <w:r w:rsidRPr="00962D23">
        <w:rPr>
          <w:color w:val="000000"/>
        </w:rPr>
        <w:t xml:space="preserve"> with a copy of </w:t>
      </w:r>
      <w:r w:rsidR="00EA484F">
        <w:rPr>
          <w:color w:val="000000"/>
        </w:rPr>
        <w:t xml:space="preserve">all witness statements and the </w:t>
      </w:r>
      <w:r w:rsidRPr="00962D23">
        <w:rPr>
          <w:color w:val="000000"/>
        </w:rPr>
        <w:t>investigation report relating to the notifiable incident;</w:t>
      </w:r>
    </w:p>
    <w:p w14:paraId="48ED4CB6" w14:textId="6D1BDA17" w:rsidR="00A77683" w:rsidRPr="00962D23" w:rsidRDefault="00A77683" w:rsidP="00E941B6">
      <w:pPr>
        <w:pStyle w:val="DefenceHeading4"/>
        <w:rPr>
          <w:color w:val="000000"/>
        </w:rPr>
      </w:pPr>
      <w:r w:rsidRPr="00962D23">
        <w:rPr>
          <w:color w:val="000000"/>
        </w:rPr>
        <w:t xml:space="preserve">promptly provide the </w:t>
      </w:r>
      <w:r w:rsidR="00944B08" w:rsidRPr="00E2361C">
        <w:t>Contract Administrator</w:t>
      </w:r>
      <w:r w:rsidR="009F13AE" w:rsidRPr="00962D23">
        <w:rPr>
          <w:color w:val="000000"/>
        </w:rPr>
        <w:t xml:space="preserve"> </w:t>
      </w:r>
      <w:r w:rsidRPr="00962D23">
        <w:rPr>
          <w:color w:val="000000"/>
        </w:rPr>
        <w:t xml:space="preserve">with copies of any notice(s) or other documentation issued by the relevant </w:t>
      </w:r>
      <w:r w:rsidR="00BF5581" w:rsidRPr="00E2361C">
        <w:t>Commonwealth</w:t>
      </w:r>
      <w:r w:rsidRPr="00962D23">
        <w:rPr>
          <w:color w:val="000000"/>
        </w:rPr>
        <w:t>, State or Territory regulator; and</w:t>
      </w:r>
    </w:p>
    <w:p w14:paraId="52A4B297" w14:textId="47293BB5" w:rsidR="00A77683" w:rsidRPr="00962D23" w:rsidRDefault="00A77683" w:rsidP="00E941B6">
      <w:pPr>
        <w:pStyle w:val="DefenceHeading4"/>
        <w:rPr>
          <w:color w:val="000000"/>
        </w:rPr>
      </w:pPr>
      <w:bookmarkStart w:id="705" w:name="_Ref301341659"/>
      <w:r w:rsidRPr="00962D23">
        <w:rPr>
          <w:color w:val="000000"/>
        </w:rPr>
        <w:lastRenderedPageBreak/>
        <w:t xml:space="preserve">within 10 days of the date of notification to the </w:t>
      </w:r>
      <w:bookmarkEnd w:id="705"/>
      <w:r w:rsidRPr="00962D23">
        <w:rPr>
          <w:color w:val="000000"/>
        </w:rPr>
        <w:t xml:space="preserve">relevant </w:t>
      </w:r>
      <w:r w:rsidR="00BF5581" w:rsidRPr="00E2361C">
        <w:t>Commonwealth</w:t>
      </w:r>
      <w:r w:rsidRPr="00962D23">
        <w:rPr>
          <w:color w:val="000000"/>
        </w:rPr>
        <w:t xml:space="preserve">, State or Territory regulator, provide the </w:t>
      </w:r>
      <w:r w:rsidR="00944B08" w:rsidRPr="00E2361C">
        <w:t>Contract Administrator</w:t>
      </w:r>
      <w:r w:rsidRPr="00962D23">
        <w:rPr>
          <w:color w:val="000000"/>
        </w:rPr>
        <w:t xml:space="preserve"> with a summary of the related investigations, actions to be taken and any impact on </w:t>
      </w:r>
      <w:r w:rsidR="00FE5E07">
        <w:t xml:space="preserve">the </w:t>
      </w:r>
      <w:r w:rsidR="008A3BB2" w:rsidRPr="00E2361C">
        <w:t>Contract</w:t>
      </w:r>
      <w:r w:rsidR="00FE5E07">
        <w:t xml:space="preserve"> </w:t>
      </w:r>
      <w:r w:rsidRPr="00962D23">
        <w:rPr>
          <w:color w:val="000000"/>
        </w:rPr>
        <w:t xml:space="preserve">that may result from the notifiable incident; </w:t>
      </w:r>
    </w:p>
    <w:p w14:paraId="31C2CBCF" w14:textId="77777777" w:rsidR="00CC40CC" w:rsidRDefault="000D0D75" w:rsidP="0071391F">
      <w:pPr>
        <w:pStyle w:val="DefenceHeading3"/>
      </w:pPr>
      <w:r w:rsidRPr="001173C3">
        <w:t xml:space="preserve">if applicable, </w:t>
      </w:r>
      <w:r w:rsidR="00FB5312" w:rsidRPr="009476CC">
        <w:t>maintain</w:t>
      </w:r>
      <w:r w:rsidRPr="009476CC">
        <w:t xml:space="preserve"> accreditation under the WHS Accreditation Scheme at all times whilst carrying out the Cont</w:t>
      </w:r>
      <w:r w:rsidR="00475328" w:rsidRPr="009476CC">
        <w:t>ractor's Activities and comply</w:t>
      </w:r>
      <w:r w:rsidRPr="009476CC">
        <w:t xml:space="preserve"> with all conditions of the WHS Accreditation Scheme;</w:t>
      </w:r>
    </w:p>
    <w:p w14:paraId="0BBEA67B" w14:textId="79850616" w:rsidR="00BC7EDB" w:rsidRPr="006540AD" w:rsidRDefault="0091487E" w:rsidP="0071391F">
      <w:pPr>
        <w:pStyle w:val="DefenceHeading3"/>
      </w:pPr>
      <w:r>
        <w:t>if</w:t>
      </w:r>
      <w:r w:rsidR="00BC7EDB">
        <w:t xml:space="preserve"> applicable, where</w:t>
      </w:r>
      <w:r>
        <w:t xml:space="preserve"> the </w:t>
      </w:r>
      <w:r w:rsidRPr="006540AD">
        <w:t xml:space="preserve">Contractor </w:t>
      </w:r>
      <w:r w:rsidR="00BC7EDB" w:rsidRPr="006540AD">
        <w:t>is a</w:t>
      </w:r>
      <w:r w:rsidRPr="006540AD">
        <w:t xml:space="preserve"> </w:t>
      </w:r>
      <w:r w:rsidR="003241C2" w:rsidRPr="006540AD">
        <w:t>j</w:t>
      </w:r>
      <w:r w:rsidRPr="006540AD">
        <w:t xml:space="preserve">oint </w:t>
      </w:r>
      <w:r w:rsidR="003241C2" w:rsidRPr="006540AD">
        <w:t>v</w:t>
      </w:r>
      <w:r w:rsidRPr="006540AD">
        <w:t>enture</w:t>
      </w:r>
      <w:r w:rsidR="00375660" w:rsidRPr="006540AD">
        <w:t xml:space="preserve"> for the purposes of the WHS </w:t>
      </w:r>
      <w:r w:rsidR="00430EB7" w:rsidRPr="000C284D">
        <w:t>Accreditation</w:t>
      </w:r>
      <w:r w:rsidR="00375660" w:rsidRPr="006540AD">
        <w:t xml:space="preserve"> Scheme</w:t>
      </w:r>
      <w:r w:rsidR="00E07A11" w:rsidRPr="006540AD">
        <w:t>,</w:t>
      </w:r>
      <w:r w:rsidR="00FA363B" w:rsidRPr="006540AD">
        <w:t xml:space="preserve"> ensure</w:t>
      </w:r>
      <w:r w:rsidR="00BC7EDB" w:rsidRPr="006540AD">
        <w:t>:</w:t>
      </w:r>
    </w:p>
    <w:p w14:paraId="59A73539" w14:textId="1220F1FA" w:rsidR="00830C96" w:rsidRPr="006540AD" w:rsidRDefault="00375660" w:rsidP="00E454B2">
      <w:pPr>
        <w:pStyle w:val="DefenceHeading4"/>
      </w:pPr>
      <w:r w:rsidRPr="006540AD">
        <w:t>all</w:t>
      </w:r>
      <w:r w:rsidR="00BC7EDB" w:rsidRPr="006540AD">
        <w:t xml:space="preserve"> part</w:t>
      </w:r>
      <w:r w:rsidRPr="006540AD">
        <w:t>ies</w:t>
      </w:r>
      <w:r w:rsidR="00BC7EDB" w:rsidRPr="006540AD">
        <w:t xml:space="preserve"> holding accreditation in accordance with the WHS Accreditation Scheme at the Award Date</w:t>
      </w:r>
      <w:r w:rsidR="00830C96" w:rsidRPr="006540AD">
        <w:t>:</w:t>
      </w:r>
      <w:r w:rsidR="00BC7EDB" w:rsidRPr="006540AD">
        <w:t xml:space="preserve"> </w:t>
      </w:r>
    </w:p>
    <w:p w14:paraId="028C845A" w14:textId="14EFC769" w:rsidR="00830C96" w:rsidRPr="006540AD" w:rsidRDefault="006B05D7" w:rsidP="00E454B2">
      <w:pPr>
        <w:pStyle w:val="DefenceHeading5"/>
      </w:pPr>
      <w:r w:rsidRPr="006540AD">
        <w:t>maintain</w:t>
      </w:r>
      <w:r w:rsidR="00830C96" w:rsidRPr="006540AD">
        <w:t xml:space="preserve"> accreditation</w:t>
      </w:r>
      <w:r w:rsidR="00BC7EDB" w:rsidRPr="006540AD">
        <w:t xml:space="preserve"> at all times whilst carrying out the Contractor's Activities</w:t>
      </w:r>
      <w:r w:rsidR="00830C96" w:rsidRPr="006540AD">
        <w:t>;</w:t>
      </w:r>
      <w:r w:rsidR="00BC7EDB" w:rsidRPr="006540AD">
        <w:t xml:space="preserve"> and </w:t>
      </w:r>
    </w:p>
    <w:p w14:paraId="52DF0AC3" w14:textId="686F6E19" w:rsidR="00830C96" w:rsidRDefault="00FA363B" w:rsidP="00E454B2">
      <w:pPr>
        <w:pStyle w:val="DefenceHeading5"/>
      </w:pPr>
      <w:r w:rsidRPr="006540AD">
        <w:t>compl</w:t>
      </w:r>
      <w:r w:rsidR="00375660" w:rsidRPr="006540AD">
        <w:t>y</w:t>
      </w:r>
      <w:r w:rsidR="00BC7EDB" w:rsidRPr="006540AD">
        <w:t xml:space="preserve"> with all conditions of t</w:t>
      </w:r>
      <w:r w:rsidR="00830C96" w:rsidRPr="006540AD">
        <w:t>he WHS Accreditation</w:t>
      </w:r>
      <w:r w:rsidR="00830C96">
        <w:t xml:space="preserve"> Scheme;</w:t>
      </w:r>
      <w:r w:rsidR="00FA2271">
        <w:t xml:space="preserve"> and</w:t>
      </w:r>
    </w:p>
    <w:p w14:paraId="31E82C0A" w14:textId="3B608240" w:rsidR="00761357" w:rsidRPr="00962D23" w:rsidRDefault="006B05D7" w:rsidP="00E454B2">
      <w:pPr>
        <w:pStyle w:val="DefenceHeading4"/>
      </w:pPr>
      <w:r>
        <w:t>any parties</w:t>
      </w:r>
      <w:r w:rsidR="002C73ED">
        <w:t xml:space="preserve"> carrying out the Contractor's Activities</w:t>
      </w:r>
      <w:r w:rsidR="003241C2">
        <w:t xml:space="preserve"> (where those activities include building work as defined in the </w:t>
      </w:r>
      <w:r w:rsidR="00F202C7" w:rsidRPr="00F202C7">
        <w:rPr>
          <w:i/>
        </w:rPr>
        <w:t>Federal Safety Commissioner Act 2022</w:t>
      </w:r>
      <w:r w:rsidR="00F202C7" w:rsidRPr="008B4E35" w:rsidDel="00F202C7">
        <w:rPr>
          <w:iCs/>
        </w:rPr>
        <w:t xml:space="preserve"> </w:t>
      </w:r>
      <w:r w:rsidR="003241C2" w:rsidRPr="003241C2">
        <w:t>(Cth)</w:t>
      </w:r>
      <w:r w:rsidR="003241C2">
        <w:t>)</w:t>
      </w:r>
      <w:r>
        <w:t xml:space="preserve"> that do not hold </w:t>
      </w:r>
      <w:r w:rsidRPr="006B05D7">
        <w:t>accreditation in accordance with the WHS Accreditation</w:t>
      </w:r>
      <w:r w:rsidR="00F303D7">
        <w:t xml:space="preserve"> Scheme</w:t>
      </w:r>
      <w:r w:rsidR="00375660">
        <w:t>,</w:t>
      </w:r>
      <w:r w:rsidR="00F303D7">
        <w:t xml:space="preserve"> </w:t>
      </w:r>
      <w:r w:rsidR="002E2AE4">
        <w:t>comply</w:t>
      </w:r>
      <w:r w:rsidR="00830C96">
        <w:t xml:space="preserve"> with the written undertakings provided to the Federal Safety Commissioner</w:t>
      </w:r>
      <w:r w:rsidR="00E07A11">
        <w:t xml:space="preserve"> </w:t>
      </w:r>
      <w:r w:rsidR="00E07A11" w:rsidRPr="002E2AE4">
        <w:t>and</w:t>
      </w:r>
      <w:r w:rsidR="00830C96">
        <w:t xml:space="preserve"> lodged as part of </w:t>
      </w:r>
      <w:r w:rsidR="003241C2">
        <w:t xml:space="preserve">their </w:t>
      </w:r>
      <w:r w:rsidR="00712510">
        <w:t>tender;</w:t>
      </w:r>
      <w:r w:rsidR="0091487E">
        <w:t xml:space="preserve"> </w:t>
      </w:r>
    </w:p>
    <w:p w14:paraId="56E3730A" w14:textId="6F2A6817" w:rsidR="00E35A80" w:rsidRDefault="00E35A80" w:rsidP="0071391F">
      <w:pPr>
        <w:pStyle w:val="DefenceHeading3"/>
      </w:pPr>
      <w:bookmarkStart w:id="706" w:name="_Ref450032904"/>
      <w:bookmarkStart w:id="707" w:name="_Ref309912739"/>
      <w:r w:rsidRPr="00E35A80">
        <w:t>carry out the Contractor's Activities safely and in a manner that does not put the health and safety of persons at risk</w:t>
      </w:r>
      <w:r>
        <w:t>;</w:t>
      </w:r>
    </w:p>
    <w:p w14:paraId="7C39289F" w14:textId="6AC9B2F6" w:rsidR="00E35A80" w:rsidRDefault="00E35A80" w:rsidP="0071391F">
      <w:pPr>
        <w:pStyle w:val="DefenceHeading3"/>
      </w:pPr>
      <w:r>
        <w:t>carry out the Contractor's Activities in a manner that protects property;</w:t>
      </w:r>
    </w:p>
    <w:p w14:paraId="04594CE8" w14:textId="4B31B273" w:rsidR="00A77683" w:rsidRPr="00962D23" w:rsidRDefault="00A77683" w:rsidP="0071391F">
      <w:pPr>
        <w:pStyle w:val="DefenceHeading3"/>
      </w:pPr>
      <w:bookmarkStart w:id="708" w:name="_Ref40267708"/>
      <w:r w:rsidRPr="00962D23">
        <w:t>institute systems</w:t>
      </w:r>
      <w:r w:rsidR="00B50D3A" w:rsidRPr="00962D23">
        <w:t xml:space="preserve"> </w:t>
      </w:r>
      <w:r w:rsidR="00B17249" w:rsidRPr="00962D23">
        <w:t>to</w:t>
      </w:r>
      <w:r w:rsidRPr="00962D23">
        <w:t>:</w:t>
      </w:r>
      <w:bookmarkEnd w:id="706"/>
      <w:bookmarkEnd w:id="708"/>
    </w:p>
    <w:p w14:paraId="70E82609" w14:textId="265BFCD3" w:rsidR="00A77683" w:rsidRPr="00962D23" w:rsidRDefault="00B17249" w:rsidP="00A77683">
      <w:pPr>
        <w:pStyle w:val="DefenceHeading4"/>
      </w:pPr>
      <w:r w:rsidRPr="00962D23">
        <w:t xml:space="preserve">obtain regular written assurances from each </w:t>
      </w:r>
      <w:r w:rsidR="005F5954" w:rsidRPr="00E2361C">
        <w:t>Other Contractor</w:t>
      </w:r>
      <w:r w:rsidRPr="00962D23">
        <w:t xml:space="preserve"> and subcontractor </w:t>
      </w:r>
      <w:r w:rsidR="00883F59">
        <w:t xml:space="preserve">about their </w:t>
      </w:r>
      <w:r w:rsidRPr="00962D23">
        <w:t xml:space="preserve">ongoing compliance with the </w:t>
      </w:r>
      <w:r w:rsidR="00D025B5" w:rsidRPr="00E2361C">
        <w:t>WHS Legislation</w:t>
      </w:r>
      <w:r w:rsidR="00A77683" w:rsidRPr="00962D23">
        <w:t>; and</w:t>
      </w:r>
    </w:p>
    <w:bookmarkEnd w:id="707"/>
    <w:p w14:paraId="15082B99" w14:textId="06331A60" w:rsidR="00B17249" w:rsidRPr="00962D23" w:rsidRDefault="00B17249" w:rsidP="00B17249">
      <w:pPr>
        <w:pStyle w:val="DefenceHeading4"/>
      </w:pPr>
      <w:r w:rsidRPr="00962D23">
        <w:t>provide</w:t>
      </w:r>
      <w:r w:rsidR="00A77683" w:rsidRPr="00962D23">
        <w:t xml:space="preserve">, </w:t>
      </w:r>
      <w:r w:rsidR="00A77683" w:rsidRPr="00962D23">
        <w:rPr>
          <w:color w:val="000000"/>
        </w:rPr>
        <w:t xml:space="preserve">in a format specified by the </w:t>
      </w:r>
      <w:r w:rsidR="00944B08" w:rsidRPr="00E2361C">
        <w:t>Contract Administrator</w:t>
      </w:r>
      <w:r w:rsidR="00A77683" w:rsidRPr="00962D23">
        <w:rPr>
          <w:color w:val="000000"/>
        </w:rPr>
        <w:t>,</w:t>
      </w:r>
      <w:r w:rsidRPr="00962D23">
        <w:t xml:space="preserve"> the written assurances </w:t>
      </w:r>
      <w:r w:rsidR="00A77683" w:rsidRPr="00962D23">
        <w:t>regarding the</w:t>
      </w:r>
      <w:r w:rsidRPr="00962D23">
        <w:t xml:space="preserve"> </w:t>
      </w:r>
      <w:r w:rsidR="00B64B2D" w:rsidRPr="00E2361C">
        <w:t>Contractor</w:t>
      </w:r>
      <w:r w:rsidRPr="00E2361C">
        <w:t>'s</w:t>
      </w:r>
      <w:r w:rsidRPr="00962D23">
        <w:t xml:space="preserve"> ongoing compliance with the </w:t>
      </w:r>
      <w:r w:rsidR="00D025B5" w:rsidRPr="00E2361C">
        <w:t>WHS Legislation</w:t>
      </w:r>
      <w:r w:rsidR="00A77683" w:rsidRPr="00962D23">
        <w:t>:</w:t>
      </w:r>
    </w:p>
    <w:p w14:paraId="757D37AA" w14:textId="1F0824B9" w:rsidR="00A77683" w:rsidRPr="006E5173" w:rsidRDefault="00A77683" w:rsidP="00A77683">
      <w:pPr>
        <w:pStyle w:val="DefenceHeading5"/>
      </w:pPr>
      <w:r w:rsidRPr="006E5173">
        <w:t xml:space="preserve">on a monthly basis in the </w:t>
      </w:r>
      <w:r w:rsidR="008D33A7">
        <w:t>report</w:t>
      </w:r>
      <w:r w:rsidR="00AA4420">
        <w:t>s</w:t>
      </w:r>
      <w:r w:rsidR="008D33A7">
        <w:t xml:space="preserve"> under </w:t>
      </w:r>
      <w:r w:rsidRPr="006E5173">
        <w:t xml:space="preserve">clause </w:t>
      </w:r>
      <w:r w:rsidR="006E5173" w:rsidRPr="006E5173">
        <w:rPr>
          <w:color w:val="000000"/>
        </w:rPr>
        <w:fldChar w:fldCharType="begin"/>
      </w:r>
      <w:r w:rsidR="006E5173" w:rsidRPr="006E5173">
        <w:rPr>
          <w:color w:val="000000"/>
        </w:rPr>
        <w:instrText xml:space="preserve"> REF _Ref446523449 \w \h </w:instrText>
      </w:r>
      <w:r w:rsidR="006E5173">
        <w:rPr>
          <w:color w:val="000000"/>
        </w:rPr>
        <w:instrText xml:space="preserve"> \* MERGEFORMAT </w:instrText>
      </w:r>
      <w:r w:rsidR="006E5173" w:rsidRPr="006E5173">
        <w:rPr>
          <w:color w:val="000000"/>
        </w:rPr>
      </w:r>
      <w:r w:rsidR="006E5173" w:rsidRPr="006E5173">
        <w:rPr>
          <w:color w:val="000000"/>
        </w:rPr>
        <w:fldChar w:fldCharType="separate"/>
      </w:r>
      <w:r w:rsidR="0049425B">
        <w:rPr>
          <w:color w:val="000000"/>
        </w:rPr>
        <w:t>3.10</w:t>
      </w:r>
      <w:r w:rsidR="006E5173" w:rsidRPr="006E5173">
        <w:rPr>
          <w:color w:val="000000"/>
        </w:rPr>
        <w:fldChar w:fldCharType="end"/>
      </w:r>
      <w:r w:rsidR="006E5173" w:rsidRPr="006E5173">
        <w:rPr>
          <w:color w:val="000000"/>
        </w:rPr>
        <w:t>;</w:t>
      </w:r>
    </w:p>
    <w:p w14:paraId="5FCD5F9B" w14:textId="5C699390" w:rsidR="00A77683" w:rsidRPr="006E5173" w:rsidRDefault="00A77683" w:rsidP="00A77683">
      <w:pPr>
        <w:pStyle w:val="DefenceHeading5"/>
      </w:pPr>
      <w:r w:rsidRPr="006E5173">
        <w:t xml:space="preserve">on a quarterly basis (when requested by the </w:t>
      </w:r>
      <w:r w:rsidR="00944B08" w:rsidRPr="00E2361C">
        <w:t>Contract Administrator</w:t>
      </w:r>
      <w:r w:rsidRPr="006E5173">
        <w:t>); and</w:t>
      </w:r>
    </w:p>
    <w:p w14:paraId="64D9980B" w14:textId="581EE5ED" w:rsidR="00A77683" w:rsidRPr="006E5173" w:rsidRDefault="00A77683" w:rsidP="00A77683">
      <w:pPr>
        <w:pStyle w:val="DefenceHeading5"/>
      </w:pPr>
      <w:r w:rsidRPr="006E5173">
        <w:t xml:space="preserve">as otherwise directed by the </w:t>
      </w:r>
      <w:r w:rsidR="00944B08" w:rsidRPr="00E2361C">
        <w:t>Contract Administrator</w:t>
      </w:r>
      <w:r w:rsidRPr="006E5173">
        <w:t xml:space="preserve">; </w:t>
      </w:r>
    </w:p>
    <w:p w14:paraId="0AAADCEE" w14:textId="1C2A99F4" w:rsidR="00A77683" w:rsidRPr="00962D23" w:rsidRDefault="00A77683" w:rsidP="0071391F">
      <w:pPr>
        <w:pStyle w:val="DefenceHeading3"/>
      </w:pPr>
      <w:r w:rsidRPr="00962D23">
        <w:t>provide the written assurances obtained under paragraph</w:t>
      </w:r>
      <w:r w:rsidR="00C305CF" w:rsidRPr="00962D23">
        <w:t xml:space="preserve"> </w:t>
      </w:r>
      <w:r w:rsidR="00C44CC6">
        <w:fldChar w:fldCharType="begin"/>
      </w:r>
      <w:r w:rsidR="00C44CC6">
        <w:instrText xml:space="preserve"> REF _Ref40267708 \r \h </w:instrText>
      </w:r>
      <w:r w:rsidR="007447E4">
        <w:instrText xml:space="preserve"> \* MERGEFORMAT </w:instrText>
      </w:r>
      <w:r w:rsidR="00C44CC6">
        <w:fldChar w:fldCharType="separate"/>
      </w:r>
      <w:r w:rsidR="0049425B">
        <w:t>(h)</w:t>
      </w:r>
      <w:r w:rsidR="00C44CC6">
        <w:fldChar w:fldCharType="end"/>
      </w:r>
      <w:r w:rsidRPr="00962D23">
        <w:t xml:space="preserve"> to the </w:t>
      </w:r>
      <w:r w:rsidR="00944B08" w:rsidRPr="00E2361C">
        <w:t>Contract Administrator</w:t>
      </w:r>
      <w:r w:rsidRPr="00962D23">
        <w:t xml:space="preserve"> in accordance with paragraph</w:t>
      </w:r>
      <w:r w:rsidR="002D42C1">
        <w:t xml:space="preserve"> </w:t>
      </w:r>
      <w:r w:rsidR="002D42C1">
        <w:fldChar w:fldCharType="begin"/>
      </w:r>
      <w:r w:rsidR="002D42C1">
        <w:instrText xml:space="preserve"> REF _Ref40267708 \r \h </w:instrText>
      </w:r>
      <w:r w:rsidR="007447E4">
        <w:instrText xml:space="preserve"> \* MERGEFORMAT </w:instrText>
      </w:r>
      <w:r w:rsidR="002D42C1">
        <w:fldChar w:fldCharType="separate"/>
      </w:r>
      <w:r w:rsidR="0049425B">
        <w:t>(h)</w:t>
      </w:r>
      <w:r w:rsidR="002D42C1">
        <w:fldChar w:fldCharType="end"/>
      </w:r>
      <w:r w:rsidRPr="00962D23">
        <w:t xml:space="preserve">; </w:t>
      </w:r>
    </w:p>
    <w:p w14:paraId="57EA3E66" w14:textId="00FF1CE0" w:rsidR="00A77683" w:rsidRPr="00962D23" w:rsidRDefault="000E145A" w:rsidP="0071391F">
      <w:pPr>
        <w:pStyle w:val="DefenceHeading3"/>
      </w:pPr>
      <w:r w:rsidRPr="00962D23">
        <w:t xml:space="preserve">without limiting the </w:t>
      </w:r>
      <w:r w:rsidRPr="00E2361C">
        <w:t>Contractor's</w:t>
      </w:r>
      <w:r w:rsidRPr="00962D23">
        <w:t xml:space="preserve"> obligations under th</w:t>
      </w:r>
      <w:r w:rsidR="008D33A7">
        <w:t>e</w:t>
      </w:r>
      <w:r w:rsidRPr="00962D23">
        <w:t xml:space="preserve"> </w:t>
      </w:r>
      <w:r w:rsidR="008A3BB2" w:rsidRPr="00E2361C">
        <w:t>Contract</w:t>
      </w:r>
      <w:r>
        <w:t xml:space="preserve"> or other</w:t>
      </w:r>
      <w:r w:rsidR="00AA6DEE">
        <w:t xml:space="preserve">wise </w:t>
      </w:r>
      <w:r>
        <w:t xml:space="preserve">at law </w:t>
      </w:r>
      <w:r w:rsidR="00781F27">
        <w:t>or in equity</w:t>
      </w:r>
      <w:r w:rsidR="00AA4420">
        <w:t>,</w:t>
      </w:r>
      <w:r w:rsidR="00781F27">
        <w:t xml:space="preserve"> </w:t>
      </w:r>
      <w:r w:rsidR="00A77683" w:rsidRPr="00962D23">
        <w:t xml:space="preserve">within 10 days of receipt provide to the </w:t>
      </w:r>
      <w:r w:rsidR="00944B08" w:rsidRPr="00E2361C">
        <w:t>Contract Administrator</w:t>
      </w:r>
      <w:r w:rsidR="00A77683" w:rsidRPr="00962D23">
        <w:t xml:space="preserve"> copies of</w:t>
      </w:r>
      <w:r w:rsidR="00A70874">
        <w:t xml:space="preserve"> all</w:t>
      </w:r>
      <w:r w:rsidR="00A77683" w:rsidRPr="00962D23">
        <w:t>:</w:t>
      </w:r>
    </w:p>
    <w:p w14:paraId="5068A1C6" w14:textId="5E3A623C" w:rsidR="00A77683" w:rsidRPr="00962D23" w:rsidRDefault="00A77683" w:rsidP="00A77683">
      <w:pPr>
        <w:pStyle w:val="DefenceHeading4"/>
      </w:pPr>
      <w:r w:rsidRPr="00962D23">
        <w:t xml:space="preserve">formal notices and written communications issued by a regulator or agent of the regulator under or in compliance with the applicable </w:t>
      </w:r>
      <w:r w:rsidR="00D025B5" w:rsidRPr="00E2361C">
        <w:t>WHS Legislation</w:t>
      </w:r>
      <w:r w:rsidRPr="00962D23">
        <w:t xml:space="preserve"> to the </w:t>
      </w:r>
      <w:r w:rsidR="004F3FE4" w:rsidRPr="00E2361C">
        <w:t>Contractor</w:t>
      </w:r>
      <w:r w:rsidRPr="00962D23">
        <w:t xml:space="preserve"> or subcontractor relating to work health and safety matters; </w:t>
      </w:r>
    </w:p>
    <w:p w14:paraId="59131726" w14:textId="0B5C1387" w:rsidR="00A77683" w:rsidRPr="00962D23" w:rsidRDefault="00A77683" w:rsidP="00A77683">
      <w:pPr>
        <w:pStyle w:val="DefenceHeading4"/>
      </w:pPr>
      <w:r w:rsidRPr="00962D23">
        <w:t xml:space="preserve">formal notices issued by a health and safety representative of the </w:t>
      </w:r>
      <w:r w:rsidR="004F3FE4" w:rsidRPr="00E2361C">
        <w:t>Contractor</w:t>
      </w:r>
      <w:r w:rsidRPr="00962D23">
        <w:t xml:space="preserve"> or subcontractor under or in compliance with the applicable </w:t>
      </w:r>
      <w:r w:rsidR="00D025B5" w:rsidRPr="00E2361C">
        <w:t>WHS Legislation</w:t>
      </w:r>
      <w:r w:rsidRPr="00962D23">
        <w:t>; and</w:t>
      </w:r>
    </w:p>
    <w:p w14:paraId="4C6BEE10" w14:textId="446D3EA3" w:rsidR="00AA6DEE" w:rsidRDefault="00A77683" w:rsidP="00A77683">
      <w:pPr>
        <w:pStyle w:val="DefenceHeading4"/>
      </w:pPr>
      <w:r w:rsidRPr="00962D23">
        <w:t xml:space="preserve">formal notices, written communications and written undertakings given by the </w:t>
      </w:r>
      <w:r w:rsidR="004F3FE4" w:rsidRPr="00E2361C">
        <w:t>Contractor</w:t>
      </w:r>
      <w:r w:rsidRPr="00962D23">
        <w:t xml:space="preserve"> or subcontractor to the regulator or agent of the regulator under or in compliance with the applicable </w:t>
      </w:r>
      <w:r w:rsidR="00D025B5" w:rsidRPr="00E2361C">
        <w:t>WHS Legislation</w:t>
      </w:r>
      <w:r w:rsidR="00AA6DEE">
        <w:t xml:space="preserve">, </w:t>
      </w:r>
    </w:p>
    <w:p w14:paraId="6398ACCF" w14:textId="3547DE3F" w:rsidR="00A77683" w:rsidRPr="00962D23" w:rsidRDefault="006A57EB" w:rsidP="00E454B2">
      <w:pPr>
        <w:pStyle w:val="DefenceNormal"/>
        <w:ind w:firstLine="964"/>
      </w:pPr>
      <w:r w:rsidRPr="00962D23">
        <w:t xml:space="preserve">arising out of or in connection with the </w:t>
      </w:r>
      <w:r w:rsidR="000B3220" w:rsidRPr="00E2361C">
        <w:t>Contractor's Activities</w:t>
      </w:r>
      <w:r w:rsidRPr="00962D23">
        <w:t xml:space="preserve"> </w:t>
      </w:r>
      <w:r w:rsidR="00C870D2">
        <w:rPr>
          <w:color w:val="000000"/>
        </w:rPr>
        <w:t>or</w:t>
      </w:r>
      <w:r w:rsidRPr="00962D23">
        <w:rPr>
          <w:color w:val="000000"/>
        </w:rPr>
        <w:t xml:space="preserve"> the</w:t>
      </w:r>
      <w:r>
        <w:rPr>
          <w:color w:val="000000"/>
        </w:rPr>
        <w:t xml:space="preserve"> </w:t>
      </w:r>
      <w:r w:rsidR="00D025B5" w:rsidRPr="00E2361C">
        <w:t>Works</w:t>
      </w:r>
      <w:r w:rsidR="004141BE">
        <w:rPr>
          <w:color w:val="000000"/>
        </w:rPr>
        <w:t>;</w:t>
      </w:r>
    </w:p>
    <w:p w14:paraId="732A6899" w14:textId="072EE9F5" w:rsidR="00A77683" w:rsidRPr="00962D23" w:rsidRDefault="00A77683" w:rsidP="0071391F">
      <w:pPr>
        <w:pStyle w:val="DefenceHeading3"/>
      </w:pPr>
      <w:bookmarkStart w:id="709" w:name="_Ref446598881"/>
      <w:r w:rsidRPr="00962D23">
        <w:lastRenderedPageBreak/>
        <w:t xml:space="preserve">exercise a duty of the utmost good faith to the </w:t>
      </w:r>
      <w:bookmarkEnd w:id="709"/>
      <w:r w:rsidR="00BF5581" w:rsidRPr="00C33F70">
        <w:t>Commonwealth</w:t>
      </w:r>
      <w:r w:rsidRPr="00962D23">
        <w:t xml:space="preserve"> in carrying out the </w:t>
      </w:r>
      <w:r w:rsidR="000B3220" w:rsidRPr="00E2361C">
        <w:t>Contractor's Activities</w:t>
      </w:r>
      <w:r w:rsidRPr="00962D23">
        <w:t xml:space="preserve"> to enable the </w:t>
      </w:r>
      <w:r w:rsidR="00BF5581" w:rsidRPr="00E2361C">
        <w:t>Commonwealth</w:t>
      </w:r>
      <w:r w:rsidRPr="00962D23">
        <w:t xml:space="preserve"> to discharge the </w:t>
      </w:r>
      <w:r w:rsidR="00164EC4" w:rsidRPr="00E2361C">
        <w:t>Commonwealth's</w:t>
      </w:r>
      <w:r w:rsidRPr="00962D23">
        <w:t xml:space="preserve"> duties under the </w:t>
      </w:r>
      <w:r w:rsidR="00D025B5" w:rsidRPr="00E2361C">
        <w:t>WHS Legislation</w:t>
      </w:r>
      <w:r w:rsidRPr="00962D23">
        <w:t xml:space="preserve">; </w:t>
      </w:r>
    </w:p>
    <w:p w14:paraId="3CFBA8E6" w14:textId="03F77FC1" w:rsidR="00A77683" w:rsidRPr="00962D23" w:rsidRDefault="00A77683" w:rsidP="0071391F">
      <w:pPr>
        <w:pStyle w:val="DefenceHeading3"/>
      </w:pPr>
      <w:r w:rsidRPr="00962D23">
        <w:t xml:space="preserve">ensure all subcontracts include provisions equivalent to the obligations of the </w:t>
      </w:r>
      <w:r w:rsidR="004F3FE4" w:rsidRPr="00E2361C">
        <w:t>Contractor</w:t>
      </w:r>
      <w:r w:rsidRPr="00962D23">
        <w:t xml:space="preserve"> in </w:t>
      </w:r>
      <w:r w:rsidR="007935E1" w:rsidRPr="00962D23">
        <w:t>clause</w:t>
      </w:r>
      <w:r w:rsidR="006E5173">
        <w:t xml:space="preserve"> </w:t>
      </w:r>
      <w:r w:rsidR="006E5173">
        <w:fldChar w:fldCharType="begin"/>
      </w:r>
      <w:r w:rsidR="006E5173">
        <w:instrText xml:space="preserve"> REF _Ref71635520 \w \h </w:instrText>
      </w:r>
      <w:r w:rsidR="007447E4">
        <w:instrText xml:space="preserve"> \* MERGEFORMAT </w:instrText>
      </w:r>
      <w:r w:rsidR="006E5173">
        <w:fldChar w:fldCharType="separate"/>
      </w:r>
      <w:r w:rsidR="0049425B">
        <w:t>8.16</w:t>
      </w:r>
      <w:r w:rsidR="006E5173">
        <w:fldChar w:fldCharType="end"/>
      </w:r>
      <w:r w:rsidRPr="00962D23">
        <w:t>;</w:t>
      </w:r>
    </w:p>
    <w:p w14:paraId="1D8B4803" w14:textId="77777777" w:rsidR="00A77683" w:rsidRPr="00962D23" w:rsidRDefault="00A77683" w:rsidP="0071391F">
      <w:pPr>
        <w:pStyle w:val="DefenceHeading3"/>
      </w:pPr>
      <w:bookmarkStart w:id="710" w:name="_Ref453065812"/>
      <w:r w:rsidRPr="00962D23">
        <w:t>ensure that, if any Statutory Requirement requires that:</w:t>
      </w:r>
      <w:bookmarkEnd w:id="710"/>
    </w:p>
    <w:p w14:paraId="0356675F" w14:textId="77777777" w:rsidR="00A77683" w:rsidRPr="00962D23" w:rsidRDefault="00A77683" w:rsidP="00A77683">
      <w:pPr>
        <w:pStyle w:val="DefenceHeading4"/>
      </w:pPr>
      <w:r w:rsidRPr="00962D23">
        <w:t>a person:</w:t>
      </w:r>
    </w:p>
    <w:p w14:paraId="24C8578B" w14:textId="4197A1B5" w:rsidR="00A77683" w:rsidRPr="00962D23" w:rsidRDefault="00A77683" w:rsidP="00A77683">
      <w:pPr>
        <w:pStyle w:val="DefenceHeading5"/>
      </w:pPr>
      <w:r w:rsidRPr="00962D23">
        <w:t xml:space="preserve">be authorised or licensed (in accordance with the </w:t>
      </w:r>
      <w:r w:rsidR="00D025B5" w:rsidRPr="00E2361C">
        <w:t>WHS Legislation</w:t>
      </w:r>
      <w:r w:rsidRPr="00962D23">
        <w:t>) to carry out any work at that workplace, that person is so authorised or licensed, and complies with any conditions of such authorisation or licence; or</w:t>
      </w:r>
    </w:p>
    <w:p w14:paraId="34D33388" w14:textId="3A175D4E" w:rsidR="00A77683" w:rsidRPr="00962D23" w:rsidRDefault="00A77683" w:rsidP="00A77683">
      <w:pPr>
        <w:pStyle w:val="DefenceHeading5"/>
      </w:pPr>
      <w:r w:rsidRPr="00962D23">
        <w:t xml:space="preserve">has prescribed qualifications or experience, or if not, is to be supervised by a person who has prescribed qualifications or experience (as defined in the </w:t>
      </w:r>
      <w:r w:rsidR="00D025B5" w:rsidRPr="00E2361C">
        <w:t>WHS Legislation</w:t>
      </w:r>
      <w:r w:rsidRPr="00962D23">
        <w:t>), that person has the required qualifications or experience or is so supervised; or</w:t>
      </w:r>
    </w:p>
    <w:p w14:paraId="256CBF8D" w14:textId="77777777" w:rsidR="00A77683" w:rsidRPr="00962D23" w:rsidRDefault="00A77683" w:rsidP="00A77683">
      <w:pPr>
        <w:pStyle w:val="DefenceHeading4"/>
      </w:pPr>
      <w:r w:rsidRPr="00962D23">
        <w:t>a workplace, plant or substance (or design), or work (or class of work) be authorised or licensed, that workplace, plant or substance, or work is so authorised or licensed</w:t>
      </w:r>
      <w:r w:rsidR="00D0243D">
        <w:t>;</w:t>
      </w:r>
    </w:p>
    <w:p w14:paraId="57FD4137" w14:textId="3ED50250" w:rsidR="00A77683" w:rsidRPr="00C33F70" w:rsidRDefault="00A77683" w:rsidP="0071391F">
      <w:pPr>
        <w:pStyle w:val="DefenceHeading3"/>
      </w:pPr>
      <w:r w:rsidRPr="00C33F70">
        <w:t xml:space="preserve">not direct or allow a person to carry out work, or use plant or a substance at a workplace unless, the authorisation, licensing, prescribed qualifications or experience required by any </w:t>
      </w:r>
      <w:r w:rsidRPr="00E2361C">
        <w:t>Statutory Requirement</w:t>
      </w:r>
      <w:r w:rsidRPr="00C33F70">
        <w:t xml:space="preserve"> and paragraph </w:t>
      </w:r>
      <w:r w:rsidR="00AB75B0" w:rsidRPr="00C33F70">
        <w:fldChar w:fldCharType="begin"/>
      </w:r>
      <w:r w:rsidR="00AB75B0" w:rsidRPr="00C33F70">
        <w:instrText xml:space="preserve"> REF _Ref453065812 \r \h </w:instrText>
      </w:r>
      <w:r w:rsidR="007447E4">
        <w:instrText xml:space="preserve"> \* MERGEFORMAT </w:instrText>
      </w:r>
      <w:r w:rsidR="00AB75B0" w:rsidRPr="00C33F70">
        <w:fldChar w:fldCharType="separate"/>
      </w:r>
      <w:r w:rsidR="0049425B">
        <w:t>(m)</w:t>
      </w:r>
      <w:r w:rsidR="00AB75B0" w:rsidRPr="00C33F70">
        <w:fldChar w:fldCharType="end"/>
      </w:r>
      <w:r w:rsidRPr="00C33F70">
        <w:t xml:space="preserve"> are met;</w:t>
      </w:r>
      <w:r w:rsidR="00D0243D">
        <w:t xml:space="preserve"> </w:t>
      </w:r>
    </w:p>
    <w:p w14:paraId="5AE81243" w14:textId="1E3D9DB5" w:rsidR="000D0D75" w:rsidRPr="006645E9" w:rsidRDefault="00FA363B" w:rsidP="0071391F">
      <w:pPr>
        <w:pStyle w:val="DefenceHeading3"/>
      </w:pPr>
      <w:r w:rsidRPr="00C33F70">
        <w:t>immediately notify the Contract Administrator giving full particulars</w:t>
      </w:r>
      <w:r w:rsidR="00CC2E0C" w:rsidRPr="00C33F70">
        <w:t>, so far as they are known to it,</w:t>
      </w:r>
      <w:r w:rsidRPr="00C33F70">
        <w:t xml:space="preserve"> </w:t>
      </w:r>
      <w:r w:rsidR="00FB5312" w:rsidRPr="006645E9">
        <w:t>upon becoming</w:t>
      </w:r>
      <w:r w:rsidR="000D0D75" w:rsidRPr="006645E9">
        <w:t xml:space="preserve"> aware of any intention on the part of a regulatory authority to cancel, revoke, suspend or amend an authorisation relatin</w:t>
      </w:r>
      <w:r w:rsidR="00721461" w:rsidRPr="006645E9">
        <w:t xml:space="preserve">g to work </w:t>
      </w:r>
      <w:r w:rsidR="006674FD" w:rsidRPr="006645E9">
        <w:t>health and safety</w:t>
      </w:r>
      <w:r w:rsidR="000D0D75" w:rsidRPr="006645E9">
        <w:t>;</w:t>
      </w:r>
    </w:p>
    <w:p w14:paraId="29BBAF47" w14:textId="35D4C092" w:rsidR="00B52B3B" w:rsidRPr="00C33F70" w:rsidRDefault="00B52B3B" w:rsidP="0071391F">
      <w:pPr>
        <w:pStyle w:val="DefenceHeading3"/>
      </w:pPr>
      <w:r w:rsidRPr="00962D23">
        <w:t xml:space="preserve">without limiting the </w:t>
      </w:r>
      <w:r w:rsidRPr="00E2361C">
        <w:t>Contractor's</w:t>
      </w:r>
      <w:r w:rsidRPr="00962D23">
        <w:t xml:space="preserve"> obligations under th</w:t>
      </w:r>
      <w:r w:rsidR="008D33A7">
        <w:t>e</w:t>
      </w:r>
      <w:r w:rsidRPr="00962D23">
        <w:t xml:space="preserve"> </w:t>
      </w:r>
      <w:r w:rsidR="008A3BB2" w:rsidRPr="00E2361C">
        <w:t>Contract</w:t>
      </w:r>
      <w:r w:rsidRPr="00962D23">
        <w:t xml:space="preserve"> </w:t>
      </w:r>
      <w:r w:rsidR="00781F27">
        <w:t>(including</w:t>
      </w:r>
      <w:r w:rsidR="00781F27" w:rsidRPr="00B52B3B">
        <w:t xml:space="preserve"> </w:t>
      </w:r>
      <w:r w:rsidR="00781F27">
        <w:t xml:space="preserve">paragraph </w:t>
      </w:r>
      <w:r w:rsidR="00AB75B0" w:rsidRPr="00C33F70">
        <w:fldChar w:fldCharType="begin"/>
      </w:r>
      <w:r w:rsidR="00AB75B0">
        <w:instrText xml:space="preserve"> REF _Ref449088999 \r \h </w:instrText>
      </w:r>
      <w:r w:rsidR="007447E4">
        <w:instrText xml:space="preserve"> \* MERGEFORMAT </w:instrText>
      </w:r>
      <w:r w:rsidR="00AB75B0" w:rsidRPr="00C33F70">
        <w:fldChar w:fldCharType="separate"/>
      </w:r>
      <w:r w:rsidR="0049425B">
        <w:t>(c)</w:t>
      </w:r>
      <w:r w:rsidR="00AB75B0" w:rsidRPr="00C33F70">
        <w:fldChar w:fldCharType="end"/>
      </w:r>
      <w:r w:rsidR="00781F27">
        <w:t xml:space="preserve"> in respect of notifiable incidents) </w:t>
      </w:r>
      <w:r w:rsidRPr="00962D23">
        <w:t>or</w:t>
      </w:r>
      <w:r>
        <w:t xml:space="preserve"> otherwise</w:t>
      </w:r>
      <w:r w:rsidRPr="00962D23">
        <w:t xml:space="preserve"> at law</w:t>
      </w:r>
      <w:r>
        <w:t xml:space="preserve"> </w:t>
      </w:r>
      <w:r w:rsidR="00781F27">
        <w:t>or in equity</w:t>
      </w:r>
      <w:r>
        <w:t xml:space="preserve">, </w:t>
      </w:r>
      <w:r w:rsidR="00E948E1" w:rsidRPr="00962D23">
        <w:t>within 1</w:t>
      </w:r>
      <w:r w:rsidR="00E948E1">
        <w:t>0</w:t>
      </w:r>
      <w:r w:rsidR="00E948E1" w:rsidRPr="00962D23">
        <w:t xml:space="preserve"> days of a request by the </w:t>
      </w:r>
      <w:r w:rsidR="00E948E1" w:rsidRPr="00E2361C">
        <w:t>Contract Administrator</w:t>
      </w:r>
      <w:r w:rsidR="00E948E1" w:rsidRPr="00962D23">
        <w:t xml:space="preserve"> or anyone else acting on behalf of the </w:t>
      </w:r>
      <w:r w:rsidR="00BF5581" w:rsidRPr="00E2361C">
        <w:t>Commonwealth</w:t>
      </w:r>
      <w:r w:rsidR="00E948E1">
        <w:t>, provide all</w:t>
      </w:r>
      <w:r w:rsidR="00E948E1" w:rsidRPr="00962D23">
        <w:t xml:space="preserve"> information or copies of documentation held by the </w:t>
      </w:r>
      <w:r w:rsidR="004F3FE4" w:rsidRPr="00E2361C">
        <w:t>Contractor</w:t>
      </w:r>
      <w:r w:rsidR="00E948E1" w:rsidRPr="00962D23">
        <w:t xml:space="preserve"> or a </w:t>
      </w:r>
      <w:r w:rsidR="00E948E1" w:rsidRPr="00E2361C">
        <w:t>subcontractor</w:t>
      </w:r>
      <w:r w:rsidR="00E948E1" w:rsidRPr="00962D23">
        <w:t xml:space="preserve"> to the </w:t>
      </w:r>
      <w:r w:rsidR="00944B08" w:rsidRPr="00E2361C">
        <w:t>Contract Administrator</w:t>
      </w:r>
      <w:r w:rsidR="00E948E1" w:rsidRPr="00962D23">
        <w:t xml:space="preserve"> or anyone else acting on behalf of the </w:t>
      </w:r>
      <w:r w:rsidR="00BF5581" w:rsidRPr="00E2361C">
        <w:t>Commonwealth</w:t>
      </w:r>
      <w:r w:rsidR="00E948E1" w:rsidRPr="00962D23">
        <w:t xml:space="preserve"> to enable the </w:t>
      </w:r>
      <w:r w:rsidR="00BF5581" w:rsidRPr="00E2361C">
        <w:t>Commonwealth</w:t>
      </w:r>
      <w:r w:rsidR="00E948E1" w:rsidRPr="00962D23">
        <w:t xml:space="preserve"> to comply with its obligations under the </w:t>
      </w:r>
      <w:r w:rsidR="00D025B5" w:rsidRPr="00E2361C">
        <w:t>WHS Legislation</w:t>
      </w:r>
      <w:r w:rsidR="00D0243D">
        <w:t>;</w:t>
      </w:r>
      <w:r w:rsidR="00E948E1">
        <w:t xml:space="preserve"> </w:t>
      </w:r>
    </w:p>
    <w:p w14:paraId="203FF789" w14:textId="21ECC3D9" w:rsidR="00A77683" w:rsidRPr="008772FB" w:rsidRDefault="00A77683" w:rsidP="0071391F">
      <w:pPr>
        <w:pStyle w:val="DefenceHeading3"/>
      </w:pPr>
      <w:r w:rsidRPr="008772FB">
        <w:t xml:space="preserve">if requested by the </w:t>
      </w:r>
      <w:r w:rsidR="00944B08" w:rsidRPr="00E2361C">
        <w:t>Contract Administrator</w:t>
      </w:r>
      <w:r w:rsidRPr="008772FB">
        <w:t xml:space="preserve"> or required by the </w:t>
      </w:r>
      <w:r w:rsidR="00D025B5" w:rsidRPr="00E2361C">
        <w:t>WHS Legislation</w:t>
      </w:r>
      <w:r w:rsidRPr="008772FB">
        <w:t xml:space="preserve">, produce evidence of any </w:t>
      </w:r>
      <w:r w:rsidR="00EC498E" w:rsidRPr="00E2361C">
        <w:t>Approval</w:t>
      </w:r>
      <w:r w:rsidRPr="00E2361C">
        <w:t>s</w:t>
      </w:r>
      <w:r w:rsidRPr="008772FB">
        <w:t xml:space="preserve"> including any authorisations, licences,</w:t>
      </w:r>
      <w:r w:rsidR="007C30F5">
        <w:t xml:space="preserve"> regis</w:t>
      </w:r>
      <w:r w:rsidR="00AA4420">
        <w:t>t</w:t>
      </w:r>
      <w:r w:rsidR="007C30F5">
        <w:t xml:space="preserve">rations, </w:t>
      </w:r>
      <w:r w:rsidRPr="008772FB">
        <w:t xml:space="preserve">prescribed qualifications or experience, or any other information relevant to work health and safety to the satisfaction of the </w:t>
      </w:r>
      <w:r w:rsidR="00944B08" w:rsidRPr="00E2361C">
        <w:t>Contract Administrator</w:t>
      </w:r>
      <w:r w:rsidRPr="008772FB">
        <w:t xml:space="preserve"> before the </w:t>
      </w:r>
      <w:r w:rsidR="004F3FE4" w:rsidRPr="00E2361C">
        <w:t>Contractor</w:t>
      </w:r>
      <w:r w:rsidRPr="008772FB">
        <w:t xml:space="preserve"> or any subcontractor commences such work; </w:t>
      </w:r>
    </w:p>
    <w:p w14:paraId="5107F3D9" w14:textId="31829F65" w:rsidR="00A77683" w:rsidRPr="008772FB" w:rsidRDefault="00A77683" w:rsidP="0071391F">
      <w:pPr>
        <w:pStyle w:val="DefenceHeading3"/>
      </w:pPr>
      <w:bookmarkStart w:id="711" w:name="_Ref450160399"/>
      <w:r w:rsidRPr="008772FB">
        <w:t xml:space="preserve">where the </w:t>
      </w:r>
      <w:r w:rsidR="004F3FE4" w:rsidRPr="00E2361C">
        <w:t>Contractor</w:t>
      </w:r>
      <w:r w:rsidRPr="008772FB">
        <w:t xml:space="preserve"> is a supplier, manufacturer, designer or importer for the purposes of the </w:t>
      </w:r>
      <w:r w:rsidR="00D025B5" w:rsidRPr="00E2361C">
        <w:t>WHS Legislation</w:t>
      </w:r>
      <w:r w:rsidRPr="008772FB">
        <w:t xml:space="preserve">, provide to the </w:t>
      </w:r>
      <w:r w:rsidR="00944B08" w:rsidRPr="00E2361C">
        <w:t>Contract Administrator</w:t>
      </w:r>
      <w:r w:rsidRPr="008772FB">
        <w:t xml:space="preserve"> as a condition precedent to </w:t>
      </w:r>
      <w:r w:rsidR="00D7026C" w:rsidRPr="00E2361C">
        <w:t>Completion</w:t>
      </w:r>
      <w:r w:rsidRPr="008772FB">
        <w:t xml:space="preserve"> and</w:t>
      </w:r>
      <w:r w:rsidR="00883F59" w:rsidRPr="008772FB">
        <w:t xml:space="preserve"> before </w:t>
      </w:r>
      <w:r w:rsidRPr="008772FB">
        <w:t xml:space="preserve">the expiry of the </w:t>
      </w:r>
      <w:r w:rsidR="000B3220" w:rsidRPr="00E2361C">
        <w:t>Defects Liability Period</w:t>
      </w:r>
      <w:r w:rsidRPr="008772FB">
        <w:t xml:space="preserve"> information concerning:</w:t>
      </w:r>
      <w:bookmarkEnd w:id="711"/>
      <w:r w:rsidRPr="008772FB">
        <w:t xml:space="preserve"> </w:t>
      </w:r>
    </w:p>
    <w:p w14:paraId="3922A4B3" w14:textId="255C74E2" w:rsidR="00A77683" w:rsidRPr="008772FB" w:rsidRDefault="00A77683" w:rsidP="00A77683">
      <w:pPr>
        <w:pStyle w:val="DefenceHeading4"/>
      </w:pPr>
      <w:bookmarkStart w:id="712" w:name="_Ref450126286"/>
      <w:r w:rsidRPr="008772FB">
        <w:t xml:space="preserve">the purpose for which any plant, structure or substance (as defined in the </w:t>
      </w:r>
      <w:r w:rsidR="00D025B5" w:rsidRPr="00E2361C">
        <w:t>WHS Legislation</w:t>
      </w:r>
      <w:r w:rsidRPr="008772FB">
        <w:t>) has been designed or manufactured;</w:t>
      </w:r>
      <w:bookmarkEnd w:id="712"/>
      <w:r w:rsidRPr="008772FB">
        <w:t xml:space="preserve"> </w:t>
      </w:r>
    </w:p>
    <w:p w14:paraId="01152AD7" w14:textId="30A3A468" w:rsidR="00A77683" w:rsidRPr="008772FB" w:rsidRDefault="00A77683" w:rsidP="00A77683">
      <w:pPr>
        <w:pStyle w:val="DefenceHeading4"/>
      </w:pPr>
      <w:r w:rsidRPr="008772FB">
        <w:t xml:space="preserve">the results of any calculations, analysis, testing or examination carried out concerning the safety of the plant, substances or structures referred to in </w:t>
      </w:r>
      <w:r w:rsidR="007C30F5">
        <w:t>sub</w:t>
      </w:r>
      <w:r w:rsidRPr="008772FB">
        <w:t xml:space="preserve">paragraph </w:t>
      </w:r>
      <w:r w:rsidR="006E5173" w:rsidRPr="008772FB">
        <w:fldChar w:fldCharType="begin"/>
      </w:r>
      <w:r w:rsidR="006E5173" w:rsidRPr="008772FB">
        <w:instrText xml:space="preserve"> REF _Ref450126286 \n \h </w:instrText>
      </w:r>
      <w:r w:rsidR="005A6125" w:rsidRPr="008772FB">
        <w:instrText xml:space="preserve"> \* MERGEFORMAT </w:instrText>
      </w:r>
      <w:r w:rsidR="006E5173" w:rsidRPr="008772FB">
        <w:fldChar w:fldCharType="separate"/>
      </w:r>
      <w:r w:rsidR="0049425B">
        <w:t>(i)</w:t>
      </w:r>
      <w:r w:rsidR="006E5173" w:rsidRPr="008772FB">
        <w:fldChar w:fldCharType="end"/>
      </w:r>
      <w:r w:rsidRPr="008772FB">
        <w:t xml:space="preserve"> (and the risks to the health and safety of persons); and</w:t>
      </w:r>
    </w:p>
    <w:p w14:paraId="24193C58" w14:textId="77777777" w:rsidR="00A77683" w:rsidRPr="008772FB" w:rsidRDefault="00A77683" w:rsidP="00A77683">
      <w:pPr>
        <w:pStyle w:val="DefenceHeading4"/>
      </w:pPr>
      <w:r w:rsidRPr="008772FB">
        <w:t>any conditions necessary to ensure the plant, substances or structures are without risks to health and safety when used for the purpose for which they were designed or manufactured</w:t>
      </w:r>
      <w:r w:rsidR="00815A94" w:rsidRPr="008772FB">
        <w:t xml:space="preserve">; </w:t>
      </w:r>
    </w:p>
    <w:p w14:paraId="772CC552" w14:textId="6359F04E" w:rsidR="00AA4420" w:rsidRDefault="00AA4420" w:rsidP="0071391F">
      <w:pPr>
        <w:pStyle w:val="DefenceHeading3"/>
      </w:pPr>
      <w:r>
        <w:t xml:space="preserve">if the </w:t>
      </w:r>
      <w:r w:rsidR="004F3FE4" w:rsidRPr="00E2361C">
        <w:t>Contractor</w:t>
      </w:r>
      <w:r>
        <w:t xml:space="preserve"> is responsible for design</w:t>
      </w:r>
      <w:r w:rsidR="00992197">
        <w:t xml:space="preserve">, </w:t>
      </w:r>
      <w:r>
        <w:t xml:space="preserve">ensure the </w:t>
      </w:r>
      <w:r w:rsidR="002A3FB8" w:rsidRPr="00E2361C">
        <w:t>Design Documentation</w:t>
      </w:r>
      <w:r>
        <w:t xml:space="preserve"> eliminates or minimises the need for any </w:t>
      </w:r>
      <w:r w:rsidR="00CA7397">
        <w:t xml:space="preserve">hazardous manual </w:t>
      </w:r>
      <w:r>
        <w:t xml:space="preserve">tasks to be carried out in connection with </w:t>
      </w:r>
      <w:r w:rsidR="00CA7397">
        <w:t xml:space="preserve">a </w:t>
      </w:r>
      <w:r>
        <w:t>plant or structure;</w:t>
      </w:r>
    </w:p>
    <w:p w14:paraId="75258C1B" w14:textId="77777777" w:rsidR="00F01EBF" w:rsidRPr="001F15DD" w:rsidRDefault="00F01EBF" w:rsidP="00F01EBF">
      <w:pPr>
        <w:pStyle w:val="DefenceHeading3"/>
      </w:pPr>
      <w:bookmarkStart w:id="713" w:name="_Ref156550767"/>
      <w:bookmarkStart w:id="714" w:name="_Ref158376716"/>
      <w:r w:rsidRPr="001F15DD">
        <w:t>ensure that it</w:t>
      </w:r>
      <w:bookmarkEnd w:id="713"/>
      <w:r w:rsidRPr="001F15DD">
        <w:t>:</w:t>
      </w:r>
      <w:bookmarkEnd w:id="714"/>
      <w:r w:rsidRPr="001F15DD">
        <w:t xml:space="preserve"> </w:t>
      </w:r>
    </w:p>
    <w:p w14:paraId="3C7CDD72" w14:textId="77777777" w:rsidR="00F01EBF" w:rsidRPr="001F15DD" w:rsidRDefault="00F01EBF" w:rsidP="00F01EBF">
      <w:pPr>
        <w:pStyle w:val="DefenceHeading4"/>
      </w:pPr>
      <w:r w:rsidRPr="001F15DD">
        <w:t xml:space="preserve">reviews the Asbestos Management Plan and the Defence Asbestos Register prior to commencing any </w:t>
      </w:r>
      <w:r w:rsidRPr="00092620">
        <w:t>physical construction works</w:t>
      </w:r>
      <w:r w:rsidRPr="001F15DD">
        <w:t xml:space="preserve"> at the Site; and</w:t>
      </w:r>
    </w:p>
    <w:p w14:paraId="1D483F26" w14:textId="77777777" w:rsidR="00F01EBF" w:rsidRPr="001F15DD" w:rsidRDefault="00F01EBF" w:rsidP="00F01EBF">
      <w:pPr>
        <w:pStyle w:val="DefenceHeading4"/>
      </w:pPr>
      <w:r w:rsidRPr="001F15DD">
        <w:lastRenderedPageBreak/>
        <w:t>complies with the Asbestos Management Plan at all times whilst carrying out the Contractor's Activities and the Works, including by:</w:t>
      </w:r>
    </w:p>
    <w:p w14:paraId="77AB5B62" w14:textId="77777777" w:rsidR="00F01EBF" w:rsidRPr="001F15DD" w:rsidRDefault="00F01EBF" w:rsidP="00F01EBF">
      <w:pPr>
        <w:pStyle w:val="DefenceHeading5"/>
      </w:pPr>
      <w:r w:rsidRPr="001F15DD">
        <w:t xml:space="preserve">ensuring its subcontractors and personnel have access to and review the Asbestos Management Plan and the Defence Asbestos Register, prior to </w:t>
      </w:r>
      <w:r w:rsidRPr="00092620">
        <w:t xml:space="preserve">commencing any physical construction works </w:t>
      </w:r>
      <w:r w:rsidRPr="001F15DD">
        <w:t>at the Site;</w:t>
      </w:r>
    </w:p>
    <w:p w14:paraId="03DDC2DB" w14:textId="77777777" w:rsidR="00F01EBF" w:rsidRPr="001F15DD" w:rsidRDefault="00F01EBF" w:rsidP="00F01EBF">
      <w:pPr>
        <w:pStyle w:val="DefenceHeading5"/>
      </w:pPr>
      <w:r w:rsidRPr="001F15DD">
        <w:t xml:space="preserve">ensuring it engages appropriately licensed Asbestos removalist subcontractors to carry out </w:t>
      </w:r>
      <w:r w:rsidRPr="00092620">
        <w:t>any Asbestos Related Activities</w:t>
      </w:r>
      <w:r w:rsidRPr="001F15DD">
        <w:t xml:space="preserve">; </w:t>
      </w:r>
    </w:p>
    <w:p w14:paraId="6D88EF99" w14:textId="77777777" w:rsidR="00F01EBF" w:rsidRPr="001F15DD" w:rsidRDefault="00F01EBF" w:rsidP="00F01EBF">
      <w:pPr>
        <w:pStyle w:val="DefenceHeading5"/>
      </w:pPr>
      <w:r w:rsidRPr="001F15DD">
        <w:t>maintaining records of all Asbestos training provided to all subcontractors and personnel and providing these to the Contract Administrator upon request; and</w:t>
      </w:r>
    </w:p>
    <w:p w14:paraId="395CA895" w14:textId="77777777" w:rsidR="00F01EBF" w:rsidRPr="001F15DD" w:rsidRDefault="00F01EBF" w:rsidP="00F01EBF">
      <w:pPr>
        <w:pStyle w:val="DefenceHeading5"/>
      </w:pPr>
      <w:r w:rsidRPr="001F15DD">
        <w:t>promptly providing the Contract Administrator with:</w:t>
      </w:r>
    </w:p>
    <w:p w14:paraId="32BC3A77" w14:textId="77777777" w:rsidR="00F01EBF" w:rsidRPr="001F15DD" w:rsidRDefault="00F01EBF" w:rsidP="00F01EBF">
      <w:pPr>
        <w:pStyle w:val="DefenceHeading6"/>
      </w:pPr>
      <w:r w:rsidRPr="001F15DD">
        <w:t xml:space="preserve">all documentation associated with Asbestos </w:t>
      </w:r>
      <w:r w:rsidRPr="00092620">
        <w:t>Related Activities</w:t>
      </w:r>
      <w:r w:rsidRPr="001F15DD">
        <w:t xml:space="preserve"> (including clearance certificates, air monitoring results and tip fee receipts); and</w:t>
      </w:r>
    </w:p>
    <w:p w14:paraId="323609AB" w14:textId="7A1BB501" w:rsidR="00F01EBF" w:rsidRDefault="00F01EBF" w:rsidP="00C33F70">
      <w:pPr>
        <w:pStyle w:val="DefenceHeading6"/>
      </w:pPr>
      <w:r w:rsidRPr="001F15DD">
        <w:t xml:space="preserve">all relevant information confirming all instances of Asbestos </w:t>
      </w:r>
      <w:r w:rsidRPr="00092620">
        <w:t>Related Activities</w:t>
      </w:r>
      <w:r w:rsidRPr="001F15DD">
        <w:t>;</w:t>
      </w:r>
    </w:p>
    <w:p w14:paraId="0B9ADFD4" w14:textId="1775D726" w:rsidR="0049071E" w:rsidRPr="00F7051F" w:rsidRDefault="0020620A" w:rsidP="0071391F">
      <w:pPr>
        <w:pStyle w:val="DefenceHeading3"/>
      </w:pPr>
      <w:r w:rsidRPr="00F7051F">
        <w:t>not use</w:t>
      </w:r>
      <w:r w:rsidR="0049071E" w:rsidRPr="00F7051F">
        <w:t xml:space="preserve"> </w:t>
      </w:r>
      <w:r w:rsidR="00175F98">
        <w:t>A</w:t>
      </w:r>
      <w:r w:rsidR="0049071E" w:rsidRPr="00F7051F">
        <w:t xml:space="preserve">sbestos or </w:t>
      </w:r>
      <w:r w:rsidR="0049071E" w:rsidRPr="00E2361C">
        <w:t>ACM</w:t>
      </w:r>
      <w:r w:rsidR="0049071E" w:rsidRPr="00F7051F">
        <w:t xml:space="preserve"> in </w:t>
      </w:r>
      <w:r w:rsidR="008772FB" w:rsidRPr="00F7051F">
        <w:t xml:space="preserve">carrying out the </w:t>
      </w:r>
      <w:r w:rsidR="000B3220" w:rsidRPr="00E2361C">
        <w:t>Contractor's Activities</w:t>
      </w:r>
      <w:r w:rsidR="0049071E" w:rsidRPr="00F7051F">
        <w:t xml:space="preserve">; </w:t>
      </w:r>
    </w:p>
    <w:p w14:paraId="4F897BA4" w14:textId="1ECB8A66" w:rsidR="0020620A" w:rsidRPr="00F7051F" w:rsidRDefault="0049071E" w:rsidP="0071391F">
      <w:pPr>
        <w:pStyle w:val="DefenceHeading3"/>
      </w:pPr>
      <w:r w:rsidRPr="00F7051F">
        <w:t>not use</w:t>
      </w:r>
      <w:r w:rsidR="0020620A" w:rsidRPr="00F7051F">
        <w:t xml:space="preserve">, install or incorporate </w:t>
      </w:r>
      <w:r w:rsidR="00175F98">
        <w:t>A</w:t>
      </w:r>
      <w:r w:rsidR="0020620A" w:rsidRPr="00F7051F">
        <w:t xml:space="preserve">sbestos or </w:t>
      </w:r>
      <w:r w:rsidR="00CC399D" w:rsidRPr="00E2361C">
        <w:t>ACM</w:t>
      </w:r>
      <w:r w:rsidR="0020620A" w:rsidRPr="00F7051F">
        <w:t xml:space="preserve"> into the </w:t>
      </w:r>
      <w:r w:rsidR="00D025B5" w:rsidRPr="00E2361C">
        <w:t>Works</w:t>
      </w:r>
      <w:r w:rsidR="0020620A" w:rsidRPr="00F7051F">
        <w:t>;</w:t>
      </w:r>
    </w:p>
    <w:p w14:paraId="6859222F" w14:textId="2BA26F41" w:rsidR="0049071E" w:rsidRPr="008772FB" w:rsidRDefault="0020620A" w:rsidP="0071391F">
      <w:pPr>
        <w:pStyle w:val="DefenceHeading3"/>
      </w:pPr>
      <w:bookmarkStart w:id="715" w:name="_Ref459281271"/>
      <w:bookmarkStart w:id="716" w:name="_Ref458072712"/>
      <w:r w:rsidRPr="00F7051F">
        <w:t xml:space="preserve">provide </w:t>
      </w:r>
      <w:r w:rsidR="0049071E" w:rsidRPr="00F7051F">
        <w:t xml:space="preserve">a certificate to the </w:t>
      </w:r>
      <w:r w:rsidR="00944B08" w:rsidRPr="00E2361C">
        <w:t>Contract Administrator</w:t>
      </w:r>
      <w:r w:rsidR="0049071E" w:rsidRPr="00F7051F">
        <w:t xml:space="preserve"> in a form satisfactory to the </w:t>
      </w:r>
      <w:r w:rsidR="00944B08" w:rsidRPr="00E2361C">
        <w:t>Contract Administrator</w:t>
      </w:r>
      <w:r w:rsidR="004141BE">
        <w:t xml:space="preserve"> </w:t>
      </w:r>
      <w:r w:rsidR="0049071E" w:rsidRPr="00F7051F">
        <w:t>as a</w:t>
      </w:r>
      <w:r w:rsidR="0049071E" w:rsidRPr="008772FB">
        <w:t xml:space="preserve"> condition precedent to </w:t>
      </w:r>
      <w:r w:rsidR="00D7026C" w:rsidRPr="00E2361C">
        <w:t>Completion</w:t>
      </w:r>
      <w:r w:rsidR="0049071E" w:rsidRPr="008772FB">
        <w:t xml:space="preserve"> which states that:</w:t>
      </w:r>
      <w:bookmarkEnd w:id="715"/>
      <w:r w:rsidR="0049071E" w:rsidRPr="008772FB">
        <w:t xml:space="preserve"> </w:t>
      </w:r>
    </w:p>
    <w:bookmarkEnd w:id="716"/>
    <w:p w14:paraId="3E815C96" w14:textId="01892A60" w:rsidR="0020620A" w:rsidRPr="00F7051F" w:rsidRDefault="0020620A" w:rsidP="0020620A">
      <w:pPr>
        <w:pStyle w:val="DefenceHeading4"/>
      </w:pPr>
      <w:r w:rsidRPr="00F7051F">
        <w:t xml:space="preserve">all materials, goods, products, equipment and plant (including </w:t>
      </w:r>
      <w:r w:rsidR="0049071E" w:rsidRPr="00F7051F">
        <w:t xml:space="preserve">any </w:t>
      </w:r>
      <w:r w:rsidR="008772FB" w:rsidRPr="00F7051F">
        <w:t>imported</w:t>
      </w:r>
      <w:r w:rsidR="0049071E" w:rsidRPr="00F7051F">
        <w:t xml:space="preserve"> materials, goods, products, equipment and plant</w:t>
      </w:r>
      <w:r w:rsidRPr="00F7051F">
        <w:t>) used</w:t>
      </w:r>
      <w:r w:rsidR="0049071E" w:rsidRPr="00F7051F">
        <w:t xml:space="preserve">, installed or incorporated into the </w:t>
      </w:r>
      <w:r w:rsidR="00D025B5" w:rsidRPr="00E2361C">
        <w:t>Works</w:t>
      </w:r>
      <w:r w:rsidRPr="00F7051F">
        <w:t xml:space="preserve"> are entirely (meaning 100%)</w:t>
      </w:r>
      <w:r w:rsidR="003D57E1">
        <w:t xml:space="preserve"> </w:t>
      </w:r>
      <w:r w:rsidR="0049071E" w:rsidRPr="00F7051F">
        <w:t xml:space="preserve">free of </w:t>
      </w:r>
      <w:r w:rsidR="00175F98">
        <w:t>A</w:t>
      </w:r>
      <w:r w:rsidRPr="00F7051F">
        <w:t>sbestos and</w:t>
      </w:r>
      <w:r w:rsidR="00E0294A" w:rsidRPr="00F7051F">
        <w:t xml:space="preserve"> </w:t>
      </w:r>
      <w:r w:rsidR="00CC399D" w:rsidRPr="00E2361C">
        <w:t>ACM</w:t>
      </w:r>
      <w:r w:rsidRPr="00F7051F">
        <w:t>; and</w:t>
      </w:r>
    </w:p>
    <w:p w14:paraId="03C9B578" w14:textId="062B44A6" w:rsidR="0020620A" w:rsidRPr="00F7051F" w:rsidRDefault="0020620A" w:rsidP="0020620A">
      <w:pPr>
        <w:pStyle w:val="DefenceHeading4"/>
      </w:pPr>
      <w:r w:rsidRPr="00F7051F">
        <w:t xml:space="preserve">the </w:t>
      </w:r>
      <w:r w:rsidR="004F3FE4" w:rsidRPr="00E2361C">
        <w:t>Contractor</w:t>
      </w:r>
      <w:r w:rsidRPr="00F7051F">
        <w:t xml:space="preserve"> has otherwise complied with all </w:t>
      </w:r>
      <w:r w:rsidR="00C07B03" w:rsidRPr="00E2361C">
        <w:t>Statutory Requirements</w:t>
      </w:r>
      <w:r w:rsidRPr="00F7051F">
        <w:t xml:space="preserve"> </w:t>
      </w:r>
      <w:r w:rsidR="008772FB" w:rsidRPr="00F7051F">
        <w:t>in relation to</w:t>
      </w:r>
      <w:r w:rsidRPr="00F7051F">
        <w:t xml:space="preserve"> </w:t>
      </w:r>
      <w:r w:rsidR="00175F98">
        <w:t>A</w:t>
      </w:r>
      <w:r w:rsidRPr="00F7051F">
        <w:t xml:space="preserve">sbestos and </w:t>
      </w:r>
      <w:r w:rsidR="00CC399D" w:rsidRPr="00E2361C">
        <w:t>ACM</w:t>
      </w:r>
      <w:r w:rsidRPr="00F7051F">
        <w:t xml:space="preserve"> in </w:t>
      </w:r>
      <w:r w:rsidR="008772FB" w:rsidRPr="00F7051F">
        <w:t xml:space="preserve">carrying out the </w:t>
      </w:r>
      <w:r w:rsidR="000B3220" w:rsidRPr="00E2361C">
        <w:t>Contractor's Activities</w:t>
      </w:r>
      <w:r w:rsidR="008772FB" w:rsidRPr="00F7051F">
        <w:t xml:space="preserve"> and the </w:t>
      </w:r>
      <w:r w:rsidR="00D025B5" w:rsidRPr="00E2361C">
        <w:t>Works</w:t>
      </w:r>
      <w:r w:rsidRPr="00F7051F">
        <w:t>;</w:t>
      </w:r>
    </w:p>
    <w:p w14:paraId="6C43814D" w14:textId="09BF19B9" w:rsidR="007C30F5" w:rsidRDefault="008772FB" w:rsidP="0071391F">
      <w:pPr>
        <w:pStyle w:val="DefenceHeading3"/>
      </w:pPr>
      <w:bookmarkStart w:id="717" w:name="_Ref456892692"/>
      <w:bookmarkStart w:id="718" w:name="_Ref456883003"/>
      <w:r w:rsidRPr="00F7051F">
        <w:t xml:space="preserve">without limiting paragraph </w:t>
      </w:r>
      <w:r w:rsidR="002013F8" w:rsidRPr="00C33F70">
        <w:fldChar w:fldCharType="begin"/>
      </w:r>
      <w:r w:rsidR="002013F8">
        <w:instrText xml:space="preserve"> REF _Ref459281271 \r \h </w:instrText>
      </w:r>
      <w:r w:rsidR="007447E4">
        <w:instrText xml:space="preserve"> \* MERGEFORMAT </w:instrText>
      </w:r>
      <w:r w:rsidR="002013F8" w:rsidRPr="00C33F70">
        <w:fldChar w:fldCharType="separate"/>
      </w:r>
      <w:r w:rsidR="0049425B">
        <w:t>(w)</w:t>
      </w:r>
      <w:r w:rsidR="002013F8" w:rsidRPr="00C33F70">
        <w:fldChar w:fldCharType="end"/>
      </w:r>
      <w:r w:rsidRPr="00F7051F">
        <w:t xml:space="preserve">, if any imported materials, goods, products, equipment and plant have </w:t>
      </w:r>
      <w:r w:rsidR="003D57E1">
        <w:t xml:space="preserve">or has </w:t>
      </w:r>
      <w:r w:rsidRPr="00F7051F">
        <w:t xml:space="preserve">been </w:t>
      </w:r>
      <w:r w:rsidR="0020620A" w:rsidRPr="00F7051F">
        <w:t>used</w:t>
      </w:r>
      <w:r w:rsidRPr="00F7051F">
        <w:t xml:space="preserve">, installed or incorporated into the </w:t>
      </w:r>
      <w:r w:rsidR="00D025B5" w:rsidRPr="00E2361C">
        <w:t>Works</w:t>
      </w:r>
      <w:r w:rsidRPr="00F7051F">
        <w:t xml:space="preserve">, the </w:t>
      </w:r>
      <w:r w:rsidR="004F3FE4" w:rsidRPr="00E2361C">
        <w:t>Contractor</w:t>
      </w:r>
      <w:r w:rsidRPr="00F7051F">
        <w:t xml:space="preserve"> must provide to the </w:t>
      </w:r>
      <w:r w:rsidR="00944B08" w:rsidRPr="00E2361C">
        <w:t>Contract Administrator</w:t>
      </w:r>
      <w:r w:rsidRPr="00F7051F">
        <w:t xml:space="preserve"> as a</w:t>
      </w:r>
      <w:r w:rsidRPr="008772FB">
        <w:t xml:space="preserve"> condition precedent to </w:t>
      </w:r>
      <w:r w:rsidR="00D7026C" w:rsidRPr="00E2361C">
        <w:t>Completion</w:t>
      </w:r>
      <w:r w:rsidRPr="008772FB">
        <w:t>:</w:t>
      </w:r>
    </w:p>
    <w:p w14:paraId="74C45677" w14:textId="77777777" w:rsidR="00CC399D" w:rsidRPr="00F7051F" w:rsidRDefault="007C30F5" w:rsidP="00CC399D">
      <w:pPr>
        <w:pStyle w:val="DefenceHeading4"/>
      </w:pPr>
      <w:r w:rsidRPr="00C05A59">
        <w:t xml:space="preserve">sample test reports; </w:t>
      </w:r>
      <w:r>
        <w:t>and</w:t>
      </w:r>
    </w:p>
    <w:p w14:paraId="2B35F7DC" w14:textId="1AE8EE4C" w:rsidR="00CC399D" w:rsidRPr="00F7051F" w:rsidRDefault="00AA4420" w:rsidP="00CC399D">
      <w:pPr>
        <w:pStyle w:val="DefenceHeading4"/>
      </w:pPr>
      <w:r>
        <w:t>t</w:t>
      </w:r>
      <w:r w:rsidR="00436CFC" w:rsidRPr="00F7051F">
        <w:t xml:space="preserve">est report information, </w:t>
      </w:r>
      <w:r w:rsidR="00436CFC" w:rsidRPr="00F7051F">
        <w:rPr>
          <w:szCs w:val="22"/>
        </w:rPr>
        <w:t xml:space="preserve">in the form of an analysis certificate from a </w:t>
      </w:r>
      <w:r w:rsidR="00436CFC" w:rsidRPr="00E2361C">
        <w:rPr>
          <w:szCs w:val="22"/>
        </w:rPr>
        <w:t>NATA</w:t>
      </w:r>
      <w:r w:rsidR="00436CFC" w:rsidRPr="00F7051F">
        <w:rPr>
          <w:szCs w:val="22"/>
        </w:rPr>
        <w:t xml:space="preserve"> accredited laboratory or an equivalent international laboratory (listed at the </w:t>
      </w:r>
      <w:r w:rsidR="00544134" w:rsidRPr="00E2361C">
        <w:rPr>
          <w:szCs w:val="22"/>
        </w:rPr>
        <w:t>NATA</w:t>
      </w:r>
      <w:r w:rsidR="00436CFC" w:rsidRPr="00F7051F">
        <w:rPr>
          <w:szCs w:val="22"/>
        </w:rPr>
        <w:t xml:space="preserve"> website)</w:t>
      </w:r>
      <w:r w:rsidR="00436CFC">
        <w:rPr>
          <w:szCs w:val="22"/>
        </w:rPr>
        <w:t xml:space="preserve"> accredited </w:t>
      </w:r>
      <w:r w:rsidR="00436CFC" w:rsidRPr="005071AC">
        <w:rPr>
          <w:szCs w:val="22"/>
        </w:rPr>
        <w:t>for the relevant test method</w:t>
      </w:r>
      <w:r w:rsidR="00436CFC">
        <w:rPr>
          <w:szCs w:val="22"/>
        </w:rPr>
        <w:t xml:space="preserve">, </w:t>
      </w:r>
    </w:p>
    <w:bookmarkEnd w:id="717"/>
    <w:p w14:paraId="50728AAA" w14:textId="46DC9915" w:rsidR="00992197" w:rsidRDefault="008772FB" w:rsidP="007D32AA">
      <w:pPr>
        <w:pStyle w:val="DefenceIndent"/>
      </w:pPr>
      <w:r w:rsidRPr="00F7051F">
        <w:t xml:space="preserve">in relation to the imported </w:t>
      </w:r>
      <w:r w:rsidR="0020620A" w:rsidRPr="00F7051F">
        <w:t>material</w:t>
      </w:r>
      <w:r w:rsidRPr="00F7051F">
        <w:t xml:space="preserve">s, goods, </w:t>
      </w:r>
      <w:r w:rsidR="0020620A" w:rsidRPr="00F7051F">
        <w:t xml:space="preserve">products, equipment or plant which </w:t>
      </w:r>
      <w:r w:rsidRPr="00F7051F">
        <w:t>have</w:t>
      </w:r>
      <w:r w:rsidR="003D57E1">
        <w:t xml:space="preserve"> or has</w:t>
      </w:r>
      <w:r w:rsidR="0020620A" w:rsidRPr="00F7051F">
        <w:t xml:space="preserve"> been used</w:t>
      </w:r>
      <w:r w:rsidRPr="00F7051F">
        <w:t xml:space="preserve">, installed or </w:t>
      </w:r>
      <w:r w:rsidR="0020620A" w:rsidRPr="00F7051F">
        <w:t xml:space="preserve">incorporated into the </w:t>
      </w:r>
      <w:r w:rsidR="00D025B5" w:rsidRPr="00E2361C">
        <w:t>Works</w:t>
      </w:r>
      <w:r w:rsidR="00992197">
        <w:t xml:space="preserve">; and </w:t>
      </w:r>
    </w:p>
    <w:p w14:paraId="553E6A22" w14:textId="5AD419F6" w:rsidR="00B20252" w:rsidRPr="00F26051" w:rsidRDefault="00A238FD" w:rsidP="0071391F">
      <w:pPr>
        <w:pStyle w:val="DefenceHeading3"/>
      </w:pPr>
      <w:r w:rsidRPr="00F26051">
        <w:t xml:space="preserve">if the </w:t>
      </w:r>
      <w:r w:rsidR="004F3FE4" w:rsidRPr="00E2361C">
        <w:t>Contractor</w:t>
      </w:r>
      <w:r w:rsidRPr="00F26051">
        <w:t xml:space="preserve"> </w:t>
      </w:r>
      <w:r w:rsidR="00B20252" w:rsidRPr="00F26051">
        <w:t xml:space="preserve">is a designer of a structure or part of a structure for the purposes of the </w:t>
      </w:r>
      <w:r w:rsidR="00D025B5" w:rsidRPr="00E2361C">
        <w:t>WHS Legislation</w:t>
      </w:r>
      <w:r w:rsidRPr="00F26051">
        <w:t xml:space="preserve">, the </w:t>
      </w:r>
      <w:r w:rsidR="004F3FE4" w:rsidRPr="00E2361C">
        <w:t>Contractor</w:t>
      </w:r>
      <w:r w:rsidR="00F26051">
        <w:t xml:space="preserve"> </w:t>
      </w:r>
      <w:r w:rsidR="00B20252" w:rsidRPr="00F26051">
        <w:t xml:space="preserve">must provide to the </w:t>
      </w:r>
      <w:r w:rsidR="00944B08" w:rsidRPr="00E2361C">
        <w:t>Contract Administrator</w:t>
      </w:r>
      <w:r w:rsidR="00CA7397">
        <w:t>,</w:t>
      </w:r>
      <w:r w:rsidR="00B20252" w:rsidRPr="00F26051">
        <w:t xml:space="preserve"> with each submission of </w:t>
      </w:r>
      <w:r w:rsidR="002A3FB8" w:rsidRPr="00E2361C">
        <w:t>Design Documentation</w:t>
      </w:r>
      <w:r w:rsidR="00B20252" w:rsidRPr="00F26051">
        <w:t xml:space="preserve"> under clause </w:t>
      </w:r>
      <w:r w:rsidRPr="00F26051">
        <w:fldChar w:fldCharType="begin"/>
      </w:r>
      <w:r w:rsidRPr="00F26051">
        <w:instrText xml:space="preserve"> REF _Ref71632307 \n \h  \* MERGEFORMAT </w:instrText>
      </w:r>
      <w:r w:rsidRPr="00F26051">
        <w:fldChar w:fldCharType="separate"/>
      </w:r>
      <w:r w:rsidR="0049425B">
        <w:t>6.2</w:t>
      </w:r>
      <w:r w:rsidRPr="00F26051">
        <w:fldChar w:fldCharType="end"/>
      </w:r>
      <w:r w:rsidR="00CA7397">
        <w:t>,</w:t>
      </w:r>
      <w:r w:rsidR="00B20252" w:rsidRPr="00F26051">
        <w:t xml:space="preserve"> a written report that specifies the hazard relating to the design of the structure (or part) which, as far as the </w:t>
      </w:r>
      <w:r w:rsidR="004F3FE4" w:rsidRPr="00E2361C">
        <w:t>Contractor</w:t>
      </w:r>
      <w:r w:rsidR="00B20252" w:rsidRPr="00F26051">
        <w:t xml:space="preserve"> is reasonably aware: </w:t>
      </w:r>
    </w:p>
    <w:p w14:paraId="567A740A" w14:textId="77777777" w:rsidR="00B20252" w:rsidRPr="00F26051" w:rsidRDefault="00B20252" w:rsidP="00F26051">
      <w:pPr>
        <w:pStyle w:val="DefenceHeading4"/>
      </w:pPr>
      <w:r w:rsidRPr="00F26051">
        <w:t xml:space="preserve">create a risk to health or safety to those carrying out construction work on the structure (or part); and </w:t>
      </w:r>
    </w:p>
    <w:p w14:paraId="32C28DBB" w14:textId="10E69FCB" w:rsidR="00B20252" w:rsidRPr="00F26051" w:rsidRDefault="00B20252" w:rsidP="00E35A80">
      <w:pPr>
        <w:pStyle w:val="DefenceHeading4"/>
      </w:pPr>
      <w:r w:rsidRPr="00F26051">
        <w:t>are associated only with th</w:t>
      </w:r>
      <w:r w:rsidR="000D0D75">
        <w:t>at</w:t>
      </w:r>
      <w:r w:rsidRPr="00F26051">
        <w:t xml:space="preserve"> particular design. </w:t>
      </w:r>
    </w:p>
    <w:p w14:paraId="6CC42090" w14:textId="77777777" w:rsidR="00DA7739" w:rsidRPr="005D2C6B" w:rsidRDefault="00E700A5" w:rsidP="001833F5">
      <w:pPr>
        <w:pStyle w:val="DefenceHeading2"/>
      </w:pPr>
      <w:bookmarkStart w:id="719" w:name="_Toc46757556"/>
      <w:bookmarkStart w:id="720" w:name="_Toc164090663"/>
      <w:bookmarkEnd w:id="718"/>
      <w:r w:rsidRPr="00CE4628">
        <w:t>Plant, Equipment and Work</w:t>
      </w:r>
      <w:bookmarkEnd w:id="719"/>
      <w:bookmarkEnd w:id="720"/>
    </w:p>
    <w:p w14:paraId="3B222827" w14:textId="6F58A73D" w:rsidR="00DA7739" w:rsidRPr="005D2C6B" w:rsidRDefault="00DA7739" w:rsidP="001757C5">
      <w:pPr>
        <w:pStyle w:val="DefenceNormal"/>
      </w:pPr>
      <w:r w:rsidRPr="005D2C6B">
        <w:t xml:space="preserve">The </w:t>
      </w:r>
      <w:r w:rsidR="004F3FE4" w:rsidRPr="00E2361C">
        <w:t>Contractor</w:t>
      </w:r>
      <w:r w:rsidRPr="005D2C6B">
        <w:t xml:space="preserve"> must not remove from the </w:t>
      </w:r>
      <w:r w:rsidR="00453849" w:rsidRPr="00E2361C">
        <w:t>Site</w:t>
      </w:r>
      <w:r w:rsidRPr="005D2C6B">
        <w:t xml:space="preserve"> any </w:t>
      </w:r>
      <w:r w:rsidR="00437E8B" w:rsidRPr="00E2361C">
        <w:t>Plant, Equipment and Work</w:t>
      </w:r>
      <w:r w:rsidRPr="005D2C6B">
        <w:t xml:space="preserve"> without the </w:t>
      </w:r>
      <w:r w:rsidR="00FE6434" w:rsidRPr="00E2361C">
        <w:t>Contract Administrator</w:t>
      </w:r>
      <w:r w:rsidRPr="00E2361C">
        <w:t>'s</w:t>
      </w:r>
      <w:r w:rsidRPr="005D2C6B">
        <w:t xml:space="preserve"> prior written </w:t>
      </w:r>
      <w:r w:rsidR="00254172">
        <w:t>a</w:t>
      </w:r>
      <w:r w:rsidR="00CC399D" w:rsidRPr="00254172">
        <w:t>pproval</w:t>
      </w:r>
      <w:r w:rsidRPr="005D2C6B">
        <w:t xml:space="preserve"> except for the purpose of achieving </w:t>
      </w:r>
      <w:r w:rsidR="00D7026C" w:rsidRPr="00E2361C">
        <w:t>Completion</w:t>
      </w:r>
      <w:r w:rsidRPr="005D2C6B">
        <w:t xml:space="preserve"> as contemplated under clause</w:t>
      </w:r>
      <w:r w:rsidR="006677E5" w:rsidRPr="005D2C6B">
        <w:t> </w:t>
      </w:r>
      <w:r w:rsidR="006677E5" w:rsidRPr="005D2C6B">
        <w:fldChar w:fldCharType="begin"/>
      </w:r>
      <w:r w:rsidR="006677E5" w:rsidRPr="005D2C6B">
        <w:instrText xml:space="preserve"> REF _Ref71635539 \w \h </w:instrText>
      </w:r>
      <w:r w:rsidR="005D2C6B">
        <w:instrText xml:space="preserve"> \* MERGEFORMAT </w:instrText>
      </w:r>
      <w:r w:rsidR="006677E5" w:rsidRPr="005D2C6B">
        <w:fldChar w:fldCharType="separate"/>
      </w:r>
      <w:r w:rsidR="0049425B">
        <w:t>8.18(b)</w:t>
      </w:r>
      <w:r w:rsidR="006677E5" w:rsidRPr="005D2C6B">
        <w:fldChar w:fldCharType="end"/>
      </w:r>
      <w:r w:rsidRPr="005D2C6B">
        <w:t>.</w:t>
      </w:r>
    </w:p>
    <w:p w14:paraId="286B331E" w14:textId="77777777" w:rsidR="00DA7739" w:rsidRPr="005D2C6B" w:rsidRDefault="00DA7739" w:rsidP="001833F5">
      <w:pPr>
        <w:pStyle w:val="DefenceHeading2"/>
      </w:pPr>
      <w:bookmarkStart w:id="721" w:name="_Toc46757557"/>
      <w:bookmarkStart w:id="722" w:name="_Toc164090664"/>
      <w:r w:rsidRPr="005D2C6B">
        <w:lastRenderedPageBreak/>
        <w:t>Cleaning Up</w:t>
      </w:r>
      <w:bookmarkEnd w:id="721"/>
      <w:bookmarkEnd w:id="722"/>
    </w:p>
    <w:p w14:paraId="3394BC4C" w14:textId="1DB8A061" w:rsidR="00DA7739" w:rsidRPr="005D2C6B" w:rsidRDefault="00CB6499" w:rsidP="001757C5">
      <w:pPr>
        <w:pStyle w:val="DefenceNormal"/>
      </w:pPr>
      <w:r w:rsidRPr="005D2C6B">
        <w:t>T</w:t>
      </w:r>
      <w:r w:rsidR="00DA7739" w:rsidRPr="005D2C6B">
        <w:t xml:space="preserve">he </w:t>
      </w:r>
      <w:r w:rsidR="004F3FE4" w:rsidRPr="00E2361C">
        <w:t>Contractor</w:t>
      </w:r>
      <w:r w:rsidR="00DA7739" w:rsidRPr="005D2C6B">
        <w:t xml:space="preserve"> must:</w:t>
      </w:r>
    </w:p>
    <w:p w14:paraId="6C088480" w14:textId="41B205E7" w:rsidR="00DA7739" w:rsidRPr="005D2C6B" w:rsidRDefault="00CB6499" w:rsidP="0071391F">
      <w:pPr>
        <w:pStyle w:val="DefenceHeading3"/>
      </w:pPr>
      <w:r w:rsidRPr="005D2C6B">
        <w:t xml:space="preserve">in carrying out the </w:t>
      </w:r>
      <w:r w:rsidR="000B3220" w:rsidRPr="00E2361C">
        <w:t>Contractor's Activities</w:t>
      </w:r>
      <w:r w:rsidRPr="005D2C6B">
        <w:t xml:space="preserve">, </w:t>
      </w:r>
      <w:r w:rsidR="00DA7739" w:rsidRPr="005D2C6B">
        <w:t>keep the</w:t>
      </w:r>
      <w:r w:rsidR="005F6BCE">
        <w:t xml:space="preserve"> </w:t>
      </w:r>
      <w:r w:rsidR="00453849" w:rsidRPr="00E2361C">
        <w:t>Site</w:t>
      </w:r>
      <w:r w:rsidR="005F6BCE">
        <w:t xml:space="preserve"> </w:t>
      </w:r>
      <w:r w:rsidR="00DA7739" w:rsidRPr="005D2C6B">
        <w:t xml:space="preserve">and the </w:t>
      </w:r>
      <w:r w:rsidR="00D025B5" w:rsidRPr="00E2361C">
        <w:t>Works</w:t>
      </w:r>
      <w:r w:rsidR="00DA7739" w:rsidRPr="005D2C6B">
        <w:t xml:space="preserve"> clean and tidy and free of refuse; and</w:t>
      </w:r>
    </w:p>
    <w:p w14:paraId="1DD01AFD" w14:textId="334BA181" w:rsidR="00DA7739" w:rsidRPr="005D2C6B" w:rsidRDefault="00DA7739" w:rsidP="0071391F">
      <w:pPr>
        <w:pStyle w:val="DefenceHeading3"/>
      </w:pPr>
      <w:bookmarkStart w:id="723" w:name="_Ref71635539"/>
      <w:r w:rsidRPr="005D2C6B">
        <w:t xml:space="preserve">as a condition precedent to </w:t>
      </w:r>
      <w:r w:rsidR="00D7026C" w:rsidRPr="00E2361C">
        <w:t>Completion</w:t>
      </w:r>
      <w:r w:rsidRPr="005D2C6B">
        <w:t xml:space="preserve">, remove all rubbish, materials and </w:t>
      </w:r>
      <w:r w:rsidR="00437E8B" w:rsidRPr="00E2361C">
        <w:t>Plant, Equipment and Work</w:t>
      </w:r>
      <w:r w:rsidRPr="005D2C6B">
        <w:t xml:space="preserve"> from </w:t>
      </w:r>
      <w:r w:rsidR="004A2E0A">
        <w:t xml:space="preserve">the </w:t>
      </w:r>
      <w:r w:rsidR="00AA4420">
        <w:t xml:space="preserve">part of </w:t>
      </w:r>
      <w:r w:rsidR="00453849" w:rsidRPr="00E2361C">
        <w:t>Site</w:t>
      </w:r>
      <w:r w:rsidR="00AA4420">
        <w:t xml:space="preserve"> relevant to the </w:t>
      </w:r>
      <w:r w:rsidR="00D025B5" w:rsidRPr="00E2361C">
        <w:t>Works</w:t>
      </w:r>
      <w:r w:rsidR="00AA4420">
        <w:t xml:space="preserve"> or the </w:t>
      </w:r>
      <w:r w:rsidR="008475EC" w:rsidRPr="00E2361C">
        <w:t>Stage</w:t>
      </w:r>
      <w:r w:rsidRPr="005D2C6B">
        <w:t>.</w:t>
      </w:r>
      <w:bookmarkEnd w:id="723"/>
    </w:p>
    <w:p w14:paraId="53A81262" w14:textId="77777777" w:rsidR="00DA7739" w:rsidRPr="005D2C6B" w:rsidRDefault="00DA7739" w:rsidP="001833F5">
      <w:pPr>
        <w:pStyle w:val="DefenceHeading2"/>
      </w:pPr>
      <w:bookmarkStart w:id="724" w:name="_Ref71635562"/>
      <w:bookmarkStart w:id="725" w:name="_Toc46757558"/>
      <w:bookmarkStart w:id="726" w:name="_Toc164090665"/>
      <w:r w:rsidRPr="005D2C6B">
        <w:t xml:space="preserve">The </w:t>
      </w:r>
      <w:bookmarkEnd w:id="724"/>
      <w:r w:rsidR="003F0E9C" w:rsidRPr="00CE4628">
        <w:t>Environment</w:t>
      </w:r>
      <w:bookmarkEnd w:id="725"/>
      <w:bookmarkEnd w:id="726"/>
    </w:p>
    <w:p w14:paraId="71D61576" w14:textId="51E5FFBD" w:rsidR="00DA7739" w:rsidRPr="005D2C6B" w:rsidRDefault="00DA7739" w:rsidP="001757C5">
      <w:pPr>
        <w:pStyle w:val="DefenceNormal"/>
      </w:pPr>
      <w:r w:rsidRPr="005D2C6B">
        <w:t xml:space="preserve">The </w:t>
      </w:r>
      <w:r w:rsidR="004F3FE4" w:rsidRPr="00E2361C">
        <w:t>Contractor</w:t>
      </w:r>
      <w:r w:rsidRPr="005D2C6B">
        <w:t xml:space="preserve"> must:</w:t>
      </w:r>
    </w:p>
    <w:p w14:paraId="3D02443B" w14:textId="2689807C" w:rsidR="00DA7739" w:rsidRPr="005D2C6B" w:rsidRDefault="00DA7739" w:rsidP="0071391F">
      <w:pPr>
        <w:pStyle w:val="DefenceHeading3"/>
      </w:pPr>
      <w:r w:rsidRPr="005D2C6B">
        <w:t xml:space="preserve">ensure that in carrying out the </w:t>
      </w:r>
      <w:r w:rsidR="000B3220" w:rsidRPr="00E2361C">
        <w:t>Contractor's Activities</w:t>
      </w:r>
      <w:r w:rsidRPr="005D2C6B">
        <w:t>:</w:t>
      </w:r>
    </w:p>
    <w:p w14:paraId="1B0068B9" w14:textId="57C5E99C" w:rsidR="00DA7739" w:rsidRPr="005D2C6B" w:rsidRDefault="00CB6499" w:rsidP="001833F5">
      <w:pPr>
        <w:pStyle w:val="DefenceHeading4"/>
      </w:pPr>
      <w:r w:rsidRPr="005D2C6B">
        <w:t xml:space="preserve">other than to the extent identified in writing by the </w:t>
      </w:r>
      <w:r w:rsidR="00944B08" w:rsidRPr="00E2361C">
        <w:t>Contract Administrator</w:t>
      </w:r>
      <w:r w:rsidRPr="005D2C6B">
        <w:t xml:space="preserve">, </w:t>
      </w:r>
      <w:r w:rsidR="00DA7739" w:rsidRPr="005D2C6B">
        <w:t xml:space="preserve">it complies with all </w:t>
      </w:r>
      <w:r w:rsidR="00C07B03" w:rsidRPr="00E2361C">
        <w:t>Statutory Requirements</w:t>
      </w:r>
      <w:r w:rsidR="00DA7739" w:rsidRPr="005D2C6B">
        <w:t xml:space="preserve"> and other requirements of the </w:t>
      </w:r>
      <w:r w:rsidR="008A3BB2" w:rsidRPr="00E2361C">
        <w:t>Contract</w:t>
      </w:r>
      <w:r w:rsidR="00DA7739" w:rsidRPr="005D2C6B">
        <w:t xml:space="preserve"> for the protection of the </w:t>
      </w:r>
      <w:r w:rsidR="009E30EA" w:rsidRPr="00E2361C">
        <w:t>Environment</w:t>
      </w:r>
      <w:r w:rsidR="00DA7739" w:rsidRPr="005D2C6B">
        <w:t>;</w:t>
      </w:r>
    </w:p>
    <w:p w14:paraId="79BE3A26" w14:textId="6D230C80" w:rsidR="00DA7739" w:rsidRPr="005D2C6B" w:rsidRDefault="00DA7739" w:rsidP="001833F5">
      <w:pPr>
        <w:pStyle w:val="DefenceHeading4"/>
      </w:pPr>
      <w:bookmarkStart w:id="727" w:name="_Ref114287118"/>
      <w:r w:rsidRPr="005D2C6B">
        <w:t xml:space="preserve">it does not cause </w:t>
      </w:r>
      <w:r w:rsidR="008D33A7">
        <w:t xml:space="preserve">or contribute to </w:t>
      </w:r>
      <w:r w:rsidRPr="005D2C6B">
        <w:t xml:space="preserve">any </w:t>
      </w:r>
      <w:r w:rsidR="00AD64D7" w:rsidRPr="00E2361C">
        <w:t>Environmental Incident</w:t>
      </w:r>
      <w:r w:rsidRPr="005D2C6B">
        <w:t>;</w:t>
      </w:r>
      <w:bookmarkEnd w:id="727"/>
    </w:p>
    <w:p w14:paraId="11C9C5CF" w14:textId="343BB658" w:rsidR="00DA7739" w:rsidRPr="005D2C6B" w:rsidRDefault="00DA7739" w:rsidP="001833F5">
      <w:pPr>
        <w:pStyle w:val="DefenceHeading4"/>
      </w:pPr>
      <w:r w:rsidRPr="005D2C6B">
        <w:t xml:space="preserve">without limiting subparagraph </w:t>
      </w:r>
      <w:r w:rsidR="0015689B" w:rsidRPr="005D2C6B">
        <w:fldChar w:fldCharType="begin"/>
      </w:r>
      <w:r w:rsidR="0015689B" w:rsidRPr="005D2C6B">
        <w:instrText xml:space="preserve"> REF _Ref114287118 \n \h </w:instrText>
      </w:r>
      <w:r w:rsidR="005D2C6B">
        <w:instrText xml:space="preserve"> \* MERGEFORMAT </w:instrText>
      </w:r>
      <w:r w:rsidR="0015689B" w:rsidRPr="005D2C6B">
        <w:fldChar w:fldCharType="separate"/>
      </w:r>
      <w:r w:rsidR="0049425B">
        <w:t>(ii)</w:t>
      </w:r>
      <w:r w:rsidR="0015689B" w:rsidRPr="005D2C6B">
        <w:fldChar w:fldCharType="end"/>
      </w:r>
      <w:r w:rsidRPr="005D2C6B">
        <w:t xml:space="preserve">, it does not cause or contribute to </w:t>
      </w:r>
      <w:r w:rsidR="00D7026C" w:rsidRPr="00E2361C">
        <w:t>Contamination</w:t>
      </w:r>
      <w:r w:rsidR="000018CA" w:rsidRPr="005D2C6B">
        <w:t xml:space="preserve"> </w:t>
      </w:r>
      <w:r w:rsidRPr="005D2C6B">
        <w:t xml:space="preserve">of the </w:t>
      </w:r>
      <w:r w:rsidR="00453849" w:rsidRPr="00E2361C">
        <w:t>Site</w:t>
      </w:r>
      <w:r w:rsidRPr="005D2C6B">
        <w:t xml:space="preserve"> or any other land, air or water or cause or contribute to any </w:t>
      </w:r>
      <w:r w:rsidR="00D7026C" w:rsidRPr="00E2361C">
        <w:t>Contamination</w:t>
      </w:r>
      <w:r w:rsidRPr="005D2C6B">
        <w:t xml:space="preserve"> emanating from the </w:t>
      </w:r>
      <w:r w:rsidR="00453849" w:rsidRPr="00E2361C">
        <w:t>Site</w:t>
      </w:r>
      <w:r w:rsidRPr="005D2C6B">
        <w:t>;</w:t>
      </w:r>
    </w:p>
    <w:p w14:paraId="04B64F60" w14:textId="6386C3E8" w:rsidR="00DA7739" w:rsidRPr="005D2C6B" w:rsidRDefault="00DA7739" w:rsidP="001833F5">
      <w:pPr>
        <w:pStyle w:val="DefenceHeading4"/>
      </w:pPr>
      <w:r w:rsidRPr="005D2C6B">
        <w:t xml:space="preserve">it immediately notifies the </w:t>
      </w:r>
      <w:r w:rsidR="00944B08" w:rsidRPr="00E2361C">
        <w:t>Contract Administrator</w:t>
      </w:r>
      <w:r w:rsidRPr="005D2C6B">
        <w:t xml:space="preserve"> of:</w:t>
      </w:r>
    </w:p>
    <w:p w14:paraId="610FB9B0" w14:textId="3156F778" w:rsidR="00DA7739" w:rsidRPr="005D2C6B" w:rsidRDefault="00DA7739" w:rsidP="001833F5">
      <w:pPr>
        <w:pStyle w:val="DefenceHeading5"/>
      </w:pPr>
      <w:r w:rsidRPr="005D2C6B">
        <w:t xml:space="preserve">any non-compliance with the requirements of </w:t>
      </w:r>
      <w:r w:rsidR="007935E1">
        <w:t>clause</w:t>
      </w:r>
      <w:r w:rsidR="006677E5"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49425B">
        <w:t>8.19</w:t>
      </w:r>
      <w:r w:rsidR="006677E5" w:rsidRPr="005D2C6B">
        <w:fldChar w:fldCharType="end"/>
      </w:r>
      <w:r w:rsidRPr="005D2C6B">
        <w:t xml:space="preserve">; </w:t>
      </w:r>
    </w:p>
    <w:p w14:paraId="33538E66" w14:textId="76459060" w:rsidR="00DA7739" w:rsidRPr="005D2C6B" w:rsidRDefault="00DA7739" w:rsidP="001833F5">
      <w:pPr>
        <w:pStyle w:val="DefenceHeading5"/>
      </w:pPr>
      <w:r w:rsidRPr="005D2C6B">
        <w:t>a</w:t>
      </w:r>
      <w:r w:rsidR="008D33A7">
        <w:t>ny</w:t>
      </w:r>
      <w:r w:rsidRPr="005D2C6B">
        <w:t xml:space="preserve"> breach of a </w:t>
      </w:r>
      <w:r w:rsidRPr="00CE4628">
        <w:t>Statutory Requirement</w:t>
      </w:r>
      <w:r w:rsidRPr="005D2C6B">
        <w:t xml:space="preserve"> for the protection of the </w:t>
      </w:r>
      <w:r w:rsidR="009E30EA" w:rsidRPr="00E2361C">
        <w:t>Environment</w:t>
      </w:r>
      <w:r w:rsidRPr="005D2C6B">
        <w:t>;</w:t>
      </w:r>
    </w:p>
    <w:p w14:paraId="278AA364" w14:textId="6E66CA4F" w:rsidR="00DA7739" w:rsidRPr="005D2C6B" w:rsidRDefault="00DA7739" w:rsidP="001833F5">
      <w:pPr>
        <w:pStyle w:val="DefenceHeading5"/>
      </w:pPr>
      <w:r w:rsidRPr="005D2C6B">
        <w:t xml:space="preserve">any </w:t>
      </w:r>
      <w:r w:rsidR="009E30EA" w:rsidRPr="00E2361C">
        <w:t>Environmental Incident</w:t>
      </w:r>
      <w:r w:rsidRPr="005D2C6B">
        <w:t>; or</w:t>
      </w:r>
    </w:p>
    <w:p w14:paraId="0CAAFFFC" w14:textId="6FA2BAFC" w:rsidR="00DA7739" w:rsidRPr="005D2C6B" w:rsidRDefault="00DA7739" w:rsidP="001833F5">
      <w:pPr>
        <w:pStyle w:val="DefenceHeading5"/>
      </w:pPr>
      <w:r w:rsidRPr="005D2C6B">
        <w:t xml:space="preserve">the receipt of any notice, order or communication received from </w:t>
      </w:r>
      <w:r w:rsidR="00EE4517" w:rsidRPr="005D2C6B">
        <w:t>an a</w:t>
      </w:r>
      <w:r w:rsidRPr="005D2C6B">
        <w:t xml:space="preserve">uthority for the protection of the </w:t>
      </w:r>
      <w:r w:rsidR="009E30EA" w:rsidRPr="00E2361C">
        <w:t>Environment</w:t>
      </w:r>
      <w:r w:rsidRPr="005D2C6B">
        <w:t>; and</w:t>
      </w:r>
    </w:p>
    <w:p w14:paraId="172B130F" w14:textId="432A48A7" w:rsidR="00DA7739" w:rsidRPr="005D2C6B" w:rsidRDefault="00DA7739" w:rsidP="001833F5">
      <w:pPr>
        <w:pStyle w:val="DefenceHeading4"/>
      </w:pPr>
      <w:r w:rsidRPr="005D2C6B">
        <w:t xml:space="preserve">its subcontractors comply with the requirements in </w:t>
      </w:r>
      <w:r w:rsidR="007935E1">
        <w:t>clause</w:t>
      </w:r>
      <w:r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49425B">
        <w:t>8.19</w:t>
      </w:r>
      <w:r w:rsidR="006677E5" w:rsidRPr="005D2C6B">
        <w:fldChar w:fldCharType="end"/>
      </w:r>
      <w:r w:rsidRPr="005D2C6B">
        <w:t>; and</w:t>
      </w:r>
    </w:p>
    <w:p w14:paraId="6A86D5E0" w14:textId="1B35820A" w:rsidR="00DA7739" w:rsidRDefault="00DA7739" w:rsidP="0071391F">
      <w:pPr>
        <w:pStyle w:val="DefenceHeading3"/>
      </w:pPr>
      <w:r w:rsidRPr="005D2C6B">
        <w:t xml:space="preserve">clean up and restore the </w:t>
      </w:r>
      <w:r w:rsidR="009E30EA" w:rsidRPr="00E2361C">
        <w:t>Environment</w:t>
      </w:r>
      <w:r w:rsidRPr="005D2C6B">
        <w:t xml:space="preserve">, including any </w:t>
      </w:r>
      <w:r w:rsidR="00D7026C" w:rsidRPr="00E2361C">
        <w:t>Contamination</w:t>
      </w:r>
      <w:r w:rsidRPr="005D2C6B">
        <w:t xml:space="preserve"> or </w:t>
      </w:r>
      <w:r w:rsidR="009E30EA" w:rsidRPr="00E2361C">
        <w:t>Environmental Harm</w:t>
      </w:r>
      <w:r w:rsidRPr="005D2C6B">
        <w:t xml:space="preserve">, arising out of or in connection with the </w:t>
      </w:r>
      <w:r w:rsidR="000B3220" w:rsidRPr="00E2361C">
        <w:t>Contractor's Activities</w:t>
      </w:r>
      <w:r w:rsidR="008D33A7">
        <w:t xml:space="preserve"> </w:t>
      </w:r>
      <w:r w:rsidR="00C870D2">
        <w:t>or</w:t>
      </w:r>
      <w:r w:rsidR="008D33A7">
        <w:t xml:space="preserve"> the </w:t>
      </w:r>
      <w:r w:rsidR="00D025B5" w:rsidRPr="00E2361C">
        <w:t>Works</w:t>
      </w:r>
      <w:r w:rsidRPr="005D2C6B">
        <w:t xml:space="preserve">, whether or not it has complied with all </w:t>
      </w:r>
      <w:r w:rsidR="00C07B03" w:rsidRPr="00E2361C">
        <w:t>Statutory Requirements</w:t>
      </w:r>
      <w:r w:rsidRPr="005D2C6B">
        <w:t xml:space="preserve"> </w:t>
      </w:r>
      <w:r w:rsidR="008D33A7">
        <w:t xml:space="preserve">and </w:t>
      </w:r>
      <w:r w:rsidRPr="005D2C6B">
        <w:t xml:space="preserve">other requirements of the </w:t>
      </w:r>
      <w:r w:rsidR="008A3BB2" w:rsidRPr="00E2361C">
        <w:t>Contract</w:t>
      </w:r>
      <w:r w:rsidRPr="005D2C6B">
        <w:t xml:space="preserve"> for the protection of the </w:t>
      </w:r>
      <w:r w:rsidR="009E30EA" w:rsidRPr="00E2361C">
        <w:t>Environment</w:t>
      </w:r>
      <w:r w:rsidRPr="005D2C6B">
        <w:t>.</w:t>
      </w:r>
    </w:p>
    <w:p w14:paraId="51C7F1C1" w14:textId="77777777" w:rsidR="00DA7739" w:rsidRPr="005D2C6B" w:rsidRDefault="00DA7739" w:rsidP="001833F5">
      <w:pPr>
        <w:pStyle w:val="DefenceHeading2"/>
      </w:pPr>
      <w:bookmarkStart w:id="728" w:name="_Toc46757559"/>
      <w:bookmarkStart w:id="729" w:name="_Toc164090666"/>
      <w:r w:rsidRPr="005D2C6B">
        <w:t>Urgent Protection</w:t>
      </w:r>
      <w:bookmarkEnd w:id="728"/>
      <w:bookmarkEnd w:id="729"/>
    </w:p>
    <w:p w14:paraId="7E924ADB" w14:textId="08501EDC" w:rsidR="00DA7739" w:rsidRDefault="00DA7739" w:rsidP="0071391F">
      <w:pPr>
        <w:pStyle w:val="DefenceHeading3"/>
      </w:pPr>
      <w:r w:rsidRPr="005D2C6B">
        <w:t xml:space="preserve">The </w:t>
      </w:r>
      <w:r w:rsidR="00BF5581" w:rsidRPr="00E2361C">
        <w:t>Commonwealth</w:t>
      </w:r>
      <w:r w:rsidRPr="005D2C6B">
        <w:t xml:space="preserve"> may take any action necessary to protect the </w:t>
      </w:r>
      <w:r w:rsidR="00D025B5" w:rsidRPr="00E2361C">
        <w:t>Works</w:t>
      </w:r>
      <w:r w:rsidRPr="005D2C6B">
        <w:t xml:space="preserve">, other property, the </w:t>
      </w:r>
      <w:r w:rsidR="009E30EA" w:rsidRPr="00E2361C">
        <w:t>Environment</w:t>
      </w:r>
      <w:r w:rsidR="002679F8" w:rsidRPr="00CE4628">
        <w:t>,</w:t>
      </w:r>
      <w:r w:rsidRPr="00CE4628">
        <w:t xml:space="preserve"> </w:t>
      </w:r>
      <w:r w:rsidRPr="005D2C6B">
        <w:t xml:space="preserve">or </w:t>
      </w:r>
      <w:r w:rsidR="002679F8">
        <w:t>to prevent or minimise risks to the health and safety of persons</w:t>
      </w:r>
      <w:r w:rsidR="00D6447B">
        <w:t>,</w:t>
      </w:r>
      <w:r w:rsidR="002679F8">
        <w:t xml:space="preserve"> </w:t>
      </w:r>
      <w:r w:rsidRPr="005D2C6B">
        <w:t xml:space="preserve">which the </w:t>
      </w:r>
      <w:r w:rsidR="004F3FE4" w:rsidRPr="00E2361C">
        <w:t>Contractor</w:t>
      </w:r>
      <w:r w:rsidRPr="005D2C6B">
        <w:t xml:space="preserve"> must take but does not take.</w:t>
      </w:r>
    </w:p>
    <w:p w14:paraId="4D4EBA47" w14:textId="5B83F943" w:rsidR="008D33A7" w:rsidRPr="005D2C6B" w:rsidRDefault="008D33A7" w:rsidP="0071391F">
      <w:pPr>
        <w:pStyle w:val="DefenceHeading3"/>
      </w:pPr>
      <w:r w:rsidRPr="00C93FF7">
        <w:t xml:space="preserve">The </w:t>
      </w:r>
      <w:r w:rsidR="001E1956" w:rsidRPr="00C93FF7">
        <w:t xml:space="preserve">costs, expenses, losses, damages and liabilities suffered or incurred by the </w:t>
      </w:r>
      <w:r w:rsidR="00BF5581" w:rsidRPr="00E2361C">
        <w:t>Commonwealth</w:t>
      </w:r>
      <w:r w:rsidR="001E1956" w:rsidRPr="00C93FF7">
        <w:t xml:space="preserve"> </w:t>
      </w:r>
      <w:r w:rsidRPr="00C93FF7">
        <w:t xml:space="preserve">in </w:t>
      </w:r>
      <w:r w:rsidR="00AC3AFB" w:rsidRPr="00C93FF7">
        <w:t>taking</w:t>
      </w:r>
      <w:r w:rsidRPr="00C93FF7">
        <w:t xml:space="preserve"> such action will be a debt due from the </w:t>
      </w:r>
      <w:r w:rsidR="004F3FE4" w:rsidRPr="00E2361C">
        <w:t>Contractor</w:t>
      </w:r>
      <w:r w:rsidRPr="00C93FF7">
        <w:t xml:space="preserve"> to the </w:t>
      </w:r>
      <w:r w:rsidR="00BF5581" w:rsidRPr="00E2361C">
        <w:t>Commonwealth</w:t>
      </w:r>
      <w:r w:rsidRPr="00C93FF7">
        <w:t>.</w:t>
      </w:r>
    </w:p>
    <w:p w14:paraId="604D2669" w14:textId="77777777" w:rsidR="00DA7739" w:rsidRPr="00895795" w:rsidRDefault="00DA7739" w:rsidP="001833F5">
      <w:pPr>
        <w:pStyle w:val="DefenceHeading2"/>
      </w:pPr>
      <w:bookmarkStart w:id="730" w:name="_Toc46757560"/>
      <w:bookmarkStart w:id="731" w:name="_Ref72043097"/>
      <w:bookmarkStart w:id="732" w:name="_Toc164090667"/>
      <w:r w:rsidRPr="00895795">
        <w:t>Valuable</w:t>
      </w:r>
      <w:r w:rsidR="00C870D2" w:rsidRPr="00895795">
        <w:t>,</w:t>
      </w:r>
      <w:r w:rsidRPr="00895795">
        <w:t xml:space="preserve"> </w:t>
      </w:r>
      <w:r w:rsidR="00AC3AFB" w:rsidRPr="00895795">
        <w:t>Archaeological</w:t>
      </w:r>
      <w:r w:rsidR="008D33A7" w:rsidRPr="00895795">
        <w:t xml:space="preserve"> or Special Interest Items</w:t>
      </w:r>
      <w:bookmarkEnd w:id="730"/>
      <w:bookmarkEnd w:id="732"/>
      <w:r w:rsidR="008D33A7" w:rsidRPr="00895795">
        <w:t xml:space="preserve"> </w:t>
      </w:r>
      <w:bookmarkEnd w:id="731"/>
    </w:p>
    <w:p w14:paraId="0AC76436" w14:textId="6FB77A06" w:rsidR="001E1956" w:rsidRPr="00C93FF7" w:rsidRDefault="00DA7739" w:rsidP="0071391F">
      <w:pPr>
        <w:pStyle w:val="DefenceHeading3"/>
      </w:pPr>
      <w:r w:rsidRPr="00C93FF7">
        <w:t xml:space="preserve">Any </w:t>
      </w:r>
      <w:r w:rsidR="00C870D2" w:rsidRPr="00C93FF7">
        <w:t xml:space="preserve">valuable, </w:t>
      </w:r>
      <w:r w:rsidRPr="00C93FF7">
        <w:t xml:space="preserve">archaeological or special interest </w:t>
      </w:r>
      <w:r w:rsidR="00C870D2" w:rsidRPr="00C93FF7">
        <w:t xml:space="preserve">items </w:t>
      </w:r>
      <w:r w:rsidRPr="00C93FF7">
        <w:t>found on</w:t>
      </w:r>
      <w:r w:rsidR="00EF4A70" w:rsidRPr="00C93FF7">
        <w:t xml:space="preserve"> or in the </w:t>
      </w:r>
      <w:r w:rsidR="00453849" w:rsidRPr="00E2361C">
        <w:t>Site</w:t>
      </w:r>
      <w:r w:rsidRPr="00C93FF7">
        <w:t xml:space="preserve"> will, as between the parties, be the property of the </w:t>
      </w:r>
      <w:r w:rsidR="00BF5581" w:rsidRPr="00E2361C">
        <w:t>Commonwealth</w:t>
      </w:r>
      <w:r w:rsidRPr="00C93FF7">
        <w:t>.</w:t>
      </w:r>
      <w:r w:rsidR="00EF4A70" w:rsidRPr="00C93FF7">
        <w:t xml:space="preserve"> </w:t>
      </w:r>
    </w:p>
    <w:p w14:paraId="1E5C2BD5" w14:textId="1C07AD82" w:rsidR="00EF4A70" w:rsidRPr="00C93FF7" w:rsidRDefault="00DA7739" w:rsidP="0071391F">
      <w:pPr>
        <w:pStyle w:val="DefenceHeading3"/>
      </w:pPr>
      <w:bookmarkStart w:id="733" w:name="_Ref459304092"/>
      <w:r w:rsidRPr="00C93FF7">
        <w:t xml:space="preserve">Where such an item is found </w:t>
      </w:r>
      <w:r w:rsidR="001E1956" w:rsidRPr="00C93FF7">
        <w:t>on</w:t>
      </w:r>
      <w:r w:rsidR="00895795">
        <w:t xml:space="preserve"> or </w:t>
      </w:r>
      <w:r w:rsidR="001E1956" w:rsidRPr="00C93FF7">
        <w:t xml:space="preserve">in </w:t>
      </w:r>
      <w:r w:rsidR="00AA4420">
        <w:t xml:space="preserve">the </w:t>
      </w:r>
      <w:r w:rsidR="00453849" w:rsidRPr="00E2361C">
        <w:t>Site</w:t>
      </w:r>
      <w:r w:rsidR="001E1956" w:rsidRPr="00C93FF7">
        <w:t xml:space="preserve">, </w:t>
      </w:r>
      <w:r w:rsidRPr="00C93FF7">
        <w:t xml:space="preserve">the </w:t>
      </w:r>
      <w:r w:rsidR="004F3FE4" w:rsidRPr="00E2361C">
        <w:t>Contractor</w:t>
      </w:r>
      <w:r w:rsidRPr="00C93FF7">
        <w:t xml:space="preserve"> must:</w:t>
      </w:r>
      <w:bookmarkEnd w:id="733"/>
      <w:r w:rsidR="00EF4A70" w:rsidRPr="00C93FF7">
        <w:t xml:space="preserve"> </w:t>
      </w:r>
    </w:p>
    <w:p w14:paraId="510A5768" w14:textId="031E4EEC" w:rsidR="00EF4A70" w:rsidRPr="00C93FF7" w:rsidRDefault="00EF4A70" w:rsidP="001E1956">
      <w:pPr>
        <w:pStyle w:val="DefenceHeading4"/>
      </w:pPr>
      <w:bookmarkStart w:id="734" w:name="_Ref459304078"/>
      <w:r w:rsidRPr="00C93FF7">
        <w:t xml:space="preserve">immediately give the </w:t>
      </w:r>
      <w:r w:rsidR="00944B08" w:rsidRPr="00E2361C">
        <w:t>Contract Administrator</w:t>
      </w:r>
      <w:r w:rsidRPr="00C93FF7">
        <w:t xml:space="preserve"> and the </w:t>
      </w:r>
      <w:r w:rsidR="00BF5581" w:rsidRPr="00E2361C">
        <w:t>Commonwealth</w:t>
      </w:r>
      <w:r w:rsidRPr="00C93FF7">
        <w:t xml:space="preserve"> notice in writing</w:t>
      </w:r>
      <w:bookmarkEnd w:id="734"/>
      <w:r w:rsidR="00BE6059">
        <w:t>;</w:t>
      </w:r>
    </w:p>
    <w:p w14:paraId="14C80022" w14:textId="41AE3E36" w:rsidR="00EF4A70" w:rsidRPr="00C93FF7" w:rsidRDefault="00EF4A70" w:rsidP="001E1956">
      <w:pPr>
        <w:pStyle w:val="DefenceHeading4"/>
      </w:pPr>
      <w:r w:rsidRPr="00C93FF7">
        <w:t xml:space="preserve">not disturb the item under any circumstances other than where such disturbance is necessary to comply with subparagraph </w:t>
      </w:r>
      <w:r w:rsidR="00DC4327" w:rsidRPr="00C93FF7">
        <w:fldChar w:fldCharType="begin"/>
      </w:r>
      <w:r w:rsidR="00DC4327" w:rsidRPr="00C93FF7">
        <w:instrText xml:space="preserve"> REF _Ref459716339 \r \h </w:instrText>
      </w:r>
      <w:r w:rsidR="00C93FF7">
        <w:instrText xml:space="preserve"> \* MERGEFORMAT </w:instrText>
      </w:r>
      <w:r w:rsidR="00DC4327" w:rsidRPr="00C93FF7">
        <w:fldChar w:fldCharType="separate"/>
      </w:r>
      <w:r w:rsidR="0049425B">
        <w:t>(iii)</w:t>
      </w:r>
      <w:r w:rsidR="00DC4327" w:rsidRPr="00C93FF7">
        <w:fldChar w:fldCharType="end"/>
      </w:r>
      <w:r w:rsidRPr="00C93FF7">
        <w:t xml:space="preserve">; and </w:t>
      </w:r>
    </w:p>
    <w:p w14:paraId="57B9D98A" w14:textId="77777777" w:rsidR="00EF4A70" w:rsidRPr="00C93FF7" w:rsidRDefault="00EF4A70" w:rsidP="001E1956">
      <w:pPr>
        <w:pStyle w:val="DefenceHeading4"/>
      </w:pPr>
      <w:bookmarkStart w:id="735" w:name="_Ref459716339"/>
      <w:r w:rsidRPr="00C93FF7">
        <w:lastRenderedPageBreak/>
        <w:t>ensure that the item is protected until the nature of the item has been competently determined.</w:t>
      </w:r>
      <w:bookmarkEnd w:id="735"/>
    </w:p>
    <w:p w14:paraId="0FDB5E06" w14:textId="01087620" w:rsidR="00EF4A70" w:rsidRPr="00C93FF7" w:rsidRDefault="00EF4A70" w:rsidP="0071391F">
      <w:pPr>
        <w:pStyle w:val="DefenceHeading3"/>
      </w:pPr>
      <w:bookmarkStart w:id="736" w:name="_Ref459304151"/>
      <w:r w:rsidRPr="00C93FF7">
        <w:t xml:space="preserve">The </w:t>
      </w:r>
      <w:r w:rsidR="00944B08" w:rsidRPr="00E2361C">
        <w:t>Contract Administrator</w:t>
      </w:r>
      <w:r w:rsidRPr="00C93FF7">
        <w:t xml:space="preserve"> must, within </w:t>
      </w:r>
      <w:r w:rsidR="00C93FF7" w:rsidRPr="00C93FF7">
        <w:t>14</w:t>
      </w:r>
      <w:r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_Ref459304092 \n \h </w:instrText>
      </w:r>
      <w:r w:rsidR="00C93FF7">
        <w:instrText xml:space="preserve"> \* MERGEFORMAT </w:instrText>
      </w:r>
      <w:r w:rsidR="005D7BD2" w:rsidRPr="00C93FF7">
        <w:fldChar w:fldCharType="separate"/>
      </w:r>
      <w:r w:rsidR="0049425B">
        <w:t>(b)</w:t>
      </w:r>
      <w:r w:rsidR="005D7BD2" w:rsidRPr="00C93FF7">
        <w:fldChar w:fldCharType="end"/>
      </w:r>
      <w:r w:rsidR="005D7BD2" w:rsidRPr="00C93FF7">
        <w:fldChar w:fldCharType="begin"/>
      </w:r>
      <w:r w:rsidR="005D7BD2" w:rsidRPr="00C93FF7">
        <w:instrText xml:space="preserve"> REF _Ref459304078 \n \h </w:instrText>
      </w:r>
      <w:r w:rsidR="00C93FF7">
        <w:instrText xml:space="preserve"> \* MERGEFORMAT </w:instrText>
      </w:r>
      <w:r w:rsidR="005D7BD2" w:rsidRPr="00C93FF7">
        <w:fldChar w:fldCharType="separate"/>
      </w:r>
      <w:r w:rsidR="0049425B">
        <w:t>(i)</w:t>
      </w:r>
      <w:r w:rsidR="005D7BD2" w:rsidRPr="00C93FF7">
        <w:fldChar w:fldCharType="end"/>
      </w:r>
      <w:r w:rsidRPr="00C93FF7">
        <w:t xml:space="preserve">, 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finding</w:t>
      </w:r>
      <w:r w:rsidR="00AA4420">
        <w:t xml:space="preserve"> of the item</w:t>
      </w:r>
      <w:r w:rsidRPr="00C93FF7">
        <w:t>.</w:t>
      </w:r>
      <w:bookmarkEnd w:id="736"/>
    </w:p>
    <w:p w14:paraId="6DB2CC51" w14:textId="394F6BF5" w:rsidR="00EF4A70" w:rsidRPr="00C93FF7" w:rsidRDefault="00D824B8" w:rsidP="0071391F">
      <w:pPr>
        <w:pStyle w:val="DefenceHeading3"/>
      </w:pPr>
      <w:bookmarkStart w:id="737" w:name="_Ref459304209"/>
      <w:r w:rsidRPr="00C93FF7">
        <w:t xml:space="preserve">The </w:t>
      </w:r>
      <w:r w:rsidR="004F3FE4" w:rsidRPr="00E2361C">
        <w:t>Contractor</w:t>
      </w:r>
      <w:r w:rsidRPr="00C93FF7">
        <w:t xml:space="preserve"> </w:t>
      </w:r>
      <w:r w:rsidR="00EF4A70" w:rsidRPr="00C93FF7">
        <w:t>will be entitled to:</w:t>
      </w:r>
      <w:bookmarkEnd w:id="737"/>
      <w:r w:rsidR="00EF4A70" w:rsidRPr="00C93FF7">
        <w:t xml:space="preserve"> </w:t>
      </w:r>
    </w:p>
    <w:p w14:paraId="7F552BD8" w14:textId="037C678B" w:rsidR="00EF4A70" w:rsidRPr="00C93FF7" w:rsidRDefault="00EF4A70" w:rsidP="00EF4A70">
      <w:pPr>
        <w:pStyle w:val="DefenceHeading4"/>
      </w:pPr>
      <w:r w:rsidRPr="00C93FF7">
        <w:t xml:space="preserve">an extension of time to any relevant </w:t>
      </w:r>
      <w:r w:rsidR="000B3220" w:rsidRPr="00E2361C">
        <w:t>Date for Completion</w:t>
      </w:r>
      <w:r w:rsidRPr="00C93FF7">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49425B">
        <w:t>10.8</w:t>
      </w:r>
      <w:r w:rsidR="00563F75">
        <w:fldChar w:fldCharType="end"/>
      </w:r>
      <w:r w:rsidRPr="00C93FF7">
        <w:t xml:space="preserve">; and </w:t>
      </w:r>
    </w:p>
    <w:p w14:paraId="017FF762" w14:textId="21284A35" w:rsidR="00EF4A70" w:rsidRDefault="00EF4A70" w:rsidP="00EF4A70">
      <w:pPr>
        <w:pStyle w:val="DefenceHeading4"/>
      </w:pPr>
      <w:bookmarkStart w:id="738" w:name="_Ref460318854"/>
      <w:r w:rsidRPr="00C93FF7">
        <w:t xml:space="preserve">have the </w:t>
      </w:r>
      <w:r w:rsidR="00D802D9">
        <w:t>Delivery</w:t>
      </w:r>
      <w:r w:rsidR="005C7BA9" w:rsidRPr="00E2361C">
        <w:t xml:space="preserve"> </w:t>
      </w:r>
      <w:r w:rsidR="00617DEC">
        <w:t xml:space="preserve">Phase </w:t>
      </w:r>
      <w:r w:rsidR="000B3220" w:rsidRPr="00E2361C">
        <w:t>Price</w:t>
      </w:r>
      <w:r w:rsidRPr="00C93FF7">
        <w:t xml:space="preserve"> increased by the extra costs reasonably incurred by the </w:t>
      </w:r>
      <w:r w:rsidR="004F3FE4" w:rsidRPr="00E2361C">
        <w:t>Contractor</w:t>
      </w:r>
      <w:r w:rsidRPr="00C93FF7">
        <w:t xml:space="preserve"> after the giving of the notice under paragraph </w:t>
      </w:r>
      <w:r w:rsidR="005D7BD2" w:rsidRPr="00C93FF7">
        <w:fldChar w:fldCharType="begin"/>
      </w:r>
      <w:r w:rsidR="005D7BD2" w:rsidRPr="00C93FF7">
        <w:instrText xml:space="preserve"> REF _Ref459304092 \n \h  \* MERGEFORMAT </w:instrText>
      </w:r>
      <w:r w:rsidR="005D7BD2" w:rsidRPr="00C93FF7">
        <w:fldChar w:fldCharType="separate"/>
      </w:r>
      <w:r w:rsidR="0049425B">
        <w:t>(b)</w:t>
      </w:r>
      <w:r w:rsidR="005D7BD2" w:rsidRPr="00C93FF7">
        <w:fldChar w:fldCharType="end"/>
      </w:r>
      <w:r w:rsidR="005D7BD2" w:rsidRPr="00C93FF7">
        <w:fldChar w:fldCharType="begin"/>
      </w:r>
      <w:r w:rsidR="005D7BD2" w:rsidRPr="00C93FF7">
        <w:instrText xml:space="preserve"> REF _Ref459304078 \n \h  \* MERGEFORMAT </w:instrText>
      </w:r>
      <w:r w:rsidR="005D7BD2" w:rsidRPr="00C93FF7">
        <w:fldChar w:fldCharType="separate"/>
      </w:r>
      <w:r w:rsidR="0049425B">
        <w:t>(i)</w:t>
      </w:r>
      <w:r w:rsidR="005D7BD2" w:rsidRPr="00C93FF7">
        <w:fldChar w:fldCharType="end"/>
      </w:r>
      <w:r w:rsidRPr="00C93FF7">
        <w:t xml:space="preserve"> which arise directly from the finding </w:t>
      </w:r>
      <w:r w:rsidR="004A2E0A">
        <w:t xml:space="preserve">of the item </w:t>
      </w:r>
      <w:r w:rsidRPr="00C93FF7">
        <w:t xml:space="preserve">and the </w:t>
      </w:r>
      <w:r w:rsidRPr="00E2361C">
        <w:t>Contract Administrator's</w:t>
      </w:r>
      <w:r w:rsidRPr="00C93FF7">
        <w:t xml:space="preserve"> instruction under paragraph </w:t>
      </w:r>
      <w:r w:rsidR="005D7BD2" w:rsidRPr="00C93FF7">
        <w:fldChar w:fldCharType="begin"/>
      </w:r>
      <w:r w:rsidR="005D7BD2" w:rsidRPr="00C93FF7">
        <w:instrText xml:space="preserve"> REF _Ref459304151 \n \h  \* MERGEFORMAT </w:instrText>
      </w:r>
      <w:r w:rsidR="005D7BD2" w:rsidRPr="00C93FF7">
        <w:fldChar w:fldCharType="separate"/>
      </w:r>
      <w:r w:rsidR="0049425B">
        <w:t>(c)</w:t>
      </w:r>
      <w:r w:rsidR="005D7BD2" w:rsidRPr="00C93FF7">
        <w:fldChar w:fldCharType="end"/>
      </w:r>
      <w:r w:rsidRPr="00C93FF7">
        <w:t xml:space="preserve">, as determined by the </w:t>
      </w:r>
      <w:r w:rsidR="00944B08" w:rsidRPr="00E2361C">
        <w:t>Contract Administrator</w:t>
      </w:r>
      <w:r w:rsidRPr="00C93FF7">
        <w:t>.</w:t>
      </w:r>
      <w:bookmarkEnd w:id="738"/>
      <w:r w:rsidRPr="00C93FF7">
        <w:t xml:space="preserve"> </w:t>
      </w:r>
    </w:p>
    <w:p w14:paraId="25420C19" w14:textId="2D425B9C" w:rsidR="00D02B87" w:rsidRPr="00C93FF7" w:rsidRDefault="00D02B87" w:rsidP="0071391F">
      <w:pPr>
        <w:pStyle w:val="DefenceHeading3"/>
      </w:pPr>
      <w:r w:rsidRPr="00440C47">
        <w:t xml:space="preserve">To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 xml:space="preserve">the finding of the item or the </w:t>
      </w:r>
      <w:r w:rsidRPr="00E2361C">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49425B">
        <w:t>(c)</w:t>
      </w:r>
      <w:r w:rsidRPr="00C93FF7">
        <w:fldChar w:fldCharType="end"/>
      </w:r>
      <w:r>
        <w:t>, other than under paragraph</w:t>
      </w:r>
      <w:r w:rsidRPr="0085127F">
        <w:t xml:space="preserve"> </w:t>
      </w:r>
      <w:r w:rsidRPr="00A70874">
        <w:fldChar w:fldCharType="begin"/>
      </w:r>
      <w:r>
        <w:instrText xml:space="preserve"> REF _Ref459304209 \n \h </w:instrText>
      </w:r>
      <w:r w:rsidR="00A70874">
        <w:instrText xml:space="preserve"> \* MERGEFORMAT </w:instrText>
      </w:r>
      <w:r w:rsidRPr="00A70874">
        <w:fldChar w:fldCharType="separate"/>
      </w:r>
      <w:r w:rsidR="0049425B">
        <w:t>(d)</w:t>
      </w:r>
      <w:r w:rsidRPr="00A70874">
        <w:fldChar w:fldCharType="end"/>
      </w:r>
      <w:r>
        <w:t>.</w:t>
      </w:r>
    </w:p>
    <w:p w14:paraId="71D6D5F9" w14:textId="77777777" w:rsidR="00DA7739" w:rsidRPr="005D2C6B" w:rsidRDefault="00DA7739" w:rsidP="001833F5">
      <w:pPr>
        <w:pStyle w:val="DefenceHeading2"/>
      </w:pPr>
      <w:bookmarkStart w:id="739" w:name="_Toc46757561"/>
      <w:bookmarkStart w:id="740" w:name="_Toc164090668"/>
      <w:r w:rsidRPr="005D2C6B">
        <w:t xml:space="preserve">The </w:t>
      </w:r>
      <w:r w:rsidR="004534E9" w:rsidRPr="00CE4628">
        <w:t>Commonwealth</w:t>
      </w:r>
      <w:r w:rsidR="00C76345" w:rsidRPr="005D2C6B">
        <w:t xml:space="preserve"> M</w:t>
      </w:r>
      <w:r w:rsidRPr="005D2C6B">
        <w:t>ay Act</w:t>
      </w:r>
      <w:bookmarkEnd w:id="739"/>
      <w:bookmarkEnd w:id="740"/>
    </w:p>
    <w:p w14:paraId="59DBB451" w14:textId="7B15912A" w:rsidR="00DA7739" w:rsidRPr="005D2C6B" w:rsidRDefault="00DA7739" w:rsidP="0071391F">
      <w:pPr>
        <w:pStyle w:val="DefenceHeading3"/>
      </w:pPr>
      <w:r w:rsidRPr="005D2C6B">
        <w:t xml:space="preserve">The </w:t>
      </w:r>
      <w:r w:rsidR="00BF5581" w:rsidRPr="00E2361C">
        <w:t>Commonwealth</w:t>
      </w:r>
      <w:r w:rsidR="004534E9" w:rsidRPr="005D2C6B">
        <w:t xml:space="preserve"> </w:t>
      </w:r>
      <w:r w:rsidRPr="005D2C6B">
        <w:t xml:space="preserve">may, either itself or by a third party, carry out an obligation under the </w:t>
      </w:r>
      <w:r w:rsidR="008A3BB2" w:rsidRPr="00E2361C">
        <w:t>Contract</w:t>
      </w:r>
      <w:r w:rsidRPr="005D2C6B">
        <w:t xml:space="preserve"> which the </w:t>
      </w:r>
      <w:r w:rsidR="004F3FE4" w:rsidRPr="00E2361C">
        <w:t>Contractor</w:t>
      </w:r>
      <w:r w:rsidRPr="005D2C6B">
        <w:t xml:space="preserve"> was obliged to carry out but which it failed to carry out within the time required in accordance with the </w:t>
      </w:r>
      <w:r w:rsidR="008A3BB2" w:rsidRPr="00E2361C">
        <w:t>Contract</w:t>
      </w:r>
      <w:r w:rsidRPr="005D2C6B">
        <w:t xml:space="preserve">. </w:t>
      </w:r>
    </w:p>
    <w:p w14:paraId="5CA17D96" w14:textId="7B6F3DFD" w:rsidR="001E1956" w:rsidRPr="005D2C6B" w:rsidRDefault="001E1956" w:rsidP="0071391F">
      <w:pPr>
        <w:pStyle w:val="DefenceHeading3"/>
      </w:pPr>
      <w:r w:rsidRPr="00494B45">
        <w:t>The costs, expenses, losses, damages and liabilities</w:t>
      </w:r>
      <w:r w:rsidR="00281D51" w:rsidRPr="00494B45">
        <w:t xml:space="preserve"> </w:t>
      </w:r>
      <w:r w:rsidRPr="00494B45">
        <w:t xml:space="preserve">suffered or incurred by the </w:t>
      </w:r>
      <w:r w:rsidR="00BF5581" w:rsidRPr="00E2361C">
        <w:t>Commonwealth</w:t>
      </w:r>
      <w:r w:rsidRPr="00494B45">
        <w:t xml:space="preserve"> in so carrying out such a </w:t>
      </w:r>
      <w:r w:rsidR="008A3BB2" w:rsidRPr="00E2361C">
        <w:t>Contract</w:t>
      </w:r>
      <w:r w:rsidRPr="00494B45">
        <w:t xml:space="preserve"> obligation will be a debt due from the </w:t>
      </w:r>
      <w:r w:rsidR="004F3FE4" w:rsidRPr="00E2361C">
        <w:t>Contractor</w:t>
      </w:r>
      <w:r w:rsidRPr="00494B45">
        <w:t xml:space="preserve"> to the </w:t>
      </w:r>
      <w:r w:rsidR="00BF5581" w:rsidRPr="00E2361C">
        <w:t>Commonwealth</w:t>
      </w:r>
      <w:r w:rsidRPr="00494B45">
        <w:t>.</w:t>
      </w:r>
    </w:p>
    <w:p w14:paraId="3A5BCE7E" w14:textId="77777777" w:rsidR="00DA7739" w:rsidRPr="005D2C6B" w:rsidRDefault="00F542CC" w:rsidP="001833F5">
      <w:pPr>
        <w:pStyle w:val="DefenceHeading2"/>
      </w:pPr>
      <w:bookmarkStart w:id="741" w:name="_Ref71642384"/>
      <w:bookmarkStart w:id="742" w:name="_Toc46757562"/>
      <w:bookmarkStart w:id="743" w:name="_Toc164090669"/>
      <w:r w:rsidRPr="005D2C6B">
        <w:t xml:space="preserve">Access </w:t>
      </w:r>
      <w:r w:rsidR="00DA7739" w:rsidRPr="005D2C6B">
        <w:t>Hours</w:t>
      </w:r>
      <w:bookmarkEnd w:id="741"/>
      <w:bookmarkEnd w:id="742"/>
      <w:bookmarkEnd w:id="743"/>
    </w:p>
    <w:p w14:paraId="6F0D79EF" w14:textId="3BC84C43" w:rsidR="00DA7739" w:rsidRPr="005D2C6B" w:rsidRDefault="00DA7739" w:rsidP="001757C5">
      <w:pPr>
        <w:pStyle w:val="DefenceNormal"/>
      </w:pPr>
      <w:r w:rsidRPr="005D2C6B">
        <w:t xml:space="preserve">Unless otherwise agreed in writing </w:t>
      </w:r>
      <w:r w:rsidR="008D33A7">
        <w:t xml:space="preserve">by </w:t>
      </w:r>
      <w:r w:rsidRPr="005D2C6B">
        <w:t xml:space="preserve">the </w:t>
      </w:r>
      <w:r w:rsidR="004F3FE4" w:rsidRPr="00E2361C">
        <w:t>Contractor</w:t>
      </w:r>
      <w:r w:rsidRPr="005D2C6B">
        <w:t xml:space="preserve"> and the </w:t>
      </w:r>
      <w:r w:rsidR="00944B08" w:rsidRPr="00E2361C">
        <w:t>Contract Administrator</w:t>
      </w:r>
      <w:r w:rsidRPr="005D2C6B">
        <w:t xml:space="preserve">, the </w:t>
      </w:r>
      <w:r w:rsidR="00F542CC" w:rsidRPr="005D2C6B">
        <w:t xml:space="preserve">access </w:t>
      </w:r>
      <w:r w:rsidR="00AA7C5A">
        <w:t xml:space="preserve">hours </w:t>
      </w:r>
      <w:r w:rsidRPr="005D2C6B">
        <w:t xml:space="preserve">applicable to the </w:t>
      </w:r>
      <w:r w:rsidR="000B3220" w:rsidRPr="00E2361C">
        <w:t>Contractor's Activities</w:t>
      </w:r>
      <w:r w:rsidRPr="005D2C6B">
        <w:t xml:space="preserve"> to be carried out on </w:t>
      </w:r>
      <w:r w:rsidR="00453849" w:rsidRPr="00E2361C">
        <w:t>Site</w:t>
      </w:r>
      <w:r w:rsidRPr="005D2C6B">
        <w:t xml:space="preserve"> are those </w:t>
      </w:r>
      <w:r w:rsidR="0038669C">
        <w:t>specified</w:t>
      </w:r>
      <w:r w:rsidRPr="005D2C6B">
        <w:t xml:space="preserve"> in the </w:t>
      </w:r>
      <w:r w:rsidR="00AA5456" w:rsidRPr="00E2361C">
        <w:t>Contract Particulars</w:t>
      </w:r>
      <w:r w:rsidRPr="005D2C6B">
        <w:t>.</w:t>
      </w:r>
    </w:p>
    <w:p w14:paraId="730BAE92" w14:textId="77777777" w:rsidR="00665D95" w:rsidRPr="000E5664" w:rsidRDefault="00665D95" w:rsidP="00665D95">
      <w:pPr>
        <w:pStyle w:val="DefenceHeading2"/>
      </w:pPr>
      <w:bookmarkStart w:id="744" w:name="_Ref114287199"/>
      <w:bookmarkStart w:id="745" w:name="_Toc46757563"/>
      <w:bookmarkStart w:id="746" w:name="_Toc164090670"/>
      <w:r w:rsidRPr="000E5664">
        <w:t>Imported Items</w:t>
      </w:r>
      <w:bookmarkEnd w:id="744"/>
      <w:bookmarkEnd w:id="745"/>
      <w:bookmarkEnd w:id="746"/>
    </w:p>
    <w:p w14:paraId="223514D9" w14:textId="3EDE29EC" w:rsidR="00982412" w:rsidRPr="005D2C6B" w:rsidRDefault="00844FC5" w:rsidP="0071391F">
      <w:pPr>
        <w:pStyle w:val="DefenceHeading3"/>
      </w:pPr>
      <w:bookmarkStart w:id="747" w:name="_Ref57620814"/>
      <w:r w:rsidRPr="005D2C6B">
        <w:t>C</w:t>
      </w:r>
      <w:r w:rsidR="00982412" w:rsidRPr="005D2C6B">
        <w:t>lause</w:t>
      </w:r>
      <w:r w:rsidRPr="005D2C6B">
        <w:t xml:space="preserve"> </w:t>
      </w:r>
      <w:r w:rsidR="00D70102" w:rsidRPr="005D2C6B">
        <w:fldChar w:fldCharType="begin"/>
      </w:r>
      <w:r w:rsidR="00D70102" w:rsidRPr="005D2C6B">
        <w:instrText xml:space="preserve"> REF _Ref114287199 \r \h </w:instrText>
      </w:r>
      <w:r w:rsidR="005D2C6B">
        <w:instrText xml:space="preserve"> \* MERGEFORMAT </w:instrText>
      </w:r>
      <w:r w:rsidR="00D70102" w:rsidRPr="005D2C6B">
        <w:fldChar w:fldCharType="separate"/>
      </w:r>
      <w:r w:rsidR="0049425B">
        <w:t>8.24</w:t>
      </w:r>
      <w:r w:rsidR="00D70102" w:rsidRPr="005D2C6B">
        <w:fldChar w:fldCharType="end"/>
      </w:r>
      <w:r w:rsidR="00982412" w:rsidRPr="005D2C6B">
        <w:t xml:space="preserve"> does not apply unless </w:t>
      </w:r>
      <w:r w:rsidR="00B80E72" w:rsidRPr="005D2C6B">
        <w:t xml:space="preserve">the </w:t>
      </w:r>
      <w:r w:rsidR="000B3220" w:rsidRPr="00E2361C">
        <w:t>Contract Particulars</w:t>
      </w:r>
      <w:r w:rsidR="00B80E72" w:rsidRPr="005D2C6B">
        <w:t xml:space="preserve"> state that it applies</w:t>
      </w:r>
      <w:r w:rsidR="00982412" w:rsidRPr="005D2C6B">
        <w:t>.</w:t>
      </w:r>
      <w:bookmarkEnd w:id="747"/>
    </w:p>
    <w:p w14:paraId="10358337" w14:textId="685ABDE3" w:rsidR="00665D95" w:rsidRPr="005D2C6B" w:rsidRDefault="00665D95" w:rsidP="0071391F">
      <w:pPr>
        <w:pStyle w:val="DefenceHeading3"/>
      </w:pPr>
      <w:r w:rsidRPr="005D2C6B">
        <w:t xml:space="preserve">The </w:t>
      </w:r>
      <w:r w:rsidR="00344639">
        <w:t>Delivery Phase</w:t>
      </w:r>
      <w:r w:rsidR="000B3220" w:rsidRPr="00E2361C">
        <w:t xml:space="preserve"> Price</w:t>
      </w:r>
      <w:r w:rsidRPr="005D2C6B">
        <w:t xml:space="preserve"> will be adjusted in respect of any imported item required for the </w:t>
      </w:r>
      <w:r w:rsidR="00D025B5" w:rsidRPr="00E2361C">
        <w:t>Works</w:t>
      </w:r>
      <w:r w:rsidR="00C84451">
        <w:t xml:space="preserve"> as specified in the Contract Particulars</w:t>
      </w:r>
      <w:r w:rsidRPr="00CE4628">
        <w:t xml:space="preserve"> </w:t>
      </w:r>
      <w:r w:rsidRPr="005D2C6B">
        <w:t>for which</w:t>
      </w:r>
      <w:r w:rsidR="0040390E">
        <w:t xml:space="preserve"> </w:t>
      </w:r>
      <w:r w:rsidR="0040390E" w:rsidRPr="005D2C6B">
        <w:t>there has been an exchange rate fluctuation between</w:t>
      </w:r>
      <w:r w:rsidR="00A70874">
        <w:t xml:space="preserve"> the rate</w:t>
      </w:r>
      <w:r w:rsidRPr="005D2C6B">
        <w:t>:</w:t>
      </w:r>
    </w:p>
    <w:p w14:paraId="6FF79EB5" w14:textId="48C73306" w:rsidR="00665D95" w:rsidRPr="005D2C6B" w:rsidRDefault="00665D95" w:rsidP="00D57425">
      <w:pPr>
        <w:pStyle w:val="DefenceHeading4"/>
      </w:pPr>
      <w:bookmarkStart w:id="748" w:name="_Ref44589445"/>
      <w:r w:rsidRPr="005D2C6B">
        <w:t>set out in the</w:t>
      </w:r>
      <w:r w:rsidR="00430EB7">
        <w:t xml:space="preserve"> </w:t>
      </w:r>
      <w:r w:rsidR="007576D6">
        <w:t>Contract Particulars</w:t>
      </w:r>
      <w:r w:rsidRPr="005D2C6B">
        <w:t>; and</w:t>
      </w:r>
      <w:bookmarkEnd w:id="748"/>
    </w:p>
    <w:p w14:paraId="09907BC5" w14:textId="7B39E680" w:rsidR="00665D95" w:rsidRPr="005D2C6B" w:rsidRDefault="00665D95" w:rsidP="00D57425">
      <w:pPr>
        <w:pStyle w:val="DefenceHeading4"/>
      </w:pPr>
      <w:r w:rsidRPr="005D2C6B">
        <w:t>prevailing at the date upon which</w:t>
      </w:r>
      <w:r w:rsidR="0040390E">
        <w:t xml:space="preserve"> </w:t>
      </w:r>
      <w:r w:rsidRPr="005D2C6B">
        <w:t xml:space="preserve">the </w:t>
      </w:r>
      <w:r w:rsidR="004F3FE4" w:rsidRPr="00E2361C">
        <w:t>Contractor</w:t>
      </w:r>
      <w:r w:rsidRPr="00CE4628">
        <w:t xml:space="preserve"> </w:t>
      </w:r>
      <w:r w:rsidRPr="005D2C6B">
        <w:t>pay</w:t>
      </w:r>
      <w:r w:rsidR="007576D6">
        <w:t>s the applicable subcontractor</w:t>
      </w:r>
      <w:r w:rsidRPr="005D2C6B">
        <w:t xml:space="preserve"> for the imported item.</w:t>
      </w:r>
    </w:p>
    <w:p w14:paraId="06E8EB58" w14:textId="7C33A63F" w:rsidR="00665D95" w:rsidRPr="005D2C6B" w:rsidRDefault="00665D95" w:rsidP="0071391F">
      <w:pPr>
        <w:pStyle w:val="DefenceHeading3"/>
      </w:pPr>
      <w:bookmarkStart w:id="749" w:name="_Ref157679168"/>
      <w:r w:rsidRPr="005D2C6B">
        <w:t xml:space="preserve">In these circumstances, the </w:t>
      </w:r>
      <w:r w:rsidR="00344639">
        <w:t>Delivery Phase</w:t>
      </w:r>
      <w:r w:rsidR="000B3220" w:rsidRPr="00E2361C">
        <w:t xml:space="preserve"> Price</w:t>
      </w:r>
      <w:r w:rsidRPr="005D2C6B">
        <w:t xml:space="preserve"> will be adjusted by the difference in the cost of the imported item (in Australian dollars) calculated using the information </w:t>
      </w:r>
      <w:r w:rsidR="00DF3B30">
        <w:t>lodged</w:t>
      </w:r>
      <w:r w:rsidRPr="005D2C6B">
        <w:t xml:space="preserve"> by the </w:t>
      </w:r>
      <w:r w:rsidR="004F3FE4" w:rsidRPr="00E2361C">
        <w:t>Contractor</w:t>
      </w:r>
      <w:r w:rsidRPr="00CE4628">
        <w:t xml:space="preserve"> </w:t>
      </w:r>
      <w:r w:rsidRPr="005D2C6B">
        <w:t xml:space="preserve">in </w:t>
      </w:r>
      <w:r w:rsidR="007576D6">
        <w:t xml:space="preserve">its tender as set out in the Contract Particulars </w:t>
      </w:r>
      <w:r w:rsidRPr="005D2C6B">
        <w:t>on the basis of</w:t>
      </w:r>
      <w:r w:rsidR="00A70874">
        <w:t xml:space="preserve"> the exchange rate</w:t>
      </w:r>
      <w:r w:rsidRPr="005D2C6B">
        <w:t>:</w:t>
      </w:r>
      <w:bookmarkEnd w:id="749"/>
    </w:p>
    <w:p w14:paraId="309939FB" w14:textId="056A3D0B" w:rsidR="00665D95" w:rsidRPr="005D2C6B" w:rsidRDefault="00524B42" w:rsidP="000C284D">
      <w:pPr>
        <w:pStyle w:val="DefenceHeading4"/>
      </w:pPr>
      <w:bookmarkStart w:id="750" w:name="_Ref114287197"/>
      <w:r w:rsidRPr="005D2C6B">
        <w:t>set out in the</w:t>
      </w:r>
      <w:r>
        <w:t xml:space="preserve"> Contract Particulars</w:t>
      </w:r>
      <w:r w:rsidR="00665D95" w:rsidRPr="005D2C6B">
        <w:t>; and</w:t>
      </w:r>
      <w:bookmarkEnd w:id="750"/>
    </w:p>
    <w:p w14:paraId="01520FB4" w14:textId="232111E0" w:rsidR="00665D95" w:rsidRPr="005D2C6B" w:rsidRDefault="00665D95" w:rsidP="000C284D">
      <w:pPr>
        <w:pStyle w:val="DefenceHeading4"/>
      </w:pPr>
      <w:bookmarkStart w:id="751" w:name="_Ref114287195"/>
      <w:r w:rsidRPr="005D2C6B">
        <w:t xml:space="preserve">prevailing at the date upon which the </w:t>
      </w:r>
      <w:r w:rsidR="004F3FE4" w:rsidRPr="00E2361C">
        <w:t>Contractor</w:t>
      </w:r>
      <w:r w:rsidRPr="005D2C6B">
        <w:t xml:space="preserve"> </w:t>
      </w:r>
      <w:r w:rsidR="00084DB7">
        <w:t>makes a payment to</w:t>
      </w:r>
      <w:r w:rsidRPr="005D2C6B">
        <w:t xml:space="preserve"> </w:t>
      </w:r>
      <w:r w:rsidR="007576D6">
        <w:t>the applicable subcontractor</w:t>
      </w:r>
      <w:r w:rsidR="007576D6" w:rsidRPr="005D2C6B">
        <w:t xml:space="preserve"> </w:t>
      </w:r>
      <w:r w:rsidRPr="005D2C6B">
        <w:t>for the imported item.</w:t>
      </w:r>
      <w:bookmarkEnd w:id="751"/>
    </w:p>
    <w:p w14:paraId="443124BD" w14:textId="4D534B28" w:rsidR="00665D95" w:rsidRPr="00667DB3" w:rsidRDefault="00665D95" w:rsidP="0071391F">
      <w:pPr>
        <w:pStyle w:val="DefenceHeading3"/>
      </w:pPr>
      <w:r w:rsidRPr="005D2C6B">
        <w:t>The exchange rate in paragraph</w:t>
      </w:r>
      <w:r w:rsidR="004C28DD">
        <w:t xml:space="preserve"> </w:t>
      </w:r>
      <w:r w:rsidR="00667DB3">
        <w:fldChar w:fldCharType="begin"/>
      </w:r>
      <w:r w:rsidR="00667DB3">
        <w:instrText xml:space="preserve"> REF _Ref157679168 \n \h </w:instrText>
      </w:r>
      <w:r w:rsidR="00667DB3">
        <w:fldChar w:fldCharType="separate"/>
      </w:r>
      <w:r w:rsidR="0049425B">
        <w:t>(c)</w:t>
      </w:r>
      <w:r w:rsidR="00667DB3">
        <w:fldChar w:fldCharType="end"/>
      </w:r>
      <w:r w:rsidR="00667DB3">
        <w:fldChar w:fldCharType="begin"/>
      </w:r>
      <w:r w:rsidR="00667DB3">
        <w:instrText xml:space="preserve"> REF _Ref114287195 \n \h </w:instrText>
      </w:r>
      <w:r w:rsidR="00667DB3">
        <w:fldChar w:fldCharType="separate"/>
      </w:r>
      <w:r w:rsidR="0049425B">
        <w:t>(ii)</w:t>
      </w:r>
      <w:r w:rsidR="00667DB3">
        <w:fldChar w:fldCharType="end"/>
      </w:r>
      <w:r w:rsidRPr="00667DB3">
        <w:t xml:space="preserve"> will be that quoted by the same bank from which the exchange rate in paragraph </w:t>
      </w:r>
      <w:r w:rsidR="00667DB3">
        <w:fldChar w:fldCharType="begin"/>
      </w:r>
      <w:r w:rsidR="00667DB3">
        <w:instrText xml:space="preserve"> REF _Ref157679168 \n \h </w:instrText>
      </w:r>
      <w:r w:rsidR="00667DB3">
        <w:fldChar w:fldCharType="separate"/>
      </w:r>
      <w:r w:rsidR="0049425B">
        <w:t>(c)</w:t>
      </w:r>
      <w:r w:rsidR="00667DB3">
        <w:fldChar w:fldCharType="end"/>
      </w:r>
      <w:r w:rsidR="00667DB3">
        <w:fldChar w:fldCharType="begin"/>
      </w:r>
      <w:r w:rsidR="00667DB3">
        <w:instrText xml:space="preserve"> REF _Ref114287197 \n \h </w:instrText>
      </w:r>
      <w:r w:rsidR="00667DB3">
        <w:fldChar w:fldCharType="separate"/>
      </w:r>
      <w:r w:rsidR="0049425B">
        <w:t>(i)</w:t>
      </w:r>
      <w:r w:rsidR="00667DB3">
        <w:fldChar w:fldCharType="end"/>
      </w:r>
      <w:r w:rsidRPr="00667DB3">
        <w:t xml:space="preserve"> was obtained.</w:t>
      </w:r>
    </w:p>
    <w:p w14:paraId="2C5B30EB" w14:textId="69496C57" w:rsidR="00665D95" w:rsidRPr="005D2C6B" w:rsidRDefault="00665D95" w:rsidP="0071391F">
      <w:pPr>
        <w:pStyle w:val="DefenceHeading3"/>
      </w:pPr>
      <w:r w:rsidRPr="005D2C6B">
        <w:t xml:space="preserve">Any imported items (whether </w:t>
      </w:r>
      <w:r w:rsidR="007935E1">
        <w:t>subject to adjustment under</w:t>
      </w:r>
      <w:r w:rsidRPr="005D2C6B">
        <w:t xml:space="preserve"> clause </w:t>
      </w:r>
      <w:r w:rsidR="0040390E" w:rsidRPr="005D2C6B">
        <w:fldChar w:fldCharType="begin"/>
      </w:r>
      <w:r w:rsidR="0040390E" w:rsidRPr="005D2C6B">
        <w:instrText xml:space="preserve"> REF _Ref114287199 \r \h </w:instrText>
      </w:r>
      <w:r w:rsidR="0040390E">
        <w:instrText xml:space="preserve"> \* MERGEFORMAT </w:instrText>
      </w:r>
      <w:r w:rsidR="0040390E" w:rsidRPr="005D2C6B">
        <w:fldChar w:fldCharType="separate"/>
      </w:r>
      <w:r w:rsidR="0049425B">
        <w:t>8.24</w:t>
      </w:r>
      <w:r w:rsidR="0040390E" w:rsidRPr="005D2C6B">
        <w:fldChar w:fldCharType="end"/>
      </w:r>
      <w:r w:rsidR="007935E1">
        <w:t xml:space="preserve"> </w:t>
      </w:r>
      <w:r w:rsidRPr="005D2C6B">
        <w:t>or not) will not be subject to adjustment for rise and fall in costs.</w:t>
      </w:r>
    </w:p>
    <w:p w14:paraId="101A7455" w14:textId="77777777" w:rsidR="00004E3D" w:rsidRPr="005D2C6B" w:rsidRDefault="00004E3D" w:rsidP="00004E3D">
      <w:pPr>
        <w:pStyle w:val="DefenceHeading2"/>
      </w:pPr>
      <w:bookmarkStart w:id="752" w:name="_Toc46757564"/>
      <w:bookmarkStart w:id="753" w:name="_Toc53649471"/>
      <w:bookmarkStart w:id="754" w:name="_Toc53649739"/>
      <w:bookmarkStart w:id="755" w:name="_Toc54172748"/>
      <w:bookmarkStart w:id="756" w:name="_Toc56173439"/>
      <w:bookmarkStart w:id="757" w:name="_Toc61952061"/>
      <w:bookmarkStart w:id="758" w:name="_Toc64894725"/>
      <w:bookmarkStart w:id="759" w:name="_Toc64904120"/>
      <w:bookmarkStart w:id="760" w:name="_Toc64974604"/>
      <w:bookmarkStart w:id="761" w:name="_Toc46757565"/>
      <w:bookmarkStart w:id="762" w:name="_Toc164090671"/>
      <w:bookmarkEnd w:id="752"/>
      <w:bookmarkEnd w:id="753"/>
      <w:bookmarkEnd w:id="754"/>
      <w:bookmarkEnd w:id="755"/>
      <w:bookmarkEnd w:id="756"/>
      <w:bookmarkEnd w:id="757"/>
      <w:bookmarkEnd w:id="758"/>
      <w:bookmarkEnd w:id="759"/>
      <w:bookmarkEnd w:id="760"/>
      <w:r w:rsidRPr="005D2C6B">
        <w:lastRenderedPageBreak/>
        <w:t>Salvaged Materials</w:t>
      </w:r>
      <w:bookmarkEnd w:id="761"/>
      <w:bookmarkEnd w:id="762"/>
    </w:p>
    <w:p w14:paraId="61ED9D32" w14:textId="4489C5AC" w:rsidR="00004E3D" w:rsidRPr="005D2C6B" w:rsidRDefault="00004E3D" w:rsidP="00004E3D">
      <w:pPr>
        <w:pStyle w:val="DefenceNormal"/>
      </w:pPr>
      <w:r w:rsidRPr="005D2C6B">
        <w:t xml:space="preserve">Subject to clause </w:t>
      </w:r>
      <w:r w:rsidRPr="005D2C6B">
        <w:fldChar w:fldCharType="begin"/>
      </w:r>
      <w:r w:rsidRPr="005D2C6B">
        <w:instrText xml:space="preserve"> REF _Ref72043097 \r \h </w:instrText>
      </w:r>
      <w:r w:rsidR="005D2C6B">
        <w:instrText xml:space="preserve"> \* MERGEFORMAT </w:instrText>
      </w:r>
      <w:r w:rsidRPr="005D2C6B">
        <w:fldChar w:fldCharType="separate"/>
      </w:r>
      <w:r w:rsidR="0049425B">
        <w:t>8.21</w:t>
      </w:r>
      <w:r w:rsidRPr="005D2C6B">
        <w:fldChar w:fldCharType="end"/>
      </w:r>
      <w:r w:rsidR="00494D9E" w:rsidRPr="005D2C6B">
        <w:t>,</w:t>
      </w:r>
      <w:r w:rsidRPr="005D2C6B">
        <w:t xml:space="preserve"> unless expressly stated to the contrary in the </w:t>
      </w:r>
      <w:r w:rsidR="008A3BB2" w:rsidRPr="00E2361C">
        <w:t>Contract</w:t>
      </w:r>
      <w:r w:rsidR="0062411B" w:rsidRPr="005D2C6B">
        <w:t xml:space="preserve"> or directed by the </w:t>
      </w:r>
      <w:r w:rsidR="00944B08" w:rsidRPr="00E2361C">
        <w:t>Contract Administrator</w:t>
      </w:r>
      <w:r w:rsidRPr="005D2C6B">
        <w:t xml:space="preserve">, all materials, plant, equipment, fixtures and other things salvaged from the </w:t>
      </w:r>
      <w:r w:rsidR="00453849" w:rsidRPr="00E2361C">
        <w:t>Site</w:t>
      </w:r>
      <w:r w:rsidRPr="005D2C6B">
        <w:t xml:space="preserve"> or from the </w:t>
      </w:r>
      <w:r w:rsidR="00D025B5" w:rsidRPr="00E2361C">
        <w:t>Works</w:t>
      </w:r>
      <w:r w:rsidRPr="005D2C6B">
        <w:t xml:space="preserve"> </w:t>
      </w:r>
      <w:r w:rsidR="00494D9E" w:rsidRPr="005D2C6B">
        <w:t xml:space="preserve">are </w:t>
      </w:r>
      <w:r w:rsidRPr="005D2C6B">
        <w:t xml:space="preserve">the property of the </w:t>
      </w:r>
      <w:r w:rsidR="004F3FE4" w:rsidRPr="00E2361C">
        <w:t>Contractor</w:t>
      </w:r>
      <w:r w:rsidRPr="005D2C6B">
        <w:t>.</w:t>
      </w:r>
    </w:p>
    <w:p w14:paraId="73B46978" w14:textId="77777777" w:rsidR="00004E3D" w:rsidRPr="005D2C6B" w:rsidRDefault="00004E3D" w:rsidP="00004E3D">
      <w:pPr>
        <w:pStyle w:val="DefenceHeading2"/>
      </w:pPr>
      <w:bookmarkStart w:id="763" w:name="_Ref121202288"/>
      <w:bookmarkStart w:id="764" w:name="_Toc46757566"/>
      <w:bookmarkStart w:id="765" w:name="_Toc164090672"/>
      <w:r w:rsidRPr="00CE4628">
        <w:t>Contract Administrator</w:t>
      </w:r>
      <w:r w:rsidRPr="005D2C6B">
        <w:t>'s Office</w:t>
      </w:r>
      <w:bookmarkEnd w:id="763"/>
      <w:bookmarkEnd w:id="764"/>
      <w:bookmarkEnd w:id="765"/>
    </w:p>
    <w:p w14:paraId="6B3F066B" w14:textId="00719896" w:rsidR="00004E3D" w:rsidRPr="005D2C6B" w:rsidRDefault="00004E3D" w:rsidP="0071391F">
      <w:pPr>
        <w:pStyle w:val="DefenceHeading3"/>
      </w:pPr>
      <w:bookmarkStart w:id="766" w:name="_Ref121191285"/>
      <w:r w:rsidRPr="005D2C6B">
        <w:t xml:space="preserve">The </w:t>
      </w:r>
      <w:r w:rsidR="004F3FE4" w:rsidRPr="00E2361C">
        <w:t>Contractor</w:t>
      </w:r>
      <w:r w:rsidRPr="005D2C6B">
        <w:t xml:space="preserve"> must</w:t>
      </w:r>
      <w:r w:rsidR="00494D9E" w:rsidRPr="005D2C6B">
        <w:t xml:space="preserve">, within 14 days of the commencement of the </w:t>
      </w:r>
      <w:r w:rsidR="000B3220" w:rsidRPr="00E2361C">
        <w:t>Contractor's Activities</w:t>
      </w:r>
      <w:r w:rsidR="00494D9E" w:rsidRPr="005D2C6B">
        <w:t xml:space="preserve"> on </w:t>
      </w:r>
      <w:r w:rsidR="00453849" w:rsidRPr="00E2361C">
        <w:t>Site</w:t>
      </w:r>
      <w:r w:rsidR="008358D0">
        <w:t xml:space="preserve"> during the </w:t>
      </w:r>
      <w:r w:rsidR="00D802D9">
        <w:t>Delivery</w:t>
      </w:r>
      <w:r w:rsidR="008358D0">
        <w:t xml:space="preserve"> Phase</w:t>
      </w:r>
      <w:r w:rsidR="00494D9E" w:rsidRPr="005D2C6B">
        <w:t>,</w:t>
      </w:r>
      <w:r w:rsidRPr="005D2C6B">
        <w:t xml:space="preserve"> provide and erect on the </w:t>
      </w:r>
      <w:r w:rsidR="00453849" w:rsidRPr="00E2361C">
        <w:t>Site</w:t>
      </w:r>
      <w:r w:rsidRPr="005D2C6B">
        <w:t xml:space="preserve">, where directed by </w:t>
      </w:r>
      <w:r w:rsidR="0062411B" w:rsidRPr="005D2C6B">
        <w:t xml:space="preserve">the </w:t>
      </w:r>
      <w:r w:rsidR="00944B08" w:rsidRPr="00E2361C">
        <w:t>Contract Administrator</w:t>
      </w:r>
      <w:r w:rsidRPr="005D2C6B">
        <w:t xml:space="preserve">, the temporary office and associated facilities and services specified in the </w:t>
      </w:r>
      <w:r w:rsidR="000B3220" w:rsidRPr="00E2361C">
        <w:t>Contract Particulars</w:t>
      </w:r>
      <w:r w:rsidRPr="005D2C6B">
        <w:t xml:space="preserve"> for the sole use of the </w:t>
      </w:r>
      <w:r w:rsidR="00944B08" w:rsidRPr="00E2361C">
        <w:t>Contract Administrator</w:t>
      </w:r>
      <w:r w:rsidRPr="005D2C6B">
        <w:t xml:space="preserve"> and the </w:t>
      </w:r>
      <w:r w:rsidR="00CC6911" w:rsidRPr="00E2361C">
        <w:t>Contract Administrator</w:t>
      </w:r>
      <w:r w:rsidRPr="00E2361C">
        <w:t>'s</w:t>
      </w:r>
      <w:r w:rsidRPr="005D2C6B">
        <w:t xml:space="preserve"> </w:t>
      </w:r>
      <w:r w:rsidR="004F08E3">
        <w:t>r</w:t>
      </w:r>
      <w:r w:rsidRPr="005D2C6B">
        <w:t>epresentatives.</w:t>
      </w:r>
      <w:bookmarkEnd w:id="766"/>
    </w:p>
    <w:p w14:paraId="6BE63160" w14:textId="4840ED4C" w:rsidR="00004E3D" w:rsidRPr="005D2C6B" w:rsidRDefault="00004E3D" w:rsidP="0071391F">
      <w:pPr>
        <w:pStyle w:val="DefenceHeading3"/>
      </w:pPr>
      <w:r w:rsidRPr="005D2C6B">
        <w:t xml:space="preserve">The </w:t>
      </w:r>
      <w:r w:rsidR="00F32748" w:rsidRPr="00E2361C">
        <w:t>Contract Administrator's Office</w:t>
      </w:r>
      <w:r w:rsidRPr="005D2C6B">
        <w:t xml:space="preserve"> will remain the property of the </w:t>
      </w:r>
      <w:r w:rsidR="004F3FE4" w:rsidRPr="00E2361C">
        <w:t>Contractor</w:t>
      </w:r>
      <w:r w:rsidRPr="005D2C6B">
        <w:t>.</w:t>
      </w:r>
    </w:p>
    <w:p w14:paraId="79012F7A" w14:textId="366CA417" w:rsidR="00004E3D" w:rsidRPr="005D2C6B" w:rsidRDefault="00004E3D" w:rsidP="0071391F">
      <w:pPr>
        <w:pStyle w:val="DefenceHeading3"/>
      </w:pPr>
      <w:r w:rsidRPr="005D2C6B">
        <w:t xml:space="preserve">Without limiting paragraph </w:t>
      </w:r>
      <w:r w:rsidRPr="005D2C6B">
        <w:fldChar w:fldCharType="begin"/>
      </w:r>
      <w:r w:rsidRPr="005D2C6B">
        <w:instrText xml:space="preserve"> REF _Ref121191285 \r \h </w:instrText>
      </w:r>
      <w:r w:rsidR="005D2C6B">
        <w:instrText xml:space="preserve"> \* MERGEFORMAT </w:instrText>
      </w:r>
      <w:r w:rsidRPr="005D2C6B">
        <w:fldChar w:fldCharType="separate"/>
      </w:r>
      <w:r w:rsidR="0049425B">
        <w:t>(a)</w:t>
      </w:r>
      <w:r w:rsidRPr="005D2C6B">
        <w:fldChar w:fldCharType="end"/>
      </w:r>
      <w:r w:rsidR="00595F17" w:rsidRPr="005D2C6B">
        <w:t xml:space="preserve">, the </w:t>
      </w:r>
      <w:r w:rsidR="004F3FE4" w:rsidRPr="00E2361C">
        <w:t>Contractor</w:t>
      </w:r>
      <w:r w:rsidR="00595F17" w:rsidRPr="005D2C6B">
        <w:t xml:space="preserve"> must:</w:t>
      </w:r>
    </w:p>
    <w:p w14:paraId="3D87420C" w14:textId="299A5AF6" w:rsidR="00595F17" w:rsidRPr="005D2C6B" w:rsidRDefault="00595F17" w:rsidP="00595F17">
      <w:pPr>
        <w:pStyle w:val="DefenceHeading4"/>
      </w:pPr>
      <w:r w:rsidRPr="005D2C6B">
        <w:t>carry out all installations and connections necessary to provide lighting, heat</w:t>
      </w:r>
      <w:r w:rsidR="008D33A7">
        <w:t>ing,</w:t>
      </w:r>
      <w:r w:rsidRPr="005D2C6B">
        <w:t xml:space="preserve"> air conditioning </w:t>
      </w:r>
      <w:r w:rsidR="008D33A7">
        <w:t xml:space="preserve">and a separate telephone line </w:t>
      </w:r>
      <w:r w:rsidRPr="005D2C6B">
        <w:t xml:space="preserve">to the </w:t>
      </w:r>
      <w:r w:rsidR="00163951" w:rsidRPr="00E2361C">
        <w:t>Contract Administrator's Office</w:t>
      </w:r>
      <w:r w:rsidRPr="005D2C6B">
        <w:t>;</w:t>
      </w:r>
    </w:p>
    <w:p w14:paraId="08FDA167" w14:textId="35A824D1" w:rsidR="00595F17" w:rsidRPr="005D2C6B" w:rsidRDefault="00595F17" w:rsidP="00595F17">
      <w:pPr>
        <w:pStyle w:val="DefenceHeading4"/>
      </w:pPr>
      <w:r w:rsidRPr="005D2C6B">
        <w:t xml:space="preserve">install </w:t>
      </w:r>
      <w:r w:rsidR="008D33A7">
        <w:t xml:space="preserve">all </w:t>
      </w:r>
      <w:r w:rsidRPr="005D2C6B">
        <w:t>lighting, heat</w:t>
      </w:r>
      <w:r w:rsidR="008D33A7">
        <w:t>ing,</w:t>
      </w:r>
      <w:r w:rsidRPr="005D2C6B">
        <w:t xml:space="preserve"> air conditioning</w:t>
      </w:r>
      <w:r w:rsidR="008D33A7">
        <w:t xml:space="preserve"> and telephones</w:t>
      </w:r>
      <w:r w:rsidRPr="005D2C6B">
        <w:t xml:space="preserve"> in the </w:t>
      </w:r>
      <w:r w:rsidR="00163951" w:rsidRPr="00E2361C">
        <w:t>Contract Administrator's Office</w:t>
      </w:r>
      <w:r w:rsidRPr="005D2C6B">
        <w:t xml:space="preserve"> </w:t>
      </w:r>
      <w:r w:rsidR="008D33A7">
        <w:t xml:space="preserve">as </w:t>
      </w:r>
      <w:r w:rsidRPr="005D2C6B">
        <w:t xml:space="preserve">directed by the </w:t>
      </w:r>
      <w:r w:rsidR="00944B08" w:rsidRPr="00E2361C">
        <w:t>Contract Administrator</w:t>
      </w:r>
      <w:r w:rsidRPr="005D2C6B">
        <w:t>;</w:t>
      </w:r>
    </w:p>
    <w:p w14:paraId="05259422" w14:textId="2F0F703B" w:rsidR="00595F17" w:rsidRPr="005D2C6B" w:rsidRDefault="00595F17" w:rsidP="00595F17">
      <w:pPr>
        <w:pStyle w:val="DefenceHeading4"/>
      </w:pPr>
      <w:r w:rsidRPr="005D2C6B">
        <w:t xml:space="preserve">maintain the </w:t>
      </w:r>
      <w:r w:rsidR="00163951" w:rsidRPr="00E2361C">
        <w:t>Contract Administrator's Office</w:t>
      </w:r>
      <w:r w:rsidRPr="005D2C6B">
        <w:t xml:space="preserve"> until the</w:t>
      </w:r>
      <w:r w:rsidR="00494D9E" w:rsidRPr="005D2C6B">
        <w:t xml:space="preserve"> last</w:t>
      </w:r>
      <w:r w:rsidRPr="005D2C6B">
        <w:t xml:space="preserve"> </w:t>
      </w:r>
      <w:r w:rsidR="000B3220" w:rsidRPr="00E2361C">
        <w:t>Date of Completion</w:t>
      </w:r>
      <w:r w:rsidRPr="005D2C6B">
        <w:t>, including all necessary cleaning and maintenance;</w:t>
      </w:r>
    </w:p>
    <w:p w14:paraId="0DB09A2C" w14:textId="239E39E9" w:rsidR="00595F17" w:rsidRPr="005D2C6B" w:rsidRDefault="00595F17" w:rsidP="00595F17">
      <w:pPr>
        <w:pStyle w:val="DefenceHeading4"/>
      </w:pPr>
      <w:r w:rsidRPr="005D2C6B">
        <w:t xml:space="preserve">pay all costs of installation, </w:t>
      </w:r>
      <w:r w:rsidR="008D33A7">
        <w:t xml:space="preserve">consumption, </w:t>
      </w:r>
      <w:r w:rsidRPr="005D2C6B">
        <w:t xml:space="preserve">rental and removal of </w:t>
      </w:r>
      <w:r w:rsidR="008D33A7">
        <w:t xml:space="preserve">all lighting, heating, air conditioning and telephone services in the </w:t>
      </w:r>
      <w:r w:rsidR="00163951" w:rsidRPr="00E2361C">
        <w:t>Contract Administrator's Office</w:t>
      </w:r>
      <w:r w:rsidR="008D33A7" w:rsidRPr="005D2C6B">
        <w:t xml:space="preserve"> </w:t>
      </w:r>
      <w:r w:rsidR="008D33A7">
        <w:t>(</w:t>
      </w:r>
      <w:r w:rsidRPr="005D2C6B">
        <w:t xml:space="preserve">excluding the cost of </w:t>
      </w:r>
      <w:r w:rsidR="008D33A7">
        <w:t xml:space="preserve">telephone </w:t>
      </w:r>
      <w:r w:rsidRPr="005D2C6B">
        <w:t xml:space="preserve">calls </w:t>
      </w:r>
      <w:r w:rsidR="008D33A7">
        <w:t xml:space="preserve">which are </w:t>
      </w:r>
      <w:r w:rsidRPr="005D2C6B">
        <w:t xml:space="preserve">to be paid by the </w:t>
      </w:r>
      <w:r w:rsidR="00944B08" w:rsidRPr="00E2361C">
        <w:t>Contract Administrator</w:t>
      </w:r>
      <w:r w:rsidRPr="005D2C6B">
        <w:t>); and</w:t>
      </w:r>
    </w:p>
    <w:p w14:paraId="4B1737D7" w14:textId="2C3288F6" w:rsidR="00595F17" w:rsidRPr="005D2C6B" w:rsidRDefault="00595F17" w:rsidP="00595F17">
      <w:pPr>
        <w:pStyle w:val="DefenceHeading4"/>
      </w:pPr>
      <w:r w:rsidRPr="005D2C6B">
        <w:t xml:space="preserve">remove the </w:t>
      </w:r>
      <w:r w:rsidR="00163951" w:rsidRPr="00E2361C">
        <w:t>Contract Administrator's Office</w:t>
      </w:r>
      <w:r w:rsidRPr="005D2C6B">
        <w:t xml:space="preserve"> </w:t>
      </w:r>
      <w:r w:rsidR="008D33A7">
        <w:t xml:space="preserve">from the </w:t>
      </w:r>
      <w:r w:rsidR="00453849" w:rsidRPr="00E2361C">
        <w:t>Site</w:t>
      </w:r>
      <w:r w:rsidR="008D33A7">
        <w:t xml:space="preserve"> </w:t>
      </w:r>
      <w:r w:rsidRPr="005D2C6B">
        <w:t xml:space="preserve">within 7 days of </w:t>
      </w:r>
      <w:r w:rsidR="00494D9E" w:rsidRPr="005D2C6B">
        <w:t xml:space="preserve">the last </w:t>
      </w:r>
      <w:r w:rsidR="000B3220" w:rsidRPr="00E2361C">
        <w:t>Date of Completion</w:t>
      </w:r>
      <w:r w:rsidRPr="005D2C6B">
        <w:t>.</w:t>
      </w:r>
    </w:p>
    <w:p w14:paraId="54C6133D" w14:textId="77777777" w:rsidR="00595F17" w:rsidRPr="005D2C6B" w:rsidRDefault="00595F17" w:rsidP="00595F17">
      <w:pPr>
        <w:pStyle w:val="DefenceHeading2"/>
      </w:pPr>
      <w:bookmarkStart w:id="767" w:name="_Ref446577152"/>
      <w:bookmarkStart w:id="768" w:name="_Toc46757567"/>
      <w:bookmarkStart w:id="769" w:name="_Toc164090673"/>
      <w:r w:rsidRPr="005D2C6B">
        <w:t>Project Signboards</w:t>
      </w:r>
      <w:bookmarkEnd w:id="767"/>
      <w:bookmarkEnd w:id="768"/>
      <w:bookmarkEnd w:id="769"/>
    </w:p>
    <w:p w14:paraId="4DDCE6B9" w14:textId="75789FE0" w:rsidR="00595F17" w:rsidRPr="005D2C6B" w:rsidRDefault="00595F17" w:rsidP="0071391F">
      <w:pPr>
        <w:pStyle w:val="DefenceHeading3"/>
      </w:pPr>
      <w:bookmarkStart w:id="770" w:name="_Ref121202339"/>
      <w:r w:rsidRPr="005D2C6B">
        <w:t xml:space="preserve">The </w:t>
      </w:r>
      <w:r w:rsidR="004F3FE4" w:rsidRPr="00E2361C">
        <w:t>Contractor</w:t>
      </w:r>
      <w:r w:rsidRPr="005D2C6B">
        <w:t xml:space="preserve"> must provide the number of project signboards specified in the </w:t>
      </w:r>
      <w:r w:rsidR="000B3220" w:rsidRPr="00E2361C">
        <w:t>Contract Particulars</w:t>
      </w:r>
      <w:r w:rsidRPr="005D2C6B">
        <w:t>, each of which must:</w:t>
      </w:r>
      <w:bookmarkEnd w:id="770"/>
    </w:p>
    <w:p w14:paraId="2E8C1FB3" w14:textId="6E67CE0F" w:rsidR="00595F17" w:rsidRPr="005D2C6B" w:rsidRDefault="00595F17" w:rsidP="00595F17">
      <w:pPr>
        <w:pStyle w:val="DefenceHeading4"/>
      </w:pPr>
      <w:bookmarkStart w:id="771" w:name="_Ref121202371"/>
      <w:r w:rsidRPr="005D2C6B">
        <w:t xml:space="preserve">be in the dimensions specified in the </w:t>
      </w:r>
      <w:r w:rsidR="000B3220" w:rsidRPr="00E2361C">
        <w:t>Contract Particulars</w:t>
      </w:r>
      <w:r w:rsidRPr="005D2C6B">
        <w:t>;</w:t>
      </w:r>
      <w:bookmarkEnd w:id="771"/>
      <w:r w:rsidR="00FA2271">
        <w:t xml:space="preserve"> and</w:t>
      </w:r>
    </w:p>
    <w:p w14:paraId="50A8DD5C" w14:textId="77777777" w:rsidR="00595F17" w:rsidRPr="005D2C6B" w:rsidRDefault="00595F17" w:rsidP="00595F17">
      <w:pPr>
        <w:pStyle w:val="DefenceHeading4"/>
      </w:pPr>
      <w:r w:rsidRPr="005D2C6B">
        <w:t>set out:</w:t>
      </w:r>
    </w:p>
    <w:p w14:paraId="7940E943" w14:textId="77777777" w:rsidR="00595F17" w:rsidRPr="005D2C6B" w:rsidRDefault="00595F17" w:rsidP="00595F17">
      <w:pPr>
        <w:pStyle w:val="DefenceHeading5"/>
      </w:pPr>
      <w:r w:rsidRPr="005D2C6B">
        <w:t>the name of the project;</w:t>
      </w:r>
    </w:p>
    <w:p w14:paraId="4A419D2F" w14:textId="7AA3D77B" w:rsidR="00595F17" w:rsidRPr="005D2C6B" w:rsidRDefault="00595F17" w:rsidP="00595F17">
      <w:pPr>
        <w:pStyle w:val="DefenceHeading5"/>
      </w:pPr>
      <w:r w:rsidRPr="005D2C6B">
        <w:t xml:space="preserve">the names of the parties to the </w:t>
      </w:r>
      <w:r w:rsidR="008A3BB2" w:rsidRPr="00E2361C">
        <w:t>Contract</w:t>
      </w:r>
      <w:r w:rsidRPr="005D2C6B">
        <w:t>;</w:t>
      </w:r>
    </w:p>
    <w:p w14:paraId="5237F900" w14:textId="380ACBFD" w:rsidR="00595F17" w:rsidRPr="005D2C6B" w:rsidRDefault="00595F17" w:rsidP="00595F17">
      <w:pPr>
        <w:pStyle w:val="DefenceHeading5"/>
      </w:pPr>
      <w:r w:rsidRPr="005D2C6B">
        <w:t xml:space="preserve">the name of the </w:t>
      </w:r>
      <w:r w:rsidR="00944B08" w:rsidRPr="00E2361C">
        <w:t>Contract Administrator</w:t>
      </w:r>
      <w:r w:rsidRPr="005D2C6B">
        <w:t>;</w:t>
      </w:r>
    </w:p>
    <w:p w14:paraId="4858688A" w14:textId="000AFAA1" w:rsidR="00595F17" w:rsidRPr="005D2C6B" w:rsidRDefault="00595F17" w:rsidP="00595F17">
      <w:pPr>
        <w:pStyle w:val="DefenceHeading5"/>
      </w:pPr>
      <w:r w:rsidRPr="005D2C6B">
        <w:t xml:space="preserve">a general description of the </w:t>
      </w:r>
      <w:r w:rsidR="00D025B5" w:rsidRPr="00E2361C">
        <w:t>Works</w:t>
      </w:r>
      <w:r w:rsidRPr="005D2C6B">
        <w:t>;</w:t>
      </w:r>
    </w:p>
    <w:p w14:paraId="02AF536C" w14:textId="3D744234" w:rsidR="00595F17" w:rsidRPr="005D2C6B" w:rsidRDefault="00595F17" w:rsidP="00595F17">
      <w:pPr>
        <w:pStyle w:val="DefenceHeading5"/>
      </w:pPr>
      <w:r w:rsidRPr="005D2C6B">
        <w:t xml:space="preserve">a contact name and phone number </w:t>
      </w:r>
      <w:r w:rsidR="002679F8">
        <w:t xml:space="preserve">(including after hours number) </w:t>
      </w:r>
      <w:r w:rsidRPr="005D2C6B">
        <w:t xml:space="preserve">for the </w:t>
      </w:r>
      <w:r w:rsidR="002679F8">
        <w:t>principal contract</w:t>
      </w:r>
      <w:r w:rsidR="00D6447B">
        <w:t>or</w:t>
      </w:r>
      <w:r w:rsidR="002679F8">
        <w:t xml:space="preserve"> pursuant to the </w:t>
      </w:r>
      <w:r w:rsidR="00D025B5" w:rsidRPr="00E2361C">
        <w:t>WHS Legislation</w:t>
      </w:r>
      <w:r w:rsidRPr="005D2C6B">
        <w:t>;</w:t>
      </w:r>
    </w:p>
    <w:p w14:paraId="1B200F2F" w14:textId="51C2A7FB" w:rsidR="00595F17" w:rsidRDefault="00595F17" w:rsidP="00595F17">
      <w:pPr>
        <w:pStyle w:val="DefenceHeading5"/>
      </w:pPr>
      <w:r w:rsidRPr="005D2C6B">
        <w:t xml:space="preserve">the </w:t>
      </w:r>
      <w:r w:rsidR="000B3220" w:rsidRPr="00E2361C">
        <w:t>Date for Completion</w:t>
      </w:r>
      <w:r w:rsidRPr="005D2C6B">
        <w:t xml:space="preserve">; </w:t>
      </w:r>
    </w:p>
    <w:p w14:paraId="37F3335A" w14:textId="7EF9752E" w:rsidR="002679F8" w:rsidRPr="005D2C6B" w:rsidRDefault="002679F8" w:rsidP="00595F17">
      <w:pPr>
        <w:pStyle w:val="DefenceHeading5"/>
      </w:pPr>
      <w:r>
        <w:t xml:space="preserve">the location of the </w:t>
      </w:r>
      <w:r w:rsidR="00453849" w:rsidRPr="00E2361C">
        <w:t>Site</w:t>
      </w:r>
      <w:r>
        <w:t xml:space="preserve"> office (if any); </w:t>
      </w:r>
    </w:p>
    <w:p w14:paraId="102EF60F" w14:textId="4F57E2CF" w:rsidR="006E21BA" w:rsidRDefault="006E21BA" w:rsidP="006E21BA">
      <w:pPr>
        <w:pStyle w:val="DefenceHeading5"/>
      </w:pPr>
      <w:bookmarkStart w:id="772" w:name="_Ref42679154"/>
      <w:bookmarkStart w:id="773" w:name="_Ref121202407"/>
      <w:r w:rsidRPr="006E21BA">
        <w:t>an 'Acknowledgement of Country' in accordance with the requirements set out in the website specified in the Contract Particulars;</w:t>
      </w:r>
      <w:bookmarkEnd w:id="772"/>
      <w:r w:rsidR="00D43ADE">
        <w:t xml:space="preserve"> and</w:t>
      </w:r>
    </w:p>
    <w:p w14:paraId="0805D3CC" w14:textId="5CCBC41A" w:rsidR="008D33A7" w:rsidRDefault="00595F17" w:rsidP="00595F17">
      <w:pPr>
        <w:pStyle w:val="DefenceHeading5"/>
      </w:pPr>
      <w:bookmarkStart w:id="774" w:name="_Ref42679171"/>
      <w:r w:rsidRPr="005D2C6B">
        <w:t xml:space="preserve">any </w:t>
      </w:r>
      <w:r w:rsidR="008D33A7">
        <w:t xml:space="preserve">additional </w:t>
      </w:r>
      <w:r w:rsidRPr="005D2C6B">
        <w:t>information</w:t>
      </w:r>
      <w:r w:rsidR="008D33A7">
        <w:t>:</w:t>
      </w:r>
      <w:bookmarkEnd w:id="774"/>
      <w:r w:rsidRPr="005D2C6B">
        <w:t xml:space="preserve"> </w:t>
      </w:r>
    </w:p>
    <w:p w14:paraId="629AF340" w14:textId="679ECCD9" w:rsidR="008D33A7" w:rsidRDefault="00595F17" w:rsidP="00815A94">
      <w:pPr>
        <w:pStyle w:val="DefenceHeading6"/>
      </w:pPr>
      <w:r w:rsidRPr="005D2C6B">
        <w:t xml:space="preserve">specified in the </w:t>
      </w:r>
      <w:r w:rsidR="000B3220" w:rsidRPr="00E2361C">
        <w:t>Contract Particulars</w:t>
      </w:r>
      <w:r w:rsidR="008D33A7">
        <w:t xml:space="preserve">; or </w:t>
      </w:r>
    </w:p>
    <w:p w14:paraId="6D72DCA7" w14:textId="782122E2" w:rsidR="00595F17" w:rsidRPr="005D2C6B" w:rsidRDefault="008D33A7" w:rsidP="00815A94">
      <w:pPr>
        <w:pStyle w:val="DefenceHeading6"/>
      </w:pPr>
      <w:r>
        <w:lastRenderedPageBreak/>
        <w:t xml:space="preserve">required by the </w:t>
      </w:r>
      <w:r w:rsidR="00944B08" w:rsidRPr="00E2361C">
        <w:t>Contract Administrator</w:t>
      </w:r>
      <w:r w:rsidR="00595F17" w:rsidRPr="005D2C6B">
        <w:t>.</w:t>
      </w:r>
      <w:bookmarkEnd w:id="773"/>
    </w:p>
    <w:p w14:paraId="6A87DCEA" w14:textId="610C8B2F" w:rsidR="00595F17" w:rsidRPr="005D2C6B" w:rsidRDefault="00595F17" w:rsidP="0071391F">
      <w:pPr>
        <w:pStyle w:val="DefenceHeading3"/>
      </w:pPr>
      <w:r w:rsidRPr="005D2C6B">
        <w:t xml:space="preserve">The </w:t>
      </w:r>
      <w:r w:rsidR="004F3FE4" w:rsidRPr="00E2361C">
        <w:t>Contractor</w:t>
      </w:r>
      <w:r w:rsidRPr="005D2C6B">
        <w:t xml:space="preserve"> must, within 14 days of the commencement of the </w:t>
      </w:r>
      <w:r w:rsidR="000B3220" w:rsidRPr="00E2361C">
        <w:t>Contractor's Activities</w:t>
      </w:r>
      <w:r w:rsidRPr="005D2C6B">
        <w:t xml:space="preserve"> on </w:t>
      </w:r>
      <w:r w:rsidR="00453849" w:rsidRPr="00E2361C">
        <w:t>Site</w:t>
      </w:r>
      <w:r w:rsidR="008358D0">
        <w:t xml:space="preserve"> </w:t>
      </w:r>
      <w:r w:rsidR="002E66F5">
        <w:t xml:space="preserve">during the </w:t>
      </w:r>
      <w:r w:rsidR="00D802D9">
        <w:t>Delivery</w:t>
      </w:r>
      <w:r w:rsidR="002E66F5">
        <w:t xml:space="preserve"> Phase</w:t>
      </w:r>
      <w:r w:rsidRPr="005D2C6B">
        <w:t xml:space="preserve">, submit the proposed </w:t>
      </w:r>
      <w:r w:rsidR="008D33A7">
        <w:t xml:space="preserve">location, </w:t>
      </w:r>
      <w:r w:rsidRPr="005D2C6B">
        <w:t xml:space="preserve">layout </w:t>
      </w:r>
      <w:r w:rsidR="008D33A7">
        <w:t xml:space="preserve">and content </w:t>
      </w:r>
      <w:r w:rsidRPr="005D2C6B">
        <w:t xml:space="preserve">of the project signboards to the </w:t>
      </w:r>
      <w:r w:rsidR="00944B08" w:rsidRPr="00E2361C">
        <w:t>Contract Administrator</w:t>
      </w:r>
      <w:r w:rsidRPr="005D2C6B">
        <w:t xml:space="preserve"> for </w:t>
      </w:r>
      <w:r w:rsidR="00254172">
        <w:t>a</w:t>
      </w:r>
      <w:r w:rsidR="00CC399D" w:rsidRPr="00254172">
        <w:t>pproval</w:t>
      </w:r>
      <w:r w:rsidRPr="005D2C6B">
        <w:t>.</w:t>
      </w:r>
    </w:p>
    <w:p w14:paraId="7932ECB9" w14:textId="79CB8CCF" w:rsidR="00595F17" w:rsidRPr="005D2C6B" w:rsidRDefault="00595F17" w:rsidP="0071391F">
      <w:pPr>
        <w:pStyle w:val="DefenceHeading3"/>
      </w:pPr>
      <w:r w:rsidRPr="005D2C6B">
        <w:t xml:space="preserve">Once approved by the </w:t>
      </w:r>
      <w:r w:rsidR="00944B08" w:rsidRPr="00E2361C">
        <w:t>Contract Administrator</w:t>
      </w:r>
      <w:r w:rsidRPr="005D2C6B">
        <w:t xml:space="preserve">, the </w:t>
      </w:r>
      <w:r w:rsidR="004F3FE4" w:rsidRPr="00E2361C">
        <w:t>Contractor</w:t>
      </w:r>
      <w:r w:rsidRPr="005D2C6B">
        <w:t xml:space="preserve"> must:</w:t>
      </w:r>
    </w:p>
    <w:p w14:paraId="31B06EBE" w14:textId="29C0B818" w:rsidR="00595F17" w:rsidRPr="005D2C6B" w:rsidRDefault="00595F17" w:rsidP="00595F17">
      <w:pPr>
        <w:pStyle w:val="DefenceHeading4"/>
      </w:pPr>
      <w:r w:rsidRPr="005D2C6B">
        <w:t>fix the project signboards in the location</w:t>
      </w:r>
      <w:r w:rsidR="00060534" w:rsidRPr="005D2C6B">
        <w:t>s</w:t>
      </w:r>
      <w:r w:rsidRPr="005D2C6B">
        <w:t xml:space="preserve"> </w:t>
      </w:r>
      <w:r w:rsidR="008D33A7">
        <w:t xml:space="preserve">approved </w:t>
      </w:r>
      <w:r w:rsidRPr="005D2C6B">
        <w:t xml:space="preserve">by the </w:t>
      </w:r>
      <w:r w:rsidR="00944B08" w:rsidRPr="00E2361C">
        <w:t>Contract Administrator</w:t>
      </w:r>
      <w:r w:rsidRPr="005D2C6B">
        <w:t>;</w:t>
      </w:r>
    </w:p>
    <w:p w14:paraId="58953A7A" w14:textId="6FB054F0" w:rsidR="00595F17" w:rsidRPr="005D2C6B" w:rsidRDefault="00595F17" w:rsidP="00595F17">
      <w:pPr>
        <w:pStyle w:val="DefenceHeading4"/>
      </w:pPr>
      <w:r w:rsidRPr="005D2C6B">
        <w:t>maintain the project signboards until the</w:t>
      </w:r>
      <w:r w:rsidR="00494D9E" w:rsidRPr="005D2C6B">
        <w:t xml:space="preserve"> last</w:t>
      </w:r>
      <w:r w:rsidRPr="005D2C6B">
        <w:t xml:space="preserve"> </w:t>
      </w:r>
      <w:r w:rsidR="000B3220" w:rsidRPr="00E2361C">
        <w:t>Date of Completion</w:t>
      </w:r>
      <w:r w:rsidRPr="005D2C6B">
        <w:t>; and</w:t>
      </w:r>
    </w:p>
    <w:p w14:paraId="6FF130C9" w14:textId="33F4AD46" w:rsidR="00595F17" w:rsidRPr="005D2C6B" w:rsidRDefault="00595F17" w:rsidP="00595F17">
      <w:pPr>
        <w:pStyle w:val="DefenceHeading4"/>
      </w:pPr>
      <w:r w:rsidRPr="005D2C6B">
        <w:t>dismantle and remove the project signboards within 7 days of the</w:t>
      </w:r>
      <w:r w:rsidR="00494D9E" w:rsidRPr="005D2C6B">
        <w:t xml:space="preserve"> last</w:t>
      </w:r>
      <w:r w:rsidRPr="005D2C6B">
        <w:t xml:space="preserve"> </w:t>
      </w:r>
      <w:r w:rsidR="000B3220" w:rsidRPr="00E2361C">
        <w:t>Date of Completion</w:t>
      </w:r>
      <w:r w:rsidRPr="005D2C6B">
        <w:t>.</w:t>
      </w:r>
    </w:p>
    <w:p w14:paraId="12E98064" w14:textId="77777777" w:rsidR="00595F17" w:rsidRPr="005D2C6B" w:rsidRDefault="00595F17" w:rsidP="00595F17">
      <w:pPr>
        <w:pStyle w:val="DefenceHeading2"/>
      </w:pPr>
      <w:bookmarkStart w:id="775" w:name="_Ref450126325"/>
      <w:bookmarkStart w:id="776" w:name="_Toc46757568"/>
      <w:bookmarkStart w:id="777" w:name="_Toc164090674"/>
      <w:r w:rsidRPr="005D2C6B">
        <w:t>Measurements and Dimensions</w:t>
      </w:r>
      <w:bookmarkEnd w:id="775"/>
      <w:bookmarkEnd w:id="776"/>
      <w:bookmarkEnd w:id="777"/>
    </w:p>
    <w:p w14:paraId="22EF2910" w14:textId="2815EAEC" w:rsidR="00595F17" w:rsidRPr="005D2C6B" w:rsidRDefault="00595F17" w:rsidP="00595F17">
      <w:pPr>
        <w:pStyle w:val="DefenceNormal"/>
      </w:pPr>
      <w:r w:rsidRPr="005D2C6B">
        <w:t xml:space="preserve">Without limiting clause </w:t>
      </w:r>
      <w:r w:rsidRPr="005D2C6B">
        <w:fldChar w:fldCharType="begin"/>
      </w:r>
      <w:r w:rsidRPr="005D2C6B">
        <w:instrText xml:space="preserve"> REF _Ref121191646 \r \h </w:instrText>
      </w:r>
      <w:r w:rsidR="005D2C6B">
        <w:instrText xml:space="preserve"> \* MERGEFORMAT </w:instrText>
      </w:r>
      <w:r w:rsidRPr="005D2C6B">
        <w:fldChar w:fldCharType="separate"/>
      </w:r>
      <w:r w:rsidR="0049425B">
        <w:t>8.14</w:t>
      </w:r>
      <w:r w:rsidRPr="005D2C6B">
        <w:fldChar w:fldCharType="end"/>
      </w:r>
      <w:r w:rsidRPr="005D2C6B">
        <w:t>:</w:t>
      </w:r>
    </w:p>
    <w:p w14:paraId="4C070F26" w14:textId="238B0E7C" w:rsidR="00595F17" w:rsidRPr="005D2C6B" w:rsidRDefault="00595F17" w:rsidP="0071391F">
      <w:pPr>
        <w:pStyle w:val="DefenceHeading3"/>
      </w:pPr>
      <w:r w:rsidRPr="005D2C6B">
        <w:t xml:space="preserve">the </w:t>
      </w:r>
      <w:r w:rsidR="004F3FE4" w:rsidRPr="00E2361C">
        <w:t>Contractor</w:t>
      </w:r>
      <w:r w:rsidRPr="005D2C6B">
        <w:t xml:space="preserve"> must </w:t>
      </w:r>
      <w:r w:rsidR="00C11984" w:rsidRPr="005D2C6B">
        <w:t xml:space="preserve">obtain and </w:t>
      </w:r>
      <w:r w:rsidRPr="005D2C6B">
        <w:t xml:space="preserve">check all relevant </w:t>
      </w:r>
      <w:r w:rsidR="00C0558D" w:rsidRPr="005D2C6B">
        <w:t xml:space="preserve">measurements and </w:t>
      </w:r>
      <w:r w:rsidRPr="005D2C6B">
        <w:t xml:space="preserve">dimensions on </w:t>
      </w:r>
      <w:r w:rsidR="00453849" w:rsidRPr="00E2361C">
        <w:t>Site</w:t>
      </w:r>
      <w:r w:rsidRPr="005D2C6B">
        <w:t xml:space="preserve"> before proceeding with the </w:t>
      </w:r>
      <w:r w:rsidR="000B3220" w:rsidRPr="00E2361C">
        <w:t>Contractor's Activities</w:t>
      </w:r>
      <w:r w:rsidR="00350323" w:rsidRPr="005D2C6B">
        <w:t>;</w:t>
      </w:r>
    </w:p>
    <w:p w14:paraId="45DCF175" w14:textId="15DEA0FA" w:rsidR="00595F17" w:rsidRPr="005D2C6B" w:rsidRDefault="00595F17" w:rsidP="0071391F">
      <w:pPr>
        <w:pStyle w:val="DefenceHeading3"/>
      </w:pPr>
      <w:r w:rsidRPr="005D2C6B">
        <w:t xml:space="preserve">the layout of plant, equipment, ductwork, pipework and cabling shown in the </w:t>
      </w:r>
      <w:r w:rsidR="00D025B5" w:rsidRPr="00E2361C">
        <w:t>Works Description</w:t>
      </w:r>
      <w:r w:rsidR="00494D9E" w:rsidRPr="005D2C6B">
        <w:t xml:space="preserve"> </w:t>
      </w:r>
      <w:r w:rsidR="00C0558D" w:rsidRPr="005D2C6B">
        <w:t xml:space="preserve">(if any) </w:t>
      </w:r>
      <w:r w:rsidRPr="005D2C6B">
        <w:t xml:space="preserve">is to be taken as diagrammatic only and all measurements and </w:t>
      </w:r>
      <w:r w:rsidR="00C0558D" w:rsidRPr="005D2C6B">
        <w:t xml:space="preserve">dimension </w:t>
      </w:r>
      <w:r w:rsidRPr="005D2C6B">
        <w:t xml:space="preserve">information concerning the </w:t>
      </w:r>
      <w:r w:rsidR="00453849" w:rsidRPr="00E2361C">
        <w:t>Site</w:t>
      </w:r>
      <w:r w:rsidRPr="005D2C6B">
        <w:t xml:space="preserve"> required to carry out the </w:t>
      </w:r>
      <w:r w:rsidR="000B3220" w:rsidRPr="00E2361C">
        <w:t>Contractor's Activities</w:t>
      </w:r>
      <w:r w:rsidRPr="005D2C6B">
        <w:t xml:space="preserve"> must be obtained </w:t>
      </w:r>
      <w:r w:rsidR="00450A95" w:rsidRPr="005D2C6B">
        <w:t xml:space="preserve">and checked </w:t>
      </w:r>
      <w:r w:rsidRPr="005D2C6B">
        <w:t xml:space="preserve">by the </w:t>
      </w:r>
      <w:r w:rsidR="004F3FE4" w:rsidRPr="00E2361C">
        <w:t>Contractor</w:t>
      </w:r>
      <w:r w:rsidRPr="005D2C6B">
        <w:t>; and</w:t>
      </w:r>
    </w:p>
    <w:p w14:paraId="638BCD25" w14:textId="603D9FC8" w:rsidR="00E35738" w:rsidRDefault="004532B7" w:rsidP="0071391F">
      <w:pPr>
        <w:pStyle w:val="DefenceHeading3"/>
      </w:pPr>
      <w:r w:rsidRPr="004532B7">
        <w:t xml:space="preserve">to the extent permitted by law, the </w:t>
      </w:r>
      <w:r w:rsidR="004F3FE4" w:rsidRPr="00E2361C">
        <w:t>Contractor</w:t>
      </w:r>
      <w:r w:rsidRPr="004532B7">
        <w:t xml:space="preserve"> will not be entitled to make (nor will the </w:t>
      </w:r>
      <w:r w:rsidR="00BF5581" w:rsidRPr="00E2361C">
        <w:t>Commonwealth</w:t>
      </w:r>
      <w:r w:rsidRPr="004532B7">
        <w:t xml:space="preserve"> be liable upon) any </w:t>
      </w:r>
      <w:r w:rsidR="00F714BA" w:rsidRPr="00E2361C">
        <w:t>Claim</w:t>
      </w:r>
      <w:r w:rsidRPr="004532B7">
        <w:t xml:space="preserve"> arising out of or in connection with </w:t>
      </w:r>
      <w:r w:rsidR="00595F17" w:rsidRPr="00F26051">
        <w:t xml:space="preserve">the </w:t>
      </w:r>
      <w:r w:rsidR="00A8273E" w:rsidRPr="00E2361C">
        <w:t>Contractor</w:t>
      </w:r>
      <w:r w:rsidR="00595F17" w:rsidRPr="00E2361C">
        <w:t>'s</w:t>
      </w:r>
      <w:r w:rsidR="00595F17" w:rsidRPr="00F26051">
        <w:t xml:space="preserve"> failure to obtain </w:t>
      </w:r>
      <w:r w:rsidR="00450A95" w:rsidRPr="00F26051">
        <w:t xml:space="preserve">and check </w:t>
      </w:r>
      <w:r w:rsidR="00595F17" w:rsidRPr="00F26051">
        <w:t xml:space="preserve">measurements and </w:t>
      </w:r>
      <w:r w:rsidR="00C0558D" w:rsidRPr="00F26051">
        <w:t xml:space="preserve">dimension </w:t>
      </w:r>
      <w:r w:rsidR="00595F17" w:rsidRPr="00F26051">
        <w:t xml:space="preserve">information concerning the </w:t>
      </w:r>
      <w:r w:rsidR="00453849" w:rsidRPr="00E2361C">
        <w:t>Site</w:t>
      </w:r>
      <w:r w:rsidR="00595F17" w:rsidRPr="00F26051">
        <w:t xml:space="preserve"> as </w:t>
      </w:r>
      <w:r w:rsidR="0033670A" w:rsidRPr="00F26051">
        <w:t>required</w:t>
      </w:r>
      <w:r w:rsidR="00595F17" w:rsidRPr="00F26051">
        <w:t xml:space="preserve"> by clause</w:t>
      </w:r>
      <w:r w:rsidR="007935E1" w:rsidRPr="00F26051">
        <w:t xml:space="preserve"> </w:t>
      </w:r>
      <w:r w:rsidR="006E5173" w:rsidRPr="00F26051">
        <w:fldChar w:fldCharType="begin"/>
      </w:r>
      <w:r w:rsidR="006E5173" w:rsidRPr="00F26051">
        <w:instrText xml:space="preserve"> REF _Ref450126325 \n \h </w:instrText>
      </w:r>
      <w:r w:rsidR="00992197" w:rsidRPr="00F26051">
        <w:instrText xml:space="preserve"> \* MERGEFORMAT </w:instrText>
      </w:r>
      <w:r w:rsidR="006E5173" w:rsidRPr="00F26051">
        <w:fldChar w:fldCharType="separate"/>
      </w:r>
      <w:r w:rsidR="0049425B">
        <w:t>8.28</w:t>
      </w:r>
      <w:r w:rsidR="006E5173" w:rsidRPr="00F26051">
        <w:fldChar w:fldCharType="end"/>
      </w:r>
      <w:r w:rsidR="006E5173" w:rsidRPr="00F26051">
        <w:t>.</w:t>
      </w:r>
    </w:p>
    <w:p w14:paraId="6E0FD9DD" w14:textId="6961AF76" w:rsidR="00E9562D" w:rsidRDefault="00E35738" w:rsidP="00617DEC">
      <w:pPr>
        <w:pStyle w:val="DefenceHeading2"/>
      </w:pPr>
      <w:bookmarkStart w:id="778" w:name="_Toc46757569"/>
      <w:bookmarkStart w:id="779" w:name="_Ref57621845"/>
      <w:bookmarkStart w:id="780" w:name="_Ref95980862"/>
      <w:bookmarkStart w:id="781" w:name="_Toc164090675"/>
      <w:r>
        <w:t xml:space="preserve">Pandemic </w:t>
      </w:r>
      <w:r w:rsidR="001932C0">
        <w:t xml:space="preserve">Adjustment </w:t>
      </w:r>
      <w:r>
        <w:t>Event</w:t>
      </w:r>
      <w:bookmarkEnd w:id="778"/>
      <w:bookmarkEnd w:id="779"/>
      <w:bookmarkEnd w:id="780"/>
      <w:bookmarkEnd w:id="781"/>
    </w:p>
    <w:p w14:paraId="6DD7AF99" w14:textId="350D78E3" w:rsidR="00E35738" w:rsidRDefault="00E35738" w:rsidP="0071391F">
      <w:pPr>
        <w:pStyle w:val="DefenceHeading3"/>
      </w:pPr>
      <w:bookmarkStart w:id="782" w:name="_Ref39149474"/>
      <w:bookmarkStart w:id="783" w:name="_Ref97131831"/>
      <w:r>
        <w:t xml:space="preserve">If </w:t>
      </w:r>
      <w:r w:rsidR="001932C0">
        <w:t>e</w:t>
      </w:r>
      <w:r w:rsidR="002D014B">
        <w:t>i</w:t>
      </w:r>
      <w:r w:rsidR="001932C0">
        <w:t xml:space="preserve">ther party </w:t>
      </w:r>
      <w:r>
        <w:t xml:space="preserve">considers that there has been a Pandemic </w:t>
      </w:r>
      <w:r w:rsidR="001932C0">
        <w:t xml:space="preserve">Adjustment </w:t>
      </w:r>
      <w:r>
        <w:t xml:space="preserve">Event, </w:t>
      </w:r>
      <w:r w:rsidR="001932C0">
        <w:t xml:space="preserve">then the party discovering </w:t>
      </w:r>
      <w:r>
        <w:t xml:space="preserve">it must promptly give the Contract Administrator and the </w:t>
      </w:r>
      <w:r w:rsidR="001932C0">
        <w:t xml:space="preserve">other party </w:t>
      </w:r>
      <w:r>
        <w:t>notice in writing, together with detailed particulars of the</w:t>
      </w:r>
      <w:r w:rsidR="001932C0">
        <w:t xml:space="preserve"> </w:t>
      </w:r>
      <w:bookmarkEnd w:id="782"/>
      <w:r w:rsidR="001A117A" w:rsidRPr="00AA4CB0">
        <w:t xml:space="preserve">relevant </w:t>
      </w:r>
      <w:r w:rsidR="00451F2C">
        <w:t xml:space="preserve">event </w:t>
      </w:r>
      <w:r w:rsidR="001A117A" w:rsidRPr="00AA4CB0">
        <w:t>and</w:t>
      </w:r>
      <w:r w:rsidR="001A117A">
        <w:t xml:space="preserve"> </w:t>
      </w:r>
      <w:r w:rsidR="001932C0">
        <w:t>such other information as the Contract Administrator may require.</w:t>
      </w:r>
      <w:bookmarkEnd w:id="783"/>
      <w:r w:rsidR="001932C0">
        <w:t xml:space="preserve"> </w:t>
      </w:r>
    </w:p>
    <w:p w14:paraId="067862E4" w14:textId="07A717E5" w:rsidR="00E35738" w:rsidRDefault="00E35738" w:rsidP="0071391F">
      <w:pPr>
        <w:pStyle w:val="DefenceHeading3"/>
      </w:pPr>
      <w:r>
        <w:t xml:space="preserve">The Contract Administrator must, within 14 days of receipt of </w:t>
      </w:r>
      <w:r w:rsidR="001932C0">
        <w:t xml:space="preserve">a </w:t>
      </w:r>
      <w:r>
        <w:t>notice under paragraph</w:t>
      </w:r>
      <w:r w:rsidR="00363D2C">
        <w:t xml:space="preserve"> </w:t>
      </w:r>
      <w:r w:rsidR="00363D2C">
        <w:fldChar w:fldCharType="begin"/>
      </w:r>
      <w:r w:rsidR="00363D2C">
        <w:instrText xml:space="preserve"> REF _Ref97131831 \r \h </w:instrText>
      </w:r>
      <w:r w:rsidR="00741112">
        <w:instrText xml:space="preserve"> \* MERGEFORMAT </w:instrText>
      </w:r>
      <w:r w:rsidR="00363D2C">
        <w:fldChar w:fldCharType="separate"/>
      </w:r>
      <w:r w:rsidR="0049425B">
        <w:t>(a)</w:t>
      </w:r>
      <w:r w:rsidR="00363D2C">
        <w:fldChar w:fldCharType="end"/>
      </w:r>
      <w:r w:rsidR="001932C0">
        <w:t>,</w:t>
      </w:r>
      <w:r>
        <w:t xml:space="preserve"> notify the Contractor and the Commonwealth of its determination whether a Pandemic </w:t>
      </w:r>
      <w:r w:rsidR="001932C0">
        <w:t xml:space="preserve">Adjustment </w:t>
      </w:r>
      <w:r>
        <w:t>Event has occurred.</w:t>
      </w:r>
    </w:p>
    <w:p w14:paraId="5376844B" w14:textId="245BF4EF" w:rsidR="00E35738" w:rsidRDefault="00E35738" w:rsidP="0071391F">
      <w:pPr>
        <w:pStyle w:val="DefenceHeading3"/>
      </w:pPr>
      <w:bookmarkStart w:id="784" w:name="_Ref39149557"/>
      <w:r>
        <w:t xml:space="preserve">Where the Contract Administrator has determined a Pandemic </w:t>
      </w:r>
      <w:r w:rsidR="001932C0">
        <w:t>Adjustment</w:t>
      </w:r>
      <w:r w:rsidR="001932C0" w:rsidDel="001932C0">
        <w:t xml:space="preserve"> </w:t>
      </w:r>
      <w:r>
        <w:t xml:space="preserve">Event has occurred, the Contract Administrator may, without being under any obligation to do so, instruct the Contractor as to the course it must adopt insofar as the Contractor's Activities are affected by the Pandemic </w:t>
      </w:r>
      <w:r w:rsidR="001932C0">
        <w:t>Adjustment</w:t>
      </w:r>
      <w:r w:rsidR="001932C0" w:rsidDel="001932C0">
        <w:t xml:space="preserve"> </w:t>
      </w:r>
      <w:r>
        <w:t>Event</w:t>
      </w:r>
      <w:r w:rsidR="00932FB8">
        <w:t xml:space="preserve">, including to prepare (and thereafter comply with) a plan satisfactory to the Contract Administrator specifying the steps that the Contractor will </w:t>
      </w:r>
      <w:r w:rsidR="00932FB8" w:rsidRPr="00C427B3">
        <w:t xml:space="preserve">implement </w:t>
      </w:r>
      <w:r w:rsidR="00932FB8">
        <w:t>to</w:t>
      </w:r>
      <w:r w:rsidR="00932FB8" w:rsidRPr="003045D3">
        <w:t xml:space="preserve"> </w:t>
      </w:r>
      <w:r w:rsidR="00932FB8" w:rsidRPr="00213E49">
        <w:t xml:space="preserve">avoid, mitigate, resolve </w:t>
      </w:r>
      <w:r w:rsidR="00932FB8">
        <w:t>and</w:t>
      </w:r>
      <w:r w:rsidR="00932FB8" w:rsidRPr="00213E49">
        <w:t xml:space="preserve"> otherwise manage the effects of the Pandemic on the Contractor's Activities and the Works</w:t>
      </w:r>
      <w:r>
        <w:t>.</w:t>
      </w:r>
      <w:bookmarkEnd w:id="784"/>
      <w:r>
        <w:t xml:space="preserve"> </w:t>
      </w:r>
    </w:p>
    <w:p w14:paraId="04BE0552" w14:textId="1A103BFC" w:rsidR="00E35738" w:rsidRDefault="00E35738" w:rsidP="0071391F">
      <w:pPr>
        <w:pStyle w:val="DefenceHeading3"/>
      </w:pPr>
      <w:r>
        <w:t xml:space="preserve">If a Pandemic </w:t>
      </w:r>
      <w:r w:rsidR="001932C0">
        <w:t>Adjustment</w:t>
      </w:r>
      <w:r w:rsidR="001932C0" w:rsidDel="001932C0">
        <w:t xml:space="preserve"> </w:t>
      </w:r>
      <w:r>
        <w:t>Event occurs:</w:t>
      </w:r>
    </w:p>
    <w:p w14:paraId="08DEC6A0" w14:textId="7CE7F5D3" w:rsidR="00E35738" w:rsidRDefault="00D97CDF" w:rsidP="001D502C">
      <w:pPr>
        <w:pStyle w:val="DefenceHeading4"/>
      </w:pPr>
      <w:bookmarkStart w:id="785" w:name="_Ref39149609"/>
      <w:r>
        <w:t xml:space="preserve">in the </w:t>
      </w:r>
      <w:r w:rsidR="00D802D9">
        <w:t>Delivery</w:t>
      </w:r>
      <w:r>
        <w:t xml:space="preserve"> Phase, </w:t>
      </w:r>
      <w:r w:rsidR="00E35738">
        <w:t xml:space="preserve">subject to paragraph </w:t>
      </w:r>
      <w:r w:rsidR="00E35738">
        <w:fldChar w:fldCharType="begin"/>
      </w:r>
      <w:r w:rsidR="00E35738">
        <w:instrText xml:space="preserve"> REF _Ref39149526 \r \h </w:instrText>
      </w:r>
      <w:r w:rsidR="00E35738">
        <w:fldChar w:fldCharType="separate"/>
      </w:r>
      <w:r w:rsidR="0049425B">
        <w:t>(f)</w:t>
      </w:r>
      <w:r w:rsidR="00E35738">
        <w:fldChar w:fldCharType="end"/>
      </w:r>
      <w:r w:rsidR="00E35738">
        <w:t>, the Contractor will be entitled to:</w:t>
      </w:r>
      <w:bookmarkEnd w:id="785"/>
    </w:p>
    <w:p w14:paraId="6576A590" w14:textId="35F73065" w:rsidR="00E35738" w:rsidRDefault="00E35738" w:rsidP="001D502C">
      <w:pPr>
        <w:pStyle w:val="DefenceHeading5"/>
      </w:pPr>
      <w:r>
        <w:t>an extension of time to any relevant Date for Completion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49425B">
        <w:t>10.8</w:t>
      </w:r>
      <w:r w:rsidR="00563F75">
        <w:fldChar w:fldCharType="end"/>
      </w:r>
      <w:r>
        <w:t xml:space="preserve">; and </w:t>
      </w:r>
    </w:p>
    <w:p w14:paraId="5BE58512" w14:textId="69449B97" w:rsidR="001932C0" w:rsidRDefault="00E35738" w:rsidP="001D502C">
      <w:pPr>
        <w:pStyle w:val="DefenceHeading5"/>
      </w:pPr>
      <w:bookmarkStart w:id="786" w:name="_Ref39149620"/>
      <w:r>
        <w:t xml:space="preserve">have the </w:t>
      </w:r>
      <w:r w:rsidR="00D802D9">
        <w:t>Delivery</w:t>
      </w:r>
      <w:r w:rsidR="00E9562D">
        <w:t xml:space="preserve"> </w:t>
      </w:r>
      <w:r w:rsidR="00617DEC">
        <w:t xml:space="preserve">Phase </w:t>
      </w:r>
      <w:r>
        <w:t xml:space="preserve">Price increased by the extra costs reasonably incurred by the Contractor after the giving of the notice under paragraph </w:t>
      </w:r>
      <w:r w:rsidR="00363D2C">
        <w:fldChar w:fldCharType="begin"/>
      </w:r>
      <w:r w:rsidR="00363D2C">
        <w:instrText xml:space="preserve"> REF _Ref97131831 \r \h </w:instrText>
      </w:r>
      <w:r w:rsidR="00363D2C">
        <w:fldChar w:fldCharType="separate"/>
      </w:r>
      <w:r w:rsidR="0049425B">
        <w:t>(a)</w:t>
      </w:r>
      <w:r w:rsidR="00363D2C">
        <w:fldChar w:fldCharType="end"/>
      </w:r>
      <w:r w:rsidR="00363D2C">
        <w:t xml:space="preserve"> </w:t>
      </w:r>
      <w:r>
        <w:t xml:space="preserve">which arise directly from the Pandemic </w:t>
      </w:r>
      <w:r w:rsidR="001932C0">
        <w:t>Adjustment</w:t>
      </w:r>
      <w:r w:rsidR="001932C0" w:rsidDel="001932C0">
        <w:t xml:space="preserve"> </w:t>
      </w:r>
      <w:r>
        <w:t xml:space="preserve">Event </w:t>
      </w:r>
      <w:r w:rsidR="001932C0">
        <w:t xml:space="preserve">or </w:t>
      </w:r>
      <w:r>
        <w:t xml:space="preserve">any instruction of the Contract Administrator under paragraph </w:t>
      </w:r>
      <w:r>
        <w:fldChar w:fldCharType="begin"/>
      </w:r>
      <w:r>
        <w:instrText xml:space="preserve"> REF _Ref39149557 \r \h </w:instrText>
      </w:r>
      <w:r>
        <w:fldChar w:fldCharType="separate"/>
      </w:r>
      <w:r w:rsidR="0049425B">
        <w:t>(c)</w:t>
      </w:r>
      <w:r>
        <w:fldChar w:fldCharType="end"/>
      </w:r>
      <w:r>
        <w:t>, as determined by the Contract Administrator;</w:t>
      </w:r>
    </w:p>
    <w:p w14:paraId="13BA836B" w14:textId="5465E7F3" w:rsidR="00E35738" w:rsidRDefault="00D97CDF" w:rsidP="00686774">
      <w:pPr>
        <w:pStyle w:val="DefenceHeading4"/>
      </w:pPr>
      <w:bookmarkStart w:id="787" w:name="_Ref95980981"/>
      <w:r>
        <w:lastRenderedPageBreak/>
        <w:t xml:space="preserve">in the </w:t>
      </w:r>
      <w:r w:rsidR="00D802D9">
        <w:t>Delivery</w:t>
      </w:r>
      <w:r>
        <w:t xml:space="preserve"> Phase, </w:t>
      </w:r>
      <w:r w:rsidR="001932C0">
        <w:t xml:space="preserve">subject to paragraph </w:t>
      </w:r>
      <w:r w:rsidR="001932C0">
        <w:fldChar w:fldCharType="begin"/>
      </w:r>
      <w:r w:rsidR="001932C0">
        <w:instrText xml:space="preserve"> REF _Ref39149526 \r \h </w:instrText>
      </w:r>
      <w:r w:rsidR="001932C0">
        <w:fldChar w:fldCharType="separate"/>
      </w:r>
      <w:r w:rsidR="0049425B">
        <w:t>(f)</w:t>
      </w:r>
      <w:r w:rsidR="001932C0">
        <w:fldChar w:fldCharType="end"/>
      </w:r>
      <w:r w:rsidR="001932C0" w:rsidRPr="001932C0">
        <w:t xml:space="preserve">, the </w:t>
      </w:r>
      <w:r w:rsidR="00D802D9">
        <w:t>Delivery</w:t>
      </w:r>
      <w:r w:rsidR="00AC76AF">
        <w:t xml:space="preserve"> Phase</w:t>
      </w:r>
      <w:r w:rsidR="001932C0" w:rsidRPr="007A0CFB">
        <w:t xml:space="preserve"> Price</w:t>
      </w:r>
      <w:r w:rsidR="001932C0" w:rsidRPr="001932C0">
        <w:t xml:space="preserve"> will be decreased by any savings made (or which would have been made if the Contractor had taken all reasonable steps to maximise savings) by the Contractor which arise directly from the Pandemic Adjustment Event or any instruction of the Contract A</w:t>
      </w:r>
      <w:r w:rsidR="001932C0">
        <w:t xml:space="preserve">dministrator under paragraph </w:t>
      </w:r>
      <w:r w:rsidR="001932C0">
        <w:fldChar w:fldCharType="begin"/>
      </w:r>
      <w:r w:rsidR="001932C0">
        <w:instrText xml:space="preserve"> REF _Ref39149557 \r \h </w:instrText>
      </w:r>
      <w:r w:rsidR="001932C0">
        <w:fldChar w:fldCharType="separate"/>
      </w:r>
      <w:r w:rsidR="0049425B">
        <w:t>(c)</w:t>
      </w:r>
      <w:r w:rsidR="001932C0">
        <w:fldChar w:fldCharType="end"/>
      </w:r>
      <w:r w:rsidR="001932C0" w:rsidRPr="001932C0">
        <w:t>, as determined by the Contract Administrator</w:t>
      </w:r>
      <w:r w:rsidR="001932C0">
        <w:t>;</w:t>
      </w:r>
      <w:r w:rsidR="00E35738">
        <w:t xml:space="preserve"> and</w:t>
      </w:r>
      <w:bookmarkEnd w:id="786"/>
      <w:bookmarkEnd w:id="787"/>
      <w:r w:rsidR="00E35738">
        <w:t xml:space="preserve"> </w:t>
      </w:r>
    </w:p>
    <w:p w14:paraId="29A24094" w14:textId="75218A84" w:rsidR="00E35738" w:rsidRDefault="00E35738" w:rsidP="00C33F70">
      <w:pPr>
        <w:pStyle w:val="DefenceHeading4"/>
      </w:pPr>
      <w:r>
        <w:t>the Contractor must</w:t>
      </w:r>
      <w:r w:rsidR="00E02593">
        <w:t xml:space="preserve"> </w:t>
      </w:r>
      <w:r>
        <w:t xml:space="preserve">comply with any direction of the Contract Administrator in relation to the Pandemic </w:t>
      </w:r>
      <w:r w:rsidR="001932C0">
        <w:t>Adjustment</w:t>
      </w:r>
      <w:r w:rsidR="001932C0" w:rsidDel="001932C0">
        <w:t xml:space="preserve"> </w:t>
      </w:r>
      <w:r>
        <w:t>Event</w:t>
      </w:r>
      <w:r w:rsidR="000904CA">
        <w:t>.</w:t>
      </w:r>
      <w:r>
        <w:t xml:space="preserve"> </w:t>
      </w:r>
    </w:p>
    <w:p w14:paraId="19F50699" w14:textId="59CE236C" w:rsidR="001932C0" w:rsidRDefault="00E35738" w:rsidP="0071391F">
      <w:pPr>
        <w:pStyle w:val="DefenceHeading3"/>
      </w:pPr>
      <w:r>
        <w:t>To the extent permitted by law</w:t>
      </w:r>
      <w:r w:rsidR="001932C0">
        <w:t>:</w:t>
      </w:r>
      <w:r>
        <w:t xml:space="preserve"> </w:t>
      </w:r>
    </w:p>
    <w:p w14:paraId="70715D0F" w14:textId="46A06CF4" w:rsidR="001932C0" w:rsidRDefault="001932C0" w:rsidP="00686774">
      <w:pPr>
        <w:pStyle w:val="DefenceHeading4"/>
      </w:pPr>
      <w:bookmarkStart w:id="788" w:name="_Ref95980882"/>
      <w:r>
        <w:t xml:space="preserve">the entitlement of the parties in respect of a Pandemic Adjustment Event will be determined solely under this clause </w:t>
      </w:r>
      <w:r>
        <w:fldChar w:fldCharType="begin"/>
      </w:r>
      <w:r>
        <w:instrText xml:space="preserve"> REF _Ref95980862 \r \h </w:instrText>
      </w:r>
      <w:r>
        <w:fldChar w:fldCharType="separate"/>
      </w:r>
      <w:r w:rsidR="0049425B">
        <w:t>8.29</w:t>
      </w:r>
      <w:r>
        <w:fldChar w:fldCharType="end"/>
      </w:r>
      <w:r>
        <w:t>; and</w:t>
      </w:r>
      <w:bookmarkEnd w:id="788"/>
    </w:p>
    <w:p w14:paraId="603EBD00" w14:textId="37FA0353" w:rsidR="00E35738" w:rsidRDefault="001932C0" w:rsidP="00686774">
      <w:pPr>
        <w:pStyle w:val="DefenceHeading4"/>
      </w:pPr>
      <w:r>
        <w:t xml:space="preserve">without limiting subparagraph </w:t>
      </w:r>
      <w:r>
        <w:fldChar w:fldCharType="begin"/>
      </w:r>
      <w:r>
        <w:instrText xml:space="preserve"> REF _Ref95980882 \r \h </w:instrText>
      </w:r>
      <w:r>
        <w:fldChar w:fldCharType="separate"/>
      </w:r>
      <w:r w:rsidR="0049425B">
        <w:t>(i)</w:t>
      </w:r>
      <w:r>
        <w:fldChar w:fldCharType="end"/>
      </w:r>
      <w:r>
        <w:t xml:space="preserve">, </w:t>
      </w:r>
      <w:r w:rsidR="00E35738">
        <w:t xml:space="preserve">the Contractor will not be entitled to make (nor will the Commonwealth be liable upon) any Claim arising out of or in connection with a Pandemic </w:t>
      </w:r>
      <w:r>
        <w:t>Adjustment</w:t>
      </w:r>
      <w:r w:rsidDel="001932C0">
        <w:t xml:space="preserve"> </w:t>
      </w:r>
      <w:r w:rsidR="00E35738">
        <w:t>Event</w:t>
      </w:r>
      <w:r>
        <w:t xml:space="preserve"> or</w:t>
      </w:r>
      <w:r w:rsidR="00E35738">
        <w:t xml:space="preserve"> any instruction of the Contract Administrator under paragraph </w:t>
      </w:r>
      <w:r w:rsidR="00E35738">
        <w:fldChar w:fldCharType="begin"/>
      </w:r>
      <w:r w:rsidR="00E35738">
        <w:instrText xml:space="preserve"> REF _Ref39149557 \r \h </w:instrText>
      </w:r>
      <w:r w:rsidR="00E35738">
        <w:fldChar w:fldCharType="separate"/>
      </w:r>
      <w:r w:rsidR="0049425B">
        <w:t>(c)</w:t>
      </w:r>
      <w:r w:rsidR="00E35738">
        <w:fldChar w:fldCharType="end"/>
      </w:r>
      <w:r w:rsidR="00E35738">
        <w:t xml:space="preserve">, other than under paragraph </w:t>
      </w:r>
      <w:r w:rsidR="00E35738">
        <w:fldChar w:fldCharType="begin"/>
      </w:r>
      <w:r w:rsidR="00E35738">
        <w:instrText xml:space="preserve"> REF _Ref39149609 \r \h </w:instrText>
      </w:r>
      <w:r w:rsidR="00E35738">
        <w:fldChar w:fldCharType="separate"/>
      </w:r>
      <w:r w:rsidR="0049425B">
        <w:t>(d)(i)</w:t>
      </w:r>
      <w:r w:rsidR="00E35738">
        <w:fldChar w:fldCharType="end"/>
      </w:r>
      <w:r w:rsidR="00E35738">
        <w:t xml:space="preserve">. </w:t>
      </w:r>
    </w:p>
    <w:p w14:paraId="61E598B7" w14:textId="77777777" w:rsidR="00E35738" w:rsidRDefault="00E35738" w:rsidP="0071391F">
      <w:pPr>
        <w:pStyle w:val="DefenceHeading3"/>
      </w:pPr>
      <w:bookmarkStart w:id="789" w:name="_Ref39149526"/>
      <w:r>
        <w:t>The Contract Administrator:</w:t>
      </w:r>
      <w:bookmarkEnd w:id="789"/>
    </w:p>
    <w:p w14:paraId="7051C39D" w14:textId="7A2E9142" w:rsidR="001932C0" w:rsidRDefault="00E35738" w:rsidP="001D502C">
      <w:pPr>
        <w:pStyle w:val="DefenceHeading4"/>
      </w:pPr>
      <w:r>
        <w:t xml:space="preserve">will reduce any entitlement the Contractor would have otherwise had under paragraph </w:t>
      </w:r>
      <w:r>
        <w:fldChar w:fldCharType="begin"/>
      </w:r>
      <w:r>
        <w:instrText xml:space="preserve"> REF _Ref39149620 \r \h </w:instrText>
      </w:r>
      <w:r>
        <w:fldChar w:fldCharType="separate"/>
      </w:r>
      <w:r w:rsidR="0049425B">
        <w:t>(d)(i)B</w:t>
      </w:r>
      <w:r>
        <w:fldChar w:fldCharType="end"/>
      </w:r>
      <w:r>
        <w:t xml:space="preserve"> to the extent that the Contractor has failed to take all reasonable steps to</w:t>
      </w:r>
      <w:r w:rsidR="001932C0">
        <w:t>:</w:t>
      </w:r>
      <w:r>
        <w:t xml:space="preserve"> </w:t>
      </w:r>
    </w:p>
    <w:p w14:paraId="743F217C" w14:textId="01F07D8E" w:rsidR="001932C0" w:rsidRDefault="001932C0" w:rsidP="00686774">
      <w:pPr>
        <w:pStyle w:val="DefenceHeading5"/>
      </w:pPr>
      <w:r w:rsidRPr="001932C0">
        <w:t>avoid or overcome any adverse effects of the Pandemic Adjustment Event (including by implementing and complying with its obligations under the Contract</w:t>
      </w:r>
      <w:r>
        <w:t>); or</w:t>
      </w:r>
    </w:p>
    <w:p w14:paraId="5DA8BD7D" w14:textId="36B6C577" w:rsidR="001932C0" w:rsidRDefault="00E35738" w:rsidP="00686774">
      <w:pPr>
        <w:pStyle w:val="DefenceHeading5"/>
      </w:pPr>
      <w:r>
        <w:t xml:space="preserve">minimise any additional cost to the Commonwealth in respect of the Pandemic </w:t>
      </w:r>
      <w:r w:rsidR="001932C0">
        <w:t>Adjustment</w:t>
      </w:r>
      <w:r w:rsidR="001932C0" w:rsidDel="001932C0">
        <w:t xml:space="preserve"> </w:t>
      </w:r>
      <w:r>
        <w:t xml:space="preserve">Event; </w:t>
      </w:r>
      <w:r w:rsidR="00E02593">
        <w:t>and</w:t>
      </w:r>
    </w:p>
    <w:p w14:paraId="40209E04" w14:textId="5799FADE" w:rsidR="00E35738" w:rsidRDefault="001932C0">
      <w:pPr>
        <w:pStyle w:val="DefenceHeading4"/>
      </w:pPr>
      <w:r w:rsidRPr="001932C0">
        <w:t xml:space="preserve">will take into account, for the </w:t>
      </w:r>
      <w:r>
        <w:t xml:space="preserve">purposes of paragraph </w:t>
      </w:r>
      <w:r>
        <w:fldChar w:fldCharType="begin"/>
      </w:r>
      <w:r>
        <w:instrText xml:space="preserve"> REF _Ref95980981 \r \h </w:instrText>
      </w:r>
      <w:r>
        <w:fldChar w:fldCharType="separate"/>
      </w:r>
      <w:r w:rsidR="0049425B">
        <w:t>(d)(ii)</w:t>
      </w:r>
      <w:r>
        <w:fldChar w:fldCharType="end"/>
      </w:r>
      <w:r w:rsidRPr="001932C0">
        <w:t>, the extent that the Contractor has failed to take all reasonable steps to maximise any savings to the Commonwealth in respect of the Pandemic Adjustment Event</w:t>
      </w:r>
      <w:r w:rsidR="00E02593">
        <w:t>.</w:t>
      </w:r>
      <w:r>
        <w:t xml:space="preserve"> </w:t>
      </w:r>
    </w:p>
    <w:p w14:paraId="3FFFD92D" w14:textId="3A595124" w:rsidR="00E80FAE" w:rsidRPr="00E80FAE" w:rsidRDefault="00E80FAE" w:rsidP="003E3CF3">
      <w:pPr>
        <w:pStyle w:val="DefenceNormal"/>
      </w:pPr>
    </w:p>
    <w:p w14:paraId="0FFC720A" w14:textId="77777777" w:rsidR="003E3CF3" w:rsidRDefault="00947627" w:rsidP="003E3CF3">
      <w:pPr>
        <w:pStyle w:val="DefenceNormal"/>
      </w:pPr>
      <w:r w:rsidRPr="005D2C6B">
        <w:br w:type="page"/>
      </w:r>
      <w:bookmarkStart w:id="790" w:name="_Ref71635855"/>
      <w:bookmarkStart w:id="791" w:name="_Ref71642408"/>
      <w:bookmarkStart w:id="792" w:name="_Toc46757570"/>
    </w:p>
    <w:p w14:paraId="3E0A80AB" w14:textId="6AB72B13" w:rsidR="00DA7739" w:rsidRPr="005D2C6B" w:rsidRDefault="00DA7739" w:rsidP="001833F5">
      <w:pPr>
        <w:pStyle w:val="DefenceHeading1"/>
      </w:pPr>
      <w:bookmarkStart w:id="793" w:name="_Ref158474043"/>
      <w:bookmarkStart w:id="794" w:name="_Ref158735526"/>
      <w:bookmarkStart w:id="795" w:name="_Toc164090676"/>
      <w:r w:rsidRPr="005D2C6B">
        <w:lastRenderedPageBreak/>
        <w:t>QUALITY</w:t>
      </w:r>
      <w:bookmarkEnd w:id="790"/>
      <w:bookmarkEnd w:id="791"/>
      <w:bookmarkEnd w:id="792"/>
      <w:bookmarkEnd w:id="793"/>
      <w:bookmarkEnd w:id="794"/>
      <w:bookmarkEnd w:id="795"/>
    </w:p>
    <w:p w14:paraId="33F6F923" w14:textId="7EF3E846" w:rsidR="00DA7739" w:rsidRPr="005D2C6B" w:rsidRDefault="00673DA0" w:rsidP="001833F5">
      <w:pPr>
        <w:pStyle w:val="DefenceHeading2"/>
      </w:pPr>
      <w:bookmarkStart w:id="796" w:name="_Ref65050710"/>
      <w:bookmarkStart w:id="797" w:name="_Toc164090677"/>
      <w:r>
        <w:t>Workmanship, Materials and Other Requirements</w:t>
      </w:r>
      <w:bookmarkEnd w:id="796"/>
      <w:bookmarkEnd w:id="797"/>
    </w:p>
    <w:p w14:paraId="24C08577" w14:textId="60533F9D" w:rsidR="00DA7739" w:rsidRPr="005D2C6B" w:rsidRDefault="00DA7739" w:rsidP="001757C5">
      <w:pPr>
        <w:pStyle w:val="DefenceNormal"/>
      </w:pPr>
      <w:r w:rsidRPr="005D2C6B">
        <w:t xml:space="preserve">The </w:t>
      </w:r>
      <w:r w:rsidR="004F3FE4" w:rsidRPr="00E2361C">
        <w:t>Contractor</w:t>
      </w:r>
      <w:r w:rsidRPr="005D2C6B">
        <w:t xml:space="preserve"> must in carrying out the </w:t>
      </w:r>
      <w:r w:rsidR="000B3220" w:rsidRPr="00E2361C">
        <w:t>Contractor's Activities</w:t>
      </w:r>
      <w:r w:rsidRPr="005D2C6B">
        <w:t>:</w:t>
      </w:r>
    </w:p>
    <w:p w14:paraId="08CCE03B" w14:textId="77777777" w:rsidR="00DA7739" w:rsidRPr="005D2C6B" w:rsidRDefault="00DA7739" w:rsidP="0071391F">
      <w:pPr>
        <w:pStyle w:val="DefenceHeading3"/>
      </w:pPr>
      <w:r w:rsidRPr="005D2C6B">
        <w:t>use workmanship:</w:t>
      </w:r>
    </w:p>
    <w:p w14:paraId="36C2DB2D" w14:textId="77777777" w:rsidR="00DA7739" w:rsidRPr="005D2C6B" w:rsidRDefault="00DA7739" w:rsidP="001833F5">
      <w:pPr>
        <w:pStyle w:val="DefenceHeading4"/>
      </w:pPr>
      <w:r w:rsidRPr="005D2C6B">
        <w:t xml:space="preserve">of: </w:t>
      </w:r>
    </w:p>
    <w:p w14:paraId="6C5F1979" w14:textId="2C37E923" w:rsidR="00DA7739" w:rsidRPr="005D2C6B" w:rsidRDefault="00DA7739" w:rsidP="001833F5">
      <w:pPr>
        <w:pStyle w:val="DefenceHeading5"/>
      </w:pPr>
      <w:r w:rsidRPr="005D2C6B">
        <w:t xml:space="preserve">the standard prescribed in the </w:t>
      </w:r>
      <w:r w:rsidR="008A3BB2" w:rsidRPr="00E2361C">
        <w:t>Contract</w:t>
      </w:r>
      <w:r w:rsidRPr="005D2C6B">
        <w:t xml:space="preserve">; or </w:t>
      </w:r>
    </w:p>
    <w:p w14:paraId="176125C7" w14:textId="60177BE5" w:rsidR="00DA7739" w:rsidRPr="005D2C6B" w:rsidRDefault="00DA7739" w:rsidP="001833F5">
      <w:pPr>
        <w:pStyle w:val="DefenceHeading5"/>
      </w:pPr>
      <w:r w:rsidRPr="005D2C6B">
        <w:t xml:space="preserve">to the extent it is not so prescribed, a standard consistent with the best industry standards for work of a nature similar to the </w:t>
      </w:r>
      <w:r w:rsidR="00D025B5" w:rsidRPr="00E2361C">
        <w:t>Works</w:t>
      </w:r>
      <w:r w:rsidRPr="005D2C6B">
        <w:t xml:space="preserve"> and which is at least to the same standard as that found in the development </w:t>
      </w:r>
      <w:r w:rsidR="00C858A9">
        <w:t>specified</w:t>
      </w:r>
      <w:r w:rsidRPr="005D2C6B">
        <w:t xml:space="preserve"> in the </w:t>
      </w:r>
      <w:r w:rsidR="000B3220" w:rsidRPr="00E2361C">
        <w:t>Contract Particulars</w:t>
      </w:r>
      <w:r w:rsidRPr="005D2C6B">
        <w:t>; and</w:t>
      </w:r>
    </w:p>
    <w:p w14:paraId="04F30FA6" w14:textId="77777777" w:rsidR="00DA7739" w:rsidRPr="005D2C6B" w:rsidRDefault="00DA7739" w:rsidP="001833F5">
      <w:pPr>
        <w:pStyle w:val="DefenceHeading4"/>
      </w:pPr>
      <w:r w:rsidRPr="005D2C6B">
        <w:t>which is fit for its purpose;</w:t>
      </w:r>
    </w:p>
    <w:p w14:paraId="7BAC0A4C" w14:textId="77777777" w:rsidR="00DA7739" w:rsidRPr="005D2C6B" w:rsidRDefault="00DA7739" w:rsidP="0071391F">
      <w:pPr>
        <w:pStyle w:val="DefenceHeading3"/>
      </w:pPr>
      <w:r w:rsidRPr="005D2C6B">
        <w:t>use materials:</w:t>
      </w:r>
    </w:p>
    <w:p w14:paraId="12141241" w14:textId="77777777" w:rsidR="00DA7739" w:rsidRPr="005D2C6B" w:rsidRDefault="00DA7739" w:rsidP="001833F5">
      <w:pPr>
        <w:pStyle w:val="DefenceHeading4"/>
      </w:pPr>
      <w:r w:rsidRPr="005D2C6B">
        <w:t xml:space="preserve">which: </w:t>
      </w:r>
    </w:p>
    <w:p w14:paraId="270CF8D8" w14:textId="3F914D85" w:rsidR="00DA7739" w:rsidRPr="005D2C6B" w:rsidRDefault="00DA7739" w:rsidP="001833F5">
      <w:pPr>
        <w:pStyle w:val="DefenceHeading5"/>
      </w:pPr>
      <w:r w:rsidRPr="005D2C6B">
        <w:t xml:space="preserve">comply with the requirements of the </w:t>
      </w:r>
      <w:r w:rsidR="008A3BB2" w:rsidRPr="00E2361C">
        <w:t>Contract</w:t>
      </w:r>
      <w:r w:rsidRPr="005D2C6B">
        <w:t xml:space="preserve">; or </w:t>
      </w:r>
    </w:p>
    <w:p w14:paraId="37B336E8" w14:textId="59E155B9" w:rsidR="00DA7739" w:rsidRPr="005D2C6B" w:rsidRDefault="00DA7739" w:rsidP="001833F5">
      <w:pPr>
        <w:pStyle w:val="DefenceHeading5"/>
      </w:pPr>
      <w:r w:rsidRPr="005D2C6B">
        <w:t xml:space="preserve">if not fully described in the </w:t>
      </w:r>
      <w:r w:rsidR="008A3BB2" w:rsidRPr="00E2361C">
        <w:t>Contract</w:t>
      </w:r>
      <w:r w:rsidRPr="005D2C6B">
        <w:t xml:space="preserve">, are new and consistent with the best industry standards for work of a nature similar to the </w:t>
      </w:r>
      <w:r w:rsidR="00D025B5" w:rsidRPr="00E2361C">
        <w:t>Works</w:t>
      </w:r>
      <w:r w:rsidRPr="005D2C6B">
        <w:t xml:space="preserve"> and which are at least to the same standard as those found in the development</w:t>
      </w:r>
      <w:r w:rsidR="004A3AD3">
        <w:t xml:space="preserve"> </w:t>
      </w:r>
      <w:r w:rsidR="00C858A9">
        <w:t>specified</w:t>
      </w:r>
      <w:r w:rsidRPr="005D2C6B">
        <w:t xml:space="preserve"> in the </w:t>
      </w:r>
      <w:r w:rsidR="000B3220" w:rsidRPr="00E2361C">
        <w:t>Contract Particulars</w:t>
      </w:r>
      <w:r w:rsidRPr="005D2C6B">
        <w:t>; and</w:t>
      </w:r>
    </w:p>
    <w:p w14:paraId="714E4436" w14:textId="6E67E8B7" w:rsidR="00DA7739" w:rsidRPr="005D2C6B" w:rsidRDefault="00DA7739" w:rsidP="001833F5">
      <w:pPr>
        <w:pStyle w:val="DefenceHeading4"/>
      </w:pPr>
      <w:r w:rsidRPr="005D2C6B">
        <w:t xml:space="preserve">of merchantable quality, which are fit for their purpose and consistent with the nature and character of the </w:t>
      </w:r>
      <w:r w:rsidR="00D025B5" w:rsidRPr="00E2361C">
        <w:t>Works</w:t>
      </w:r>
      <w:r w:rsidRPr="005D2C6B">
        <w:t>; and</w:t>
      </w:r>
    </w:p>
    <w:p w14:paraId="629BB4F7" w14:textId="368EA8F4" w:rsidR="00DA7739" w:rsidRPr="005D2C6B" w:rsidRDefault="00DA7739" w:rsidP="0071391F">
      <w:pPr>
        <w:pStyle w:val="DefenceHeading3"/>
      </w:pPr>
      <w:bookmarkStart w:id="798" w:name="_Ref165716521"/>
      <w:r w:rsidRPr="005D2C6B">
        <w:t xml:space="preserve">comply with the requirements of the </w:t>
      </w:r>
      <w:r w:rsidR="008A3BB2" w:rsidRPr="00E2361C">
        <w:t>Contract</w:t>
      </w:r>
      <w:r w:rsidRPr="005D2C6B">
        <w:t xml:space="preserve"> and, to the extent they are not inconsistent, the requirements of the </w:t>
      </w:r>
      <w:r w:rsidR="00A47F90">
        <w:t>Building Works Manual</w:t>
      </w:r>
      <w:r w:rsidR="005C68BA" w:rsidRPr="005D2C6B">
        <w:t xml:space="preserve">, the </w:t>
      </w:r>
      <w:r w:rsidR="00544134" w:rsidRPr="00E2361C">
        <w:t>National Construction Code</w:t>
      </w:r>
      <w:r w:rsidR="006D3547">
        <w:t xml:space="preserve"> </w:t>
      </w:r>
      <w:r w:rsidRPr="005D2C6B">
        <w:t>and all relevant standards of Standards Australia.</w:t>
      </w:r>
      <w:bookmarkEnd w:id="798"/>
    </w:p>
    <w:p w14:paraId="0A7A508F" w14:textId="77777777" w:rsidR="00DA7739" w:rsidRPr="005D2C6B" w:rsidRDefault="00DA7739" w:rsidP="001833F5">
      <w:pPr>
        <w:pStyle w:val="DefenceHeading2"/>
      </w:pPr>
      <w:bookmarkStart w:id="799" w:name="_Ref100474748"/>
      <w:bookmarkStart w:id="800" w:name="_Toc46757572"/>
      <w:bookmarkStart w:id="801" w:name="_Toc164090678"/>
      <w:r w:rsidRPr="00CE4628">
        <w:t>Project Plans</w:t>
      </w:r>
      <w:bookmarkEnd w:id="799"/>
      <w:bookmarkEnd w:id="800"/>
      <w:bookmarkEnd w:id="801"/>
    </w:p>
    <w:p w14:paraId="117135D9" w14:textId="7613EABA" w:rsidR="00DA7739" w:rsidRPr="005D2C6B" w:rsidRDefault="00DA7739" w:rsidP="0071391F">
      <w:pPr>
        <w:pStyle w:val="DefenceHeading3"/>
      </w:pPr>
      <w:r w:rsidRPr="005D2C6B">
        <w:t xml:space="preserve">The </w:t>
      </w:r>
      <w:r w:rsidR="004F3FE4" w:rsidRPr="00E2361C">
        <w:t>Contractor</w:t>
      </w:r>
      <w:r w:rsidRPr="005D2C6B">
        <w:t>:</w:t>
      </w:r>
    </w:p>
    <w:p w14:paraId="3F2B8CA4" w14:textId="619B3E72" w:rsidR="00DA7739" w:rsidRPr="005D2C6B" w:rsidRDefault="00DA7739" w:rsidP="00CB6499">
      <w:pPr>
        <w:pStyle w:val="DefenceHeading4"/>
      </w:pPr>
      <w:bookmarkStart w:id="802" w:name="_Ref100390244"/>
      <w:r w:rsidRPr="005D2C6B">
        <w:t xml:space="preserve">must carry out the </w:t>
      </w:r>
      <w:r w:rsidR="000B3220" w:rsidRPr="00E2361C">
        <w:t>Contractor's Activities</w:t>
      </w:r>
      <w:r w:rsidRPr="005D2C6B">
        <w:t xml:space="preserve"> in accordance with, and otherwise implement, the </w:t>
      </w:r>
      <w:r w:rsidR="00E700A5" w:rsidRPr="00E2361C">
        <w:t>Project Plans</w:t>
      </w:r>
      <w:r w:rsidRPr="005D2C6B">
        <w:t>; and</w:t>
      </w:r>
      <w:bookmarkEnd w:id="802"/>
    </w:p>
    <w:p w14:paraId="04BF3C02" w14:textId="400A83BC" w:rsidR="00DA7739" w:rsidRPr="005D2C6B" w:rsidRDefault="00DA7739" w:rsidP="00CB6499">
      <w:pPr>
        <w:pStyle w:val="DefenceHeading4"/>
      </w:pPr>
      <w:bookmarkStart w:id="803" w:name="_Ref102960546"/>
      <w:r w:rsidRPr="005D2C6B">
        <w:t xml:space="preserve">for the purposes of </w:t>
      </w:r>
      <w:r w:rsidR="00CB6499" w:rsidRPr="005D2C6B">
        <w:t>sub</w:t>
      </w:r>
      <w:r w:rsidRPr="005D2C6B">
        <w:t xml:space="preserve">paragraph </w:t>
      </w:r>
      <w:r w:rsidR="00CB6499" w:rsidRPr="005D2C6B">
        <w:fldChar w:fldCharType="begin"/>
      </w:r>
      <w:r w:rsidR="00CB6499" w:rsidRPr="005D2C6B">
        <w:instrText xml:space="preserve"> REF _Ref100390244 \r \h </w:instrText>
      </w:r>
      <w:r w:rsidR="005D2C6B">
        <w:instrText xml:space="preserve"> \* MERGEFORMAT </w:instrText>
      </w:r>
      <w:r w:rsidR="00CB6499" w:rsidRPr="005D2C6B">
        <w:fldChar w:fldCharType="separate"/>
      </w:r>
      <w:r w:rsidR="0049425B">
        <w:t>(i)</w:t>
      </w:r>
      <w:r w:rsidR="00CB6499" w:rsidRPr="005D2C6B">
        <w:fldChar w:fldCharType="end"/>
      </w:r>
      <w:r w:rsidRPr="005D2C6B">
        <w:t>, must:</w:t>
      </w:r>
      <w:bookmarkEnd w:id="803"/>
    </w:p>
    <w:p w14:paraId="376DD6B1" w14:textId="0E93567E" w:rsidR="00132646" w:rsidRPr="005D2C6B" w:rsidRDefault="00132646" w:rsidP="002B6467">
      <w:pPr>
        <w:pStyle w:val="DefenceHeading5"/>
      </w:pPr>
      <w:bookmarkStart w:id="804" w:name="_Ref71632338"/>
      <w:r w:rsidRPr="005D2C6B">
        <w:t xml:space="preserve">prepare </w:t>
      </w:r>
      <w:r w:rsidR="00437E8B" w:rsidRPr="00E2361C">
        <w:t>Project Plans</w:t>
      </w:r>
      <w:r w:rsidRPr="005D2C6B">
        <w:t xml:space="preserve"> based</w:t>
      </w:r>
      <w:r w:rsidR="00027060">
        <w:t>, where applicable,</w:t>
      </w:r>
      <w:r w:rsidRPr="005D2C6B">
        <w:t xml:space="preserve"> on the </w:t>
      </w:r>
      <w:r w:rsidR="00DE7525">
        <w:t>draft</w:t>
      </w:r>
      <w:r w:rsidRPr="005D2C6B">
        <w:t xml:space="preserve"> </w:t>
      </w:r>
      <w:r w:rsidR="00437E8B" w:rsidRPr="00E2361C">
        <w:t>Project Plans</w:t>
      </w:r>
      <w:r w:rsidR="009E64C3">
        <w:t xml:space="preserve"> </w:t>
      </w:r>
      <w:r w:rsidR="00DE7525">
        <w:t>lodged</w:t>
      </w:r>
      <w:r w:rsidRPr="005D2C6B">
        <w:t xml:space="preserve"> by the </w:t>
      </w:r>
      <w:r w:rsidR="004F3FE4" w:rsidRPr="00E2361C">
        <w:t>Contractor</w:t>
      </w:r>
      <w:r w:rsidRPr="005D2C6B">
        <w:t xml:space="preserve"> in its tender for the </w:t>
      </w:r>
      <w:r w:rsidR="000B3220" w:rsidRPr="00E2361C">
        <w:t>Contractor's Activities</w:t>
      </w:r>
      <w:r w:rsidRPr="005D2C6B">
        <w:t xml:space="preserve">, and otherwise in accordance with the requirements of the </w:t>
      </w:r>
      <w:r w:rsidR="008A3BB2" w:rsidRPr="00E2361C">
        <w:t>Contract</w:t>
      </w:r>
      <w:r w:rsidRPr="005D2C6B">
        <w:t xml:space="preserve"> and submit them to the </w:t>
      </w:r>
      <w:r w:rsidR="00944B08" w:rsidRPr="00E2361C">
        <w:t>Contract Administrator</w:t>
      </w:r>
      <w:r w:rsidRPr="005D2C6B">
        <w:t xml:space="preserve"> so as to ensure that there is no delay or disruption to the </w:t>
      </w:r>
      <w:r w:rsidR="000B3220" w:rsidRPr="00E2361C">
        <w:t>Contractor's Activities</w:t>
      </w:r>
      <w:r w:rsidRPr="005D2C6B">
        <w:t xml:space="preserve"> and in any event </w:t>
      </w:r>
      <w:bookmarkEnd w:id="804"/>
      <w:r w:rsidR="002B6467" w:rsidRPr="005D2C6B">
        <w:t>no later than the number of days</w:t>
      </w:r>
      <w:r w:rsidR="002B6467">
        <w:t xml:space="preserve"> specified</w:t>
      </w:r>
      <w:r w:rsidR="002B6467" w:rsidRPr="005D2C6B">
        <w:t xml:space="preserve"> in the </w:t>
      </w:r>
      <w:r w:rsidR="002B6467" w:rsidRPr="00E2361C">
        <w:t>Contract Particulars</w:t>
      </w:r>
      <w:r w:rsidR="002B6467" w:rsidRPr="005D2C6B">
        <w:t xml:space="preserve"> after the </w:t>
      </w:r>
      <w:r w:rsidR="002B6467" w:rsidRPr="00E2361C">
        <w:t>Award Date</w:t>
      </w:r>
      <w:r w:rsidR="002B6467" w:rsidRPr="005D2C6B">
        <w:t xml:space="preserve"> for each </w:t>
      </w:r>
      <w:r w:rsidR="002B6467" w:rsidRPr="00E2361C">
        <w:t>Project Plan</w:t>
      </w:r>
      <w:r w:rsidR="002B6467">
        <w:t xml:space="preserve">; </w:t>
      </w:r>
    </w:p>
    <w:p w14:paraId="0BD22676" w14:textId="748020EA" w:rsidR="00DA7739" w:rsidRPr="005D2C6B" w:rsidRDefault="00DA7739" w:rsidP="00CB6499">
      <w:pPr>
        <w:pStyle w:val="DefenceHeading5"/>
      </w:pPr>
      <w:bookmarkStart w:id="805" w:name="_Ref300127877"/>
      <w:bookmarkStart w:id="806" w:name="_Ref71632357"/>
      <w:r w:rsidRPr="005D2C6B">
        <w:t xml:space="preserve">not commence any of the </w:t>
      </w:r>
      <w:r w:rsidR="000B3220" w:rsidRPr="00E2361C">
        <w:t>Contractor's Activities</w:t>
      </w:r>
      <w:r w:rsidRPr="005D2C6B">
        <w:t xml:space="preserve"> to which any </w:t>
      </w:r>
      <w:r w:rsidR="006E5173" w:rsidRPr="00E2361C">
        <w:t>Project Plan</w:t>
      </w:r>
      <w:r w:rsidRPr="005D2C6B">
        <w:t xml:space="preserve"> applies, unless the </w:t>
      </w:r>
      <w:r w:rsidR="00944B08" w:rsidRPr="00E2361C">
        <w:t>Contract Administrator</w:t>
      </w:r>
      <w:r w:rsidRPr="005D2C6B">
        <w:t xml:space="preserve"> has had the number of days </w:t>
      </w:r>
      <w:r w:rsidR="00C858A9">
        <w:t>specified</w:t>
      </w:r>
      <w:r w:rsidR="00AC3AFB">
        <w:t xml:space="preserve"> </w:t>
      </w:r>
      <w:r w:rsidRPr="005D2C6B">
        <w:t xml:space="preserve">in the </w:t>
      </w:r>
      <w:r w:rsidR="000B3220" w:rsidRPr="00E2361C">
        <w:t>Contract Particulars</w:t>
      </w:r>
      <w:r w:rsidR="00DE7525">
        <w:t xml:space="preserve"> for each </w:t>
      </w:r>
      <w:r w:rsidR="006E5173" w:rsidRPr="00E2361C">
        <w:t>Project Plan</w:t>
      </w:r>
      <w:r w:rsidRPr="005D2C6B">
        <w:t xml:space="preserve"> to review the </w:t>
      </w:r>
      <w:r w:rsidR="006E5173" w:rsidRPr="00E2361C">
        <w:t>Project Plan</w:t>
      </w:r>
      <w:r w:rsidRPr="005D2C6B">
        <w:t xml:space="preserve"> and has not rejected </w:t>
      </w:r>
      <w:r w:rsidR="00DE7525">
        <w:t xml:space="preserve">the </w:t>
      </w:r>
      <w:r w:rsidR="006E5173" w:rsidRPr="00E2361C">
        <w:t>Project Plan</w:t>
      </w:r>
      <w:r w:rsidRPr="005D2C6B">
        <w:t>;</w:t>
      </w:r>
      <w:bookmarkEnd w:id="805"/>
      <w:r w:rsidRPr="005D2C6B">
        <w:t xml:space="preserve"> </w:t>
      </w:r>
      <w:bookmarkEnd w:id="806"/>
    </w:p>
    <w:p w14:paraId="181A2E66" w14:textId="61C7DBDC" w:rsidR="00DA7739" w:rsidRPr="005D2C6B" w:rsidRDefault="00DA7739" w:rsidP="00CB6499">
      <w:pPr>
        <w:pStyle w:val="DefenceHeading5"/>
      </w:pPr>
      <w:r w:rsidRPr="005D2C6B">
        <w:t xml:space="preserve">if any </w:t>
      </w:r>
      <w:r w:rsidR="006E5173" w:rsidRPr="00E2361C">
        <w:t>Project Plan</w:t>
      </w:r>
      <w:r w:rsidRPr="005D2C6B">
        <w:t xml:space="preserve"> is rejected, submit an amended </w:t>
      </w:r>
      <w:r w:rsidR="006E5173" w:rsidRPr="00E2361C">
        <w:t>Project Plan</w:t>
      </w:r>
      <w:r w:rsidRPr="005D2C6B">
        <w:t xml:space="preserve"> to the </w:t>
      </w:r>
      <w:r w:rsidR="00944B08" w:rsidRPr="00E2361C">
        <w:t>Contract Administrator</w:t>
      </w:r>
      <w:r w:rsidR="00CB6499" w:rsidRPr="005D2C6B">
        <w:t xml:space="preserve">; </w:t>
      </w:r>
    </w:p>
    <w:p w14:paraId="3F72B501" w14:textId="1E9491E8" w:rsidR="00CB6499" w:rsidRPr="005D2C6B" w:rsidRDefault="00CB6499" w:rsidP="00CB6499">
      <w:pPr>
        <w:pStyle w:val="DefenceHeading5"/>
      </w:pPr>
      <w:bookmarkStart w:id="807" w:name="_Ref114287306"/>
      <w:r w:rsidRPr="005D2C6B">
        <w:lastRenderedPageBreak/>
        <w:t xml:space="preserve">in any event, finalise each </w:t>
      </w:r>
      <w:r w:rsidR="006E5173" w:rsidRPr="00E2361C">
        <w:t>Project Plan</w:t>
      </w:r>
      <w:r w:rsidRPr="005D2C6B">
        <w:t xml:space="preserve"> so as to ensure that there is no delay or disruption to </w:t>
      </w:r>
      <w:r w:rsidR="00846A03" w:rsidRPr="005D2C6B">
        <w:t>the</w:t>
      </w:r>
      <w:r w:rsidRPr="005D2C6B">
        <w:t xml:space="preserve"> </w:t>
      </w:r>
      <w:r w:rsidR="000B3220" w:rsidRPr="00E2361C">
        <w:t>Contractor's Activities</w:t>
      </w:r>
      <w:r w:rsidRPr="005D2C6B">
        <w:t xml:space="preserve"> and in any </w:t>
      </w:r>
      <w:r w:rsidR="0041264A" w:rsidRPr="005D2C6B">
        <w:t>e</w:t>
      </w:r>
      <w:r w:rsidRPr="005D2C6B">
        <w:t xml:space="preserve">vent </w:t>
      </w:r>
      <w:r w:rsidR="00561AC2" w:rsidRPr="005D2C6B">
        <w:t xml:space="preserve">in accordance </w:t>
      </w:r>
      <w:r w:rsidRPr="005D2C6B">
        <w:t xml:space="preserve">with the requirements of the </w:t>
      </w:r>
      <w:r w:rsidR="008A3BB2" w:rsidRPr="00E2361C">
        <w:t>Contract</w:t>
      </w:r>
      <w:r w:rsidRPr="00CE4628">
        <w:t xml:space="preserve"> </w:t>
      </w:r>
      <w:r w:rsidRPr="005D2C6B">
        <w:t xml:space="preserve">to the satisfaction of the </w:t>
      </w:r>
      <w:r w:rsidR="00944B08" w:rsidRPr="00E2361C">
        <w:t>Contract Administrator</w:t>
      </w:r>
      <w:r w:rsidRPr="005D2C6B">
        <w:t>;</w:t>
      </w:r>
      <w:bookmarkEnd w:id="807"/>
    </w:p>
    <w:p w14:paraId="2E96B8D0" w14:textId="37F23ACE" w:rsidR="00F61469" w:rsidRDefault="00561AC2" w:rsidP="00CB6499">
      <w:pPr>
        <w:pStyle w:val="DefenceHeading5"/>
      </w:pPr>
      <w:bookmarkStart w:id="808" w:name="_Ref446525110"/>
      <w:r w:rsidRPr="005D2C6B">
        <w:t xml:space="preserve">after </w:t>
      </w:r>
      <w:r w:rsidR="000B0244">
        <w:t>each</w:t>
      </w:r>
      <w:r w:rsidRPr="005D2C6B">
        <w:t xml:space="preserve"> </w:t>
      </w:r>
      <w:r w:rsidR="006E5173" w:rsidRPr="00E2361C">
        <w:t>Project Plan</w:t>
      </w:r>
      <w:r w:rsidR="006D3547">
        <w:t xml:space="preserve"> </w:t>
      </w:r>
      <w:r w:rsidRPr="005D2C6B">
        <w:t>ha</w:t>
      </w:r>
      <w:r w:rsidR="00490691">
        <w:t>s</w:t>
      </w:r>
      <w:r w:rsidRPr="005D2C6B">
        <w:t xml:space="preserve"> been finalised</w:t>
      </w:r>
      <w:r w:rsidR="00F61469">
        <w:t>:</w:t>
      </w:r>
      <w:bookmarkEnd w:id="808"/>
      <w:r w:rsidRPr="005D2C6B">
        <w:t xml:space="preserve"> </w:t>
      </w:r>
    </w:p>
    <w:p w14:paraId="2AF43436" w14:textId="1BF88214" w:rsidR="00D86E6A" w:rsidRDefault="00E64369" w:rsidP="00056A3C">
      <w:pPr>
        <w:pStyle w:val="DefenceHeading6"/>
      </w:pPr>
      <w:r w:rsidRPr="00E15378">
        <w:t xml:space="preserve">regularly review, update and amend each </w:t>
      </w:r>
      <w:r w:rsidR="006E5173" w:rsidRPr="00E2361C">
        <w:t>Project Plan</w:t>
      </w:r>
      <w:r w:rsidRPr="00E15378">
        <w:t xml:space="preserve"> in accordance with the process set out in each </w:t>
      </w:r>
      <w:r w:rsidR="006E5173" w:rsidRPr="00E2361C">
        <w:t>Project Plan</w:t>
      </w:r>
      <w:r w:rsidRPr="00E15378">
        <w:t xml:space="preserve"> and </w:t>
      </w:r>
      <w:r w:rsidR="00581655">
        <w:t>otherwise at least</w:t>
      </w:r>
      <w:r w:rsidR="00D86E6A">
        <w:t>:</w:t>
      </w:r>
    </w:p>
    <w:p w14:paraId="673CC80B" w14:textId="34A275AF" w:rsidR="00F61469" w:rsidRDefault="00DA4183" w:rsidP="00CF404F">
      <w:pPr>
        <w:pStyle w:val="DefenceHeading7"/>
      </w:pPr>
      <w:r>
        <w:t xml:space="preserve">on each anniversary of the </w:t>
      </w:r>
      <w:r w:rsidR="00F714BA" w:rsidRPr="00E2361C">
        <w:rPr>
          <w:bCs/>
        </w:rPr>
        <w:t>Award Date</w:t>
      </w:r>
      <w:r>
        <w:t xml:space="preserve">; </w:t>
      </w:r>
      <w:r w:rsidR="00D86E6A">
        <w:t xml:space="preserve">and </w:t>
      </w:r>
    </w:p>
    <w:p w14:paraId="659B1949" w14:textId="084984A7" w:rsidR="00D86E6A" w:rsidRDefault="00D86E6A" w:rsidP="00CF404F">
      <w:pPr>
        <w:pStyle w:val="DefenceHeading7"/>
      </w:pPr>
      <w:r>
        <w:t xml:space="preserve">prior to the Date for </w:t>
      </w:r>
      <w:r w:rsidR="00D802D9">
        <w:t>Delivery</w:t>
      </w:r>
      <w:r>
        <w:t xml:space="preserve"> Phase Approval;</w:t>
      </w:r>
    </w:p>
    <w:p w14:paraId="21D34EF3" w14:textId="4B11FE87" w:rsidR="00DA4183" w:rsidRDefault="00DA4183" w:rsidP="00056A3C">
      <w:pPr>
        <w:pStyle w:val="DefenceHeading6"/>
      </w:pPr>
      <w:r>
        <w:t xml:space="preserve">update </w:t>
      </w:r>
      <w:r w:rsidR="00AA7C5A">
        <w:t xml:space="preserve">or amend </w:t>
      </w:r>
      <w:r>
        <w:t xml:space="preserve">a </w:t>
      </w:r>
      <w:r w:rsidR="006E5173" w:rsidRPr="00E2361C">
        <w:t>Project Plan</w:t>
      </w:r>
      <w:r>
        <w:t xml:space="preserve"> on reque</w:t>
      </w:r>
      <w:r w:rsidR="00490691">
        <w:t xml:space="preserve">st of the </w:t>
      </w:r>
      <w:r w:rsidR="00944B08" w:rsidRPr="00E2361C">
        <w:t>Contract Administrator</w:t>
      </w:r>
      <w:r>
        <w:t>; and</w:t>
      </w:r>
    </w:p>
    <w:p w14:paraId="42888AE8" w14:textId="1DF26DF4" w:rsidR="00CB006D" w:rsidRDefault="00BD5A3A" w:rsidP="00056A3C">
      <w:pPr>
        <w:pStyle w:val="DefenceHeading6"/>
      </w:pPr>
      <w:r w:rsidRPr="005D2C6B">
        <w:t xml:space="preserve">continue </w:t>
      </w:r>
      <w:r w:rsidR="00561AC2" w:rsidRPr="005D2C6B">
        <w:t xml:space="preserve">to </w:t>
      </w:r>
      <w:r w:rsidR="00CB6499" w:rsidRPr="005D2C6B">
        <w:t>correct any defects</w:t>
      </w:r>
      <w:r w:rsidR="00561AC2" w:rsidRPr="005D2C6B">
        <w:t xml:space="preserve"> in</w:t>
      </w:r>
      <w:r w:rsidR="00CB6499" w:rsidRPr="005D2C6B">
        <w:t xml:space="preserve"> or omissions from a </w:t>
      </w:r>
      <w:r w:rsidR="006E5173" w:rsidRPr="00E2361C">
        <w:t>Project Plan</w:t>
      </w:r>
      <w:r w:rsidR="00CB6499" w:rsidRPr="005D2C6B">
        <w:t xml:space="preserve"> (whether identified by the </w:t>
      </w:r>
      <w:r w:rsidR="00944B08" w:rsidRPr="00E2361C">
        <w:t>Contract Administrator</w:t>
      </w:r>
      <w:r w:rsidR="00CB6499" w:rsidRPr="005D2C6B">
        <w:t xml:space="preserve"> or the </w:t>
      </w:r>
      <w:r w:rsidR="004F3FE4" w:rsidRPr="00E2361C">
        <w:t>Contractor</w:t>
      </w:r>
      <w:r w:rsidR="00CB6499" w:rsidRPr="00CE4628">
        <w:t>)</w:t>
      </w:r>
      <w:r w:rsidR="00CB006D">
        <w:t>,</w:t>
      </w:r>
    </w:p>
    <w:p w14:paraId="0B45BCD4" w14:textId="7F770CE3" w:rsidR="00CB6499" w:rsidRDefault="00CB6499" w:rsidP="00E15378">
      <w:pPr>
        <w:pStyle w:val="DefenceIndent3"/>
      </w:pPr>
      <w:r w:rsidRPr="005D2C6B">
        <w:t xml:space="preserve">and submit an </w:t>
      </w:r>
      <w:r w:rsidR="00F32CB5">
        <w:t xml:space="preserve">updated or </w:t>
      </w:r>
      <w:r w:rsidRPr="005D2C6B">
        <w:t xml:space="preserve">amended </w:t>
      </w:r>
      <w:r w:rsidR="006E5173" w:rsidRPr="00E2361C">
        <w:t>Project Plan</w:t>
      </w:r>
      <w:r w:rsidRPr="005D2C6B">
        <w:t xml:space="preserve"> to the </w:t>
      </w:r>
      <w:r w:rsidR="00944B08" w:rsidRPr="00E2361C">
        <w:t>Contract Administrator</w:t>
      </w:r>
      <w:r w:rsidR="00561AC2" w:rsidRPr="005D2C6B">
        <w:t>, after which</w:t>
      </w:r>
      <w:r w:rsidR="00153906">
        <w:t>:</w:t>
      </w:r>
      <w:r w:rsidR="00561AC2" w:rsidRPr="005D2C6B">
        <w:t xml:space="preserve"> </w:t>
      </w:r>
    </w:p>
    <w:p w14:paraId="0D69BCA1" w14:textId="4FAED2DD" w:rsidR="00153906" w:rsidRDefault="00153906" w:rsidP="00487255">
      <w:pPr>
        <w:pStyle w:val="DefenceHeading6"/>
      </w:pPr>
      <w:r>
        <w:t xml:space="preserve">the </w:t>
      </w:r>
      <w:r w:rsidR="004F3FE4" w:rsidRPr="00E2361C">
        <w:t>Contractor</w:t>
      </w:r>
      <w:r>
        <w:t xml:space="preserve"> must continue to comply with the requirements of the then current </w:t>
      </w:r>
      <w:r w:rsidR="006E5173" w:rsidRPr="00E2361C">
        <w:t>Project Plan</w:t>
      </w:r>
      <w:r>
        <w:t xml:space="preserve"> until the process in subparagraph </w:t>
      </w:r>
      <w:r>
        <w:fldChar w:fldCharType="begin"/>
      </w:r>
      <w:r>
        <w:instrText xml:space="preserve"> REF _Ref102960546 \r \h </w:instrText>
      </w:r>
      <w:r>
        <w:fldChar w:fldCharType="separate"/>
      </w:r>
      <w:r w:rsidR="0049425B">
        <w:t>(ii)</w:t>
      </w:r>
      <w:r>
        <w:fldChar w:fldCharType="end"/>
      </w:r>
      <w:r>
        <w:t xml:space="preserve"> has been completed in respect of the </w:t>
      </w:r>
      <w:r w:rsidR="00AA7C5A">
        <w:t xml:space="preserve">updated or </w:t>
      </w:r>
      <w:r>
        <w:t xml:space="preserve">amended </w:t>
      </w:r>
      <w:r w:rsidR="006E5173" w:rsidRPr="00E2361C">
        <w:t>Project Plan</w:t>
      </w:r>
      <w:r>
        <w:t xml:space="preserve">; and </w:t>
      </w:r>
    </w:p>
    <w:p w14:paraId="2C761507" w14:textId="3E2015D7" w:rsidR="00153906" w:rsidRPr="005D2C6B" w:rsidRDefault="00153906" w:rsidP="00487255">
      <w:pPr>
        <w:pStyle w:val="DefenceHeading6"/>
      </w:pPr>
      <w:r>
        <w:t xml:space="preserve">subsubparagraphs </w:t>
      </w:r>
      <w:r w:rsidR="00E608D9">
        <w:fldChar w:fldCharType="begin"/>
      </w:r>
      <w:r w:rsidR="00E608D9">
        <w:instrText xml:space="preserve"> REF _Ref300127877 \r \h </w:instrText>
      </w:r>
      <w:r w:rsidR="00E608D9">
        <w:fldChar w:fldCharType="separate"/>
      </w:r>
      <w:r w:rsidR="0049425B">
        <w:t>B</w:t>
      </w:r>
      <w:r w:rsidR="00E608D9">
        <w:fldChar w:fldCharType="end"/>
      </w:r>
      <w:r w:rsidR="00E608D9">
        <w:t xml:space="preserve"> - </w:t>
      </w:r>
      <w:r w:rsidR="00B84488">
        <w:fldChar w:fldCharType="begin"/>
      </w:r>
      <w:r w:rsidR="00B84488">
        <w:instrText xml:space="preserve"> REF _Ref446525110 \n \h </w:instrText>
      </w:r>
      <w:r w:rsidR="00B84488">
        <w:fldChar w:fldCharType="separate"/>
      </w:r>
      <w:r w:rsidR="0049425B">
        <w:t>E</w:t>
      </w:r>
      <w:r w:rsidR="00B84488">
        <w:fldChar w:fldCharType="end"/>
      </w:r>
      <w:r w:rsidR="00E608D9">
        <w:t xml:space="preserve"> will apply (to the extent applicable); </w:t>
      </w:r>
      <w:r w:rsidR="001D74FE">
        <w:t>and</w:t>
      </w:r>
    </w:p>
    <w:p w14:paraId="49116B49" w14:textId="77777777" w:rsidR="00B84488" w:rsidRDefault="00CB6499" w:rsidP="00CB6499">
      <w:pPr>
        <w:pStyle w:val="DefenceHeading5"/>
      </w:pPr>
      <w:bookmarkStart w:id="809" w:name="_Ref453066338"/>
      <w:r w:rsidRPr="005D2C6B">
        <w:t xml:space="preserve">document and maintain detailed records of </w:t>
      </w:r>
      <w:r w:rsidR="00B62C5E">
        <w:t>all</w:t>
      </w:r>
      <w:r w:rsidR="00B84488">
        <w:t>:</w:t>
      </w:r>
      <w:bookmarkEnd w:id="809"/>
      <w:r w:rsidR="00B62C5E">
        <w:t xml:space="preserve"> </w:t>
      </w:r>
    </w:p>
    <w:p w14:paraId="3C4D9CC5" w14:textId="4B587D7D" w:rsidR="00B84488" w:rsidRDefault="00B84488" w:rsidP="00E15378">
      <w:pPr>
        <w:pStyle w:val="DefenceHeading6"/>
      </w:pPr>
      <w:r>
        <w:t>reviews, updates</w:t>
      </w:r>
      <w:r w:rsidR="00AA7C5A">
        <w:t>, amendments</w:t>
      </w:r>
      <w:r>
        <w:t xml:space="preserve"> and submissions of </w:t>
      </w:r>
      <w:r w:rsidR="00581655">
        <w:t>each</w:t>
      </w:r>
      <w:r>
        <w:t xml:space="preserve"> </w:t>
      </w:r>
      <w:r w:rsidR="006E5173" w:rsidRPr="00E2361C">
        <w:t>Project Plan</w:t>
      </w:r>
      <w:r>
        <w:t>;</w:t>
      </w:r>
    </w:p>
    <w:p w14:paraId="088415D3" w14:textId="1D54D660" w:rsidR="00B84488" w:rsidRDefault="00581655" w:rsidP="00E15378">
      <w:pPr>
        <w:pStyle w:val="DefenceHeading6"/>
      </w:pPr>
      <w:r>
        <w:t xml:space="preserve">audits </w:t>
      </w:r>
      <w:r w:rsidR="00AA7C5A">
        <w:t xml:space="preserve">or </w:t>
      </w:r>
      <w:r>
        <w:t>other monitoring of each</w:t>
      </w:r>
      <w:r w:rsidR="00B84488">
        <w:t xml:space="preserve"> </w:t>
      </w:r>
      <w:r w:rsidR="006E5173" w:rsidRPr="00E2361C">
        <w:t>Project Plan</w:t>
      </w:r>
      <w:r w:rsidR="00B84488">
        <w:t xml:space="preserve">; and </w:t>
      </w:r>
    </w:p>
    <w:p w14:paraId="4E45F47A" w14:textId="272CB3D0" w:rsidR="00B84488" w:rsidRDefault="00B84488" w:rsidP="00E15378">
      <w:pPr>
        <w:pStyle w:val="DefenceHeading6"/>
      </w:pPr>
      <w:r>
        <w:t xml:space="preserve">training and awareness programs and communications provided to </w:t>
      </w:r>
      <w:r w:rsidR="004F3FE4" w:rsidRPr="00E2361C">
        <w:t>Contractor</w:t>
      </w:r>
      <w:r w:rsidR="00DB4D1D" w:rsidRPr="00CE4628">
        <w:t xml:space="preserve"> </w:t>
      </w:r>
      <w:r>
        <w:t xml:space="preserve">and subcontractor personnel in respect of each </w:t>
      </w:r>
      <w:r w:rsidR="006E5173" w:rsidRPr="00E2361C">
        <w:t>Project Plan</w:t>
      </w:r>
      <w:r>
        <w:t xml:space="preserve"> (including each </w:t>
      </w:r>
      <w:r w:rsidR="00AA7C5A">
        <w:t>updated</w:t>
      </w:r>
      <w:r w:rsidR="006A72A9">
        <w:t xml:space="preserve"> or amended</w:t>
      </w:r>
      <w:r w:rsidR="00AA7C5A">
        <w:t xml:space="preserve"> </w:t>
      </w:r>
      <w:r w:rsidR="006E5173" w:rsidRPr="00E2361C">
        <w:t>Project Plan</w:t>
      </w:r>
      <w:r>
        <w:t>).</w:t>
      </w:r>
    </w:p>
    <w:p w14:paraId="6CC0C854" w14:textId="6EA8F013" w:rsidR="00DA7739" w:rsidRPr="005D2C6B" w:rsidRDefault="00DA7739" w:rsidP="0071391F">
      <w:pPr>
        <w:pStyle w:val="DefenceHeading3"/>
      </w:pPr>
      <w:r w:rsidRPr="005D2C6B">
        <w:t xml:space="preserve">The </w:t>
      </w:r>
      <w:r w:rsidR="004F3FE4" w:rsidRPr="00E2361C">
        <w:t>Contractor</w:t>
      </w:r>
      <w:r w:rsidRPr="00CE4628">
        <w:t xml:space="preserve"> </w:t>
      </w:r>
      <w:r w:rsidRPr="005D2C6B">
        <w:t xml:space="preserve">will not be relieved from compliance with any of its obligations under the </w:t>
      </w:r>
      <w:r w:rsidR="008A3BB2" w:rsidRPr="00E2361C">
        <w:t>Contract</w:t>
      </w:r>
      <w:r w:rsidR="0015689B" w:rsidRPr="00CE4628">
        <w:t xml:space="preserve"> </w:t>
      </w:r>
      <w:r w:rsidRPr="005D2C6B">
        <w:t xml:space="preserve">or otherwise </w:t>
      </w:r>
      <w:r w:rsidR="008D33A7">
        <w:t xml:space="preserve">at </w:t>
      </w:r>
      <w:r w:rsidRPr="005D2C6B">
        <w:t xml:space="preserve">law </w:t>
      </w:r>
      <w:r w:rsidR="008D33A7">
        <w:t xml:space="preserve">or in equity </w:t>
      </w:r>
      <w:r w:rsidRPr="005D2C6B">
        <w:t>as a result of:</w:t>
      </w:r>
    </w:p>
    <w:p w14:paraId="3AD240D1" w14:textId="4AB92284" w:rsidR="00DA7739" w:rsidRPr="005D2C6B" w:rsidRDefault="00DA7739" w:rsidP="00E81280">
      <w:pPr>
        <w:pStyle w:val="DefenceHeading4"/>
      </w:pPr>
      <w:r w:rsidRPr="005D2C6B">
        <w:t xml:space="preserve">the implementation of, and compliance with, the requirements of any </w:t>
      </w:r>
      <w:r w:rsidR="006E5173" w:rsidRPr="00E2361C">
        <w:t>Project Plan</w:t>
      </w:r>
      <w:r w:rsidRPr="005D2C6B">
        <w:t>;</w:t>
      </w:r>
    </w:p>
    <w:p w14:paraId="2F0D66F9" w14:textId="2F061E9B" w:rsidR="00DA7739" w:rsidRPr="005D2C6B" w:rsidRDefault="00DA7739" w:rsidP="00E81280">
      <w:pPr>
        <w:pStyle w:val="DefenceHeading4"/>
      </w:pPr>
      <w:r w:rsidRPr="005D2C6B">
        <w:t xml:space="preserve">any </w:t>
      </w:r>
      <w:r w:rsidR="002A3FB8" w:rsidRPr="00E2361C">
        <w:t>direction</w:t>
      </w:r>
      <w:r w:rsidRPr="005D2C6B">
        <w:t xml:space="preserve"> by the </w:t>
      </w:r>
      <w:r w:rsidR="00944B08" w:rsidRPr="00E2361C">
        <w:t>Contract Administrator</w:t>
      </w:r>
      <w:r w:rsidR="00B9219C">
        <w:t xml:space="preserve"> </w:t>
      </w:r>
      <w:r w:rsidRPr="005D2C6B">
        <w:t xml:space="preserve">concerning a </w:t>
      </w:r>
      <w:r w:rsidR="006E5173" w:rsidRPr="00E2361C">
        <w:t>Project Plan</w:t>
      </w:r>
      <w:r w:rsidRPr="005D2C6B">
        <w:t xml:space="preserve"> or the </w:t>
      </w:r>
      <w:r w:rsidR="008A08E8" w:rsidRPr="00E2361C">
        <w:t>Contractor</w:t>
      </w:r>
      <w:r w:rsidRPr="00E2361C">
        <w:t>'s</w:t>
      </w:r>
      <w:r w:rsidRPr="005D2C6B">
        <w:t xml:space="preserve"> compliance or non-compliance with a </w:t>
      </w:r>
      <w:r w:rsidR="006E5173" w:rsidRPr="00E2361C">
        <w:t>Project Plan</w:t>
      </w:r>
      <w:r w:rsidRPr="005D2C6B">
        <w:t xml:space="preserve">; </w:t>
      </w:r>
    </w:p>
    <w:p w14:paraId="30341827" w14:textId="7AB4AFD7" w:rsidR="00DA7739" w:rsidRPr="005D2C6B" w:rsidRDefault="00DA7739" w:rsidP="00E81280">
      <w:pPr>
        <w:pStyle w:val="DefenceHeading4"/>
      </w:pPr>
      <w:r w:rsidRPr="005D2C6B">
        <w:t xml:space="preserve">any audit or other monitoring by the </w:t>
      </w:r>
      <w:r w:rsidR="00944B08" w:rsidRPr="00E2361C">
        <w:t>Contract Administrator</w:t>
      </w:r>
      <w:r w:rsidRPr="005D2C6B">
        <w:t xml:space="preserve"> </w:t>
      </w:r>
      <w:r w:rsidR="00B84488">
        <w:t xml:space="preserve">or </w:t>
      </w:r>
      <w:r w:rsidR="00F777EB">
        <w:t>any</w:t>
      </w:r>
      <w:r w:rsidR="00B84488">
        <w:t xml:space="preserve">one else acting on behalf of the </w:t>
      </w:r>
      <w:r w:rsidR="00BF5581" w:rsidRPr="00E2361C">
        <w:t>Commonwealth</w:t>
      </w:r>
      <w:r w:rsidR="00B84488">
        <w:t xml:space="preserve"> </w:t>
      </w:r>
      <w:r w:rsidRPr="005D2C6B">
        <w:t xml:space="preserve">of the </w:t>
      </w:r>
      <w:r w:rsidR="008A08E8" w:rsidRPr="00E2361C">
        <w:t>Contractor</w:t>
      </w:r>
      <w:r w:rsidRPr="00E2361C">
        <w:t>'s</w:t>
      </w:r>
      <w:r w:rsidRPr="005D2C6B">
        <w:t xml:space="preserve"> compliance with a </w:t>
      </w:r>
      <w:r w:rsidR="006E5173" w:rsidRPr="00E2361C">
        <w:t>Project Plan</w:t>
      </w:r>
      <w:r w:rsidRPr="005D2C6B">
        <w:t>; or</w:t>
      </w:r>
    </w:p>
    <w:p w14:paraId="598F64C3" w14:textId="30634B73" w:rsidR="00DA7739" w:rsidRPr="005D2C6B" w:rsidRDefault="00DA7739" w:rsidP="00E81280">
      <w:pPr>
        <w:pStyle w:val="DefenceHeading4"/>
      </w:pPr>
      <w:r w:rsidRPr="005D2C6B">
        <w:t xml:space="preserve">any failure by the </w:t>
      </w:r>
      <w:r w:rsidR="00944B08" w:rsidRPr="00E2361C">
        <w:t>Contract Administrator</w:t>
      </w:r>
      <w:r w:rsidRPr="005D2C6B">
        <w:t xml:space="preserve">, or anyone else acting on behalf of the </w:t>
      </w:r>
      <w:r w:rsidR="00BF5581" w:rsidRPr="00E2361C">
        <w:t>Commonwealth</w:t>
      </w:r>
      <w:r w:rsidRPr="005D2C6B">
        <w:t xml:space="preserve">, to detect any </w:t>
      </w:r>
      <w:r w:rsidR="00E81280" w:rsidRPr="00CE4628">
        <w:t>defect</w:t>
      </w:r>
      <w:r w:rsidR="00E81280" w:rsidRPr="005D2C6B">
        <w:t xml:space="preserve"> in or omission from a </w:t>
      </w:r>
      <w:r w:rsidR="006E5173" w:rsidRPr="00E2361C">
        <w:t>Project Plan</w:t>
      </w:r>
      <w:r w:rsidR="00E81280" w:rsidRPr="005D2C6B">
        <w:t xml:space="preserve"> </w:t>
      </w:r>
      <w:r w:rsidRPr="005D2C6B">
        <w:t xml:space="preserve">including where any such failure arises from any negligence on the part of the </w:t>
      </w:r>
      <w:r w:rsidR="00944B08" w:rsidRPr="00E2361C">
        <w:t>Contract Administrator</w:t>
      </w:r>
      <w:r w:rsidRPr="005D2C6B">
        <w:t xml:space="preserve"> or other person.</w:t>
      </w:r>
    </w:p>
    <w:p w14:paraId="6D196973" w14:textId="77777777" w:rsidR="00DA7739" w:rsidRPr="005D2C6B" w:rsidRDefault="00666ADD" w:rsidP="0049425B">
      <w:pPr>
        <w:pStyle w:val="DefenceHeading2"/>
        <w:keepNext w:val="0"/>
      </w:pPr>
      <w:bookmarkStart w:id="810" w:name="_Toc16316190"/>
      <w:bookmarkStart w:id="811" w:name="_Toc46757573"/>
      <w:bookmarkStart w:id="812" w:name="_Toc164090679"/>
      <w:r w:rsidRPr="00CE4628">
        <w:t>Contract Administrator</w:t>
      </w:r>
      <w:r w:rsidR="00DA7739" w:rsidRPr="005D2C6B">
        <w:t>'s Right to Inspect</w:t>
      </w:r>
      <w:bookmarkEnd w:id="810"/>
      <w:bookmarkEnd w:id="811"/>
      <w:bookmarkEnd w:id="812"/>
    </w:p>
    <w:p w14:paraId="02EF4E1A" w14:textId="2D140C76" w:rsidR="00DA7739" w:rsidRPr="005D2C6B" w:rsidRDefault="00DA7739" w:rsidP="0049425B">
      <w:pPr>
        <w:pStyle w:val="DefenceNormal"/>
      </w:pPr>
      <w:r w:rsidRPr="005D2C6B">
        <w:t xml:space="preserve">The </w:t>
      </w:r>
      <w:r w:rsidR="00944B08" w:rsidRPr="00E2361C">
        <w:t>Contract Administrator</w:t>
      </w:r>
      <w:r w:rsidRPr="005D2C6B">
        <w:t xml:space="preserve"> may at any time inspect the </w:t>
      </w:r>
      <w:r w:rsidR="000B3220" w:rsidRPr="00E2361C">
        <w:t>Contractor's Activities</w:t>
      </w:r>
      <w:r w:rsidR="008D33A7">
        <w:t xml:space="preserve"> </w:t>
      </w:r>
      <w:r w:rsidR="001D74FE">
        <w:t>or</w:t>
      </w:r>
      <w:r w:rsidR="008D33A7">
        <w:t xml:space="preserve"> the </w:t>
      </w:r>
      <w:r w:rsidR="00D025B5" w:rsidRPr="00E2361C">
        <w:t>Works</w:t>
      </w:r>
      <w:r w:rsidRPr="005D2C6B">
        <w:t>.</w:t>
      </w:r>
    </w:p>
    <w:p w14:paraId="3193EF86" w14:textId="7928E92C" w:rsidR="00DA7739" w:rsidRPr="005D2C6B" w:rsidRDefault="00DA7739" w:rsidP="0049425B">
      <w:pPr>
        <w:pStyle w:val="DefenceNormal"/>
      </w:pPr>
      <w:r w:rsidRPr="005D2C6B">
        <w:t xml:space="preserve">The </w:t>
      </w:r>
      <w:r w:rsidR="004F3FE4" w:rsidRPr="00E2361C">
        <w:t>Contractor</w:t>
      </w:r>
      <w:r w:rsidRPr="005D2C6B">
        <w:t xml:space="preserve"> acknowledges </w:t>
      </w:r>
      <w:r w:rsidR="008D33A7">
        <w:t xml:space="preserve">and agrees </w:t>
      </w:r>
      <w:r w:rsidRPr="005D2C6B">
        <w:t>that:</w:t>
      </w:r>
    </w:p>
    <w:p w14:paraId="1358A461" w14:textId="65A572A8" w:rsidR="00DA7739" w:rsidRPr="005D2C6B" w:rsidRDefault="00DA7739" w:rsidP="00C33F70">
      <w:pPr>
        <w:pStyle w:val="DefenceHeading3"/>
      </w:pPr>
      <w:r w:rsidRPr="005D2C6B">
        <w:lastRenderedPageBreak/>
        <w:t xml:space="preserve">the </w:t>
      </w:r>
      <w:r w:rsidR="00944B08" w:rsidRPr="00E2361C">
        <w:t>Contract Administrator</w:t>
      </w:r>
      <w:r w:rsidRPr="005D2C6B">
        <w:t xml:space="preserve"> owes no duty to the </w:t>
      </w:r>
      <w:r w:rsidR="004F3FE4" w:rsidRPr="00E2361C">
        <w:t>Contractor</w:t>
      </w:r>
      <w:r w:rsidRPr="005D2C6B">
        <w:t xml:space="preserve"> to:</w:t>
      </w:r>
    </w:p>
    <w:p w14:paraId="4AA6C64C" w14:textId="15AD2910" w:rsidR="00DA7739" w:rsidRPr="005D2C6B" w:rsidRDefault="00DA7739" w:rsidP="001833F5">
      <w:pPr>
        <w:pStyle w:val="DefenceHeading4"/>
      </w:pPr>
      <w:r w:rsidRPr="005D2C6B">
        <w:t xml:space="preserve">inspect the </w:t>
      </w:r>
      <w:r w:rsidR="000B3220" w:rsidRPr="00E2361C">
        <w:t>Contractor's Activities</w:t>
      </w:r>
      <w:r w:rsidR="008D33A7">
        <w:t xml:space="preserve"> </w:t>
      </w:r>
      <w:r w:rsidR="001D74FE">
        <w:t>or</w:t>
      </w:r>
      <w:r w:rsidR="008D33A7">
        <w:t xml:space="preserve"> the </w:t>
      </w:r>
      <w:r w:rsidR="00D025B5" w:rsidRPr="00E2361C">
        <w:t>Works</w:t>
      </w:r>
      <w:r w:rsidRPr="005D2C6B">
        <w:t>; or</w:t>
      </w:r>
    </w:p>
    <w:p w14:paraId="7B124020" w14:textId="6B9AAA99" w:rsidR="00DA7739" w:rsidRPr="005D2C6B" w:rsidRDefault="00DA7739" w:rsidP="001833F5">
      <w:pPr>
        <w:pStyle w:val="DefenceHeading4"/>
      </w:pPr>
      <w:r w:rsidRPr="005D2C6B">
        <w:t xml:space="preserve">review construction for errors, omissions or compliance with the requirements of </w:t>
      </w:r>
      <w:r w:rsidR="008D33A7">
        <w:t xml:space="preserve">the </w:t>
      </w:r>
      <w:r w:rsidR="008A3BB2" w:rsidRPr="00E2361C">
        <w:t>Contract</w:t>
      </w:r>
      <w:r w:rsidRPr="005D2C6B">
        <w:t xml:space="preserve"> if it does so inspect; and</w:t>
      </w:r>
    </w:p>
    <w:p w14:paraId="063308C2" w14:textId="53CDF3E2" w:rsidR="00DA7739" w:rsidRPr="005D2C6B" w:rsidRDefault="00DA7739" w:rsidP="0071391F">
      <w:pPr>
        <w:pStyle w:val="DefenceHeading3"/>
      </w:pPr>
      <w:r w:rsidRPr="005D2C6B">
        <w:t xml:space="preserve">no inspection of the </w:t>
      </w:r>
      <w:r w:rsidR="000B3220" w:rsidRPr="00E2361C">
        <w:t>Contractor's Activities</w:t>
      </w:r>
      <w:r w:rsidRPr="005D2C6B">
        <w:t xml:space="preserve"> </w:t>
      </w:r>
      <w:r w:rsidR="008D33A7">
        <w:t xml:space="preserve">or the </w:t>
      </w:r>
      <w:r w:rsidR="00D025B5" w:rsidRPr="00E2361C">
        <w:t>Works</w:t>
      </w:r>
      <w:r w:rsidR="008D33A7">
        <w:t xml:space="preserve"> </w:t>
      </w:r>
      <w:r w:rsidRPr="005D2C6B">
        <w:t xml:space="preserve">or review of construction by the </w:t>
      </w:r>
      <w:r w:rsidR="00944B08" w:rsidRPr="00E2361C">
        <w:t>Contract Administrator</w:t>
      </w:r>
      <w:r w:rsidRPr="005D2C6B">
        <w:t xml:space="preserve"> will in any way lessen or otherwise affect:</w:t>
      </w:r>
    </w:p>
    <w:p w14:paraId="6EE3BB23" w14:textId="410A4D3A" w:rsidR="00DA7739" w:rsidRPr="005D2C6B" w:rsidRDefault="00DA7739" w:rsidP="001833F5">
      <w:pPr>
        <w:pStyle w:val="DefenceHeading4"/>
      </w:pPr>
      <w:r w:rsidRPr="005D2C6B">
        <w:t xml:space="preserve">the </w:t>
      </w:r>
      <w:r w:rsidR="008A08E8" w:rsidRPr="00E2361C">
        <w:t>Contractor</w:t>
      </w:r>
      <w:r w:rsidRPr="00E2361C">
        <w:t>'s</w:t>
      </w:r>
      <w:r w:rsidRPr="005D2C6B">
        <w:t xml:space="preserve"> obligations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 or</w:t>
      </w:r>
    </w:p>
    <w:p w14:paraId="318F248D" w14:textId="6A41BE55" w:rsidR="00DA7739" w:rsidRPr="005D2C6B" w:rsidRDefault="00DA7739" w:rsidP="001833F5">
      <w:pPr>
        <w:pStyle w:val="DefenceHeading4"/>
      </w:pPr>
      <w:r w:rsidRPr="005D2C6B">
        <w:t xml:space="preserve">the </w:t>
      </w:r>
      <w:r w:rsidR="00754E9C" w:rsidRPr="00E2361C">
        <w:t>Commonwealth</w:t>
      </w:r>
      <w:r w:rsidRPr="00E2361C">
        <w:t>'s</w:t>
      </w:r>
      <w:r w:rsidRPr="00CE4628">
        <w:t xml:space="preserve"> </w:t>
      </w:r>
      <w:r w:rsidRPr="005D2C6B">
        <w:t xml:space="preserve">rights against the </w:t>
      </w:r>
      <w:r w:rsidR="004F3FE4" w:rsidRPr="00E2361C">
        <w:t>Contractor</w:t>
      </w:r>
      <w:r w:rsidRPr="005D2C6B">
        <w:t xml:space="preserve">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w:t>
      </w:r>
    </w:p>
    <w:p w14:paraId="5B7A125B" w14:textId="77777777" w:rsidR="00DA7739" w:rsidRPr="005D2C6B" w:rsidRDefault="000D57E9" w:rsidP="001833F5">
      <w:pPr>
        <w:pStyle w:val="DefenceHeading2"/>
      </w:pPr>
      <w:bookmarkStart w:id="813" w:name="_Toc16316191"/>
      <w:bookmarkStart w:id="814" w:name="_Ref453066358"/>
      <w:bookmarkStart w:id="815" w:name="_Ref453066921"/>
      <w:bookmarkStart w:id="816" w:name="_Ref453067536"/>
      <w:bookmarkStart w:id="817" w:name="_Ref453067930"/>
      <w:bookmarkStart w:id="818" w:name="_Ref453069342"/>
      <w:bookmarkStart w:id="819" w:name="_Toc46757574"/>
      <w:bookmarkStart w:id="820" w:name="_Toc164090680"/>
      <w:r>
        <w:t xml:space="preserve">Inspections and </w:t>
      </w:r>
      <w:r w:rsidR="00DA7739" w:rsidRPr="005D2C6B">
        <w:t>Test</w:t>
      </w:r>
      <w:r w:rsidR="00010009">
        <w:t>s</w:t>
      </w:r>
      <w:bookmarkEnd w:id="813"/>
      <w:bookmarkEnd w:id="814"/>
      <w:bookmarkEnd w:id="815"/>
      <w:bookmarkEnd w:id="816"/>
      <w:bookmarkEnd w:id="817"/>
      <w:bookmarkEnd w:id="818"/>
      <w:bookmarkEnd w:id="819"/>
      <w:bookmarkEnd w:id="820"/>
    </w:p>
    <w:p w14:paraId="751F24CB" w14:textId="1ADF3B78" w:rsidR="00DA7739" w:rsidRPr="005D2C6B" w:rsidRDefault="00DA7739" w:rsidP="0071391F">
      <w:pPr>
        <w:pStyle w:val="DefenceHeading3"/>
      </w:pPr>
      <w:r w:rsidRPr="005D2C6B">
        <w:t xml:space="preserve">The </w:t>
      </w:r>
      <w:r w:rsidR="004F3FE4" w:rsidRPr="00E2361C">
        <w:t>Contractor</w:t>
      </w:r>
      <w:r w:rsidRPr="005D2C6B">
        <w:t xml:space="preserve"> must carry out all </w:t>
      </w:r>
      <w:r w:rsidR="000D57E9">
        <w:t xml:space="preserve">inspections and </w:t>
      </w:r>
      <w:r w:rsidRPr="005D2C6B">
        <w:t xml:space="preserve">tests required by the </w:t>
      </w:r>
      <w:r w:rsidR="008A3BB2" w:rsidRPr="00E2361C">
        <w:t>Contract</w:t>
      </w:r>
      <w:r w:rsidRPr="005D2C6B">
        <w:t xml:space="preserve"> or directed by the </w:t>
      </w:r>
      <w:r w:rsidR="00944B08" w:rsidRPr="00E2361C">
        <w:t>Contract Administrator</w:t>
      </w:r>
      <w:r w:rsidRPr="005D2C6B">
        <w:t>.</w:t>
      </w:r>
    </w:p>
    <w:p w14:paraId="46D363A0" w14:textId="77777777" w:rsidR="00DA7739" w:rsidRPr="005D2C6B" w:rsidRDefault="00DA7739" w:rsidP="0071391F">
      <w:pPr>
        <w:pStyle w:val="DefenceHeading3"/>
      </w:pPr>
      <w:r w:rsidRPr="005D2C6B">
        <w:t xml:space="preserve">All </w:t>
      </w:r>
      <w:r w:rsidR="000D57E9">
        <w:t xml:space="preserve">inspections and </w:t>
      </w:r>
      <w:r w:rsidRPr="005D2C6B">
        <w:t xml:space="preserve">tests are to be carried out in accordance with </w:t>
      </w:r>
      <w:r w:rsidR="008D33A7">
        <w:t xml:space="preserve">the </w:t>
      </w:r>
      <w:r w:rsidRPr="005D2C6B">
        <w:t>procedure:</w:t>
      </w:r>
    </w:p>
    <w:p w14:paraId="36A1CFE9" w14:textId="4548A5C6" w:rsidR="00DA7739" w:rsidRPr="005D2C6B" w:rsidRDefault="00AA4420" w:rsidP="000C284D">
      <w:pPr>
        <w:pStyle w:val="DefenceHeading4"/>
      </w:pPr>
      <w:r>
        <w:t xml:space="preserve">specified </w:t>
      </w:r>
      <w:r w:rsidR="00DA7739" w:rsidRPr="005D2C6B">
        <w:t xml:space="preserve">in the </w:t>
      </w:r>
      <w:r w:rsidR="008A3BB2" w:rsidRPr="00E2361C">
        <w:t>Contract</w:t>
      </w:r>
      <w:r w:rsidR="00DA7739" w:rsidRPr="005D2C6B">
        <w:t>; or</w:t>
      </w:r>
    </w:p>
    <w:p w14:paraId="78B1EEDD" w14:textId="07038600" w:rsidR="00DA7739" w:rsidRPr="005D2C6B" w:rsidRDefault="00DA7739" w:rsidP="000C284D">
      <w:pPr>
        <w:pStyle w:val="DefenceHeading4"/>
      </w:pPr>
      <w:r w:rsidRPr="005D2C6B">
        <w:t xml:space="preserve">if no procedure exists, as reasonably directed by the </w:t>
      </w:r>
      <w:r w:rsidR="00944B08" w:rsidRPr="00E2361C">
        <w:t>Contract Administrator</w:t>
      </w:r>
      <w:r w:rsidRPr="005D2C6B">
        <w:t>.</w:t>
      </w:r>
    </w:p>
    <w:p w14:paraId="5D259097" w14:textId="77777777" w:rsidR="00DA7739" w:rsidRPr="005D2C6B" w:rsidRDefault="00DA7739" w:rsidP="007E26F9">
      <w:pPr>
        <w:pStyle w:val="DefenceHeading2"/>
        <w:keepLines/>
      </w:pPr>
      <w:bookmarkStart w:id="821" w:name="_Toc16316192"/>
      <w:bookmarkStart w:id="822" w:name="_Ref72043114"/>
      <w:bookmarkStart w:id="823" w:name="_Ref465345822"/>
      <w:bookmarkStart w:id="824" w:name="_Toc46757575"/>
      <w:bookmarkStart w:id="825" w:name="_Toc164090681"/>
      <w:r w:rsidRPr="005D2C6B">
        <w:t xml:space="preserve">Costs of </w:t>
      </w:r>
      <w:r w:rsidR="000D57E9">
        <w:t xml:space="preserve">Inspections and </w:t>
      </w:r>
      <w:bookmarkEnd w:id="821"/>
      <w:bookmarkEnd w:id="822"/>
      <w:r w:rsidR="00010009" w:rsidRPr="005D2C6B">
        <w:t>Test</w:t>
      </w:r>
      <w:r w:rsidR="00010009">
        <w:t>s</w:t>
      </w:r>
      <w:bookmarkEnd w:id="823"/>
      <w:bookmarkEnd w:id="824"/>
      <w:bookmarkEnd w:id="825"/>
    </w:p>
    <w:p w14:paraId="0528D7E3" w14:textId="77777777" w:rsidR="00DA7739" w:rsidRPr="005D2C6B" w:rsidRDefault="00DA7739" w:rsidP="007E26F9">
      <w:pPr>
        <w:pStyle w:val="DefenceNormal"/>
        <w:keepNext/>
        <w:keepLines/>
      </w:pPr>
      <w:r w:rsidRPr="005D2C6B">
        <w:t>If:</w:t>
      </w:r>
    </w:p>
    <w:p w14:paraId="0AEEC994" w14:textId="6E98A22D" w:rsidR="00DA7739" w:rsidRPr="005D2C6B" w:rsidRDefault="00DA7739" w:rsidP="00C33F70">
      <w:pPr>
        <w:pStyle w:val="DefenceHeading3"/>
      </w:pPr>
      <w:r w:rsidRPr="005D2C6B">
        <w:t xml:space="preserve">the </w:t>
      </w:r>
      <w:r w:rsidR="00944B08" w:rsidRPr="00E2361C">
        <w:t>Contract Administrator</w:t>
      </w:r>
      <w:r w:rsidRPr="005D2C6B">
        <w:t xml:space="preserve"> directs the </w:t>
      </w:r>
      <w:r w:rsidR="004F3FE4" w:rsidRPr="00E2361C">
        <w:t>Contractor</w:t>
      </w:r>
      <w:r w:rsidRPr="005D2C6B">
        <w:t xml:space="preserve"> to carry out a</w:t>
      </w:r>
      <w:r w:rsidR="000D57E9">
        <w:t xml:space="preserve">n inspection or </w:t>
      </w:r>
      <w:r w:rsidRPr="005D2C6B">
        <w:t>test which:</w:t>
      </w:r>
    </w:p>
    <w:p w14:paraId="05B7E964" w14:textId="34772DD4" w:rsidR="00DA7739" w:rsidRPr="005D2C6B" w:rsidRDefault="00DA7739" w:rsidP="00E81280">
      <w:pPr>
        <w:pStyle w:val="DefenceHeading4"/>
        <w:keepNext/>
        <w:keepLines/>
      </w:pPr>
      <w:r w:rsidRPr="005D2C6B">
        <w:t xml:space="preserve">is not otherwise required by the </w:t>
      </w:r>
      <w:r w:rsidR="008A3BB2" w:rsidRPr="00E2361C">
        <w:t>Contract</w:t>
      </w:r>
      <w:r w:rsidRPr="005D2C6B">
        <w:t>; or</w:t>
      </w:r>
    </w:p>
    <w:p w14:paraId="7B8164C3" w14:textId="4977C5BD" w:rsidR="00DA7739" w:rsidRPr="005D2C6B" w:rsidRDefault="00DA7739" w:rsidP="001833F5">
      <w:pPr>
        <w:pStyle w:val="DefenceHeading4"/>
      </w:pPr>
      <w:r w:rsidRPr="005D2C6B">
        <w:t xml:space="preserve">does not relate to a </w:t>
      </w:r>
      <w:r w:rsidR="000B363A" w:rsidRPr="00E2361C">
        <w:t>Defect</w:t>
      </w:r>
      <w:r w:rsidRPr="005D2C6B">
        <w:t xml:space="preserve"> in respect of which the </w:t>
      </w:r>
      <w:r w:rsidR="00944B08" w:rsidRPr="00E2361C">
        <w:t>Contract Administrator</w:t>
      </w:r>
      <w:r w:rsidRPr="005D2C6B">
        <w:t xml:space="preserve"> gave an instruction under clause</w:t>
      </w:r>
      <w:r w:rsidR="00B21C16">
        <w:t xml:space="preserve"> </w:t>
      </w:r>
      <w:r w:rsidR="00B21C16">
        <w:fldChar w:fldCharType="begin"/>
      </w:r>
      <w:r w:rsidR="00B21C16">
        <w:instrText xml:space="preserve"> REF _Ref459974502 \w \h </w:instrText>
      </w:r>
      <w:r w:rsidR="00B21C16">
        <w:fldChar w:fldCharType="separate"/>
      </w:r>
      <w:r w:rsidR="0049425B">
        <w:t>9.6</w:t>
      </w:r>
      <w:r w:rsidR="00B21C16">
        <w:fldChar w:fldCharType="end"/>
      </w:r>
      <w:r w:rsidRPr="005D2C6B">
        <w:t>; and</w:t>
      </w:r>
    </w:p>
    <w:p w14:paraId="2E0378F6" w14:textId="22066337" w:rsidR="00DA7739" w:rsidRPr="005D2C6B" w:rsidRDefault="00DA7739" w:rsidP="0071391F">
      <w:pPr>
        <w:pStyle w:val="DefenceHeading3"/>
      </w:pPr>
      <w:r w:rsidRPr="005D2C6B">
        <w:t xml:space="preserve">the results of the </w:t>
      </w:r>
      <w:r w:rsidR="000D57E9">
        <w:t xml:space="preserve">inspection or </w:t>
      </w:r>
      <w:r w:rsidRPr="005D2C6B">
        <w:t xml:space="preserve">test show the work is in accordance with the </w:t>
      </w:r>
      <w:r w:rsidR="008A3BB2" w:rsidRPr="00E2361C">
        <w:t>Contract</w:t>
      </w:r>
      <w:r w:rsidRPr="005D2C6B">
        <w:t>,</w:t>
      </w:r>
    </w:p>
    <w:p w14:paraId="56445367" w14:textId="0772AD8C" w:rsidR="00DA7739" w:rsidRDefault="001E1956" w:rsidP="007D32AA">
      <w:pPr>
        <w:pStyle w:val="DefenceNormal"/>
      </w:pPr>
      <w:r w:rsidRPr="00494B45">
        <w:t xml:space="preserve">the </w:t>
      </w:r>
      <w:r w:rsidR="004F3FE4" w:rsidRPr="00E2361C">
        <w:t>Contractor</w:t>
      </w:r>
      <w:r w:rsidRPr="00494B45">
        <w:t xml:space="preserve"> will be entitled to have the </w:t>
      </w:r>
      <w:r w:rsidR="00D802D9">
        <w:t>Delivery</w:t>
      </w:r>
      <w:r w:rsidR="00B54579">
        <w:t xml:space="preserve"> Phase</w:t>
      </w:r>
      <w:r w:rsidR="00B54579" w:rsidRPr="00E2361C">
        <w:t xml:space="preserve"> </w:t>
      </w:r>
      <w:r w:rsidR="000B3220" w:rsidRPr="00E2361C">
        <w:t>Price</w:t>
      </w:r>
      <w:r w:rsidRPr="00494B45">
        <w:t xml:space="preserve"> increased by the extra costs reasonably incurred by the </w:t>
      </w:r>
      <w:r w:rsidR="004F3FE4" w:rsidRPr="00E2361C">
        <w:t>Contractor</w:t>
      </w:r>
      <w:r w:rsidRPr="00494B45">
        <w:t xml:space="preserve"> which arise directly from the </w:t>
      </w:r>
      <w:r w:rsidR="00196854" w:rsidRPr="00494B45">
        <w:t>inspection or test</w:t>
      </w:r>
      <w:r w:rsidRPr="00494B45">
        <w:t xml:space="preserve">, as determined by the </w:t>
      </w:r>
      <w:r w:rsidR="00944B08" w:rsidRPr="00E2361C">
        <w:t>Contract Administrator</w:t>
      </w:r>
      <w:r w:rsidRPr="00494B45">
        <w:t xml:space="preserve">. </w:t>
      </w:r>
    </w:p>
    <w:p w14:paraId="16406EB0" w14:textId="2A403E62" w:rsidR="004532B7" w:rsidRDefault="004532B7" w:rsidP="007D32AA">
      <w:pPr>
        <w:pStyle w:val="DefenceNormal"/>
      </w:pPr>
      <w:r>
        <w:t>T</w:t>
      </w:r>
      <w:r w:rsidRPr="00440C47">
        <w:t xml:space="preserve">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rsidR="00CA7397">
        <w:t xml:space="preserve">the inspection or test, </w:t>
      </w:r>
      <w:r w:rsidR="008F38BB">
        <w:t>other than</w:t>
      </w:r>
      <w:r w:rsidR="000365AA">
        <w:t xml:space="preserve"> </w:t>
      </w:r>
      <w:r>
        <w:t xml:space="preserve">under </w:t>
      </w:r>
      <w:r w:rsidR="008F38BB">
        <w:t xml:space="preserve">this </w:t>
      </w:r>
      <w:r>
        <w:t xml:space="preserve">clause </w:t>
      </w:r>
      <w:r w:rsidR="00D02B87">
        <w:fldChar w:fldCharType="begin"/>
      </w:r>
      <w:r w:rsidR="00D02B87">
        <w:instrText xml:space="preserve"> REF _Ref465345822 \n \h </w:instrText>
      </w:r>
      <w:r w:rsidR="007D32AA">
        <w:instrText xml:space="preserve"> \* MERGEFORMAT </w:instrText>
      </w:r>
      <w:r w:rsidR="00D02B87">
        <w:fldChar w:fldCharType="separate"/>
      </w:r>
      <w:r w:rsidR="0049425B">
        <w:t>9.5</w:t>
      </w:r>
      <w:r w:rsidR="00D02B87">
        <w:fldChar w:fldCharType="end"/>
      </w:r>
      <w:r w:rsidR="000365AA">
        <w:t xml:space="preserve">. </w:t>
      </w:r>
    </w:p>
    <w:p w14:paraId="40E3085D" w14:textId="77777777" w:rsidR="00ED4377" w:rsidRPr="005D2C6B" w:rsidRDefault="00ED4377" w:rsidP="00ED4377">
      <w:pPr>
        <w:pStyle w:val="DefenceHeading2"/>
      </w:pPr>
      <w:bookmarkStart w:id="826" w:name="_Toc450161920"/>
      <w:bookmarkStart w:id="827" w:name="_Ref459974502"/>
      <w:bookmarkStart w:id="828" w:name="_Ref459974800"/>
      <w:bookmarkStart w:id="829" w:name="_Ref459974910"/>
      <w:bookmarkStart w:id="830" w:name="_Ref459974934"/>
      <w:bookmarkStart w:id="831" w:name="_Ref459975170"/>
      <w:bookmarkStart w:id="832" w:name="_Ref459976249"/>
      <w:bookmarkStart w:id="833" w:name="_Toc46757576"/>
      <w:bookmarkStart w:id="834" w:name="_Toc164090682"/>
      <w:r w:rsidRPr="00CE4628">
        <w:t>Defects</w:t>
      </w:r>
      <w:bookmarkEnd w:id="826"/>
      <w:bookmarkEnd w:id="827"/>
      <w:bookmarkEnd w:id="828"/>
      <w:bookmarkEnd w:id="829"/>
      <w:bookmarkEnd w:id="830"/>
      <w:bookmarkEnd w:id="831"/>
      <w:bookmarkEnd w:id="832"/>
      <w:bookmarkEnd w:id="833"/>
      <w:bookmarkEnd w:id="834"/>
    </w:p>
    <w:p w14:paraId="60C4BAFD" w14:textId="726787D8" w:rsidR="00ED4377" w:rsidRPr="005D2C6B" w:rsidRDefault="00ED4377" w:rsidP="00ED4377">
      <w:pPr>
        <w:pStyle w:val="DefenceNormal"/>
      </w:pPr>
      <w:r w:rsidRPr="005D2C6B">
        <w:t xml:space="preserve">Subject to paragraphs </w:t>
      </w:r>
      <w:r w:rsidR="005E3C78">
        <w:fldChar w:fldCharType="begin"/>
      </w:r>
      <w:r w:rsidR="005E3C78">
        <w:instrText xml:space="preserve"> REF _Ref459920228 \n \h </w:instrText>
      </w:r>
      <w:r w:rsidR="005E3C78">
        <w:fldChar w:fldCharType="separate"/>
      </w:r>
      <w:r w:rsidR="0049425B">
        <w:t>(b)</w:t>
      </w:r>
      <w:r w:rsidR="005E3C78">
        <w:fldChar w:fldCharType="end"/>
      </w:r>
      <w:r w:rsidRPr="005D2C6B">
        <w:t xml:space="preserve"> and</w:t>
      </w:r>
      <w:r>
        <w:t xml:space="preserve"> </w:t>
      </w:r>
      <w:r w:rsidR="005E3C78">
        <w:fldChar w:fldCharType="begin"/>
      </w:r>
      <w:r w:rsidR="005E3C78">
        <w:instrText xml:space="preserve"> REF _Ref459920232 \n \h </w:instrText>
      </w:r>
      <w:r w:rsidR="005E3C78">
        <w:fldChar w:fldCharType="separate"/>
      </w:r>
      <w:r w:rsidR="0049425B">
        <w:t>(c)</w:t>
      </w:r>
      <w:r w:rsidR="005E3C78">
        <w:fldChar w:fldCharType="end"/>
      </w:r>
      <w:r w:rsidRPr="005D2C6B">
        <w:t xml:space="preserve">, the </w:t>
      </w:r>
      <w:r w:rsidR="004F3FE4" w:rsidRPr="00E2361C">
        <w:t>Contractor</w:t>
      </w:r>
      <w:r w:rsidRPr="005D2C6B">
        <w:t xml:space="preserve"> must correct all </w:t>
      </w:r>
      <w:r w:rsidRPr="00E2361C">
        <w:t>Defect</w:t>
      </w:r>
      <w:r w:rsidRPr="00CE4628">
        <w:t>s</w:t>
      </w:r>
      <w:r w:rsidRPr="005D2C6B">
        <w:t>.</w:t>
      </w:r>
    </w:p>
    <w:p w14:paraId="764668A1" w14:textId="38C97D16" w:rsidR="00ED4377" w:rsidRPr="005D2C6B" w:rsidRDefault="00ED4377" w:rsidP="00ED4377">
      <w:pPr>
        <w:pStyle w:val="DefenceNormal"/>
      </w:pPr>
      <w:r w:rsidRPr="005D2C6B">
        <w:t xml:space="preserve">If, prior to the expiration of the </w:t>
      </w:r>
      <w:r w:rsidR="000B3220" w:rsidRPr="00E2361C">
        <w:t>Defects Liability Period</w:t>
      </w:r>
      <w:r w:rsidRPr="005D2C6B">
        <w:t xml:space="preserve"> for the </w:t>
      </w:r>
      <w:r w:rsidR="00D025B5" w:rsidRPr="00E2361C">
        <w:t>Works</w:t>
      </w:r>
      <w:r w:rsidRPr="005D2C6B">
        <w:t xml:space="preserve"> or a </w:t>
      </w:r>
      <w:r w:rsidR="008475EC" w:rsidRPr="00E2361C">
        <w:t>Stage</w:t>
      </w:r>
      <w:r w:rsidRPr="005D2C6B">
        <w:t xml:space="preserve">, the </w:t>
      </w:r>
      <w:r w:rsidR="00944B08" w:rsidRPr="00E2361C">
        <w:t>Contract Administrator</w:t>
      </w:r>
      <w:r w:rsidRPr="005D2C6B">
        <w:t xml:space="preserve"> discovers or believes there is a </w:t>
      </w:r>
      <w:r w:rsidR="000B3220" w:rsidRPr="00E2361C">
        <w:t>Defect</w:t>
      </w:r>
      <w:r w:rsidRPr="005D2C6B">
        <w:t xml:space="preserve">, the </w:t>
      </w:r>
      <w:r w:rsidR="00944B08" w:rsidRPr="00E2361C">
        <w:t>Contract Administrator</w:t>
      </w:r>
      <w:r w:rsidRPr="005D2C6B">
        <w:t xml:space="preserve"> may give the </w:t>
      </w:r>
      <w:r w:rsidR="004F3FE4" w:rsidRPr="00E2361C">
        <w:t>Contractor</w:t>
      </w:r>
      <w:r w:rsidRPr="005D2C6B">
        <w:t xml:space="preserve"> an instruction specifying the </w:t>
      </w:r>
      <w:r w:rsidR="000B3220" w:rsidRPr="00E2361C">
        <w:t>Defect</w:t>
      </w:r>
      <w:r w:rsidRPr="005D2C6B">
        <w:t xml:space="preserve"> and doing one or more of the following:</w:t>
      </w:r>
    </w:p>
    <w:p w14:paraId="0628D7D6" w14:textId="0A01AED5" w:rsidR="00ED4377" w:rsidRPr="005D2C6B" w:rsidRDefault="00ED4377" w:rsidP="0071391F">
      <w:pPr>
        <w:pStyle w:val="DefenceHeading3"/>
      </w:pPr>
      <w:bookmarkStart w:id="835" w:name="_Ref459920276"/>
      <w:r w:rsidRPr="005D2C6B">
        <w:t xml:space="preserve">requiring the </w:t>
      </w:r>
      <w:r w:rsidR="004F3FE4" w:rsidRPr="00E2361C">
        <w:t>Contractor</w:t>
      </w:r>
      <w:r w:rsidRPr="005D2C6B">
        <w:t xml:space="preserve"> to correct the </w:t>
      </w:r>
      <w:r w:rsidR="000B3220" w:rsidRPr="00E2361C">
        <w:t>Defect</w:t>
      </w:r>
      <w:r w:rsidRPr="005D2C6B">
        <w:t>, or any part of it, and specifying the time within which this must occur;</w:t>
      </w:r>
      <w:bookmarkEnd w:id="835"/>
      <w:r w:rsidRPr="005D2C6B">
        <w:t xml:space="preserve"> </w:t>
      </w:r>
    </w:p>
    <w:p w14:paraId="67ECDD38" w14:textId="6A308B15" w:rsidR="00ED4377" w:rsidRPr="005D2C6B" w:rsidRDefault="00ED4377" w:rsidP="0071391F">
      <w:pPr>
        <w:pStyle w:val="DefenceHeading3"/>
      </w:pPr>
      <w:bookmarkStart w:id="836" w:name="_Ref459920228"/>
      <w:r w:rsidRPr="005D2C6B">
        <w:t xml:space="preserve">requiring the </w:t>
      </w:r>
      <w:r w:rsidR="004F3FE4" w:rsidRPr="00E2361C">
        <w:t>Contractor</w:t>
      </w:r>
      <w:r w:rsidRPr="005D2C6B">
        <w:t xml:space="preserve"> to carry out a </w:t>
      </w:r>
      <w:r w:rsidR="00C07B03" w:rsidRPr="00E2361C">
        <w:t>Variation</w:t>
      </w:r>
      <w:r w:rsidRPr="005D2C6B">
        <w:t xml:space="preserve"> to overcome the </w:t>
      </w:r>
      <w:r w:rsidR="000B3220" w:rsidRPr="00E2361C">
        <w:t>Defect</w:t>
      </w:r>
      <w:r w:rsidRPr="005D2C6B">
        <w:t>, or any part of it, and specifying the time within which this must be carried out; or</w:t>
      </w:r>
      <w:bookmarkEnd w:id="836"/>
    </w:p>
    <w:p w14:paraId="02B34B71" w14:textId="0AF73D7A" w:rsidR="003F1E41" w:rsidRPr="005D2C6B" w:rsidRDefault="00ED4377" w:rsidP="0071391F">
      <w:pPr>
        <w:pStyle w:val="DefenceHeading3"/>
      </w:pPr>
      <w:bookmarkStart w:id="837" w:name="_Ref459920232"/>
      <w:r w:rsidRPr="005D2C6B">
        <w:t xml:space="preserve">advising the </w:t>
      </w:r>
      <w:r w:rsidR="004F3FE4" w:rsidRPr="00E2361C">
        <w:t>Contractor</w:t>
      </w:r>
      <w:r w:rsidRPr="005D2C6B">
        <w:t xml:space="preserve"> that the </w:t>
      </w:r>
      <w:r w:rsidR="00BF5581" w:rsidRPr="00E2361C">
        <w:t>Commonwealth</w:t>
      </w:r>
      <w:r w:rsidRPr="005D2C6B">
        <w:t xml:space="preserve"> will accept the work, or any part of it, despite the </w:t>
      </w:r>
      <w:r w:rsidR="000B3220" w:rsidRPr="00E2361C">
        <w:t>Defect</w:t>
      </w:r>
      <w:r w:rsidRPr="005D2C6B">
        <w:t>.</w:t>
      </w:r>
      <w:bookmarkEnd w:id="837"/>
    </w:p>
    <w:p w14:paraId="77216537" w14:textId="77777777" w:rsidR="00ED4377" w:rsidRPr="005D2C6B" w:rsidRDefault="00ED4377" w:rsidP="00ED4377">
      <w:pPr>
        <w:pStyle w:val="DefenceHeading2"/>
      </w:pPr>
      <w:bookmarkStart w:id="838" w:name="_Toc450161921"/>
      <w:bookmarkStart w:id="839" w:name="_Ref459975765"/>
      <w:bookmarkStart w:id="840" w:name="_Ref459975835"/>
      <w:bookmarkStart w:id="841" w:name="_Ref459975958"/>
      <w:bookmarkStart w:id="842" w:name="_Toc46757577"/>
      <w:bookmarkStart w:id="843" w:name="_Toc164090683"/>
      <w:r w:rsidRPr="005D2C6B">
        <w:lastRenderedPageBreak/>
        <w:t xml:space="preserve">Correction of </w:t>
      </w:r>
      <w:r w:rsidRPr="00CE4628">
        <w:t>Defect</w:t>
      </w:r>
      <w:r w:rsidRPr="005D2C6B">
        <w:t xml:space="preserve"> or </w:t>
      </w:r>
      <w:r w:rsidRPr="00CE4628">
        <w:t>Variation</w:t>
      </w:r>
      <w:bookmarkEnd w:id="838"/>
      <w:bookmarkEnd w:id="839"/>
      <w:bookmarkEnd w:id="840"/>
      <w:bookmarkEnd w:id="841"/>
      <w:bookmarkEnd w:id="842"/>
      <w:bookmarkEnd w:id="843"/>
    </w:p>
    <w:p w14:paraId="5734D495" w14:textId="6CBB4819" w:rsidR="00ED4377" w:rsidRPr="005D2C6B" w:rsidRDefault="00ED4377" w:rsidP="0071391F">
      <w:pPr>
        <w:pStyle w:val="DefenceHeading3"/>
      </w:pPr>
      <w:bookmarkStart w:id="844" w:name="_Ref50637902"/>
      <w:r w:rsidRPr="005D2C6B">
        <w:t>If an instruction is given under clause </w:t>
      </w:r>
      <w:r w:rsidR="005E3C78">
        <w:fldChar w:fldCharType="begin"/>
      </w:r>
      <w:r w:rsidR="005E3C78">
        <w:instrText xml:space="preserve"> REF _Ref459920276 \w \h </w:instrText>
      </w:r>
      <w:r w:rsidR="003A1E32">
        <w:instrText xml:space="preserve"> \* MERGEFORMAT </w:instrText>
      </w:r>
      <w:r w:rsidR="005E3C78">
        <w:fldChar w:fldCharType="separate"/>
      </w:r>
      <w:r w:rsidR="0049425B">
        <w:t>9.6(a)</w:t>
      </w:r>
      <w:r w:rsidR="005E3C78">
        <w:fldChar w:fldCharType="end"/>
      </w:r>
      <w:r w:rsidR="005E3C78">
        <w:t xml:space="preserve"> or </w:t>
      </w:r>
      <w:r w:rsidR="005E3C78">
        <w:fldChar w:fldCharType="begin"/>
      </w:r>
      <w:r w:rsidR="005E3C78">
        <w:instrText xml:space="preserve"> REF _Ref459920228 \n \h </w:instrText>
      </w:r>
      <w:r w:rsidR="003A1E32">
        <w:instrText xml:space="preserve"> \* MERGEFORMAT </w:instrText>
      </w:r>
      <w:r w:rsidR="005E3C78">
        <w:fldChar w:fldCharType="separate"/>
      </w:r>
      <w:r w:rsidR="0049425B">
        <w:t>(b)</w:t>
      </w:r>
      <w:r w:rsidR="005E3C78">
        <w:fldChar w:fldCharType="end"/>
      </w:r>
      <w:r w:rsidRPr="005D2C6B">
        <w:t xml:space="preserve">, the </w:t>
      </w:r>
      <w:r w:rsidR="004F3FE4" w:rsidRPr="00E2361C">
        <w:t>Contractor</w:t>
      </w:r>
      <w:r w:rsidRPr="005D2C6B">
        <w:t xml:space="preserve"> must correct the </w:t>
      </w:r>
      <w:r w:rsidR="000B3220" w:rsidRPr="00E2361C">
        <w:t>Defect</w:t>
      </w:r>
      <w:r w:rsidRPr="005D2C6B">
        <w:t xml:space="preserve"> or carry out the </w:t>
      </w:r>
      <w:r w:rsidR="00C07B03" w:rsidRPr="00E2361C">
        <w:t>Variation</w:t>
      </w:r>
      <w:r w:rsidRPr="005D2C6B">
        <w:t>:</w:t>
      </w:r>
      <w:bookmarkEnd w:id="844"/>
    </w:p>
    <w:p w14:paraId="20CC3DA9" w14:textId="76596C87" w:rsidR="00ED4377" w:rsidRPr="005D2C6B" w:rsidRDefault="00ED4377" w:rsidP="000C284D">
      <w:pPr>
        <w:pStyle w:val="DefenceHeading4"/>
      </w:pPr>
      <w:r w:rsidRPr="005D2C6B">
        <w:t xml:space="preserve">within the time specified in the </w:t>
      </w:r>
      <w:r w:rsidRPr="00E2361C">
        <w:t>Contract Administrator's</w:t>
      </w:r>
      <w:r w:rsidRPr="005D2C6B">
        <w:t xml:space="preserve"> instruction; and</w:t>
      </w:r>
    </w:p>
    <w:p w14:paraId="56663497" w14:textId="54D3A414" w:rsidR="00ED4377" w:rsidRDefault="00ED4377" w:rsidP="000C284D">
      <w:pPr>
        <w:pStyle w:val="DefenceHeading4"/>
      </w:pPr>
      <w:r w:rsidRPr="005D2C6B">
        <w:t xml:space="preserve">if after </w:t>
      </w:r>
      <w:r w:rsidR="00D7026C" w:rsidRPr="00E2361C">
        <w:t>Completion</w:t>
      </w:r>
      <w:r w:rsidRPr="005D2C6B">
        <w:t xml:space="preserve">, at times and in a manner which cause as little inconvenience to the occupants of the </w:t>
      </w:r>
      <w:r w:rsidR="00D025B5" w:rsidRPr="00E2361C">
        <w:t>Works</w:t>
      </w:r>
      <w:r w:rsidRPr="005D2C6B">
        <w:t xml:space="preserve"> or the </w:t>
      </w:r>
      <w:r w:rsidR="008475EC" w:rsidRPr="00E2361C">
        <w:t>Stage</w:t>
      </w:r>
      <w:r w:rsidRPr="005D2C6B">
        <w:t xml:space="preserve"> as is reasonably possible.</w:t>
      </w:r>
    </w:p>
    <w:p w14:paraId="564A762C" w14:textId="442B7656" w:rsidR="003A1E32" w:rsidRPr="00E31CD8" w:rsidRDefault="003A1E32" w:rsidP="0071391F">
      <w:pPr>
        <w:pStyle w:val="DefenceHeading3"/>
      </w:pPr>
      <w:bookmarkStart w:id="845" w:name="_Ref50638066"/>
      <w:r w:rsidRPr="007B04B4">
        <w:t xml:space="preserve">If the Contractor fails to comply with </w:t>
      </w:r>
      <w:r w:rsidRPr="000C284D">
        <w:t>paragraph</w:t>
      </w:r>
      <w:r w:rsidRPr="007B04B4">
        <w:t xml:space="preserve"> </w:t>
      </w:r>
      <w:r w:rsidRPr="000C284D">
        <w:fldChar w:fldCharType="begin"/>
      </w:r>
      <w:r w:rsidRPr="000C284D">
        <w:instrText xml:space="preserve"> REF _Ref50637902 \r \h </w:instrText>
      </w:r>
      <w:r w:rsidR="00E31CD8" w:rsidRPr="00E31CD8">
        <w:instrText xml:space="preserve"> \* MERGEFORMAT </w:instrText>
      </w:r>
      <w:r w:rsidRPr="000C284D">
        <w:fldChar w:fldCharType="separate"/>
      </w:r>
      <w:r w:rsidR="0049425B">
        <w:t>(a)</w:t>
      </w:r>
      <w:r w:rsidRPr="000C284D">
        <w:fldChar w:fldCharType="end"/>
      </w:r>
      <w:r w:rsidRPr="007B04B4">
        <w:t xml:space="preserve">, </w:t>
      </w:r>
      <w:r w:rsidRPr="00E31CD8">
        <w:t>the Commonwealth may (in its absolute discretion and without prejudice to any other rights it may have) itself engage an Other Contractor to correct the Defect and the cost of such correction will be a debt due from the Contractor to the Commonwealth.</w:t>
      </w:r>
      <w:bookmarkEnd w:id="845"/>
      <w:r w:rsidRPr="00E31CD8">
        <w:t xml:space="preserve"> </w:t>
      </w:r>
    </w:p>
    <w:p w14:paraId="29FC678A" w14:textId="77777777" w:rsidR="00ED4377" w:rsidRPr="005D2C6B" w:rsidRDefault="00ED4377" w:rsidP="00ED4377">
      <w:pPr>
        <w:pStyle w:val="DefenceHeading2"/>
      </w:pPr>
      <w:bookmarkStart w:id="846" w:name="_Toc450161922"/>
      <w:bookmarkStart w:id="847" w:name="_Toc46757578"/>
      <w:bookmarkStart w:id="848" w:name="_Toc164090684"/>
      <w:r w:rsidRPr="00CE4628">
        <w:t>Claim</w:t>
      </w:r>
      <w:r w:rsidRPr="005D2C6B">
        <w:t xml:space="preserve"> for Correction of </w:t>
      </w:r>
      <w:r w:rsidRPr="00CE4628">
        <w:t>Defect</w:t>
      </w:r>
      <w:bookmarkEnd w:id="846"/>
      <w:bookmarkEnd w:id="847"/>
      <w:bookmarkEnd w:id="848"/>
    </w:p>
    <w:p w14:paraId="531CD513" w14:textId="5C5F84FB" w:rsidR="00ED4377" w:rsidRPr="005D2C6B" w:rsidRDefault="00ED4377" w:rsidP="00ED4377">
      <w:pPr>
        <w:pStyle w:val="DefenceNormal"/>
      </w:pPr>
      <w:r w:rsidRPr="005D2C6B">
        <w:t xml:space="preserve">Where an instruction is given under clause </w:t>
      </w:r>
      <w:r w:rsidR="005E3C78">
        <w:fldChar w:fldCharType="begin"/>
      </w:r>
      <w:r w:rsidR="005E3C78">
        <w:instrText xml:space="preserve"> REF _Ref459920276 \w \h </w:instrText>
      </w:r>
      <w:r w:rsidR="005E3C78">
        <w:fldChar w:fldCharType="separate"/>
      </w:r>
      <w:r w:rsidR="0049425B">
        <w:t>9.6(a)</w:t>
      </w:r>
      <w:r w:rsidR="005E3C78">
        <w:fldChar w:fldCharType="end"/>
      </w:r>
      <w:r w:rsidR="003A1E32">
        <w:t xml:space="preserve"> and </w:t>
      </w:r>
      <w:r w:rsidR="003A1E32" w:rsidRPr="000C284D">
        <w:t>clause</w:t>
      </w:r>
      <w:r w:rsidR="004C28DD">
        <w:t xml:space="preserve"> </w:t>
      </w:r>
      <w:r w:rsidR="004C28DD">
        <w:fldChar w:fldCharType="begin"/>
      </w:r>
      <w:r w:rsidR="004C28DD">
        <w:instrText xml:space="preserve"> REF _Ref50638066 \w \h </w:instrText>
      </w:r>
      <w:r w:rsidR="004C28DD">
        <w:fldChar w:fldCharType="separate"/>
      </w:r>
      <w:r w:rsidR="0049425B">
        <w:t>9.7(b)</w:t>
      </w:r>
      <w:r w:rsidR="004C28DD">
        <w:fldChar w:fldCharType="end"/>
      </w:r>
      <w:r w:rsidR="004C28DD">
        <w:t xml:space="preserve"> </w:t>
      </w:r>
      <w:r w:rsidR="003A1E32" w:rsidRPr="007B04B4">
        <w:t>does not apply</w:t>
      </w:r>
      <w:r w:rsidRPr="005E3C78">
        <w:t>:</w:t>
      </w:r>
    </w:p>
    <w:p w14:paraId="14271FBC" w14:textId="2ED11572" w:rsidR="00ED4377" w:rsidRPr="005D2C6B" w:rsidRDefault="00ED4377" w:rsidP="0071391F">
      <w:pPr>
        <w:pStyle w:val="DefenceHeading3"/>
      </w:pPr>
      <w:r w:rsidRPr="005D2C6B">
        <w:t xml:space="preserve">the </w:t>
      </w:r>
      <w:r w:rsidR="004F3FE4" w:rsidRPr="00E2361C">
        <w:t>Contractor</w:t>
      </w:r>
      <w:r w:rsidRPr="005D2C6B">
        <w:t xml:space="preserve"> will only be entitled to make a</w:t>
      </w:r>
      <w:r w:rsidRPr="00E2361C">
        <w:t xml:space="preserve"> </w:t>
      </w:r>
      <w:r w:rsidR="00F714BA" w:rsidRPr="00E2361C">
        <w:t>Claim</w:t>
      </w:r>
      <w:r w:rsidRPr="005D2C6B">
        <w:t xml:space="preserve"> for correcting the </w:t>
      </w:r>
      <w:r w:rsidR="000B3220" w:rsidRPr="00E2361C">
        <w:t>Defect</w:t>
      </w:r>
      <w:r w:rsidRPr="005D2C6B">
        <w:t xml:space="preserve"> (or the relevant part) if the </w:t>
      </w:r>
      <w:r w:rsidR="000B3220" w:rsidRPr="00E2361C">
        <w:t>Defect</w:t>
      </w:r>
      <w:r w:rsidRPr="005D2C6B">
        <w:t xml:space="preserve"> (or the relevant part) is something for which the </w:t>
      </w:r>
      <w:r w:rsidR="004F3FE4" w:rsidRPr="00E2361C">
        <w:t>Contractor</w:t>
      </w:r>
      <w:r w:rsidRPr="005D2C6B">
        <w:t xml:space="preserve"> is not responsible; and</w:t>
      </w:r>
    </w:p>
    <w:p w14:paraId="3BF91D01" w14:textId="05200D15" w:rsidR="00ED4377" w:rsidRPr="005D2C6B" w:rsidRDefault="00ED4377" w:rsidP="0071391F">
      <w:pPr>
        <w:pStyle w:val="DefenceHeading3"/>
      </w:pPr>
      <w:bookmarkStart w:id="849" w:name="_Ref71635776"/>
      <w:r w:rsidRPr="005D2C6B">
        <w:t xml:space="preserve">where the </w:t>
      </w:r>
      <w:r w:rsidR="004F3FE4" w:rsidRPr="00E2361C">
        <w:t>Contractor</w:t>
      </w:r>
      <w:r w:rsidRPr="005D2C6B">
        <w:t xml:space="preserve"> is so entitled to make a</w:t>
      </w:r>
      <w:r w:rsidRPr="00E2361C">
        <w:t xml:space="preserve"> </w:t>
      </w:r>
      <w:r w:rsidR="00F714BA" w:rsidRPr="00E2361C">
        <w:t>Claim</w:t>
      </w:r>
      <w:r w:rsidRPr="005D2C6B">
        <w:t xml:space="preserve">, the work involved in the correction of the </w:t>
      </w:r>
      <w:r w:rsidR="000B3220" w:rsidRPr="00E2361C">
        <w:t>Defect</w:t>
      </w:r>
      <w:r w:rsidRPr="005D2C6B">
        <w:t xml:space="preserve"> will be treated as if it were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49425B">
        <w:t>11.3</w:t>
      </w:r>
      <w:r w:rsidRPr="005D2C6B">
        <w:fldChar w:fldCharType="end"/>
      </w:r>
      <w:r w:rsidRPr="005D2C6B">
        <w:t xml:space="preserve"> applied.</w:t>
      </w:r>
      <w:bookmarkEnd w:id="849"/>
    </w:p>
    <w:p w14:paraId="5EDA818F" w14:textId="77777777" w:rsidR="00ED4377" w:rsidRPr="005D2C6B" w:rsidRDefault="00ED4377" w:rsidP="00ED4377">
      <w:pPr>
        <w:pStyle w:val="DefenceHeading2"/>
      </w:pPr>
      <w:bookmarkStart w:id="850" w:name="_Toc450161923"/>
      <w:bookmarkStart w:id="851" w:name="_Toc46757579"/>
      <w:bookmarkStart w:id="852" w:name="_Toc164090685"/>
      <w:r w:rsidRPr="00CE4628">
        <w:t>Claim</w:t>
      </w:r>
      <w:r w:rsidRPr="005D2C6B">
        <w:t xml:space="preserve"> for </w:t>
      </w:r>
      <w:r w:rsidRPr="00CE4628">
        <w:t>Variation</w:t>
      </w:r>
      <w:bookmarkEnd w:id="850"/>
      <w:bookmarkEnd w:id="851"/>
      <w:bookmarkEnd w:id="852"/>
    </w:p>
    <w:p w14:paraId="7FA92EC0" w14:textId="2E783436" w:rsidR="00ED4377" w:rsidRPr="005D2C6B" w:rsidRDefault="00ED4377" w:rsidP="00ED4377">
      <w:pPr>
        <w:pStyle w:val="DefenceNormal"/>
      </w:pPr>
      <w:r w:rsidRPr="005D2C6B">
        <w:t xml:space="preserve">Where a </w:t>
      </w:r>
      <w:r w:rsidR="00C07B03" w:rsidRPr="00E2361C">
        <w:t>Variation</w:t>
      </w:r>
      <w:r w:rsidRPr="005D2C6B">
        <w:t xml:space="preserve"> has been instructed under clause </w:t>
      </w:r>
      <w:r w:rsidR="005E3C78">
        <w:fldChar w:fldCharType="begin"/>
      </w:r>
      <w:r w:rsidR="005E3C78">
        <w:instrText xml:space="preserve"> REF _Ref459920228 \w \h </w:instrText>
      </w:r>
      <w:r w:rsidR="005E3C78">
        <w:fldChar w:fldCharType="separate"/>
      </w:r>
      <w:r w:rsidR="0049425B">
        <w:t>9.6(b)</w:t>
      </w:r>
      <w:r w:rsidR="005E3C78">
        <w:fldChar w:fldCharType="end"/>
      </w:r>
      <w:r w:rsidRPr="005D2C6B">
        <w:t xml:space="preserve"> and:</w:t>
      </w:r>
    </w:p>
    <w:p w14:paraId="187379DB" w14:textId="58EE712A" w:rsidR="00ED4377" w:rsidRPr="005D2C6B" w:rsidRDefault="00ED4377" w:rsidP="0071391F">
      <w:pPr>
        <w:pStyle w:val="DefenceHeading3"/>
      </w:pPr>
      <w:r w:rsidRPr="005D2C6B">
        <w:t xml:space="preserve">the </w:t>
      </w:r>
      <w:r w:rsidR="004F3FE4" w:rsidRPr="00E2361C">
        <w:t>Contractor</w:t>
      </w:r>
      <w:r w:rsidRPr="005D2C6B">
        <w:t xml:space="preserve"> is not responsible for the </w:t>
      </w:r>
      <w:r w:rsidR="000B3220" w:rsidRPr="00E2361C">
        <w:t>Defect</w:t>
      </w:r>
      <w:r w:rsidRPr="005D2C6B">
        <w:t xml:space="preserve"> (or the relevant part)</w:t>
      </w:r>
      <w:r w:rsidR="00CF52CD">
        <w:t xml:space="preserve"> the</w:t>
      </w:r>
      <w:r w:rsidRPr="005D2C6B">
        <w:t>:</w:t>
      </w:r>
    </w:p>
    <w:p w14:paraId="21169503" w14:textId="142ADC58" w:rsidR="00ED4377" w:rsidRPr="005D2C6B" w:rsidRDefault="00344639" w:rsidP="00ED4377">
      <w:pPr>
        <w:pStyle w:val="DefenceHeading4"/>
      </w:pPr>
      <w:r>
        <w:t>Delivery Phase</w:t>
      </w:r>
      <w:r w:rsidR="000B3220" w:rsidRPr="00E2361C">
        <w:t xml:space="preserve"> Price</w:t>
      </w:r>
      <w:r w:rsidR="00ED4377" w:rsidRPr="005D2C6B">
        <w:t xml:space="preserve"> will be adjusted in accordance with clause </w:t>
      </w:r>
      <w:r w:rsidR="00ED4377" w:rsidRPr="005D2C6B">
        <w:fldChar w:fldCharType="begin"/>
      </w:r>
      <w:r w:rsidR="00ED4377" w:rsidRPr="005D2C6B">
        <w:instrText xml:space="preserve"> REF _Ref71635688 \w \h </w:instrText>
      </w:r>
      <w:r w:rsidR="00ED4377">
        <w:instrText xml:space="preserve"> \* MERGEFORMAT </w:instrText>
      </w:r>
      <w:r w:rsidR="00ED4377" w:rsidRPr="005D2C6B">
        <w:fldChar w:fldCharType="separate"/>
      </w:r>
      <w:r w:rsidR="0049425B">
        <w:t>11.3</w:t>
      </w:r>
      <w:r w:rsidR="00ED4377" w:rsidRPr="005D2C6B">
        <w:fldChar w:fldCharType="end"/>
      </w:r>
      <w:r w:rsidR="00ED4377" w:rsidRPr="005D2C6B">
        <w:t>; and</w:t>
      </w:r>
    </w:p>
    <w:p w14:paraId="7A5F4E61" w14:textId="6907FD0F" w:rsidR="00ED4377" w:rsidRPr="005D2C6B" w:rsidRDefault="004F3FE4" w:rsidP="00ED4377">
      <w:pPr>
        <w:pStyle w:val="DefenceHeading4"/>
      </w:pPr>
      <w:r w:rsidRPr="00E2361C">
        <w:t>Contractor</w:t>
      </w:r>
      <w:r w:rsidR="00ED4377" w:rsidRPr="005D2C6B">
        <w:t xml:space="preserve"> will be entitled to an extension of time to any relevant </w:t>
      </w:r>
      <w:r w:rsidR="000B3220" w:rsidRPr="00E2361C">
        <w:t>Date for Completion</w:t>
      </w:r>
      <w:r w:rsidR="00ED4377" w:rsidRPr="005D2C6B">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49425B">
        <w:t>10.8</w:t>
      </w:r>
      <w:r w:rsidR="00563F75">
        <w:fldChar w:fldCharType="end"/>
      </w:r>
      <w:r w:rsidR="00ED4377" w:rsidRPr="005D2C6B">
        <w:t>; or</w:t>
      </w:r>
    </w:p>
    <w:p w14:paraId="354EEB94" w14:textId="5FA1DFDD" w:rsidR="00ED4377" w:rsidRPr="005D2C6B" w:rsidRDefault="00ED4377" w:rsidP="0071391F">
      <w:pPr>
        <w:pStyle w:val="DefenceHeading3"/>
      </w:pPr>
      <w:bookmarkStart w:id="853" w:name="_Ref459974344"/>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bookmarkEnd w:id="853"/>
    </w:p>
    <w:p w14:paraId="2FB06ED9" w14:textId="49BB3F0B" w:rsidR="00ED4377" w:rsidRPr="005D2C6B" w:rsidRDefault="00ED4377" w:rsidP="00ED4377">
      <w:pPr>
        <w:pStyle w:val="DefenceHeading4"/>
      </w:pPr>
      <w:bookmarkStart w:id="854" w:name="_Ref459921091"/>
      <w:r w:rsidRPr="005D2C6B">
        <w:t xml:space="preserve">the </w:t>
      </w:r>
      <w:r w:rsidR="00944B08" w:rsidRPr="00E2361C">
        <w:t>Contract Administrator</w:t>
      </w:r>
      <w:r w:rsidRPr="005D2C6B">
        <w:t xml:space="preserve"> will determine</w:t>
      </w:r>
      <w:r w:rsidR="00CF52CD">
        <w:t xml:space="preserve"> the</w:t>
      </w:r>
      <w:r w:rsidRPr="005D2C6B">
        <w:t>:</w:t>
      </w:r>
      <w:bookmarkEnd w:id="854"/>
    </w:p>
    <w:p w14:paraId="1E994BC2" w14:textId="4FFC242A" w:rsidR="00ED4377" w:rsidRPr="005D2C6B" w:rsidRDefault="00ED4377" w:rsidP="00ED4377">
      <w:pPr>
        <w:pStyle w:val="DefenceHeading5"/>
      </w:pPr>
      <w:bookmarkStart w:id="855" w:name="_Ref459921095"/>
      <w:r w:rsidRPr="005D2C6B">
        <w:t xml:space="preserve">value of the </w:t>
      </w:r>
      <w:r w:rsidR="00C07B03" w:rsidRPr="00E2361C">
        <w:t>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49425B">
        <w:t>11.3</w:t>
      </w:r>
      <w:r w:rsidRPr="005D2C6B">
        <w:fldChar w:fldCharType="end"/>
      </w:r>
      <w:r w:rsidRPr="005D2C6B">
        <w:t>; and</w:t>
      </w:r>
      <w:bookmarkEnd w:id="855"/>
    </w:p>
    <w:p w14:paraId="79FC0B8B" w14:textId="16999692" w:rsidR="00ED4377" w:rsidRPr="005D2C6B" w:rsidRDefault="00ED4377" w:rsidP="00ED4377">
      <w:pPr>
        <w:pStyle w:val="DefenceHeading5"/>
      </w:pPr>
      <w:bookmarkStart w:id="856" w:name="_Ref459921105"/>
      <w:r w:rsidRPr="005D2C6B">
        <w:t xml:space="preserve">cost of correcting the </w:t>
      </w:r>
      <w:r w:rsidR="000B3220" w:rsidRPr="00E2361C">
        <w:t>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49425B">
        <w:t>9.8(b)</w:t>
      </w:r>
      <w:r w:rsidRPr="005D2C6B">
        <w:fldChar w:fldCharType="end"/>
      </w:r>
      <w:r w:rsidRPr="005D2C6B">
        <w:t xml:space="preserve"> applied;</w:t>
      </w:r>
      <w:bookmarkEnd w:id="856"/>
    </w:p>
    <w:p w14:paraId="5553CAEE" w14:textId="24B826BB" w:rsidR="00ED4377" w:rsidRPr="005D2C6B" w:rsidRDefault="00ED4377" w:rsidP="00ED4377">
      <w:pPr>
        <w:pStyle w:val="DefenceHeading4"/>
      </w:pPr>
      <w:r w:rsidRPr="005D2C6B">
        <w:t xml:space="preserve">the </w:t>
      </w:r>
      <w:r w:rsidR="00344639">
        <w:t>Delivery Phase</w:t>
      </w:r>
      <w:r w:rsidR="00344639" w:rsidRPr="00E2361C">
        <w:t xml:space="preserve"> </w:t>
      </w:r>
      <w:r w:rsidR="000B3220" w:rsidRPr="00E2361C">
        <w:t>Price</w:t>
      </w:r>
      <w:r w:rsidRPr="005D2C6B">
        <w:t xml:space="preserve"> will be adjusted by the difference between the valuations under subparagraph </w:t>
      </w:r>
      <w:r w:rsidR="00B21C16">
        <w:fldChar w:fldCharType="begin"/>
      </w:r>
      <w:r w:rsidR="00B21C16">
        <w:instrText xml:space="preserve"> REF _Ref459921091 \n \h </w:instrText>
      </w:r>
      <w:r w:rsidR="00B21C16">
        <w:fldChar w:fldCharType="separate"/>
      </w:r>
      <w:r w:rsidR="0049425B">
        <w:t>(i)</w:t>
      </w:r>
      <w:r w:rsidR="00B21C16">
        <w:fldChar w:fldCharType="end"/>
      </w:r>
      <w:r w:rsidRPr="005D2C6B">
        <w:t xml:space="preserve"> as follows:</w:t>
      </w:r>
    </w:p>
    <w:p w14:paraId="0A9CFAFC" w14:textId="55827DE3"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49425B">
        <w:t>(i)</w:t>
      </w:r>
      <w:r w:rsidR="009C79A6">
        <w:fldChar w:fldCharType="end"/>
      </w:r>
      <w:r w:rsidR="009C79A6">
        <w:fldChar w:fldCharType="begin"/>
      </w:r>
      <w:r w:rsidR="009C79A6">
        <w:instrText xml:space="preserve"> REF _Ref459921095 \n \h </w:instrText>
      </w:r>
      <w:r w:rsidR="009C79A6">
        <w:fldChar w:fldCharType="separate"/>
      </w:r>
      <w:r w:rsidR="0049425B">
        <w:t>A</w:t>
      </w:r>
      <w:r w:rsidR="009C79A6">
        <w:fldChar w:fldCharType="end"/>
      </w:r>
      <w:r>
        <w:t xml:space="preserve"> </w:t>
      </w:r>
      <w:r w:rsidRPr="005D2C6B">
        <w:t xml:space="preserve">is greater than the cost under subparagraph </w:t>
      </w:r>
      <w:r w:rsidR="009C79A6">
        <w:fldChar w:fldCharType="begin"/>
      </w:r>
      <w:r w:rsidR="009C79A6">
        <w:instrText xml:space="preserve"> REF _Ref459921091 \n \h </w:instrText>
      </w:r>
      <w:r w:rsidR="009C79A6">
        <w:fldChar w:fldCharType="separate"/>
      </w:r>
      <w:r w:rsidR="0049425B">
        <w:t>(i)</w:t>
      </w:r>
      <w:r w:rsidR="009C79A6">
        <w:fldChar w:fldCharType="end"/>
      </w:r>
      <w:r w:rsidR="009C79A6">
        <w:fldChar w:fldCharType="begin"/>
      </w:r>
      <w:r w:rsidR="009C79A6">
        <w:instrText xml:space="preserve"> REF _Ref459921105 \n \h </w:instrText>
      </w:r>
      <w:r w:rsidR="009C79A6">
        <w:fldChar w:fldCharType="separate"/>
      </w:r>
      <w:r w:rsidR="0049425B">
        <w:t>B</w:t>
      </w:r>
      <w:r w:rsidR="009C79A6">
        <w:fldChar w:fldCharType="end"/>
      </w:r>
      <w:r w:rsidRPr="005D2C6B">
        <w:t xml:space="preserve">, the </w:t>
      </w:r>
      <w:r w:rsidR="00344639">
        <w:t>Delivery Phase</w:t>
      </w:r>
      <w:r w:rsidR="00344639" w:rsidRPr="00E2361C">
        <w:t xml:space="preserve"> </w:t>
      </w:r>
      <w:r w:rsidR="000B3220" w:rsidRPr="00E2361C">
        <w:t>Price</w:t>
      </w:r>
      <w:r w:rsidRPr="005D2C6B">
        <w:t xml:space="preserve"> will be increased by the excess; or</w:t>
      </w:r>
    </w:p>
    <w:p w14:paraId="435545F3" w14:textId="0BF29C8B"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49425B">
        <w:t>(i)</w:t>
      </w:r>
      <w:r w:rsidR="009C79A6">
        <w:fldChar w:fldCharType="end"/>
      </w:r>
      <w:r w:rsidR="009C79A6">
        <w:fldChar w:fldCharType="begin"/>
      </w:r>
      <w:r w:rsidR="009C79A6">
        <w:instrText xml:space="preserve"> REF _Ref459921105 \n \h </w:instrText>
      </w:r>
      <w:r w:rsidR="009C79A6">
        <w:fldChar w:fldCharType="separate"/>
      </w:r>
      <w:r w:rsidR="0049425B">
        <w:t>B</w:t>
      </w:r>
      <w:r w:rsidR="009C79A6">
        <w:fldChar w:fldCharType="end"/>
      </w:r>
      <w:r w:rsidRPr="005D2C6B">
        <w:t xml:space="preserve"> is greater than the cost under subparagraph </w:t>
      </w:r>
      <w:r w:rsidR="009C79A6">
        <w:fldChar w:fldCharType="begin"/>
      </w:r>
      <w:r w:rsidR="009C79A6">
        <w:instrText xml:space="preserve"> REF _Ref459921091 \n \h </w:instrText>
      </w:r>
      <w:r w:rsidR="009C79A6">
        <w:fldChar w:fldCharType="separate"/>
      </w:r>
      <w:r w:rsidR="0049425B">
        <w:t>(i)</w:t>
      </w:r>
      <w:r w:rsidR="009C79A6">
        <w:fldChar w:fldCharType="end"/>
      </w:r>
      <w:r w:rsidR="009C79A6">
        <w:fldChar w:fldCharType="begin"/>
      </w:r>
      <w:r w:rsidR="009C79A6">
        <w:instrText xml:space="preserve"> REF _Ref459921095 \n \h </w:instrText>
      </w:r>
      <w:r w:rsidR="009C79A6">
        <w:fldChar w:fldCharType="separate"/>
      </w:r>
      <w:r w:rsidR="0049425B">
        <w:t>A</w:t>
      </w:r>
      <w:r w:rsidR="009C79A6">
        <w:fldChar w:fldCharType="end"/>
      </w:r>
      <w:r w:rsidRPr="005D2C6B">
        <w:t xml:space="preserve">, the </w:t>
      </w:r>
      <w:r w:rsidR="00344639">
        <w:t>Delivery Phase</w:t>
      </w:r>
      <w:r w:rsidR="00344639" w:rsidRPr="00E2361C">
        <w:t xml:space="preserve"> </w:t>
      </w:r>
      <w:r w:rsidR="000B3220" w:rsidRPr="00E2361C">
        <w:t>Price</w:t>
      </w:r>
      <w:r w:rsidRPr="005D2C6B">
        <w:t xml:space="preserve"> will be decreased by the difference and will be a debt due from the </w:t>
      </w:r>
      <w:r w:rsidR="004F3FE4" w:rsidRPr="00E2361C">
        <w:t>Contractor</w:t>
      </w:r>
      <w:r w:rsidRPr="00CE4628">
        <w:t xml:space="preserve"> </w:t>
      </w:r>
      <w:r w:rsidRPr="005D2C6B">
        <w:t xml:space="preserve">to the </w:t>
      </w:r>
      <w:r w:rsidR="00BF5581" w:rsidRPr="00E2361C">
        <w:t>Commonwealth</w:t>
      </w:r>
      <w:r w:rsidRPr="005D2C6B">
        <w:t>; and</w:t>
      </w:r>
    </w:p>
    <w:p w14:paraId="39696228" w14:textId="69D9B6D9" w:rsidR="00ED4377" w:rsidRPr="005D2C6B" w:rsidRDefault="00ED4377" w:rsidP="00ED4377">
      <w:pPr>
        <w:pStyle w:val="DefenceHeading4"/>
      </w:pPr>
      <w:r w:rsidRPr="005D2C6B">
        <w:t xml:space="preserve">the </w:t>
      </w:r>
      <w:r w:rsidR="004F3FE4" w:rsidRPr="00E2361C">
        <w:t>Contractor</w:t>
      </w:r>
      <w:r w:rsidRPr="005D2C6B">
        <w:t xml:space="preserve"> </w:t>
      </w:r>
      <w:r>
        <w:t>will not be entitled to claim</w:t>
      </w:r>
      <w:r w:rsidRPr="005D2C6B">
        <w:t xml:space="preserve"> an extension of time to any </w:t>
      </w:r>
      <w:r w:rsidR="000B3220" w:rsidRPr="00E2361C">
        <w:t>Date for Completion</w:t>
      </w:r>
      <w:r w:rsidRPr="005D2C6B">
        <w:t>.</w:t>
      </w:r>
    </w:p>
    <w:p w14:paraId="1AE75B12" w14:textId="77777777" w:rsidR="00ED4377" w:rsidRPr="005D2C6B" w:rsidRDefault="00ED4377" w:rsidP="00ED4377">
      <w:pPr>
        <w:pStyle w:val="DefenceHeading2"/>
      </w:pPr>
      <w:bookmarkStart w:id="857" w:name="_Toc450161924"/>
      <w:bookmarkStart w:id="858" w:name="_Ref459976146"/>
      <w:bookmarkStart w:id="859" w:name="_Toc46757580"/>
      <w:bookmarkStart w:id="860" w:name="_Toc164090686"/>
      <w:r w:rsidRPr="005D2C6B">
        <w:t>Acceptance of Work</w:t>
      </w:r>
      <w:bookmarkEnd w:id="857"/>
      <w:bookmarkEnd w:id="858"/>
      <w:bookmarkEnd w:id="859"/>
      <w:bookmarkEnd w:id="860"/>
    </w:p>
    <w:p w14:paraId="389D8068" w14:textId="77777777" w:rsidR="00ED4377" w:rsidRPr="005D2C6B" w:rsidRDefault="00ED4377" w:rsidP="00ED4377">
      <w:pPr>
        <w:pStyle w:val="DefenceNormal"/>
      </w:pPr>
      <w:r w:rsidRPr="005D2C6B">
        <w:t>If:</w:t>
      </w:r>
    </w:p>
    <w:p w14:paraId="0D53D879" w14:textId="5212D4A3" w:rsidR="00ED4377" w:rsidRPr="005D2C6B" w:rsidRDefault="00ED4377" w:rsidP="0071391F">
      <w:pPr>
        <w:pStyle w:val="DefenceHeading3"/>
      </w:pPr>
      <w:r w:rsidRPr="005D2C6B">
        <w:t>an instruction is given under clause</w:t>
      </w:r>
      <w:r>
        <w:t xml:space="preserve"> </w:t>
      </w:r>
      <w:r w:rsidR="009C79A6">
        <w:fldChar w:fldCharType="begin"/>
      </w:r>
      <w:r w:rsidR="009C79A6">
        <w:instrText xml:space="preserve"> REF _Ref459920232 \w \h </w:instrText>
      </w:r>
      <w:r w:rsidR="00741112">
        <w:instrText xml:space="preserve"> \* MERGEFORMAT </w:instrText>
      </w:r>
      <w:r w:rsidR="009C79A6">
        <w:fldChar w:fldCharType="separate"/>
      </w:r>
      <w:r w:rsidR="0049425B">
        <w:t>9.6(c)</w:t>
      </w:r>
      <w:r w:rsidR="009C79A6">
        <w:fldChar w:fldCharType="end"/>
      </w:r>
      <w:r w:rsidRPr="005D2C6B">
        <w:t xml:space="preserve"> prior to the expiration of the </w:t>
      </w:r>
      <w:r w:rsidR="000B3220" w:rsidRPr="00E2361C">
        <w:t>Defects Liability Period</w:t>
      </w:r>
      <w:r w:rsidRPr="005D2C6B">
        <w:t xml:space="preserve">; and </w:t>
      </w:r>
    </w:p>
    <w:p w14:paraId="64A44065" w14:textId="681EE8F6" w:rsidR="00ED4377" w:rsidRPr="005D2C6B" w:rsidRDefault="00ED4377" w:rsidP="0071391F">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0C474381" w14:textId="06780239" w:rsidR="00ED4377" w:rsidRPr="005D2C6B" w:rsidRDefault="00ED4377" w:rsidP="00ED4377">
      <w:pPr>
        <w:pStyle w:val="DefenceNormal"/>
      </w:pPr>
      <w:r w:rsidRPr="005D2C6B">
        <w:lastRenderedPageBreak/>
        <w:t xml:space="preserve">the amount determined by the </w:t>
      </w:r>
      <w:r w:rsidR="00944B08" w:rsidRPr="00E2361C">
        <w:t>Contract Administrator</w:t>
      </w:r>
      <w:r w:rsidRPr="005D2C6B">
        <w:t xml:space="preserve"> which represents the cost of correcting the </w:t>
      </w:r>
      <w:r w:rsidR="000B3220" w:rsidRPr="00E2361C">
        <w:t>Defect</w:t>
      </w:r>
      <w:r w:rsidRPr="005D2C6B">
        <w:t xml:space="preserve"> (or the relevant part) will be a debt due from the </w:t>
      </w:r>
      <w:r w:rsidR="004F3FE4" w:rsidRPr="00E2361C">
        <w:t>Contractor</w:t>
      </w:r>
      <w:r w:rsidRPr="005D2C6B">
        <w:t xml:space="preserve"> to the </w:t>
      </w:r>
      <w:r w:rsidR="00BF5581" w:rsidRPr="00E2361C">
        <w:t>Commonwealth</w:t>
      </w:r>
      <w:r w:rsidRPr="005D2C6B">
        <w:t>.</w:t>
      </w:r>
    </w:p>
    <w:p w14:paraId="24F5530E" w14:textId="77777777" w:rsidR="00ED4377" w:rsidRPr="005D2C6B" w:rsidRDefault="00ED4377" w:rsidP="00ED4377">
      <w:pPr>
        <w:pStyle w:val="DefenceHeading2"/>
      </w:pPr>
      <w:bookmarkStart w:id="861" w:name="_Toc450161925"/>
      <w:bookmarkStart w:id="862" w:name="_Ref462821614"/>
      <w:bookmarkStart w:id="863" w:name="_Toc46757581"/>
      <w:bookmarkStart w:id="864" w:name="_Toc164090687"/>
      <w:r w:rsidRPr="005D2C6B">
        <w:t xml:space="preserve">Extension of </w:t>
      </w:r>
      <w:r w:rsidRPr="00CE4628">
        <w:t>Defects Liability Period</w:t>
      </w:r>
      <w:bookmarkEnd w:id="861"/>
      <w:bookmarkEnd w:id="862"/>
      <w:bookmarkEnd w:id="863"/>
      <w:bookmarkEnd w:id="864"/>
    </w:p>
    <w:p w14:paraId="727FF37C" w14:textId="77777777" w:rsidR="00ED4377" w:rsidRPr="005D2C6B" w:rsidRDefault="00ED4377" w:rsidP="00ED4377">
      <w:pPr>
        <w:pStyle w:val="DefenceNormal"/>
      </w:pPr>
      <w:r w:rsidRPr="005D2C6B">
        <w:t>If:</w:t>
      </w:r>
    </w:p>
    <w:p w14:paraId="31ACCD1D" w14:textId="6CAFFC0D" w:rsidR="00ED4377" w:rsidRPr="005D2C6B" w:rsidRDefault="00ED4377" w:rsidP="0071391F">
      <w:pPr>
        <w:pStyle w:val="DefenceHeading3"/>
      </w:pPr>
      <w:r w:rsidRPr="005D2C6B">
        <w:t xml:space="preserve">the </w:t>
      </w:r>
      <w:r w:rsidR="00944B08" w:rsidRPr="00E2361C">
        <w:t>Contract Administrator</w:t>
      </w:r>
      <w:r w:rsidRPr="005D2C6B">
        <w:t xml:space="preserve"> gives the </w:t>
      </w:r>
      <w:r w:rsidR="004F3FE4" w:rsidRPr="00E2361C">
        <w:t>Contractor</w:t>
      </w:r>
      <w:r w:rsidRPr="005D2C6B">
        <w:t xml:space="preserve"> an instruction under clause </w:t>
      </w:r>
      <w:r w:rsidR="00B21C16">
        <w:fldChar w:fldCharType="begin"/>
      </w:r>
      <w:r w:rsidR="00B21C16">
        <w:instrText xml:space="preserve"> REF _Ref459920276 \w \h </w:instrText>
      </w:r>
      <w:r w:rsidR="00741112">
        <w:instrText xml:space="preserve"> \* MERGEFORMAT </w:instrText>
      </w:r>
      <w:r w:rsidR="00B21C16">
        <w:fldChar w:fldCharType="separate"/>
      </w:r>
      <w:r w:rsidR="0049425B">
        <w:t>9.6(a)</w:t>
      </w:r>
      <w:r w:rsidR="00B21C16">
        <w:fldChar w:fldCharType="end"/>
      </w:r>
      <w:r w:rsidRPr="005D2C6B">
        <w:t xml:space="preserve"> or </w:t>
      </w:r>
      <w:r w:rsidR="00B21C16">
        <w:fldChar w:fldCharType="begin"/>
      </w:r>
      <w:r w:rsidR="00B21C16">
        <w:instrText xml:space="preserve"> REF _Ref459920228 \n \h </w:instrText>
      </w:r>
      <w:r w:rsidR="00741112">
        <w:instrText xml:space="preserve"> \* MERGEFORMAT </w:instrText>
      </w:r>
      <w:r w:rsidR="00B21C16">
        <w:fldChar w:fldCharType="separate"/>
      </w:r>
      <w:r w:rsidR="0049425B">
        <w:t>(b)</w:t>
      </w:r>
      <w:r w:rsidR="00B21C16">
        <w:fldChar w:fldCharType="end"/>
      </w:r>
      <w:r w:rsidRPr="005D2C6B">
        <w:t xml:space="preserve"> during the </w:t>
      </w:r>
      <w:r w:rsidR="000B3220" w:rsidRPr="00E2361C">
        <w:t>Defects Liability Period</w:t>
      </w:r>
      <w:r w:rsidRPr="005D2C6B">
        <w:t>; and</w:t>
      </w:r>
    </w:p>
    <w:p w14:paraId="4D45AF1F" w14:textId="12B6C4D1" w:rsidR="00ED4377" w:rsidRPr="005D2C6B" w:rsidRDefault="00ED4377" w:rsidP="0071391F">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055C0D16" w14:textId="43D39555" w:rsidR="00ED4377" w:rsidRPr="005D2C6B" w:rsidRDefault="00ED4377" w:rsidP="00ED4377">
      <w:pPr>
        <w:pStyle w:val="DefenceNormal"/>
      </w:pPr>
      <w:r w:rsidRPr="005D2C6B">
        <w:t xml:space="preserve">the </w:t>
      </w:r>
      <w:r w:rsidR="000B3220" w:rsidRPr="00E2361C">
        <w:t>Defects Liability Period</w:t>
      </w:r>
      <w:r w:rsidRPr="005D2C6B">
        <w:t xml:space="preserve"> will be extended for the work required by the instruction by the period set out in the </w:t>
      </w:r>
      <w:r w:rsidR="000B3220" w:rsidRPr="00E2361C">
        <w:t>Contract Particulars</w:t>
      </w:r>
      <w:r w:rsidRPr="005D2C6B">
        <w:t xml:space="preserve">, commencing upon completion of the correction of the </w:t>
      </w:r>
      <w:r w:rsidR="000B3220" w:rsidRPr="00E2361C">
        <w:t>Defect</w:t>
      </w:r>
      <w:r w:rsidRPr="005D2C6B">
        <w:t xml:space="preserve"> (or the relevant part) or completion of the </w:t>
      </w:r>
      <w:r w:rsidR="00C07B03" w:rsidRPr="00E2361C">
        <w:t>Variation</w:t>
      </w:r>
      <w:r w:rsidRPr="005D2C6B">
        <w:t>.</w:t>
      </w:r>
    </w:p>
    <w:p w14:paraId="376EA9C8" w14:textId="77777777" w:rsidR="00ED4377" w:rsidRPr="005D2C6B" w:rsidRDefault="00ED4377" w:rsidP="00ED4377">
      <w:pPr>
        <w:pStyle w:val="DefenceHeading2"/>
      </w:pPr>
      <w:bookmarkStart w:id="865" w:name="_Toc450161926"/>
      <w:bookmarkStart w:id="866" w:name="_Toc46757582"/>
      <w:bookmarkStart w:id="867" w:name="_Toc164090688"/>
      <w:r w:rsidRPr="005D2C6B">
        <w:t>Common Law Rights not Affected</w:t>
      </w:r>
      <w:bookmarkEnd w:id="865"/>
      <w:bookmarkEnd w:id="866"/>
      <w:bookmarkEnd w:id="867"/>
    </w:p>
    <w:p w14:paraId="2B743E9D" w14:textId="438F3C24" w:rsidR="00ED4377" w:rsidRPr="005D2C6B" w:rsidRDefault="00ED4377" w:rsidP="00ED4377">
      <w:pPr>
        <w:pStyle w:val="DefenceNormal"/>
      </w:pPr>
      <w:r w:rsidRPr="005D2C6B">
        <w:t xml:space="preserve">Neither the </w:t>
      </w:r>
      <w:r w:rsidRPr="00E2361C">
        <w:t>Commonwealth's</w:t>
      </w:r>
      <w:r w:rsidRPr="00CE4628">
        <w:t xml:space="preserve"> </w:t>
      </w:r>
      <w:r w:rsidRPr="005D2C6B">
        <w:t xml:space="preserve">rights, nor the </w:t>
      </w:r>
      <w:r w:rsidRPr="00E2361C">
        <w:t>Contractor's</w:t>
      </w:r>
      <w:r w:rsidRPr="005D2C6B">
        <w:t xml:space="preserve"> liability, whether under the </w:t>
      </w:r>
      <w:r w:rsidR="008A3BB2" w:rsidRPr="00E2361C">
        <w:t>Contract</w:t>
      </w:r>
      <w:r w:rsidRPr="005D2C6B">
        <w:t xml:space="preserve"> or otherwise according to law in respect of </w:t>
      </w:r>
      <w:r w:rsidRPr="00E2361C">
        <w:t>Defects</w:t>
      </w:r>
      <w:r w:rsidRPr="005D2C6B">
        <w:t xml:space="preserve">, whether before or after the expiration of the </w:t>
      </w:r>
      <w:r w:rsidR="000B3220" w:rsidRPr="00E2361C">
        <w:t>Defects Liability Period</w:t>
      </w:r>
      <w:r w:rsidRPr="005D2C6B">
        <w:t>, will be affected or limited by:</w:t>
      </w:r>
    </w:p>
    <w:p w14:paraId="2592E886" w14:textId="6D532C65" w:rsidR="00ED4377" w:rsidRPr="005D2C6B" w:rsidRDefault="00ED4377" w:rsidP="0071391F">
      <w:pPr>
        <w:pStyle w:val="DefenceHeading3"/>
      </w:pPr>
      <w:r w:rsidRPr="005D2C6B">
        <w:t xml:space="preserve">the rights conferred upon the </w:t>
      </w:r>
      <w:r w:rsidR="00BF5581" w:rsidRPr="00E2361C">
        <w:t>Commonwealth</w:t>
      </w:r>
      <w:r>
        <w:t xml:space="preserve"> </w:t>
      </w:r>
      <w:r w:rsidRPr="005D2C6B">
        <w:t xml:space="preserve">or </w:t>
      </w:r>
      <w:r w:rsidR="00944B08" w:rsidRPr="00E2361C">
        <w:t>Contract Administrator</w:t>
      </w:r>
      <w:r w:rsidRPr="005D2C6B">
        <w:t xml:space="preserve"> by </w:t>
      </w:r>
      <w:r>
        <w:t>clause</w:t>
      </w:r>
      <w:r w:rsidR="005003AD">
        <w:t xml:space="preserve"> </w:t>
      </w:r>
      <w:r w:rsidR="005003AD">
        <w:fldChar w:fldCharType="begin"/>
      </w:r>
      <w:r w:rsidR="005003AD">
        <w:instrText xml:space="preserve"> REF _Ref158735526 \w \h </w:instrText>
      </w:r>
      <w:r w:rsidR="005003AD">
        <w:fldChar w:fldCharType="separate"/>
      </w:r>
      <w:r w:rsidR="0049425B">
        <w:t>9</w:t>
      </w:r>
      <w:r w:rsidR="005003AD">
        <w:fldChar w:fldCharType="end"/>
      </w:r>
      <w:r w:rsidR="005003AD">
        <w:t xml:space="preserve"> </w:t>
      </w:r>
      <w:r w:rsidRPr="005D2C6B">
        <w:t xml:space="preserve">or any other provision of the </w:t>
      </w:r>
      <w:r w:rsidR="008A3BB2" w:rsidRPr="00E2361C">
        <w:t>Contract</w:t>
      </w:r>
      <w:r w:rsidRPr="005D2C6B">
        <w:t>;</w:t>
      </w:r>
    </w:p>
    <w:p w14:paraId="0FEF2E34" w14:textId="2099EF15" w:rsidR="00ED4377" w:rsidRPr="005D2C6B" w:rsidRDefault="00ED4377" w:rsidP="0071391F">
      <w:pPr>
        <w:pStyle w:val="DefenceHeading3"/>
      </w:pPr>
      <w:r w:rsidRPr="005D2C6B">
        <w:t xml:space="preserve">the failure by the </w:t>
      </w:r>
      <w:r w:rsidR="00BF5581" w:rsidRPr="00E2361C">
        <w:t>Commonwealth</w:t>
      </w:r>
      <w:r w:rsidRPr="005D2C6B">
        <w:t xml:space="preserve"> or the </w:t>
      </w:r>
      <w:r w:rsidR="00944B08" w:rsidRPr="00E2361C">
        <w:t>Contract Administrator</w:t>
      </w:r>
      <w:r w:rsidRPr="005D2C6B">
        <w:t xml:space="preserve"> to exercise any such rights; or</w:t>
      </w:r>
    </w:p>
    <w:p w14:paraId="65CC4C57" w14:textId="32C72E51" w:rsidR="00ED4377" w:rsidRPr="005D2C6B" w:rsidRDefault="00ED4377" w:rsidP="0071391F">
      <w:pPr>
        <w:pStyle w:val="DefenceHeading3"/>
      </w:pPr>
      <w:r w:rsidRPr="005D2C6B">
        <w:t xml:space="preserve">any instruction of the </w:t>
      </w:r>
      <w:r w:rsidR="00944B08" w:rsidRPr="00E2361C">
        <w:t>Contract Administrator</w:t>
      </w:r>
      <w:r w:rsidRPr="005D2C6B">
        <w:t xml:space="preserve"> under clause </w:t>
      </w:r>
      <w:r w:rsidR="00256543">
        <w:fldChar w:fldCharType="begin"/>
      </w:r>
      <w:r w:rsidR="00256543">
        <w:instrText xml:space="preserve"> REF _Ref459974800 \n \h </w:instrText>
      </w:r>
      <w:r w:rsidR="00741112">
        <w:instrText xml:space="preserve"> \* MERGEFORMAT </w:instrText>
      </w:r>
      <w:r w:rsidR="00256543">
        <w:fldChar w:fldCharType="separate"/>
      </w:r>
      <w:r w:rsidR="0049425B">
        <w:t>9.6</w:t>
      </w:r>
      <w:r w:rsidR="00256543">
        <w:fldChar w:fldCharType="end"/>
      </w:r>
      <w:r w:rsidRPr="005D2C6B">
        <w:t>.</w:t>
      </w:r>
    </w:p>
    <w:p w14:paraId="6999A26F" w14:textId="63C5A36D" w:rsidR="00DA7739" w:rsidRPr="005D2C6B" w:rsidRDefault="00027060" w:rsidP="001833F5">
      <w:pPr>
        <w:pStyle w:val="DefenceHeading2"/>
      </w:pPr>
      <w:bookmarkStart w:id="868" w:name="_Ref22807558"/>
      <w:bookmarkStart w:id="869" w:name="_Ref22807584"/>
      <w:bookmarkStart w:id="870" w:name="_Ref22807613"/>
      <w:bookmarkStart w:id="871" w:name="_Ref22807651"/>
      <w:bookmarkStart w:id="872" w:name="_Ref22807671"/>
      <w:bookmarkStart w:id="873" w:name="_Ref22807692"/>
      <w:bookmarkStart w:id="874" w:name="_Ref22807709"/>
      <w:bookmarkStart w:id="875" w:name="_Ref22807728"/>
      <w:bookmarkStart w:id="876" w:name="_Toc46757583"/>
      <w:bookmarkStart w:id="877" w:name="_Toc164090689"/>
      <w:r>
        <w:t>HOTO Process</w:t>
      </w:r>
      <w:bookmarkEnd w:id="868"/>
      <w:bookmarkEnd w:id="869"/>
      <w:bookmarkEnd w:id="870"/>
      <w:bookmarkEnd w:id="871"/>
      <w:bookmarkEnd w:id="872"/>
      <w:bookmarkEnd w:id="873"/>
      <w:bookmarkEnd w:id="874"/>
      <w:bookmarkEnd w:id="875"/>
      <w:bookmarkEnd w:id="876"/>
      <w:bookmarkEnd w:id="877"/>
    </w:p>
    <w:p w14:paraId="45F96DB1" w14:textId="64AAB98A" w:rsidR="00DA7739" w:rsidRDefault="00DA7739" w:rsidP="00D6447B">
      <w:pPr>
        <w:pStyle w:val="DefenceNormal"/>
      </w:pPr>
      <w:r w:rsidRPr="005D2C6B">
        <w:t xml:space="preserve">Without limiting </w:t>
      </w:r>
      <w:r w:rsidR="002679F8">
        <w:t xml:space="preserve">clause </w:t>
      </w:r>
      <w:r w:rsidR="00172B46">
        <w:fldChar w:fldCharType="begin"/>
      </w:r>
      <w:r w:rsidR="00172B46">
        <w:instrText xml:space="preserve"> REF _Ref41893856 \r \h </w:instrText>
      </w:r>
      <w:r w:rsidR="00172B46">
        <w:fldChar w:fldCharType="separate"/>
      </w:r>
      <w:r w:rsidR="0049425B">
        <w:t>8.16(a)(iii)</w:t>
      </w:r>
      <w:r w:rsidR="00172B46">
        <w:fldChar w:fldCharType="end"/>
      </w:r>
      <w:r w:rsidRPr="005D2C6B">
        <w:t xml:space="preserve">, the </w:t>
      </w:r>
      <w:r w:rsidR="004F3FE4" w:rsidRPr="00E2361C">
        <w:t>Contractor</w:t>
      </w:r>
      <w:r w:rsidRPr="005D2C6B">
        <w:t xml:space="preserve"> must:</w:t>
      </w:r>
    </w:p>
    <w:p w14:paraId="0CF1F253" w14:textId="7963C0AA" w:rsidR="00DA7739" w:rsidRDefault="00DA7739" w:rsidP="00C33F70">
      <w:pPr>
        <w:pStyle w:val="DefenceHeading3"/>
      </w:pPr>
      <w:bookmarkStart w:id="878" w:name="_Ref114287562"/>
      <w:r w:rsidRPr="005D2C6B">
        <w:t xml:space="preserve">fully co-operate with </w:t>
      </w:r>
      <w:r w:rsidR="004F4E5F">
        <w:t xml:space="preserve">the </w:t>
      </w:r>
      <w:r w:rsidR="00944B08" w:rsidRPr="00E2361C">
        <w:t>Contract Administrator</w:t>
      </w:r>
      <w:r w:rsidR="003E3887">
        <w:t xml:space="preserve">, </w:t>
      </w:r>
      <w:r w:rsidR="00AA4420">
        <w:t xml:space="preserve">the </w:t>
      </w:r>
      <w:r w:rsidR="00BF5581" w:rsidRPr="00E2361C">
        <w:t>Commonwealth</w:t>
      </w:r>
      <w:r w:rsidR="00206897">
        <w:t xml:space="preserve"> and </w:t>
      </w:r>
      <w:r w:rsidR="00437E8B" w:rsidRPr="00E2361C">
        <w:t>Other Contractors</w:t>
      </w:r>
      <w:r w:rsidRPr="005D2C6B">
        <w:t xml:space="preserve"> </w:t>
      </w:r>
      <w:r w:rsidR="003E3887">
        <w:t xml:space="preserve">and </w:t>
      </w:r>
      <w:r w:rsidRPr="005D2C6B">
        <w:t>take all steps necessary to ensure</w:t>
      </w:r>
      <w:r w:rsidR="005A42CD">
        <w:t xml:space="preserve"> the timely, efficient, comprehensive and smooth</w:t>
      </w:r>
      <w:r w:rsidR="00027060">
        <w:t xml:space="preserve"> completion of the HOTO Process;</w:t>
      </w:r>
      <w:r w:rsidR="00046012">
        <w:t xml:space="preserve"> and</w:t>
      </w:r>
      <w:bookmarkEnd w:id="878"/>
    </w:p>
    <w:p w14:paraId="4871A282" w14:textId="0E6EB296" w:rsidR="00DA7739" w:rsidRPr="005D2C6B" w:rsidRDefault="00DA7739" w:rsidP="0071391F">
      <w:pPr>
        <w:pStyle w:val="DefenceHeading3"/>
      </w:pPr>
      <w:r w:rsidRPr="005D2C6B">
        <w:t xml:space="preserve">without limiting paragraph </w:t>
      </w:r>
      <w:r w:rsidR="0015689B" w:rsidRPr="005D2C6B">
        <w:fldChar w:fldCharType="begin"/>
      </w:r>
      <w:r w:rsidR="0015689B" w:rsidRPr="005D2C6B">
        <w:instrText xml:space="preserve"> REF _Ref114287562 \r \h </w:instrText>
      </w:r>
      <w:r w:rsidR="005D2C6B">
        <w:instrText xml:space="preserve"> \* MERGEFORMAT </w:instrText>
      </w:r>
      <w:r w:rsidR="0015689B" w:rsidRPr="005D2C6B">
        <w:fldChar w:fldCharType="separate"/>
      </w:r>
      <w:r w:rsidR="0049425B">
        <w:t>(a)</w:t>
      </w:r>
      <w:r w:rsidR="0015689B" w:rsidRPr="005D2C6B">
        <w:fldChar w:fldCharType="end"/>
      </w:r>
      <w:r w:rsidRPr="005D2C6B">
        <w:t>:</w:t>
      </w:r>
    </w:p>
    <w:p w14:paraId="47407E26" w14:textId="51316FB1" w:rsidR="00027060" w:rsidRDefault="00027060" w:rsidP="001833F5">
      <w:pPr>
        <w:pStyle w:val="DefenceHeading4"/>
      </w:pPr>
      <w:r>
        <w:t>carry out all Contractor HOTO Obligations;</w:t>
      </w:r>
    </w:p>
    <w:p w14:paraId="093F01B7" w14:textId="03562035" w:rsidR="00027060" w:rsidRDefault="00027060" w:rsidP="001833F5">
      <w:pPr>
        <w:pStyle w:val="DefenceHeading4"/>
      </w:pPr>
      <w:r>
        <w:t>ensure that all Contractor HOTO Obligations are carried out within any applicable timeframe prescribed by, or determined in accordance with</w:t>
      </w:r>
      <w:r w:rsidR="00CF70C5">
        <w:t>,</w:t>
      </w:r>
      <w:r>
        <w:t xml:space="preserve"> the HOTO Requirements;</w:t>
      </w:r>
    </w:p>
    <w:p w14:paraId="4A7442D9" w14:textId="77777777" w:rsidR="00DA7739" w:rsidRPr="005D2C6B" w:rsidRDefault="00DA7739" w:rsidP="001833F5">
      <w:pPr>
        <w:pStyle w:val="DefenceHeading4"/>
      </w:pPr>
      <w:r w:rsidRPr="005D2C6B">
        <w:t>comply with:</w:t>
      </w:r>
    </w:p>
    <w:p w14:paraId="1B41489B" w14:textId="328B30FC" w:rsidR="00027060" w:rsidRDefault="00027060" w:rsidP="001833F5">
      <w:pPr>
        <w:pStyle w:val="DefenceHeading5"/>
      </w:pPr>
      <w:r>
        <w:t>all applicable HOTO Requirements; and</w:t>
      </w:r>
    </w:p>
    <w:p w14:paraId="69354EB4" w14:textId="0C992FA8" w:rsidR="00E36AA1" w:rsidRPr="001F1638" w:rsidRDefault="00E36AA1" w:rsidP="001833F5">
      <w:pPr>
        <w:pStyle w:val="DefenceHeading5"/>
      </w:pPr>
      <w:r w:rsidRPr="001F1638">
        <w:t>all commissioning</w:t>
      </w:r>
      <w:r w:rsidR="00027060">
        <w:t xml:space="preserve">, </w:t>
      </w:r>
      <w:r w:rsidRPr="001F1638">
        <w:t xml:space="preserve">handover </w:t>
      </w:r>
      <w:r w:rsidR="00027060">
        <w:t xml:space="preserve">and takeover </w:t>
      </w:r>
      <w:r w:rsidRPr="001F1638">
        <w:t xml:space="preserve">requirements described in the </w:t>
      </w:r>
      <w:r w:rsidR="008A3BB2" w:rsidRPr="00E2361C">
        <w:t>Contract</w:t>
      </w:r>
      <w:r w:rsidRPr="001F1638">
        <w:t xml:space="preserve">, including the requirements in </w:t>
      </w:r>
      <w:r w:rsidR="00F553FD">
        <w:fldChar w:fldCharType="begin"/>
      </w:r>
      <w:r w:rsidR="00F553FD">
        <w:instrText xml:space="preserve"> REF _Ref124358628 \n \h </w:instrText>
      </w:r>
      <w:r w:rsidR="00F553FD">
        <w:fldChar w:fldCharType="separate"/>
      </w:r>
      <w:r w:rsidR="0049425B">
        <w:t>Annexure 1</w:t>
      </w:r>
      <w:r w:rsidR="00F553FD">
        <w:fldChar w:fldCharType="end"/>
      </w:r>
      <w:r w:rsidRPr="001F1638">
        <w:t xml:space="preserve">; </w:t>
      </w:r>
    </w:p>
    <w:p w14:paraId="009CABFF" w14:textId="272A1D98" w:rsidR="005A42CD" w:rsidRDefault="00E36AA1" w:rsidP="001833F5">
      <w:pPr>
        <w:pStyle w:val="DefenceHeading4"/>
      </w:pPr>
      <w:r>
        <w:t xml:space="preserve">as and when required by the </w:t>
      </w:r>
      <w:r w:rsidR="00944B08" w:rsidRPr="00E2361C">
        <w:t>Contract Administrator</w:t>
      </w:r>
      <w:r>
        <w:t>,</w:t>
      </w:r>
      <w:r w:rsidR="00DA7739" w:rsidRPr="005D2C6B">
        <w:t xml:space="preserve"> provide the </w:t>
      </w:r>
      <w:r w:rsidR="00BF5581" w:rsidRPr="00E2361C">
        <w:t>Commonwealth</w:t>
      </w:r>
      <w:r w:rsidR="004534E9" w:rsidRPr="005D2C6B">
        <w:t xml:space="preserve"> </w:t>
      </w:r>
      <w:r w:rsidR="00DA7739" w:rsidRPr="005D2C6B">
        <w:t xml:space="preserve">with such other specific assistance as may be required by the </w:t>
      </w:r>
      <w:r w:rsidR="00BF5581" w:rsidRPr="00E2361C">
        <w:t>Commonwealth</w:t>
      </w:r>
      <w:r>
        <w:t xml:space="preserve"> </w:t>
      </w:r>
      <w:r w:rsidR="00DA7739" w:rsidRPr="005D2C6B">
        <w:t>to facilitate the timely, efficient</w:t>
      </w:r>
      <w:r w:rsidR="005A42CD">
        <w:t xml:space="preserve">, </w:t>
      </w:r>
      <w:r w:rsidR="00DA7739" w:rsidRPr="005D2C6B">
        <w:t xml:space="preserve">comprehensive </w:t>
      </w:r>
      <w:r w:rsidR="005A42CD">
        <w:t>and smooth</w:t>
      </w:r>
      <w:r w:rsidR="00027060">
        <w:t xml:space="preserve"> completion of the HOTO Process; and</w:t>
      </w:r>
      <w:r w:rsidR="005A42CD">
        <w:t xml:space="preserve"> </w:t>
      </w:r>
    </w:p>
    <w:p w14:paraId="5641ECDA" w14:textId="07EA5A55" w:rsidR="00E36AA1" w:rsidRPr="00E36AA1" w:rsidRDefault="00E36AA1" w:rsidP="00E36AA1">
      <w:pPr>
        <w:pStyle w:val="DefenceHeading4"/>
      </w:pPr>
      <w:r w:rsidRPr="00E36AA1">
        <w:t xml:space="preserve">as and when required by the </w:t>
      </w:r>
      <w:r w:rsidR="00944B08" w:rsidRPr="00E2361C">
        <w:t>Contract Administrator</w:t>
      </w:r>
      <w:r w:rsidRPr="00E36AA1">
        <w:t xml:space="preserve">, meet with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t xml:space="preserve">for the purpose of </w:t>
      </w:r>
      <w:r w:rsidRPr="00E36AA1">
        <w:t xml:space="preserve">ensuring that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rsidRPr="00E36AA1">
        <w:t xml:space="preserve">have </w:t>
      </w:r>
      <w:r w:rsidRPr="00DC51FE">
        <w:t>su</w:t>
      </w:r>
      <w:r w:rsidRPr="00520525">
        <w:t>fficient</w:t>
      </w:r>
      <w:r w:rsidR="00847092">
        <w:t xml:space="preserve"> </w:t>
      </w:r>
      <w:r w:rsidR="00437E8B" w:rsidRPr="00E2361C">
        <w:t>Project Documents</w:t>
      </w:r>
      <w:r w:rsidR="00847092" w:rsidRPr="006F194E">
        <w:t xml:space="preserve"> </w:t>
      </w:r>
      <w:r w:rsidRPr="00520525">
        <w:t>to</w:t>
      </w:r>
      <w:r w:rsidRPr="00E36AA1">
        <w:t xml:space="preserve"> enable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rsidRPr="00E36AA1">
        <w:t>to:</w:t>
      </w:r>
    </w:p>
    <w:p w14:paraId="3A2853EB" w14:textId="31F907E7" w:rsidR="00E36AA1" w:rsidRPr="00E36AA1" w:rsidRDefault="005A42CD" w:rsidP="00E36AA1">
      <w:pPr>
        <w:pStyle w:val="DefenceHeading5"/>
      </w:pPr>
      <w:r>
        <w:t xml:space="preserve">occupy, use, operate and maintain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00E36AA1" w:rsidRPr="00E36AA1">
        <w:t xml:space="preserve">; </w:t>
      </w:r>
      <w:r>
        <w:t xml:space="preserve">and </w:t>
      </w:r>
    </w:p>
    <w:p w14:paraId="3828275A" w14:textId="37CC7EFB" w:rsidR="00E36AA1" w:rsidRPr="00E36AA1" w:rsidRDefault="00E36AA1" w:rsidP="00E36AA1">
      <w:pPr>
        <w:pStyle w:val="DefenceHeading5"/>
      </w:pPr>
      <w:r w:rsidRPr="00E36AA1">
        <w:lastRenderedPageBreak/>
        <w:t xml:space="preserve">perform such other activities as may be required by the </w:t>
      </w:r>
      <w:r w:rsidR="00BF5581" w:rsidRPr="00E2361C">
        <w:t>Commonwealth</w:t>
      </w:r>
      <w:r w:rsidRPr="00E36AA1">
        <w:t xml:space="preserve"> in respect of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Pr="00E2361C">
        <w:t>.</w:t>
      </w:r>
    </w:p>
    <w:p w14:paraId="777A7E62" w14:textId="77777777" w:rsidR="00673494" w:rsidRPr="005D2C6B" w:rsidRDefault="00673494" w:rsidP="00673494">
      <w:pPr>
        <w:pStyle w:val="DefenceHeading2"/>
      </w:pPr>
      <w:bookmarkStart w:id="879" w:name="_Toc453083038"/>
      <w:bookmarkStart w:id="880" w:name="_Toc454444584"/>
      <w:bookmarkStart w:id="881" w:name="_Toc454550839"/>
      <w:bookmarkStart w:id="882" w:name="_Ref121572842"/>
      <w:bookmarkStart w:id="883" w:name="_Ref450125928"/>
      <w:bookmarkStart w:id="884" w:name="_Toc46757584"/>
      <w:bookmarkStart w:id="885" w:name="_Toc164090690"/>
      <w:bookmarkEnd w:id="879"/>
      <w:bookmarkEnd w:id="880"/>
      <w:bookmarkEnd w:id="881"/>
      <w:r w:rsidRPr="005D2C6B">
        <w:t xml:space="preserve">Defects </w:t>
      </w:r>
      <w:r w:rsidR="00AA7C5A">
        <w:t xml:space="preserve">Records </w:t>
      </w:r>
      <w:r w:rsidRPr="005D2C6B">
        <w:t>and Report</w:t>
      </w:r>
      <w:bookmarkEnd w:id="882"/>
      <w:r w:rsidR="00A659F3">
        <w:t>s</w:t>
      </w:r>
      <w:bookmarkEnd w:id="883"/>
      <w:bookmarkEnd w:id="884"/>
      <w:bookmarkEnd w:id="885"/>
    </w:p>
    <w:p w14:paraId="314F7BE0" w14:textId="24916E99" w:rsidR="00673494" w:rsidRPr="005D2C6B" w:rsidRDefault="00673494" w:rsidP="0071391F">
      <w:pPr>
        <w:pStyle w:val="DefenceHeading3"/>
      </w:pPr>
      <w:r w:rsidRPr="005D2C6B">
        <w:t>Without limiting clause</w:t>
      </w:r>
      <w:r w:rsidR="00256543">
        <w:t xml:space="preserve"> </w:t>
      </w:r>
      <w:r w:rsidR="00256543">
        <w:fldChar w:fldCharType="begin"/>
      </w:r>
      <w:r w:rsidR="00256543">
        <w:instrText xml:space="preserve"> REF _Ref459974934 \n \h </w:instrText>
      </w:r>
      <w:r w:rsidR="00741112">
        <w:instrText xml:space="preserve"> \* MERGEFORMAT </w:instrText>
      </w:r>
      <w:r w:rsidR="00256543">
        <w:fldChar w:fldCharType="separate"/>
      </w:r>
      <w:r w:rsidR="0049425B">
        <w:t>9.6</w:t>
      </w:r>
      <w:r w:rsidR="00256543">
        <w:fldChar w:fldCharType="end"/>
      </w:r>
      <w:r w:rsidRPr="005D2C6B">
        <w:t xml:space="preserve">, the </w:t>
      </w:r>
      <w:r w:rsidR="004F3FE4" w:rsidRPr="00E2361C">
        <w:t>Contractor</w:t>
      </w:r>
      <w:r w:rsidRPr="005D2C6B">
        <w:t xml:space="preserve"> must maintain adequate records of all calls, attendances, recommendations and actions taken in respect of all </w:t>
      </w:r>
      <w:r w:rsidR="000B363A" w:rsidRPr="00E2361C">
        <w:t>Defect</w:t>
      </w:r>
      <w:r w:rsidRPr="00E2361C">
        <w:t>s</w:t>
      </w:r>
      <w:r w:rsidRPr="005D2C6B">
        <w:t>.</w:t>
      </w:r>
    </w:p>
    <w:p w14:paraId="51500708" w14:textId="39A0AB5C" w:rsidR="00F32CB5" w:rsidRPr="00BD07DE" w:rsidRDefault="00F32CB5" w:rsidP="0071391F">
      <w:pPr>
        <w:pStyle w:val="DefenceHeading3"/>
      </w:pPr>
      <w:r w:rsidRPr="00EA484F">
        <w:t xml:space="preserve">The </w:t>
      </w:r>
      <w:r w:rsidR="004F3FE4" w:rsidRPr="00E2361C">
        <w:t>Contractor</w:t>
      </w:r>
      <w:r w:rsidR="00673494" w:rsidRPr="00BD07DE">
        <w:t xml:space="preserve"> must provide a report to the </w:t>
      </w:r>
      <w:r w:rsidR="00944B08" w:rsidRPr="00E2361C">
        <w:t>Contract Administrator</w:t>
      </w:r>
      <w:r w:rsidR="00673494" w:rsidRPr="00BD07DE">
        <w:t xml:space="preserve"> </w:t>
      </w:r>
      <w:r w:rsidR="0062411B" w:rsidRPr="00BD07DE">
        <w:t xml:space="preserve">in a form satisfactory to the </w:t>
      </w:r>
      <w:r w:rsidR="00944B08" w:rsidRPr="00E2361C">
        <w:t>Contract Administrator</w:t>
      </w:r>
      <w:r w:rsidRPr="00BD07DE">
        <w:t xml:space="preserve">: </w:t>
      </w:r>
    </w:p>
    <w:p w14:paraId="062AA2C3" w14:textId="3832F6E9" w:rsidR="00A659F3" w:rsidRPr="00EA484F" w:rsidRDefault="00A659F3" w:rsidP="00A659F3">
      <w:pPr>
        <w:pStyle w:val="DefenceHeading4"/>
      </w:pPr>
      <w:r w:rsidRPr="00BD07DE">
        <w:t xml:space="preserve">before the </w:t>
      </w:r>
      <w:r w:rsidR="000B3220" w:rsidRPr="00E2361C">
        <w:t>Date of Completion</w:t>
      </w:r>
      <w:r w:rsidRPr="00EA484F">
        <w:t xml:space="preserve">: </w:t>
      </w:r>
    </w:p>
    <w:p w14:paraId="2CB2D90D" w14:textId="6AAA4552" w:rsidR="00A659F3" w:rsidRPr="00AD16CB" w:rsidRDefault="00A659F3" w:rsidP="00A659F3">
      <w:pPr>
        <w:pStyle w:val="DefenceHeading5"/>
      </w:pPr>
      <w:r w:rsidRPr="00AD16CB">
        <w:t xml:space="preserve">with </w:t>
      </w:r>
      <w:r w:rsidR="00B032D6" w:rsidRPr="00AD16CB">
        <w:t>its report</w:t>
      </w:r>
      <w:r w:rsidR="00AA4420">
        <w:t>s</w:t>
      </w:r>
      <w:r w:rsidR="00B032D6"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49425B">
        <w:t>3.10</w:t>
      </w:r>
      <w:r w:rsidR="006E5173" w:rsidRPr="00AD16CB">
        <w:fldChar w:fldCharType="end"/>
      </w:r>
      <w:r w:rsidR="00B032D6" w:rsidRPr="00AD16CB">
        <w:t xml:space="preserve">; and </w:t>
      </w:r>
    </w:p>
    <w:p w14:paraId="643D82C4" w14:textId="7C1E380C" w:rsidR="00A659F3" w:rsidRPr="00BD07DE" w:rsidRDefault="00F32CB5" w:rsidP="00A659F3">
      <w:pPr>
        <w:pStyle w:val="DefenceHeading5"/>
      </w:pPr>
      <w:r w:rsidRPr="0063192F">
        <w:t xml:space="preserve">as a condition precedent to </w:t>
      </w:r>
      <w:r w:rsidR="00D7026C" w:rsidRPr="00E2361C">
        <w:t>Completion</w:t>
      </w:r>
      <w:r w:rsidRPr="00BD07DE">
        <w:t>; and</w:t>
      </w:r>
    </w:p>
    <w:p w14:paraId="26CE7824" w14:textId="445866CE" w:rsidR="00A659F3" w:rsidRPr="00EA484F" w:rsidRDefault="00A659F3" w:rsidP="00A659F3">
      <w:pPr>
        <w:pStyle w:val="DefenceHeading4"/>
      </w:pPr>
      <w:r w:rsidRPr="00BD07DE">
        <w:t xml:space="preserve">after the </w:t>
      </w:r>
      <w:r w:rsidR="000B3220" w:rsidRPr="00E2361C">
        <w:t>Date of Completion</w:t>
      </w:r>
      <w:r w:rsidRPr="00EA484F">
        <w:t xml:space="preserve">: </w:t>
      </w:r>
    </w:p>
    <w:p w14:paraId="59E3B5DF" w14:textId="2280A377" w:rsidR="00B032D6" w:rsidRPr="00AD16CB" w:rsidRDefault="00B032D6" w:rsidP="00B032D6">
      <w:pPr>
        <w:pStyle w:val="DefenceHeading5"/>
      </w:pPr>
      <w:r w:rsidRPr="00AD16CB">
        <w:t>with its report</w:t>
      </w:r>
      <w:r w:rsidR="00AA4420">
        <w:t>s</w:t>
      </w:r>
      <w:r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49425B">
        <w:t>3.10</w:t>
      </w:r>
      <w:r w:rsidR="006E5173" w:rsidRPr="00AD16CB">
        <w:fldChar w:fldCharType="end"/>
      </w:r>
      <w:r w:rsidRPr="00AD16CB">
        <w:t xml:space="preserve">; and </w:t>
      </w:r>
    </w:p>
    <w:p w14:paraId="0FC52014" w14:textId="01C41DCA" w:rsidR="00A659F3" w:rsidRPr="00BD07DE" w:rsidRDefault="00A659F3" w:rsidP="00A659F3">
      <w:pPr>
        <w:pStyle w:val="DefenceHeading5"/>
      </w:pPr>
      <w:r w:rsidRPr="0063192F">
        <w:t xml:space="preserve">within 14 days </w:t>
      </w:r>
      <w:r w:rsidR="00D9472A" w:rsidRPr="0063192F">
        <w:t xml:space="preserve">after </w:t>
      </w:r>
      <w:r w:rsidRPr="00C858A9">
        <w:t xml:space="preserve">the end of the </w:t>
      </w:r>
      <w:r w:rsidR="000B3220" w:rsidRPr="00E2361C">
        <w:t>Defects Liability Period</w:t>
      </w:r>
      <w:r w:rsidRPr="00BD07DE">
        <w:t>,</w:t>
      </w:r>
    </w:p>
    <w:p w14:paraId="186C609B" w14:textId="77777777" w:rsidR="00673494" w:rsidRPr="005D2C6B" w:rsidRDefault="00673494" w:rsidP="00040C0D">
      <w:pPr>
        <w:pStyle w:val="DefenceIndent"/>
      </w:pPr>
      <w:r w:rsidRPr="005D2C6B">
        <w:t>which sets out:</w:t>
      </w:r>
    </w:p>
    <w:p w14:paraId="10C2DCC6" w14:textId="68E07781" w:rsidR="00673494" w:rsidRPr="005D2C6B" w:rsidRDefault="00D9472A" w:rsidP="00C604D5">
      <w:pPr>
        <w:pStyle w:val="DefenceHeading4"/>
      </w:pPr>
      <w:r>
        <w:t xml:space="preserve">details of </w:t>
      </w:r>
      <w:r w:rsidR="00C604D5" w:rsidRPr="005D2C6B">
        <w:t xml:space="preserve">all calls, attendances, recommendations and actions taken in respect of </w:t>
      </w:r>
      <w:r>
        <w:t>each</w:t>
      </w:r>
      <w:r w:rsidR="00C604D5" w:rsidRPr="005D2C6B">
        <w:t xml:space="preserve"> </w:t>
      </w:r>
      <w:r w:rsidR="000B3220" w:rsidRPr="00E2361C">
        <w:t>Defect</w:t>
      </w:r>
      <w:r w:rsidR="00C604D5" w:rsidRPr="005D2C6B">
        <w:t>;</w:t>
      </w:r>
    </w:p>
    <w:p w14:paraId="1E9C4FD4" w14:textId="63B16D54" w:rsidR="00C604D5" w:rsidRDefault="00C604D5" w:rsidP="00C604D5">
      <w:pPr>
        <w:pStyle w:val="DefenceHeading4"/>
      </w:pPr>
      <w:r w:rsidRPr="005D2C6B">
        <w:t xml:space="preserve">recommendations for the future maintenance of the </w:t>
      </w:r>
      <w:r w:rsidR="00D025B5" w:rsidRPr="00E2361C">
        <w:t>Works</w:t>
      </w:r>
      <w:r w:rsidRPr="005D2C6B">
        <w:t xml:space="preserve">; </w:t>
      </w:r>
    </w:p>
    <w:p w14:paraId="6DAF3ED2" w14:textId="77777777" w:rsidR="002679F8" w:rsidRPr="005D2C6B" w:rsidRDefault="002679F8" w:rsidP="00C604D5">
      <w:pPr>
        <w:pStyle w:val="DefenceHeading4"/>
      </w:pPr>
      <w:r>
        <w:t xml:space="preserve">any </w:t>
      </w:r>
      <w:r w:rsidR="00910986">
        <w:t xml:space="preserve">work </w:t>
      </w:r>
      <w:r>
        <w:t xml:space="preserve">health and safety </w:t>
      </w:r>
      <w:r w:rsidR="004D0956">
        <w:t>matters</w:t>
      </w:r>
      <w:r>
        <w:t xml:space="preserve">; and </w:t>
      </w:r>
    </w:p>
    <w:p w14:paraId="7709F113" w14:textId="7D1B72CA" w:rsidR="00C604D5" w:rsidRDefault="00C604D5" w:rsidP="00C604D5">
      <w:pPr>
        <w:pStyle w:val="DefenceHeading4"/>
      </w:pPr>
      <w:bookmarkStart w:id="886" w:name="_Ref450160998"/>
      <w:r w:rsidRPr="005D2C6B">
        <w:t xml:space="preserve">any other matters specified in the </w:t>
      </w:r>
      <w:r w:rsidR="000B3220" w:rsidRPr="00E2361C">
        <w:t>Contract Particulars</w:t>
      </w:r>
      <w:r w:rsidR="0062411B" w:rsidRPr="005D2C6B">
        <w:t xml:space="preserve"> or required by the </w:t>
      </w:r>
      <w:r w:rsidR="00944B08" w:rsidRPr="00E2361C">
        <w:t>Contract Administrator</w:t>
      </w:r>
      <w:r w:rsidR="00F32CB5">
        <w:t>.</w:t>
      </w:r>
      <w:bookmarkEnd w:id="886"/>
      <w:r w:rsidR="00F32CB5">
        <w:t xml:space="preserve"> </w:t>
      </w:r>
    </w:p>
    <w:p w14:paraId="53727098" w14:textId="77777777" w:rsidR="00DA4183" w:rsidRDefault="00DA4183" w:rsidP="00056A3C">
      <w:pPr>
        <w:pStyle w:val="DefenceHeading2"/>
      </w:pPr>
      <w:bookmarkStart w:id="887" w:name="_Ref446431538"/>
      <w:bookmarkStart w:id="888" w:name="_Toc46757585"/>
      <w:bookmarkStart w:id="889" w:name="_Toc164090691"/>
      <w:r>
        <w:t>Quality Assurance</w:t>
      </w:r>
      <w:bookmarkEnd w:id="887"/>
      <w:bookmarkEnd w:id="888"/>
      <w:bookmarkEnd w:id="889"/>
    </w:p>
    <w:p w14:paraId="68565973" w14:textId="7EE69D0C" w:rsidR="00B62C5E" w:rsidRPr="006433F1" w:rsidRDefault="00B62C5E" w:rsidP="00B62C5E">
      <w:pPr>
        <w:pStyle w:val="DefenceNormal"/>
      </w:pPr>
      <w:r w:rsidRPr="006433F1">
        <w:t xml:space="preserve">The </w:t>
      </w:r>
      <w:r w:rsidR="004F3FE4" w:rsidRPr="00E2361C">
        <w:t>Contractor</w:t>
      </w:r>
      <w:r w:rsidRPr="006433F1">
        <w:t>:</w:t>
      </w:r>
    </w:p>
    <w:p w14:paraId="53B26FA3" w14:textId="2AB2DBD4" w:rsidR="00B62C5E" w:rsidRPr="006433F1" w:rsidRDefault="00B62C5E" w:rsidP="0071391F">
      <w:pPr>
        <w:pStyle w:val="DefenceHeading3"/>
      </w:pPr>
      <w:bookmarkStart w:id="890" w:name="_Ref46740651"/>
      <w:r w:rsidRPr="006433F1">
        <w:t xml:space="preserve">must implement the quality assurance </w:t>
      </w:r>
      <w:r w:rsidR="00196278">
        <w:t xml:space="preserve">process, </w:t>
      </w:r>
      <w:r w:rsidRPr="006433F1">
        <w:t xml:space="preserve">system </w:t>
      </w:r>
      <w:r w:rsidR="00B84488">
        <w:t xml:space="preserve">or framework in its </w:t>
      </w:r>
      <w:r w:rsidR="00242353" w:rsidRPr="00E2361C">
        <w:t>Quality Plan</w:t>
      </w:r>
      <w:r w:rsidRPr="006433F1">
        <w:t>;</w:t>
      </w:r>
      <w:bookmarkEnd w:id="890"/>
    </w:p>
    <w:p w14:paraId="7F719867" w14:textId="2ED3DA3B" w:rsidR="00B62C5E" w:rsidRPr="006433F1" w:rsidRDefault="00B84488" w:rsidP="0071391F">
      <w:pPr>
        <w:pStyle w:val="DefenceHeading3"/>
      </w:pPr>
      <w:bookmarkStart w:id="891" w:name="_Ref41901886"/>
      <w:r>
        <w:t xml:space="preserve">without limiting clause </w:t>
      </w:r>
      <w:r>
        <w:fldChar w:fldCharType="begin"/>
      </w:r>
      <w:r>
        <w:instrText xml:space="preserve"> REF _Ref258320939 \n \h </w:instrText>
      </w:r>
      <w:r w:rsidR="00741112">
        <w:instrText xml:space="preserve"> \* MERGEFORMAT </w:instrText>
      </w:r>
      <w:r>
        <w:fldChar w:fldCharType="separate"/>
      </w:r>
      <w:r w:rsidR="0049425B">
        <w:t>6.12</w:t>
      </w:r>
      <w:r>
        <w:fldChar w:fldCharType="end"/>
      </w:r>
      <w:r>
        <w:t xml:space="preserve">, </w:t>
      </w:r>
      <w:r w:rsidR="00B62C5E" w:rsidRPr="006433F1">
        <w:t xml:space="preserve">must allow the </w:t>
      </w:r>
      <w:r w:rsidR="00944B08" w:rsidRPr="00E2361C">
        <w:t>Contract Administrator</w:t>
      </w:r>
      <w:r w:rsidR="00A172C7">
        <w:t xml:space="preserve"> or anyone else acting on behalf of the </w:t>
      </w:r>
      <w:r w:rsidR="00BF5581" w:rsidRPr="00E2361C">
        <w:t>Commonwealth</w:t>
      </w:r>
      <w:r w:rsidR="00B62C5E" w:rsidRPr="006433F1">
        <w:t xml:space="preserve"> access to the quality </w:t>
      </w:r>
      <w:r>
        <w:t>assurance process</w:t>
      </w:r>
      <w:r w:rsidR="00196278">
        <w:t>,</w:t>
      </w:r>
      <w:r>
        <w:t xml:space="preserve"> system or framework </w:t>
      </w:r>
      <w:r w:rsidR="00B62C5E" w:rsidRPr="006433F1">
        <w:t xml:space="preserve">of the </w:t>
      </w:r>
      <w:r w:rsidR="004F3FE4" w:rsidRPr="00E2361C">
        <w:t>Contractor</w:t>
      </w:r>
      <w:r w:rsidR="00D65C03">
        <w:t xml:space="preserve"> </w:t>
      </w:r>
      <w:r w:rsidR="00B62C5E" w:rsidRPr="006433F1">
        <w:t>and its sub</w:t>
      </w:r>
      <w:r w:rsidR="00B62C5E">
        <w:t>contractor</w:t>
      </w:r>
      <w:r w:rsidR="00B62C5E" w:rsidRPr="006433F1">
        <w:t xml:space="preserve">s so as to enable </w:t>
      </w:r>
      <w:r>
        <w:t xml:space="preserve">auditing </w:t>
      </w:r>
      <w:r w:rsidR="004D0956">
        <w:t xml:space="preserve">or </w:t>
      </w:r>
      <w:r>
        <w:t xml:space="preserve">other </w:t>
      </w:r>
      <w:r w:rsidR="00B62C5E" w:rsidRPr="006433F1">
        <w:t>monitoring; and</w:t>
      </w:r>
      <w:bookmarkEnd w:id="891"/>
    </w:p>
    <w:p w14:paraId="43F09F9A" w14:textId="06885CE3" w:rsidR="00B62C5E" w:rsidRPr="006433F1" w:rsidRDefault="00B62C5E" w:rsidP="0071391F">
      <w:pPr>
        <w:pStyle w:val="DefenceHeading3"/>
      </w:pPr>
      <w:r w:rsidRPr="006433F1">
        <w:t xml:space="preserve">will not be relieved from compliance with </w:t>
      </w:r>
      <w:r w:rsidR="00AC3AFB">
        <w:t>its</w:t>
      </w:r>
      <w:r w:rsidR="00762311">
        <w:t xml:space="preserve"> obligations </w:t>
      </w:r>
      <w:r w:rsidRPr="006433F1">
        <w:t xml:space="preserve">under the </w:t>
      </w:r>
      <w:r w:rsidR="008A3BB2" w:rsidRPr="00E2361C">
        <w:t>Contract</w:t>
      </w:r>
      <w:r w:rsidRPr="006433F1">
        <w:t xml:space="preserve"> or otherwise </w:t>
      </w:r>
      <w:r w:rsidR="00762311">
        <w:t xml:space="preserve">at </w:t>
      </w:r>
      <w:r w:rsidRPr="006433F1">
        <w:t xml:space="preserve">law </w:t>
      </w:r>
      <w:r w:rsidR="00762311">
        <w:t xml:space="preserve">or in equity </w:t>
      </w:r>
      <w:r w:rsidRPr="006433F1">
        <w:t>as a result of:</w:t>
      </w:r>
    </w:p>
    <w:p w14:paraId="0127BE47" w14:textId="3D4E6E46" w:rsidR="00B62C5E" w:rsidRPr="006433F1" w:rsidRDefault="00B62C5E" w:rsidP="00B62C5E">
      <w:pPr>
        <w:pStyle w:val="DefenceHeading4"/>
      </w:pPr>
      <w:r w:rsidRPr="006433F1">
        <w:t xml:space="preserve">the implementation of, and compliance with, the quality assurance requirements of the </w:t>
      </w:r>
      <w:r w:rsidR="008A3BB2" w:rsidRPr="00E2361C">
        <w:t>Contract</w:t>
      </w:r>
      <w:r w:rsidRPr="006433F1">
        <w:t>;</w:t>
      </w:r>
    </w:p>
    <w:p w14:paraId="6CBB4969" w14:textId="33BE9B83" w:rsidR="00B62C5E" w:rsidRPr="006433F1" w:rsidRDefault="00B62C5E" w:rsidP="00B62C5E">
      <w:pPr>
        <w:pStyle w:val="DefenceHeading4"/>
      </w:pPr>
      <w:r w:rsidRPr="006433F1">
        <w:t xml:space="preserve">any </w:t>
      </w:r>
      <w:r w:rsidR="002A3FB8" w:rsidRPr="00E2361C">
        <w:t>direction</w:t>
      </w:r>
      <w:r w:rsidRPr="006433F1">
        <w:t xml:space="preserve"> by the </w:t>
      </w:r>
      <w:r w:rsidR="00944B08" w:rsidRPr="00E2361C">
        <w:t>Contract Administrator</w:t>
      </w:r>
      <w:r w:rsidRPr="006433F1">
        <w:t xml:space="preserve"> concerning the </w:t>
      </w:r>
      <w:r w:rsidR="00777DAA" w:rsidRPr="00E2361C">
        <w:t>Contractor's</w:t>
      </w:r>
      <w:r w:rsidRPr="006433F1">
        <w:t xml:space="preserve"> quality assurance </w:t>
      </w:r>
      <w:r w:rsidR="00B84488">
        <w:t>process</w:t>
      </w:r>
      <w:r w:rsidR="00196278">
        <w:t>,</w:t>
      </w:r>
      <w:r w:rsidR="00B84488">
        <w:t xml:space="preserve"> system or framework </w:t>
      </w:r>
      <w:r w:rsidRPr="006433F1">
        <w:t>or its compliance or non</w:t>
      </w:r>
      <w:r w:rsidRPr="006433F1">
        <w:noBreakHyphen/>
        <w:t xml:space="preserve">compliance with </w:t>
      </w:r>
      <w:r w:rsidR="004D0956">
        <w:t xml:space="preserve">the </w:t>
      </w:r>
      <w:r w:rsidR="00B84488">
        <w:t>process</w:t>
      </w:r>
      <w:r w:rsidR="00196278">
        <w:t>,</w:t>
      </w:r>
      <w:r w:rsidR="00B84488">
        <w:t xml:space="preserve"> </w:t>
      </w:r>
      <w:r w:rsidRPr="006433F1">
        <w:t>system</w:t>
      </w:r>
      <w:r w:rsidR="00B84488">
        <w:t xml:space="preserve"> or framework</w:t>
      </w:r>
      <w:r w:rsidRPr="006433F1">
        <w:t>;</w:t>
      </w:r>
    </w:p>
    <w:p w14:paraId="67FC3402" w14:textId="22D2C73B" w:rsidR="00B62C5E" w:rsidRPr="006433F1" w:rsidRDefault="00B62C5E" w:rsidP="00B62C5E">
      <w:pPr>
        <w:pStyle w:val="DefenceHeading4"/>
      </w:pPr>
      <w:r w:rsidRPr="006433F1">
        <w:t xml:space="preserve">any audit or other monitoring by the </w:t>
      </w:r>
      <w:r w:rsidR="00944B08" w:rsidRPr="00E2361C">
        <w:t>Contract Administrator</w:t>
      </w:r>
      <w:r w:rsidRPr="006433F1">
        <w:t xml:space="preserve"> </w:t>
      </w:r>
      <w:r w:rsidR="00A172C7">
        <w:t>or any</w:t>
      </w:r>
      <w:r w:rsidR="00B84488">
        <w:t xml:space="preserve">one else acting on behalf of the </w:t>
      </w:r>
      <w:r w:rsidR="00BF5581" w:rsidRPr="00E2361C">
        <w:t>Commonwealth</w:t>
      </w:r>
      <w:r w:rsidR="00B84488">
        <w:t xml:space="preserve"> </w:t>
      </w:r>
      <w:r w:rsidRPr="006433F1">
        <w:t xml:space="preserve">of the </w:t>
      </w:r>
      <w:r w:rsidR="00777DAA" w:rsidRPr="00E2361C">
        <w:t>Contractor's</w:t>
      </w:r>
      <w:r w:rsidR="00777DAA">
        <w:t xml:space="preserve"> </w:t>
      </w:r>
      <w:r w:rsidRPr="006433F1">
        <w:t xml:space="preserve">compliance with </w:t>
      </w:r>
      <w:r w:rsidR="004D0956">
        <w:t xml:space="preserve">the </w:t>
      </w:r>
      <w:r w:rsidRPr="006433F1">
        <w:t xml:space="preserve">quality assurance </w:t>
      </w:r>
      <w:r w:rsidR="00B84488">
        <w:t>process</w:t>
      </w:r>
      <w:r w:rsidR="00196278">
        <w:t>,</w:t>
      </w:r>
      <w:r w:rsidR="00B84488">
        <w:t xml:space="preserve"> system or framework</w:t>
      </w:r>
      <w:r w:rsidRPr="006433F1">
        <w:t>; or</w:t>
      </w:r>
    </w:p>
    <w:p w14:paraId="4BAF0087" w14:textId="6A9D3496" w:rsidR="003E3CF3" w:rsidRDefault="00B62C5E" w:rsidP="0049425B">
      <w:pPr>
        <w:pStyle w:val="DefenceHeading4"/>
      </w:pPr>
      <w:r w:rsidRPr="006433F1">
        <w:t xml:space="preserve">any failure by the </w:t>
      </w:r>
      <w:r w:rsidR="00944B08" w:rsidRPr="00E2361C">
        <w:t>Contract Administrator</w:t>
      </w:r>
      <w:r w:rsidRPr="006433F1">
        <w:t xml:space="preserve">, or anyone else acting on behalf of the </w:t>
      </w:r>
      <w:r w:rsidR="00BF5581" w:rsidRPr="00E2361C">
        <w:t>Commonwealth</w:t>
      </w:r>
      <w:r w:rsidRPr="006433F1">
        <w:t xml:space="preserve">, to detect any </w:t>
      </w:r>
      <w:r w:rsidR="000B3220" w:rsidRPr="00E2361C">
        <w:t>Contractor's Activities</w:t>
      </w:r>
      <w:r>
        <w:t xml:space="preserve"> </w:t>
      </w:r>
      <w:r w:rsidR="00762311">
        <w:t xml:space="preserve">or aspects of the </w:t>
      </w:r>
      <w:r w:rsidR="00D025B5" w:rsidRPr="00E2361C">
        <w:t>Works</w:t>
      </w:r>
      <w:r w:rsidR="00762311" w:rsidRPr="00F43529">
        <w:rPr>
          <w:bCs/>
        </w:rPr>
        <w:t xml:space="preserve"> </w:t>
      </w:r>
      <w:r w:rsidRPr="006433F1">
        <w:t xml:space="preserve">which are not in accordance with the requirements of the </w:t>
      </w:r>
      <w:r w:rsidR="008A3BB2" w:rsidRPr="00E2361C">
        <w:t>Contract</w:t>
      </w:r>
      <w:r w:rsidRPr="006433F1">
        <w:t xml:space="preserve"> including where any such failure arises from any negligence on the part of the </w:t>
      </w:r>
      <w:r w:rsidR="00944B08" w:rsidRPr="00E2361C">
        <w:t>Contract Administrator</w:t>
      </w:r>
      <w:r w:rsidRPr="006433F1">
        <w:t xml:space="preserve"> or other person.</w:t>
      </w:r>
      <w:bookmarkStart w:id="892" w:name="_Ref114046652"/>
      <w:bookmarkStart w:id="893" w:name="_Toc46757586"/>
    </w:p>
    <w:p w14:paraId="0A517C2C" w14:textId="6B844098" w:rsidR="00DA7739" w:rsidRPr="005D2C6B" w:rsidRDefault="00DA7739" w:rsidP="00565C06">
      <w:pPr>
        <w:pStyle w:val="DefenceHeading1"/>
      </w:pPr>
      <w:bookmarkStart w:id="894" w:name="_Ref158381130"/>
      <w:bookmarkStart w:id="895" w:name="_Ref158472897"/>
      <w:bookmarkStart w:id="896" w:name="_Ref158474059"/>
      <w:bookmarkStart w:id="897" w:name="_Toc164090692"/>
      <w:r w:rsidRPr="005D2C6B">
        <w:lastRenderedPageBreak/>
        <w:t>TIME</w:t>
      </w:r>
      <w:bookmarkEnd w:id="892"/>
      <w:bookmarkEnd w:id="893"/>
      <w:bookmarkEnd w:id="894"/>
      <w:bookmarkEnd w:id="895"/>
      <w:bookmarkEnd w:id="896"/>
      <w:bookmarkEnd w:id="897"/>
    </w:p>
    <w:p w14:paraId="7315634C" w14:textId="77777777" w:rsidR="00DA7739" w:rsidRPr="005D2C6B" w:rsidRDefault="00DA7739" w:rsidP="001833F5">
      <w:pPr>
        <w:pStyle w:val="DefenceHeading2"/>
      </w:pPr>
      <w:bookmarkStart w:id="898" w:name="_Toc46757587"/>
      <w:bookmarkStart w:id="899" w:name="_Toc164090693"/>
      <w:r w:rsidRPr="005D2C6B">
        <w:t xml:space="preserve">Progress and Time for </w:t>
      </w:r>
      <w:r w:rsidR="007F47CD" w:rsidRPr="00CE4628">
        <w:t>Completion</w:t>
      </w:r>
      <w:bookmarkEnd w:id="898"/>
      <w:bookmarkEnd w:id="899"/>
    </w:p>
    <w:p w14:paraId="168F471C" w14:textId="3B3C3506" w:rsidR="00DA7739" w:rsidRPr="005D2C6B" w:rsidRDefault="00DA7739" w:rsidP="001757C5">
      <w:pPr>
        <w:pStyle w:val="DefenceNormal"/>
      </w:pPr>
      <w:r w:rsidRPr="005D2C6B">
        <w:t xml:space="preserve">The </w:t>
      </w:r>
      <w:r w:rsidR="004F3FE4" w:rsidRPr="00E2361C">
        <w:t>Contractor</w:t>
      </w:r>
      <w:r w:rsidRPr="005D2C6B">
        <w:t xml:space="preserve"> must: </w:t>
      </w:r>
    </w:p>
    <w:p w14:paraId="11A7B140" w14:textId="648117E7" w:rsidR="00DA7739" w:rsidRPr="005D2C6B" w:rsidRDefault="00DA7739" w:rsidP="0071391F">
      <w:pPr>
        <w:pStyle w:val="DefenceHeading3"/>
      </w:pPr>
      <w:r w:rsidRPr="005D2C6B">
        <w:t xml:space="preserve">regularly and diligently progress the </w:t>
      </w:r>
      <w:r w:rsidR="000B3220" w:rsidRPr="00E2361C">
        <w:t>Contractor's Activities</w:t>
      </w:r>
      <w:r w:rsidRPr="005D2C6B">
        <w:t>; and</w:t>
      </w:r>
    </w:p>
    <w:p w14:paraId="6947A0F1" w14:textId="2E27E128" w:rsidR="00DA7739" w:rsidRPr="005D2C6B" w:rsidRDefault="00DA7739" w:rsidP="0071391F">
      <w:pPr>
        <w:pStyle w:val="DefenceHeading3"/>
      </w:pPr>
      <w:r w:rsidRPr="005D2C6B">
        <w:t xml:space="preserve">achieve </w:t>
      </w:r>
      <w:r w:rsidR="00D7026C" w:rsidRPr="00E2361C">
        <w:t>Completion</w:t>
      </w:r>
      <w:r w:rsidR="007F47CD" w:rsidRPr="005D2C6B">
        <w:t xml:space="preserve"> </w:t>
      </w:r>
      <w:r w:rsidRPr="005D2C6B">
        <w:t xml:space="preserve">of the </w:t>
      </w:r>
      <w:r w:rsidR="00D025B5" w:rsidRPr="00E2361C">
        <w:t>Works</w:t>
      </w:r>
      <w:r w:rsidRPr="005D2C6B">
        <w:t xml:space="preserve"> or each </w:t>
      </w:r>
      <w:r w:rsidR="008475EC" w:rsidRPr="00E2361C">
        <w:t>Stage</w:t>
      </w:r>
      <w:r w:rsidRPr="005D2C6B">
        <w:t xml:space="preserve"> by the relevant </w:t>
      </w:r>
      <w:r w:rsidR="000B3220" w:rsidRPr="00E2361C">
        <w:t>Date for Completion</w:t>
      </w:r>
      <w:r w:rsidRPr="005D2C6B">
        <w:t>.</w:t>
      </w:r>
    </w:p>
    <w:p w14:paraId="7BF61C55" w14:textId="77777777" w:rsidR="00DA7739" w:rsidRPr="005D2C6B" w:rsidRDefault="00DA7739" w:rsidP="001833F5">
      <w:pPr>
        <w:pStyle w:val="DefenceHeading2"/>
      </w:pPr>
      <w:bookmarkStart w:id="900" w:name="_Ref71632501"/>
      <w:bookmarkStart w:id="901" w:name="_Ref71633691"/>
      <w:bookmarkStart w:id="902" w:name="_Ref71637569"/>
      <w:bookmarkStart w:id="903" w:name="_Toc46757588"/>
      <w:bookmarkStart w:id="904" w:name="_Toc164090694"/>
      <w:r w:rsidRPr="005D2C6B">
        <w:t>Programming</w:t>
      </w:r>
      <w:bookmarkEnd w:id="900"/>
      <w:bookmarkEnd w:id="901"/>
      <w:bookmarkEnd w:id="902"/>
      <w:bookmarkEnd w:id="903"/>
      <w:bookmarkEnd w:id="904"/>
    </w:p>
    <w:p w14:paraId="2BA9E077" w14:textId="5F11D3AB" w:rsidR="00DA7739" w:rsidRPr="005D2C6B" w:rsidRDefault="00DA7739" w:rsidP="001757C5">
      <w:pPr>
        <w:pStyle w:val="DefenceNormal"/>
      </w:pPr>
      <w:r w:rsidRPr="005D2C6B">
        <w:t xml:space="preserve">The </w:t>
      </w:r>
      <w:r w:rsidR="004F3FE4" w:rsidRPr="00E2361C">
        <w:t>Contractor</w:t>
      </w:r>
      <w:r w:rsidRPr="005D2C6B">
        <w:t xml:space="preserve"> must:</w:t>
      </w:r>
    </w:p>
    <w:p w14:paraId="7903A8B4" w14:textId="77777777" w:rsidR="00C001E5" w:rsidRDefault="00C001E5" w:rsidP="0071391F">
      <w:pPr>
        <w:pStyle w:val="DefenceHeading3"/>
      </w:pPr>
      <w:bookmarkStart w:id="905" w:name="_Ref98417341"/>
      <w:r>
        <w:t>update:</w:t>
      </w:r>
      <w:bookmarkEnd w:id="905"/>
    </w:p>
    <w:p w14:paraId="74C575AF" w14:textId="0DD849CD" w:rsidR="00C001E5" w:rsidRDefault="00C001E5" w:rsidP="00CF404F">
      <w:pPr>
        <w:pStyle w:val="DefenceHeading4"/>
      </w:pPr>
      <w:r>
        <w:t xml:space="preserve">in the </w:t>
      </w:r>
      <w:r w:rsidR="00D802D9">
        <w:t>Planning</w:t>
      </w:r>
      <w:r>
        <w:t xml:space="preserve"> Phase, the </w:t>
      </w:r>
      <w:r w:rsidR="00D802D9">
        <w:t>Planning</w:t>
      </w:r>
      <w:r>
        <w:t xml:space="preserve"> Phase Program; and </w:t>
      </w:r>
    </w:p>
    <w:p w14:paraId="2F150B2D" w14:textId="795E4201" w:rsidR="00DA7739" w:rsidRPr="005D2C6B" w:rsidRDefault="00C001E5" w:rsidP="00CF404F">
      <w:pPr>
        <w:pStyle w:val="DefenceHeading4"/>
      </w:pPr>
      <w:r>
        <w:t xml:space="preserve">in the </w:t>
      </w:r>
      <w:r w:rsidR="00D802D9">
        <w:t>Delivery</w:t>
      </w:r>
      <w:r>
        <w:t xml:space="preserve"> Phase, the </w:t>
      </w:r>
      <w:r w:rsidR="00D802D9">
        <w:t>Delivery</w:t>
      </w:r>
      <w:r>
        <w:t xml:space="preserve"> Phase Program,</w:t>
      </w:r>
    </w:p>
    <w:p w14:paraId="555A7DEF" w14:textId="64E21990" w:rsidR="00DA7739" w:rsidRPr="005D2C6B" w:rsidRDefault="00936C9B" w:rsidP="00C33F70">
      <w:pPr>
        <w:pStyle w:val="DefenceHeading3"/>
        <w:numPr>
          <w:ilvl w:val="0"/>
          <w:numId w:val="0"/>
        </w:numPr>
        <w:ind w:left="964"/>
      </w:pPr>
      <w:bookmarkStart w:id="906" w:name="_Ref71637587"/>
      <w:r w:rsidRPr="005D2C6B">
        <w:t>p</w:t>
      </w:r>
      <w:r w:rsidR="00DA7739" w:rsidRPr="005D2C6B">
        <w:t>eriodically</w:t>
      </w:r>
      <w:r w:rsidR="006A72A9">
        <w:t>,</w:t>
      </w:r>
      <w:r w:rsidR="00DA7739" w:rsidRPr="005D2C6B">
        <w:t xml:space="preserve"> at least at intervals of no less than that specified in the </w:t>
      </w:r>
      <w:r w:rsidR="000B3220" w:rsidRPr="00266DFD">
        <w:t>Contract Particulars</w:t>
      </w:r>
      <w:r w:rsidR="006A72A9">
        <w:t>,</w:t>
      </w:r>
      <w:r w:rsidR="00DA7739" w:rsidRPr="005D2C6B">
        <w:t xml:space="preserve"> to</w:t>
      </w:r>
      <w:r w:rsidR="00811160">
        <w:t xml:space="preserve"> </w:t>
      </w:r>
      <w:r w:rsidR="004B53DE">
        <w:t>record and</w:t>
      </w:r>
      <w:r w:rsidR="00DA7739" w:rsidRPr="005D2C6B">
        <w:t xml:space="preserve"> take account of:</w:t>
      </w:r>
      <w:bookmarkEnd w:id="906"/>
    </w:p>
    <w:p w14:paraId="3274876A" w14:textId="7C6043C2" w:rsidR="00EC779C" w:rsidRDefault="00EC779C" w:rsidP="001833F5">
      <w:pPr>
        <w:pStyle w:val="DefenceHeading4"/>
      </w:pPr>
      <w:r>
        <w:t xml:space="preserve">actual progress of the Contractor's Activities to the date which is two </w:t>
      </w:r>
      <w:r w:rsidRPr="000C284D">
        <w:t>working</w:t>
      </w:r>
      <w:r w:rsidRPr="00EC779C">
        <w:t xml:space="preserve"> days</w:t>
      </w:r>
      <w:r>
        <w:t xml:space="preserve"> prior to the date on which the update is provided;</w:t>
      </w:r>
    </w:p>
    <w:p w14:paraId="0B9E29B2" w14:textId="5704E07B" w:rsidR="00DA7739" w:rsidRPr="005D2C6B" w:rsidRDefault="00DA7739" w:rsidP="001833F5">
      <w:pPr>
        <w:pStyle w:val="DefenceHeading4"/>
      </w:pPr>
      <w:r w:rsidRPr="005D2C6B">
        <w:t xml:space="preserve">changes to the </w:t>
      </w:r>
      <w:r w:rsidR="00936C9B" w:rsidRPr="005D2C6B">
        <w:t>p</w:t>
      </w:r>
      <w:r w:rsidRPr="005D2C6B">
        <w:t xml:space="preserve">rogram; </w:t>
      </w:r>
      <w:r w:rsidR="00EC779C">
        <w:t>and</w:t>
      </w:r>
    </w:p>
    <w:p w14:paraId="4DB24C68" w14:textId="7A815D60" w:rsidR="00DA7739" w:rsidRPr="005D2C6B" w:rsidRDefault="00DA7739" w:rsidP="001833F5">
      <w:pPr>
        <w:pStyle w:val="DefenceHeading4"/>
      </w:pPr>
      <w:r w:rsidRPr="005D2C6B">
        <w:t xml:space="preserve">delays which may have occurred, </w:t>
      </w:r>
      <w:r w:rsidR="004B53DE">
        <w:t xml:space="preserve">or which are likely to occur </w:t>
      </w:r>
      <w:r w:rsidRPr="005D2C6B">
        <w:t>including</w:t>
      </w:r>
      <w:r w:rsidR="00D936D0">
        <w:t>, in the Delivery Phase,</w:t>
      </w:r>
      <w:r w:rsidRPr="005D2C6B">
        <w:t xml:space="preserve"> any for which the </w:t>
      </w:r>
      <w:r w:rsidR="004F3FE4" w:rsidRPr="00E2361C">
        <w:t>Contractor</w:t>
      </w:r>
      <w:r w:rsidRPr="005D2C6B">
        <w:t xml:space="preserve"> is granted an extension of time under clause </w:t>
      </w:r>
      <w:r w:rsidR="005F69CD" w:rsidRPr="005D2C6B">
        <w:fldChar w:fldCharType="begin"/>
      </w:r>
      <w:r w:rsidR="005F69CD" w:rsidRPr="005D2C6B">
        <w:instrText xml:space="preserve"> REF _Ref71635943 \w \h </w:instrText>
      </w:r>
      <w:r w:rsidR="005D2C6B">
        <w:instrText xml:space="preserve"> \* MERGEFORMAT </w:instrText>
      </w:r>
      <w:r w:rsidR="005F69CD" w:rsidRPr="005D2C6B">
        <w:fldChar w:fldCharType="separate"/>
      </w:r>
      <w:r w:rsidR="0049425B">
        <w:t>10.8</w:t>
      </w:r>
      <w:r w:rsidR="005F69CD" w:rsidRPr="005D2C6B">
        <w:fldChar w:fldCharType="end"/>
      </w:r>
      <w:r w:rsidRPr="005D2C6B">
        <w:t>;</w:t>
      </w:r>
    </w:p>
    <w:p w14:paraId="1FCFB0F5" w14:textId="7495680F" w:rsidR="00AC76AF" w:rsidRPr="005B4F5D" w:rsidRDefault="00AC76AF" w:rsidP="0071391F">
      <w:pPr>
        <w:pStyle w:val="DefenceHeading3"/>
      </w:pPr>
      <w:r w:rsidRPr="005B4F5D">
        <w:t>ensure all programs contain the details required by the Contract or which the Contract Administrator otherwise reasonably directs;</w:t>
      </w:r>
    </w:p>
    <w:p w14:paraId="4C2A1B34" w14:textId="694BE651" w:rsidR="00DA7739" w:rsidRPr="005D2C6B" w:rsidRDefault="00DA7739" w:rsidP="0071391F">
      <w:pPr>
        <w:pStyle w:val="DefenceHeading3"/>
      </w:pPr>
      <w:r w:rsidRPr="005D2C6B">
        <w:t xml:space="preserve">give the </w:t>
      </w:r>
      <w:r w:rsidR="00944B08" w:rsidRPr="00E2361C">
        <w:t>Contract Administrator</w:t>
      </w:r>
      <w:r w:rsidRPr="005D2C6B">
        <w:t xml:space="preserve"> copies of all programs</w:t>
      </w:r>
      <w:r w:rsidR="00EE4517" w:rsidRPr="005D2C6B">
        <w:t>;</w:t>
      </w:r>
      <w:r w:rsidR="0040390E">
        <w:t xml:space="preserve"> and</w:t>
      </w:r>
    </w:p>
    <w:p w14:paraId="0D4318FA" w14:textId="5B4E208B" w:rsidR="00EE4517" w:rsidRDefault="00EE4517" w:rsidP="0071391F">
      <w:pPr>
        <w:pStyle w:val="DefenceHeading3"/>
      </w:pPr>
      <w:bookmarkStart w:id="907" w:name="_Ref114048744"/>
      <w:r w:rsidRPr="005D2C6B">
        <w:t xml:space="preserve">provide all </w:t>
      </w:r>
      <w:r w:rsidRPr="00CE4628">
        <w:t xml:space="preserve">programs </w:t>
      </w:r>
      <w:r w:rsidRPr="005D2C6B">
        <w:t xml:space="preserve">in a format compatible with the software </w:t>
      </w:r>
      <w:r w:rsidR="00C858A9">
        <w:t>specified</w:t>
      </w:r>
      <w:r w:rsidR="00C858A9" w:rsidRPr="005D2C6B">
        <w:t xml:space="preserve"> </w:t>
      </w:r>
      <w:r w:rsidRPr="005D2C6B">
        <w:t xml:space="preserve">in the </w:t>
      </w:r>
      <w:r w:rsidR="000B3220" w:rsidRPr="00E2361C">
        <w:t>Contract Particulars</w:t>
      </w:r>
      <w:r w:rsidRPr="005D2C6B">
        <w:t>.</w:t>
      </w:r>
      <w:bookmarkEnd w:id="907"/>
    </w:p>
    <w:p w14:paraId="5F436B2E" w14:textId="1ACCF78C" w:rsidR="00BE3332" w:rsidRDefault="00BE3332" w:rsidP="00B63D2F">
      <w:pPr>
        <w:pStyle w:val="DefenceHeading3"/>
        <w:numPr>
          <w:ilvl w:val="0"/>
          <w:numId w:val="0"/>
        </w:numPr>
      </w:pPr>
      <w:r w:rsidRPr="004E0ED6">
        <w:t xml:space="preserve">The Contract Administrator may review and comment on any program </w:t>
      </w:r>
      <w:r w:rsidR="00B95ECB">
        <w:t>given</w:t>
      </w:r>
      <w:r w:rsidRPr="004E0ED6">
        <w:t xml:space="preserve"> under this clause </w:t>
      </w:r>
      <w:r w:rsidR="00BD6DDC">
        <w:fldChar w:fldCharType="begin"/>
      </w:r>
      <w:r w:rsidR="00BD6DDC">
        <w:instrText xml:space="preserve"> REF _Ref71632501 \w \h </w:instrText>
      </w:r>
      <w:r w:rsidR="00F81D5C">
        <w:instrText xml:space="preserve"> \* MERGEFORMAT </w:instrText>
      </w:r>
      <w:r w:rsidR="00BD6DDC">
        <w:fldChar w:fldCharType="separate"/>
      </w:r>
      <w:r w:rsidR="0049425B">
        <w:t>10.2</w:t>
      </w:r>
      <w:r w:rsidR="00BD6DDC">
        <w:fldChar w:fldCharType="end"/>
      </w:r>
      <w:r w:rsidR="005A37FD">
        <w:t>.</w:t>
      </w:r>
    </w:p>
    <w:p w14:paraId="6221D7E1" w14:textId="77777777" w:rsidR="00DA7739" w:rsidRPr="005D2C6B" w:rsidRDefault="00EE3261" w:rsidP="001833F5">
      <w:pPr>
        <w:pStyle w:val="DefenceHeading2"/>
      </w:pPr>
      <w:bookmarkStart w:id="908" w:name="_Toc46757589"/>
      <w:bookmarkStart w:id="909" w:name="_Toc164090695"/>
      <w:r w:rsidRPr="00CE4628">
        <w:t>Contractor</w:t>
      </w:r>
      <w:r w:rsidR="00DA7739" w:rsidRPr="005D2C6B">
        <w:t xml:space="preserve"> Not Relieved</w:t>
      </w:r>
      <w:bookmarkEnd w:id="908"/>
      <w:bookmarkEnd w:id="909"/>
    </w:p>
    <w:p w14:paraId="4763C142" w14:textId="301718C6" w:rsidR="00DA7739" w:rsidRPr="005D2C6B" w:rsidRDefault="00BD5A3A" w:rsidP="001757C5">
      <w:pPr>
        <w:pStyle w:val="DefenceNormal"/>
      </w:pPr>
      <w:r w:rsidRPr="005D2C6B">
        <w:t>Any</w:t>
      </w:r>
      <w:r w:rsidR="00E81280" w:rsidRPr="005D2C6B">
        <w:t xml:space="preserve"> </w:t>
      </w:r>
      <w:r w:rsidR="00DA7739" w:rsidRPr="005D2C6B">
        <w:t xml:space="preserve">review of, comment upon, or any failure to review or comment upon, a </w:t>
      </w:r>
      <w:r w:rsidR="00003F14">
        <w:t xml:space="preserve">Planning Phase Program or </w:t>
      </w:r>
      <w:r w:rsidR="00D802D9">
        <w:t>Delivery</w:t>
      </w:r>
      <w:r w:rsidR="006F3C93">
        <w:t xml:space="preserve"> Phase P</w:t>
      </w:r>
      <w:r w:rsidR="00DA7739" w:rsidRPr="005D2C6B">
        <w:t xml:space="preserve">rogram by the </w:t>
      </w:r>
      <w:r w:rsidR="00944B08" w:rsidRPr="00E2361C">
        <w:t>Contract Administrator</w:t>
      </w:r>
      <w:r w:rsidR="00DA7739" w:rsidRPr="005D2C6B">
        <w:t xml:space="preserve"> will not:</w:t>
      </w:r>
    </w:p>
    <w:p w14:paraId="58F9D7BE" w14:textId="6A22D7E2" w:rsidR="00DA7739" w:rsidRPr="005D2C6B" w:rsidRDefault="00DA7739" w:rsidP="0071391F">
      <w:pPr>
        <w:pStyle w:val="DefenceHeading3"/>
      </w:pPr>
      <w:r w:rsidRPr="005D2C6B">
        <w:t xml:space="preserve">relieve the </w:t>
      </w:r>
      <w:r w:rsidR="004F3FE4" w:rsidRPr="00E2361C">
        <w:t>Contractor</w:t>
      </w:r>
      <w:r w:rsidRPr="005D2C6B">
        <w:t xml:space="preserve"> from or alter its obligations under the </w:t>
      </w:r>
      <w:r w:rsidR="008A3BB2" w:rsidRPr="00E2361C">
        <w:t>Contract</w:t>
      </w:r>
      <w:r w:rsidRPr="005D2C6B">
        <w:t xml:space="preserve">, especially (without limitation) the obligation to achieve </w:t>
      </w:r>
      <w:r w:rsidR="00D7026C" w:rsidRPr="00E2361C">
        <w:t>Completion</w:t>
      </w:r>
      <w:r w:rsidRPr="005D2C6B">
        <w:t xml:space="preserve"> </w:t>
      </w:r>
      <w:r w:rsidR="008B3742">
        <w:t>of the Works or each</w:t>
      </w:r>
      <w:r w:rsidR="00954F38">
        <w:t xml:space="preserve"> Stage </w:t>
      </w:r>
      <w:r w:rsidRPr="005D2C6B">
        <w:t xml:space="preserve">by </w:t>
      </w:r>
      <w:r w:rsidR="00954F38">
        <w:t xml:space="preserve">the relevant </w:t>
      </w:r>
      <w:r w:rsidR="000B3220" w:rsidRPr="00E2361C">
        <w:t>Date for Completion</w:t>
      </w:r>
      <w:r w:rsidRPr="005D2C6B">
        <w:t>;</w:t>
      </w:r>
    </w:p>
    <w:p w14:paraId="03D67AE7" w14:textId="2AD1CD6A" w:rsidR="00DA7739" w:rsidRPr="005D2C6B" w:rsidRDefault="00DA7739" w:rsidP="0071391F">
      <w:pPr>
        <w:pStyle w:val="DefenceHeading3"/>
      </w:pPr>
      <w:r w:rsidRPr="005D2C6B">
        <w:t xml:space="preserve">evidence or constitute the granting of an extension of time or an instruction by the </w:t>
      </w:r>
      <w:r w:rsidR="00944B08" w:rsidRPr="00E2361C">
        <w:t>Contract Administrator</w:t>
      </w:r>
      <w:r w:rsidRPr="005D2C6B">
        <w:t xml:space="preserve"> to accelerate, disrupt, prolong or vary any or all of the </w:t>
      </w:r>
      <w:r w:rsidR="000B3220" w:rsidRPr="00E2361C">
        <w:t>Contractor's Activities</w:t>
      </w:r>
      <w:r w:rsidRPr="005D2C6B">
        <w:t>; or</w:t>
      </w:r>
    </w:p>
    <w:p w14:paraId="5635B274" w14:textId="6F15E54B" w:rsidR="00DA7739" w:rsidRPr="005D2C6B" w:rsidRDefault="00DA7739" w:rsidP="0071391F">
      <w:pPr>
        <w:pStyle w:val="DefenceHeading3"/>
      </w:pPr>
      <w:r w:rsidRPr="005D2C6B">
        <w:t xml:space="preserve">affect the time for the carrying out of the </w:t>
      </w:r>
      <w:r w:rsidR="00BF5581" w:rsidRPr="00E2361C">
        <w:t>Commonwealth</w:t>
      </w:r>
      <w:r w:rsidRPr="00E2361C">
        <w:t>'s</w:t>
      </w:r>
      <w:r w:rsidRPr="00CE4628">
        <w:t xml:space="preserve"> </w:t>
      </w:r>
      <w:r w:rsidRPr="005D2C6B">
        <w:t xml:space="preserve">or </w:t>
      </w:r>
      <w:r w:rsidR="00B26CEA" w:rsidRPr="00E2361C">
        <w:t>Contract Administrator</w:t>
      </w:r>
      <w:r w:rsidRPr="00E2361C">
        <w:t>'s</w:t>
      </w:r>
      <w:r w:rsidRPr="005D2C6B">
        <w:t xml:space="preserve"> </w:t>
      </w:r>
      <w:r w:rsidR="008A3BB2" w:rsidRPr="00E2361C">
        <w:t>Contract</w:t>
      </w:r>
      <w:r w:rsidRPr="005D2C6B">
        <w:t xml:space="preserve"> obligations.</w:t>
      </w:r>
    </w:p>
    <w:p w14:paraId="650BF15E" w14:textId="77777777" w:rsidR="00DA7739" w:rsidRPr="00CE648D" w:rsidRDefault="00DA7739" w:rsidP="001833F5">
      <w:pPr>
        <w:pStyle w:val="DefenceHeading2"/>
      </w:pPr>
      <w:bookmarkStart w:id="910" w:name="_Ref100387392"/>
      <w:bookmarkStart w:id="911" w:name="_Toc46757590"/>
      <w:bookmarkStart w:id="912" w:name="_Toc164090696"/>
      <w:r w:rsidRPr="00CE648D">
        <w:t xml:space="preserve">Acceleration by </w:t>
      </w:r>
      <w:r w:rsidR="00EE3261" w:rsidRPr="00CE648D">
        <w:t>Contractor</w:t>
      </w:r>
      <w:bookmarkEnd w:id="910"/>
      <w:bookmarkEnd w:id="911"/>
      <w:bookmarkEnd w:id="912"/>
    </w:p>
    <w:p w14:paraId="16378C33" w14:textId="1E64238B" w:rsidR="00DA7739" w:rsidRPr="00CE648D" w:rsidRDefault="00DA7739" w:rsidP="001757C5">
      <w:pPr>
        <w:pStyle w:val="DefenceNormal"/>
      </w:pPr>
      <w:r w:rsidRPr="00CE648D">
        <w:t xml:space="preserve">If the </w:t>
      </w:r>
      <w:r w:rsidR="004F3FE4" w:rsidRPr="00CE648D">
        <w:t>Contractor</w:t>
      </w:r>
      <w:r w:rsidRPr="00CE648D">
        <w:t xml:space="preserve"> chooses to accelerate progress then despite clause </w:t>
      </w:r>
      <w:r w:rsidR="005F69CD" w:rsidRPr="00C148FE">
        <w:fldChar w:fldCharType="begin"/>
      </w:r>
      <w:r w:rsidR="005F69CD" w:rsidRPr="00CE648D">
        <w:instrText xml:space="preserve"> REF _Ref71635958 \w \h </w:instrText>
      </w:r>
      <w:r w:rsidR="005D2C6B" w:rsidRPr="00CE648D">
        <w:instrText xml:space="preserve"> \* MERGEFORMAT </w:instrText>
      </w:r>
      <w:r w:rsidR="005F69CD" w:rsidRPr="00C148FE">
        <w:fldChar w:fldCharType="separate"/>
      </w:r>
      <w:r w:rsidR="0049425B">
        <w:t>3.3</w:t>
      </w:r>
      <w:r w:rsidR="005F69CD" w:rsidRPr="00C148FE">
        <w:fldChar w:fldCharType="end"/>
      </w:r>
      <w:r w:rsidRPr="00CE648D">
        <w:t>:</w:t>
      </w:r>
    </w:p>
    <w:p w14:paraId="6C0A4D54" w14:textId="17912076" w:rsidR="00DA7739" w:rsidRPr="00CE648D" w:rsidRDefault="00DA7739" w:rsidP="0071391F">
      <w:pPr>
        <w:pStyle w:val="DefenceHeading3"/>
      </w:pPr>
      <w:r w:rsidRPr="00CE648D">
        <w:t xml:space="preserve">neither the </w:t>
      </w:r>
      <w:r w:rsidR="00BF5581" w:rsidRPr="00CE648D">
        <w:t>Commonwealth</w:t>
      </w:r>
      <w:r w:rsidR="004534E9" w:rsidRPr="00CE648D">
        <w:t xml:space="preserve"> </w:t>
      </w:r>
      <w:r w:rsidRPr="00CE648D">
        <w:t xml:space="preserve">nor the </w:t>
      </w:r>
      <w:r w:rsidR="00944B08" w:rsidRPr="00CE648D">
        <w:t>Contract Administrator</w:t>
      </w:r>
      <w:r w:rsidRPr="00CE648D">
        <w:t xml:space="preserve"> will be obliged to take any action to assist or enable the </w:t>
      </w:r>
      <w:r w:rsidR="004F3FE4" w:rsidRPr="00CE648D">
        <w:t>Contractor</w:t>
      </w:r>
      <w:r w:rsidRPr="00CE648D">
        <w:t xml:space="preserve"> to achieve </w:t>
      </w:r>
      <w:r w:rsidR="00D7026C" w:rsidRPr="00CE648D">
        <w:t>Completion</w:t>
      </w:r>
      <w:r w:rsidRPr="00CE648D">
        <w:t xml:space="preserve"> </w:t>
      </w:r>
      <w:r w:rsidR="008B3742" w:rsidRPr="00CE648D">
        <w:t>of the Works or each</w:t>
      </w:r>
      <w:r w:rsidR="00954F38" w:rsidRPr="00CE648D">
        <w:t xml:space="preserve"> Stage</w:t>
      </w:r>
      <w:r w:rsidR="004B53DE" w:rsidRPr="00CE648D">
        <w:t xml:space="preserve"> </w:t>
      </w:r>
      <w:r w:rsidRPr="00CE648D">
        <w:t xml:space="preserve">before any </w:t>
      </w:r>
      <w:r w:rsidR="000B3220" w:rsidRPr="00CE648D">
        <w:t>Date for Completion</w:t>
      </w:r>
      <w:r w:rsidRPr="00CE648D">
        <w:t>; and</w:t>
      </w:r>
    </w:p>
    <w:p w14:paraId="62457052" w14:textId="6EAEE9DA" w:rsidR="00DA7739" w:rsidRPr="00CE648D" w:rsidRDefault="00DA7739" w:rsidP="0071391F">
      <w:pPr>
        <w:pStyle w:val="DefenceHeading3"/>
      </w:pPr>
      <w:r w:rsidRPr="00CE648D">
        <w:lastRenderedPageBreak/>
        <w:t xml:space="preserve">the time for the carrying out of the </w:t>
      </w:r>
      <w:r w:rsidR="00BF5581" w:rsidRPr="00CE648D">
        <w:t>Commonwealth</w:t>
      </w:r>
      <w:r w:rsidRPr="00CE648D">
        <w:t xml:space="preserve">'s or the </w:t>
      </w:r>
      <w:r w:rsidR="00B26CEA" w:rsidRPr="00CE648D">
        <w:t>Contract Administrator</w:t>
      </w:r>
      <w:r w:rsidRPr="00CE648D">
        <w:t>'s obligations will not be affected.</w:t>
      </w:r>
    </w:p>
    <w:p w14:paraId="1CF2EDB5" w14:textId="0E93D6BC" w:rsidR="00DA7739" w:rsidRPr="00CE648D" w:rsidRDefault="00DA7739" w:rsidP="001833F5">
      <w:pPr>
        <w:pStyle w:val="DefenceHeading2"/>
      </w:pPr>
      <w:bookmarkStart w:id="913" w:name="_Toc46757591"/>
      <w:bookmarkStart w:id="914" w:name="_Toc164090697"/>
      <w:r w:rsidRPr="00CE648D">
        <w:t>Delays</w:t>
      </w:r>
      <w:r w:rsidR="004B53DE" w:rsidRPr="00CE648D">
        <w:t>, Including Delays</w:t>
      </w:r>
      <w:r w:rsidRPr="00CE648D">
        <w:t xml:space="preserve"> Entitling </w:t>
      </w:r>
      <w:r w:rsidR="008960D6" w:rsidRPr="00CE648D">
        <w:t>Claim</w:t>
      </w:r>
      <w:r w:rsidR="00762311" w:rsidRPr="00CE648D">
        <w:t xml:space="preserve"> for Extension of Time</w:t>
      </w:r>
      <w:bookmarkEnd w:id="913"/>
      <w:bookmarkEnd w:id="914"/>
    </w:p>
    <w:p w14:paraId="58A19E39" w14:textId="62E6D2AC" w:rsidR="004B53DE" w:rsidRPr="00CE648D" w:rsidRDefault="004B53DE" w:rsidP="0071391F">
      <w:pPr>
        <w:pStyle w:val="DefenceHeading3"/>
      </w:pPr>
      <w:r w:rsidRPr="00CE648D">
        <w:t xml:space="preserve">If the Contractor becomes aware of any occurrence that is likely to delay it in </w:t>
      </w:r>
      <w:r w:rsidR="00455E81" w:rsidRPr="00CE648D">
        <w:t>carrying out</w:t>
      </w:r>
      <w:r w:rsidRPr="00CE648D">
        <w:t xml:space="preserve"> the Contractor's Activities it must, as soon as practicable, and in any event within 14 days of becoming aware, inform the Contract Administrator in writing of the occurrence and the likely delay.  </w:t>
      </w:r>
    </w:p>
    <w:p w14:paraId="2E95EC28" w14:textId="60FA77B7" w:rsidR="00DA7739" w:rsidRPr="00CE648D" w:rsidRDefault="00B95ECB" w:rsidP="0071391F">
      <w:pPr>
        <w:pStyle w:val="DefenceHeading3"/>
      </w:pPr>
      <w:r w:rsidRPr="00CE648D">
        <w:t>I</w:t>
      </w:r>
      <w:r w:rsidR="00DA7739" w:rsidRPr="00CE648D">
        <w:t xml:space="preserve">f the </w:t>
      </w:r>
      <w:r w:rsidR="004F3FE4" w:rsidRPr="00CE648D">
        <w:t>Contractor</w:t>
      </w:r>
      <w:r w:rsidR="00DA7739" w:rsidRPr="00CE648D">
        <w:t xml:space="preserve"> </w:t>
      </w:r>
      <w:r w:rsidR="00AA4CB0" w:rsidRPr="00CE648D">
        <w:t>has been</w:t>
      </w:r>
      <w:r w:rsidR="004B53DE" w:rsidRPr="00CE648D">
        <w:t xml:space="preserve"> </w:t>
      </w:r>
      <w:r w:rsidR="00DA7739" w:rsidRPr="00CE648D">
        <w:t>delayed</w:t>
      </w:r>
      <w:r w:rsidR="00F40550" w:rsidRPr="00CE648D">
        <w:t xml:space="preserve"> in </w:t>
      </w:r>
      <w:r w:rsidR="00455E81" w:rsidRPr="00CE648D">
        <w:t>carrying out</w:t>
      </w:r>
      <w:r w:rsidR="00F40550" w:rsidRPr="00CE648D">
        <w:t xml:space="preserve"> the Contractor's Activities</w:t>
      </w:r>
      <w:r w:rsidR="00DA7739" w:rsidRPr="00CE648D">
        <w:t>:</w:t>
      </w:r>
    </w:p>
    <w:p w14:paraId="753E58CF" w14:textId="011E39E0" w:rsidR="00E762EA" w:rsidRPr="00CE648D" w:rsidRDefault="00AC76AF" w:rsidP="000C284D">
      <w:pPr>
        <w:pStyle w:val="DefenceHeading4"/>
      </w:pPr>
      <w:bookmarkStart w:id="915" w:name="_Ref53653985"/>
      <w:bookmarkStart w:id="916" w:name="_Ref71642510"/>
      <w:r w:rsidRPr="005B4F5D">
        <w:t xml:space="preserve">after the Date of </w:t>
      </w:r>
      <w:r w:rsidR="00D802D9">
        <w:t>Delivery</w:t>
      </w:r>
      <w:r w:rsidRPr="005B4F5D">
        <w:t xml:space="preserve"> Phase Approval and</w:t>
      </w:r>
      <w:r>
        <w:t xml:space="preserve"> </w:t>
      </w:r>
      <w:r w:rsidR="00DA7739" w:rsidRPr="00CE648D">
        <w:t xml:space="preserve">prior to the </w:t>
      </w:r>
      <w:r w:rsidR="000B3220" w:rsidRPr="00CE648D">
        <w:t>Date for Completion</w:t>
      </w:r>
      <w:r w:rsidR="00E762EA" w:rsidRPr="00CE648D">
        <w:t xml:space="preserve"> of the Works or a Stage</w:t>
      </w:r>
      <w:r w:rsidR="00DA7739" w:rsidRPr="00CE648D">
        <w:t xml:space="preserve">, by an Act of Prevention or a cause </w:t>
      </w:r>
      <w:r w:rsidR="00C858A9" w:rsidRPr="00CE648D">
        <w:t xml:space="preserve">specified </w:t>
      </w:r>
      <w:r w:rsidR="00DA7739" w:rsidRPr="00CE648D">
        <w:t xml:space="preserve">in the </w:t>
      </w:r>
      <w:r w:rsidR="000B3220" w:rsidRPr="00CE648D">
        <w:t>Contract Particulars</w:t>
      </w:r>
      <w:r w:rsidR="00DA7739" w:rsidRPr="00CE648D">
        <w:t xml:space="preserve"> in a manner which </w:t>
      </w:r>
      <w:r w:rsidR="001C635A" w:rsidRPr="00CE648D">
        <w:t>has delayed</w:t>
      </w:r>
      <w:r w:rsidR="004E0ED6" w:rsidRPr="00CE648D">
        <w:t>,</w:t>
      </w:r>
      <w:r w:rsidR="001C635A" w:rsidRPr="00CE648D">
        <w:t xml:space="preserve"> or </w:t>
      </w:r>
      <w:r w:rsidR="004E0ED6" w:rsidRPr="00CE648D">
        <w:t xml:space="preserve">is likely to </w:t>
      </w:r>
      <w:r w:rsidR="008531AE" w:rsidRPr="00CE648D">
        <w:t>delay</w:t>
      </w:r>
      <w:r w:rsidR="004E0ED6" w:rsidRPr="00CE648D">
        <w:t>, the Contractor</w:t>
      </w:r>
      <w:r w:rsidR="00DA7739" w:rsidRPr="00CE648D">
        <w:t xml:space="preserve"> </w:t>
      </w:r>
      <w:r w:rsidR="008531AE" w:rsidRPr="00CE648D">
        <w:t xml:space="preserve">in </w:t>
      </w:r>
      <w:r w:rsidR="00DA7739" w:rsidRPr="00CE648D">
        <w:t xml:space="preserve">achieving </w:t>
      </w:r>
      <w:r w:rsidR="00D7026C" w:rsidRPr="00CE648D">
        <w:t>Completion</w:t>
      </w:r>
      <w:r w:rsidR="00B95ECB" w:rsidRPr="00CE648D">
        <w:t xml:space="preserve"> of the Works or the Stage</w:t>
      </w:r>
      <w:r w:rsidR="00AA4CB0" w:rsidRPr="00CE648D">
        <w:t>; or</w:t>
      </w:r>
      <w:bookmarkEnd w:id="915"/>
      <w:r w:rsidR="004E0ED6" w:rsidRPr="00CE648D">
        <w:t xml:space="preserve"> </w:t>
      </w:r>
    </w:p>
    <w:p w14:paraId="11B12C4F" w14:textId="4F779509" w:rsidR="00DA7739" w:rsidRPr="00CE648D" w:rsidRDefault="00DA7739" w:rsidP="000C284D">
      <w:pPr>
        <w:pStyle w:val="DefenceHeading4"/>
      </w:pPr>
      <w:bookmarkStart w:id="917" w:name="_Ref52786858"/>
      <w:bookmarkEnd w:id="916"/>
      <w:r w:rsidRPr="00CE648D">
        <w:t xml:space="preserve">after the </w:t>
      </w:r>
      <w:r w:rsidR="000B3220" w:rsidRPr="00CE648D">
        <w:t>Date for Completion</w:t>
      </w:r>
      <w:r w:rsidRPr="00CE648D">
        <w:t xml:space="preserve"> of the </w:t>
      </w:r>
      <w:r w:rsidR="00D025B5" w:rsidRPr="00CE648D">
        <w:t>Works</w:t>
      </w:r>
      <w:r w:rsidRPr="00CE648D">
        <w:t xml:space="preserve"> or a </w:t>
      </w:r>
      <w:r w:rsidR="008475EC" w:rsidRPr="00CE648D">
        <w:t>Stage</w:t>
      </w:r>
      <w:r w:rsidRPr="00CE648D">
        <w:t xml:space="preserve">, by an </w:t>
      </w:r>
      <w:r w:rsidR="00CC399D" w:rsidRPr="00CE648D">
        <w:t>Act of Prevention</w:t>
      </w:r>
      <w:r w:rsidRPr="00CE648D">
        <w:t xml:space="preserve"> in a manner which </w:t>
      </w:r>
      <w:r w:rsidR="00E762EA" w:rsidRPr="00CE648D">
        <w:t xml:space="preserve">has delayed, or is likely to </w:t>
      </w:r>
      <w:r w:rsidRPr="00CE648D">
        <w:t>delay</w:t>
      </w:r>
      <w:r w:rsidR="00E762EA" w:rsidRPr="00CE648D">
        <w:t>,</w:t>
      </w:r>
      <w:r w:rsidRPr="00CE648D">
        <w:t xml:space="preserve"> </w:t>
      </w:r>
      <w:r w:rsidR="00E762EA" w:rsidRPr="00CE648D">
        <w:t>the Contractor</w:t>
      </w:r>
      <w:r w:rsidRPr="00CE648D">
        <w:t xml:space="preserve"> in achieving </w:t>
      </w:r>
      <w:r w:rsidR="00D7026C" w:rsidRPr="00CE648D">
        <w:t>Completion</w:t>
      </w:r>
      <w:r w:rsidR="00B95ECB" w:rsidRPr="00CE648D">
        <w:t xml:space="preserve"> of the Works or the Stage</w:t>
      </w:r>
      <w:r w:rsidRPr="00CE648D">
        <w:t>,</w:t>
      </w:r>
      <w:bookmarkEnd w:id="917"/>
    </w:p>
    <w:p w14:paraId="54FDA08C" w14:textId="17F61D23" w:rsidR="00432FC0" w:rsidRPr="005D2C6B" w:rsidRDefault="00DA7739" w:rsidP="000C284D">
      <w:pPr>
        <w:pStyle w:val="DefenceNormal"/>
        <w:ind w:firstLine="964"/>
      </w:pPr>
      <w:r w:rsidRPr="00CE648D">
        <w:t xml:space="preserve">the </w:t>
      </w:r>
      <w:r w:rsidR="004F3FE4" w:rsidRPr="00CE648D">
        <w:t>Contractor</w:t>
      </w:r>
      <w:r w:rsidRPr="00CE648D">
        <w:t xml:space="preserve"> may </w:t>
      </w:r>
      <w:r w:rsidR="008960D6" w:rsidRPr="00CE648D">
        <w:t>claim</w:t>
      </w:r>
      <w:r w:rsidRPr="00CE648D">
        <w:t xml:space="preserve"> an extension of time.</w:t>
      </w:r>
    </w:p>
    <w:p w14:paraId="21051080" w14:textId="77777777" w:rsidR="00DA7739" w:rsidRPr="00CE648D" w:rsidRDefault="008960D6" w:rsidP="001833F5">
      <w:pPr>
        <w:pStyle w:val="DefenceHeading2"/>
      </w:pPr>
      <w:bookmarkStart w:id="918" w:name="_Ref71884436"/>
      <w:bookmarkStart w:id="919" w:name="_Toc46757592"/>
      <w:bookmarkStart w:id="920" w:name="_Toc164090698"/>
      <w:r w:rsidRPr="00CE648D">
        <w:t>Claim</w:t>
      </w:r>
      <w:bookmarkEnd w:id="918"/>
      <w:r w:rsidR="00762311" w:rsidRPr="00CE648D">
        <w:t xml:space="preserve"> for Extension of Time</w:t>
      </w:r>
      <w:bookmarkEnd w:id="919"/>
      <w:bookmarkEnd w:id="920"/>
    </w:p>
    <w:p w14:paraId="5A56B8B8" w14:textId="27CDA9D3" w:rsidR="00DA7739" w:rsidRPr="00CE648D" w:rsidRDefault="00DA7739" w:rsidP="001757C5">
      <w:pPr>
        <w:pStyle w:val="DefenceNormal"/>
      </w:pPr>
      <w:r w:rsidRPr="00CE648D">
        <w:t xml:space="preserve">To </w:t>
      </w:r>
      <w:r w:rsidR="008960D6" w:rsidRPr="00CE648D">
        <w:t>claim</w:t>
      </w:r>
      <w:r w:rsidRPr="00CE648D">
        <w:t xml:space="preserve"> an extension of time the </w:t>
      </w:r>
      <w:r w:rsidR="004F3FE4" w:rsidRPr="00CE648D">
        <w:t>Contractor</w:t>
      </w:r>
      <w:r w:rsidRPr="00CE648D">
        <w:t xml:space="preserve"> must:</w:t>
      </w:r>
    </w:p>
    <w:p w14:paraId="4BF949DA" w14:textId="49605B11" w:rsidR="00DA7739" w:rsidRPr="00CE648D" w:rsidRDefault="00B95ECB" w:rsidP="0071391F">
      <w:pPr>
        <w:pStyle w:val="DefenceHeading3"/>
      </w:pPr>
      <w:bookmarkStart w:id="921" w:name="_Ref114287596"/>
      <w:r w:rsidRPr="00CE648D">
        <w:t xml:space="preserve">not later than </w:t>
      </w:r>
      <w:r w:rsidR="004B53DE" w:rsidRPr="00CE648D">
        <w:t>28</w:t>
      </w:r>
      <w:r w:rsidR="00DA7739" w:rsidRPr="00CE648D">
        <w:t xml:space="preserve"> days </w:t>
      </w:r>
      <w:r w:rsidRPr="00CE648D">
        <w:t xml:space="preserve">after </w:t>
      </w:r>
      <w:r w:rsidR="00DA7739" w:rsidRPr="00CE648D">
        <w:t xml:space="preserve">the commencement of the </w:t>
      </w:r>
      <w:r w:rsidR="001C635A" w:rsidRPr="00CE648D">
        <w:t>delay</w:t>
      </w:r>
      <w:r w:rsidRPr="00CE648D">
        <w:t xml:space="preserve"> to the </w:t>
      </w:r>
      <w:r w:rsidR="00E1589C" w:rsidRPr="00CE648D">
        <w:t>carrying out</w:t>
      </w:r>
      <w:r w:rsidRPr="00CE648D">
        <w:t xml:space="preserve"> of the Contractor's Activities</w:t>
      </w:r>
      <w:r w:rsidR="001C635A" w:rsidRPr="00CE648D">
        <w:t xml:space="preserve">, </w:t>
      </w:r>
      <w:r w:rsidR="00DA7739" w:rsidRPr="00CE648D">
        <w:t xml:space="preserve">submit a written </w:t>
      </w:r>
      <w:r w:rsidR="008960D6" w:rsidRPr="00CE648D">
        <w:t>claim</w:t>
      </w:r>
      <w:r w:rsidR="00DA7739" w:rsidRPr="00CE648D">
        <w:t xml:space="preserve"> to the </w:t>
      </w:r>
      <w:r w:rsidR="00944B08" w:rsidRPr="00CE648D">
        <w:t>Contract Administrator</w:t>
      </w:r>
      <w:r w:rsidR="00DA7739" w:rsidRPr="00CE648D">
        <w:t xml:space="preserve"> for an extension to the relevant </w:t>
      </w:r>
      <w:r w:rsidR="000B3220" w:rsidRPr="00CE648D">
        <w:t>Date for Completion</w:t>
      </w:r>
      <w:r w:rsidR="00DA7739" w:rsidRPr="00CE648D">
        <w:t xml:space="preserve"> which:</w:t>
      </w:r>
      <w:bookmarkEnd w:id="921"/>
      <w:r w:rsidR="00550ACA" w:rsidRPr="00CE648D">
        <w:t xml:space="preserve">  </w:t>
      </w:r>
    </w:p>
    <w:p w14:paraId="35931653" w14:textId="77777777" w:rsidR="00DA7739" w:rsidRPr="00CE648D" w:rsidRDefault="00DA7739" w:rsidP="001833F5">
      <w:pPr>
        <w:pStyle w:val="DefenceHeading4"/>
      </w:pPr>
      <w:r w:rsidRPr="00CE648D">
        <w:t>gives detailed particulars of the delay and the occurrence causing the delay; and</w:t>
      </w:r>
    </w:p>
    <w:p w14:paraId="66CC37BB" w14:textId="72D4EF70" w:rsidR="00DA7739" w:rsidRPr="00CE648D" w:rsidRDefault="00DA7739" w:rsidP="001833F5">
      <w:pPr>
        <w:pStyle w:val="DefenceHeading4"/>
      </w:pPr>
      <w:r w:rsidRPr="00CE648D">
        <w:t xml:space="preserve">states the number </w:t>
      </w:r>
      <w:r w:rsidR="004E0ED6" w:rsidRPr="00CE648D">
        <w:t xml:space="preserve">(not exceeding </w:t>
      </w:r>
      <w:r w:rsidR="00D22536" w:rsidRPr="00CE648D">
        <w:t>28</w:t>
      </w:r>
      <w:r w:rsidR="004E0ED6" w:rsidRPr="00CE648D">
        <w:t xml:space="preserve">) </w:t>
      </w:r>
      <w:r w:rsidRPr="00CE648D">
        <w:t xml:space="preserve">of days extension of time claimed together with the basis of calculating that period, including evidence that it </w:t>
      </w:r>
      <w:r w:rsidR="004B53DE" w:rsidRPr="00CE648D">
        <w:t xml:space="preserve">has been, or is likely to be, </w:t>
      </w:r>
      <w:r w:rsidRPr="00CE648D">
        <w:t xml:space="preserve">delayed in achieving </w:t>
      </w:r>
      <w:r w:rsidR="00D7026C" w:rsidRPr="00CE648D">
        <w:t>Completion</w:t>
      </w:r>
      <w:r w:rsidR="00B95ECB" w:rsidRPr="00CE648D">
        <w:t xml:space="preserve"> in the manner set out in clause </w:t>
      </w:r>
      <w:r w:rsidR="00B95ECB" w:rsidRPr="00C148FE">
        <w:fldChar w:fldCharType="begin"/>
      </w:r>
      <w:r w:rsidR="00B95ECB" w:rsidRPr="00CE648D">
        <w:instrText xml:space="preserve"> REF _Ref53653985 \r \h </w:instrText>
      </w:r>
      <w:r w:rsidR="004B53DE" w:rsidRPr="00CE648D">
        <w:instrText xml:space="preserve"> \* MERGEFORMAT </w:instrText>
      </w:r>
      <w:r w:rsidR="00B95ECB" w:rsidRPr="00C148FE">
        <w:fldChar w:fldCharType="separate"/>
      </w:r>
      <w:r w:rsidR="0049425B">
        <w:t>10.5(b)(i)</w:t>
      </w:r>
      <w:r w:rsidR="00B95ECB" w:rsidRPr="00C148FE">
        <w:fldChar w:fldCharType="end"/>
      </w:r>
      <w:r w:rsidR="00B95ECB" w:rsidRPr="00CE648D">
        <w:t xml:space="preserve"> or </w:t>
      </w:r>
      <w:r w:rsidR="00B95ECB" w:rsidRPr="00C148FE">
        <w:fldChar w:fldCharType="begin"/>
      </w:r>
      <w:r w:rsidR="00B95ECB" w:rsidRPr="00CE648D">
        <w:instrText xml:space="preserve"> REF _Ref52786858 \r \h </w:instrText>
      </w:r>
      <w:r w:rsidR="004B53DE" w:rsidRPr="00CE648D">
        <w:instrText xml:space="preserve"> \* MERGEFORMAT </w:instrText>
      </w:r>
      <w:r w:rsidR="00B95ECB" w:rsidRPr="00C148FE">
        <w:fldChar w:fldCharType="separate"/>
      </w:r>
      <w:r w:rsidR="0049425B">
        <w:t>10.5(b)(ii)</w:t>
      </w:r>
      <w:r w:rsidR="00B95ECB" w:rsidRPr="00C148FE">
        <w:fldChar w:fldCharType="end"/>
      </w:r>
      <w:r w:rsidRPr="00CE648D">
        <w:t>; and</w:t>
      </w:r>
    </w:p>
    <w:p w14:paraId="4382E902" w14:textId="2F2696F5" w:rsidR="00DA7739" w:rsidRPr="00741112" w:rsidRDefault="00DA7739" w:rsidP="0071391F">
      <w:pPr>
        <w:pStyle w:val="DefenceHeading3"/>
      </w:pPr>
      <w:bookmarkStart w:id="922" w:name="_Ref50565195"/>
      <w:r w:rsidRPr="00CE648D">
        <w:t xml:space="preserve">if the delay </w:t>
      </w:r>
      <w:r w:rsidR="004B53DE" w:rsidRPr="00CE648D">
        <w:t xml:space="preserve">to the </w:t>
      </w:r>
      <w:r w:rsidR="00E1589C" w:rsidRPr="00CE648D">
        <w:t>carrying out</w:t>
      </w:r>
      <w:r w:rsidR="004B53DE" w:rsidRPr="00CE648D">
        <w:t xml:space="preserve"> of the Contractor's Activities </w:t>
      </w:r>
      <w:r w:rsidRPr="00CE648D">
        <w:t>continue</w:t>
      </w:r>
      <w:r w:rsidR="004E0ED6" w:rsidRPr="00CE648D">
        <w:t>s</w:t>
      </w:r>
      <w:r w:rsidRPr="00CE648D">
        <w:t xml:space="preserve"> beyond </w:t>
      </w:r>
      <w:r w:rsidR="00D22536" w:rsidRPr="00CE648D">
        <w:t>28</w:t>
      </w:r>
      <w:r w:rsidR="00812B1C" w:rsidRPr="00CE648D">
        <w:t xml:space="preserve"> days </w:t>
      </w:r>
      <w:r w:rsidR="004E0ED6" w:rsidRPr="00CE648D">
        <w:t xml:space="preserve">from </w:t>
      </w:r>
      <w:r w:rsidR="00812B1C" w:rsidRPr="00CE648D">
        <w:t>the</w:t>
      </w:r>
      <w:r w:rsidR="004E0ED6" w:rsidRPr="00CE648D">
        <w:t xml:space="preserve"> </w:t>
      </w:r>
      <w:r w:rsidRPr="00741112">
        <w:t>commencement of th</w:t>
      </w:r>
      <w:r w:rsidR="004B53DE" w:rsidRPr="00741112">
        <w:t>at</w:t>
      </w:r>
      <w:r w:rsidRPr="00741112">
        <w:t xml:space="preserve"> delay</w:t>
      </w:r>
      <w:r w:rsidR="004E0ED6" w:rsidRPr="00741112">
        <w:t>,</w:t>
      </w:r>
      <w:r w:rsidR="00812B1C" w:rsidRPr="00741112">
        <w:t xml:space="preserve"> and</w:t>
      </w:r>
      <w:r w:rsidR="004E0ED6" w:rsidRPr="00741112">
        <w:t xml:space="preserve"> </w:t>
      </w:r>
      <w:r w:rsidRPr="00CE648D">
        <w:t xml:space="preserve">the </w:t>
      </w:r>
      <w:r w:rsidR="004F3FE4" w:rsidRPr="00CE648D">
        <w:t>Contractor</w:t>
      </w:r>
      <w:r w:rsidRPr="00CE648D">
        <w:t xml:space="preserve"> wishes to </w:t>
      </w:r>
      <w:r w:rsidR="008960D6" w:rsidRPr="00CE648D">
        <w:t>claim</w:t>
      </w:r>
      <w:r w:rsidRPr="00CE648D">
        <w:t xml:space="preserve"> an extension of time in respect of </w:t>
      </w:r>
      <w:r w:rsidR="004E0ED6" w:rsidRPr="00CE648D">
        <w:t>any</w:t>
      </w:r>
      <w:r w:rsidRPr="00CE648D">
        <w:t xml:space="preserve"> further </w:t>
      </w:r>
      <w:r w:rsidR="004E0ED6" w:rsidRPr="00CE648D">
        <w:t>period</w:t>
      </w:r>
      <w:r w:rsidRPr="00CE648D">
        <w:t xml:space="preserve">, submit a further written </w:t>
      </w:r>
      <w:r w:rsidR="008960D6" w:rsidRPr="00CE648D">
        <w:t>claim</w:t>
      </w:r>
      <w:r w:rsidRPr="00CE648D">
        <w:t xml:space="preserve"> to the </w:t>
      </w:r>
      <w:r w:rsidR="00944B08" w:rsidRPr="00CE648D">
        <w:t>Contract Administrator</w:t>
      </w:r>
      <w:r w:rsidRPr="00CE648D">
        <w:t>:</w:t>
      </w:r>
      <w:bookmarkEnd w:id="922"/>
    </w:p>
    <w:p w14:paraId="1031D708" w14:textId="635B817A" w:rsidR="00DA7739" w:rsidRPr="00CE648D" w:rsidRDefault="00DA7739" w:rsidP="001833F5">
      <w:pPr>
        <w:pStyle w:val="DefenceHeading4"/>
      </w:pPr>
      <w:r w:rsidRPr="00CE648D">
        <w:t xml:space="preserve">every </w:t>
      </w:r>
      <w:r w:rsidR="00D22536" w:rsidRPr="00CE648D">
        <w:t>28</w:t>
      </w:r>
      <w:r w:rsidRPr="00CE648D">
        <w:t> days after the</w:t>
      </w:r>
      <w:r w:rsidR="00650F47" w:rsidRPr="00CE648D">
        <w:t xml:space="preserve"> last date for submitting the</w:t>
      </w:r>
      <w:r w:rsidRPr="00CE648D">
        <w:t xml:space="preserve"> first written </w:t>
      </w:r>
      <w:r w:rsidR="008960D6" w:rsidRPr="00CE648D">
        <w:t>claim</w:t>
      </w:r>
      <w:r w:rsidR="00D22536" w:rsidRPr="00CE648D">
        <w:t>,</w:t>
      </w:r>
      <w:r w:rsidR="00650F47" w:rsidRPr="00CE648D">
        <w:t xml:space="preserve"> provided however that the final written claim mu</w:t>
      </w:r>
      <w:r w:rsidR="00D67635" w:rsidRPr="00CE648D">
        <w:t>s</w:t>
      </w:r>
      <w:r w:rsidR="00650F47" w:rsidRPr="00CE648D">
        <w:t>t be submitted not</w:t>
      </w:r>
      <w:r w:rsidR="00D67635" w:rsidRPr="00CE648D">
        <w:t xml:space="preserve"> </w:t>
      </w:r>
      <w:r w:rsidR="00650F47" w:rsidRPr="00CE648D">
        <w:t xml:space="preserve">later than </w:t>
      </w:r>
      <w:r w:rsidRPr="00CE648D">
        <w:t>7 days after the end of the delay</w:t>
      </w:r>
      <w:r w:rsidR="00650F47" w:rsidRPr="00CE648D">
        <w:t xml:space="preserve"> to the </w:t>
      </w:r>
      <w:r w:rsidR="00E1589C" w:rsidRPr="00CE648D">
        <w:t>carrying out</w:t>
      </w:r>
      <w:r w:rsidR="00650F47" w:rsidRPr="00CE648D">
        <w:t xml:space="preserve"> of the Contractor's Activities</w:t>
      </w:r>
      <w:r w:rsidRPr="00CE648D">
        <w:t>; and</w:t>
      </w:r>
    </w:p>
    <w:p w14:paraId="6313178F" w14:textId="0BD833AB" w:rsidR="00DA7739" w:rsidRPr="00CE648D" w:rsidRDefault="00DA7739" w:rsidP="001833F5">
      <w:pPr>
        <w:pStyle w:val="DefenceHeading4"/>
      </w:pPr>
      <w:r w:rsidRPr="00CE648D">
        <w:t>containing the information required by paragraph </w:t>
      </w:r>
      <w:r w:rsidR="0015689B" w:rsidRPr="00C148FE">
        <w:fldChar w:fldCharType="begin"/>
      </w:r>
      <w:r w:rsidR="0015689B" w:rsidRPr="00CE648D">
        <w:instrText xml:space="preserve"> REF _Ref114287596 \r \h </w:instrText>
      </w:r>
      <w:r w:rsidR="005D2C6B" w:rsidRPr="00CE648D">
        <w:instrText xml:space="preserve"> \* MERGEFORMAT </w:instrText>
      </w:r>
      <w:r w:rsidR="0015689B" w:rsidRPr="00C148FE">
        <w:fldChar w:fldCharType="separate"/>
      </w:r>
      <w:r w:rsidR="0049425B">
        <w:t>(a)</w:t>
      </w:r>
      <w:r w:rsidR="0015689B" w:rsidRPr="00C148FE">
        <w:fldChar w:fldCharType="end"/>
      </w:r>
      <w:r w:rsidRPr="00CE648D">
        <w:t>.</w:t>
      </w:r>
    </w:p>
    <w:p w14:paraId="6E7BB7FE" w14:textId="77777777" w:rsidR="00DA7739" w:rsidRPr="00CE648D" w:rsidRDefault="00DA7739" w:rsidP="001833F5">
      <w:pPr>
        <w:pStyle w:val="DefenceHeading2"/>
      </w:pPr>
      <w:bookmarkStart w:id="923" w:name="_Toc53649500"/>
      <w:bookmarkStart w:id="924" w:name="_Toc53649768"/>
      <w:bookmarkStart w:id="925" w:name="_Toc54172777"/>
      <w:bookmarkStart w:id="926" w:name="_Toc56173468"/>
      <w:bookmarkStart w:id="927" w:name="_Toc61952090"/>
      <w:bookmarkStart w:id="928" w:name="_Toc64894754"/>
      <w:bookmarkStart w:id="929" w:name="_Toc64904149"/>
      <w:bookmarkStart w:id="930" w:name="_Toc64974633"/>
      <w:bookmarkStart w:id="931" w:name="_Ref71634128"/>
      <w:bookmarkStart w:id="932" w:name="_Ref71635730"/>
      <w:bookmarkStart w:id="933" w:name="_Ref71636081"/>
      <w:bookmarkStart w:id="934" w:name="_Ref71636279"/>
      <w:bookmarkStart w:id="935" w:name="_Toc46757593"/>
      <w:bookmarkStart w:id="936" w:name="_Toc164090699"/>
      <w:bookmarkEnd w:id="923"/>
      <w:bookmarkEnd w:id="924"/>
      <w:bookmarkEnd w:id="925"/>
      <w:bookmarkEnd w:id="926"/>
      <w:bookmarkEnd w:id="927"/>
      <w:bookmarkEnd w:id="928"/>
      <w:bookmarkEnd w:id="929"/>
      <w:bookmarkEnd w:id="930"/>
      <w:r w:rsidRPr="00CE648D">
        <w:t>Conditions Precedent to Extension</w:t>
      </w:r>
      <w:bookmarkEnd w:id="931"/>
      <w:bookmarkEnd w:id="932"/>
      <w:bookmarkEnd w:id="933"/>
      <w:bookmarkEnd w:id="934"/>
      <w:bookmarkEnd w:id="935"/>
      <w:bookmarkEnd w:id="936"/>
    </w:p>
    <w:p w14:paraId="1B4E6C75" w14:textId="228091F6" w:rsidR="00DA7739" w:rsidRPr="006F3C93" w:rsidRDefault="00DA7739" w:rsidP="001757C5">
      <w:pPr>
        <w:pStyle w:val="DefenceNormal"/>
      </w:pPr>
      <w:r w:rsidRPr="006F3C93">
        <w:t xml:space="preserve">Subject to clause </w:t>
      </w:r>
      <w:r w:rsidR="005F69CD" w:rsidRPr="00C148FE">
        <w:fldChar w:fldCharType="begin"/>
      </w:r>
      <w:r w:rsidR="005F69CD" w:rsidRPr="006F3C93">
        <w:instrText xml:space="preserve"> REF _Ref71636008 \w \h </w:instrText>
      </w:r>
      <w:r w:rsidR="005D2C6B" w:rsidRPr="006F3C93">
        <w:instrText xml:space="preserve"> \* MERGEFORMAT </w:instrText>
      </w:r>
      <w:r w:rsidR="005F69CD" w:rsidRPr="00C148FE">
        <w:fldChar w:fldCharType="separate"/>
      </w:r>
      <w:r w:rsidR="0049425B">
        <w:t>10.13</w:t>
      </w:r>
      <w:r w:rsidR="005F69CD" w:rsidRPr="00C148FE">
        <w:fldChar w:fldCharType="end"/>
      </w:r>
      <w:r w:rsidRPr="006F3C93">
        <w:t xml:space="preserve">, it is a condition precedent to the </w:t>
      </w:r>
      <w:r w:rsidR="00055204" w:rsidRPr="006F3C93">
        <w:t>Contractor</w:t>
      </w:r>
      <w:r w:rsidRPr="006F3C93">
        <w:t>'s entitlement to an extension of time that</w:t>
      </w:r>
      <w:r w:rsidR="00CF52CD" w:rsidRPr="006F3C93">
        <w:t xml:space="preserve"> the</w:t>
      </w:r>
      <w:r w:rsidRPr="006F3C93">
        <w:t>:</w:t>
      </w:r>
    </w:p>
    <w:p w14:paraId="2AA38E9C" w14:textId="0881E80C" w:rsidR="00DA7739" w:rsidRPr="006F3C93" w:rsidRDefault="004F3FE4" w:rsidP="0071391F">
      <w:pPr>
        <w:pStyle w:val="DefenceHeading3"/>
      </w:pPr>
      <w:r w:rsidRPr="006F3C93">
        <w:t>Contractor</w:t>
      </w:r>
      <w:r w:rsidR="00B04F4C" w:rsidRPr="006F3C93">
        <w:t xml:space="preserve"> </w:t>
      </w:r>
      <w:r w:rsidR="00DA7739" w:rsidRPr="006F3C93">
        <w:t>give</w:t>
      </w:r>
      <w:r w:rsidR="00B04F4C" w:rsidRPr="006F3C93">
        <w:t>s</w:t>
      </w:r>
      <w:r w:rsidR="00DA7739" w:rsidRPr="006F3C93">
        <w:t xml:space="preserve"> the written </w:t>
      </w:r>
      <w:r w:rsidR="008960D6" w:rsidRPr="006F3C93">
        <w:t>claim</w:t>
      </w:r>
      <w:r w:rsidR="00DA7739" w:rsidRPr="006F3C93">
        <w:t xml:space="preserve"> required by clause </w:t>
      </w:r>
      <w:r w:rsidR="00121B49" w:rsidRPr="00C148FE">
        <w:fldChar w:fldCharType="begin"/>
      </w:r>
      <w:r w:rsidR="00121B49" w:rsidRPr="006F3C93">
        <w:instrText xml:space="preserve"> REF _Ref71884436 \w \h </w:instrText>
      </w:r>
      <w:r w:rsidR="005D2C6B" w:rsidRPr="006F3C93">
        <w:instrText xml:space="preserve"> \* MERGEFORMAT </w:instrText>
      </w:r>
      <w:r w:rsidR="00121B49" w:rsidRPr="00C148FE">
        <w:fldChar w:fldCharType="separate"/>
      </w:r>
      <w:r w:rsidR="0049425B">
        <w:t>10.6</w:t>
      </w:r>
      <w:r w:rsidR="00121B49" w:rsidRPr="00C148FE">
        <w:fldChar w:fldCharType="end"/>
      </w:r>
      <w:r w:rsidR="00DA7739" w:rsidRPr="006F3C93">
        <w:t xml:space="preserve"> as required by that clause;</w:t>
      </w:r>
    </w:p>
    <w:p w14:paraId="5FA2C2CC" w14:textId="602D743E" w:rsidR="00DA7739" w:rsidRPr="006F3C93" w:rsidRDefault="00DA7739" w:rsidP="0071391F">
      <w:pPr>
        <w:pStyle w:val="DefenceHeading3"/>
      </w:pPr>
      <w:r w:rsidRPr="006F3C93">
        <w:t xml:space="preserve">cause of the delay </w:t>
      </w:r>
      <w:r w:rsidR="00650F47" w:rsidRPr="006F3C93">
        <w:t xml:space="preserve">to the Contractor's Activities </w:t>
      </w:r>
      <w:r w:rsidRPr="006F3C93">
        <w:t xml:space="preserve">was beyond the reasonable control of the </w:t>
      </w:r>
      <w:r w:rsidR="004F3FE4" w:rsidRPr="006F3C93">
        <w:t>Contractor</w:t>
      </w:r>
      <w:r w:rsidRPr="006F3C93">
        <w:t>;</w:t>
      </w:r>
      <w:r w:rsidR="00B04F4C" w:rsidRPr="006F3C93">
        <w:t xml:space="preserve"> </w:t>
      </w:r>
    </w:p>
    <w:p w14:paraId="0217FAEF" w14:textId="3BD45132" w:rsidR="00DA7739" w:rsidRPr="006F3C93" w:rsidRDefault="004F3FE4" w:rsidP="0071391F">
      <w:pPr>
        <w:pStyle w:val="DefenceHeading3"/>
      </w:pPr>
      <w:bookmarkStart w:id="937" w:name="_Ref71635991"/>
      <w:r w:rsidRPr="006F3C93">
        <w:t>Contractor</w:t>
      </w:r>
      <w:r w:rsidR="00DA7739" w:rsidRPr="006F3C93">
        <w:t xml:space="preserve"> must have actually been, or be likely to be, delayed</w:t>
      </w:r>
      <w:r w:rsidR="00B95ECB" w:rsidRPr="006F3C93">
        <w:t xml:space="preserve"> in the manner set out in clause </w:t>
      </w:r>
      <w:r w:rsidR="00B95ECB" w:rsidRPr="00C148FE">
        <w:fldChar w:fldCharType="begin"/>
      </w:r>
      <w:r w:rsidR="00B95ECB" w:rsidRPr="006F3C93">
        <w:instrText xml:space="preserve"> REF _Ref53653985 \r \h </w:instrText>
      </w:r>
      <w:r w:rsidR="006F3C93" w:rsidRPr="00CF404F">
        <w:instrText xml:space="preserve"> \* MERGEFORMAT </w:instrText>
      </w:r>
      <w:r w:rsidR="00B95ECB" w:rsidRPr="00C148FE">
        <w:fldChar w:fldCharType="separate"/>
      </w:r>
      <w:r w:rsidR="0049425B">
        <w:t>10.5(b)(i)</w:t>
      </w:r>
      <w:r w:rsidR="00B95ECB" w:rsidRPr="00C148FE">
        <w:fldChar w:fldCharType="end"/>
      </w:r>
      <w:r w:rsidR="00B95ECB" w:rsidRPr="006F3C93">
        <w:t xml:space="preserve"> or </w:t>
      </w:r>
      <w:r w:rsidR="00B95ECB" w:rsidRPr="00C148FE">
        <w:fldChar w:fldCharType="begin"/>
      </w:r>
      <w:r w:rsidR="00B95ECB" w:rsidRPr="006F3C93">
        <w:instrText xml:space="preserve"> REF _Ref52786858 \r \h </w:instrText>
      </w:r>
      <w:r w:rsidR="006F3C93" w:rsidRPr="00CF404F">
        <w:instrText xml:space="preserve"> \* MERGEFORMAT </w:instrText>
      </w:r>
      <w:r w:rsidR="00B95ECB" w:rsidRPr="00C148FE">
        <w:fldChar w:fldCharType="separate"/>
      </w:r>
      <w:r w:rsidR="0049425B">
        <w:t>10.5(b)(ii)</w:t>
      </w:r>
      <w:r w:rsidR="00B95ECB" w:rsidRPr="00C148FE">
        <w:fldChar w:fldCharType="end"/>
      </w:r>
      <w:r w:rsidR="00B95ECB" w:rsidRPr="006F3C93">
        <w:t xml:space="preserve">; and </w:t>
      </w:r>
      <w:bookmarkEnd w:id="937"/>
    </w:p>
    <w:p w14:paraId="130B6120" w14:textId="1E385217" w:rsidR="00DA7739" w:rsidRPr="006F3C93" w:rsidRDefault="004F3FE4" w:rsidP="0071391F">
      <w:pPr>
        <w:pStyle w:val="DefenceHeading3"/>
      </w:pPr>
      <w:r w:rsidRPr="006F3C93">
        <w:t>Contractor</w:t>
      </w:r>
      <w:r w:rsidR="00DA7739" w:rsidRPr="006F3C93">
        <w:t xml:space="preserve"> must not have been given an instruction under clause </w:t>
      </w:r>
      <w:r w:rsidR="005F69CD" w:rsidRPr="00C148FE">
        <w:fldChar w:fldCharType="begin"/>
      </w:r>
      <w:r w:rsidR="005F69CD" w:rsidRPr="006F3C93">
        <w:instrText xml:space="preserve"> REF _Ref71636040 \w \h </w:instrText>
      </w:r>
      <w:r w:rsidR="005D2C6B" w:rsidRPr="006F3C93">
        <w:instrText xml:space="preserve"> \* MERGEFORMAT </w:instrText>
      </w:r>
      <w:r w:rsidR="005F69CD" w:rsidRPr="00C148FE">
        <w:fldChar w:fldCharType="separate"/>
      </w:r>
      <w:r w:rsidR="0049425B">
        <w:t>10.12</w:t>
      </w:r>
      <w:r w:rsidR="005F69CD" w:rsidRPr="00C148FE">
        <w:fldChar w:fldCharType="end"/>
      </w:r>
      <w:r w:rsidR="00DA7739" w:rsidRPr="006F3C93">
        <w:t>.</w:t>
      </w:r>
    </w:p>
    <w:p w14:paraId="3699D6B4" w14:textId="77777777" w:rsidR="00DA7739" w:rsidRPr="00CE648D" w:rsidRDefault="00DA7739" w:rsidP="001833F5">
      <w:pPr>
        <w:pStyle w:val="DefenceHeading2"/>
      </w:pPr>
      <w:bookmarkStart w:id="938" w:name="_Ref71632433"/>
      <w:bookmarkStart w:id="939" w:name="_Ref71632658"/>
      <w:bookmarkStart w:id="940" w:name="_Ref71635943"/>
      <w:bookmarkStart w:id="941" w:name="_Ref71636115"/>
      <w:bookmarkStart w:id="942" w:name="_Toc46757594"/>
      <w:bookmarkStart w:id="943" w:name="_Toc164090700"/>
      <w:r w:rsidRPr="00CE648D">
        <w:lastRenderedPageBreak/>
        <w:t>Extension of Time</w:t>
      </w:r>
      <w:bookmarkEnd w:id="938"/>
      <w:bookmarkEnd w:id="939"/>
      <w:bookmarkEnd w:id="940"/>
      <w:bookmarkEnd w:id="941"/>
      <w:bookmarkEnd w:id="942"/>
      <w:bookmarkEnd w:id="943"/>
    </w:p>
    <w:p w14:paraId="46CE7535" w14:textId="7171FD46" w:rsidR="00DA7739" w:rsidRPr="006F3C93" w:rsidRDefault="00B95ECB" w:rsidP="0071391F">
      <w:pPr>
        <w:pStyle w:val="DefenceHeading3"/>
      </w:pPr>
      <w:bookmarkStart w:id="944" w:name="_Ref58333230"/>
      <w:r w:rsidRPr="006F3C93">
        <w:t>I</w:t>
      </w:r>
      <w:r w:rsidR="00DA7739" w:rsidRPr="006F3C93">
        <w:t xml:space="preserve">f the conditions precedent in clause </w:t>
      </w:r>
      <w:r w:rsidR="005F69CD" w:rsidRPr="00C148FE">
        <w:fldChar w:fldCharType="begin"/>
      </w:r>
      <w:r w:rsidR="005F69CD" w:rsidRPr="006F3C93">
        <w:instrText xml:space="preserve"> REF _Ref71636081 \w \h </w:instrText>
      </w:r>
      <w:r w:rsidR="005D2C6B" w:rsidRPr="006F3C93">
        <w:instrText xml:space="preserve"> \* MERGEFORMAT </w:instrText>
      </w:r>
      <w:r w:rsidR="005F69CD" w:rsidRPr="00C148FE">
        <w:fldChar w:fldCharType="separate"/>
      </w:r>
      <w:r w:rsidR="0049425B">
        <w:t>10.7</w:t>
      </w:r>
      <w:r w:rsidR="005F69CD" w:rsidRPr="00C148FE">
        <w:fldChar w:fldCharType="end"/>
      </w:r>
      <w:r w:rsidR="00DA7739" w:rsidRPr="006F3C93">
        <w:t xml:space="preserve"> have been satisfied, the relevant </w:t>
      </w:r>
      <w:r w:rsidR="000B3220" w:rsidRPr="006F3C93">
        <w:t>Date for Completion</w:t>
      </w:r>
      <w:r w:rsidR="00DA7739" w:rsidRPr="006F3C93">
        <w:t xml:space="preserve"> will be extended by a reasonable period determined by the </w:t>
      </w:r>
      <w:r w:rsidR="00944B08" w:rsidRPr="006F3C93">
        <w:t>Contract Administrator</w:t>
      </w:r>
      <w:r w:rsidR="00DA7739" w:rsidRPr="006F3C93">
        <w:t xml:space="preserve"> and notified to the </w:t>
      </w:r>
      <w:r w:rsidR="00BF5581" w:rsidRPr="006F3C93">
        <w:t>Commonwealth</w:t>
      </w:r>
      <w:r w:rsidR="004534E9" w:rsidRPr="006F3C93">
        <w:t xml:space="preserve"> </w:t>
      </w:r>
      <w:r w:rsidR="00DA7739" w:rsidRPr="006F3C93">
        <w:t xml:space="preserve">and the </w:t>
      </w:r>
      <w:r w:rsidR="004F3FE4" w:rsidRPr="006F3C93">
        <w:t>Contractor</w:t>
      </w:r>
      <w:r w:rsidR="00DA7739" w:rsidRPr="006F3C93">
        <w:t xml:space="preserve"> within 21 days of the </w:t>
      </w:r>
      <w:r w:rsidR="00055204" w:rsidRPr="006F3C93">
        <w:t>Contractor</w:t>
      </w:r>
      <w:r w:rsidR="00DA7739" w:rsidRPr="006F3C93">
        <w:t xml:space="preserve">'s written </w:t>
      </w:r>
      <w:r w:rsidR="008960D6" w:rsidRPr="006F3C93">
        <w:t>claim</w:t>
      </w:r>
      <w:r w:rsidR="00DA7739" w:rsidRPr="006F3C93">
        <w:t xml:space="preserve"> under clause </w:t>
      </w:r>
      <w:r w:rsidR="00AA60DD" w:rsidRPr="00C148FE">
        <w:fldChar w:fldCharType="begin"/>
      </w:r>
      <w:r w:rsidR="00AA60DD" w:rsidRPr="006F3C93">
        <w:instrText xml:space="preserve"> REF _Ref114287596 \w \h </w:instrText>
      </w:r>
      <w:r w:rsidR="00812B1C" w:rsidRPr="006F3C93">
        <w:instrText xml:space="preserve"> \* MERGEFORMAT </w:instrText>
      </w:r>
      <w:r w:rsidR="00AA60DD" w:rsidRPr="00C148FE">
        <w:fldChar w:fldCharType="separate"/>
      </w:r>
      <w:r w:rsidR="0049425B">
        <w:t>10.6(a)</w:t>
      </w:r>
      <w:r w:rsidR="00AA60DD" w:rsidRPr="00C148FE">
        <w:fldChar w:fldCharType="end"/>
      </w:r>
      <w:r w:rsidR="005A37FD" w:rsidRPr="006F3C93" w:rsidDel="005A37FD">
        <w:t xml:space="preserve"> </w:t>
      </w:r>
      <w:r w:rsidR="001421C9" w:rsidRPr="006F3C93">
        <w:t xml:space="preserve">or </w:t>
      </w:r>
      <w:r w:rsidR="00AA60DD" w:rsidRPr="00C148FE">
        <w:fldChar w:fldCharType="begin"/>
      </w:r>
      <w:r w:rsidR="00AA60DD" w:rsidRPr="006F3C93">
        <w:instrText xml:space="preserve"> REF _Ref50565195 \n \h </w:instrText>
      </w:r>
      <w:r w:rsidR="00812B1C" w:rsidRPr="006F3C93">
        <w:instrText xml:space="preserve"> \* MERGEFORMAT </w:instrText>
      </w:r>
      <w:r w:rsidR="00AA60DD" w:rsidRPr="00C148FE">
        <w:fldChar w:fldCharType="separate"/>
      </w:r>
      <w:r w:rsidR="0049425B">
        <w:t>(b)</w:t>
      </w:r>
      <w:r w:rsidR="00AA60DD" w:rsidRPr="00C148FE">
        <w:fldChar w:fldCharType="end"/>
      </w:r>
      <w:r w:rsidR="001421C9" w:rsidRPr="006F3C93">
        <w:t xml:space="preserve"> (as applicable)</w:t>
      </w:r>
      <w:r w:rsidR="00DA7739" w:rsidRPr="006F3C93">
        <w:t>.</w:t>
      </w:r>
      <w:bookmarkEnd w:id="944"/>
    </w:p>
    <w:p w14:paraId="699CBC22" w14:textId="6AC3BAC5" w:rsidR="00B95ECB" w:rsidRPr="006F3C93" w:rsidRDefault="00B95ECB" w:rsidP="0071391F">
      <w:pPr>
        <w:pStyle w:val="DefenceHeading3"/>
      </w:pPr>
      <w:r w:rsidRPr="006F3C93">
        <w:t xml:space="preserve">In determining a reasonable period under paragraph </w:t>
      </w:r>
      <w:r w:rsidRPr="00C148FE">
        <w:fldChar w:fldCharType="begin"/>
      </w:r>
      <w:r w:rsidRPr="006F3C93">
        <w:instrText xml:space="preserve"> REF _Ref58333230 \r \h </w:instrText>
      </w:r>
      <w:r w:rsidR="006F3C93" w:rsidRPr="00CF404F">
        <w:instrText xml:space="preserve"> \* MERGEFORMAT </w:instrText>
      </w:r>
      <w:r w:rsidRPr="00C148FE">
        <w:fldChar w:fldCharType="separate"/>
      </w:r>
      <w:r w:rsidR="0049425B">
        <w:t>(a)</w:t>
      </w:r>
      <w:r w:rsidRPr="00C148FE">
        <w:fldChar w:fldCharType="end"/>
      </w:r>
      <w:r w:rsidRPr="006F3C93">
        <w:t>, the Contract Administrator must not include any period of delay in respect of which the Contractor:</w:t>
      </w:r>
    </w:p>
    <w:p w14:paraId="1EB5ADAF" w14:textId="3CFC1A04" w:rsidR="00B95ECB" w:rsidRPr="006F3C93" w:rsidRDefault="00B95ECB" w:rsidP="000C284D">
      <w:pPr>
        <w:pStyle w:val="DefenceHeading4"/>
      </w:pPr>
      <w:r w:rsidRPr="006F3C93">
        <w:t>contributed to the delay; or</w:t>
      </w:r>
    </w:p>
    <w:p w14:paraId="2E7ECDB1" w14:textId="75B3AAD1" w:rsidR="00B95ECB" w:rsidRPr="006F3C93" w:rsidRDefault="00B95ECB" w:rsidP="000C284D">
      <w:pPr>
        <w:pStyle w:val="DefenceHeading4"/>
      </w:pPr>
      <w:r w:rsidRPr="006F3C93">
        <w:t xml:space="preserve">failed to take all steps necessary both to preclude the cause of the delay and to avoid or minimise the extent of the delay. </w:t>
      </w:r>
    </w:p>
    <w:p w14:paraId="773A6781" w14:textId="77777777" w:rsidR="00DA7739" w:rsidRPr="00CE648D" w:rsidRDefault="00DA7739" w:rsidP="001833F5">
      <w:pPr>
        <w:pStyle w:val="DefenceHeading2"/>
      </w:pPr>
      <w:bookmarkStart w:id="945" w:name="_Toc61952093"/>
      <w:bookmarkStart w:id="946" w:name="_Toc64894757"/>
      <w:bookmarkStart w:id="947" w:name="_Toc64904152"/>
      <w:bookmarkStart w:id="948" w:name="_Toc64974636"/>
      <w:bookmarkStart w:id="949" w:name="_Toc61952094"/>
      <w:bookmarkStart w:id="950" w:name="_Toc64894758"/>
      <w:bookmarkStart w:id="951" w:name="_Toc64904153"/>
      <w:bookmarkStart w:id="952" w:name="_Toc64974637"/>
      <w:bookmarkStart w:id="953" w:name="_Toc61952095"/>
      <w:bookmarkStart w:id="954" w:name="_Toc64894759"/>
      <w:bookmarkStart w:id="955" w:name="_Toc64904154"/>
      <w:bookmarkStart w:id="956" w:name="_Toc64974638"/>
      <w:bookmarkStart w:id="957" w:name="_Toc61952096"/>
      <w:bookmarkStart w:id="958" w:name="_Toc64894760"/>
      <w:bookmarkStart w:id="959" w:name="_Toc64904155"/>
      <w:bookmarkStart w:id="960" w:name="_Toc64974639"/>
      <w:bookmarkStart w:id="961" w:name="_Ref71632461"/>
      <w:bookmarkStart w:id="962" w:name="_Ref71636151"/>
      <w:bookmarkStart w:id="963" w:name="_Toc46757596"/>
      <w:bookmarkStart w:id="964" w:name="_Toc16409070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Pr="00CE648D">
        <w:t>Unilateral Extension</w:t>
      </w:r>
      <w:bookmarkEnd w:id="961"/>
      <w:bookmarkEnd w:id="962"/>
      <w:r w:rsidR="00762311" w:rsidRPr="00CE648D">
        <w:t xml:space="preserve"> of Time</w:t>
      </w:r>
      <w:bookmarkEnd w:id="963"/>
      <w:bookmarkEnd w:id="964"/>
    </w:p>
    <w:p w14:paraId="16A1BD72" w14:textId="62EF5706" w:rsidR="00DA7739" w:rsidRPr="006F3C93" w:rsidRDefault="00DA7739" w:rsidP="0071391F">
      <w:pPr>
        <w:pStyle w:val="DefenceHeading3"/>
      </w:pPr>
      <w:r w:rsidRPr="006F3C93">
        <w:t xml:space="preserve">Whether or not the </w:t>
      </w:r>
      <w:r w:rsidR="004F3FE4" w:rsidRPr="006F3C93">
        <w:t>Contractor</w:t>
      </w:r>
      <w:r w:rsidRPr="006F3C93">
        <w:t xml:space="preserve"> has made, or is entitled to make, a </w:t>
      </w:r>
      <w:r w:rsidR="008960D6" w:rsidRPr="006F3C93">
        <w:t>claim</w:t>
      </w:r>
      <w:r w:rsidRPr="006F3C93">
        <w:t xml:space="preserve"> for an extension of time under </w:t>
      </w:r>
      <w:r w:rsidR="007935E1" w:rsidRPr="006F3C93">
        <w:t>clause</w:t>
      </w:r>
      <w:r w:rsidRPr="006F3C93">
        <w:t xml:space="preserve"> </w:t>
      </w:r>
      <w:r w:rsidR="00A4798C">
        <w:fldChar w:fldCharType="begin"/>
      </w:r>
      <w:r w:rsidR="00A4798C">
        <w:instrText xml:space="preserve"> REF _Ref158472897 \r \h </w:instrText>
      </w:r>
      <w:r w:rsidR="00A4798C">
        <w:fldChar w:fldCharType="separate"/>
      </w:r>
      <w:r w:rsidR="0049425B">
        <w:t>10</w:t>
      </w:r>
      <w:r w:rsidR="00A4798C">
        <w:fldChar w:fldCharType="end"/>
      </w:r>
      <w:r w:rsidRPr="006F3C93">
        <w:t xml:space="preserve">, the </w:t>
      </w:r>
      <w:r w:rsidR="00BF5581" w:rsidRPr="006F3C93">
        <w:t>Commonwealth</w:t>
      </w:r>
      <w:r w:rsidRPr="006F3C93">
        <w:t xml:space="preserve"> may </w:t>
      </w:r>
      <w:r w:rsidR="00762311" w:rsidRPr="006F3C93">
        <w:t>(</w:t>
      </w:r>
      <w:r w:rsidRPr="006F3C93">
        <w:t xml:space="preserve">in </w:t>
      </w:r>
      <w:r w:rsidR="00762311" w:rsidRPr="006F3C93">
        <w:t xml:space="preserve">its </w:t>
      </w:r>
      <w:r w:rsidRPr="006F3C93">
        <w:t>absolute discretion</w:t>
      </w:r>
      <w:r w:rsidR="00762311" w:rsidRPr="006F3C93">
        <w:t>)</w:t>
      </w:r>
      <w:r w:rsidRPr="006F3C93">
        <w:t xml:space="preserve"> at any time and from time to time by written notice to the </w:t>
      </w:r>
      <w:r w:rsidR="004F3FE4" w:rsidRPr="006F3C93">
        <w:t>Contractor</w:t>
      </w:r>
      <w:r w:rsidRPr="006F3C93">
        <w:t xml:space="preserve"> and the </w:t>
      </w:r>
      <w:r w:rsidR="00944B08" w:rsidRPr="006F3C93">
        <w:t>Contract Administrator</w:t>
      </w:r>
      <w:r w:rsidRPr="006F3C93">
        <w:t xml:space="preserve">, unilaterally extend any </w:t>
      </w:r>
      <w:r w:rsidR="000B3220" w:rsidRPr="006F3C93">
        <w:t>Date for Completion</w:t>
      </w:r>
      <w:r w:rsidRPr="006F3C93">
        <w:t xml:space="preserve">. </w:t>
      </w:r>
    </w:p>
    <w:p w14:paraId="694B81A9" w14:textId="437EE2D1" w:rsidR="0074743D" w:rsidRPr="006F3C93" w:rsidRDefault="00DA7739" w:rsidP="00C33F70">
      <w:pPr>
        <w:pStyle w:val="DefenceHeading3"/>
      </w:pPr>
      <w:r w:rsidRPr="006F3C93">
        <w:t xml:space="preserve">The </w:t>
      </w:r>
      <w:r w:rsidR="004F3FE4" w:rsidRPr="006F3C93">
        <w:t>Contractor</w:t>
      </w:r>
      <w:r w:rsidR="00762311" w:rsidRPr="006F3C93">
        <w:t xml:space="preserve"> </w:t>
      </w:r>
      <w:r w:rsidR="0074743D" w:rsidRPr="006F3C93">
        <w:t>acknowledge</w:t>
      </w:r>
      <w:r w:rsidR="00762311" w:rsidRPr="006F3C93">
        <w:t>s</w:t>
      </w:r>
      <w:r w:rsidR="0074743D" w:rsidRPr="006F3C93">
        <w:t xml:space="preserve"> that</w:t>
      </w:r>
      <w:r w:rsidR="005D7DFB">
        <w:t xml:space="preserve"> </w:t>
      </w:r>
      <w:r w:rsidR="007935E1" w:rsidRPr="006F3C93">
        <w:t>clause</w:t>
      </w:r>
      <w:r w:rsidR="0074743D" w:rsidRPr="006F3C93">
        <w:t xml:space="preserve"> </w:t>
      </w:r>
      <w:r w:rsidR="005F69CD" w:rsidRPr="00D21D07">
        <w:rPr>
          <w:bCs w:val="0"/>
          <w:szCs w:val="26"/>
        </w:rPr>
        <w:fldChar w:fldCharType="begin"/>
      </w:r>
      <w:r w:rsidR="005F69CD" w:rsidRPr="006F3C93">
        <w:instrText xml:space="preserve"> REF _Ref71636151 \w \h </w:instrText>
      </w:r>
      <w:r w:rsidR="005D2C6B" w:rsidRPr="006F3C93">
        <w:instrText xml:space="preserve"> \* MERGEFORMAT </w:instrText>
      </w:r>
      <w:r w:rsidR="005F69CD" w:rsidRPr="00D21D07">
        <w:rPr>
          <w:bCs w:val="0"/>
          <w:szCs w:val="26"/>
        </w:rPr>
      </w:r>
      <w:r w:rsidR="005F69CD" w:rsidRPr="00D21D07">
        <w:rPr>
          <w:bCs w:val="0"/>
          <w:szCs w:val="26"/>
        </w:rPr>
        <w:fldChar w:fldCharType="separate"/>
      </w:r>
      <w:r w:rsidR="0049425B">
        <w:t>10.9</w:t>
      </w:r>
      <w:r w:rsidR="005F69CD" w:rsidRPr="00D21D07">
        <w:rPr>
          <w:bCs w:val="0"/>
          <w:szCs w:val="26"/>
        </w:rPr>
        <w:fldChar w:fldCharType="end"/>
      </w:r>
      <w:r w:rsidR="0074743D" w:rsidRPr="006F3C93">
        <w:t xml:space="preserve"> does not give the </w:t>
      </w:r>
      <w:r w:rsidR="004F3FE4" w:rsidRPr="006F3C93">
        <w:t>Contractor</w:t>
      </w:r>
      <w:r w:rsidR="0074743D" w:rsidRPr="006F3C93">
        <w:t xml:space="preserve"> any rights.</w:t>
      </w:r>
    </w:p>
    <w:p w14:paraId="10BA1B05" w14:textId="1FB20986" w:rsidR="00DA7739" w:rsidRPr="00895C2B" w:rsidRDefault="00B04F4C" w:rsidP="001833F5">
      <w:pPr>
        <w:pStyle w:val="DefenceHeading2"/>
      </w:pPr>
      <w:bookmarkStart w:id="965" w:name="_Ref71632476"/>
      <w:bookmarkStart w:id="966" w:name="_Ref71636198"/>
      <w:bookmarkStart w:id="967" w:name="_Ref71637942"/>
      <w:bookmarkStart w:id="968" w:name="_Ref44617649"/>
      <w:bookmarkStart w:id="969" w:name="_Toc46757597"/>
      <w:bookmarkStart w:id="970" w:name="_Toc164090702"/>
      <w:r>
        <w:t>Delay</w:t>
      </w:r>
      <w:r w:rsidRPr="00895C2B">
        <w:t xml:space="preserve"> </w:t>
      </w:r>
      <w:r w:rsidR="00DA7739" w:rsidRPr="00895C2B">
        <w:t>Damages</w:t>
      </w:r>
      <w:bookmarkEnd w:id="965"/>
      <w:bookmarkEnd w:id="966"/>
      <w:bookmarkEnd w:id="967"/>
      <w:bookmarkEnd w:id="968"/>
      <w:bookmarkEnd w:id="969"/>
      <w:bookmarkEnd w:id="970"/>
    </w:p>
    <w:p w14:paraId="4EAB5480" w14:textId="519E470C" w:rsidR="00DA7739" w:rsidRPr="005D2C6B" w:rsidRDefault="007935E1" w:rsidP="0071391F">
      <w:pPr>
        <w:pStyle w:val="DefenceHeading3"/>
      </w:pPr>
      <w:r>
        <w:t>C</w:t>
      </w:r>
      <w:r w:rsidR="00DA7739" w:rsidRPr="005D2C6B">
        <w:t xml:space="preserve">lause </w:t>
      </w:r>
      <w:r w:rsidR="0015689B" w:rsidRPr="005D2C6B">
        <w:fldChar w:fldCharType="begin"/>
      </w:r>
      <w:r w:rsidR="0015689B" w:rsidRPr="005D2C6B">
        <w:instrText xml:space="preserve"> REF _Ref71632476 \r \h </w:instrText>
      </w:r>
      <w:r w:rsidR="005D2C6B">
        <w:instrText xml:space="preserve"> \* MERGEFORMAT </w:instrText>
      </w:r>
      <w:r w:rsidR="0015689B" w:rsidRPr="005D2C6B">
        <w:fldChar w:fldCharType="separate"/>
      </w:r>
      <w:r w:rsidR="0049425B">
        <w:t>10.10</w:t>
      </w:r>
      <w:r w:rsidR="0015689B" w:rsidRPr="005D2C6B">
        <w:fldChar w:fldCharType="end"/>
      </w:r>
      <w:r w:rsidR="00DA7739" w:rsidRPr="005D2C6B">
        <w:t xml:space="preserve"> applies unless the </w:t>
      </w:r>
      <w:r w:rsidR="000B3220" w:rsidRPr="00E2361C">
        <w:t>Contract Particulars</w:t>
      </w:r>
      <w:r w:rsidR="00DA7739" w:rsidRPr="005D2C6B">
        <w:t xml:space="preserve"> state that it does not apply.</w:t>
      </w:r>
    </w:p>
    <w:p w14:paraId="1DD5897F" w14:textId="56BE0369" w:rsidR="00DA7739" w:rsidRPr="005D2C6B" w:rsidRDefault="00AC76AF" w:rsidP="0071391F">
      <w:pPr>
        <w:pStyle w:val="DefenceHeading3"/>
      </w:pPr>
      <w:r w:rsidRPr="00524B42">
        <w:t xml:space="preserve">In the </w:t>
      </w:r>
      <w:r w:rsidR="00D802D9">
        <w:t>Delivery</w:t>
      </w:r>
      <w:r w:rsidRPr="00524B42">
        <w:t xml:space="preserve"> Phase,</w:t>
      </w:r>
      <w:r>
        <w:t xml:space="preserve"> t</w:t>
      </w:r>
      <w:r w:rsidR="00DA7739" w:rsidRPr="005D2C6B">
        <w:t xml:space="preserve">he </w:t>
      </w:r>
      <w:r w:rsidR="004F3FE4" w:rsidRPr="00E2361C">
        <w:t>Contractor</w:t>
      </w:r>
      <w:r w:rsidR="00DA7739" w:rsidRPr="005D2C6B">
        <w:t xml:space="preserve"> will be entitled to be paid the </w:t>
      </w:r>
      <w:r w:rsidR="0040390E" w:rsidRPr="00C576AC">
        <w:t>extra costs reasonably incurred</w:t>
      </w:r>
      <w:r w:rsidR="00787094">
        <w:t xml:space="preserve"> by the Contractor</w:t>
      </w:r>
      <w:r w:rsidR="0040390E" w:rsidRPr="00C576AC">
        <w:t xml:space="preserve"> </w:t>
      </w:r>
      <w:r w:rsidR="00586A8F">
        <w:t xml:space="preserve">up to the maximum daily amount specified in the </w:t>
      </w:r>
      <w:r w:rsidR="00586A8F" w:rsidRPr="00FB57A3">
        <w:t>Contract Particulars</w:t>
      </w:r>
      <w:r w:rsidR="00586A8F">
        <w:t xml:space="preserve"> </w:t>
      </w:r>
      <w:r w:rsidR="00DA7739" w:rsidRPr="005D2C6B">
        <w:t xml:space="preserve">for each day by which the </w:t>
      </w:r>
      <w:r w:rsidR="000B3220" w:rsidRPr="00E2361C">
        <w:t>Date for Completion</w:t>
      </w:r>
      <w:r w:rsidR="00DA7739" w:rsidRPr="005D2C6B">
        <w:t xml:space="preserve"> of the </w:t>
      </w:r>
      <w:r w:rsidR="00D025B5" w:rsidRPr="00E2361C">
        <w:t>Works</w:t>
      </w:r>
      <w:r w:rsidR="00DA7739" w:rsidRPr="005D2C6B">
        <w:t xml:space="preserve"> or a </w:t>
      </w:r>
      <w:r w:rsidR="008475EC" w:rsidRPr="00E2361C">
        <w:t>Stage</w:t>
      </w:r>
      <w:r w:rsidR="00287332">
        <w:t xml:space="preserve"> </w:t>
      </w:r>
      <w:r w:rsidR="00DA7739" w:rsidRPr="005D2C6B">
        <w:t xml:space="preserve">is extended due to a breach of the </w:t>
      </w:r>
      <w:r w:rsidR="008A3BB2" w:rsidRPr="00E2361C">
        <w:t>Contract</w:t>
      </w:r>
      <w:r w:rsidR="00DA7739" w:rsidRPr="005D2C6B">
        <w:t xml:space="preserve"> by the </w:t>
      </w:r>
      <w:r w:rsidR="00BF5581" w:rsidRPr="00E2361C">
        <w:t>Commonwealth</w:t>
      </w:r>
      <w:r w:rsidR="00CD3BDA">
        <w:t>.</w:t>
      </w:r>
    </w:p>
    <w:p w14:paraId="035E0999" w14:textId="0664F010" w:rsidR="00DA7739" w:rsidRDefault="00787094" w:rsidP="0071391F">
      <w:pPr>
        <w:pStyle w:val="DefenceHeading3"/>
      </w:pPr>
      <w:r>
        <w:t>The</w:t>
      </w:r>
      <w:r w:rsidRPr="005D2C6B">
        <w:t xml:space="preserve"> </w:t>
      </w:r>
      <w:r w:rsidR="00DA7739" w:rsidRPr="005D2C6B">
        <w:t>amount</w:t>
      </w:r>
      <w:r>
        <w:t xml:space="preserve"> determined under this clause </w:t>
      </w:r>
      <w:r w:rsidRPr="00D21D07">
        <w:fldChar w:fldCharType="begin"/>
      </w:r>
      <w:r w:rsidRPr="005D2C6B">
        <w:instrText xml:space="preserve"> REF _Ref71632476 \r \h </w:instrText>
      </w:r>
      <w:r>
        <w:instrText xml:space="preserve"> \* MERGEFORMAT </w:instrText>
      </w:r>
      <w:r w:rsidRPr="00D21D07">
        <w:fldChar w:fldCharType="separate"/>
      </w:r>
      <w:r w:rsidR="0049425B">
        <w:t>10.10</w:t>
      </w:r>
      <w:r w:rsidRPr="00D21D07">
        <w:fldChar w:fldCharType="end"/>
      </w:r>
      <w:r w:rsidR="00B04F4C">
        <w:t xml:space="preserve"> </w:t>
      </w:r>
      <w:r w:rsidR="00DA7739" w:rsidRPr="005D2C6B">
        <w:t xml:space="preserve">will be a limitation upon the </w:t>
      </w:r>
      <w:r w:rsidR="00976B04" w:rsidRPr="00E2361C">
        <w:t>Commonwealth</w:t>
      </w:r>
      <w:r w:rsidR="00DA7739" w:rsidRPr="00E2361C">
        <w:t>'s</w:t>
      </w:r>
      <w:r w:rsidR="00DA7739" w:rsidRPr="00CE4628">
        <w:t xml:space="preserve"> </w:t>
      </w:r>
      <w:r w:rsidR="00DA7739" w:rsidRPr="005D2C6B">
        <w:t xml:space="preserve">liability to the </w:t>
      </w:r>
      <w:r w:rsidR="004F3FE4" w:rsidRPr="00E2361C">
        <w:t>Contractor</w:t>
      </w:r>
      <w:r w:rsidR="00DA7739" w:rsidRPr="005D2C6B">
        <w:t xml:space="preserve"> for any delay or disruption which:</w:t>
      </w:r>
    </w:p>
    <w:p w14:paraId="7B048F5C" w14:textId="0860292A" w:rsidR="00B04F4C" w:rsidRPr="005D2C6B" w:rsidRDefault="00DA7739">
      <w:pPr>
        <w:pStyle w:val="DefenceHeading4"/>
      </w:pPr>
      <w:r w:rsidRPr="005D2C6B">
        <w:t xml:space="preserve">the </w:t>
      </w:r>
      <w:r w:rsidR="004F3FE4" w:rsidRPr="00E2361C">
        <w:t>Contractor</w:t>
      </w:r>
      <w:r w:rsidRPr="005D2C6B">
        <w:t xml:space="preserve"> encounters in carrying out the </w:t>
      </w:r>
      <w:r w:rsidR="000B3220" w:rsidRPr="00E2361C">
        <w:t>Contractor's Activities</w:t>
      </w:r>
      <w:r w:rsidRPr="005D2C6B">
        <w:t>; and</w:t>
      </w:r>
    </w:p>
    <w:p w14:paraId="0A1896D9" w14:textId="1C429D2B" w:rsidR="00DA7739" w:rsidRPr="005D2C6B" w:rsidRDefault="00DA7739">
      <w:pPr>
        <w:pStyle w:val="DefenceHeading4"/>
      </w:pPr>
      <w:r w:rsidRPr="005D2C6B">
        <w:t xml:space="preserve">arises out of or in connection with, the breach of the </w:t>
      </w:r>
      <w:r w:rsidR="008A3BB2" w:rsidRPr="00E2361C">
        <w:t>Contract</w:t>
      </w:r>
      <w:r w:rsidRPr="005D2C6B">
        <w:t xml:space="preserve"> by the </w:t>
      </w:r>
      <w:r w:rsidR="00BF5581" w:rsidRPr="00E2361C">
        <w:t>Commonwealth</w:t>
      </w:r>
      <w:r w:rsidR="004532B7">
        <w:t>,</w:t>
      </w:r>
    </w:p>
    <w:p w14:paraId="6C5FBAA7" w14:textId="65E6E35F" w:rsidR="008F38BB" w:rsidRDefault="008F38BB" w:rsidP="00E2260E">
      <w:pPr>
        <w:pStyle w:val="DefenceNormal"/>
        <w:ind w:left="964"/>
      </w:pPr>
      <w:r>
        <w:t xml:space="preserve">and to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t xml:space="preserve"> </w:t>
      </w:r>
      <w:r w:rsidRPr="00440C47">
        <w:t xml:space="preserve">arising out of or in connection with </w:t>
      </w:r>
      <w:r w:rsidR="000365AA">
        <w:t>any</w:t>
      </w:r>
      <w:r>
        <w:t xml:space="preserve"> </w:t>
      </w:r>
      <w:r w:rsidR="00787094">
        <w:t xml:space="preserve">such </w:t>
      </w:r>
      <w:r>
        <w:t xml:space="preserve">delay or disruption, other than under </w:t>
      </w:r>
      <w:r w:rsidR="00B95ECB">
        <w:t xml:space="preserve">clause </w:t>
      </w:r>
      <w:r w:rsidR="00B95ECB">
        <w:fldChar w:fldCharType="begin"/>
      </w:r>
      <w:r w:rsidR="00B95ECB">
        <w:instrText xml:space="preserve"> REF _Ref71632433 \r \h </w:instrText>
      </w:r>
      <w:r w:rsidR="00B95ECB">
        <w:fldChar w:fldCharType="separate"/>
      </w:r>
      <w:r w:rsidR="0049425B">
        <w:t>10.8</w:t>
      </w:r>
      <w:r w:rsidR="00B95ECB">
        <w:fldChar w:fldCharType="end"/>
      </w:r>
      <w:r w:rsidR="00B95ECB">
        <w:t xml:space="preserve"> or </w:t>
      </w:r>
      <w:r w:rsidRPr="00F26051">
        <w:t>clause </w:t>
      </w:r>
      <w:r w:rsidRPr="00F26051">
        <w:fldChar w:fldCharType="begin"/>
      </w:r>
      <w:r w:rsidRPr="00F26051">
        <w:instrText xml:space="preserve"> REF _Ref71632476 \n \h </w:instrText>
      </w:r>
      <w:r>
        <w:instrText xml:space="preserve"> \* MERGEFORMAT </w:instrText>
      </w:r>
      <w:r w:rsidRPr="00F26051">
        <w:fldChar w:fldCharType="separate"/>
      </w:r>
      <w:r w:rsidR="0049425B">
        <w:t>10.10</w:t>
      </w:r>
      <w:r w:rsidRPr="00F26051">
        <w:fldChar w:fldCharType="end"/>
      </w:r>
      <w:r w:rsidRPr="00CA7397">
        <w:t>.</w:t>
      </w:r>
    </w:p>
    <w:p w14:paraId="2F887EDF" w14:textId="77777777" w:rsidR="00DA7739" w:rsidRPr="00CE648D" w:rsidRDefault="00DA7739" w:rsidP="001833F5">
      <w:pPr>
        <w:pStyle w:val="DefenceHeading2"/>
      </w:pPr>
      <w:bookmarkStart w:id="971" w:name="_Ref71636232"/>
      <w:bookmarkStart w:id="972" w:name="_Ref71638287"/>
      <w:bookmarkStart w:id="973" w:name="_Toc46757598"/>
      <w:bookmarkStart w:id="974" w:name="_Toc164090703"/>
      <w:r w:rsidRPr="00CE648D">
        <w:t>Suspension</w:t>
      </w:r>
      <w:bookmarkEnd w:id="971"/>
      <w:bookmarkEnd w:id="972"/>
      <w:bookmarkEnd w:id="973"/>
      <w:bookmarkEnd w:id="974"/>
    </w:p>
    <w:p w14:paraId="22780190" w14:textId="6422676F" w:rsidR="00DA7739" w:rsidRPr="00494B45" w:rsidRDefault="00DA7739" w:rsidP="0071391F">
      <w:pPr>
        <w:pStyle w:val="DefenceHeading3"/>
      </w:pPr>
      <w:r w:rsidRPr="00494B45">
        <w:t xml:space="preserve">The </w:t>
      </w:r>
      <w:r w:rsidR="00944B08" w:rsidRPr="00E2361C">
        <w:t>Contract Administrator</w:t>
      </w:r>
      <w:r w:rsidRPr="00494B45">
        <w:t xml:space="preserve">: </w:t>
      </w:r>
    </w:p>
    <w:p w14:paraId="70E0AEE7" w14:textId="0FFB4E65" w:rsidR="00DA7739" w:rsidRPr="00494B45" w:rsidRDefault="00DA7739" w:rsidP="001833F5">
      <w:pPr>
        <w:pStyle w:val="DefenceHeading4"/>
      </w:pPr>
      <w:bookmarkStart w:id="975" w:name="_Ref114287640"/>
      <w:r w:rsidRPr="00494B45">
        <w:t xml:space="preserve">may instruct the </w:t>
      </w:r>
      <w:r w:rsidR="004F3FE4" w:rsidRPr="00E2361C">
        <w:t>Contractor</w:t>
      </w:r>
      <w:r w:rsidRPr="00494B45">
        <w:t xml:space="preserve"> to suspend and, after a suspension has been instructed, to re</w:t>
      </w:r>
      <w:r w:rsidR="00854C86" w:rsidRPr="00494B45">
        <w:t>-</w:t>
      </w:r>
      <w:r w:rsidRPr="00494B45">
        <w:t xml:space="preserve">commence, the carrying out of all or a part of the </w:t>
      </w:r>
      <w:r w:rsidR="000B3220" w:rsidRPr="00E2361C">
        <w:t>Contractor's Activities</w:t>
      </w:r>
      <w:r w:rsidRPr="00494B45">
        <w:t>; and</w:t>
      </w:r>
      <w:bookmarkEnd w:id="975"/>
    </w:p>
    <w:p w14:paraId="76A2B998" w14:textId="50702C35" w:rsidR="00DA7739" w:rsidRPr="00494B45" w:rsidRDefault="00DA7739" w:rsidP="001833F5">
      <w:pPr>
        <w:pStyle w:val="DefenceHeading4"/>
      </w:pPr>
      <w:r w:rsidRPr="00494B45">
        <w:t xml:space="preserve">is not required to exercise the </w:t>
      </w:r>
      <w:r w:rsidR="00B26CEA" w:rsidRPr="00E2361C">
        <w:t>Contract Administrator</w:t>
      </w:r>
      <w:r w:rsidRPr="00E2361C">
        <w:t>'s</w:t>
      </w:r>
      <w:r w:rsidRPr="00494B45">
        <w:t xml:space="preserve"> power under subparagraph </w:t>
      </w:r>
      <w:r w:rsidR="0015689B" w:rsidRPr="00494B45">
        <w:fldChar w:fldCharType="begin"/>
      </w:r>
      <w:r w:rsidR="0015689B" w:rsidRPr="00494B45">
        <w:instrText xml:space="preserve"> REF _Ref114287640 \r \h </w:instrText>
      </w:r>
      <w:r w:rsidR="005D2C6B" w:rsidRPr="00494B45">
        <w:instrText xml:space="preserve"> \* MERGEFORMAT </w:instrText>
      </w:r>
      <w:r w:rsidR="0015689B" w:rsidRPr="00494B45">
        <w:fldChar w:fldCharType="separate"/>
      </w:r>
      <w:r w:rsidR="0049425B">
        <w:t>(i)</w:t>
      </w:r>
      <w:r w:rsidR="0015689B" w:rsidRPr="00494B45">
        <w:fldChar w:fldCharType="end"/>
      </w:r>
      <w:r w:rsidRPr="00494B45">
        <w:t xml:space="preserve"> for the benefit of the </w:t>
      </w:r>
      <w:r w:rsidR="004F3FE4" w:rsidRPr="00E2361C">
        <w:t>Contractor</w:t>
      </w:r>
      <w:r w:rsidRPr="00494B45">
        <w:t>.</w:t>
      </w:r>
    </w:p>
    <w:p w14:paraId="5BB6E8CA" w14:textId="56C718F0" w:rsidR="00DA7739" w:rsidRPr="00494B45" w:rsidRDefault="00DA7739" w:rsidP="0071391F">
      <w:pPr>
        <w:pStyle w:val="DefenceHeading3"/>
      </w:pPr>
      <w:bookmarkStart w:id="976" w:name="_Ref459921267"/>
      <w:r w:rsidRPr="00494B45">
        <w:t xml:space="preserve">If a suspension under </w:t>
      </w:r>
      <w:r w:rsidR="007935E1" w:rsidRPr="00494B45">
        <w:t>clause</w:t>
      </w:r>
      <w:r w:rsidRPr="00494B45">
        <w:t xml:space="preserve"> </w:t>
      </w:r>
      <w:r w:rsidR="005F69CD" w:rsidRPr="00494B45">
        <w:fldChar w:fldCharType="begin"/>
      </w:r>
      <w:r w:rsidR="005F69CD" w:rsidRPr="00494B45">
        <w:instrText xml:space="preserve"> REF _Ref71636232 \w \h </w:instrText>
      </w:r>
      <w:r w:rsidR="005D2C6B" w:rsidRPr="00494B45">
        <w:instrText xml:space="preserve"> \* MERGEFORMAT </w:instrText>
      </w:r>
      <w:r w:rsidR="005F69CD" w:rsidRPr="00494B45">
        <w:fldChar w:fldCharType="separate"/>
      </w:r>
      <w:r w:rsidR="0049425B">
        <w:t>10.11</w:t>
      </w:r>
      <w:r w:rsidR="005F69CD" w:rsidRPr="00494B45">
        <w:fldChar w:fldCharType="end"/>
      </w:r>
      <w:r w:rsidRPr="00494B45">
        <w:t xml:space="preserve"> arises as a result of:</w:t>
      </w:r>
      <w:bookmarkEnd w:id="976"/>
    </w:p>
    <w:p w14:paraId="130D6EDE" w14:textId="2AA1101E" w:rsidR="00DA7739" w:rsidRPr="00F26051" w:rsidRDefault="00DA7739" w:rsidP="001833F5">
      <w:pPr>
        <w:pStyle w:val="DefenceHeading4"/>
      </w:pPr>
      <w:r w:rsidRPr="00F26051">
        <w:t xml:space="preserve">the </w:t>
      </w:r>
      <w:r w:rsidR="00055204" w:rsidRPr="00E2361C">
        <w:t>Contractor</w:t>
      </w:r>
      <w:r w:rsidRPr="00E2361C">
        <w:t>'s</w:t>
      </w:r>
      <w:r w:rsidRPr="00F26051">
        <w:t xml:space="preserve"> failure to carry out its obligations in accordance with the </w:t>
      </w:r>
      <w:r w:rsidR="008A3BB2" w:rsidRPr="00E2361C">
        <w:t>Contract</w:t>
      </w:r>
      <w:r w:rsidRPr="00F26051">
        <w:t xml:space="preserve">, </w:t>
      </w:r>
      <w:r w:rsidR="00762445" w:rsidRPr="00F26051">
        <w:t xml:space="preserve">to the extent permitted by law, </w:t>
      </w:r>
      <w:r w:rsidRPr="00F26051">
        <w:t xml:space="preserve">the </w:t>
      </w:r>
      <w:r w:rsidR="004F3FE4" w:rsidRPr="00E2361C">
        <w:t>Contractor</w:t>
      </w:r>
      <w:r w:rsidRPr="00F26051">
        <w:t xml:space="preserve"> will not be entitled to make</w:t>
      </w:r>
      <w:r w:rsidR="004532B7" w:rsidRPr="00F26051">
        <w:t xml:space="preserve"> (</w:t>
      </w:r>
      <w:r w:rsidR="00762311" w:rsidRPr="00F26051">
        <w:t xml:space="preserve">nor will the </w:t>
      </w:r>
      <w:r w:rsidR="00BF5581" w:rsidRPr="00E2361C">
        <w:t>Commonwealth</w:t>
      </w:r>
      <w:r w:rsidR="00762311" w:rsidRPr="00F26051">
        <w:t xml:space="preserve"> be liable upon</w:t>
      </w:r>
      <w:r w:rsidR="004532B7" w:rsidRPr="00F26051">
        <w:t>)</w:t>
      </w:r>
      <w:r w:rsidR="00762311" w:rsidRPr="00F26051">
        <w:t xml:space="preserve"> </w:t>
      </w:r>
      <w:r w:rsidRPr="00F26051">
        <w:t>any</w:t>
      </w:r>
      <w:r w:rsidR="004D4625" w:rsidRPr="00E2361C">
        <w:t xml:space="preserve"> </w:t>
      </w:r>
      <w:r w:rsidR="00F714BA" w:rsidRPr="00E2361C">
        <w:t>Claim</w:t>
      </w:r>
      <w:r w:rsidR="008960D6" w:rsidRPr="00F26051">
        <w:t xml:space="preserve"> </w:t>
      </w:r>
      <w:r w:rsidRPr="00F26051">
        <w:t>arising out of or in connection with the suspension; or</w:t>
      </w:r>
    </w:p>
    <w:p w14:paraId="0562FA31" w14:textId="43EA8B6B" w:rsidR="00DA7739" w:rsidRPr="00494B45" w:rsidRDefault="00DA7739" w:rsidP="001833F5">
      <w:pPr>
        <w:pStyle w:val="DefenceHeading4"/>
      </w:pPr>
      <w:bookmarkStart w:id="977" w:name="_Ref114287663"/>
      <w:r w:rsidRPr="00494B45">
        <w:lastRenderedPageBreak/>
        <w:t xml:space="preserve">a cause other than the </w:t>
      </w:r>
      <w:r w:rsidR="00055204" w:rsidRPr="00E2361C">
        <w:t>Contractor</w:t>
      </w:r>
      <w:r w:rsidRPr="00E2361C">
        <w:t>'s</w:t>
      </w:r>
      <w:r w:rsidRPr="00494B45">
        <w:t xml:space="preserve"> failure to carry out its obligations in accordance with the </w:t>
      </w:r>
      <w:r w:rsidR="008A3BB2" w:rsidRPr="00E2361C">
        <w:t>Contract</w:t>
      </w:r>
      <w:r w:rsidR="00992197">
        <w:t xml:space="preserve">, </w:t>
      </w:r>
      <w:r w:rsidR="00AA4420" w:rsidRPr="00494B45">
        <w:t xml:space="preserve">an instruction to suspend under clause </w:t>
      </w:r>
      <w:r w:rsidR="00AA4420" w:rsidRPr="00494B45">
        <w:fldChar w:fldCharType="begin"/>
      </w:r>
      <w:r w:rsidR="00AA4420" w:rsidRPr="00494B45">
        <w:instrText xml:space="preserve"> REF _Ref71636232 \w \h  \* MERGEFORMAT </w:instrText>
      </w:r>
      <w:r w:rsidR="00AA4420" w:rsidRPr="00494B45">
        <w:fldChar w:fldCharType="separate"/>
      </w:r>
      <w:r w:rsidR="0049425B">
        <w:t>10.11</w:t>
      </w:r>
      <w:r w:rsidR="00AA4420" w:rsidRPr="00494B45">
        <w:fldChar w:fldCharType="end"/>
      </w:r>
      <w:r w:rsidR="00AA4420" w:rsidRPr="00494B45">
        <w:t xml:space="preserve"> will</w:t>
      </w:r>
      <w:r w:rsidR="001B132D">
        <w:t xml:space="preserve">, </w:t>
      </w:r>
      <w:r w:rsidR="00D97CDF">
        <w:t>where</w:t>
      </w:r>
      <w:r w:rsidR="001B132D">
        <w:t xml:space="preserve"> the suspension </w:t>
      </w:r>
      <w:r w:rsidR="00D97CDF">
        <w:t>occurs</w:t>
      </w:r>
      <w:r w:rsidR="001B132D">
        <w:t xml:space="preserve"> during the </w:t>
      </w:r>
      <w:r w:rsidR="00D802D9">
        <w:t>Delivery</w:t>
      </w:r>
      <w:r w:rsidR="001B132D">
        <w:t xml:space="preserve"> Phase,</w:t>
      </w:r>
      <w:r w:rsidR="00AA4420" w:rsidRPr="00494B45">
        <w:t xml:space="preserve"> entitle the </w:t>
      </w:r>
      <w:r w:rsidR="004F3FE4" w:rsidRPr="00E2361C">
        <w:t>Contractor</w:t>
      </w:r>
      <w:r w:rsidR="00AA4420" w:rsidRPr="00494B45">
        <w:t xml:space="preserve"> to</w:t>
      </w:r>
      <w:r w:rsidRPr="00494B45">
        <w:t>:</w:t>
      </w:r>
      <w:bookmarkEnd w:id="977"/>
    </w:p>
    <w:p w14:paraId="4124DE7A" w14:textId="7040060B" w:rsidR="00DA7739" w:rsidRDefault="00DA7739" w:rsidP="00C602F2">
      <w:pPr>
        <w:pStyle w:val="DefenceHeading5"/>
      </w:pPr>
      <w:bookmarkStart w:id="978" w:name="_Ref459976173"/>
      <w:r w:rsidRPr="00494B45">
        <w:t xml:space="preserve">an extension of time to any relevant </w:t>
      </w:r>
      <w:r w:rsidR="000B3220" w:rsidRPr="00E2361C">
        <w:t>Date for Completion</w:t>
      </w:r>
      <w:r w:rsidRPr="00494B45">
        <w:t xml:space="preserve"> where it is otherwise so entitled under clause</w:t>
      </w:r>
      <w:r w:rsidR="005F69CD" w:rsidRPr="00494B45">
        <w:t> </w:t>
      </w:r>
      <w:r w:rsidR="00563F75">
        <w:fldChar w:fldCharType="begin"/>
      </w:r>
      <w:r w:rsidR="00563F75">
        <w:instrText xml:space="preserve"> REF _Ref71632433 \w \h </w:instrText>
      </w:r>
      <w:r w:rsidR="00563F75">
        <w:fldChar w:fldCharType="separate"/>
      </w:r>
      <w:r w:rsidR="0049425B">
        <w:t>10.8</w:t>
      </w:r>
      <w:r w:rsidR="00563F75">
        <w:fldChar w:fldCharType="end"/>
      </w:r>
      <w:r w:rsidRPr="00494B45">
        <w:t>;</w:t>
      </w:r>
      <w:r w:rsidR="00494B45">
        <w:t xml:space="preserve"> and</w:t>
      </w:r>
      <w:bookmarkEnd w:id="978"/>
      <w:r w:rsidR="00494B45">
        <w:t xml:space="preserve"> </w:t>
      </w:r>
    </w:p>
    <w:p w14:paraId="3E77BC65" w14:textId="0857BCEC" w:rsidR="00494B45" w:rsidRPr="00C576AC" w:rsidRDefault="00494B45" w:rsidP="00C602F2">
      <w:pPr>
        <w:pStyle w:val="DefenceHeading5"/>
      </w:pPr>
      <w:bookmarkStart w:id="979" w:name="_Ref460318903"/>
      <w:r w:rsidRPr="00C576AC">
        <w:t xml:space="preserve">have the </w:t>
      </w:r>
      <w:r w:rsidR="00D802D9">
        <w:t>Delivery</w:t>
      </w:r>
      <w:r w:rsidR="00B54579">
        <w:t xml:space="preserve"> Phase</w:t>
      </w:r>
      <w:r w:rsidR="00B54579" w:rsidRPr="00E2361C">
        <w:t xml:space="preserve"> </w:t>
      </w:r>
      <w:r w:rsidR="000B3220" w:rsidRPr="00E2361C">
        <w:t>Price</w:t>
      </w:r>
      <w:r w:rsidRPr="00C576AC">
        <w:t xml:space="preserve"> increased by the extra costs reasonably incurred by the </w:t>
      </w:r>
      <w:r w:rsidR="004F3FE4" w:rsidRPr="00E2361C">
        <w:t>Contractor</w:t>
      </w:r>
      <w:r w:rsidRPr="00C576AC">
        <w:t xml:space="preserve"> as a direct result of the suspension, as determined by the </w:t>
      </w:r>
      <w:r w:rsidR="00944B08" w:rsidRPr="00E2361C">
        <w:t>Contract Administrator</w:t>
      </w:r>
      <w:r w:rsidR="00C576AC" w:rsidRPr="00C576AC">
        <w:t>.</w:t>
      </w:r>
      <w:bookmarkEnd w:id="979"/>
    </w:p>
    <w:p w14:paraId="128352E0" w14:textId="10F347E0" w:rsidR="00762445" w:rsidRPr="00440C47" w:rsidRDefault="00762445" w:rsidP="007D32AA">
      <w:pPr>
        <w:pStyle w:val="DefenceIndent"/>
      </w:pPr>
      <w:r>
        <w:t>T</w:t>
      </w:r>
      <w:r w:rsidR="000365AA">
        <w:t xml:space="preserve">o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the suspension</w:t>
      </w:r>
      <w:r w:rsidR="003F3123">
        <w:t>,</w:t>
      </w:r>
      <w:r>
        <w:t xml:space="preserve"> other than under </w:t>
      </w:r>
      <w:r w:rsidRPr="00F26051">
        <w:t xml:space="preserve">paragraph </w:t>
      </w:r>
      <w:r w:rsidRPr="00F26051">
        <w:fldChar w:fldCharType="begin"/>
      </w:r>
      <w:r w:rsidRPr="00F26051">
        <w:instrText xml:space="preserve"> REF _Ref459921267 \n \h  \* MERGEFORMAT </w:instrText>
      </w:r>
      <w:r w:rsidRPr="00F26051">
        <w:fldChar w:fldCharType="separate"/>
      </w:r>
      <w:r w:rsidR="0049425B">
        <w:t>(b)</w:t>
      </w:r>
      <w:r w:rsidRPr="00F26051">
        <w:fldChar w:fldCharType="end"/>
      </w:r>
      <w:r w:rsidRPr="00F26051">
        <w:fldChar w:fldCharType="begin"/>
      </w:r>
      <w:r w:rsidRPr="00F26051">
        <w:instrText xml:space="preserve"> REF _Ref114287663 \n \h  \* MERGEFORMAT </w:instrText>
      </w:r>
      <w:r w:rsidRPr="00F26051">
        <w:fldChar w:fldCharType="separate"/>
      </w:r>
      <w:r w:rsidR="0049425B">
        <w:t>(ii)</w:t>
      </w:r>
      <w:r w:rsidRPr="00F26051">
        <w:fldChar w:fldCharType="end"/>
      </w:r>
      <w:r>
        <w:t>.</w:t>
      </w:r>
    </w:p>
    <w:p w14:paraId="530F093B" w14:textId="3D3707B8" w:rsidR="00DA7739" w:rsidRPr="00C576AC" w:rsidRDefault="00BD5A3A" w:rsidP="0071391F">
      <w:pPr>
        <w:pStyle w:val="DefenceHeading3"/>
      </w:pPr>
      <w:r w:rsidRPr="00C576AC">
        <w:t xml:space="preserve">Except to the extent permitted by </w:t>
      </w:r>
      <w:r w:rsidR="00883060" w:rsidRPr="00C576AC">
        <w:t>the relevant</w:t>
      </w:r>
      <w:r w:rsidRPr="00C576AC">
        <w:t xml:space="preserve"> </w:t>
      </w:r>
      <w:r w:rsidRPr="00E2361C">
        <w:t>Security of Payment Legislation</w:t>
      </w:r>
      <w:r w:rsidRPr="00C576AC">
        <w:t>, t</w:t>
      </w:r>
      <w:r w:rsidR="00DA7739" w:rsidRPr="00C576AC">
        <w:t xml:space="preserve">he </w:t>
      </w:r>
      <w:r w:rsidR="004F3FE4" w:rsidRPr="00E2361C">
        <w:t>Contractor</w:t>
      </w:r>
      <w:r w:rsidR="00DA7739" w:rsidRPr="00C576AC">
        <w:t xml:space="preserve"> may only suspend the </w:t>
      </w:r>
      <w:r w:rsidR="000B3220" w:rsidRPr="00E2361C">
        <w:t>Contractor's Activities</w:t>
      </w:r>
      <w:r w:rsidR="00DA7739" w:rsidRPr="00C576AC">
        <w:t xml:space="preserve"> </w:t>
      </w:r>
      <w:r w:rsidRPr="00C576AC">
        <w:t xml:space="preserve">when instructed to do so under </w:t>
      </w:r>
      <w:r w:rsidR="007935E1" w:rsidRPr="00C576AC">
        <w:t>clause</w:t>
      </w:r>
      <w:r w:rsidRPr="00C576AC">
        <w:t xml:space="preserve"> </w:t>
      </w:r>
      <w:r w:rsidRPr="00C576AC">
        <w:fldChar w:fldCharType="begin"/>
      </w:r>
      <w:r w:rsidRPr="00C576AC">
        <w:instrText xml:space="preserve"> REF _Ref71636232 \w \h </w:instrText>
      </w:r>
      <w:r w:rsidR="00B155EE" w:rsidRPr="00C576AC">
        <w:instrText xml:space="preserve"> \* MERGEFORMAT </w:instrText>
      </w:r>
      <w:r w:rsidRPr="00C576AC">
        <w:fldChar w:fldCharType="separate"/>
      </w:r>
      <w:r w:rsidR="0049425B">
        <w:t>10.11</w:t>
      </w:r>
      <w:r w:rsidRPr="00C576AC">
        <w:fldChar w:fldCharType="end"/>
      </w:r>
      <w:r w:rsidRPr="00C576AC">
        <w:t>.</w:t>
      </w:r>
    </w:p>
    <w:p w14:paraId="02E1FC92" w14:textId="77777777" w:rsidR="00DA7739" w:rsidRPr="00CE648D" w:rsidRDefault="00DA7739" w:rsidP="001833F5">
      <w:pPr>
        <w:pStyle w:val="DefenceHeading2"/>
      </w:pPr>
      <w:bookmarkStart w:id="980" w:name="_Ref71636040"/>
      <w:bookmarkStart w:id="981" w:name="_Ref71636328"/>
      <w:bookmarkStart w:id="982" w:name="_Ref71636413"/>
      <w:bookmarkStart w:id="983" w:name="_Toc46757599"/>
      <w:bookmarkStart w:id="984" w:name="_Toc164090704"/>
      <w:r w:rsidRPr="00CE648D">
        <w:t>Instruction to Accelerate</w:t>
      </w:r>
      <w:bookmarkEnd w:id="980"/>
      <w:bookmarkEnd w:id="981"/>
      <w:bookmarkEnd w:id="982"/>
      <w:bookmarkEnd w:id="983"/>
      <w:bookmarkEnd w:id="984"/>
    </w:p>
    <w:p w14:paraId="32A3223D" w14:textId="638297A1" w:rsidR="00DA7739" w:rsidRPr="00037418" w:rsidRDefault="00DA7739" w:rsidP="001757C5">
      <w:pPr>
        <w:pStyle w:val="DefenceNormal"/>
      </w:pPr>
      <w:r w:rsidRPr="00037418">
        <w:t xml:space="preserve">If the </w:t>
      </w:r>
      <w:r w:rsidR="004F3FE4" w:rsidRPr="00E2361C">
        <w:t>Contractor</w:t>
      </w:r>
      <w:r w:rsidRPr="00037418">
        <w:t xml:space="preserve"> gives the </w:t>
      </w:r>
      <w:r w:rsidR="00944B08" w:rsidRPr="00E2361C">
        <w:t>Contract Administrator</w:t>
      </w:r>
      <w:r w:rsidRPr="00037418">
        <w:t xml:space="preserve"> a </w:t>
      </w:r>
      <w:r w:rsidR="00762311" w:rsidRPr="00634209">
        <w:t>written</w:t>
      </w:r>
      <w:r w:rsidR="00762311" w:rsidRPr="00037418">
        <w:t xml:space="preserve"> </w:t>
      </w:r>
      <w:r w:rsidR="008960D6" w:rsidRPr="00037418">
        <w:t>claim</w:t>
      </w:r>
      <w:r w:rsidR="004639D4" w:rsidRPr="00037418">
        <w:t xml:space="preserve"> </w:t>
      </w:r>
      <w:r w:rsidRPr="00037418">
        <w:t xml:space="preserve">under clause </w:t>
      </w:r>
      <w:r w:rsidR="00121B49" w:rsidRPr="00037418">
        <w:fldChar w:fldCharType="begin"/>
      </w:r>
      <w:r w:rsidR="00121B49" w:rsidRPr="00037418">
        <w:instrText xml:space="preserve"> REF _Ref71884436 \w \h </w:instrText>
      </w:r>
      <w:r w:rsidR="005D2C6B" w:rsidRPr="00037418">
        <w:instrText xml:space="preserve"> \* MERGEFORMAT </w:instrText>
      </w:r>
      <w:r w:rsidR="00121B49" w:rsidRPr="00037418">
        <w:fldChar w:fldCharType="separate"/>
      </w:r>
      <w:r w:rsidR="0049425B">
        <w:t>10.6</w:t>
      </w:r>
      <w:r w:rsidR="00121B49" w:rsidRPr="00037418">
        <w:fldChar w:fldCharType="end"/>
      </w:r>
      <w:r w:rsidRPr="00037418">
        <w:t xml:space="preserve">, the </w:t>
      </w:r>
      <w:r w:rsidR="00944B08" w:rsidRPr="00E2361C">
        <w:t>Contract Administrator</w:t>
      </w:r>
      <w:r w:rsidRPr="00037418">
        <w:t xml:space="preserve"> may:</w:t>
      </w:r>
    </w:p>
    <w:p w14:paraId="376556A7" w14:textId="60162468" w:rsidR="00DA7739" w:rsidRPr="00037418" w:rsidRDefault="00DA7739" w:rsidP="0071391F">
      <w:pPr>
        <w:pStyle w:val="DefenceHeading3"/>
      </w:pPr>
      <w:r w:rsidRPr="00037418">
        <w:t xml:space="preserve">instruct the </w:t>
      </w:r>
      <w:r w:rsidR="004F3FE4" w:rsidRPr="00E2361C">
        <w:t>Contractor</w:t>
      </w:r>
      <w:r w:rsidRPr="00037418">
        <w:t xml:space="preserve"> to accelerate the </w:t>
      </w:r>
      <w:r w:rsidR="000B3220" w:rsidRPr="00E2361C">
        <w:t>Contractor's Activities</w:t>
      </w:r>
      <w:r w:rsidRPr="00037418">
        <w:t xml:space="preserve"> by taking those measures which are necessary to overcome or minimise the extent and effects of some or all of the delay including, if required, in order to achieve </w:t>
      </w:r>
      <w:r w:rsidR="00D7026C" w:rsidRPr="00E2361C">
        <w:t>Completion</w:t>
      </w:r>
      <w:r w:rsidRPr="00037418">
        <w:t xml:space="preserve"> of the </w:t>
      </w:r>
      <w:r w:rsidR="00D025B5" w:rsidRPr="00E2361C">
        <w:t>Works</w:t>
      </w:r>
      <w:r w:rsidRPr="00037418">
        <w:t xml:space="preserve"> or the </w:t>
      </w:r>
      <w:r w:rsidR="008475EC" w:rsidRPr="00E2361C">
        <w:t>Stage</w:t>
      </w:r>
      <w:r w:rsidRPr="00037418">
        <w:t xml:space="preserve"> by the relevant </w:t>
      </w:r>
      <w:r w:rsidR="000B3220" w:rsidRPr="00E2361C">
        <w:t>Date for Completion</w:t>
      </w:r>
      <w:r w:rsidRPr="00037418">
        <w:t>; and</w:t>
      </w:r>
    </w:p>
    <w:p w14:paraId="45BA2301" w14:textId="2D8A47EF" w:rsidR="00DA7739" w:rsidRPr="00037418" w:rsidRDefault="00DA7739" w:rsidP="0071391F">
      <w:pPr>
        <w:pStyle w:val="DefenceHeading3"/>
      </w:pPr>
      <w:r w:rsidRPr="00037418">
        <w:t xml:space="preserve">give such an instruction whether or not the cause of delay for which the </w:t>
      </w:r>
      <w:r w:rsidR="004F3FE4" w:rsidRPr="00E2361C">
        <w:t>Contractor</w:t>
      </w:r>
      <w:r w:rsidRPr="00037418">
        <w:t xml:space="preserve"> has given its </w:t>
      </w:r>
      <w:r w:rsidR="00C45795" w:rsidRPr="00634209">
        <w:t>written</w:t>
      </w:r>
      <w:r w:rsidR="00C45795" w:rsidRPr="00037418">
        <w:t xml:space="preserve"> </w:t>
      </w:r>
      <w:r w:rsidR="008960D6" w:rsidRPr="00037418">
        <w:t xml:space="preserve">claim </w:t>
      </w:r>
      <w:r w:rsidRPr="00037418">
        <w:t>under clause </w:t>
      </w:r>
      <w:r w:rsidR="00121B49" w:rsidRPr="00037418">
        <w:fldChar w:fldCharType="begin"/>
      </w:r>
      <w:r w:rsidR="00121B49" w:rsidRPr="00037418">
        <w:instrText xml:space="preserve"> REF _Ref71884436 \w \h </w:instrText>
      </w:r>
      <w:r w:rsidR="005D2C6B" w:rsidRPr="00037418">
        <w:instrText xml:space="preserve"> \* MERGEFORMAT </w:instrText>
      </w:r>
      <w:r w:rsidR="00121B49" w:rsidRPr="00037418">
        <w:fldChar w:fldCharType="separate"/>
      </w:r>
      <w:r w:rsidR="0049425B">
        <w:t>10.6</w:t>
      </w:r>
      <w:r w:rsidR="00121B49" w:rsidRPr="00037418">
        <w:fldChar w:fldCharType="end"/>
      </w:r>
      <w:r w:rsidRPr="00037418">
        <w:t xml:space="preserve"> otherwise entitles the </w:t>
      </w:r>
      <w:r w:rsidR="004F3FE4" w:rsidRPr="00E2361C">
        <w:t>Contractor</w:t>
      </w:r>
      <w:r w:rsidRPr="00037418">
        <w:t xml:space="preserve"> to an extension of time to any relevant </w:t>
      </w:r>
      <w:r w:rsidR="000B3220" w:rsidRPr="00E2361C">
        <w:t>Date for Completion</w:t>
      </w:r>
      <w:r w:rsidRPr="00037418">
        <w:t>.</w:t>
      </w:r>
    </w:p>
    <w:p w14:paraId="10DDAB24" w14:textId="77777777" w:rsidR="00DA7739" w:rsidRPr="00CE648D" w:rsidRDefault="00DA7739" w:rsidP="001833F5">
      <w:pPr>
        <w:pStyle w:val="DefenceHeading2"/>
      </w:pPr>
      <w:bookmarkStart w:id="985" w:name="_Ref71636008"/>
      <w:bookmarkStart w:id="986" w:name="_Ref71636361"/>
      <w:bookmarkStart w:id="987" w:name="_Toc46757600"/>
      <w:bookmarkStart w:id="988" w:name="_Toc164090705"/>
      <w:r w:rsidRPr="00CE648D">
        <w:t>Partial Acceleration</w:t>
      </w:r>
      <w:bookmarkEnd w:id="985"/>
      <w:bookmarkEnd w:id="986"/>
      <w:bookmarkEnd w:id="987"/>
      <w:bookmarkEnd w:id="988"/>
    </w:p>
    <w:p w14:paraId="22FB4C63" w14:textId="062F4AE2" w:rsidR="00DA7739" w:rsidRPr="005D2C6B" w:rsidRDefault="00DA7739" w:rsidP="001757C5">
      <w:pPr>
        <w:pStyle w:val="DefenceNormal"/>
      </w:pPr>
      <w:r w:rsidRPr="005D2C6B">
        <w:t xml:space="preserve">If the </w:t>
      </w:r>
      <w:r w:rsidR="00944B08" w:rsidRPr="00E2361C">
        <w:t>Contract Administrator</w:t>
      </w:r>
      <w:r w:rsidRPr="005D2C6B">
        <w:t xml:space="preserve"> gives the </w:t>
      </w:r>
      <w:r w:rsidR="004F3FE4" w:rsidRPr="00E2361C">
        <w:t>Contractor</w:t>
      </w:r>
      <w:r w:rsidRPr="005D2C6B">
        <w:t xml:space="preserve"> an instruction to accelerate under clause </w:t>
      </w:r>
      <w:r w:rsidR="005F69CD" w:rsidRPr="005D2C6B">
        <w:fldChar w:fldCharType="begin"/>
      </w:r>
      <w:r w:rsidR="005F69CD" w:rsidRPr="005D2C6B">
        <w:instrText xml:space="preserve"> REF _Ref71636328 \w \h </w:instrText>
      </w:r>
      <w:r w:rsidR="005D2C6B">
        <w:instrText xml:space="preserve"> \* MERGEFORMAT </w:instrText>
      </w:r>
      <w:r w:rsidR="005F69CD" w:rsidRPr="005D2C6B">
        <w:fldChar w:fldCharType="separate"/>
      </w:r>
      <w:r w:rsidR="0049425B">
        <w:t>10.12</w:t>
      </w:r>
      <w:r w:rsidR="005F69CD" w:rsidRPr="005D2C6B">
        <w:fldChar w:fldCharType="end"/>
      </w:r>
      <w:r w:rsidRPr="005D2C6B">
        <w:t xml:space="preserve"> requiring it to accelerate the </w:t>
      </w:r>
      <w:r w:rsidR="000B3220" w:rsidRPr="00E2361C">
        <w:t>Contractor's Activities</w:t>
      </w:r>
      <w:r w:rsidRPr="005D2C6B">
        <w:t xml:space="preserve"> and it only applies to part of the delay, the </w:t>
      </w:r>
      <w:r w:rsidR="00055204" w:rsidRPr="00E2361C">
        <w:t>Contractor</w:t>
      </w:r>
      <w:r w:rsidRPr="00E2361C">
        <w:t>'s</w:t>
      </w:r>
      <w:r w:rsidRPr="005D2C6B">
        <w:t xml:space="preserve"> entitlement to any extension of time which it otherwise would have had will only be reduced to the extent to which the instruction to accelerate requires the </w:t>
      </w:r>
      <w:r w:rsidR="004F3FE4" w:rsidRPr="00E2361C">
        <w:t>Contractor</w:t>
      </w:r>
      <w:r w:rsidRPr="005D2C6B">
        <w:t xml:space="preserve"> to accelerate to overcome the delay.</w:t>
      </w:r>
    </w:p>
    <w:p w14:paraId="1DAE304F" w14:textId="77777777" w:rsidR="00DA7739" w:rsidRPr="00CF404F" w:rsidRDefault="00DA7739" w:rsidP="001833F5">
      <w:pPr>
        <w:pStyle w:val="DefenceHeading2"/>
      </w:pPr>
      <w:bookmarkStart w:id="989" w:name="_Ref71636378"/>
      <w:bookmarkStart w:id="990" w:name="_Toc46757601"/>
      <w:bookmarkStart w:id="991" w:name="_Toc164090706"/>
      <w:r w:rsidRPr="00CF404F">
        <w:t>Acceleration</w:t>
      </w:r>
      <w:bookmarkEnd w:id="989"/>
      <w:bookmarkEnd w:id="990"/>
      <w:bookmarkEnd w:id="991"/>
    </w:p>
    <w:p w14:paraId="3E7FFEF9" w14:textId="5D9C1A5A" w:rsidR="00DA7739" w:rsidRPr="00C00AB6" w:rsidRDefault="00DA7739" w:rsidP="001757C5">
      <w:pPr>
        <w:pStyle w:val="DefenceNormal"/>
      </w:pPr>
      <w:r w:rsidRPr="00C00AB6">
        <w:t xml:space="preserve">If the </w:t>
      </w:r>
      <w:r w:rsidR="00944B08" w:rsidRPr="00E2361C">
        <w:t>Contract Administrator</w:t>
      </w:r>
      <w:r w:rsidRPr="00C00AB6">
        <w:t xml:space="preserve"> gives an instruction to the </w:t>
      </w:r>
      <w:r w:rsidR="004F3FE4" w:rsidRPr="00E2361C">
        <w:t>Contractor</w:t>
      </w:r>
      <w:r w:rsidRPr="00C00AB6">
        <w:t xml:space="preserve"> under clause</w:t>
      </w:r>
      <w:r w:rsidR="005F69CD" w:rsidRPr="00C00AB6">
        <w:t> </w:t>
      </w:r>
      <w:r w:rsidR="005F69CD" w:rsidRPr="00C00AB6">
        <w:fldChar w:fldCharType="begin"/>
      </w:r>
      <w:r w:rsidR="005F69CD" w:rsidRPr="00C00AB6">
        <w:instrText xml:space="preserve"> REF _Ref71636328 \w \h </w:instrText>
      </w:r>
      <w:r w:rsidR="005D2C6B" w:rsidRPr="00C00AB6">
        <w:instrText xml:space="preserve"> \* MERGEFORMAT </w:instrText>
      </w:r>
      <w:r w:rsidR="005F69CD" w:rsidRPr="00C00AB6">
        <w:fldChar w:fldCharType="separate"/>
      </w:r>
      <w:r w:rsidR="0049425B">
        <w:t>10.12</w:t>
      </w:r>
      <w:r w:rsidR="005F69CD" w:rsidRPr="00C00AB6">
        <w:fldChar w:fldCharType="end"/>
      </w:r>
      <w:r w:rsidRPr="00C00AB6">
        <w:t>:</w:t>
      </w:r>
    </w:p>
    <w:p w14:paraId="4F6559BE" w14:textId="6FABF86F" w:rsidR="00DA7739" w:rsidRPr="00C00AB6" w:rsidRDefault="00DA7739" w:rsidP="0071391F">
      <w:pPr>
        <w:pStyle w:val="DefenceHeading3"/>
      </w:pPr>
      <w:r w:rsidRPr="00C00AB6">
        <w:t xml:space="preserve">the </w:t>
      </w:r>
      <w:r w:rsidR="004F3FE4" w:rsidRPr="00E2361C">
        <w:t>Contractor</w:t>
      </w:r>
      <w:r w:rsidRPr="00C00AB6">
        <w:t xml:space="preserve"> must accelerate the </w:t>
      </w:r>
      <w:r w:rsidR="000B3220" w:rsidRPr="00E2361C">
        <w:t>Contractor's Activities</w:t>
      </w:r>
      <w:r w:rsidRPr="00C00AB6">
        <w:t xml:space="preserve"> to overcome or minimise the extent and effect of some or all of the delay as instructed, including, if required, in order to achieve </w:t>
      </w:r>
      <w:r w:rsidR="00D7026C" w:rsidRPr="00E2361C">
        <w:t>Completion</w:t>
      </w:r>
      <w:r w:rsidRPr="00C00AB6">
        <w:t xml:space="preserve"> of the </w:t>
      </w:r>
      <w:r w:rsidR="00D025B5" w:rsidRPr="00E2361C">
        <w:t>Works</w:t>
      </w:r>
      <w:r w:rsidRPr="00C00AB6">
        <w:t xml:space="preserve"> or the </w:t>
      </w:r>
      <w:r w:rsidR="008475EC" w:rsidRPr="00E2361C">
        <w:t>Stage</w:t>
      </w:r>
      <w:r w:rsidRPr="00C00AB6">
        <w:t xml:space="preserve"> by the relevant</w:t>
      </w:r>
      <w:r w:rsidR="003C76FC" w:rsidRPr="00C00AB6">
        <w:t xml:space="preserve"> </w:t>
      </w:r>
      <w:r w:rsidR="000B3220" w:rsidRPr="00E2361C">
        <w:t>Date for Completion</w:t>
      </w:r>
      <w:r w:rsidRPr="00C00AB6">
        <w:t>;</w:t>
      </w:r>
      <w:r w:rsidR="00E830A6">
        <w:t xml:space="preserve"> and</w:t>
      </w:r>
    </w:p>
    <w:p w14:paraId="7E30AC34" w14:textId="407409C6" w:rsidR="00DA7739" w:rsidRPr="00C00AB6" w:rsidRDefault="00DA7739" w:rsidP="0071391F">
      <w:pPr>
        <w:pStyle w:val="DefenceHeading3"/>
      </w:pPr>
      <w:bookmarkStart w:id="992" w:name="_Ref454398729"/>
      <w:r w:rsidRPr="00C00AB6">
        <w:t xml:space="preserve">if the </w:t>
      </w:r>
      <w:r w:rsidR="004F3FE4" w:rsidRPr="00E2361C">
        <w:t>Contractor</w:t>
      </w:r>
      <w:r w:rsidRPr="00C00AB6">
        <w:t xml:space="preserve"> would, but for the instruction, have been entitled to an extension of time to the relevant </w:t>
      </w:r>
      <w:r w:rsidR="000B3220" w:rsidRPr="00E2361C">
        <w:t>Date for Completion</w:t>
      </w:r>
      <w:r w:rsidRPr="00C00AB6">
        <w:t xml:space="preserve"> for the cause of delay, the </w:t>
      </w:r>
      <w:r w:rsidR="004F3FE4" w:rsidRPr="00E2361C">
        <w:t>Contractor</w:t>
      </w:r>
      <w:r w:rsidRPr="00C00AB6">
        <w:t xml:space="preserve"> will be entitled to be paid:</w:t>
      </w:r>
      <w:bookmarkEnd w:id="992"/>
    </w:p>
    <w:p w14:paraId="2C4B5375" w14:textId="63BD2702" w:rsidR="00DA7739" w:rsidRPr="00C00AB6" w:rsidRDefault="00DA7739" w:rsidP="001833F5">
      <w:pPr>
        <w:pStyle w:val="DefenceHeading4"/>
      </w:pPr>
      <w:bookmarkStart w:id="993" w:name="_Ref114305092"/>
      <w:r w:rsidRPr="00C00AB6">
        <w:t xml:space="preserve">the extra costs reasonably incurred by </w:t>
      </w:r>
      <w:r w:rsidR="00762311" w:rsidRPr="00C00AB6">
        <w:t xml:space="preserve">the </w:t>
      </w:r>
      <w:r w:rsidR="004F3FE4" w:rsidRPr="00E2361C">
        <w:t>Contractor</w:t>
      </w:r>
      <w:r w:rsidR="00762311" w:rsidRPr="00C00AB6">
        <w:t xml:space="preserve"> as a </w:t>
      </w:r>
      <w:r w:rsidR="008B1764" w:rsidRPr="00C00AB6">
        <w:t xml:space="preserve">direct </w:t>
      </w:r>
      <w:r w:rsidR="00762311" w:rsidRPr="00C00AB6">
        <w:t xml:space="preserve">result of </w:t>
      </w:r>
      <w:r w:rsidRPr="00C00AB6">
        <w:t xml:space="preserve">accelerating the </w:t>
      </w:r>
      <w:r w:rsidR="000B3220" w:rsidRPr="00E2361C">
        <w:t>Contractor's Activities</w:t>
      </w:r>
      <w:r w:rsidRPr="00C00AB6">
        <w:t>; and</w:t>
      </w:r>
      <w:bookmarkEnd w:id="993"/>
    </w:p>
    <w:p w14:paraId="60CD800D" w14:textId="0446DE45" w:rsidR="00DA7739" w:rsidRPr="00C00AB6" w:rsidRDefault="00DA7739" w:rsidP="001833F5">
      <w:pPr>
        <w:pStyle w:val="DefenceHeading4"/>
      </w:pPr>
      <w:bookmarkStart w:id="994" w:name="_Ref71642768"/>
      <w:r w:rsidRPr="00C00AB6">
        <w:t xml:space="preserve">that percentage of the amount under subparagraph </w:t>
      </w:r>
      <w:r w:rsidR="0022193E" w:rsidRPr="00C00AB6">
        <w:fldChar w:fldCharType="begin"/>
      </w:r>
      <w:r w:rsidR="0022193E" w:rsidRPr="00C00AB6">
        <w:instrText xml:space="preserve"> REF _Ref114305092 \r \h </w:instrText>
      </w:r>
      <w:r w:rsidR="005D2C6B" w:rsidRPr="00C00AB6">
        <w:instrText xml:space="preserve"> \* MERGEFORMAT </w:instrText>
      </w:r>
      <w:r w:rsidR="0022193E" w:rsidRPr="00C00AB6">
        <w:fldChar w:fldCharType="separate"/>
      </w:r>
      <w:r w:rsidR="0049425B">
        <w:t>(i)</w:t>
      </w:r>
      <w:r w:rsidR="0022193E" w:rsidRPr="00C00AB6">
        <w:fldChar w:fldCharType="end"/>
      </w:r>
      <w:r w:rsidRPr="00C00AB6">
        <w:t xml:space="preserve"> </w:t>
      </w:r>
      <w:r w:rsidR="00C858A9" w:rsidRPr="00C00AB6">
        <w:t xml:space="preserve">specified </w:t>
      </w:r>
      <w:r w:rsidRPr="00C00AB6">
        <w:t xml:space="preserve">in the </w:t>
      </w:r>
      <w:r w:rsidR="000B3220" w:rsidRPr="00E2361C">
        <w:t>Contract Particulars</w:t>
      </w:r>
      <w:r w:rsidRPr="00C00AB6">
        <w:t>; and</w:t>
      </w:r>
      <w:bookmarkEnd w:id="994"/>
    </w:p>
    <w:p w14:paraId="46B656AD" w14:textId="4911A2BA" w:rsidR="00762445" w:rsidRPr="00CF404F" w:rsidRDefault="00DA7739" w:rsidP="007D32AA">
      <w:pPr>
        <w:pStyle w:val="DefenceIndent"/>
        <w:rPr>
          <w:b/>
          <w:i/>
        </w:rPr>
      </w:pPr>
      <w:r w:rsidRPr="00F26051">
        <w:t xml:space="preserve">subject to clause </w:t>
      </w:r>
      <w:r w:rsidR="005F69CD" w:rsidRPr="00F26051">
        <w:fldChar w:fldCharType="begin"/>
      </w:r>
      <w:r w:rsidR="005F69CD" w:rsidRPr="00F26051">
        <w:instrText xml:space="preserve"> REF _Ref71636361 \w \h </w:instrText>
      </w:r>
      <w:r w:rsidR="005D2C6B" w:rsidRPr="00F26051">
        <w:instrText xml:space="preserve"> \* MERGEFORMAT </w:instrText>
      </w:r>
      <w:r w:rsidR="005F69CD" w:rsidRPr="00F26051">
        <w:fldChar w:fldCharType="separate"/>
      </w:r>
      <w:r w:rsidR="0049425B">
        <w:t>10.13</w:t>
      </w:r>
      <w:r w:rsidR="005F69CD" w:rsidRPr="00F26051">
        <w:fldChar w:fldCharType="end"/>
      </w:r>
      <w:r w:rsidRPr="00F26051">
        <w:t xml:space="preserve">, </w:t>
      </w:r>
      <w:r w:rsidR="00762445" w:rsidRPr="00762445">
        <w:t>to</w:t>
      </w:r>
      <w:r w:rsidR="00762445" w:rsidRPr="00440C47">
        <w:t xml:space="preserve"> the extent permitted by law, the </w:t>
      </w:r>
      <w:r w:rsidR="004F3FE4" w:rsidRPr="00E2361C">
        <w:t>Contractor</w:t>
      </w:r>
      <w:r w:rsidR="00762445">
        <w:t xml:space="preserve"> </w:t>
      </w:r>
      <w:r w:rsidR="00762445" w:rsidRPr="00440C47">
        <w:t xml:space="preserve">will not be entitled to make (nor will the </w:t>
      </w:r>
      <w:r w:rsidR="00BF5581" w:rsidRPr="00E2361C">
        <w:t>Commonwealth</w:t>
      </w:r>
      <w:r w:rsidR="00762445" w:rsidRPr="00440C47">
        <w:t xml:space="preserve"> be liable upon) any </w:t>
      </w:r>
      <w:r w:rsidR="00F714BA" w:rsidRPr="00E2361C">
        <w:t>Claim</w:t>
      </w:r>
      <w:r w:rsidR="00762445" w:rsidRPr="00440C47">
        <w:t xml:space="preserve"> arising out of or in connection with </w:t>
      </w:r>
      <w:r w:rsidR="00762445">
        <w:t xml:space="preserve">the cause of the delay or the instruction under clause </w:t>
      </w:r>
      <w:r w:rsidR="008F38BB">
        <w:rPr>
          <w:highlight w:val="green"/>
        </w:rPr>
        <w:fldChar w:fldCharType="begin"/>
      </w:r>
      <w:r w:rsidR="008F38BB">
        <w:instrText xml:space="preserve"> REF _Ref71636040 \n \h </w:instrText>
      </w:r>
      <w:r w:rsidR="008F38BB">
        <w:rPr>
          <w:highlight w:val="green"/>
        </w:rPr>
      </w:r>
      <w:r w:rsidR="008F38BB">
        <w:rPr>
          <w:highlight w:val="green"/>
        </w:rPr>
        <w:fldChar w:fldCharType="separate"/>
      </w:r>
      <w:r w:rsidR="0049425B">
        <w:t>10.12</w:t>
      </w:r>
      <w:r w:rsidR="008F38BB">
        <w:rPr>
          <w:highlight w:val="green"/>
        </w:rPr>
        <w:fldChar w:fldCharType="end"/>
      </w:r>
      <w:r w:rsidR="003F3123">
        <w:t>,</w:t>
      </w:r>
      <w:r w:rsidR="00762445">
        <w:t xml:space="preserve"> other than under </w:t>
      </w:r>
      <w:r w:rsidR="00762445" w:rsidRPr="00440C47">
        <w:t xml:space="preserve">paragraph </w:t>
      </w:r>
      <w:r w:rsidR="008F38BB">
        <w:rPr>
          <w:highlight w:val="green"/>
        </w:rPr>
        <w:fldChar w:fldCharType="begin"/>
      </w:r>
      <w:r w:rsidR="008F38BB">
        <w:instrText xml:space="preserve"> REF _Ref454398729 \n \h </w:instrText>
      </w:r>
      <w:r w:rsidR="008F38BB">
        <w:rPr>
          <w:highlight w:val="green"/>
        </w:rPr>
      </w:r>
      <w:r w:rsidR="008F38BB">
        <w:rPr>
          <w:highlight w:val="green"/>
        </w:rPr>
        <w:fldChar w:fldCharType="separate"/>
      </w:r>
      <w:r w:rsidR="0049425B">
        <w:t>(b)</w:t>
      </w:r>
      <w:r w:rsidR="008F38BB">
        <w:rPr>
          <w:highlight w:val="green"/>
        </w:rPr>
        <w:fldChar w:fldCharType="end"/>
      </w:r>
      <w:r w:rsidR="00762445" w:rsidRPr="00440C47">
        <w:t>.</w:t>
      </w:r>
      <w:r w:rsidR="00CE648D">
        <w:t xml:space="preserve"> </w:t>
      </w:r>
    </w:p>
    <w:p w14:paraId="5C281086" w14:textId="77777777" w:rsidR="00DA7739" w:rsidRPr="005D2C6B" w:rsidRDefault="00DA7739" w:rsidP="001833F5">
      <w:pPr>
        <w:pStyle w:val="DefenceHeading2"/>
      </w:pPr>
      <w:bookmarkStart w:id="995" w:name="_Toc46757602"/>
      <w:bookmarkStart w:id="996" w:name="_Toc164090707"/>
      <w:r w:rsidRPr="00CE4628">
        <w:lastRenderedPageBreak/>
        <w:t xml:space="preserve">Commonwealth's </w:t>
      </w:r>
      <w:r w:rsidRPr="005D2C6B">
        <w:t>Rights to Liquidated Damages Not Affected</w:t>
      </w:r>
      <w:bookmarkEnd w:id="995"/>
      <w:bookmarkEnd w:id="996"/>
    </w:p>
    <w:p w14:paraId="080ED12E" w14:textId="3454D073" w:rsidR="00DA7739" w:rsidRPr="005D2C6B" w:rsidRDefault="00DA7739" w:rsidP="001757C5">
      <w:pPr>
        <w:pStyle w:val="DefenceNormal"/>
      </w:pPr>
      <w:r w:rsidRPr="005D2C6B">
        <w:t xml:space="preserve">The </w:t>
      </w:r>
      <w:r w:rsidR="00C7370A" w:rsidRPr="00E2361C">
        <w:t>Commonwealth</w:t>
      </w:r>
      <w:r w:rsidRPr="00E2361C">
        <w:t>'s</w:t>
      </w:r>
      <w:r w:rsidRPr="00CE4628">
        <w:t xml:space="preserve"> </w:t>
      </w:r>
      <w:r w:rsidRPr="005D2C6B">
        <w:t xml:space="preserve">rights to liquidated damages under clause </w:t>
      </w:r>
      <w:r w:rsidR="005F69CD" w:rsidRPr="005D2C6B">
        <w:fldChar w:fldCharType="begin"/>
      </w:r>
      <w:r w:rsidR="005F69CD" w:rsidRPr="005D2C6B">
        <w:instrText xml:space="preserve"> REF _Ref71636395 \w \h </w:instrText>
      </w:r>
      <w:r w:rsidR="005D2C6B">
        <w:instrText xml:space="preserve"> \* MERGEFORMAT </w:instrText>
      </w:r>
      <w:r w:rsidR="005F69CD" w:rsidRPr="005D2C6B">
        <w:fldChar w:fldCharType="separate"/>
      </w:r>
      <w:r w:rsidR="0049425B">
        <w:t>13.7</w:t>
      </w:r>
      <w:r w:rsidR="005F69CD" w:rsidRPr="005D2C6B">
        <w:fldChar w:fldCharType="end"/>
      </w:r>
      <w:r w:rsidRPr="005D2C6B">
        <w:t xml:space="preserve"> for a failure by the </w:t>
      </w:r>
      <w:r w:rsidR="004F3FE4" w:rsidRPr="00E2361C">
        <w:t>Contractor</w:t>
      </w:r>
      <w:r w:rsidRPr="005D2C6B">
        <w:t xml:space="preserve"> to achieve </w:t>
      </w:r>
      <w:r w:rsidR="00D7026C" w:rsidRPr="00E2361C">
        <w:t>Completion</w:t>
      </w:r>
      <w:r w:rsidRPr="005D2C6B">
        <w:t xml:space="preserve"> of the </w:t>
      </w:r>
      <w:r w:rsidR="00D025B5" w:rsidRPr="00E2361C">
        <w:t>Works</w:t>
      </w:r>
      <w:r w:rsidRPr="005D2C6B">
        <w:t xml:space="preserve"> or a </w:t>
      </w:r>
      <w:r w:rsidR="008475EC" w:rsidRPr="00E2361C">
        <w:t>Stage</w:t>
      </w:r>
      <w:r w:rsidRPr="005D2C6B">
        <w:t xml:space="preserve"> by any relevant </w:t>
      </w:r>
      <w:r w:rsidR="000B3220" w:rsidRPr="00E2361C">
        <w:t>Date for Completion</w:t>
      </w:r>
      <w:r w:rsidRPr="005D2C6B">
        <w:t xml:space="preserve"> are not affected by the </w:t>
      </w:r>
      <w:r w:rsidR="00944B08" w:rsidRPr="00E2361C">
        <w:t>Contract Administrator</w:t>
      </w:r>
      <w:r w:rsidRPr="005D2C6B">
        <w:t xml:space="preserve"> giving the </w:t>
      </w:r>
      <w:r w:rsidR="004F3FE4" w:rsidRPr="00E2361C">
        <w:t>Contractor</w:t>
      </w:r>
      <w:r w:rsidRPr="005D2C6B">
        <w:t xml:space="preserve"> an instruction to accelerate under clause</w:t>
      </w:r>
      <w:r w:rsidR="005F69CD" w:rsidRPr="005D2C6B">
        <w:t> </w:t>
      </w:r>
      <w:r w:rsidR="005F69CD" w:rsidRPr="005D2C6B">
        <w:fldChar w:fldCharType="begin"/>
      </w:r>
      <w:r w:rsidR="005F69CD" w:rsidRPr="005D2C6B">
        <w:instrText xml:space="preserve"> REF _Ref71636413 \w \h </w:instrText>
      </w:r>
      <w:r w:rsidR="005D2C6B">
        <w:instrText xml:space="preserve"> \* MERGEFORMAT </w:instrText>
      </w:r>
      <w:r w:rsidR="005F69CD" w:rsidRPr="005D2C6B">
        <w:fldChar w:fldCharType="separate"/>
      </w:r>
      <w:r w:rsidR="0049425B">
        <w:t>10.12</w:t>
      </w:r>
      <w:r w:rsidR="005F69CD" w:rsidRPr="005D2C6B">
        <w:fldChar w:fldCharType="end"/>
      </w:r>
      <w:r w:rsidRPr="005D2C6B">
        <w:t>.</w:t>
      </w:r>
    </w:p>
    <w:p w14:paraId="4B7B1BAE" w14:textId="77777777" w:rsidR="000F6FF4" w:rsidRDefault="007E26F9" w:rsidP="000F6FF4">
      <w:pPr>
        <w:pStyle w:val="DefenceNormal"/>
      </w:pPr>
      <w:r w:rsidRPr="005D2C6B">
        <w:br w:type="page"/>
      </w:r>
      <w:bookmarkStart w:id="997" w:name="_Ref71635265"/>
      <w:bookmarkStart w:id="998" w:name="_Ref71642790"/>
      <w:bookmarkStart w:id="999" w:name="_Toc46757603"/>
    </w:p>
    <w:p w14:paraId="3B7B85C9" w14:textId="3E6533A5" w:rsidR="00DA7739" w:rsidRPr="005D2C6B" w:rsidRDefault="00DA7739" w:rsidP="007E26F9">
      <w:pPr>
        <w:pStyle w:val="DefenceHeading1"/>
      </w:pPr>
      <w:bookmarkStart w:id="1000" w:name="_Ref158386719"/>
      <w:bookmarkStart w:id="1001" w:name="_Ref158474074"/>
      <w:bookmarkStart w:id="1002" w:name="_Toc164090708"/>
      <w:r w:rsidRPr="005D2C6B">
        <w:lastRenderedPageBreak/>
        <w:t>VARIATIONS</w:t>
      </w:r>
      <w:bookmarkEnd w:id="997"/>
      <w:bookmarkEnd w:id="998"/>
      <w:bookmarkEnd w:id="999"/>
      <w:bookmarkEnd w:id="1000"/>
      <w:bookmarkEnd w:id="1001"/>
      <w:bookmarkEnd w:id="1002"/>
    </w:p>
    <w:p w14:paraId="0CC85314" w14:textId="77777777" w:rsidR="00DA7739" w:rsidRPr="005D2C6B" w:rsidRDefault="002C783B" w:rsidP="001833F5">
      <w:pPr>
        <w:pStyle w:val="DefenceHeading2"/>
      </w:pPr>
      <w:bookmarkStart w:id="1003" w:name="_Ref71636470"/>
      <w:bookmarkStart w:id="1004" w:name="_Toc46757604"/>
      <w:bookmarkStart w:id="1005" w:name="_Toc164090709"/>
      <w:r w:rsidRPr="00CE4628">
        <w:t>Variation</w:t>
      </w:r>
      <w:r w:rsidR="00DA7739" w:rsidRPr="005D2C6B">
        <w:t xml:space="preserve"> Price Request</w:t>
      </w:r>
      <w:bookmarkEnd w:id="1003"/>
      <w:bookmarkEnd w:id="1004"/>
      <w:bookmarkEnd w:id="1005"/>
    </w:p>
    <w:p w14:paraId="6F6E79F0" w14:textId="77777777" w:rsidR="006F3C93" w:rsidRDefault="00DA7739" w:rsidP="0071391F">
      <w:pPr>
        <w:pStyle w:val="DefenceHeading3"/>
      </w:pPr>
      <w:r w:rsidRPr="005D2C6B">
        <w:t xml:space="preserve">At any time </w:t>
      </w:r>
      <w:r w:rsidR="006F3C93">
        <w:t xml:space="preserve">during: </w:t>
      </w:r>
    </w:p>
    <w:p w14:paraId="6527468D" w14:textId="657BE4EA" w:rsidR="006F3C93" w:rsidRDefault="006F3C93" w:rsidP="00CF404F">
      <w:pPr>
        <w:pStyle w:val="DefenceHeading4"/>
      </w:pPr>
      <w:r>
        <w:t xml:space="preserve">the </w:t>
      </w:r>
      <w:r w:rsidR="00D802D9">
        <w:t>Planning</w:t>
      </w:r>
      <w:r>
        <w:t xml:space="preserve"> Phase; or </w:t>
      </w:r>
    </w:p>
    <w:p w14:paraId="75B0CD72" w14:textId="26FF9369" w:rsidR="006F3C93" w:rsidRDefault="006F3C93" w:rsidP="006617FC">
      <w:pPr>
        <w:pStyle w:val="DefenceHeading4"/>
      </w:pPr>
      <w:r>
        <w:t xml:space="preserve">the </w:t>
      </w:r>
      <w:r w:rsidR="00D802D9">
        <w:t>Delivery</w:t>
      </w:r>
      <w:r>
        <w:t xml:space="preserve"> Phase </w:t>
      </w:r>
      <w:r w:rsidR="00DA7739" w:rsidRPr="005D2C6B">
        <w:t xml:space="preserve">prior 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_Ref71636437 \w \h </w:instrText>
      </w:r>
      <w:r w:rsidR="005D2C6B">
        <w:instrText xml:space="preserve"> \* MERGEFORMAT </w:instrText>
      </w:r>
      <w:r w:rsidR="007403E3" w:rsidRPr="005D2C6B">
        <w:fldChar w:fldCharType="separate"/>
      </w:r>
      <w:r w:rsidR="0049425B">
        <w:t>5.3</w:t>
      </w:r>
      <w:r w:rsidR="007403E3" w:rsidRPr="005D2C6B">
        <w:fldChar w:fldCharType="end"/>
      </w:r>
      <w:r w:rsidR="00DA7739" w:rsidRPr="005D2C6B">
        <w:t xml:space="preserve"> and </w:t>
      </w:r>
      <w:r w:rsidR="00256543">
        <w:fldChar w:fldCharType="begin"/>
      </w:r>
      <w:r w:rsidR="00256543">
        <w:instrText xml:space="preserve"> REF _Ref459975170 \n \h </w:instrText>
      </w:r>
      <w:r w:rsidR="001C152A">
        <w:instrText xml:space="preserve"> \* MERGEFORMAT </w:instrText>
      </w:r>
      <w:r w:rsidR="00256543">
        <w:fldChar w:fldCharType="separate"/>
      </w:r>
      <w:r w:rsidR="0049425B">
        <w:t>9.6</w:t>
      </w:r>
      <w:r w:rsidR="00256543">
        <w:fldChar w:fldCharType="end"/>
      </w:r>
      <w:r w:rsidR="00DA7739" w:rsidRPr="005D2C6B">
        <w:t xml:space="preserve">), </w:t>
      </w:r>
    </w:p>
    <w:p w14:paraId="7C27DEAF" w14:textId="728865A8" w:rsidR="00DA7739" w:rsidRPr="005D2C6B" w:rsidRDefault="00DA7739" w:rsidP="00CF404F">
      <w:pPr>
        <w:pStyle w:val="DefenceHeading4"/>
        <w:numPr>
          <w:ilvl w:val="0"/>
          <w:numId w:val="0"/>
        </w:numPr>
        <w:ind w:left="964"/>
      </w:pPr>
      <w:r w:rsidRPr="005D2C6B">
        <w:t xml:space="preserve">the </w:t>
      </w:r>
      <w:r w:rsidR="00944B08" w:rsidRPr="00E2361C">
        <w:t>Contract Administrator</w:t>
      </w:r>
      <w:r w:rsidRPr="005D2C6B">
        <w:t xml:space="preserve"> may issue a document titled </w:t>
      </w:r>
      <w:r w:rsidR="0044159D" w:rsidRPr="005D2C6B">
        <w:t>"</w:t>
      </w:r>
      <w:r w:rsidRPr="00CF404F">
        <w:rPr>
          <w:b/>
        </w:rPr>
        <w:t>Variation Price Request</w:t>
      </w:r>
      <w:r w:rsidR="0044159D" w:rsidRPr="005D2C6B">
        <w:t>"</w:t>
      </w:r>
      <w:r w:rsidRPr="005D2C6B">
        <w:t xml:space="preserve"> to the </w:t>
      </w:r>
      <w:r w:rsidR="004F3FE4" w:rsidRPr="00E2361C">
        <w:t>Contractor</w:t>
      </w:r>
      <w:r w:rsidRPr="005D2C6B">
        <w:t xml:space="preserve"> which will set out details of a proposed </w:t>
      </w:r>
      <w:r w:rsidR="00C07B03" w:rsidRPr="00E2361C">
        <w:t>Variation</w:t>
      </w:r>
      <w:r w:rsidRPr="005D2C6B">
        <w:t xml:space="preserve"> which the </w:t>
      </w:r>
      <w:r w:rsidR="00BF5581" w:rsidRPr="00E2361C">
        <w:t>Commonwealth</w:t>
      </w:r>
      <w:r w:rsidR="004534E9" w:rsidRPr="005D2C6B">
        <w:t xml:space="preserve"> </w:t>
      </w:r>
      <w:r w:rsidRPr="005D2C6B">
        <w:t>is considering.</w:t>
      </w:r>
    </w:p>
    <w:p w14:paraId="2096D729" w14:textId="25798C5E" w:rsidR="00EE4517" w:rsidRPr="005D2C6B" w:rsidRDefault="00EE4517" w:rsidP="0071391F">
      <w:pPr>
        <w:pStyle w:val="DefenceHeading3"/>
      </w:pPr>
      <w:r w:rsidRPr="005D2C6B">
        <w:t xml:space="preserve">The </w:t>
      </w:r>
      <w:r w:rsidR="004F3FE4" w:rsidRPr="00E2361C">
        <w:t>Contractor</w:t>
      </w:r>
      <w:r w:rsidRPr="00CE4628">
        <w:t xml:space="preserve"> </w:t>
      </w:r>
      <w:r w:rsidRPr="005D2C6B">
        <w:t xml:space="preserve">must immediately take all action required under </w:t>
      </w:r>
      <w:r w:rsidR="00B155EE" w:rsidRPr="005D2C6B">
        <w:t>any</w:t>
      </w:r>
      <w:r w:rsidRPr="005D2C6B">
        <w:t xml:space="preserve"> relevant subcontract in relation to each subcontractor that would be involved in carrying out the proposed </w:t>
      </w:r>
      <w:r w:rsidR="00C07B03" w:rsidRPr="00E2361C">
        <w:t>Variation</w:t>
      </w:r>
      <w:r w:rsidRPr="005D2C6B">
        <w:t>.</w:t>
      </w:r>
    </w:p>
    <w:p w14:paraId="55C915D6" w14:textId="7CF5D7F1" w:rsidR="00DA7739" w:rsidRPr="005D2C6B" w:rsidRDefault="00DA7739" w:rsidP="0071391F">
      <w:pPr>
        <w:pStyle w:val="DefenceHeading3"/>
      </w:pPr>
      <w:r w:rsidRPr="005D2C6B">
        <w:t xml:space="preserve">Within 14 days of the receipt of a </w:t>
      </w:r>
      <w:r w:rsidRPr="00BD417D">
        <w:t>Variation Price Request</w:t>
      </w:r>
      <w:r w:rsidR="00E03ED9">
        <w:t xml:space="preserve"> (or such longer period as may be </w:t>
      </w:r>
      <w:r w:rsidR="00895C2B">
        <w:t>agreed by the</w:t>
      </w:r>
      <w:r w:rsidR="00E03ED9">
        <w:t xml:space="preserve"> Contract Administrator)</w:t>
      </w:r>
      <w:r w:rsidRPr="005D2C6B">
        <w:t xml:space="preserve"> the </w:t>
      </w:r>
      <w:r w:rsidR="004F3FE4" w:rsidRPr="00E2361C">
        <w:t>Contractor</w:t>
      </w:r>
      <w:r w:rsidRPr="005D2C6B">
        <w:t xml:space="preserve"> must provide the </w:t>
      </w:r>
      <w:r w:rsidR="00944B08" w:rsidRPr="00E2361C">
        <w:t>Contract Administrator</w:t>
      </w:r>
      <w:r w:rsidRPr="005D2C6B">
        <w:t xml:space="preserve"> with a written notice in which the </w:t>
      </w:r>
      <w:r w:rsidR="004F3FE4" w:rsidRPr="00E2361C">
        <w:t>Contractor</w:t>
      </w:r>
      <w:r w:rsidRPr="005D2C6B">
        <w:t xml:space="preserve"> sets out</w:t>
      </w:r>
      <w:r w:rsidR="00CF52CD">
        <w:t xml:space="preserve"> the</w:t>
      </w:r>
      <w:r w:rsidRPr="005D2C6B">
        <w:t>:</w:t>
      </w:r>
    </w:p>
    <w:p w14:paraId="2867B8A0" w14:textId="77777777" w:rsidR="006F3C93" w:rsidRDefault="00DA7739" w:rsidP="000C284D">
      <w:pPr>
        <w:pStyle w:val="DefenceHeading4"/>
      </w:pPr>
      <w:r w:rsidRPr="00C00AB6">
        <w:t xml:space="preserve">adjustment </w:t>
      </w:r>
      <w:r w:rsidR="00EE4517" w:rsidRPr="00C00AB6">
        <w:t xml:space="preserve">(if any) </w:t>
      </w:r>
      <w:r w:rsidRPr="00C00AB6">
        <w:t>to</w:t>
      </w:r>
      <w:r w:rsidR="006F3C93">
        <w:t>:</w:t>
      </w:r>
      <w:r w:rsidRPr="00C00AB6">
        <w:t xml:space="preserve"> </w:t>
      </w:r>
    </w:p>
    <w:p w14:paraId="1E5799B2" w14:textId="18DFD2F3" w:rsidR="00DA7739" w:rsidRDefault="006F3C93" w:rsidP="00CF404F">
      <w:pPr>
        <w:pStyle w:val="DefenceHeading5"/>
      </w:pPr>
      <w:r>
        <w:t xml:space="preserve">in the case of a </w:t>
      </w:r>
      <w:r w:rsidR="00D802D9">
        <w:t>Planning</w:t>
      </w:r>
      <w:r w:rsidR="00A77275">
        <w:t xml:space="preserve"> Phase Material Variation</w:t>
      </w:r>
      <w:r>
        <w:t xml:space="preserve">, </w:t>
      </w:r>
      <w:r w:rsidR="00DA7739" w:rsidRPr="00C00AB6">
        <w:t xml:space="preserve">the </w:t>
      </w:r>
      <w:r w:rsidR="00D802D9">
        <w:t>Planning</w:t>
      </w:r>
      <w:r>
        <w:t xml:space="preserve"> Phase</w:t>
      </w:r>
      <w:r w:rsidRPr="00E2361C">
        <w:t xml:space="preserve"> </w:t>
      </w:r>
      <w:r w:rsidR="000B3220" w:rsidRPr="00E2361C">
        <w:t>Price</w:t>
      </w:r>
      <w:r w:rsidR="00DA7739" w:rsidRPr="00C00AB6">
        <w:t xml:space="preserve"> to carry out the proposed </w:t>
      </w:r>
      <w:r w:rsidR="00C07B03" w:rsidRPr="00E2361C">
        <w:t>Variation</w:t>
      </w:r>
      <w:r w:rsidR="00DA7739" w:rsidRPr="00C00AB6">
        <w:t>; and</w:t>
      </w:r>
    </w:p>
    <w:p w14:paraId="4B79BEE5" w14:textId="5DAC6162" w:rsidR="006F3C93" w:rsidRPr="00C00AB6" w:rsidRDefault="006F3C93" w:rsidP="00CF404F">
      <w:pPr>
        <w:pStyle w:val="DefenceHeading5"/>
      </w:pPr>
      <w:r>
        <w:t xml:space="preserve">in any other case, the </w:t>
      </w:r>
      <w:r w:rsidR="00D802D9">
        <w:t>Delivery</w:t>
      </w:r>
      <w:r>
        <w:t xml:space="preserve"> Phase </w:t>
      </w:r>
      <w:r w:rsidR="00332259">
        <w:t>Price</w:t>
      </w:r>
      <w:r>
        <w:t xml:space="preserve"> to carry out the proposed Variation; and </w:t>
      </w:r>
    </w:p>
    <w:p w14:paraId="21B00B2C" w14:textId="3B6957B4" w:rsidR="00DA7739" w:rsidRPr="00C00AB6" w:rsidRDefault="00DA7739" w:rsidP="000C284D">
      <w:pPr>
        <w:pStyle w:val="DefenceHeading4"/>
      </w:pPr>
      <w:r w:rsidRPr="00C00AB6">
        <w:t xml:space="preserve">effect </w:t>
      </w:r>
      <w:r w:rsidR="00EE4517" w:rsidRPr="00C00AB6">
        <w:t xml:space="preserve">(if any) </w:t>
      </w:r>
      <w:r w:rsidRPr="00C00AB6">
        <w:t xml:space="preserve">which the proposed </w:t>
      </w:r>
      <w:r w:rsidR="00C07B03" w:rsidRPr="00E2361C">
        <w:t>Variation</w:t>
      </w:r>
      <w:r w:rsidRPr="00C00AB6">
        <w:t xml:space="preserve"> will have on the </w:t>
      </w:r>
      <w:r w:rsidRPr="000C284D">
        <w:t>then</w:t>
      </w:r>
      <w:r w:rsidR="00CF17D7" w:rsidRPr="000C284D">
        <w:t xml:space="preserve"> current</w:t>
      </w:r>
      <w:r w:rsidRPr="00C00AB6">
        <w:t xml:space="preserve"> </w:t>
      </w:r>
      <w:r w:rsidR="00D802D9">
        <w:t>Planning</w:t>
      </w:r>
      <w:r w:rsidR="008E43C1">
        <w:t xml:space="preserve"> Phase Program or </w:t>
      </w:r>
      <w:r w:rsidR="00D802D9">
        <w:t>Delivery</w:t>
      </w:r>
      <w:r w:rsidR="008E43C1">
        <w:t xml:space="preserve"> Phase Program (as applicable)</w:t>
      </w:r>
      <w:r w:rsidRPr="00C00AB6">
        <w:t xml:space="preserve">, including each </w:t>
      </w:r>
      <w:r w:rsidR="000B3220" w:rsidRPr="00E2361C">
        <w:t>Date for Completion</w:t>
      </w:r>
      <w:r w:rsidRPr="00C00AB6">
        <w:t>.</w:t>
      </w:r>
      <w:r w:rsidR="00C00AB6">
        <w:t xml:space="preserve"> </w:t>
      </w:r>
    </w:p>
    <w:p w14:paraId="79A951BA" w14:textId="77777777" w:rsidR="00DA7739" w:rsidRPr="005D2C6B" w:rsidRDefault="002C783B" w:rsidP="001833F5">
      <w:pPr>
        <w:pStyle w:val="DefenceHeading2"/>
      </w:pPr>
      <w:bookmarkStart w:id="1006" w:name="_Ref71638007"/>
      <w:bookmarkStart w:id="1007" w:name="_Toc46757605"/>
      <w:bookmarkStart w:id="1008" w:name="_Toc164090710"/>
      <w:r w:rsidRPr="005D2C6B">
        <w:t>Variation</w:t>
      </w:r>
      <w:r w:rsidR="00DA7739" w:rsidRPr="005D2C6B">
        <w:t xml:space="preserve"> Order</w:t>
      </w:r>
      <w:bookmarkEnd w:id="1006"/>
      <w:bookmarkEnd w:id="1007"/>
      <w:bookmarkEnd w:id="1008"/>
    </w:p>
    <w:p w14:paraId="59CC7A15" w14:textId="2CD02DA3" w:rsidR="0033396F" w:rsidRDefault="00DA7739" w:rsidP="001757C5">
      <w:pPr>
        <w:pStyle w:val="DefenceNormal"/>
      </w:pPr>
      <w:r w:rsidRPr="005D2C6B">
        <w:t xml:space="preserve">Whether or not the </w:t>
      </w:r>
      <w:r w:rsidR="00944B08" w:rsidRPr="00E2361C">
        <w:t>Contract Administrator</w:t>
      </w:r>
      <w:r w:rsidRPr="005D2C6B">
        <w:t xml:space="preserve"> has issued a </w:t>
      </w:r>
      <w:r w:rsidRPr="00BD417D">
        <w:t>Variation Price Request</w:t>
      </w:r>
      <w:r w:rsidRPr="005D2C6B">
        <w:t xml:space="preserv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49425B">
        <w:t>11.1</w:t>
      </w:r>
      <w:r w:rsidR="007403E3" w:rsidRPr="005D2C6B">
        <w:fldChar w:fldCharType="end"/>
      </w:r>
      <w:r w:rsidRPr="005D2C6B">
        <w:t xml:space="preserve">, </w:t>
      </w:r>
      <w:r w:rsidR="00762311">
        <w:t xml:space="preserve">at any time </w:t>
      </w:r>
      <w:r w:rsidR="0033396F">
        <w:t>during:</w:t>
      </w:r>
    </w:p>
    <w:p w14:paraId="0007828D" w14:textId="53566922" w:rsidR="0033396F" w:rsidRDefault="0033396F" w:rsidP="0071391F">
      <w:pPr>
        <w:pStyle w:val="DefenceHeading3"/>
      </w:pPr>
      <w:r>
        <w:t xml:space="preserve">the </w:t>
      </w:r>
      <w:r w:rsidR="00D802D9">
        <w:t>Planning</w:t>
      </w:r>
      <w:r>
        <w:t xml:space="preserve"> Phase; or </w:t>
      </w:r>
    </w:p>
    <w:p w14:paraId="02F782A8" w14:textId="114C235C" w:rsidR="0033396F" w:rsidRDefault="0033396F" w:rsidP="0071391F">
      <w:pPr>
        <w:pStyle w:val="DefenceHeading3"/>
      </w:pPr>
      <w:r>
        <w:t xml:space="preserve">the </w:t>
      </w:r>
      <w:r w:rsidR="00D802D9">
        <w:t>Delivery</w:t>
      </w:r>
      <w:r>
        <w:t xml:space="preserve"> Phase </w:t>
      </w:r>
      <w:r w:rsidR="00762311">
        <w:t xml:space="preserve">prior </w:t>
      </w:r>
      <w:r w:rsidR="00DA7739" w:rsidRPr="005D2C6B">
        <w:t xml:space="preserve">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_Ref71636496 \w \h </w:instrText>
      </w:r>
      <w:r w:rsidR="005D2C6B">
        <w:instrText xml:space="preserve"> \* MERGEFORMAT </w:instrText>
      </w:r>
      <w:r w:rsidR="007403E3" w:rsidRPr="005D2C6B">
        <w:fldChar w:fldCharType="separate"/>
      </w:r>
      <w:r w:rsidR="0049425B">
        <w:t>5.3</w:t>
      </w:r>
      <w:r w:rsidR="007403E3" w:rsidRPr="005D2C6B">
        <w:fldChar w:fldCharType="end"/>
      </w:r>
      <w:r w:rsidR="00DA7739" w:rsidRPr="005D2C6B">
        <w:t xml:space="preserve"> and </w:t>
      </w:r>
      <w:r w:rsidR="00256543">
        <w:fldChar w:fldCharType="begin"/>
      </w:r>
      <w:r w:rsidR="00256543">
        <w:instrText xml:space="preserve"> REF _Ref459975170 \n \h </w:instrText>
      </w:r>
      <w:r>
        <w:instrText xml:space="preserve"> \* MERGEFORMAT </w:instrText>
      </w:r>
      <w:r w:rsidR="00256543">
        <w:fldChar w:fldCharType="separate"/>
      </w:r>
      <w:r w:rsidR="0049425B">
        <w:t>9.6</w:t>
      </w:r>
      <w:r w:rsidR="00256543">
        <w:fldChar w:fldCharType="end"/>
      </w:r>
      <w:r w:rsidR="00DA7739" w:rsidRPr="005D2C6B">
        <w:t xml:space="preserve">), </w:t>
      </w:r>
    </w:p>
    <w:p w14:paraId="6FB135FE" w14:textId="5A0167C9" w:rsidR="00DA7739" w:rsidRPr="005D2C6B" w:rsidRDefault="00762311">
      <w:pPr>
        <w:pStyle w:val="DefenceNormal"/>
      </w:pPr>
      <w:r>
        <w:t xml:space="preserve">the </w:t>
      </w:r>
      <w:r w:rsidR="00944B08" w:rsidRPr="00E2361C">
        <w:t>Contract Administrator</w:t>
      </w:r>
      <w:r>
        <w:t xml:space="preserve"> may </w:t>
      </w:r>
      <w:r w:rsidR="00DA7739" w:rsidRPr="005D2C6B">
        <w:t xml:space="preserve">instruct the </w:t>
      </w:r>
      <w:r w:rsidR="004F3FE4" w:rsidRPr="00E2361C">
        <w:t>Contractor</w:t>
      </w:r>
      <w:r w:rsidR="00DA7739" w:rsidRPr="005D2C6B">
        <w:t xml:space="preserve"> to carry out a </w:t>
      </w:r>
      <w:r w:rsidR="00777C2E" w:rsidRPr="00E2361C">
        <w:t>Variation</w:t>
      </w:r>
      <w:r w:rsidR="00DA7739" w:rsidRPr="005D2C6B">
        <w:t xml:space="preserve"> by a written document titled </w:t>
      </w:r>
      <w:r w:rsidR="0044159D" w:rsidRPr="005D2C6B">
        <w:t>"</w:t>
      </w:r>
      <w:r w:rsidR="00DA7739" w:rsidRPr="00F7051F">
        <w:rPr>
          <w:b/>
        </w:rPr>
        <w:t>Variation Order</w:t>
      </w:r>
      <w:r w:rsidR="0044159D" w:rsidRPr="005D2C6B">
        <w:t>"</w:t>
      </w:r>
      <w:r w:rsidR="00DA7739" w:rsidRPr="005D2C6B">
        <w:t xml:space="preserve"> in which the </w:t>
      </w:r>
      <w:r w:rsidR="00944B08" w:rsidRPr="00E2361C">
        <w:t>Contract Administrator</w:t>
      </w:r>
      <w:r w:rsidR="00DA7739" w:rsidRPr="005D2C6B">
        <w:t xml:space="preserve"> will state one of the following:</w:t>
      </w:r>
    </w:p>
    <w:p w14:paraId="7C7140FD" w14:textId="08C8F721" w:rsidR="00DA7739" w:rsidRPr="005D2C6B" w:rsidRDefault="00DA7739" w:rsidP="0071391F">
      <w:pPr>
        <w:pStyle w:val="DefenceHeading3"/>
      </w:pPr>
      <w:bookmarkStart w:id="1009" w:name="_Ref71636630"/>
      <w:r w:rsidRPr="005D2C6B">
        <w:t xml:space="preserve">the proposed adjustment to the </w:t>
      </w:r>
      <w:r w:rsidR="000B3220" w:rsidRPr="00E2361C">
        <w:t>Contract Price</w:t>
      </w:r>
      <w:r w:rsidRPr="005D2C6B">
        <w:t xml:space="preserve"> set out in the </w:t>
      </w:r>
      <w:r w:rsidR="00055204" w:rsidRPr="00E2361C">
        <w:t>Contractor</w:t>
      </w:r>
      <w:r w:rsidRPr="00E2361C">
        <w:t>'s</w:t>
      </w:r>
      <w:r w:rsidRPr="005D2C6B">
        <w:t xml:space="preserve"> notice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49425B">
        <w:t>11.1</w:t>
      </w:r>
      <w:r w:rsidR="007403E3" w:rsidRPr="005D2C6B">
        <w:fldChar w:fldCharType="end"/>
      </w:r>
      <w:r w:rsidRPr="005D2C6B">
        <w:t xml:space="preserve"> (if any) is agreed and the </w:t>
      </w:r>
      <w:r w:rsidR="000B3220" w:rsidRPr="00E2361C">
        <w:t>Contract Price</w:t>
      </w:r>
      <w:r w:rsidRPr="005D2C6B">
        <w:t xml:space="preserve"> will be adjusted accordingly;</w:t>
      </w:r>
      <w:bookmarkEnd w:id="1009"/>
    </w:p>
    <w:p w14:paraId="1FD72385" w14:textId="116D7958" w:rsidR="00DA7739" w:rsidRPr="005D2C6B" w:rsidRDefault="00DA7739" w:rsidP="0071391F">
      <w:pPr>
        <w:pStyle w:val="DefenceHeading3"/>
      </w:pPr>
      <w:r w:rsidRPr="005D2C6B">
        <w:t xml:space="preserve">any adjustment to the </w:t>
      </w:r>
      <w:r w:rsidR="000B3220" w:rsidRPr="00E2361C">
        <w:t>Contract Price</w:t>
      </w:r>
      <w:r w:rsidRPr="005D2C6B">
        <w:t xml:space="preserve"> will be determined under clauses </w:t>
      </w:r>
      <w:r w:rsidR="007403E3" w:rsidRPr="005D2C6B">
        <w:fldChar w:fldCharType="begin"/>
      </w:r>
      <w:r w:rsidR="007403E3" w:rsidRPr="005D2C6B">
        <w:instrText xml:space="preserve"> REF _Ref71635361 \w \h </w:instrText>
      </w:r>
      <w:r w:rsidR="005D2C6B">
        <w:instrText xml:space="preserve"> \* MERGEFORMAT </w:instrText>
      </w:r>
      <w:r w:rsidR="007403E3" w:rsidRPr="005D2C6B">
        <w:fldChar w:fldCharType="separate"/>
      </w:r>
      <w:r w:rsidR="0049425B">
        <w:t>11.3(b)</w:t>
      </w:r>
      <w:r w:rsidR="007403E3" w:rsidRPr="005D2C6B">
        <w:fldChar w:fldCharType="end"/>
      </w:r>
      <w:r w:rsidRPr="005D2C6B">
        <w:t xml:space="preserve"> and </w:t>
      </w:r>
      <w:r w:rsidR="007403E3" w:rsidRPr="005D2C6B">
        <w:fldChar w:fldCharType="begin"/>
      </w:r>
      <w:r w:rsidR="007403E3" w:rsidRPr="005D2C6B">
        <w:instrText xml:space="preserve"> REF _Ref71636550 \w \h </w:instrText>
      </w:r>
      <w:r w:rsidR="005D2C6B">
        <w:instrText xml:space="preserve"> \* MERGEFORMAT </w:instrText>
      </w:r>
      <w:r w:rsidR="007403E3" w:rsidRPr="005D2C6B">
        <w:fldChar w:fldCharType="separate"/>
      </w:r>
      <w:r w:rsidR="0049425B">
        <w:t>11.3(c)</w:t>
      </w:r>
      <w:r w:rsidR="007403E3" w:rsidRPr="005D2C6B">
        <w:fldChar w:fldCharType="end"/>
      </w:r>
      <w:r w:rsidRPr="005D2C6B">
        <w:t>; or</w:t>
      </w:r>
    </w:p>
    <w:p w14:paraId="1B7A77AA" w14:textId="6D5FA7DA" w:rsidR="00DA7739" w:rsidRPr="005D2C6B" w:rsidRDefault="00DA7739" w:rsidP="0071391F">
      <w:pPr>
        <w:pStyle w:val="DefenceHeading3"/>
      </w:pPr>
      <w:bookmarkStart w:id="1010" w:name="_Ref71636728"/>
      <w:r w:rsidRPr="005D2C6B">
        <w:t xml:space="preserve">the </w:t>
      </w:r>
      <w:r w:rsidR="00C07B03" w:rsidRPr="00E2361C">
        <w:t>Variation</w:t>
      </w:r>
      <w:r w:rsidRPr="005D2C6B">
        <w:t xml:space="preserve"> is to be carried out as daywork and any adjustment to the </w:t>
      </w:r>
      <w:r w:rsidR="000B3220" w:rsidRPr="00E2361C">
        <w:t>Contract Price</w:t>
      </w:r>
      <w:r w:rsidRPr="005D2C6B">
        <w:t xml:space="preserve"> will be determined under clause </w:t>
      </w:r>
      <w:r w:rsidR="007403E3" w:rsidRPr="005D2C6B">
        <w:fldChar w:fldCharType="begin"/>
      </w:r>
      <w:r w:rsidR="007403E3" w:rsidRPr="005D2C6B">
        <w:instrText xml:space="preserve"> REF _Ref71636571 \w \h </w:instrText>
      </w:r>
      <w:r w:rsidR="005D2C6B">
        <w:instrText xml:space="preserve"> \* MERGEFORMAT </w:instrText>
      </w:r>
      <w:r w:rsidR="007403E3" w:rsidRPr="005D2C6B">
        <w:fldChar w:fldCharType="separate"/>
      </w:r>
      <w:r w:rsidR="0049425B">
        <w:t>11.3(d)</w:t>
      </w:r>
      <w:r w:rsidR="007403E3" w:rsidRPr="005D2C6B">
        <w:fldChar w:fldCharType="end"/>
      </w:r>
      <w:r w:rsidRPr="005D2C6B">
        <w:t>.</w:t>
      </w:r>
      <w:bookmarkEnd w:id="1010"/>
    </w:p>
    <w:p w14:paraId="444D8023" w14:textId="48B1A24E" w:rsidR="00177C44" w:rsidRPr="00524B42" w:rsidRDefault="00177C44" w:rsidP="001757C5">
      <w:pPr>
        <w:pStyle w:val="DefenceNormal"/>
      </w:pPr>
      <w:r w:rsidRPr="005D2C6B">
        <w:t xml:space="preserve">No </w:t>
      </w:r>
      <w:r w:rsidR="00C07B03" w:rsidRPr="00524B42">
        <w:t>Variation</w:t>
      </w:r>
      <w:r w:rsidRPr="00524B42">
        <w:t xml:space="preserve"> will invalidate the </w:t>
      </w:r>
      <w:r w:rsidR="008A3BB2" w:rsidRPr="00524B42">
        <w:t>Contract</w:t>
      </w:r>
      <w:r w:rsidRPr="00524B42">
        <w:t xml:space="preserve"> irrespective of the nature, extent or value of the </w:t>
      </w:r>
      <w:r w:rsidR="00700E9C" w:rsidRPr="00524B42">
        <w:t>w</w:t>
      </w:r>
      <w:r w:rsidRPr="00524B42">
        <w:t xml:space="preserve">ork the subject of the </w:t>
      </w:r>
      <w:r w:rsidR="00C07B03" w:rsidRPr="00524B42">
        <w:t>Variation</w:t>
      </w:r>
      <w:r w:rsidRPr="00524B42">
        <w:t>.</w:t>
      </w:r>
    </w:p>
    <w:p w14:paraId="6C398E36" w14:textId="77777777" w:rsidR="00DA7739" w:rsidRPr="00524B42" w:rsidRDefault="00436CFC" w:rsidP="001833F5">
      <w:pPr>
        <w:pStyle w:val="DefenceHeading2"/>
      </w:pPr>
      <w:bookmarkStart w:id="1011" w:name="_Ref71632951"/>
      <w:bookmarkStart w:id="1012" w:name="_Ref71635688"/>
      <w:bookmarkStart w:id="1013" w:name="_Ref71635744"/>
      <w:bookmarkStart w:id="1014" w:name="_Ref114040973"/>
      <w:bookmarkStart w:id="1015" w:name="_Toc46757606"/>
      <w:bookmarkStart w:id="1016" w:name="_Ref459371008"/>
      <w:bookmarkStart w:id="1017" w:name="_Toc164090711"/>
      <w:r w:rsidRPr="00524B42">
        <w:t>Valuation</w:t>
      </w:r>
      <w:r w:rsidR="00DA7739" w:rsidRPr="00524B42">
        <w:t xml:space="preserve"> of </w:t>
      </w:r>
      <w:bookmarkEnd w:id="1011"/>
      <w:bookmarkEnd w:id="1012"/>
      <w:bookmarkEnd w:id="1013"/>
      <w:r w:rsidR="002C783B" w:rsidRPr="00524B42">
        <w:t>Variation</w:t>
      </w:r>
      <w:bookmarkEnd w:id="1014"/>
      <w:bookmarkEnd w:id="1015"/>
      <w:bookmarkEnd w:id="1017"/>
      <w:r w:rsidR="00F7051F" w:rsidRPr="00524B42">
        <w:t xml:space="preserve"> </w:t>
      </w:r>
      <w:bookmarkEnd w:id="1016"/>
    </w:p>
    <w:p w14:paraId="7711A31A" w14:textId="4D1447E1" w:rsidR="00DA7739" w:rsidRPr="00883AC4" w:rsidRDefault="00DA7739" w:rsidP="001757C5">
      <w:pPr>
        <w:pStyle w:val="DefenceNormal"/>
      </w:pPr>
      <w:r w:rsidRPr="00883AC4">
        <w:t xml:space="preserve">Subject to clauses </w:t>
      </w:r>
      <w:r w:rsidR="00256543">
        <w:fldChar w:fldCharType="begin"/>
      </w:r>
      <w:r w:rsidR="00256543">
        <w:instrText xml:space="preserve"> REF _Ref459974344 \w \h </w:instrText>
      </w:r>
      <w:r w:rsidR="00256543">
        <w:fldChar w:fldCharType="separate"/>
      </w:r>
      <w:r w:rsidR="0049425B">
        <w:t>9.9(b)</w:t>
      </w:r>
      <w:r w:rsidR="00256543">
        <w:fldChar w:fldCharType="end"/>
      </w:r>
      <w:r w:rsidRPr="00883AC4">
        <w:t xml:space="preserve"> and </w:t>
      </w:r>
      <w:r w:rsidR="009C79A6">
        <w:fldChar w:fldCharType="begin"/>
      </w:r>
      <w:r w:rsidR="009C79A6">
        <w:instrText xml:space="preserve"> REF _Ref459921294 \n \h </w:instrText>
      </w:r>
      <w:r w:rsidR="009C79A6">
        <w:fldChar w:fldCharType="separate"/>
      </w:r>
      <w:r w:rsidR="0049425B">
        <w:t>11.9</w:t>
      </w:r>
      <w:r w:rsidR="009C79A6">
        <w:fldChar w:fldCharType="end"/>
      </w:r>
      <w:r w:rsidRPr="00883AC4">
        <w:t xml:space="preserve">, the </w:t>
      </w:r>
      <w:r w:rsidR="000B3220" w:rsidRPr="00E2361C">
        <w:t>Contract Price</w:t>
      </w:r>
      <w:r w:rsidRPr="00883AC4">
        <w:t xml:space="preserve"> will be increased or decreased for all </w:t>
      </w:r>
      <w:r w:rsidR="00777C2E" w:rsidRPr="00E2361C">
        <w:t>Variation</w:t>
      </w:r>
      <w:r w:rsidRPr="00E2361C">
        <w:t>s</w:t>
      </w:r>
      <w:r w:rsidRPr="00883AC4">
        <w:t xml:space="preserve"> which have been the subject of a </w:t>
      </w:r>
      <w:r w:rsidR="002A3FB8" w:rsidRPr="00E2361C">
        <w:t>direction</w:t>
      </w:r>
      <w:r w:rsidRPr="00883AC4">
        <w:t xml:space="preserve"> by the </w:t>
      </w:r>
      <w:r w:rsidR="00944B08" w:rsidRPr="00E2361C">
        <w:t>Contract Administrator</w:t>
      </w:r>
      <w:r w:rsidRPr="00883AC4">
        <w:t>:</w:t>
      </w:r>
    </w:p>
    <w:p w14:paraId="7AAB1574" w14:textId="1C10A812" w:rsidR="00DA7739" w:rsidRPr="00883AC4" w:rsidRDefault="00936C9B" w:rsidP="0071391F">
      <w:pPr>
        <w:pStyle w:val="DefenceHeading3"/>
      </w:pPr>
      <w:bookmarkStart w:id="1018" w:name="_Ref100390398"/>
      <w:r w:rsidRPr="00883AC4">
        <w:t xml:space="preserve">as agreed under clause </w:t>
      </w:r>
      <w:r w:rsidR="007403E3" w:rsidRPr="00883AC4">
        <w:fldChar w:fldCharType="begin"/>
      </w:r>
      <w:r w:rsidR="007403E3" w:rsidRPr="00883AC4">
        <w:instrText xml:space="preserve"> REF _Ref71636630 \w \h </w:instrText>
      </w:r>
      <w:r w:rsidR="005D2C6B" w:rsidRPr="00883AC4">
        <w:instrText xml:space="preserve"> \* MERGEFORMAT </w:instrText>
      </w:r>
      <w:r w:rsidR="007403E3" w:rsidRPr="00883AC4">
        <w:fldChar w:fldCharType="separate"/>
      </w:r>
      <w:r w:rsidR="0049425B">
        <w:t>11.2(c)</w:t>
      </w:r>
      <w:r w:rsidR="007403E3" w:rsidRPr="00883AC4">
        <w:fldChar w:fldCharType="end"/>
      </w:r>
      <w:r w:rsidR="00DA7739" w:rsidRPr="00883AC4">
        <w:t>;</w:t>
      </w:r>
      <w:bookmarkEnd w:id="1018"/>
      <w:r w:rsidR="00DA7739" w:rsidRPr="00883AC4">
        <w:t xml:space="preserve"> </w:t>
      </w:r>
    </w:p>
    <w:p w14:paraId="1062EA78" w14:textId="65A34419" w:rsidR="00DA7739" w:rsidRPr="00883AC4" w:rsidRDefault="00936C9B" w:rsidP="0071391F">
      <w:pPr>
        <w:pStyle w:val="DefenceHeading3"/>
      </w:pPr>
      <w:bookmarkStart w:id="1019" w:name="_Ref71635361"/>
      <w:r w:rsidRPr="00883AC4">
        <w:lastRenderedPageBreak/>
        <w:t xml:space="preserve">if paragraph </w:t>
      </w:r>
      <w:r w:rsidR="0031775E" w:rsidRPr="00883AC4">
        <w:fldChar w:fldCharType="begin"/>
      </w:r>
      <w:r w:rsidR="0031775E" w:rsidRPr="00883AC4">
        <w:instrText xml:space="preserve"> REF _Ref100390398 \r \h </w:instrText>
      </w:r>
      <w:r w:rsidR="005D2C6B" w:rsidRPr="00883AC4">
        <w:instrText xml:space="preserve"> \* MERGEFORMAT </w:instrText>
      </w:r>
      <w:r w:rsidR="0031775E" w:rsidRPr="00883AC4">
        <w:fldChar w:fldCharType="separate"/>
      </w:r>
      <w:r w:rsidR="0049425B">
        <w:t>(a)</w:t>
      </w:r>
      <w:r w:rsidR="0031775E" w:rsidRPr="00883AC4">
        <w:fldChar w:fldCharType="end"/>
      </w:r>
      <w:r w:rsidRPr="00883AC4">
        <w:t xml:space="preserve"> does not apply, in accordance with the </w:t>
      </w:r>
      <w:r w:rsidR="00DA7739" w:rsidRPr="00883AC4">
        <w:t xml:space="preserve">rates </w:t>
      </w:r>
      <w:r w:rsidR="00762311" w:rsidRPr="00883AC4">
        <w:t>and</w:t>
      </w:r>
      <w:r w:rsidR="00DA7739" w:rsidRPr="00883AC4">
        <w:t xml:space="preserve"> prices </w:t>
      </w:r>
      <w:r w:rsidRPr="00883AC4">
        <w:t>in</w:t>
      </w:r>
      <w:r w:rsidR="00883AC4" w:rsidRPr="00883AC4">
        <w:t>cluded in</w:t>
      </w:r>
      <w:r w:rsidRPr="00883AC4">
        <w:t xml:space="preserve"> </w:t>
      </w:r>
      <w:r w:rsidR="00DA7739" w:rsidRPr="00883AC4">
        <w:t xml:space="preserve">the </w:t>
      </w:r>
      <w:r w:rsidR="00173F2D" w:rsidRPr="00E2361C">
        <w:t>Table of Variation Rates and Prices</w:t>
      </w:r>
      <w:r w:rsidRPr="00883AC4">
        <w:t xml:space="preserve">, if and insofar as the </w:t>
      </w:r>
      <w:r w:rsidR="00944B08" w:rsidRPr="00E2361C">
        <w:t>Contract Administrator</w:t>
      </w:r>
      <w:r w:rsidRPr="00883AC4">
        <w:t xml:space="preserve"> determines that those rates </w:t>
      </w:r>
      <w:r w:rsidR="00762311" w:rsidRPr="00883AC4">
        <w:t xml:space="preserve">and </w:t>
      </w:r>
      <w:r w:rsidRPr="00883AC4">
        <w:t xml:space="preserve">prices are applicable to </w:t>
      </w:r>
      <w:r w:rsidR="00DA7739" w:rsidRPr="00883AC4">
        <w:t xml:space="preserve">or it is reasonable to use them for valuing, the </w:t>
      </w:r>
      <w:r w:rsidR="00C07B03" w:rsidRPr="00E2361C">
        <w:t>Variation</w:t>
      </w:r>
      <w:r w:rsidR="00DA7739" w:rsidRPr="00883AC4">
        <w:t>, to which</w:t>
      </w:r>
      <w:r w:rsidR="0033396F">
        <w:t>, if the Variation is to the Works</w:t>
      </w:r>
      <w:r w:rsidR="00524B42">
        <w:t xml:space="preserve"> in the </w:t>
      </w:r>
      <w:r w:rsidR="00D802D9">
        <w:t>Delivery</w:t>
      </w:r>
      <w:r w:rsidR="00524B42">
        <w:t xml:space="preserve"> Phase</w:t>
      </w:r>
      <w:r w:rsidR="0033396F">
        <w:t>, the following</w:t>
      </w:r>
      <w:r w:rsidR="00DA7739" w:rsidRPr="00883AC4">
        <w:t xml:space="preserve"> will be added:</w:t>
      </w:r>
      <w:bookmarkEnd w:id="1019"/>
    </w:p>
    <w:p w14:paraId="3DC9C3A7" w14:textId="77777777" w:rsidR="00DA7739" w:rsidRPr="00883AC4" w:rsidRDefault="00DA7739" w:rsidP="001833F5">
      <w:pPr>
        <w:pStyle w:val="DefenceHeading4"/>
      </w:pPr>
      <w:bookmarkStart w:id="1020" w:name="_Ref117402557"/>
      <w:r w:rsidRPr="00883AC4">
        <w:t>the following percentage or percentages of the amount determined:</w:t>
      </w:r>
      <w:bookmarkEnd w:id="1020"/>
    </w:p>
    <w:p w14:paraId="0063B124" w14:textId="433DD547"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0B8F72E5" w14:textId="362BDF3B"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w:t>
      </w:r>
      <w:r w:rsidR="00883AC4" w:rsidRPr="00883AC4">
        <w:t xml:space="preserve"> to be</w:t>
      </w:r>
      <w:r w:rsidRPr="00883AC4">
        <w:t xml:space="preserve"> a decrease, the percentage specified in the </w:t>
      </w:r>
      <w:r w:rsidR="000B3220" w:rsidRPr="00E2361C">
        <w:t>Contract Particulars</w:t>
      </w:r>
      <w:r w:rsidRPr="00883AC4">
        <w:t xml:space="preserve"> for off-site overheads and profit; and</w:t>
      </w:r>
    </w:p>
    <w:p w14:paraId="1937733E" w14:textId="59449EC0" w:rsidR="00DA7739" w:rsidRPr="00883AC4" w:rsidRDefault="00883AC4" w:rsidP="001833F5">
      <w:pPr>
        <w:pStyle w:val="DefenceHeading4"/>
      </w:pPr>
      <w:bookmarkStart w:id="1021" w:name="_Ref110619505"/>
      <w:r w:rsidRPr="00883AC4">
        <w:t>any</w:t>
      </w:r>
      <w:r w:rsidR="00762311" w:rsidRPr="00883AC4">
        <w:t xml:space="preserve"> </w:t>
      </w:r>
      <w:r w:rsidR="00DA7739" w:rsidRPr="00883AC4">
        <w:t xml:space="preserve">reasonable costs incurred by the </w:t>
      </w:r>
      <w:r w:rsidR="004F3FE4" w:rsidRPr="00E2361C">
        <w:t>Contractor</w:t>
      </w:r>
      <w:r w:rsidR="00DA7739" w:rsidRPr="00883AC4">
        <w:t xml:space="preserve"> </w:t>
      </w:r>
      <w:r w:rsidR="00762311" w:rsidRPr="00883AC4">
        <w:t xml:space="preserve">as a </w:t>
      </w:r>
      <w:r w:rsidR="008B1764" w:rsidRPr="00883AC4">
        <w:t xml:space="preserve">direct </w:t>
      </w:r>
      <w:r w:rsidR="00762311" w:rsidRPr="00883AC4">
        <w:t xml:space="preserve">result of </w:t>
      </w:r>
      <w:r w:rsidR="00DA7739" w:rsidRPr="00883AC4">
        <w:t xml:space="preserve">the </w:t>
      </w:r>
      <w:r w:rsidR="00C07B03" w:rsidRPr="00E2361C">
        <w:t>Variation</w:t>
      </w:r>
      <w:r w:rsidR="00DA7739" w:rsidRPr="00883AC4">
        <w:t xml:space="preserve"> delaying the </w:t>
      </w:r>
      <w:r w:rsidR="004F3FE4" w:rsidRPr="00E2361C">
        <w:t>Contractor</w:t>
      </w:r>
      <w:r w:rsidR="00DA7739" w:rsidRPr="00883AC4">
        <w:t>;</w:t>
      </w:r>
      <w:bookmarkEnd w:id="1021"/>
      <w:r w:rsidR="00DA7739" w:rsidRPr="00883AC4">
        <w:t xml:space="preserve"> </w:t>
      </w:r>
    </w:p>
    <w:p w14:paraId="7F4CCE47" w14:textId="6285A573" w:rsidR="00DA7739" w:rsidRPr="00883AC4" w:rsidRDefault="00DA7739" w:rsidP="0071391F">
      <w:pPr>
        <w:pStyle w:val="DefenceHeading3"/>
      </w:pPr>
      <w:bookmarkStart w:id="1022" w:name="_Ref71636550"/>
      <w:r w:rsidRPr="00883AC4">
        <w:t xml:space="preserve">to the extent paragraph </w:t>
      </w:r>
      <w:r w:rsidR="0031775E" w:rsidRPr="00883AC4">
        <w:fldChar w:fldCharType="begin"/>
      </w:r>
      <w:r w:rsidR="0031775E" w:rsidRPr="00883AC4">
        <w:instrText xml:space="preserve"> REF _Ref71635361 \r \h </w:instrText>
      </w:r>
      <w:r w:rsidR="005D2C6B" w:rsidRPr="00883AC4">
        <w:instrText xml:space="preserve"> \* MERGEFORMAT </w:instrText>
      </w:r>
      <w:r w:rsidR="0031775E" w:rsidRPr="00883AC4">
        <w:fldChar w:fldCharType="separate"/>
      </w:r>
      <w:r w:rsidR="0049425B">
        <w:t>(b)</w:t>
      </w:r>
      <w:r w:rsidR="0031775E" w:rsidRPr="00883AC4">
        <w:fldChar w:fldCharType="end"/>
      </w:r>
      <w:r w:rsidRPr="00883AC4">
        <w:t xml:space="preserve"> does not apply, </w:t>
      </w:r>
      <w:r w:rsidR="00936C9B" w:rsidRPr="00883AC4">
        <w:t xml:space="preserve">by </w:t>
      </w:r>
      <w:r w:rsidRPr="00883AC4">
        <w:t>a reasonable amount:</w:t>
      </w:r>
      <w:bookmarkEnd w:id="1022"/>
    </w:p>
    <w:p w14:paraId="409276A9" w14:textId="77777777" w:rsidR="00DA7739" w:rsidRPr="00883AC4" w:rsidRDefault="00883AC4" w:rsidP="001833F5">
      <w:pPr>
        <w:pStyle w:val="DefenceHeading4"/>
      </w:pPr>
      <w:r w:rsidRPr="00883AC4">
        <w:t xml:space="preserve">to be </w:t>
      </w:r>
      <w:r w:rsidR="00DA7739" w:rsidRPr="00883AC4">
        <w:t>agreed between the parties; or</w:t>
      </w:r>
    </w:p>
    <w:p w14:paraId="4DDF132D" w14:textId="4CF3B943" w:rsidR="00DA7739" w:rsidRPr="00883AC4" w:rsidRDefault="00DA7739" w:rsidP="001833F5">
      <w:pPr>
        <w:pStyle w:val="DefenceHeading4"/>
      </w:pPr>
      <w:bookmarkStart w:id="1023" w:name="_Ref71635420"/>
      <w:r w:rsidRPr="00883AC4">
        <w:t xml:space="preserve">failing agreement, determined by the </w:t>
      </w:r>
      <w:r w:rsidR="00944B08" w:rsidRPr="00E2361C">
        <w:t>Contract Administrator</w:t>
      </w:r>
      <w:r w:rsidRPr="00883AC4">
        <w:t>,</w:t>
      </w:r>
      <w:bookmarkEnd w:id="1023"/>
    </w:p>
    <w:p w14:paraId="01EF80C4" w14:textId="4C1FBD7D" w:rsidR="00DA7739" w:rsidRPr="00883AC4" w:rsidRDefault="00DA7739" w:rsidP="00980918">
      <w:pPr>
        <w:pStyle w:val="DefenceIndent"/>
      </w:pPr>
      <w:r w:rsidRPr="00883AC4">
        <w:t>to which</w:t>
      </w:r>
      <w:r w:rsidR="0033396F">
        <w:t>, if the Variation is to the Works</w:t>
      </w:r>
      <w:r w:rsidR="00524B42">
        <w:t xml:space="preserve"> in the </w:t>
      </w:r>
      <w:r w:rsidR="00D802D9">
        <w:t>Delivery</w:t>
      </w:r>
      <w:r w:rsidR="00524B42">
        <w:t xml:space="preserve"> Phase</w:t>
      </w:r>
      <w:r w:rsidR="0033396F">
        <w:t>, the following</w:t>
      </w:r>
      <w:r w:rsidRPr="00883AC4">
        <w:t xml:space="preserve"> will be added:</w:t>
      </w:r>
    </w:p>
    <w:p w14:paraId="5C2B8364" w14:textId="77777777" w:rsidR="00DA7739" w:rsidRPr="00883AC4" w:rsidRDefault="00DA7739" w:rsidP="001833F5">
      <w:pPr>
        <w:pStyle w:val="DefenceHeading4"/>
      </w:pPr>
      <w:bookmarkStart w:id="1024" w:name="_Ref117402604"/>
      <w:r w:rsidRPr="00883AC4">
        <w:t>the following percentage or percentages of the amount determined:</w:t>
      </w:r>
      <w:bookmarkEnd w:id="1024"/>
    </w:p>
    <w:p w14:paraId="0C5C8945" w14:textId="78B54331"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550AE2CC" w14:textId="5CDFA663"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 xml:space="preserve">a decrease, the percentage specified in the </w:t>
      </w:r>
      <w:r w:rsidR="000B3220" w:rsidRPr="00E2361C">
        <w:t>Contract Particulars</w:t>
      </w:r>
      <w:r w:rsidRPr="00883AC4">
        <w:t xml:space="preserve"> for off-site overheads and profit; and</w:t>
      </w:r>
    </w:p>
    <w:p w14:paraId="1DAB97EF" w14:textId="7C384907" w:rsidR="008B1764" w:rsidRPr="00883AC4" w:rsidRDefault="00883AC4" w:rsidP="008B1764">
      <w:pPr>
        <w:pStyle w:val="DefenceHeading4"/>
      </w:pPr>
      <w:bookmarkStart w:id="1025" w:name="_Ref106699981"/>
      <w:r w:rsidRPr="00883AC4">
        <w:t>any</w:t>
      </w:r>
      <w:r w:rsidR="008B1764" w:rsidRPr="00883AC4">
        <w:t xml:space="preserve"> reasonable costs incurred by the </w:t>
      </w:r>
      <w:r w:rsidR="004F3FE4" w:rsidRPr="00E2361C">
        <w:t>Contractor</w:t>
      </w:r>
      <w:r w:rsidR="008B1764" w:rsidRPr="00883AC4">
        <w:t xml:space="preserve"> as a direct result of the </w:t>
      </w:r>
      <w:r w:rsidR="00C07B03" w:rsidRPr="00E2361C">
        <w:t>Variation</w:t>
      </w:r>
      <w:r w:rsidR="008B1764" w:rsidRPr="00883AC4">
        <w:t xml:space="preserve"> delaying the </w:t>
      </w:r>
      <w:r w:rsidR="004F3FE4" w:rsidRPr="00E2361C">
        <w:t>Contractor</w:t>
      </w:r>
      <w:r w:rsidR="008B1764" w:rsidRPr="00883AC4">
        <w:t>; or</w:t>
      </w:r>
      <w:bookmarkEnd w:id="1025"/>
      <w:r w:rsidR="008B1764" w:rsidRPr="00883AC4">
        <w:t xml:space="preserve"> </w:t>
      </w:r>
    </w:p>
    <w:p w14:paraId="5AF06DE9" w14:textId="139D1DCC" w:rsidR="00DA7739" w:rsidRPr="00883AC4" w:rsidRDefault="0033396F" w:rsidP="0071391F">
      <w:pPr>
        <w:pStyle w:val="DefenceHeading3"/>
      </w:pPr>
      <w:bookmarkStart w:id="1026" w:name="_Ref71636571"/>
      <w:r>
        <w:t>if the Variation is to the Works</w:t>
      </w:r>
      <w:r w:rsidR="00524B42">
        <w:t xml:space="preserve"> in the </w:t>
      </w:r>
      <w:r w:rsidR="00D802D9">
        <w:t>Delivery</w:t>
      </w:r>
      <w:r w:rsidR="00524B42">
        <w:t xml:space="preserve"> Phase</w:t>
      </w:r>
      <w:r>
        <w:t xml:space="preserve">, </w:t>
      </w:r>
      <w:r w:rsidR="00936C9B" w:rsidRPr="00883AC4">
        <w:t xml:space="preserve">by </w:t>
      </w:r>
      <w:r w:rsidR="00DA7739" w:rsidRPr="00883AC4">
        <w:t xml:space="preserve">the amount determined by the </w:t>
      </w:r>
      <w:r w:rsidR="00944B08" w:rsidRPr="00E2361C">
        <w:t>Contract Administrator</w:t>
      </w:r>
      <w:r w:rsidR="00DA7739" w:rsidRPr="00883AC4">
        <w:t xml:space="preserve"> under clause </w:t>
      </w:r>
      <w:r w:rsidR="007403E3" w:rsidRPr="00883AC4">
        <w:fldChar w:fldCharType="begin"/>
      </w:r>
      <w:r w:rsidR="007403E3" w:rsidRPr="00883AC4">
        <w:instrText xml:space="preserve"> REF _Ref71636710 \w \h </w:instrText>
      </w:r>
      <w:r w:rsidR="005D2C6B" w:rsidRPr="00883AC4">
        <w:instrText xml:space="preserve"> \* MERGEFORMAT </w:instrText>
      </w:r>
      <w:r w:rsidR="007403E3" w:rsidRPr="00883AC4">
        <w:fldChar w:fldCharType="separate"/>
      </w:r>
      <w:r w:rsidR="0049425B">
        <w:t>11.6</w:t>
      </w:r>
      <w:r w:rsidR="007403E3" w:rsidRPr="00883AC4">
        <w:fldChar w:fldCharType="end"/>
      </w:r>
      <w:r w:rsidR="00DA7739" w:rsidRPr="00883AC4">
        <w:t>.</w:t>
      </w:r>
      <w:bookmarkEnd w:id="1026"/>
    </w:p>
    <w:p w14:paraId="54B5656D" w14:textId="77777777" w:rsidR="00DA7739" w:rsidRPr="005D2C6B" w:rsidRDefault="00DA7739" w:rsidP="001833F5">
      <w:pPr>
        <w:pStyle w:val="DefenceHeading2"/>
      </w:pPr>
      <w:bookmarkStart w:id="1027" w:name="_Toc46757607"/>
      <w:bookmarkStart w:id="1028" w:name="_Toc164090712"/>
      <w:r w:rsidRPr="005D2C6B">
        <w:t>Omissions</w:t>
      </w:r>
      <w:bookmarkEnd w:id="1027"/>
      <w:bookmarkEnd w:id="1028"/>
    </w:p>
    <w:p w14:paraId="4E00E202" w14:textId="3BB89B45" w:rsidR="00DA7739" w:rsidRPr="005D2C6B" w:rsidRDefault="00DA7739" w:rsidP="001757C5">
      <w:pPr>
        <w:pStyle w:val="DefenceNormal"/>
      </w:pPr>
      <w:r w:rsidRPr="005D2C6B">
        <w:t xml:space="preserve">If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omits any part of the </w:t>
      </w:r>
      <w:r w:rsidR="0096598E">
        <w:t xml:space="preserve">ECI Activities or the </w:t>
      </w:r>
      <w:r w:rsidR="00D025B5" w:rsidRPr="00E2361C">
        <w:t>Works</w:t>
      </w:r>
      <w:r w:rsidRPr="005D2C6B">
        <w:t xml:space="preserve">, the </w:t>
      </w:r>
      <w:r w:rsidR="00BF5581" w:rsidRPr="00E2361C">
        <w:t>Commonwealth</w:t>
      </w:r>
      <w:r w:rsidR="004534E9" w:rsidRPr="005D2C6B">
        <w:t xml:space="preserve"> </w:t>
      </w:r>
      <w:r w:rsidRPr="005D2C6B">
        <w:t xml:space="preserve">may thereafter carry out this omitted work either itself or by engaging </w:t>
      </w:r>
      <w:r w:rsidR="00437E8B" w:rsidRPr="00E2361C">
        <w:t>Other Contractors</w:t>
      </w:r>
      <w:r w:rsidRPr="005D2C6B">
        <w:t>.</w:t>
      </w:r>
    </w:p>
    <w:p w14:paraId="12EB57A6" w14:textId="77777777" w:rsidR="00DA7739" w:rsidRPr="00883AC4" w:rsidRDefault="00DA7739" w:rsidP="001833F5">
      <w:pPr>
        <w:pStyle w:val="DefenceHeading2"/>
      </w:pPr>
      <w:bookmarkStart w:id="1029" w:name="_Toc46757608"/>
      <w:bookmarkStart w:id="1030" w:name="_Toc164090713"/>
      <w:r w:rsidRPr="00883AC4">
        <w:t>Daywork</w:t>
      </w:r>
      <w:bookmarkEnd w:id="1029"/>
      <w:bookmarkEnd w:id="1030"/>
    </w:p>
    <w:p w14:paraId="698E2483" w14:textId="5B2C8876" w:rsidR="00DA7739" w:rsidRPr="00883AC4" w:rsidRDefault="00DA7739" w:rsidP="001757C5">
      <w:pPr>
        <w:pStyle w:val="DefenceNormal"/>
      </w:pPr>
      <w:r w:rsidRPr="00883AC4">
        <w:t xml:space="preserve">If the </w:t>
      </w:r>
      <w:r w:rsidR="004F3FE4" w:rsidRPr="00E2361C">
        <w:t>Contractor</w:t>
      </w:r>
      <w:r w:rsidRPr="00883AC4">
        <w:t xml:space="preserve"> is given an instruction under clause </w:t>
      </w:r>
      <w:r w:rsidR="007403E3" w:rsidRPr="00883AC4">
        <w:fldChar w:fldCharType="begin"/>
      </w:r>
      <w:r w:rsidR="007403E3" w:rsidRPr="00883AC4">
        <w:instrText xml:space="preserve"> REF _Ref71636728 \w \h </w:instrText>
      </w:r>
      <w:r w:rsidR="005D2C6B" w:rsidRPr="00883AC4">
        <w:instrText xml:space="preserve"> \* MERGEFORMAT </w:instrText>
      </w:r>
      <w:r w:rsidR="007403E3" w:rsidRPr="00883AC4">
        <w:fldChar w:fldCharType="separate"/>
      </w:r>
      <w:r w:rsidR="0049425B">
        <w:t>11.2(e)</w:t>
      </w:r>
      <w:r w:rsidR="007403E3" w:rsidRPr="00883AC4">
        <w:fldChar w:fldCharType="end"/>
      </w:r>
      <w:r w:rsidRPr="00883AC4">
        <w:t xml:space="preserve"> to carry out work as daywork, the </w:t>
      </w:r>
      <w:r w:rsidR="004F3FE4" w:rsidRPr="00E2361C">
        <w:t>Contractor</w:t>
      </w:r>
      <w:r w:rsidRPr="00883AC4">
        <w:t xml:space="preserve"> must: </w:t>
      </w:r>
    </w:p>
    <w:p w14:paraId="0D1BB20D" w14:textId="77777777" w:rsidR="00DA7739" w:rsidRPr="00883AC4" w:rsidRDefault="00DA7739" w:rsidP="0071391F">
      <w:pPr>
        <w:pStyle w:val="DefenceHeading3"/>
      </w:pPr>
      <w:r w:rsidRPr="00883AC4">
        <w:t>carry out the daywork in an efficient manner; and</w:t>
      </w:r>
    </w:p>
    <w:p w14:paraId="7A8A44E2" w14:textId="415F4B88" w:rsidR="00DA7739" w:rsidRPr="00883AC4" w:rsidRDefault="00DA7739" w:rsidP="0071391F">
      <w:pPr>
        <w:pStyle w:val="DefenceHeading3"/>
      </w:pPr>
      <w:r w:rsidRPr="00883AC4">
        <w:t xml:space="preserve">after the instruction, provide the </w:t>
      </w:r>
      <w:r w:rsidR="00944B08" w:rsidRPr="00E2361C">
        <w:t>Contract Administrator</w:t>
      </w:r>
      <w:r w:rsidRPr="00883AC4">
        <w:t xml:space="preserve"> with a written report </w:t>
      </w:r>
      <w:r w:rsidR="00762311" w:rsidRPr="00883AC4">
        <w:t xml:space="preserve">each day </w:t>
      </w:r>
      <w:r w:rsidRPr="00883AC4">
        <w:t xml:space="preserve">signed by the </w:t>
      </w:r>
      <w:r w:rsidR="004F3FE4" w:rsidRPr="00E2361C">
        <w:t>Contractor</w:t>
      </w:r>
      <w:r w:rsidRPr="00883AC4">
        <w:t xml:space="preserve"> which:</w:t>
      </w:r>
    </w:p>
    <w:p w14:paraId="258179BB" w14:textId="3A69C315" w:rsidR="00DA7739" w:rsidRPr="00883AC4" w:rsidRDefault="00DA7739" w:rsidP="001833F5">
      <w:pPr>
        <w:pStyle w:val="DefenceHeading4"/>
      </w:pPr>
      <w:r w:rsidRPr="00883AC4">
        <w:t xml:space="preserve">records particulars of all resources used by the </w:t>
      </w:r>
      <w:r w:rsidR="004F3FE4" w:rsidRPr="00E2361C">
        <w:t>Contractor</w:t>
      </w:r>
      <w:r w:rsidRPr="00883AC4">
        <w:t xml:space="preserve"> for the execution of the daywork; and </w:t>
      </w:r>
    </w:p>
    <w:p w14:paraId="7327B680" w14:textId="77777777" w:rsidR="00DA7739" w:rsidRPr="00883AC4" w:rsidRDefault="00DA7739" w:rsidP="001833F5">
      <w:pPr>
        <w:pStyle w:val="DefenceHeading4"/>
      </w:pPr>
      <w:r w:rsidRPr="00883AC4">
        <w:t>includes the particulars and copies of time sheets, wages sheets, invoices, receipts and other documents evidencing the cost of the daywork.</w:t>
      </w:r>
    </w:p>
    <w:p w14:paraId="559135D9" w14:textId="4A2BD2E4" w:rsidR="00DA7739" w:rsidRPr="00883AC4" w:rsidRDefault="00DA7739" w:rsidP="001757C5">
      <w:pPr>
        <w:pStyle w:val="DefenceNormal"/>
      </w:pPr>
      <w:r w:rsidRPr="00883AC4">
        <w:lastRenderedPageBreak/>
        <w:t xml:space="preserve">The </w:t>
      </w:r>
      <w:r w:rsidR="00944B08" w:rsidRPr="00E2361C">
        <w:t>Contract Administrator</w:t>
      </w:r>
      <w:r w:rsidRPr="00883AC4">
        <w:t xml:space="preserve"> may direct the manner in which </w:t>
      </w:r>
      <w:r w:rsidR="00762311" w:rsidRPr="00883AC4">
        <w:t xml:space="preserve">such </w:t>
      </w:r>
      <w:r w:rsidRPr="00883AC4">
        <w:t>matters are to be recorded.</w:t>
      </w:r>
    </w:p>
    <w:p w14:paraId="3ECBAEA8" w14:textId="77777777" w:rsidR="00DA7739" w:rsidRPr="00883AC4" w:rsidRDefault="00DA7739" w:rsidP="001833F5">
      <w:pPr>
        <w:pStyle w:val="DefenceHeading2"/>
      </w:pPr>
      <w:bookmarkStart w:id="1031" w:name="_Ref71636710"/>
      <w:bookmarkStart w:id="1032" w:name="_Toc46757609"/>
      <w:bookmarkStart w:id="1033" w:name="_Toc164090714"/>
      <w:r w:rsidRPr="00883AC4">
        <w:t>Valuation of Daywork</w:t>
      </w:r>
      <w:bookmarkEnd w:id="1031"/>
      <w:bookmarkEnd w:id="1032"/>
      <w:bookmarkEnd w:id="1033"/>
    </w:p>
    <w:p w14:paraId="26F8414B" w14:textId="318F965D" w:rsidR="00DA7739" w:rsidRPr="00A278E8" w:rsidRDefault="00DA7739" w:rsidP="001757C5">
      <w:pPr>
        <w:pStyle w:val="DefenceNormal"/>
      </w:pPr>
      <w:r w:rsidRPr="00883AC4">
        <w:t xml:space="preserve">In determining the value of work which the </w:t>
      </w:r>
      <w:r w:rsidR="00944B08" w:rsidRPr="00E2361C">
        <w:t>Contract Administrator</w:t>
      </w:r>
      <w:r w:rsidRPr="00883AC4">
        <w:t xml:space="preserve"> instructed was to be carried out as daywork, the </w:t>
      </w:r>
      <w:r w:rsidR="00944B08" w:rsidRPr="00E2361C">
        <w:t>Contract Administrator</w:t>
      </w:r>
      <w:r w:rsidRPr="00883AC4">
        <w:t xml:space="preserve"> will have regard to:</w:t>
      </w:r>
    </w:p>
    <w:p w14:paraId="1CEDA10E" w14:textId="02C46542" w:rsidR="00DA7739" w:rsidRPr="00883AC4" w:rsidRDefault="00DA7739" w:rsidP="0071391F">
      <w:pPr>
        <w:pStyle w:val="DefenceHeading3"/>
      </w:pPr>
      <w:bookmarkStart w:id="1034" w:name="_Ref114288866"/>
      <w:r w:rsidRPr="00883AC4">
        <w:t xml:space="preserve">the amount of wages and allowances paid or payable by the </w:t>
      </w:r>
      <w:r w:rsidR="004F3FE4" w:rsidRPr="00E2361C">
        <w:t>Contractor</w:t>
      </w:r>
      <w:r w:rsidRPr="00883AC4">
        <w:t xml:space="preserve"> at:</w:t>
      </w:r>
      <w:bookmarkEnd w:id="1034"/>
    </w:p>
    <w:p w14:paraId="63486283" w14:textId="09A5A10D" w:rsidR="00DA7739" w:rsidRPr="00883AC4" w:rsidRDefault="00DA7739" w:rsidP="001833F5">
      <w:pPr>
        <w:pStyle w:val="DefenceHeading4"/>
      </w:pPr>
      <w:r w:rsidRPr="00883AC4">
        <w:t xml:space="preserve">the rates pertaining at the </w:t>
      </w:r>
      <w:r w:rsidR="00453849" w:rsidRPr="00E2361C">
        <w:t>Site</w:t>
      </w:r>
      <w:r w:rsidRPr="00883AC4">
        <w:t xml:space="preserve"> at the time as established by the </w:t>
      </w:r>
      <w:r w:rsidR="004F3FE4" w:rsidRPr="00E2361C">
        <w:t>Contractor</w:t>
      </w:r>
      <w:r w:rsidRPr="00883AC4">
        <w:t xml:space="preserve"> to the reasonable satisfaction of the </w:t>
      </w:r>
      <w:r w:rsidR="00944B08" w:rsidRPr="00E2361C">
        <w:t>Contract Administrator</w:t>
      </w:r>
      <w:r w:rsidRPr="00883AC4">
        <w:t>; or</w:t>
      </w:r>
    </w:p>
    <w:p w14:paraId="6AF81FEB" w14:textId="084F6107" w:rsidR="00DA7739" w:rsidRPr="00883AC4" w:rsidRDefault="00DA7739" w:rsidP="001833F5">
      <w:pPr>
        <w:pStyle w:val="DefenceHeading4"/>
      </w:pPr>
      <w:r w:rsidRPr="00883AC4">
        <w:t xml:space="preserve">other reasonable rates approved by the </w:t>
      </w:r>
      <w:r w:rsidR="00944B08" w:rsidRPr="00E2361C">
        <w:t>Contract Administrator</w:t>
      </w:r>
      <w:r w:rsidRPr="00883AC4">
        <w:t>;</w:t>
      </w:r>
    </w:p>
    <w:p w14:paraId="4BED5C87" w14:textId="6EC7DF27" w:rsidR="00DA7739" w:rsidRDefault="00DA7739" w:rsidP="0071391F">
      <w:pPr>
        <w:pStyle w:val="DefenceHeading3"/>
      </w:pPr>
      <w:bookmarkStart w:id="1035" w:name="_Ref71642894"/>
      <w:r w:rsidRPr="00883AC4">
        <w:t xml:space="preserve">the percentage </w:t>
      </w:r>
      <w:r w:rsidR="00C858A9" w:rsidRPr="00883AC4">
        <w:t>specified</w:t>
      </w:r>
      <w:r w:rsidR="004A3AD3" w:rsidRPr="00883AC4">
        <w:t xml:space="preserve"> </w:t>
      </w:r>
      <w:r w:rsidRPr="00883AC4">
        <w:t xml:space="preserve">in the </w:t>
      </w:r>
      <w:r w:rsidR="000B3220" w:rsidRPr="00E2361C">
        <w:t>Contract Particulars</w:t>
      </w:r>
      <w:r w:rsidR="00AA5456" w:rsidRPr="00883AC4">
        <w:t xml:space="preserve"> </w:t>
      </w:r>
      <w:r w:rsidRPr="00883AC4">
        <w:t xml:space="preserve">of the wages paid or payable under paragraph </w:t>
      </w:r>
      <w:r w:rsidR="0031775E" w:rsidRPr="00883AC4">
        <w:fldChar w:fldCharType="begin"/>
      </w:r>
      <w:r w:rsidR="0031775E" w:rsidRPr="00883AC4">
        <w:instrText xml:space="preserve"> REF _Ref114288866 \r \h </w:instrText>
      </w:r>
      <w:r w:rsidR="005D2C6B" w:rsidRPr="00883AC4">
        <w:instrText xml:space="preserve"> \* MERGEFORMAT </w:instrText>
      </w:r>
      <w:r w:rsidR="0031775E" w:rsidRPr="00883AC4">
        <w:fldChar w:fldCharType="separate"/>
      </w:r>
      <w:r w:rsidR="0049425B">
        <w:t>(a)</w:t>
      </w:r>
      <w:r w:rsidR="0031775E" w:rsidRPr="00883AC4">
        <w:fldChar w:fldCharType="end"/>
      </w:r>
      <w:r w:rsidRPr="00883AC4">
        <w:t>;</w:t>
      </w:r>
      <w:bookmarkEnd w:id="1035"/>
    </w:p>
    <w:p w14:paraId="6C037F15" w14:textId="7434D6F5" w:rsidR="00883AC4" w:rsidRPr="005D2C6B" w:rsidRDefault="00883AC4" w:rsidP="0071391F">
      <w:pPr>
        <w:pStyle w:val="DefenceHeading3"/>
      </w:pPr>
      <w:r w:rsidRPr="005D2C6B">
        <w:t xml:space="preserve">the amount of hire charges in respect of plant approved by the </w:t>
      </w:r>
      <w:r w:rsidR="00944B08" w:rsidRPr="00E2361C">
        <w:t>Contract Administrator</w:t>
      </w:r>
      <w:r w:rsidRPr="005D2C6B">
        <w:t xml:space="preserve"> for use on the work in accordance with the hiring rates and conditions:</w:t>
      </w:r>
    </w:p>
    <w:p w14:paraId="5D2F32E0" w14:textId="169E94A5" w:rsidR="00883AC4" w:rsidRPr="005D2C6B" w:rsidRDefault="00883AC4" w:rsidP="00883AC4">
      <w:pPr>
        <w:pStyle w:val="DefenceHeading4"/>
      </w:pPr>
      <w:r w:rsidRPr="005D2C6B">
        <w:t xml:space="preserve">agreed between the </w:t>
      </w:r>
      <w:r w:rsidR="00944B08" w:rsidRPr="00E2361C">
        <w:t>Contract Administrator</w:t>
      </w:r>
      <w:r w:rsidRPr="005D2C6B">
        <w:t xml:space="preserve"> and the </w:t>
      </w:r>
      <w:r w:rsidR="004F3FE4" w:rsidRPr="00E2361C">
        <w:t>Contractor</w:t>
      </w:r>
      <w:r w:rsidRPr="005D2C6B">
        <w:t>; or</w:t>
      </w:r>
    </w:p>
    <w:p w14:paraId="76BFAB17" w14:textId="2928BB19" w:rsidR="00883AC4" w:rsidRPr="005D2C6B" w:rsidRDefault="00883AC4" w:rsidP="00883AC4">
      <w:pPr>
        <w:pStyle w:val="DefenceHeading4"/>
      </w:pPr>
      <w:r w:rsidRPr="005D2C6B">
        <w:t xml:space="preserve">failing agreement, reasonably determined by the </w:t>
      </w:r>
      <w:r w:rsidR="00944B08" w:rsidRPr="00E2361C">
        <w:t>Contract Administrator</w:t>
      </w:r>
      <w:r w:rsidRPr="005D2C6B">
        <w:t>;</w:t>
      </w:r>
    </w:p>
    <w:p w14:paraId="32138AE4" w14:textId="77777777" w:rsidR="00883AC4" w:rsidRPr="005D2C6B" w:rsidRDefault="00883AC4" w:rsidP="0071391F">
      <w:pPr>
        <w:pStyle w:val="DefenceHeading3"/>
      </w:pPr>
      <w:r w:rsidRPr="005D2C6B">
        <w:t>the reasonable amounts paid for services, subcontracts and professional fees; and</w:t>
      </w:r>
    </w:p>
    <w:p w14:paraId="32C41848" w14:textId="567FB673" w:rsidR="00883AC4" w:rsidRPr="005D2C6B" w:rsidRDefault="00883AC4" w:rsidP="0071391F">
      <w:pPr>
        <w:pStyle w:val="DefenceHeading3"/>
      </w:pPr>
      <w:bookmarkStart w:id="1036" w:name="_Ref459975608"/>
      <w:r w:rsidRPr="005D2C6B">
        <w:t xml:space="preserve">the actual cost to the </w:t>
      </w:r>
      <w:r w:rsidR="004F3FE4" w:rsidRPr="00E2361C">
        <w:t>Contractor</w:t>
      </w:r>
      <w:r w:rsidRPr="005D2C6B">
        <w:t xml:space="preserve"> at the </w:t>
      </w:r>
      <w:r w:rsidR="00453849" w:rsidRPr="00E2361C">
        <w:t>Site</w:t>
      </w:r>
      <w:r w:rsidRPr="005D2C6B">
        <w:t xml:space="preserve"> of all materials supplied and required for the work,</w:t>
      </w:r>
      <w:bookmarkEnd w:id="1036"/>
    </w:p>
    <w:p w14:paraId="27E458A0" w14:textId="77777777" w:rsidR="00883AC4" w:rsidRPr="005D2C6B" w:rsidRDefault="00883AC4" w:rsidP="00883AC4">
      <w:pPr>
        <w:pStyle w:val="DefenceNormal"/>
      </w:pPr>
      <w:r w:rsidRPr="005D2C6B">
        <w:t>to which will be added:</w:t>
      </w:r>
    </w:p>
    <w:p w14:paraId="7E28BD20" w14:textId="514CCE8F" w:rsidR="00883AC4" w:rsidRPr="005D2C6B" w:rsidRDefault="00883AC4" w:rsidP="0071391F">
      <w:pPr>
        <w:pStyle w:val="DefenceHeading3"/>
      </w:pPr>
      <w:bookmarkStart w:id="1037" w:name="_Ref459976061"/>
      <w:r w:rsidRPr="005D2C6B">
        <w:t xml:space="preserve">the percentages of the amounts determined under paragraphs </w:t>
      </w:r>
      <w:r w:rsidRPr="005D2C6B">
        <w:fldChar w:fldCharType="begin"/>
      </w:r>
      <w:r w:rsidRPr="005D2C6B">
        <w:instrText xml:space="preserve"> REF _Ref114288866 \r \h </w:instrText>
      </w:r>
      <w:r>
        <w:instrText xml:space="preserve"> \* MERGEFORMAT </w:instrText>
      </w:r>
      <w:r w:rsidRPr="005D2C6B">
        <w:fldChar w:fldCharType="separate"/>
      </w:r>
      <w:r w:rsidR="0049425B">
        <w:t>(a)</w:t>
      </w:r>
      <w:r w:rsidRPr="005D2C6B">
        <w:fldChar w:fldCharType="end"/>
      </w:r>
      <w:r w:rsidRPr="005D2C6B">
        <w:t xml:space="preserve"> - </w:t>
      </w:r>
      <w:r w:rsidR="00A822E7">
        <w:fldChar w:fldCharType="begin"/>
      </w:r>
      <w:r w:rsidR="00A822E7">
        <w:instrText xml:space="preserve"> REF _Ref459975608 \n \h </w:instrText>
      </w:r>
      <w:r w:rsidR="00D21D07">
        <w:instrText xml:space="preserve"> \* MERGEFORMAT </w:instrText>
      </w:r>
      <w:r w:rsidR="00A822E7">
        <w:fldChar w:fldCharType="separate"/>
      </w:r>
      <w:r w:rsidR="0049425B">
        <w:t>(e)</w:t>
      </w:r>
      <w:r w:rsidR="00A822E7">
        <w:fldChar w:fldCharType="end"/>
      </w:r>
      <w:r w:rsidR="00A822E7">
        <w:t xml:space="preserve"> </w:t>
      </w:r>
      <w:r>
        <w:t xml:space="preserve">specified </w:t>
      </w:r>
      <w:r w:rsidRPr="005D2C6B">
        <w:t xml:space="preserve">in the </w:t>
      </w:r>
      <w:r w:rsidR="000B3220" w:rsidRPr="00E2361C">
        <w:t>Contract Particulars</w:t>
      </w:r>
      <w:r w:rsidRPr="005D2C6B">
        <w:t xml:space="preserve"> for non-time related on-site overheads and preliminaries and off-site overheads and profit; and</w:t>
      </w:r>
      <w:bookmarkEnd w:id="1037"/>
    </w:p>
    <w:p w14:paraId="7BEC6E01" w14:textId="1A5D0345" w:rsidR="00883AC4" w:rsidRPr="00883AC4" w:rsidRDefault="00883AC4" w:rsidP="0071391F">
      <w:pPr>
        <w:pStyle w:val="DefenceHeading3"/>
      </w:pPr>
      <w:r>
        <w:t>the</w:t>
      </w:r>
      <w:r w:rsidRPr="005D2C6B">
        <w:t xml:space="preserve"> reasonable costs incurred by the </w:t>
      </w:r>
      <w:r w:rsidR="004F3FE4" w:rsidRPr="00E2361C">
        <w:t>Contractor</w:t>
      </w:r>
      <w:r w:rsidRPr="005D2C6B">
        <w:t xml:space="preserve"> </w:t>
      </w:r>
      <w:r>
        <w:t xml:space="preserve">as a direct result of the </w:t>
      </w:r>
      <w:r w:rsidR="00C07B03" w:rsidRPr="00E2361C">
        <w:t>Variation</w:t>
      </w:r>
      <w:r w:rsidRPr="005D2C6B">
        <w:t xml:space="preserve"> delaying the </w:t>
      </w:r>
      <w:r w:rsidR="004F3FE4" w:rsidRPr="00E2361C">
        <w:t>Contractor</w:t>
      </w:r>
      <w:r w:rsidRPr="005D2C6B">
        <w:t>.</w:t>
      </w:r>
    </w:p>
    <w:p w14:paraId="38452675" w14:textId="77777777" w:rsidR="00DA7739" w:rsidRPr="00883AC4" w:rsidRDefault="00FE67D4" w:rsidP="001833F5">
      <w:pPr>
        <w:pStyle w:val="DefenceHeading2"/>
      </w:pPr>
      <w:bookmarkStart w:id="1038" w:name="_Ref459921339"/>
      <w:bookmarkStart w:id="1039" w:name="_Toc46757610"/>
      <w:bookmarkStart w:id="1040" w:name="_Ref459371846"/>
      <w:bookmarkStart w:id="1041" w:name="_Ref459372082"/>
      <w:bookmarkStart w:id="1042" w:name="_Ref459716153"/>
      <w:bookmarkStart w:id="1043" w:name="_Toc164090715"/>
      <w:r w:rsidRPr="00883AC4">
        <w:t>Contractor Variation Request</w:t>
      </w:r>
      <w:bookmarkEnd w:id="1038"/>
      <w:bookmarkEnd w:id="1039"/>
      <w:bookmarkEnd w:id="1043"/>
      <w:r w:rsidRPr="00883AC4">
        <w:t xml:space="preserve"> </w:t>
      </w:r>
      <w:bookmarkEnd w:id="1040"/>
      <w:bookmarkEnd w:id="1041"/>
      <w:bookmarkEnd w:id="1042"/>
    </w:p>
    <w:p w14:paraId="4FE1275A" w14:textId="50C9AE55" w:rsidR="00883AC4" w:rsidRPr="00883AC4" w:rsidRDefault="00883AC4" w:rsidP="00435C31">
      <w:pPr>
        <w:pStyle w:val="DefenceNormal"/>
      </w:pPr>
      <w:r w:rsidRPr="00883AC4">
        <w:t xml:space="preserve">The </w:t>
      </w:r>
      <w:r w:rsidR="004F3FE4" w:rsidRPr="00E2361C">
        <w:t>Contractor</w:t>
      </w:r>
      <w:r w:rsidRPr="00883AC4">
        <w:t xml:space="preserve"> may, for its convenience, request the </w:t>
      </w:r>
      <w:r w:rsidR="00944B08" w:rsidRPr="00E2361C">
        <w:t>Contract Administrator</w:t>
      </w:r>
      <w:r w:rsidRPr="00883AC4">
        <w:t xml:space="preserve"> to direct a </w:t>
      </w:r>
      <w:r w:rsidR="00C07B03" w:rsidRPr="00E2361C">
        <w:t>Variation</w:t>
      </w:r>
      <w:r w:rsidRPr="00883AC4">
        <w:t>.  Any such request must be in writing and must contain the following details:</w:t>
      </w:r>
    </w:p>
    <w:p w14:paraId="0BAF812A" w14:textId="7E899563" w:rsidR="00883AC4" w:rsidRPr="005D2C6B" w:rsidRDefault="00883AC4" w:rsidP="0071391F">
      <w:pPr>
        <w:pStyle w:val="DefenceHeading3"/>
      </w:pPr>
      <w:r w:rsidRPr="00883AC4">
        <w:t xml:space="preserve">a description of the </w:t>
      </w:r>
      <w:r w:rsidR="00C07B03" w:rsidRPr="00E2361C">
        <w:t>Variation</w:t>
      </w:r>
      <w:r w:rsidRPr="00883AC4">
        <w:t xml:space="preserve">; </w:t>
      </w:r>
    </w:p>
    <w:p w14:paraId="66FAD716" w14:textId="1CAD9071" w:rsidR="00883AC4" w:rsidRDefault="00883AC4" w:rsidP="0071391F">
      <w:pPr>
        <w:pStyle w:val="DefenceHeading3"/>
      </w:pPr>
      <w:r w:rsidRPr="00883AC4">
        <w:t xml:space="preserve">the additional or reduced costs or time involved in the </w:t>
      </w:r>
      <w:r w:rsidR="00C07B03" w:rsidRPr="00E2361C">
        <w:t>Variation</w:t>
      </w:r>
      <w:r w:rsidRPr="00883AC4">
        <w:t xml:space="preserve"> and any proposal for sharing any savings in costs with the </w:t>
      </w:r>
      <w:r w:rsidR="00BF5581" w:rsidRPr="00E2361C">
        <w:t>Commonwealth</w:t>
      </w:r>
      <w:r w:rsidRPr="00883AC4">
        <w:t xml:space="preserve"> including the amount; </w:t>
      </w:r>
    </w:p>
    <w:p w14:paraId="401A54FD" w14:textId="60B757A8" w:rsidR="00883AC4" w:rsidRPr="005D2C6B" w:rsidRDefault="00883AC4" w:rsidP="0071391F">
      <w:pPr>
        <w:pStyle w:val="DefenceHeading3"/>
      </w:pPr>
      <w:r w:rsidRPr="00883AC4">
        <w:t xml:space="preserve">any benefits which will flow to the </w:t>
      </w:r>
      <w:r w:rsidR="00BF5581" w:rsidRPr="00E2361C">
        <w:t>Commonwealth</w:t>
      </w:r>
      <w:r w:rsidRPr="00883AC4">
        <w:t xml:space="preserve"> from the </w:t>
      </w:r>
      <w:r w:rsidR="00C07B03" w:rsidRPr="00E2361C">
        <w:t>Variation</w:t>
      </w:r>
      <w:r w:rsidRPr="00883AC4">
        <w:t>; and</w:t>
      </w:r>
    </w:p>
    <w:p w14:paraId="4D3B3A43" w14:textId="44251EDE" w:rsidR="00883AC4" w:rsidRPr="00D21D07" w:rsidRDefault="00883AC4" w:rsidP="0071391F">
      <w:pPr>
        <w:pStyle w:val="DefenceHeading3"/>
      </w:pPr>
      <w:r w:rsidRPr="00883AC4">
        <w:t xml:space="preserve">the effect which the </w:t>
      </w:r>
      <w:r w:rsidR="00C07B03" w:rsidRPr="00E2361C">
        <w:t>Variation</w:t>
      </w:r>
      <w:r w:rsidRPr="00883AC4">
        <w:t xml:space="preserve"> will have upon the</w:t>
      </w:r>
      <w:r w:rsidR="0096598E">
        <w:t xml:space="preserve"> ECI Activities or</w:t>
      </w:r>
      <w:r w:rsidR="00332259">
        <w:t xml:space="preserve"> the</w:t>
      </w:r>
      <w:r w:rsidRPr="00883AC4">
        <w:t xml:space="preserve"> future cost of operating and maintaining the </w:t>
      </w:r>
      <w:r w:rsidR="00D025B5" w:rsidRPr="00E2361C">
        <w:t>Works</w:t>
      </w:r>
      <w:r w:rsidR="0096598E">
        <w:t xml:space="preserve"> (as applicable)</w:t>
      </w:r>
      <w:r w:rsidRPr="00883AC4">
        <w:t>.</w:t>
      </w:r>
    </w:p>
    <w:p w14:paraId="7436F9B3" w14:textId="77777777" w:rsidR="00883AC4" w:rsidRPr="00883AC4" w:rsidRDefault="00883AC4" w:rsidP="00883AC4">
      <w:pPr>
        <w:pStyle w:val="DefenceHeading2"/>
      </w:pPr>
      <w:bookmarkStart w:id="1044" w:name="_Toc450161955"/>
      <w:bookmarkStart w:id="1045" w:name="_Ref459921334"/>
      <w:bookmarkStart w:id="1046" w:name="_Toc46757611"/>
      <w:bookmarkStart w:id="1047" w:name="_Toc164090716"/>
      <w:r w:rsidRPr="00883AC4">
        <w:t>Contract Administrator's Determination</w:t>
      </w:r>
      <w:bookmarkEnd w:id="1044"/>
      <w:bookmarkEnd w:id="1045"/>
      <w:bookmarkEnd w:id="1046"/>
      <w:bookmarkEnd w:id="1047"/>
      <w:r w:rsidRPr="00883AC4">
        <w:t xml:space="preserve"> </w:t>
      </w:r>
    </w:p>
    <w:p w14:paraId="7C162E4D" w14:textId="495E769D" w:rsidR="00883AC4" w:rsidRPr="00883AC4" w:rsidRDefault="00883AC4" w:rsidP="0071391F">
      <w:pPr>
        <w:pStyle w:val="DefenceHeading3"/>
      </w:pPr>
      <w:r w:rsidRPr="00883AC4">
        <w:t xml:space="preserve">After a request is made by the </w:t>
      </w:r>
      <w:r w:rsidR="004F3FE4" w:rsidRPr="00E2361C">
        <w:t>Contractor</w:t>
      </w:r>
      <w:r w:rsidRPr="00883AC4">
        <w:t xml:space="preserve"> in accordance with clause </w:t>
      </w:r>
      <w:r w:rsidR="00A822E7">
        <w:fldChar w:fldCharType="begin"/>
      </w:r>
      <w:r w:rsidR="00A822E7">
        <w:instrText xml:space="preserve"> REF _Ref459921339 \n \h </w:instrText>
      </w:r>
      <w:r w:rsidR="00D21D07">
        <w:instrText xml:space="preserve"> \* MERGEFORMAT </w:instrText>
      </w:r>
      <w:r w:rsidR="00A822E7">
        <w:fldChar w:fldCharType="separate"/>
      </w:r>
      <w:r w:rsidR="0049425B">
        <w:t>11.7</w:t>
      </w:r>
      <w:r w:rsidR="00A822E7">
        <w:fldChar w:fldCharType="end"/>
      </w:r>
      <w:r w:rsidRPr="00883AC4">
        <w:t xml:space="preserve">, the </w:t>
      </w:r>
      <w:r w:rsidR="00944B08" w:rsidRPr="00E2361C">
        <w:t>Contract Administrator</w:t>
      </w:r>
      <w:r w:rsidRPr="00883AC4">
        <w:t xml:space="preserve"> will, in the </w:t>
      </w:r>
      <w:r w:rsidRPr="00E2361C">
        <w:t>Contract Administrator's</w:t>
      </w:r>
      <w:r w:rsidRPr="00883AC4">
        <w:t xml:space="preserve"> absolute discretion, give a written notice to the </w:t>
      </w:r>
      <w:r w:rsidR="004F3FE4" w:rsidRPr="00E2361C">
        <w:t>Contractor</w:t>
      </w:r>
      <w:r w:rsidRPr="00883AC4">
        <w:t>:</w:t>
      </w:r>
    </w:p>
    <w:p w14:paraId="79FB3DED" w14:textId="77777777" w:rsidR="00883AC4" w:rsidRPr="005D2C6B" w:rsidRDefault="00883AC4" w:rsidP="000C284D">
      <w:pPr>
        <w:pStyle w:val="DefenceHeading4"/>
      </w:pPr>
      <w:r w:rsidRPr="00883AC4">
        <w:t>rejecting the request; or</w:t>
      </w:r>
    </w:p>
    <w:p w14:paraId="368393FA" w14:textId="77777777" w:rsidR="00883AC4" w:rsidRPr="005D2C6B" w:rsidRDefault="00883AC4" w:rsidP="000C284D">
      <w:pPr>
        <w:pStyle w:val="DefenceHeading4"/>
      </w:pPr>
      <w:r w:rsidRPr="00883AC4">
        <w:t xml:space="preserve">approving the request either conditionally or unconditionally. </w:t>
      </w:r>
    </w:p>
    <w:p w14:paraId="70D0A06E" w14:textId="5FC7A3F0" w:rsidR="00883AC4" w:rsidRPr="00883AC4" w:rsidRDefault="00883AC4" w:rsidP="0071391F">
      <w:pPr>
        <w:pStyle w:val="DefenceHeading3"/>
      </w:pPr>
      <w:r w:rsidRPr="00883AC4">
        <w:t xml:space="preserve">The </w:t>
      </w:r>
      <w:r w:rsidR="00944B08" w:rsidRPr="00E2361C">
        <w:t>Contract Administrator</w:t>
      </w:r>
      <w:r w:rsidRPr="00883AC4">
        <w:t xml:space="preserve"> will not be obliged to exercise the </w:t>
      </w:r>
      <w:r w:rsidRPr="00E2361C">
        <w:t>Contract Administrator's</w:t>
      </w:r>
      <w:r w:rsidRPr="00883AC4">
        <w:t xml:space="preserve"> discretion for the benefit of the </w:t>
      </w:r>
      <w:r w:rsidR="004F3FE4" w:rsidRPr="00E2361C">
        <w:t>Contractor</w:t>
      </w:r>
      <w:r w:rsidRPr="00883AC4">
        <w:t>.</w:t>
      </w:r>
    </w:p>
    <w:p w14:paraId="0EA78829" w14:textId="77777777" w:rsidR="00883AC4" w:rsidRPr="00883AC4" w:rsidRDefault="00AA4420" w:rsidP="00883AC4">
      <w:pPr>
        <w:pStyle w:val="DefenceHeading2"/>
      </w:pPr>
      <w:bookmarkStart w:id="1048" w:name="_Ref71636614"/>
      <w:bookmarkStart w:id="1049" w:name="_Toc450161956"/>
      <w:bookmarkStart w:id="1050" w:name="_Ref459921294"/>
      <w:bookmarkStart w:id="1051" w:name="_Toc46757612"/>
      <w:bookmarkStart w:id="1052" w:name="_Toc164090717"/>
      <w:r>
        <w:lastRenderedPageBreak/>
        <w:t>Contract</w:t>
      </w:r>
      <w:r w:rsidR="005D635D">
        <w:t>or</w:t>
      </w:r>
      <w:r>
        <w:t xml:space="preserve"> </w:t>
      </w:r>
      <w:r w:rsidR="00883AC4" w:rsidRPr="00883AC4">
        <w:t xml:space="preserve">Variation </w:t>
      </w:r>
      <w:r>
        <w:t xml:space="preserve">Request </w:t>
      </w:r>
      <w:r w:rsidR="00883AC4" w:rsidRPr="00883AC4">
        <w:t xml:space="preserve">Approved by </w:t>
      </w:r>
      <w:bookmarkEnd w:id="1048"/>
      <w:r w:rsidR="00883AC4" w:rsidRPr="00883AC4">
        <w:t>Contract Administrator</w:t>
      </w:r>
      <w:bookmarkEnd w:id="1049"/>
      <w:bookmarkEnd w:id="1050"/>
      <w:bookmarkEnd w:id="1051"/>
      <w:bookmarkEnd w:id="1052"/>
      <w:r w:rsidR="00883AC4" w:rsidRPr="00883AC4">
        <w:t xml:space="preserve"> </w:t>
      </w:r>
    </w:p>
    <w:p w14:paraId="4C1F4B76" w14:textId="4125F52F" w:rsidR="00883AC4" w:rsidRPr="00883AC4" w:rsidRDefault="00883AC4" w:rsidP="007D32AA">
      <w:pPr>
        <w:pStyle w:val="DefenceNormal"/>
      </w:pPr>
      <w:r w:rsidRPr="00883AC4">
        <w:t xml:space="preserve">If the </w:t>
      </w:r>
      <w:r w:rsidR="00944B08" w:rsidRPr="00E2361C">
        <w:t>Contract Administrator</w:t>
      </w:r>
      <w:r w:rsidRPr="00883AC4">
        <w:t xml:space="preserve"> issues a written notice under clause </w:t>
      </w:r>
      <w:r w:rsidR="009C79A6">
        <w:fldChar w:fldCharType="begin"/>
      </w:r>
      <w:r w:rsidR="009C79A6">
        <w:instrText xml:space="preserve"> REF _Ref459921334 \n \h </w:instrText>
      </w:r>
      <w:r w:rsidR="009C79A6">
        <w:fldChar w:fldCharType="separate"/>
      </w:r>
      <w:r w:rsidR="0049425B">
        <w:t>11.8</w:t>
      </w:r>
      <w:r w:rsidR="009C79A6">
        <w:fldChar w:fldCharType="end"/>
      </w:r>
      <w:r w:rsidRPr="00883AC4">
        <w:t xml:space="preserve"> approving the </w:t>
      </w:r>
      <w:r w:rsidRPr="00E2361C">
        <w:t>Contractor's</w:t>
      </w:r>
      <w:r w:rsidRPr="00883AC4">
        <w:t xml:space="preserve"> request under clause </w:t>
      </w:r>
      <w:r w:rsidR="009C79A6">
        <w:fldChar w:fldCharType="begin"/>
      </w:r>
      <w:r w:rsidR="009C79A6">
        <w:instrText xml:space="preserve"> REF _Ref459921339 \n \h </w:instrText>
      </w:r>
      <w:r w:rsidR="009C79A6">
        <w:fldChar w:fldCharType="separate"/>
      </w:r>
      <w:r w:rsidR="0049425B">
        <w:t>11.7</w:t>
      </w:r>
      <w:r w:rsidR="009C79A6">
        <w:fldChar w:fldCharType="end"/>
      </w:r>
      <w:r w:rsidRPr="00883AC4">
        <w:t>:</w:t>
      </w:r>
    </w:p>
    <w:p w14:paraId="679EBB0B" w14:textId="11963281" w:rsidR="00883AC4" w:rsidRPr="005D2C6B" w:rsidRDefault="00883AC4" w:rsidP="0071391F">
      <w:pPr>
        <w:pStyle w:val="DefenceHeading3"/>
      </w:pPr>
      <w:r w:rsidRPr="00883AC4">
        <w:t xml:space="preserve">unless otherwise agreed, </w:t>
      </w:r>
      <w:r w:rsidR="003C5EF1">
        <w:t xml:space="preserve">to the extent permitted by law, </w:t>
      </w:r>
      <w:r w:rsidRPr="00883AC4">
        <w:t xml:space="preserve">the </w:t>
      </w:r>
      <w:r w:rsidR="004F3FE4" w:rsidRPr="00E2361C">
        <w:t>Contractor</w:t>
      </w:r>
      <w:r w:rsidRPr="00883AC4">
        <w:t xml:space="preserve"> will not be entitled to make</w:t>
      </w:r>
      <w:r w:rsidR="003C5EF1">
        <w:t xml:space="preserve"> (nor will the </w:t>
      </w:r>
      <w:r w:rsidR="00BF5581" w:rsidRPr="00E2361C">
        <w:t>Commonwealth</w:t>
      </w:r>
      <w:r w:rsidR="003C5EF1">
        <w:t xml:space="preserve"> be liable upon)</w:t>
      </w:r>
      <w:r w:rsidRPr="00883AC4">
        <w:t xml:space="preserve"> a</w:t>
      </w:r>
      <w:r w:rsidR="003C5EF1">
        <w:t>ny</w:t>
      </w:r>
      <w:r w:rsidRPr="00C33F70">
        <w:t xml:space="preserve"> </w:t>
      </w:r>
      <w:r w:rsidR="00F714BA" w:rsidRPr="00E2361C">
        <w:t>Claim</w:t>
      </w:r>
      <w:r w:rsidRPr="00883AC4">
        <w:t xml:space="preserve"> arising out of</w:t>
      </w:r>
      <w:r w:rsidR="000365AA">
        <w:t xml:space="preserve"> </w:t>
      </w:r>
      <w:r w:rsidR="003C5EF1">
        <w:t>or in connection</w:t>
      </w:r>
      <w:r w:rsidRPr="00883AC4">
        <w:t xml:space="preserve"> with the </w:t>
      </w:r>
      <w:r w:rsidR="00C07B03" w:rsidRPr="00E2361C">
        <w:t>Variation</w:t>
      </w:r>
      <w:r w:rsidRPr="00883AC4">
        <w:t xml:space="preserve">; </w:t>
      </w:r>
    </w:p>
    <w:p w14:paraId="4F7A7248" w14:textId="61D29B0A" w:rsidR="00883AC4" w:rsidRPr="005D2C6B" w:rsidRDefault="00883AC4" w:rsidP="0071391F">
      <w:pPr>
        <w:pStyle w:val="DefenceHeading3"/>
      </w:pPr>
      <w:r w:rsidRPr="00883AC4">
        <w:t xml:space="preserve">if the </w:t>
      </w:r>
      <w:r w:rsidRPr="00E2361C">
        <w:t>Contractor's</w:t>
      </w:r>
      <w:r w:rsidRPr="00883AC4">
        <w:t xml:space="preserve"> request offered to share savings in cost with the </w:t>
      </w:r>
      <w:r w:rsidR="00BF5581" w:rsidRPr="00E2361C">
        <w:t>Commonwealth</w:t>
      </w:r>
      <w:r w:rsidRPr="00883AC4">
        <w:t xml:space="preserve">, the </w:t>
      </w:r>
      <w:r w:rsidR="000B3220" w:rsidRPr="00E2361C">
        <w:t>Contract Price</w:t>
      </w:r>
      <w:r w:rsidRPr="00883AC4">
        <w:t xml:space="preserve"> will be reduced by or adjusted in accordance with the </w:t>
      </w:r>
      <w:r w:rsidRPr="00E2361C">
        <w:t>Contractor's</w:t>
      </w:r>
      <w:r w:rsidRPr="00883AC4">
        <w:t xml:space="preserve"> offer; and</w:t>
      </w:r>
    </w:p>
    <w:p w14:paraId="277F1378" w14:textId="1451A48F" w:rsidR="00883AC4" w:rsidRPr="005D2C6B" w:rsidRDefault="00883AC4" w:rsidP="0071391F">
      <w:pPr>
        <w:pStyle w:val="DefenceHeading3"/>
      </w:pPr>
      <w:r w:rsidRPr="00883AC4">
        <w:t xml:space="preserve">the </w:t>
      </w:r>
      <w:r w:rsidR="004F3FE4" w:rsidRPr="00E2361C">
        <w:t>Contractor</w:t>
      </w:r>
      <w:r w:rsidRPr="00883AC4">
        <w:t xml:space="preserve"> will be responsible for all parts of the </w:t>
      </w:r>
      <w:r w:rsidR="0096598E">
        <w:t xml:space="preserve">ECI Activities and the </w:t>
      </w:r>
      <w:r w:rsidR="00D025B5" w:rsidRPr="00E2361C">
        <w:t>Works</w:t>
      </w:r>
      <w:r w:rsidRPr="00883AC4">
        <w:t xml:space="preserve"> which are in any way affected by the </w:t>
      </w:r>
      <w:r w:rsidR="00C07B03" w:rsidRPr="00E2361C">
        <w:t>Variation</w:t>
      </w:r>
      <w:r w:rsidRPr="00883AC4">
        <w:t xml:space="preserve">. </w:t>
      </w:r>
    </w:p>
    <w:p w14:paraId="6C8C4242" w14:textId="77777777" w:rsidR="000F6FF4" w:rsidRDefault="008D246F" w:rsidP="000F6FF4">
      <w:pPr>
        <w:pStyle w:val="DefenceNormal"/>
      </w:pPr>
      <w:r w:rsidRPr="005D2C6B">
        <w:br w:type="page"/>
      </w:r>
      <w:bookmarkStart w:id="1053" w:name="_Ref71642917"/>
      <w:bookmarkStart w:id="1054" w:name="_Toc46757613"/>
    </w:p>
    <w:p w14:paraId="511A97DE" w14:textId="48B8972C" w:rsidR="00DA7739" w:rsidRPr="005D2C6B" w:rsidRDefault="00DA7739" w:rsidP="001833F5">
      <w:pPr>
        <w:pStyle w:val="DefenceHeading1"/>
      </w:pPr>
      <w:bookmarkStart w:id="1055" w:name="_Ref158474086"/>
      <w:bookmarkStart w:id="1056" w:name="_Toc164090718"/>
      <w:r w:rsidRPr="005D2C6B">
        <w:lastRenderedPageBreak/>
        <w:t>PAYMENT</w:t>
      </w:r>
      <w:bookmarkEnd w:id="1053"/>
      <w:bookmarkEnd w:id="1054"/>
      <w:bookmarkEnd w:id="1055"/>
      <w:bookmarkEnd w:id="1056"/>
    </w:p>
    <w:p w14:paraId="0440FF1C" w14:textId="77777777" w:rsidR="00DA7739" w:rsidRPr="005D2C6B" w:rsidRDefault="00DA7739" w:rsidP="001833F5">
      <w:pPr>
        <w:pStyle w:val="DefenceHeading2"/>
      </w:pPr>
      <w:bookmarkStart w:id="1057" w:name="_Toc46757614"/>
      <w:bookmarkStart w:id="1058" w:name="_Toc164090719"/>
      <w:r w:rsidRPr="005D2C6B">
        <w:t>Payment Obligation</w:t>
      </w:r>
      <w:bookmarkEnd w:id="1057"/>
      <w:bookmarkEnd w:id="1058"/>
    </w:p>
    <w:p w14:paraId="4C879862" w14:textId="5B80243B" w:rsidR="00DA7739" w:rsidRPr="005D2C6B" w:rsidRDefault="00DA7739" w:rsidP="001757C5">
      <w:pPr>
        <w:pStyle w:val="DefenceNormal"/>
      </w:pPr>
      <w:r w:rsidRPr="005D2C6B">
        <w:t>Subject to clause </w:t>
      </w:r>
      <w:r w:rsidR="007403E3" w:rsidRPr="005D2C6B">
        <w:fldChar w:fldCharType="begin"/>
      </w:r>
      <w:r w:rsidR="007403E3" w:rsidRPr="005D2C6B">
        <w:instrText xml:space="preserve"> REF _Ref71636829 \w \h </w:instrText>
      </w:r>
      <w:r w:rsidR="005D2C6B">
        <w:instrText xml:space="preserve"> \* MERGEFORMAT </w:instrText>
      </w:r>
      <w:r w:rsidR="007403E3" w:rsidRPr="005D2C6B">
        <w:fldChar w:fldCharType="separate"/>
      </w:r>
      <w:r w:rsidR="0049425B">
        <w:t>12.15</w:t>
      </w:r>
      <w:r w:rsidR="007403E3" w:rsidRPr="005D2C6B">
        <w:fldChar w:fldCharType="end"/>
      </w:r>
      <w:r w:rsidRPr="005D2C6B">
        <w:t xml:space="preserve"> and to any other right to set</w:t>
      </w:r>
      <w:r w:rsidRPr="005D2C6B">
        <w:noBreakHyphen/>
        <w:t xml:space="preserve">off which the </w:t>
      </w:r>
      <w:r w:rsidR="00BF5581" w:rsidRPr="00E2361C">
        <w:t>Commonwealth</w:t>
      </w:r>
      <w:r w:rsidRPr="005D2C6B">
        <w:t xml:space="preserve"> may have, the </w:t>
      </w:r>
      <w:r w:rsidR="00BF5581" w:rsidRPr="00E2361C">
        <w:t>Commonwealth</w:t>
      </w:r>
      <w:r w:rsidRPr="005D2C6B">
        <w:t xml:space="preserve"> </w:t>
      </w:r>
      <w:r w:rsidR="00E1092A" w:rsidRPr="005D2C6B">
        <w:t xml:space="preserve">will </w:t>
      </w:r>
      <w:r w:rsidRPr="005D2C6B">
        <w:t xml:space="preserve">pay the </w:t>
      </w:r>
      <w:r w:rsidR="004F3FE4" w:rsidRPr="00E2361C">
        <w:t>Contractor</w:t>
      </w:r>
      <w:r w:rsidRPr="005D2C6B">
        <w:t>:</w:t>
      </w:r>
    </w:p>
    <w:p w14:paraId="08EDBED2" w14:textId="3992E5C2" w:rsidR="00DA7739" w:rsidRPr="005D2C6B" w:rsidRDefault="00DA7739" w:rsidP="0071391F">
      <w:pPr>
        <w:pStyle w:val="DefenceHeading3"/>
      </w:pPr>
      <w:r w:rsidRPr="005D2C6B">
        <w:t xml:space="preserve">the </w:t>
      </w:r>
      <w:r w:rsidR="000B3220" w:rsidRPr="00E2361C">
        <w:t>Contract Price</w:t>
      </w:r>
      <w:r w:rsidRPr="005D2C6B">
        <w:t>; and</w:t>
      </w:r>
    </w:p>
    <w:p w14:paraId="23BE4240" w14:textId="0AF61CAB" w:rsidR="00DA7739" w:rsidRPr="005D2C6B" w:rsidRDefault="00DA7739" w:rsidP="0071391F">
      <w:pPr>
        <w:pStyle w:val="DefenceHeading3"/>
      </w:pPr>
      <w:r w:rsidRPr="005D2C6B">
        <w:t xml:space="preserve">any other amounts which are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w:t>
      </w:r>
    </w:p>
    <w:p w14:paraId="5500616C" w14:textId="77777777" w:rsidR="00DA7739" w:rsidRPr="005D2C6B" w:rsidRDefault="00DA7739" w:rsidP="001833F5">
      <w:pPr>
        <w:pStyle w:val="DefenceHeading2"/>
      </w:pPr>
      <w:bookmarkStart w:id="1059" w:name="_Ref71633130"/>
      <w:bookmarkStart w:id="1060" w:name="_Ref71637005"/>
      <w:bookmarkStart w:id="1061" w:name="_Toc46757615"/>
      <w:bookmarkStart w:id="1062" w:name="_Toc164090720"/>
      <w:r w:rsidRPr="005D2C6B">
        <w:t>Payment Claims</w:t>
      </w:r>
      <w:bookmarkEnd w:id="1059"/>
      <w:bookmarkEnd w:id="1060"/>
      <w:bookmarkEnd w:id="1061"/>
      <w:bookmarkEnd w:id="1062"/>
    </w:p>
    <w:p w14:paraId="0AA653B7" w14:textId="377CF81E" w:rsidR="00861D0F" w:rsidRPr="005D2C6B" w:rsidRDefault="009F1D29" w:rsidP="001757C5">
      <w:pPr>
        <w:pStyle w:val="DefenceNormal"/>
      </w:pPr>
      <w:r>
        <w:t>The</w:t>
      </w:r>
      <w:r w:rsidR="00861D0F" w:rsidRPr="005D2C6B">
        <w:t xml:space="preserve"> </w:t>
      </w:r>
      <w:r w:rsidR="004F3FE4" w:rsidRPr="00E2361C">
        <w:t>Contractor</w:t>
      </w:r>
      <w:r w:rsidR="00861D0F" w:rsidRPr="005D2C6B">
        <w:t xml:space="preserve"> must give the </w:t>
      </w:r>
      <w:r w:rsidR="00944B08" w:rsidRPr="00E2361C">
        <w:t>Contract Administrator</w:t>
      </w:r>
      <w:r w:rsidR="00861D0F" w:rsidRPr="005D2C6B">
        <w:t xml:space="preserve"> claims for payment on account of the </w:t>
      </w:r>
      <w:r w:rsidR="000B3220" w:rsidRPr="00E2361C">
        <w:t>Contract Price</w:t>
      </w:r>
      <w:r w:rsidR="00861D0F" w:rsidRPr="005D2C6B">
        <w:t xml:space="preserve"> and </w:t>
      </w:r>
      <w:r w:rsidR="0041264A" w:rsidRPr="005D2C6B">
        <w:t xml:space="preserve">all </w:t>
      </w:r>
      <w:r w:rsidR="00861D0F" w:rsidRPr="005D2C6B">
        <w:t xml:space="preserve">other amounts </w:t>
      </w:r>
      <w:r w:rsidR="00E1092A" w:rsidRPr="005D2C6B">
        <w:t xml:space="preserve">then </w:t>
      </w:r>
      <w:r w:rsidR="00861D0F" w:rsidRPr="005D2C6B">
        <w:t xml:space="preserve">payable by the </w:t>
      </w:r>
      <w:r w:rsidR="00BF5581" w:rsidRPr="00E2361C">
        <w:t>Commonwealth</w:t>
      </w:r>
      <w:r w:rsidR="00861D0F" w:rsidRPr="005D2C6B">
        <w:t xml:space="preserve"> to the </w:t>
      </w:r>
      <w:r w:rsidR="004F3FE4" w:rsidRPr="00E2361C">
        <w:t>Contractor</w:t>
      </w:r>
      <w:r w:rsidR="00861D0F" w:rsidRPr="005D2C6B">
        <w:t xml:space="preserve"> under the </w:t>
      </w:r>
      <w:r w:rsidR="008A3BB2" w:rsidRPr="00E2361C">
        <w:t>Contract</w:t>
      </w:r>
      <w:r w:rsidR="00861D0F" w:rsidRPr="005D2C6B">
        <w:t>:</w:t>
      </w:r>
    </w:p>
    <w:p w14:paraId="29E6410A" w14:textId="22682B3E" w:rsidR="00E1092A" w:rsidRPr="00C33F70" w:rsidRDefault="002815C8" w:rsidP="0071391F">
      <w:pPr>
        <w:pStyle w:val="DefenceHeading3"/>
      </w:pPr>
      <w:bookmarkStart w:id="1063" w:name="_Ref100476092"/>
      <w:r w:rsidRPr="005D2C6B">
        <w:t>at</w:t>
      </w:r>
      <w:r w:rsidR="00E1092A" w:rsidRPr="005D2C6B">
        <w:t xml:space="preserve"> the times </w:t>
      </w:r>
      <w:r w:rsidR="00C858A9">
        <w:t>specified</w:t>
      </w:r>
      <w:r w:rsidR="004A3AD3" w:rsidRPr="005D2C6B">
        <w:t xml:space="preserve"> </w:t>
      </w:r>
      <w:r w:rsidR="00E1092A" w:rsidRPr="005D2C6B">
        <w:t xml:space="preserve">in the </w:t>
      </w:r>
      <w:r w:rsidR="000B3220" w:rsidRPr="00E2361C">
        <w:t>Contract Particulars</w:t>
      </w:r>
      <w:r w:rsidR="00E1092A" w:rsidRPr="005D2C6B">
        <w:t xml:space="preserve"> until </w:t>
      </w:r>
      <w:r w:rsidR="00D7026C" w:rsidRPr="00E2361C">
        <w:t>Completion</w:t>
      </w:r>
      <w:r w:rsidR="00E1092A" w:rsidRPr="00CE4628">
        <w:t xml:space="preserve"> </w:t>
      </w:r>
      <w:r w:rsidR="00E1092A" w:rsidRPr="005D2C6B">
        <w:t xml:space="preserve">or termination of the </w:t>
      </w:r>
      <w:r w:rsidR="008A3BB2" w:rsidRPr="00E2361C">
        <w:t>Contract</w:t>
      </w:r>
      <w:r w:rsidR="00EE4517" w:rsidRPr="005D2C6B">
        <w:t xml:space="preserve"> (whichever is earlier)</w:t>
      </w:r>
      <w:r w:rsidR="00E1092A" w:rsidRPr="005D2C6B">
        <w:t>;</w:t>
      </w:r>
      <w:bookmarkEnd w:id="1063"/>
    </w:p>
    <w:p w14:paraId="0159E0E6" w14:textId="559232B0" w:rsidR="00E1092A" w:rsidRPr="005D2C6B" w:rsidRDefault="00E1092A" w:rsidP="0071391F">
      <w:pPr>
        <w:pStyle w:val="DefenceHeading3"/>
      </w:pPr>
      <w:bookmarkStart w:id="1064" w:name="_Ref100476096"/>
      <w:r w:rsidRPr="005D2C6B">
        <w:t xml:space="preserve">unless terminated earlier, after </w:t>
      </w:r>
      <w:r w:rsidR="00D7026C" w:rsidRPr="00E2361C">
        <w:t>Completion</w:t>
      </w:r>
      <w:r w:rsidRPr="00CE4628">
        <w:t xml:space="preserve"> </w:t>
      </w:r>
      <w:r w:rsidRPr="005D2C6B">
        <w:t xml:space="preserve">or the </w:t>
      </w:r>
      <w:r w:rsidR="000B3220" w:rsidRPr="00E2361C">
        <w:t>Defects Liability Period</w:t>
      </w:r>
      <w:r w:rsidRPr="005D2C6B">
        <w:t xml:space="preserve"> within the time required by clause </w:t>
      </w:r>
      <w:r w:rsidR="002815C8" w:rsidRPr="005D2C6B">
        <w:fldChar w:fldCharType="begin"/>
      </w:r>
      <w:r w:rsidR="002815C8" w:rsidRPr="005D2C6B">
        <w:instrText xml:space="preserve"> REF _Ref71636867 \r \h </w:instrText>
      </w:r>
      <w:r w:rsidR="005D2C6B">
        <w:instrText xml:space="preserve"> \* MERGEFORMAT </w:instrText>
      </w:r>
      <w:r w:rsidR="002815C8" w:rsidRPr="005D2C6B">
        <w:fldChar w:fldCharType="separate"/>
      </w:r>
      <w:r w:rsidR="0049425B">
        <w:t>12.9</w:t>
      </w:r>
      <w:r w:rsidR="002815C8" w:rsidRPr="005D2C6B">
        <w:fldChar w:fldCharType="end"/>
      </w:r>
      <w:r w:rsidR="002815C8" w:rsidRPr="005D2C6B">
        <w:t xml:space="preserve"> </w:t>
      </w:r>
      <w:r w:rsidR="00883060" w:rsidRPr="005D2C6B">
        <w:t xml:space="preserve">or </w:t>
      </w:r>
      <w:r w:rsidR="002815C8" w:rsidRPr="005D2C6B">
        <w:fldChar w:fldCharType="begin"/>
      </w:r>
      <w:r w:rsidR="002815C8" w:rsidRPr="005D2C6B">
        <w:instrText xml:space="preserve"> REF _Ref71636885 \r \h </w:instrText>
      </w:r>
      <w:r w:rsidR="005D2C6B">
        <w:instrText xml:space="preserve"> \* MERGEFORMAT </w:instrText>
      </w:r>
      <w:r w:rsidR="002815C8" w:rsidRPr="005D2C6B">
        <w:fldChar w:fldCharType="separate"/>
      </w:r>
      <w:r w:rsidR="0049425B">
        <w:t>12.11</w:t>
      </w:r>
      <w:r w:rsidR="002815C8" w:rsidRPr="005D2C6B">
        <w:fldChar w:fldCharType="end"/>
      </w:r>
      <w:r w:rsidRPr="005D2C6B">
        <w:t>;</w:t>
      </w:r>
      <w:bookmarkEnd w:id="1064"/>
    </w:p>
    <w:p w14:paraId="701576DF" w14:textId="2D42578C" w:rsidR="00861D0F" w:rsidRPr="005D2C6B" w:rsidRDefault="00861D0F" w:rsidP="0071391F">
      <w:pPr>
        <w:pStyle w:val="DefenceHeading3"/>
      </w:pPr>
      <w:r w:rsidRPr="00D21D07">
        <w:t xml:space="preserve">in the format set out in the </w:t>
      </w:r>
      <w:r w:rsidR="00242353" w:rsidRPr="00E2361C">
        <w:t>Schedule of Collateral Documents</w:t>
      </w:r>
      <w:r w:rsidRPr="00D21D07">
        <w:t xml:space="preserve"> or in any other format which the </w:t>
      </w:r>
      <w:r w:rsidR="00944B08" w:rsidRPr="00E2361C">
        <w:t>Contract Administrator</w:t>
      </w:r>
      <w:r w:rsidRPr="00D21D07">
        <w:t xml:space="preserve"> reasonably requires; </w:t>
      </w:r>
    </w:p>
    <w:p w14:paraId="027E465F" w14:textId="5ABBFAF2" w:rsidR="00861D0F" w:rsidRPr="005D2C6B" w:rsidRDefault="00861D0F" w:rsidP="0071391F">
      <w:pPr>
        <w:pStyle w:val="DefenceHeading3"/>
      </w:pPr>
      <w:r w:rsidRPr="005D2C6B">
        <w:t xml:space="preserve">which are based on the </w:t>
      </w:r>
      <w:r w:rsidR="00C07B03" w:rsidRPr="00E2361C">
        <w:t>Table of Variation Rates and Prices</w:t>
      </w:r>
      <w:r w:rsidR="00173F2D" w:rsidRPr="005D2C6B">
        <w:t xml:space="preserve"> </w:t>
      </w:r>
      <w:r w:rsidRPr="005D2C6B">
        <w:t>to the extent th</w:t>
      </w:r>
      <w:r w:rsidR="0096598E">
        <w:t>is</w:t>
      </w:r>
      <w:r w:rsidRPr="005D2C6B">
        <w:t xml:space="preserve"> </w:t>
      </w:r>
      <w:r w:rsidR="0096598E">
        <w:t>is</w:t>
      </w:r>
      <w:r w:rsidR="0096598E" w:rsidRPr="005D2C6B">
        <w:t xml:space="preserve"> </w:t>
      </w:r>
      <w:r w:rsidRPr="005D2C6B">
        <w:t>relevant</w:t>
      </w:r>
      <w:r w:rsidR="00CC7F06" w:rsidRPr="005D2C6B">
        <w:t>;</w:t>
      </w:r>
    </w:p>
    <w:p w14:paraId="415E652E" w14:textId="77777777" w:rsidR="00B155EE" w:rsidRPr="005D2C6B" w:rsidRDefault="00B155EE" w:rsidP="0071391F">
      <w:pPr>
        <w:pStyle w:val="DefenceHeading3"/>
      </w:pPr>
      <w:r w:rsidRPr="005D2C6B">
        <w:t>which show separately the amounts (if any) claimed on account of:</w:t>
      </w:r>
    </w:p>
    <w:p w14:paraId="5D5C782B" w14:textId="2CA7A66A" w:rsidR="00B155EE" w:rsidRPr="005D2C6B" w:rsidRDefault="00B155EE" w:rsidP="00B155EE">
      <w:pPr>
        <w:pStyle w:val="DefenceHeading4"/>
      </w:pPr>
      <w:r w:rsidRPr="005D2C6B">
        <w:t xml:space="preserve">the </w:t>
      </w:r>
      <w:r w:rsidR="000B3220" w:rsidRPr="00E2361C">
        <w:t>Contract Price</w:t>
      </w:r>
      <w:r w:rsidRPr="005D2C6B">
        <w:t>; and</w:t>
      </w:r>
    </w:p>
    <w:p w14:paraId="3F7AEE06" w14:textId="27820F8B" w:rsidR="00B155EE" w:rsidRPr="005D2C6B" w:rsidRDefault="00B155EE" w:rsidP="00B155EE">
      <w:pPr>
        <w:pStyle w:val="DefenceHeading4"/>
      </w:pPr>
      <w:r w:rsidRPr="005D2C6B">
        <w:t xml:space="preserve">all other amounts then payable by the </w:t>
      </w:r>
      <w:r w:rsidR="00BF5581" w:rsidRPr="00E2361C">
        <w:t>Commonwealth</w:t>
      </w:r>
      <w:r w:rsidRPr="00CE4628">
        <w:t xml:space="preserve"> </w:t>
      </w:r>
      <w:r w:rsidRPr="005D2C6B">
        <w:t xml:space="preserve">to the </w:t>
      </w:r>
      <w:r w:rsidR="004F3FE4" w:rsidRPr="00E2361C">
        <w:t>Contractor</w:t>
      </w:r>
      <w:r w:rsidRPr="00CE4628">
        <w:t xml:space="preserve"> </w:t>
      </w:r>
      <w:r w:rsidRPr="005D2C6B">
        <w:t xml:space="preserve">under the </w:t>
      </w:r>
      <w:r w:rsidR="008A3BB2" w:rsidRPr="00E2361C">
        <w:t>Contract</w:t>
      </w:r>
      <w:r w:rsidRPr="005D2C6B">
        <w:t>;</w:t>
      </w:r>
      <w:r w:rsidR="00494D9E" w:rsidRPr="005D2C6B">
        <w:t xml:space="preserve"> and</w:t>
      </w:r>
    </w:p>
    <w:p w14:paraId="6A0A454D" w14:textId="702C9FEE" w:rsidR="00E1092A" w:rsidRPr="006540AD" w:rsidRDefault="00E1092A" w:rsidP="0071391F">
      <w:pPr>
        <w:pStyle w:val="DefenceHeading3"/>
      </w:pPr>
      <w:bookmarkStart w:id="1065" w:name="_Ref98729286"/>
      <w:r w:rsidRPr="006540AD">
        <w:t xml:space="preserve">which set out or attach sufficient details, calculations, supporting documentation and other information in respect of all amounts claimed by the </w:t>
      </w:r>
      <w:r w:rsidR="004F3FE4" w:rsidRPr="006540AD">
        <w:t>Contractor</w:t>
      </w:r>
      <w:r w:rsidRPr="006540AD">
        <w:t>:</w:t>
      </w:r>
    </w:p>
    <w:p w14:paraId="2711951C" w14:textId="43CC54D8" w:rsidR="00E1092A" w:rsidRPr="006540AD" w:rsidRDefault="00E1092A" w:rsidP="006540AD">
      <w:pPr>
        <w:pStyle w:val="DefenceHeading4"/>
      </w:pPr>
      <w:r w:rsidRPr="006540AD">
        <w:t xml:space="preserve">to enable the </w:t>
      </w:r>
      <w:r w:rsidR="00944B08" w:rsidRPr="006540AD">
        <w:t>Contract Administrator</w:t>
      </w:r>
      <w:r w:rsidRPr="006540AD">
        <w:t xml:space="preserve"> to fully and accurately determine (without needing to refer to any other documentation or information) the amounts then payable by the </w:t>
      </w:r>
      <w:r w:rsidR="00BF5581" w:rsidRPr="006540AD">
        <w:t>Commonwealth</w:t>
      </w:r>
      <w:r w:rsidRPr="006540AD">
        <w:t xml:space="preserve"> to the </w:t>
      </w:r>
      <w:r w:rsidR="004F3FE4" w:rsidRPr="006540AD">
        <w:t>Contractor</w:t>
      </w:r>
      <w:r w:rsidRPr="006540AD">
        <w:t xml:space="preserve"> under the </w:t>
      </w:r>
      <w:r w:rsidR="008A3BB2" w:rsidRPr="006540AD">
        <w:t>Contract</w:t>
      </w:r>
      <w:r w:rsidRPr="006540AD">
        <w:t>; and</w:t>
      </w:r>
    </w:p>
    <w:p w14:paraId="6892097E" w14:textId="36B5E875" w:rsidR="00E1092A" w:rsidRPr="006540AD" w:rsidRDefault="00E1092A" w:rsidP="006540AD">
      <w:pPr>
        <w:pStyle w:val="DefenceHeading4"/>
      </w:pPr>
      <w:r w:rsidRPr="006540AD">
        <w:rPr>
          <w:szCs w:val="22"/>
        </w:rPr>
        <w:t xml:space="preserve">including any such documentation or information which the </w:t>
      </w:r>
      <w:r w:rsidR="00944B08" w:rsidRPr="006540AD">
        <w:t>Contract Administrator</w:t>
      </w:r>
      <w:r w:rsidRPr="006540AD">
        <w:t xml:space="preserve"> may by written notice from time to time require the </w:t>
      </w:r>
      <w:r w:rsidR="004F3FE4" w:rsidRPr="006540AD">
        <w:t>Contractor</w:t>
      </w:r>
      <w:r w:rsidRPr="006540AD">
        <w:t xml:space="preserve"> to set out or attach, whether in relation to a specific payment claim or all payment claims generally.</w:t>
      </w:r>
      <w:bookmarkEnd w:id="1065"/>
      <w:r w:rsidRPr="006540AD">
        <w:t xml:space="preserve"> </w:t>
      </w:r>
    </w:p>
    <w:p w14:paraId="45831B10" w14:textId="443AAC4E" w:rsidR="00913658" w:rsidRPr="00E31CD8" w:rsidRDefault="00CF17D7" w:rsidP="00913658">
      <w:pPr>
        <w:pStyle w:val="DefenceHeading2"/>
      </w:pPr>
      <w:bookmarkStart w:id="1066" w:name="_Toc46757616"/>
      <w:bookmarkStart w:id="1067" w:name="_Ref58333442"/>
      <w:bookmarkStart w:id="1068" w:name="_Ref65050158"/>
      <w:bookmarkStart w:id="1069" w:name="_Ref65050186"/>
      <w:bookmarkStart w:id="1070" w:name="_Ref71632397"/>
      <w:bookmarkStart w:id="1071" w:name="_Ref71632524"/>
      <w:bookmarkStart w:id="1072" w:name="_Ref71637137"/>
      <w:bookmarkStart w:id="1073" w:name="_Ref71637270"/>
      <w:bookmarkStart w:id="1074" w:name="_Ref100392530"/>
      <w:bookmarkStart w:id="1075" w:name="_Toc164090721"/>
      <w:r w:rsidRPr="005D53F8">
        <w:t>Certification</w:t>
      </w:r>
      <w:r w:rsidR="009F1D29" w:rsidRPr="00E31CD8">
        <w:t xml:space="preserve"> to Accompany</w:t>
      </w:r>
      <w:r w:rsidR="00762311" w:rsidRPr="00E31CD8">
        <w:t xml:space="preserve"> Submission of Payment Claim</w:t>
      </w:r>
      <w:bookmarkEnd w:id="1066"/>
      <w:bookmarkEnd w:id="1067"/>
      <w:bookmarkEnd w:id="1068"/>
      <w:bookmarkEnd w:id="1069"/>
      <w:bookmarkEnd w:id="1075"/>
    </w:p>
    <w:p w14:paraId="51B20B0E" w14:textId="383D3356" w:rsidR="00913658" w:rsidRPr="005D2C6B" w:rsidRDefault="009F1D29" w:rsidP="00F73831">
      <w:pPr>
        <w:pStyle w:val="DefenceHeading3"/>
        <w:numPr>
          <w:ilvl w:val="0"/>
          <w:numId w:val="0"/>
        </w:numPr>
      </w:pPr>
      <w:bookmarkStart w:id="1076" w:name="_Ref100476132"/>
      <w:r w:rsidRPr="006433F1">
        <w:t xml:space="preserve">The </w:t>
      </w:r>
      <w:r w:rsidRPr="00E2361C">
        <w:t>Contractor</w:t>
      </w:r>
      <w:r w:rsidRPr="006433F1">
        <w:t xml:space="preserve"> must</w:t>
      </w:r>
      <w:r>
        <w:t>,</w:t>
      </w:r>
      <w:r w:rsidRPr="006433F1">
        <w:t xml:space="preserve">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9425B">
        <w:t>12.2</w:t>
      </w:r>
      <w:r w:rsidRPr="005D2C6B">
        <w:fldChar w:fldCharType="end"/>
      </w:r>
      <w:r>
        <w:t>,</w:t>
      </w:r>
      <w:r w:rsidRPr="005D2C6B">
        <w:t xml:space="preserve"> </w:t>
      </w:r>
      <w:r w:rsidR="00106024">
        <w:t xml:space="preserve">certify to the </w:t>
      </w:r>
      <w:r w:rsidRPr="00E2361C">
        <w:t>Contract Administrator</w:t>
      </w:r>
      <w:r w:rsidRPr="006433F1">
        <w:t xml:space="preserve"> </w:t>
      </w:r>
      <w:r w:rsidR="00106024">
        <w:t>that it has</w:t>
      </w:r>
      <w:r w:rsidR="00913658" w:rsidRPr="005D2C6B">
        <w:t>:</w:t>
      </w:r>
      <w:bookmarkEnd w:id="1076"/>
      <w:r w:rsidR="00106024">
        <w:t xml:space="preserve"> </w:t>
      </w:r>
    </w:p>
    <w:p w14:paraId="73D87E3E" w14:textId="27292274" w:rsidR="00977B07" w:rsidRPr="00CB7EAD" w:rsidRDefault="00977B07" w:rsidP="0071391F">
      <w:pPr>
        <w:pStyle w:val="DefenceHeading3"/>
      </w:pPr>
      <w:r w:rsidRPr="00CB7EAD">
        <w:t>complied with clause </w:t>
      </w:r>
      <w:r w:rsidRPr="003D051C">
        <w:fldChar w:fldCharType="begin"/>
      </w:r>
      <w:r w:rsidRPr="00CB7EAD">
        <w:instrText xml:space="preserve"> REF _Ref71637285 \w \h  \* MERGEFORMAT </w:instrText>
      </w:r>
      <w:r w:rsidRPr="003D051C">
        <w:fldChar w:fldCharType="separate"/>
      </w:r>
      <w:r w:rsidR="0049425B">
        <w:t>4.1</w:t>
      </w:r>
      <w:r w:rsidRPr="003D051C">
        <w:fldChar w:fldCharType="end"/>
      </w:r>
      <w:r w:rsidRPr="00CB7EAD">
        <w:t xml:space="preserve">; </w:t>
      </w:r>
    </w:p>
    <w:p w14:paraId="536FF321" w14:textId="4B3D8010" w:rsidR="00977B07" w:rsidRPr="00CB7EAD" w:rsidRDefault="00977B07" w:rsidP="0071391F">
      <w:pPr>
        <w:pStyle w:val="DefenceHeading3"/>
      </w:pPr>
      <w:r w:rsidRPr="00CB7EAD">
        <w:t xml:space="preserve">if clause </w:t>
      </w:r>
      <w:r w:rsidRPr="003D051C">
        <w:fldChar w:fldCharType="begin"/>
      </w:r>
      <w:r w:rsidRPr="00CB7EAD">
        <w:instrText xml:space="preserve"> REF _Ref72139531 \r \h  \* MERGEFORMAT </w:instrText>
      </w:r>
      <w:r w:rsidRPr="003D051C">
        <w:fldChar w:fldCharType="separate"/>
      </w:r>
      <w:r w:rsidR="0049425B">
        <w:t>4.4</w:t>
      </w:r>
      <w:r w:rsidRPr="003D051C">
        <w:fldChar w:fldCharType="end"/>
      </w:r>
      <w:r w:rsidR="00AC2B93">
        <w:t xml:space="preserve"> applies</w:t>
      </w:r>
      <w:r w:rsidRPr="00CB7EAD">
        <w:t>, complied with clause </w:t>
      </w:r>
      <w:r w:rsidRPr="003D051C">
        <w:fldChar w:fldCharType="begin"/>
      </w:r>
      <w:r w:rsidRPr="00CB7EAD">
        <w:instrText xml:space="preserve"> REF _Ref72139531 \r \h  \* MERGEFORMAT </w:instrText>
      </w:r>
      <w:r w:rsidRPr="003D051C">
        <w:fldChar w:fldCharType="separate"/>
      </w:r>
      <w:r w:rsidR="0049425B">
        <w:t>4.4</w:t>
      </w:r>
      <w:r w:rsidRPr="003D051C">
        <w:fldChar w:fldCharType="end"/>
      </w:r>
      <w:r w:rsidRPr="00CB7EAD">
        <w:t>;</w:t>
      </w:r>
    </w:p>
    <w:p w14:paraId="08CF1454" w14:textId="2FC1A519" w:rsidR="00977B07" w:rsidRPr="00CB7EAD" w:rsidRDefault="00977B07" w:rsidP="0071391F">
      <w:pPr>
        <w:pStyle w:val="DefenceHeading3"/>
      </w:pPr>
      <w:r w:rsidRPr="00CB7EAD">
        <w:t>complied with clause </w:t>
      </w:r>
      <w:r w:rsidRPr="003D051C">
        <w:fldChar w:fldCharType="begin"/>
      </w:r>
      <w:r w:rsidRPr="00CB7EAD">
        <w:instrText xml:space="preserve"> REF _Ref71637380 \w \h  \* MERGEFORMAT </w:instrText>
      </w:r>
      <w:r w:rsidRPr="003D051C">
        <w:fldChar w:fldCharType="separate"/>
      </w:r>
      <w:r w:rsidR="0049425B">
        <w:t>5.4</w:t>
      </w:r>
      <w:r w:rsidRPr="003D051C">
        <w:fldChar w:fldCharType="end"/>
      </w:r>
      <w:r w:rsidRPr="00CB7EAD">
        <w:t xml:space="preserve">; </w:t>
      </w:r>
    </w:p>
    <w:p w14:paraId="7FA07DCB" w14:textId="3D70FA98" w:rsidR="00977B07" w:rsidRPr="00CB7EAD" w:rsidRDefault="00977B07" w:rsidP="0071391F">
      <w:pPr>
        <w:pStyle w:val="DefenceHeading3"/>
      </w:pPr>
      <w:r w:rsidRPr="00CB7EAD">
        <w:t xml:space="preserve">if clause </w:t>
      </w:r>
      <w:r w:rsidR="006E5173" w:rsidRPr="003D051C">
        <w:fldChar w:fldCharType="begin"/>
      </w:r>
      <w:r w:rsidR="006E5173" w:rsidRPr="00CB7EAD">
        <w:instrText xml:space="preserve"> REF _Ref121633740 \n \h </w:instrText>
      </w:r>
      <w:r w:rsidR="00CB7EAD">
        <w:instrText xml:space="preserve"> \* MERGEFORMAT </w:instrText>
      </w:r>
      <w:r w:rsidR="006E5173" w:rsidRPr="003D051C">
        <w:fldChar w:fldCharType="separate"/>
      </w:r>
      <w:r w:rsidR="0049425B">
        <w:t>6.13</w:t>
      </w:r>
      <w:r w:rsidR="006E5173" w:rsidRPr="003D051C">
        <w:fldChar w:fldCharType="end"/>
      </w:r>
      <w:r w:rsidRPr="00CB7EAD">
        <w:t xml:space="preserve"> applies, complied with clause </w:t>
      </w:r>
      <w:r w:rsidR="006E5173" w:rsidRPr="003D051C">
        <w:fldChar w:fldCharType="begin"/>
      </w:r>
      <w:r w:rsidR="006E5173" w:rsidRPr="00CB7EAD">
        <w:instrText xml:space="preserve"> REF _Ref121633740 \n \h </w:instrText>
      </w:r>
      <w:r w:rsidR="00CB7EAD">
        <w:instrText xml:space="preserve"> \* MERGEFORMAT </w:instrText>
      </w:r>
      <w:r w:rsidR="006E5173" w:rsidRPr="003D051C">
        <w:fldChar w:fldCharType="separate"/>
      </w:r>
      <w:r w:rsidR="0049425B">
        <w:t>6.13</w:t>
      </w:r>
      <w:r w:rsidR="006E5173" w:rsidRPr="003D051C">
        <w:fldChar w:fldCharType="end"/>
      </w:r>
      <w:r w:rsidRPr="00CB7EAD">
        <w:t xml:space="preserve">; </w:t>
      </w:r>
    </w:p>
    <w:p w14:paraId="4B06CD28" w14:textId="75D04A5B" w:rsidR="00977B07" w:rsidRPr="00CB7EAD" w:rsidRDefault="00977B07" w:rsidP="0071391F">
      <w:pPr>
        <w:pStyle w:val="DefenceHeading3"/>
      </w:pPr>
      <w:r w:rsidRPr="00CB7EAD">
        <w:t xml:space="preserve">if a request has been made under clause </w:t>
      </w:r>
      <w:r w:rsidR="00F7229C" w:rsidRPr="003D051C">
        <w:fldChar w:fldCharType="begin"/>
      </w:r>
      <w:r w:rsidR="00F7229C" w:rsidRPr="00CB7EAD">
        <w:instrText xml:space="preserve"> REF _Ref273358032 \w \h  \* MERGEFORMAT </w:instrText>
      </w:r>
      <w:r w:rsidR="00F7229C" w:rsidRPr="003D051C">
        <w:fldChar w:fldCharType="separate"/>
      </w:r>
      <w:r w:rsidR="0049425B">
        <w:t>8.5(f)</w:t>
      </w:r>
      <w:r w:rsidR="00F7229C" w:rsidRPr="003D051C">
        <w:fldChar w:fldCharType="end"/>
      </w:r>
      <w:r w:rsidR="00F7229C" w:rsidRPr="00CB7EAD">
        <w:t xml:space="preserve">, </w:t>
      </w:r>
      <w:r w:rsidRPr="00CB7EAD">
        <w:t>complied with clause </w:t>
      </w:r>
      <w:r w:rsidR="00F7229C" w:rsidRPr="003D051C">
        <w:fldChar w:fldCharType="begin"/>
      </w:r>
      <w:r w:rsidR="00F7229C" w:rsidRPr="00CB7EAD">
        <w:instrText xml:space="preserve"> REF _Ref273358032 \w \h  \* MERGEFORMAT </w:instrText>
      </w:r>
      <w:r w:rsidR="00F7229C" w:rsidRPr="003D051C">
        <w:fldChar w:fldCharType="separate"/>
      </w:r>
      <w:r w:rsidR="0049425B">
        <w:t>8.5(f)</w:t>
      </w:r>
      <w:r w:rsidR="00F7229C" w:rsidRPr="003D051C">
        <w:fldChar w:fldCharType="end"/>
      </w:r>
      <w:r w:rsidR="00F7229C" w:rsidRPr="00CB7EAD">
        <w:t>;</w:t>
      </w:r>
      <w:r w:rsidRPr="00CB7EAD">
        <w:t xml:space="preserve"> </w:t>
      </w:r>
    </w:p>
    <w:p w14:paraId="5EF94D79" w14:textId="63A3DE5C" w:rsidR="00977B07" w:rsidRPr="00CB7EAD" w:rsidRDefault="00977B07" w:rsidP="0071391F">
      <w:pPr>
        <w:pStyle w:val="DefenceHeading3"/>
      </w:pPr>
      <w:r w:rsidRPr="00CB7EAD">
        <w:t xml:space="preserve">complied with clause </w:t>
      </w:r>
      <w:r w:rsidR="00F7229C" w:rsidRPr="003D051C">
        <w:fldChar w:fldCharType="begin"/>
      </w:r>
      <w:r w:rsidR="00F7229C" w:rsidRPr="00CB7EAD">
        <w:instrText xml:space="preserve"> REF _Ref71635520 \w \h </w:instrText>
      </w:r>
      <w:r w:rsidR="00CB7EAD">
        <w:instrText xml:space="preserve"> \* MERGEFORMAT </w:instrText>
      </w:r>
      <w:r w:rsidR="00F7229C" w:rsidRPr="003D051C">
        <w:fldChar w:fldCharType="separate"/>
      </w:r>
      <w:r w:rsidR="0049425B">
        <w:t>8.16</w:t>
      </w:r>
      <w:r w:rsidR="00F7229C" w:rsidRPr="003D051C">
        <w:fldChar w:fldCharType="end"/>
      </w:r>
      <w:r w:rsidR="00F7229C" w:rsidRPr="00CB7EAD">
        <w:t>;</w:t>
      </w:r>
      <w:r w:rsidRPr="00CB7EAD">
        <w:t xml:space="preserve"> </w:t>
      </w:r>
    </w:p>
    <w:p w14:paraId="64513711" w14:textId="443156B9" w:rsidR="00977B07" w:rsidRPr="00CB7EAD" w:rsidRDefault="00977B07" w:rsidP="0071391F">
      <w:pPr>
        <w:pStyle w:val="DefenceHeading3"/>
      </w:pPr>
      <w:r w:rsidRPr="00CB7EAD">
        <w:t>complied with clause </w:t>
      </w:r>
      <w:r w:rsidRPr="003D051C">
        <w:fldChar w:fldCharType="begin"/>
      </w:r>
      <w:r w:rsidRPr="00CB7EAD">
        <w:instrText xml:space="preserve"> REF _Ref71637569 \w \h  \* MERGEFORMAT </w:instrText>
      </w:r>
      <w:r w:rsidRPr="003D051C">
        <w:fldChar w:fldCharType="separate"/>
      </w:r>
      <w:r w:rsidR="0049425B">
        <w:t>10.2</w:t>
      </w:r>
      <w:r w:rsidRPr="003D051C">
        <w:fldChar w:fldCharType="end"/>
      </w:r>
      <w:r w:rsidRPr="00CB7EAD">
        <w:t xml:space="preserve">; </w:t>
      </w:r>
    </w:p>
    <w:p w14:paraId="1ABA76D2" w14:textId="1F0C7437" w:rsidR="00977B07" w:rsidRPr="00CB7EAD" w:rsidRDefault="00977B07" w:rsidP="0071391F">
      <w:pPr>
        <w:pStyle w:val="DefenceHeading3"/>
      </w:pPr>
      <w:r w:rsidRPr="00CB7EAD">
        <w:lastRenderedPageBreak/>
        <w:t xml:space="preserve">complied with clause </w:t>
      </w:r>
      <w:r w:rsidRPr="003D051C">
        <w:fldChar w:fldCharType="begin"/>
      </w:r>
      <w:r w:rsidRPr="00CB7EAD">
        <w:instrText xml:space="preserve"> REF _Ref392236407 \r \h </w:instrText>
      </w:r>
      <w:r w:rsidR="00CB7EAD">
        <w:instrText xml:space="preserve"> \* MERGEFORMAT </w:instrText>
      </w:r>
      <w:r w:rsidRPr="003D051C">
        <w:fldChar w:fldCharType="separate"/>
      </w:r>
      <w:r w:rsidR="0049425B">
        <w:t>12.16</w:t>
      </w:r>
      <w:r w:rsidRPr="003D051C">
        <w:fldChar w:fldCharType="end"/>
      </w:r>
      <w:r w:rsidRPr="00CB7EAD">
        <w:t>;</w:t>
      </w:r>
      <w:r w:rsidR="006658B6">
        <w:t xml:space="preserve"> and</w:t>
      </w:r>
    </w:p>
    <w:p w14:paraId="1F577B68" w14:textId="2F747270" w:rsidR="00833946" w:rsidRPr="00CB7EAD" w:rsidRDefault="00833946" w:rsidP="0071391F">
      <w:pPr>
        <w:pStyle w:val="DefenceHeading3"/>
      </w:pPr>
      <w:r w:rsidRPr="00CB7EAD">
        <w:t>complied with clause </w:t>
      </w:r>
      <w:r w:rsidR="00A4798C">
        <w:fldChar w:fldCharType="begin"/>
      </w:r>
      <w:r w:rsidR="00A4798C">
        <w:instrText xml:space="preserve"> REF _Ref158472973 \r \h </w:instrText>
      </w:r>
      <w:r w:rsidR="00A4798C">
        <w:fldChar w:fldCharType="separate"/>
      </w:r>
      <w:r w:rsidR="0049425B">
        <w:t>23</w:t>
      </w:r>
      <w:r w:rsidR="00A4798C">
        <w:fldChar w:fldCharType="end"/>
      </w:r>
      <w:r w:rsidRPr="00CB7EAD">
        <w:t>.</w:t>
      </w:r>
      <w:r w:rsidR="0090428E" w:rsidRPr="000C284D">
        <w:t xml:space="preserve"> </w:t>
      </w:r>
    </w:p>
    <w:p w14:paraId="68A11851" w14:textId="77777777" w:rsidR="00DA7739" w:rsidRPr="005D2C6B" w:rsidRDefault="00DA7739" w:rsidP="001833F5">
      <w:pPr>
        <w:pStyle w:val="DefenceHeading2"/>
      </w:pPr>
      <w:bookmarkStart w:id="1077" w:name="_Toc61952118"/>
      <w:bookmarkStart w:id="1078" w:name="_Toc64894782"/>
      <w:bookmarkStart w:id="1079" w:name="_Toc64904177"/>
      <w:bookmarkStart w:id="1080" w:name="_Toc64974661"/>
      <w:bookmarkStart w:id="1081" w:name="_Toc61952119"/>
      <w:bookmarkStart w:id="1082" w:name="_Toc64894783"/>
      <w:bookmarkStart w:id="1083" w:name="_Toc64904178"/>
      <w:bookmarkStart w:id="1084" w:name="_Toc64974662"/>
      <w:bookmarkStart w:id="1085" w:name="_Toc61952120"/>
      <w:bookmarkStart w:id="1086" w:name="_Toc64894784"/>
      <w:bookmarkStart w:id="1087" w:name="_Toc64904179"/>
      <w:bookmarkStart w:id="1088" w:name="_Toc64974663"/>
      <w:bookmarkStart w:id="1089" w:name="_Toc61952121"/>
      <w:bookmarkStart w:id="1090" w:name="_Toc64894785"/>
      <w:bookmarkStart w:id="1091" w:name="_Toc64904180"/>
      <w:bookmarkStart w:id="1092" w:name="_Toc64974664"/>
      <w:bookmarkStart w:id="1093" w:name="_Toc61952122"/>
      <w:bookmarkStart w:id="1094" w:name="_Toc64894786"/>
      <w:bookmarkStart w:id="1095" w:name="_Toc64904181"/>
      <w:bookmarkStart w:id="1096" w:name="_Toc64974665"/>
      <w:bookmarkStart w:id="1097" w:name="_Toc61952123"/>
      <w:bookmarkStart w:id="1098" w:name="_Toc64894787"/>
      <w:bookmarkStart w:id="1099" w:name="_Toc64904182"/>
      <w:bookmarkStart w:id="1100" w:name="_Toc64974666"/>
      <w:bookmarkStart w:id="1101" w:name="_Toc61952124"/>
      <w:bookmarkStart w:id="1102" w:name="_Toc64894788"/>
      <w:bookmarkStart w:id="1103" w:name="_Toc64904183"/>
      <w:bookmarkStart w:id="1104" w:name="_Toc64974667"/>
      <w:bookmarkStart w:id="1105" w:name="_Toc61952125"/>
      <w:bookmarkStart w:id="1106" w:name="_Toc64894789"/>
      <w:bookmarkStart w:id="1107" w:name="_Toc64904184"/>
      <w:bookmarkStart w:id="1108" w:name="_Toc64974668"/>
      <w:bookmarkStart w:id="1109" w:name="_Toc61952126"/>
      <w:bookmarkStart w:id="1110" w:name="_Toc64894790"/>
      <w:bookmarkStart w:id="1111" w:name="_Toc64904185"/>
      <w:bookmarkStart w:id="1112" w:name="_Toc64974669"/>
      <w:bookmarkStart w:id="1113" w:name="_Toc61952127"/>
      <w:bookmarkStart w:id="1114" w:name="_Toc64894791"/>
      <w:bookmarkStart w:id="1115" w:name="_Toc64904186"/>
      <w:bookmarkStart w:id="1116" w:name="_Toc64974670"/>
      <w:bookmarkStart w:id="1117" w:name="_Toc61952128"/>
      <w:bookmarkStart w:id="1118" w:name="_Toc64894792"/>
      <w:bookmarkStart w:id="1119" w:name="_Toc64904187"/>
      <w:bookmarkStart w:id="1120" w:name="_Toc64974671"/>
      <w:bookmarkStart w:id="1121" w:name="_Toc61952129"/>
      <w:bookmarkStart w:id="1122" w:name="_Toc64894793"/>
      <w:bookmarkStart w:id="1123" w:name="_Toc64904188"/>
      <w:bookmarkStart w:id="1124" w:name="_Toc64974672"/>
      <w:bookmarkStart w:id="1125" w:name="_Toc61952130"/>
      <w:bookmarkStart w:id="1126" w:name="_Toc64894794"/>
      <w:bookmarkStart w:id="1127" w:name="_Toc64904189"/>
      <w:bookmarkStart w:id="1128" w:name="_Toc64974673"/>
      <w:bookmarkStart w:id="1129" w:name="_Toc61952131"/>
      <w:bookmarkStart w:id="1130" w:name="_Toc64894795"/>
      <w:bookmarkStart w:id="1131" w:name="_Toc64904190"/>
      <w:bookmarkStart w:id="1132" w:name="_Toc64974674"/>
      <w:bookmarkStart w:id="1133" w:name="_Ref100397519"/>
      <w:bookmarkStart w:id="1134" w:name="_Ref100474889"/>
      <w:bookmarkStart w:id="1135" w:name="_Ref100475929"/>
      <w:bookmarkStart w:id="1136" w:name="_Ref100476008"/>
      <w:bookmarkStart w:id="1137" w:name="_Ref100476071"/>
      <w:bookmarkStart w:id="1138" w:name="_Ref100476167"/>
      <w:bookmarkStart w:id="1139" w:name="_Toc46757617"/>
      <w:bookmarkStart w:id="1140" w:name="_Toc164090722"/>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rsidRPr="005D2C6B">
        <w:t>Payment Statement</w:t>
      </w:r>
      <w:bookmarkEnd w:id="1070"/>
      <w:bookmarkEnd w:id="1071"/>
      <w:bookmarkEnd w:id="1072"/>
      <w:bookmarkEnd w:id="1073"/>
      <w:bookmarkEnd w:id="1074"/>
      <w:bookmarkEnd w:id="1133"/>
      <w:bookmarkEnd w:id="1134"/>
      <w:bookmarkEnd w:id="1135"/>
      <w:bookmarkEnd w:id="1136"/>
      <w:bookmarkEnd w:id="1137"/>
      <w:bookmarkEnd w:id="1138"/>
      <w:bookmarkEnd w:id="1139"/>
      <w:bookmarkEnd w:id="1140"/>
    </w:p>
    <w:p w14:paraId="072EB9B0" w14:textId="31CD25E3" w:rsidR="00015BAF" w:rsidRPr="005D2C6B" w:rsidRDefault="00DA7739" w:rsidP="001757C5">
      <w:pPr>
        <w:pStyle w:val="DefenceNormal"/>
      </w:pPr>
      <w:r w:rsidRPr="005D2C6B">
        <w:t xml:space="preserve">The </w:t>
      </w:r>
      <w:r w:rsidR="00944B08" w:rsidRPr="00E2361C">
        <w:t>Contract Administrator</w:t>
      </w:r>
      <w:r w:rsidR="00E1092A" w:rsidRPr="005D2C6B">
        <w:t>:</w:t>
      </w:r>
      <w:r w:rsidRPr="005D2C6B">
        <w:t xml:space="preserve"> </w:t>
      </w:r>
    </w:p>
    <w:p w14:paraId="26965BBF" w14:textId="2465BEC2" w:rsidR="00015BAF" w:rsidRPr="005D2C6B" w:rsidRDefault="004263F7" w:rsidP="0071391F">
      <w:pPr>
        <w:pStyle w:val="DefenceHeading3"/>
      </w:pPr>
      <w:r w:rsidRPr="005D2C6B">
        <w:t>must</w:t>
      </w:r>
      <w:r w:rsidR="00883060" w:rsidRPr="005D2C6B">
        <w:t>,</w:t>
      </w:r>
      <w:r w:rsidRPr="005D2C6B">
        <w:t xml:space="preserve"> </w:t>
      </w:r>
      <w:r w:rsidR="00DA7739" w:rsidRPr="005D2C6B">
        <w:t xml:space="preserve">within 10 business days of receiving a payment </w:t>
      </w:r>
      <w:r w:rsidR="008960D6" w:rsidRPr="005D2C6B">
        <w:t>claim</w:t>
      </w:r>
      <w:r w:rsidR="00DA7739" w:rsidRPr="005D2C6B">
        <w:t xml:space="preserve"> </w:t>
      </w:r>
      <w:r w:rsidR="00015BAF" w:rsidRPr="005D2C6B">
        <w:t xml:space="preserve">submitted or purported to be submitted in accordance with </w:t>
      </w:r>
      <w:r w:rsidR="00DA7739" w:rsidRPr="005D2C6B">
        <w:t>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49425B">
        <w:t>12.2</w:t>
      </w:r>
      <w:r w:rsidR="00015BAF" w:rsidRPr="005D2C6B">
        <w:fldChar w:fldCharType="end"/>
      </w:r>
      <w:r w:rsidR="00015BAF" w:rsidRPr="005D2C6B">
        <w:t xml:space="preserve">; </w:t>
      </w:r>
      <w:r w:rsidR="00DA7739" w:rsidRPr="005D2C6B">
        <w:t xml:space="preserve">or </w:t>
      </w:r>
    </w:p>
    <w:p w14:paraId="714A7AD0" w14:textId="23E311DA" w:rsidR="00015BAF" w:rsidRPr="005D2C6B" w:rsidRDefault="004263F7" w:rsidP="0071391F">
      <w:pPr>
        <w:pStyle w:val="DefenceHeading3"/>
      </w:pPr>
      <w:bookmarkStart w:id="1141" w:name="_Ref114291463"/>
      <w:r w:rsidRPr="005D2C6B">
        <w:t>may</w:t>
      </w:r>
      <w:r w:rsidR="00883060" w:rsidRPr="005D2C6B">
        <w:t>,</w:t>
      </w:r>
      <w:r w:rsidRPr="005D2C6B">
        <w:t xml:space="preserve"> </w:t>
      </w:r>
      <w:r w:rsidR="00DA7739" w:rsidRPr="005D2C6B">
        <w:t xml:space="preserve">if the </w:t>
      </w:r>
      <w:r w:rsidR="004F3FE4" w:rsidRPr="00E2361C">
        <w:t>Contractor</w:t>
      </w:r>
      <w:r w:rsidR="00DA7739" w:rsidRPr="005D2C6B">
        <w:t xml:space="preserve"> fails to submit any such </w:t>
      </w:r>
      <w:r w:rsidR="008960D6" w:rsidRPr="005D2C6B">
        <w:t>claim</w:t>
      </w:r>
      <w:r w:rsidR="00DA7739" w:rsidRPr="005D2C6B">
        <w:t xml:space="preserve"> in accordance with 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49425B">
        <w:t>12.2</w:t>
      </w:r>
      <w:r w:rsidR="00015BAF" w:rsidRPr="005D2C6B">
        <w:fldChar w:fldCharType="end"/>
      </w:r>
      <w:r w:rsidR="00DA7739" w:rsidRPr="005D2C6B">
        <w:t>, at any time</w:t>
      </w:r>
      <w:r w:rsidR="00015BAF" w:rsidRPr="005D2C6B">
        <w:t>,</w:t>
      </w:r>
      <w:bookmarkEnd w:id="1141"/>
      <w:r w:rsidR="00DA7739" w:rsidRPr="005D2C6B">
        <w:t xml:space="preserve"> </w:t>
      </w:r>
    </w:p>
    <w:p w14:paraId="515661E4" w14:textId="25F3BA08" w:rsidR="00DA7739" w:rsidRPr="005D2C6B" w:rsidRDefault="00DA7739" w:rsidP="001757C5">
      <w:pPr>
        <w:pStyle w:val="DefenceNormal"/>
      </w:pPr>
      <w:r w:rsidRPr="005D2C6B">
        <w:t xml:space="preserve">give the </w:t>
      </w:r>
      <w:r w:rsidR="004F3FE4" w:rsidRPr="00E2361C">
        <w:t>Contractor</w:t>
      </w:r>
      <w:r w:rsidR="003A4E66" w:rsidRPr="005D2C6B">
        <w:t xml:space="preserve"> (</w:t>
      </w:r>
      <w:r w:rsidR="00DA6DF1" w:rsidRPr="005D2C6B">
        <w:t>with</w:t>
      </w:r>
      <w:r w:rsidR="003A4E66" w:rsidRPr="005D2C6B">
        <w:t xml:space="preserve"> a copy to the </w:t>
      </w:r>
      <w:r w:rsidR="00BF5581" w:rsidRPr="00E2361C">
        <w:t>Commonwealth</w:t>
      </w:r>
      <w:r w:rsidR="003A4E66" w:rsidRPr="005D2C6B">
        <w:t>)</w:t>
      </w:r>
      <w:r w:rsidR="00617C45" w:rsidRPr="005D2C6B">
        <w:t>,</w:t>
      </w:r>
      <w:r w:rsidRPr="005D2C6B">
        <w:t xml:space="preserve"> </w:t>
      </w:r>
      <w:r w:rsidR="00861D0F" w:rsidRPr="005D2C6B">
        <w:t xml:space="preserve">on behalf of </w:t>
      </w:r>
      <w:r w:rsidRPr="005D2C6B">
        <w:t xml:space="preserve">the </w:t>
      </w:r>
      <w:r w:rsidR="00BF5581" w:rsidRPr="00E2361C">
        <w:t>Commonwealth</w:t>
      </w:r>
      <w:r w:rsidR="00617C45" w:rsidRPr="005D2C6B">
        <w:t>,</w:t>
      </w:r>
      <w:r w:rsidRPr="005D2C6B">
        <w:t xml:space="preserve"> a payment statement which </w:t>
      </w:r>
      <w:r w:rsidR="00861D0F" w:rsidRPr="005D2C6B">
        <w:t xml:space="preserve">is in the form set out in the </w:t>
      </w:r>
      <w:r w:rsidR="00242353" w:rsidRPr="00E2361C">
        <w:t>Schedule of Collateral Documents</w:t>
      </w:r>
      <w:r w:rsidR="00861D0F" w:rsidRPr="005D2C6B">
        <w:t xml:space="preserve"> and which states</w:t>
      </w:r>
      <w:r w:rsidRPr="005D2C6B">
        <w:t>:</w:t>
      </w:r>
    </w:p>
    <w:p w14:paraId="79F64A0E" w14:textId="77777777" w:rsidR="00015BAF" w:rsidRPr="005D2C6B" w:rsidRDefault="00015BAF" w:rsidP="0071391F">
      <w:pPr>
        <w:pStyle w:val="DefenceHeading3"/>
      </w:pPr>
      <w:r w:rsidRPr="005D2C6B">
        <w:t>the payment claim to which i</w:t>
      </w:r>
      <w:r w:rsidR="002815C8" w:rsidRPr="005D2C6B">
        <w:t>t</w:t>
      </w:r>
      <w:r w:rsidRPr="005D2C6B">
        <w:t xml:space="preserve"> relates (if any);</w:t>
      </w:r>
    </w:p>
    <w:p w14:paraId="7884004E" w14:textId="1A7DA11C" w:rsidR="00DA7739" w:rsidRPr="005D2C6B" w:rsidRDefault="00DA7739" w:rsidP="0071391F">
      <w:pPr>
        <w:pStyle w:val="DefenceHeading3"/>
      </w:pPr>
      <w:r w:rsidRPr="005D2C6B">
        <w:t xml:space="preserve">the amount </w:t>
      </w:r>
      <w:r w:rsidR="00762311">
        <w:t xml:space="preserve">previously </w:t>
      </w:r>
      <w:r w:rsidRPr="005D2C6B">
        <w:t xml:space="preserve">paid to the </w:t>
      </w:r>
      <w:r w:rsidR="004F3FE4" w:rsidRPr="00E2361C">
        <w:t>Contractor</w:t>
      </w:r>
      <w:r w:rsidR="00762311">
        <w:t xml:space="preserve"> on account of the </w:t>
      </w:r>
      <w:r w:rsidR="000B3220" w:rsidRPr="00E2361C">
        <w:t>Contract Price</w:t>
      </w:r>
      <w:r w:rsidR="00762311">
        <w:t xml:space="preserve"> and otherwise in accordance with the </w:t>
      </w:r>
      <w:r w:rsidR="008A3BB2" w:rsidRPr="00E2361C">
        <w:t>Contract</w:t>
      </w:r>
      <w:r w:rsidRPr="005D2C6B">
        <w:t>;</w:t>
      </w:r>
    </w:p>
    <w:p w14:paraId="7B0CAF09" w14:textId="5B166CF0" w:rsidR="00DA7739" w:rsidRPr="005D2C6B" w:rsidRDefault="00DA7739" w:rsidP="0071391F">
      <w:pPr>
        <w:pStyle w:val="DefenceHeading3"/>
      </w:pPr>
      <w:bookmarkStart w:id="1142" w:name="_Ref71637177"/>
      <w:r w:rsidRPr="005D2C6B">
        <w:t>the amount</w:t>
      </w:r>
      <w:r w:rsidR="00861D0F" w:rsidRPr="005D2C6B">
        <w:t xml:space="preserve"> (if any) which the </w:t>
      </w:r>
      <w:r w:rsidR="00944B08" w:rsidRPr="00E2361C">
        <w:t>Contract Administrator</w:t>
      </w:r>
      <w:r w:rsidR="00861D0F" w:rsidRPr="005D2C6B">
        <w:t xml:space="preserve"> believe</w:t>
      </w:r>
      <w:r w:rsidR="00617C45" w:rsidRPr="005D2C6B">
        <w:t>s</w:t>
      </w:r>
      <w:r w:rsidR="00861D0F" w:rsidRPr="005D2C6B">
        <w:t xml:space="preserve"> to be </w:t>
      </w:r>
      <w:r w:rsidRPr="005D2C6B">
        <w:t xml:space="preserve">then payable by the </w:t>
      </w:r>
      <w:r w:rsidR="00BF5581" w:rsidRPr="00E2361C">
        <w:t>Commonwealth</w:t>
      </w:r>
      <w:r w:rsidRPr="005D2C6B">
        <w:t xml:space="preserve"> to the </w:t>
      </w:r>
      <w:r w:rsidR="004F3FE4" w:rsidRPr="00E2361C">
        <w:t>Contractor</w:t>
      </w:r>
      <w:r w:rsidRPr="005D2C6B">
        <w:t xml:space="preserve"> on account</w:t>
      </w:r>
      <w:r w:rsidR="00E70CD8" w:rsidRPr="005D2C6B">
        <w:t xml:space="preserve"> </w:t>
      </w:r>
      <w:r w:rsidR="00844FC5" w:rsidRPr="005D2C6B">
        <w:t xml:space="preserve">of </w:t>
      </w:r>
      <w:r w:rsidR="00E70CD8" w:rsidRPr="005D2C6B">
        <w:t xml:space="preserve">the </w:t>
      </w:r>
      <w:r w:rsidR="000B3220" w:rsidRPr="00E2361C">
        <w:t>Contract Price</w:t>
      </w:r>
      <w:r w:rsidR="00E70CD8" w:rsidRPr="005D2C6B">
        <w:t xml:space="preserve"> and otherwise</w:t>
      </w:r>
      <w:r w:rsidRPr="005D2C6B">
        <w:t xml:space="preserve"> </w:t>
      </w:r>
      <w:r w:rsidR="00015BAF" w:rsidRPr="005D2C6B">
        <w:t xml:space="preserve">in accordance with the </w:t>
      </w:r>
      <w:r w:rsidR="008A3BB2" w:rsidRPr="00E2361C">
        <w:t>Contract</w:t>
      </w:r>
      <w:r w:rsidR="00015BAF" w:rsidRPr="00CE4628">
        <w:t xml:space="preserve"> </w:t>
      </w:r>
      <w:r w:rsidR="00861D0F" w:rsidRPr="005D2C6B">
        <w:t xml:space="preserve">and which the </w:t>
      </w:r>
      <w:r w:rsidR="00BF5581" w:rsidRPr="00E2361C">
        <w:t>Commonwealth</w:t>
      </w:r>
      <w:r w:rsidR="00861D0F" w:rsidRPr="005D2C6B">
        <w:t xml:space="preserve"> proposes to pay to the </w:t>
      </w:r>
      <w:r w:rsidR="004F3FE4" w:rsidRPr="00E2361C">
        <w:t>Contractor</w:t>
      </w:r>
      <w:r w:rsidR="00861D0F" w:rsidRPr="005D2C6B">
        <w:t>; and</w:t>
      </w:r>
      <w:bookmarkEnd w:id="1142"/>
    </w:p>
    <w:p w14:paraId="30A3F278" w14:textId="39ACB1A7" w:rsidR="00861D0F" w:rsidRPr="005D2C6B" w:rsidRDefault="00861D0F" w:rsidP="0071391F">
      <w:pPr>
        <w:pStyle w:val="DefenceHeading3"/>
      </w:pPr>
      <w:r w:rsidRPr="005D2C6B">
        <w:t xml:space="preserve">if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49425B">
        <w:t>(e)</w:t>
      </w:r>
      <w:r w:rsidR="0031775E" w:rsidRPr="005D2C6B">
        <w:fldChar w:fldCharType="end"/>
      </w:r>
      <w:r w:rsidRPr="005D2C6B">
        <w:t xml:space="preserve"> is less than the amount claimed in the payment </w:t>
      </w:r>
      <w:r w:rsidR="008960D6" w:rsidRPr="005D2C6B">
        <w:t>claim</w:t>
      </w:r>
      <w:r w:rsidRPr="005D2C6B">
        <w:t>:</w:t>
      </w:r>
    </w:p>
    <w:p w14:paraId="1C99A55C" w14:textId="6C7530C2" w:rsidR="00861D0F" w:rsidRPr="005D2C6B" w:rsidRDefault="00861D0F" w:rsidP="001833F5">
      <w:pPr>
        <w:pStyle w:val="DefenceHeading4"/>
      </w:pPr>
      <w:r w:rsidRPr="005D2C6B">
        <w:t xml:space="preserve">the reason why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49425B">
        <w:t>(e)</w:t>
      </w:r>
      <w:r w:rsidR="0031775E" w:rsidRPr="005D2C6B">
        <w:fldChar w:fldCharType="end"/>
      </w:r>
      <w:r w:rsidRPr="005D2C6B">
        <w:t xml:space="preserve"> is less than the amount </w:t>
      </w:r>
      <w:r w:rsidR="00992197">
        <w:t>claimed</w:t>
      </w:r>
      <w:r w:rsidR="00992197" w:rsidRPr="005D2C6B">
        <w:t xml:space="preserve"> </w:t>
      </w:r>
      <w:r w:rsidRPr="005D2C6B">
        <w:t xml:space="preserve">in the payment </w:t>
      </w:r>
      <w:r w:rsidR="008960D6" w:rsidRPr="005D2C6B">
        <w:t>claim</w:t>
      </w:r>
      <w:r w:rsidRPr="005D2C6B">
        <w:t>; and</w:t>
      </w:r>
    </w:p>
    <w:p w14:paraId="4D698400" w14:textId="2A0F2255" w:rsidR="00861D0F" w:rsidRPr="005D2C6B" w:rsidRDefault="00861D0F" w:rsidP="001833F5">
      <w:pPr>
        <w:pStyle w:val="DefenceHeading4"/>
      </w:pPr>
      <w:r w:rsidRPr="005D2C6B">
        <w:t xml:space="preserve">if the reason for the difference is that </w:t>
      </w:r>
      <w:r w:rsidR="00CC7F06" w:rsidRPr="005D2C6B">
        <w:t xml:space="preserve">the </w:t>
      </w:r>
      <w:r w:rsidR="00BF5581" w:rsidRPr="00E2361C">
        <w:t>Commonwealth</w:t>
      </w:r>
      <w:r w:rsidRPr="005D2C6B">
        <w:t xml:space="preserve"> has retained, deducted, withheld or set-off payment for any reason, the reason for the retention, deduction, withholding or setting-off</w:t>
      </w:r>
      <w:r w:rsidR="00617C45" w:rsidRPr="005D2C6B">
        <w:t>.</w:t>
      </w:r>
    </w:p>
    <w:p w14:paraId="63F9DC13" w14:textId="5D110706" w:rsidR="00015BAF" w:rsidRPr="005D2C6B" w:rsidRDefault="00015BAF" w:rsidP="001757C5">
      <w:pPr>
        <w:pStyle w:val="DefenceNormal"/>
      </w:pPr>
      <w:r w:rsidRPr="005D2C6B">
        <w:t xml:space="preserve">Any evaluation, or issue of a payment statement, by the </w:t>
      </w:r>
      <w:r w:rsidR="00944B08" w:rsidRPr="00E2361C">
        <w:t>Contract Administrator</w:t>
      </w:r>
      <w:r w:rsidRPr="005D2C6B">
        <w:t xml:space="preserve"> will not</w:t>
      </w:r>
      <w:r w:rsidR="00F31694">
        <w:t xml:space="preserve"> constitute</w:t>
      </w:r>
      <w:r w:rsidRPr="005D2C6B">
        <w:t>:</w:t>
      </w:r>
    </w:p>
    <w:p w14:paraId="037CAA36" w14:textId="261C8E1E" w:rsidR="00F31694" w:rsidRPr="00C00AB6" w:rsidRDefault="00254172" w:rsidP="0071391F">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nor will it be taken as an admission or evidence that the part of the </w:t>
      </w:r>
      <w:r w:rsidR="000B3220" w:rsidRPr="00E2361C">
        <w:t>Contractor's Activities</w:t>
      </w:r>
      <w:r w:rsidR="00F31694" w:rsidRPr="00C00AB6">
        <w:t xml:space="preserve"> or the </w:t>
      </w:r>
      <w:r w:rsidR="00D025B5" w:rsidRPr="00E2361C">
        <w:t>Works</w:t>
      </w:r>
      <w:r w:rsidR="00F31694" w:rsidRPr="00C00AB6">
        <w:t xml:space="preserve"> covered by the payment statement has been satisfactorily carried out in accordance with the </w:t>
      </w:r>
      <w:r w:rsidR="008A3BB2" w:rsidRPr="00E2361C">
        <w:t>Contract</w:t>
      </w:r>
      <w:r w:rsidR="00F31694" w:rsidRPr="00C00AB6">
        <w:t>;</w:t>
      </w:r>
    </w:p>
    <w:p w14:paraId="609A7CE8" w14:textId="7E0E041A" w:rsidR="00F31694" w:rsidRPr="00C00AB6" w:rsidRDefault="00F31694" w:rsidP="0071391F">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9425B">
        <w:t>12.2</w:t>
      </w:r>
      <w:r w:rsidRPr="00C00AB6">
        <w:fldChar w:fldCharType="end"/>
      </w:r>
      <w:r w:rsidRPr="00C00AB6">
        <w:t xml:space="preserve"> and </w:t>
      </w:r>
      <w:r w:rsidR="00CF52CD">
        <w:fldChar w:fldCharType="begin"/>
      </w:r>
      <w:r w:rsidR="00CF52CD">
        <w:instrText xml:space="preserve"> REF _Ref65050158 \r \h </w:instrText>
      </w:r>
      <w:r w:rsidR="00D21D07">
        <w:instrText xml:space="preserve"> \* MERGEFORMAT </w:instrText>
      </w:r>
      <w:r w:rsidR="00CF52CD">
        <w:fldChar w:fldCharType="separate"/>
      </w:r>
      <w:r w:rsidR="0049425B">
        <w:t>12.3</w:t>
      </w:r>
      <w:r w:rsidR="00CF52CD">
        <w:fldChar w:fldCharType="end"/>
      </w:r>
      <w:r w:rsidR="00CF52CD">
        <w:t xml:space="preserve"> </w:t>
      </w:r>
      <w:r w:rsidRPr="00C00AB6">
        <w:t xml:space="preserve">in relation to any payment claim other than to the extent (if any) to which the </w:t>
      </w:r>
      <w:r w:rsidR="00BF5581" w:rsidRPr="00E2361C">
        <w:t>Commonwealth</w:t>
      </w:r>
      <w:r w:rsidRPr="00C00AB6">
        <w:t xml:space="preserve"> expressly waives such requirements in respect of the payment claim the subject of the payment statement; </w:t>
      </w:r>
    </w:p>
    <w:p w14:paraId="21B6BF54" w14:textId="30A4955A" w:rsidR="00F31694" w:rsidRPr="00C00AB6" w:rsidRDefault="00F31694" w:rsidP="0071391F">
      <w:pPr>
        <w:pStyle w:val="DefenceHeading3"/>
      </w:pPr>
      <w:r w:rsidRPr="00C00AB6">
        <w:t xml:space="preserve">an admission or evidence of the value of the </w:t>
      </w:r>
      <w:r w:rsidR="000B3220" w:rsidRPr="00E2361C">
        <w:t>Contractor's Activities</w:t>
      </w:r>
      <w:r w:rsidRPr="00C00AB6">
        <w:t xml:space="preserve"> or the </w:t>
      </w:r>
      <w:r w:rsidR="00D025B5" w:rsidRPr="00E2361C">
        <w:t>Works</w:t>
      </w:r>
      <w:r w:rsidRPr="00C00AB6">
        <w:t xml:space="preserve"> or that the </w:t>
      </w:r>
      <w:r w:rsidR="000B3220" w:rsidRPr="00E2361C">
        <w:t>Contractor's Activities</w:t>
      </w:r>
      <w:r w:rsidRPr="00C00AB6">
        <w:t xml:space="preserve"> or the </w:t>
      </w:r>
      <w:r w:rsidR="00D025B5" w:rsidRPr="00E2361C">
        <w:t>Works</w:t>
      </w:r>
      <w:r w:rsidRPr="00C00AB6">
        <w:t xml:space="preserve"> comply with the </w:t>
      </w:r>
      <w:r w:rsidR="008A3BB2" w:rsidRPr="00E2361C">
        <w:t>Contract</w:t>
      </w:r>
      <w:r w:rsidRPr="00C00AB6">
        <w:t>;</w:t>
      </w:r>
    </w:p>
    <w:p w14:paraId="7AD6B455" w14:textId="77777777" w:rsidR="00F31694" w:rsidRPr="00C00AB6" w:rsidRDefault="007C30F5" w:rsidP="0071391F">
      <w:pPr>
        <w:pStyle w:val="DefenceHeading3"/>
      </w:pPr>
      <w:r>
        <w:t xml:space="preserve">an </w:t>
      </w:r>
      <w:r w:rsidR="00F31694" w:rsidRPr="00C00AB6">
        <w:t>admission or evidence of liability; or</w:t>
      </w:r>
    </w:p>
    <w:p w14:paraId="19D11146" w14:textId="3EAE423D" w:rsidR="00F31694" w:rsidRPr="00C00AB6" w:rsidRDefault="00F31694" w:rsidP="0071391F">
      <w:pPr>
        <w:pStyle w:val="DefenceHeading3"/>
      </w:pPr>
      <w:r w:rsidRPr="00C00AB6">
        <w:t xml:space="preserve">otherwise, any </w:t>
      </w:r>
      <w:r w:rsidR="00254172">
        <w:t>a</w:t>
      </w:r>
      <w:r w:rsidR="00CC399D" w:rsidRPr="00254172">
        <w:t>pproval</w:t>
      </w:r>
      <w:r w:rsidRPr="00C00AB6">
        <w:t xml:space="preserve">, admission or evidence by the </w:t>
      </w:r>
      <w:r w:rsidR="00BF5581"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Pr="00C00AB6">
        <w:t xml:space="preserve">. </w:t>
      </w:r>
    </w:p>
    <w:p w14:paraId="04906F98" w14:textId="77777777" w:rsidR="00DA7739" w:rsidRPr="005D2C6B" w:rsidRDefault="00DA7739" w:rsidP="001833F5">
      <w:pPr>
        <w:pStyle w:val="DefenceHeading2"/>
      </w:pPr>
      <w:bookmarkStart w:id="1143" w:name="_Ref71632415"/>
      <w:bookmarkStart w:id="1144" w:name="_Ref71632534"/>
      <w:bookmarkStart w:id="1145" w:name="_Ref71633148"/>
      <w:bookmarkStart w:id="1146" w:name="_Ref71637235"/>
      <w:bookmarkStart w:id="1147" w:name="_Toc46757618"/>
      <w:bookmarkStart w:id="1148" w:name="_Toc164090723"/>
      <w:r w:rsidRPr="005D2C6B">
        <w:t>Payment</w:t>
      </w:r>
      <w:bookmarkEnd w:id="1143"/>
      <w:bookmarkEnd w:id="1144"/>
      <w:bookmarkEnd w:id="1145"/>
      <w:bookmarkEnd w:id="1146"/>
      <w:bookmarkEnd w:id="1147"/>
      <w:bookmarkEnd w:id="1148"/>
    </w:p>
    <w:p w14:paraId="3415C06F" w14:textId="40C3210C" w:rsidR="004E32D6" w:rsidRPr="003C1718" w:rsidRDefault="004E32D6" w:rsidP="0071391F">
      <w:pPr>
        <w:pStyle w:val="DefenceHeading3"/>
      </w:pPr>
      <w:bookmarkStart w:id="1149" w:name="_Ref446573110"/>
      <w:r w:rsidRPr="003C1718">
        <w:t xml:space="preserve">Within 3 business days of the </w:t>
      </w:r>
      <w:r w:rsidR="004F3FE4" w:rsidRPr="003C1718">
        <w:t>Contractor</w:t>
      </w:r>
      <w:r w:rsidRPr="00C33F70">
        <w:t xml:space="preserve"> </w:t>
      </w:r>
      <w:r w:rsidRPr="003C1718">
        <w:t xml:space="preserve">receiving a payment statement under clause </w:t>
      </w:r>
      <w:r w:rsidR="00A14B9E">
        <w:fldChar w:fldCharType="begin"/>
      </w:r>
      <w:r w:rsidR="00A14B9E">
        <w:instrText xml:space="preserve"> REF _Ref100397519 \n \h </w:instrText>
      </w:r>
      <w:r w:rsidR="00D21D07">
        <w:instrText xml:space="preserve"> \* MERGEFORMAT </w:instrText>
      </w:r>
      <w:r w:rsidR="00A14B9E">
        <w:fldChar w:fldCharType="separate"/>
      </w:r>
      <w:r w:rsidR="0049425B">
        <w:t>12.4</w:t>
      </w:r>
      <w:r w:rsidR="00A14B9E">
        <w:fldChar w:fldCharType="end"/>
      </w:r>
      <w:r w:rsidRPr="003C1718">
        <w:t xml:space="preserve">, the </w:t>
      </w:r>
      <w:r w:rsidR="004F3FE4" w:rsidRPr="003C1718">
        <w:t>Contractor</w:t>
      </w:r>
      <w:r w:rsidR="00565C06" w:rsidRPr="003C1718">
        <w:t xml:space="preserve"> must give </w:t>
      </w:r>
      <w:r w:rsidR="00460C5F" w:rsidRPr="003C1718">
        <w:t xml:space="preserve">the </w:t>
      </w:r>
      <w:r w:rsidR="00944B08" w:rsidRPr="003C1718">
        <w:t>Contract Administrator</w:t>
      </w:r>
      <w:r w:rsidR="005E0937">
        <w:t xml:space="preserve">, with a copy to the email address set out in the Contract Particulars, </w:t>
      </w:r>
      <w:r w:rsidRPr="003C1718">
        <w:t>a tax invoice</w:t>
      </w:r>
      <w:r w:rsidR="00E87BAA" w:rsidRPr="003C1718">
        <w:t xml:space="preserve"> </w:t>
      </w:r>
      <w:r w:rsidRPr="003C1718">
        <w:t xml:space="preserve">for the amount </w:t>
      </w:r>
      <w:r w:rsidR="00762311" w:rsidRPr="003C1718">
        <w:t xml:space="preserve">stated </w:t>
      </w:r>
      <w:r w:rsidRPr="003C1718">
        <w:t xml:space="preserve">as then payable </w:t>
      </w:r>
      <w:r w:rsidR="00762311" w:rsidRPr="003C1718">
        <w:t xml:space="preserve">by the </w:t>
      </w:r>
      <w:r w:rsidR="00BF5581" w:rsidRPr="003C1718">
        <w:t>Commonwealth</w:t>
      </w:r>
      <w:r w:rsidR="00762311" w:rsidRPr="003C1718">
        <w:t xml:space="preserve"> to the </w:t>
      </w:r>
      <w:r w:rsidR="004F3FE4" w:rsidRPr="003C1718">
        <w:t>Contractor</w:t>
      </w:r>
      <w:r w:rsidR="00762311" w:rsidRPr="003C1718">
        <w:t xml:space="preserve"> </w:t>
      </w:r>
      <w:r w:rsidRPr="003C1718">
        <w:t>in the payment statement.</w:t>
      </w:r>
      <w:bookmarkEnd w:id="1149"/>
      <w:r w:rsidRPr="003C1718">
        <w:t xml:space="preserve"> </w:t>
      </w:r>
    </w:p>
    <w:p w14:paraId="41842E3A" w14:textId="336D233B" w:rsidR="004E32D6" w:rsidRPr="009F006F" w:rsidRDefault="004E32D6" w:rsidP="0071391F">
      <w:pPr>
        <w:pStyle w:val="DefenceHeading3"/>
      </w:pPr>
      <w:bookmarkStart w:id="1150" w:name="_Ref379456442"/>
      <w:bookmarkStart w:id="1151" w:name="_Ref445908139"/>
      <w:r w:rsidRPr="00E73117">
        <w:t xml:space="preserve">Subject to clause </w:t>
      </w:r>
      <w:r w:rsidR="00A14B9E">
        <w:fldChar w:fldCharType="begin"/>
      </w:r>
      <w:r w:rsidR="00A14B9E">
        <w:instrText xml:space="preserve"> REF _Ref445905630 \w \h </w:instrText>
      </w:r>
      <w:r w:rsidR="00D21D07">
        <w:instrText xml:space="preserve"> \* MERGEFORMAT </w:instrText>
      </w:r>
      <w:r w:rsidR="00A14B9E">
        <w:fldChar w:fldCharType="separate"/>
      </w:r>
      <w:r w:rsidR="0049425B">
        <w:t>12.17(c)</w:t>
      </w:r>
      <w:r w:rsidR="00A14B9E">
        <w:fldChar w:fldCharType="end"/>
      </w:r>
      <w:r w:rsidRPr="00E73117">
        <w:t>, within</w:t>
      </w:r>
      <w:bookmarkEnd w:id="1150"/>
      <w:r w:rsidRPr="00E73117">
        <w:t xml:space="preserve"> the number of business days </w:t>
      </w:r>
      <w:r w:rsidR="00C858A9">
        <w:t>specified</w:t>
      </w:r>
      <w:r w:rsidR="004A3AD3" w:rsidRPr="00E73117">
        <w:t xml:space="preserve"> </w:t>
      </w:r>
      <w:r w:rsidRPr="00E73117">
        <w:t xml:space="preserve">in the </w:t>
      </w:r>
      <w:r w:rsidR="000B3220" w:rsidRPr="00E2361C">
        <w:t>Contract Particulars</w:t>
      </w:r>
      <w:r w:rsidRPr="00E73117">
        <w:t xml:space="preserve"> of the </w:t>
      </w:r>
      <w:r w:rsidR="00BF5581" w:rsidRPr="00E2361C">
        <w:t>Commonwealth</w:t>
      </w:r>
      <w:r w:rsidRPr="00E73117">
        <w:t xml:space="preserve"> receiving a payment statement</w:t>
      </w:r>
      <w:r w:rsidRPr="009F006F">
        <w:t xml:space="preserve"> under clause </w:t>
      </w:r>
      <w:r w:rsidR="00A14B9E">
        <w:fldChar w:fldCharType="begin"/>
      </w:r>
      <w:r w:rsidR="00A14B9E">
        <w:instrText xml:space="preserve"> REF _Ref100397519 \n \h </w:instrText>
      </w:r>
      <w:r w:rsidR="00D21D07">
        <w:instrText xml:space="preserve"> \* MERGEFORMAT </w:instrText>
      </w:r>
      <w:r w:rsidR="00A14B9E">
        <w:fldChar w:fldCharType="separate"/>
      </w:r>
      <w:r w:rsidR="0049425B">
        <w:t>12.4</w:t>
      </w:r>
      <w:r w:rsidR="00A14B9E">
        <w:fldChar w:fldCharType="end"/>
      </w:r>
      <w:r w:rsidRPr="009F006F">
        <w:t xml:space="preserve">, the </w:t>
      </w:r>
      <w:r w:rsidR="00BF5581" w:rsidRPr="00E2361C">
        <w:t>Commonwealth</w:t>
      </w:r>
      <w:r w:rsidRPr="009F006F">
        <w:t xml:space="preserve"> will pay the </w:t>
      </w:r>
      <w:r w:rsidR="004F3FE4" w:rsidRPr="00E2361C">
        <w:t>Contractor</w:t>
      </w:r>
      <w:r>
        <w:t xml:space="preserve"> the amount</w:t>
      </w:r>
      <w:r w:rsidRPr="009F006F">
        <w:t xml:space="preserve"> </w:t>
      </w:r>
      <w:r w:rsidR="00762311">
        <w:t xml:space="preserve">stated </w:t>
      </w:r>
      <w:r w:rsidRPr="009F006F">
        <w:t xml:space="preserve">as then payable </w:t>
      </w:r>
      <w:r w:rsidR="00762311">
        <w:t xml:space="preserve">by the </w:t>
      </w:r>
      <w:r w:rsidR="00BF5581" w:rsidRPr="00E2361C">
        <w:t>Commonwealth</w:t>
      </w:r>
      <w:r w:rsidR="00762311" w:rsidRPr="009F006F">
        <w:t xml:space="preserve"> </w:t>
      </w:r>
      <w:r w:rsidR="00992197">
        <w:t xml:space="preserve">to the </w:t>
      </w:r>
      <w:r w:rsidR="004F3FE4" w:rsidRPr="00E2361C">
        <w:t>Contractor</w:t>
      </w:r>
      <w:r w:rsidR="00992197" w:rsidRPr="00C33F70">
        <w:t xml:space="preserve"> </w:t>
      </w:r>
      <w:r w:rsidRPr="009F006F">
        <w:t>in the payment statement.</w:t>
      </w:r>
      <w:bookmarkEnd w:id="1151"/>
    </w:p>
    <w:p w14:paraId="06EE40FD" w14:textId="77777777" w:rsidR="00DA7739" w:rsidRPr="005D2C6B" w:rsidRDefault="00DA7739" w:rsidP="001833F5">
      <w:pPr>
        <w:pStyle w:val="DefenceHeading2"/>
      </w:pPr>
      <w:bookmarkStart w:id="1152" w:name="_Toc46757619"/>
      <w:bookmarkStart w:id="1153" w:name="_Toc164090724"/>
      <w:r w:rsidRPr="005D2C6B">
        <w:lastRenderedPageBreak/>
        <w:t>Payment on Account</w:t>
      </w:r>
      <w:bookmarkEnd w:id="1152"/>
      <w:bookmarkEnd w:id="1153"/>
    </w:p>
    <w:p w14:paraId="7D3FDC2F" w14:textId="36D244A0" w:rsidR="00DA7739" w:rsidRPr="00C00AB6" w:rsidRDefault="00DA7739" w:rsidP="001757C5">
      <w:pPr>
        <w:pStyle w:val="DefenceNormal"/>
      </w:pPr>
      <w:r w:rsidRPr="00C00AB6">
        <w:t>Any payment of moneys under clause </w:t>
      </w:r>
      <w:r w:rsidR="00A46444" w:rsidRPr="00C00AB6">
        <w:fldChar w:fldCharType="begin"/>
      </w:r>
      <w:r w:rsidR="00A46444" w:rsidRPr="00C00AB6">
        <w:instrText xml:space="preserve"> REF _Ref71637235 \w \h </w:instrText>
      </w:r>
      <w:r w:rsidR="005D2C6B" w:rsidRPr="00C00AB6">
        <w:instrText xml:space="preserve"> \* MERGEFORMAT </w:instrText>
      </w:r>
      <w:r w:rsidR="00A46444" w:rsidRPr="00C00AB6">
        <w:fldChar w:fldCharType="separate"/>
      </w:r>
      <w:r w:rsidR="0049425B">
        <w:t>12.5</w:t>
      </w:r>
      <w:r w:rsidR="00A46444" w:rsidRPr="00C00AB6">
        <w:fldChar w:fldCharType="end"/>
      </w:r>
      <w:r w:rsidRPr="00C00AB6">
        <w:t xml:space="preserve"> </w:t>
      </w:r>
      <w:r w:rsidR="00F31694" w:rsidRPr="00C00AB6">
        <w:t xml:space="preserve">will </w:t>
      </w:r>
      <w:r w:rsidRPr="00C00AB6">
        <w:t>not</w:t>
      </w:r>
      <w:r w:rsidR="00F31694" w:rsidRPr="00C00AB6">
        <w:t xml:space="preserve"> constitute</w:t>
      </w:r>
      <w:r w:rsidRPr="00C00AB6">
        <w:t>:</w:t>
      </w:r>
    </w:p>
    <w:p w14:paraId="15EEF2B5" w14:textId="744AA228" w:rsidR="00E303EE" w:rsidRPr="00C00AB6" w:rsidRDefault="00254172" w:rsidP="0071391F">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w:t>
      </w:r>
      <w:r w:rsidR="00E303EE" w:rsidRPr="00C00AB6">
        <w:t xml:space="preserve">nor will it be taken as an admission or evidence that the part of </w:t>
      </w:r>
      <w:r w:rsidR="00F31694" w:rsidRPr="00C00AB6">
        <w:t xml:space="preserve">the </w:t>
      </w:r>
      <w:r w:rsidR="000B3220" w:rsidRPr="00E2361C">
        <w:t>Contractor's Activities</w:t>
      </w:r>
      <w:r w:rsidR="00F31694" w:rsidRPr="00C00AB6">
        <w:t xml:space="preserve"> or the </w:t>
      </w:r>
      <w:r w:rsidR="00D025B5" w:rsidRPr="00E2361C">
        <w:t>Works</w:t>
      </w:r>
      <w:r w:rsidR="00E303EE" w:rsidRPr="00C00AB6">
        <w:t xml:space="preserve"> covered by the payment has been satisfactorily carried out in accordance with the </w:t>
      </w:r>
      <w:r w:rsidR="008A3BB2" w:rsidRPr="00E2361C">
        <w:t>Contract</w:t>
      </w:r>
      <w:r w:rsidR="00E303EE" w:rsidRPr="00C00AB6">
        <w:t>;</w:t>
      </w:r>
    </w:p>
    <w:p w14:paraId="0AE1D882" w14:textId="7D498738" w:rsidR="00F31694" w:rsidRPr="00C00AB6" w:rsidRDefault="00F31694" w:rsidP="0071391F">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9425B">
        <w:t>12.2</w:t>
      </w:r>
      <w:r w:rsidRPr="00C00AB6">
        <w:fldChar w:fldCharType="end"/>
      </w:r>
      <w:r w:rsidRPr="00C00AB6">
        <w:t xml:space="preserve"> and </w:t>
      </w:r>
      <w:r w:rsidR="00CF52CD">
        <w:fldChar w:fldCharType="begin"/>
      </w:r>
      <w:r w:rsidR="00CF52CD">
        <w:instrText xml:space="preserve"> REF _Ref65050186 \r \h </w:instrText>
      </w:r>
      <w:r w:rsidR="00D21D07">
        <w:instrText xml:space="preserve"> \* MERGEFORMAT </w:instrText>
      </w:r>
      <w:r w:rsidR="00CF52CD">
        <w:fldChar w:fldCharType="separate"/>
      </w:r>
      <w:r w:rsidR="0049425B">
        <w:t>12.3</w:t>
      </w:r>
      <w:r w:rsidR="00CF52CD">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w:t>
      </w:r>
    </w:p>
    <w:p w14:paraId="153BA309" w14:textId="0A0F9B71" w:rsidR="00DA7739" w:rsidRPr="00C00AB6" w:rsidRDefault="00E303EE" w:rsidP="0071391F">
      <w:pPr>
        <w:pStyle w:val="DefenceHeading3"/>
      </w:pPr>
      <w:r w:rsidRPr="00C00AB6">
        <w:t>an admission or</w:t>
      </w:r>
      <w:r w:rsidR="00762311" w:rsidRPr="00C00AB6">
        <w:t xml:space="preserve"> </w:t>
      </w:r>
      <w:r w:rsidR="00DA7739" w:rsidRPr="00C00AB6">
        <w:t>evidence of the value of</w:t>
      </w:r>
      <w:r w:rsidR="00F31694" w:rsidRPr="00C00AB6">
        <w:t xml:space="preserve"> </w:t>
      </w:r>
      <w:r w:rsidR="00762311" w:rsidRPr="00C00AB6">
        <w:t xml:space="preserve">the </w:t>
      </w:r>
      <w:r w:rsidR="000B3220" w:rsidRPr="00E2361C">
        <w:t>Contractor's Activities</w:t>
      </w:r>
      <w:r w:rsidR="00762311" w:rsidRPr="00C00AB6">
        <w:t xml:space="preserve"> </w:t>
      </w:r>
      <w:r w:rsidR="00F31694" w:rsidRPr="00C00AB6">
        <w:t xml:space="preserve">or the </w:t>
      </w:r>
      <w:r w:rsidR="00D025B5" w:rsidRPr="00E2361C">
        <w:t>Works</w:t>
      </w:r>
      <w:r w:rsidR="00F31694" w:rsidRPr="00C00AB6">
        <w:t xml:space="preserve"> </w:t>
      </w:r>
      <w:r w:rsidR="00762311" w:rsidRPr="00C00AB6">
        <w:t xml:space="preserve">or </w:t>
      </w:r>
      <w:r w:rsidR="00F31694" w:rsidRPr="00C00AB6">
        <w:t xml:space="preserve">that the </w:t>
      </w:r>
      <w:r w:rsidR="000B3220" w:rsidRPr="00E2361C">
        <w:t>Contractor's Activities</w:t>
      </w:r>
      <w:r w:rsidR="00F31694" w:rsidRPr="00C00AB6">
        <w:t xml:space="preserve"> or the </w:t>
      </w:r>
      <w:r w:rsidR="00D025B5" w:rsidRPr="00E2361C">
        <w:t>Works</w:t>
      </w:r>
      <w:r w:rsidR="00762311" w:rsidRPr="00C00AB6">
        <w:t xml:space="preserve"> comply </w:t>
      </w:r>
      <w:r w:rsidR="00DA7739" w:rsidRPr="00C00AB6">
        <w:t xml:space="preserve">with the </w:t>
      </w:r>
      <w:r w:rsidR="008A3BB2" w:rsidRPr="00E2361C">
        <w:t>Contract</w:t>
      </w:r>
      <w:r w:rsidR="00DA7739" w:rsidRPr="00C00AB6">
        <w:t>;</w:t>
      </w:r>
    </w:p>
    <w:p w14:paraId="2BEA3F67" w14:textId="77777777" w:rsidR="00DA7739" w:rsidRPr="00C00AB6" w:rsidRDefault="00C81E7F" w:rsidP="0071391F">
      <w:pPr>
        <w:pStyle w:val="DefenceHeading3"/>
      </w:pPr>
      <w:r>
        <w:t xml:space="preserve">an </w:t>
      </w:r>
      <w:r w:rsidR="00DA7739" w:rsidRPr="00C00AB6">
        <w:t xml:space="preserve">admission </w:t>
      </w:r>
      <w:r w:rsidR="00762311" w:rsidRPr="00C00AB6">
        <w:t xml:space="preserve">or evidence </w:t>
      </w:r>
      <w:r w:rsidR="00DA7739" w:rsidRPr="00C00AB6">
        <w:t>of liability; or</w:t>
      </w:r>
    </w:p>
    <w:p w14:paraId="548F0F8F" w14:textId="136FD817" w:rsidR="00DA7739" w:rsidRPr="00C00AB6" w:rsidRDefault="00F31694" w:rsidP="0071391F">
      <w:pPr>
        <w:pStyle w:val="DefenceHeading3"/>
      </w:pPr>
      <w:r w:rsidRPr="00C00AB6">
        <w:t xml:space="preserve">otherwise, any </w:t>
      </w:r>
      <w:r w:rsidR="00254172">
        <w:t>a</w:t>
      </w:r>
      <w:r w:rsidR="00CC399D" w:rsidRPr="00254172">
        <w:t>pproval</w:t>
      </w:r>
      <w:r w:rsidRPr="00C00AB6">
        <w:t>, admission or evidence</w:t>
      </w:r>
      <w:r w:rsidR="00DA7739" w:rsidRPr="00C00AB6">
        <w:t xml:space="preserve"> by the </w:t>
      </w:r>
      <w:r w:rsidR="00BF5581" w:rsidRPr="00E2361C">
        <w:t>Commonwealth</w:t>
      </w:r>
      <w:r w:rsidR="00DA7739" w:rsidRPr="00C00AB6">
        <w:t xml:space="preserve"> or the </w:t>
      </w:r>
      <w:r w:rsidR="00944B08" w:rsidRPr="00E2361C">
        <w:t>Contract Administrator</w:t>
      </w:r>
      <w:r w:rsidR="00DA7739" w:rsidRPr="00C00AB6">
        <w:t xml:space="preserve"> of the </w:t>
      </w:r>
      <w:r w:rsidR="00F548B0" w:rsidRPr="00E2361C">
        <w:t>Contractor</w:t>
      </w:r>
      <w:r w:rsidR="00DA7739" w:rsidRPr="00E2361C">
        <w:t>'s</w:t>
      </w:r>
      <w:r w:rsidR="00DA7739" w:rsidRPr="00C00AB6">
        <w:t xml:space="preserve"> performance or compliance with the </w:t>
      </w:r>
      <w:r w:rsidR="008A3BB2" w:rsidRPr="00E2361C">
        <w:t>Contract</w:t>
      </w:r>
      <w:r w:rsidR="00DA7739" w:rsidRPr="00C00AB6">
        <w:t>,</w:t>
      </w:r>
    </w:p>
    <w:p w14:paraId="0F54C32F" w14:textId="28B46CB1" w:rsidR="00DA7739" w:rsidRDefault="00DA7739" w:rsidP="001757C5">
      <w:pPr>
        <w:pStyle w:val="DefenceNormal"/>
      </w:pPr>
      <w:r w:rsidRPr="005D2C6B">
        <w:t>but is only to be taken as payment on account.</w:t>
      </w:r>
    </w:p>
    <w:p w14:paraId="41D09A92" w14:textId="77777777" w:rsidR="00DA7739" w:rsidRPr="005D2C6B" w:rsidRDefault="00DA7739" w:rsidP="001833F5">
      <w:pPr>
        <w:pStyle w:val="DefenceHeading2"/>
      </w:pPr>
      <w:bookmarkStart w:id="1154" w:name="_Toc46757620"/>
      <w:bookmarkStart w:id="1155" w:name="_Toc164090725"/>
      <w:r w:rsidRPr="005D2C6B">
        <w:t>Unfixed Goods and Materials</w:t>
      </w:r>
      <w:bookmarkEnd w:id="1154"/>
      <w:bookmarkEnd w:id="1155"/>
    </w:p>
    <w:p w14:paraId="7AC6AB3A" w14:textId="7F1C7FEA" w:rsidR="00DA7739" w:rsidRPr="005D2C6B" w:rsidRDefault="00DA7739" w:rsidP="0071391F">
      <w:pPr>
        <w:pStyle w:val="DefenceHeading3"/>
      </w:pPr>
      <w:r w:rsidRPr="005D2C6B">
        <w:t xml:space="preserve">Unfixed goods </w:t>
      </w:r>
      <w:r w:rsidR="00063388" w:rsidRPr="005D2C6B">
        <w:t>or</w:t>
      </w:r>
      <w:r w:rsidRPr="005D2C6B">
        <w:t xml:space="preserve"> materials will not be included in the value of work in a payment statement under clause</w:t>
      </w:r>
      <w:r w:rsidR="00A46444" w:rsidRPr="005D2C6B">
        <w:t> </w:t>
      </w:r>
      <w:r w:rsidR="002815C8" w:rsidRPr="005D2C6B">
        <w:fldChar w:fldCharType="begin"/>
      </w:r>
      <w:r w:rsidR="002815C8" w:rsidRPr="005D2C6B">
        <w:instrText xml:space="preserve"> REF _Ref100476008 \r \h </w:instrText>
      </w:r>
      <w:r w:rsidR="005D2C6B">
        <w:instrText xml:space="preserve"> \* MERGEFORMAT </w:instrText>
      </w:r>
      <w:r w:rsidR="002815C8" w:rsidRPr="005D2C6B">
        <w:fldChar w:fldCharType="separate"/>
      </w:r>
      <w:r w:rsidR="0049425B">
        <w:t>12.4</w:t>
      </w:r>
      <w:r w:rsidR="002815C8" w:rsidRPr="005D2C6B">
        <w:fldChar w:fldCharType="end"/>
      </w:r>
      <w:r w:rsidRPr="005D2C6B">
        <w:t xml:space="preserve"> unless:</w:t>
      </w:r>
    </w:p>
    <w:p w14:paraId="32A3C842" w14:textId="14D24F8D" w:rsidR="00015BAF" w:rsidRPr="005D2C6B" w:rsidRDefault="00015BAF" w:rsidP="000C284D">
      <w:pPr>
        <w:pStyle w:val="DefenceHeading4"/>
      </w:pPr>
      <w:r w:rsidRPr="005D2C6B">
        <w:t xml:space="preserve">the </w:t>
      </w:r>
      <w:r w:rsidR="00944B08" w:rsidRPr="00E2361C">
        <w:t>Contract Administrator</w:t>
      </w:r>
      <w:r w:rsidRPr="005D2C6B">
        <w:t xml:space="preserve"> is satisfied that the unfixed goods and materials have not been prematurely ordered and are necessary to enable the </w:t>
      </w:r>
      <w:r w:rsidR="004F3FE4" w:rsidRPr="00E2361C">
        <w:t>Contractor</w:t>
      </w:r>
      <w:r w:rsidRPr="00CE4628">
        <w:t xml:space="preserve"> </w:t>
      </w:r>
      <w:r w:rsidRPr="005D2C6B">
        <w:t xml:space="preserve">to comply with its obligations under the </w:t>
      </w:r>
      <w:r w:rsidR="008A3BB2" w:rsidRPr="00E2361C">
        <w:t>Contract</w:t>
      </w:r>
      <w:r w:rsidRPr="005D2C6B">
        <w:t>;</w:t>
      </w:r>
    </w:p>
    <w:p w14:paraId="50464CF0" w14:textId="37FCD8E0" w:rsidR="00DA7739" w:rsidRPr="005D2C6B" w:rsidRDefault="00DA7739" w:rsidP="00E2260E">
      <w:pPr>
        <w:pStyle w:val="DefenceHeading4"/>
      </w:pPr>
      <w:r w:rsidRPr="005D2C6B">
        <w:t xml:space="preserve">the </w:t>
      </w:r>
      <w:r w:rsidR="004F3FE4" w:rsidRPr="00E2361C">
        <w:t>Contractor</w:t>
      </w:r>
      <w:r w:rsidRPr="005D2C6B">
        <w:t xml:space="preserve"> gives the </w:t>
      </w:r>
      <w:r w:rsidR="00944B08" w:rsidRPr="00E2361C">
        <w:t>Contract Administrator</w:t>
      </w:r>
      <w:r w:rsidRPr="005D2C6B">
        <w:t xml:space="preserve"> with </w:t>
      </w:r>
      <w:r w:rsidR="00762311">
        <w:t xml:space="preserve">a </w:t>
      </w:r>
      <w:r w:rsidRPr="005D2C6B">
        <w:t xml:space="preserve">payment </w:t>
      </w:r>
      <w:r w:rsidR="008960D6" w:rsidRPr="005D2C6B">
        <w:t>claim</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49425B">
        <w:t>12.2</w:t>
      </w:r>
      <w:r w:rsidR="007403E3" w:rsidRPr="005D2C6B">
        <w:fldChar w:fldCharType="end"/>
      </w:r>
      <w:r w:rsidRPr="005D2C6B">
        <w:t>:</w:t>
      </w:r>
    </w:p>
    <w:p w14:paraId="34027F89" w14:textId="2C5FCD63" w:rsidR="00DA7739" w:rsidRPr="005D2C6B" w:rsidRDefault="00DA7739" w:rsidP="000C284D">
      <w:pPr>
        <w:pStyle w:val="DefenceHeading5"/>
      </w:pPr>
      <w:r w:rsidRPr="005D2C6B">
        <w:t xml:space="preserve">additional </w:t>
      </w:r>
      <w:r w:rsidR="006D7456" w:rsidRPr="00E2361C">
        <w:t>Approved Security</w:t>
      </w:r>
      <w:r w:rsidRPr="005D2C6B">
        <w:t xml:space="preserve"> equal to the </w:t>
      </w:r>
      <w:r w:rsidR="00762311">
        <w:t xml:space="preserve">amount </w:t>
      </w:r>
      <w:r w:rsidR="00AA4420">
        <w:t xml:space="preserve">claimed </w:t>
      </w:r>
      <w:r w:rsidRPr="005D2C6B">
        <w:t>for the unfixed goods and materials; and</w:t>
      </w:r>
    </w:p>
    <w:p w14:paraId="5EE37745" w14:textId="55F6EB8B" w:rsidR="00DA7739" w:rsidRPr="005D2C6B" w:rsidRDefault="00DA7739" w:rsidP="000C284D">
      <w:pPr>
        <w:pStyle w:val="DefenceHeading5"/>
      </w:pPr>
      <w:r w:rsidRPr="005D2C6B">
        <w:t xml:space="preserve">such evidence as may be required by the </w:t>
      </w:r>
      <w:r w:rsidR="00944B08" w:rsidRPr="00E2361C">
        <w:t>Contract Administrator</w:t>
      </w:r>
      <w:r w:rsidRPr="005D2C6B">
        <w:t xml:space="preserve"> that title to the unfixed goods and materials will vest in the </w:t>
      </w:r>
      <w:r w:rsidR="00BF5581" w:rsidRPr="00E2361C">
        <w:t>Commonwealth</w:t>
      </w:r>
      <w:r w:rsidRPr="005D2C6B">
        <w:t xml:space="preserve"> upon payment; </w:t>
      </w:r>
    </w:p>
    <w:p w14:paraId="57637D5D" w14:textId="49B1D853" w:rsidR="00DA7739" w:rsidRPr="005D2C6B" w:rsidRDefault="00DA7739" w:rsidP="000C284D">
      <w:pPr>
        <w:pStyle w:val="DefenceHeading4"/>
      </w:pPr>
      <w:r w:rsidRPr="005D2C6B">
        <w:t xml:space="preserve">the unfixed goods and materials are clearly marked as the property of the </w:t>
      </w:r>
      <w:r w:rsidR="00BF5581" w:rsidRPr="00E2361C">
        <w:t>Commonwealth</w:t>
      </w:r>
      <w:r w:rsidRPr="005D2C6B">
        <w:t xml:space="preserve"> and are on the </w:t>
      </w:r>
      <w:r w:rsidR="00453849" w:rsidRPr="00E2361C">
        <w:t>Site</w:t>
      </w:r>
      <w:r w:rsidRPr="005D2C6B">
        <w:t xml:space="preserve"> or available for immediate delivery to the </w:t>
      </w:r>
      <w:r w:rsidR="00453849" w:rsidRPr="00E2361C">
        <w:t>Site</w:t>
      </w:r>
      <w:r w:rsidRPr="005D2C6B">
        <w:t>; and</w:t>
      </w:r>
    </w:p>
    <w:p w14:paraId="1ECD36D3" w14:textId="09CA9D81" w:rsidR="00DA7739" w:rsidRPr="005D2C6B" w:rsidRDefault="00DA7739" w:rsidP="000C284D">
      <w:pPr>
        <w:pStyle w:val="DefenceHeading4"/>
      </w:pPr>
      <w:r w:rsidRPr="005D2C6B">
        <w:t xml:space="preserve">the unfixed goods and materials are properly stored in a place approved by the </w:t>
      </w:r>
      <w:r w:rsidR="00944B08" w:rsidRPr="00E2361C">
        <w:t>Contract Administrator</w:t>
      </w:r>
      <w:r w:rsidRPr="005D2C6B">
        <w:t>.</w:t>
      </w:r>
    </w:p>
    <w:p w14:paraId="41BCEE8E" w14:textId="07297F82" w:rsidR="00DA7739" w:rsidRPr="005D2C6B" w:rsidRDefault="00DA7739" w:rsidP="0071391F">
      <w:pPr>
        <w:pStyle w:val="DefenceHeading3"/>
      </w:pPr>
      <w:r w:rsidRPr="005D2C6B">
        <w:t xml:space="preserve">Upon payment </w:t>
      </w:r>
      <w:r w:rsidR="00762311">
        <w:t xml:space="preserve">by the </w:t>
      </w:r>
      <w:r w:rsidR="00BF5581" w:rsidRPr="00E2361C">
        <w:t>Commonwealth</w:t>
      </w:r>
      <w:r w:rsidR="00762311" w:rsidRPr="005D2C6B">
        <w:t xml:space="preserve"> </w:t>
      </w:r>
      <w:r w:rsidRPr="005D2C6B">
        <w:t xml:space="preserve">of a payment statement which includes unfixed goods and materials, title in the unfixed goods and materials will vest in the </w:t>
      </w:r>
      <w:r w:rsidR="00BF5581" w:rsidRPr="00E2361C">
        <w:t>Commonwealth</w:t>
      </w:r>
      <w:r w:rsidRPr="005D2C6B">
        <w:t>.</w:t>
      </w:r>
    </w:p>
    <w:p w14:paraId="08189661" w14:textId="77777777" w:rsidR="00DA7739" w:rsidRPr="005D2C6B" w:rsidRDefault="00DA7739" w:rsidP="001833F5">
      <w:pPr>
        <w:pStyle w:val="DefenceHeading2"/>
      </w:pPr>
      <w:bookmarkStart w:id="1156" w:name="_Ref453066450"/>
      <w:bookmarkStart w:id="1157" w:name="_Ref453066994"/>
      <w:bookmarkStart w:id="1158" w:name="_Ref453067604"/>
      <w:bookmarkStart w:id="1159" w:name="_Ref453067999"/>
      <w:bookmarkStart w:id="1160" w:name="_Ref453069451"/>
      <w:bookmarkStart w:id="1161" w:name="_Toc46757621"/>
      <w:bookmarkStart w:id="1162" w:name="_Toc164090726"/>
      <w:r w:rsidRPr="005D2C6B">
        <w:t xml:space="preserve">Release of Additional </w:t>
      </w:r>
      <w:r w:rsidR="008960D6" w:rsidRPr="00CE4628">
        <w:t>Approved Security</w:t>
      </w:r>
      <w:bookmarkEnd w:id="1156"/>
      <w:bookmarkEnd w:id="1157"/>
      <w:bookmarkEnd w:id="1158"/>
      <w:bookmarkEnd w:id="1159"/>
      <w:bookmarkEnd w:id="1160"/>
      <w:bookmarkEnd w:id="1161"/>
      <w:bookmarkEnd w:id="1162"/>
    </w:p>
    <w:p w14:paraId="324DC415" w14:textId="43099608" w:rsidR="00DA7739" w:rsidRPr="005D2C6B" w:rsidRDefault="00DA7739" w:rsidP="001757C5">
      <w:pPr>
        <w:pStyle w:val="DefenceNormal"/>
      </w:pPr>
      <w:r w:rsidRPr="005D2C6B">
        <w:t xml:space="preserve">If the </w:t>
      </w:r>
      <w:r w:rsidR="004F3FE4" w:rsidRPr="00E2361C">
        <w:t>Contractor</w:t>
      </w:r>
      <w:r w:rsidRPr="005D2C6B">
        <w:t xml:space="preserve"> has given the </w:t>
      </w:r>
      <w:r w:rsidR="00BF5581" w:rsidRPr="00E2361C">
        <w:t>Commonwealth</w:t>
      </w:r>
      <w:r w:rsidRPr="005D2C6B">
        <w:t xml:space="preserve"> additional </w:t>
      </w:r>
      <w:r w:rsidR="006D7456" w:rsidRPr="00E2361C">
        <w:t>Approved Security</w:t>
      </w:r>
      <w:r w:rsidR="008960D6" w:rsidRPr="005D2C6B">
        <w:t xml:space="preserve"> </w:t>
      </w:r>
      <w:r w:rsidRPr="005D2C6B">
        <w:t xml:space="preserve">for payment for unfixed goods and materials, the </w:t>
      </w:r>
      <w:r w:rsidR="00BF5581" w:rsidRPr="00E2361C">
        <w:t>Commonwealth</w:t>
      </w:r>
      <w:r w:rsidR="00C7370A">
        <w:t xml:space="preserve"> </w:t>
      </w:r>
      <w:r w:rsidRPr="005D2C6B">
        <w:t xml:space="preserve">must release </w:t>
      </w:r>
      <w:r w:rsidR="00D95F16">
        <w:t xml:space="preserve">such security </w:t>
      </w:r>
      <w:r w:rsidRPr="005D2C6B">
        <w:t xml:space="preserve">to the </w:t>
      </w:r>
      <w:r w:rsidR="004F3FE4" w:rsidRPr="00E2361C">
        <w:t>Contractor</w:t>
      </w:r>
      <w:r w:rsidRPr="005D2C6B">
        <w:t xml:space="preserve"> </w:t>
      </w:r>
      <w:r w:rsidR="009A7E51">
        <w:t xml:space="preserve">when </w:t>
      </w:r>
      <w:r w:rsidRPr="005D2C6B">
        <w:t xml:space="preserve">those goods and materials are incorporated into the </w:t>
      </w:r>
      <w:r w:rsidR="00D025B5" w:rsidRPr="00E2361C">
        <w:t>Works</w:t>
      </w:r>
      <w:r w:rsidRPr="005D2C6B">
        <w:t>.</w:t>
      </w:r>
    </w:p>
    <w:p w14:paraId="6C681FFC" w14:textId="77777777" w:rsidR="00DA7739" w:rsidRPr="005D2C6B" w:rsidRDefault="006F14C3" w:rsidP="001833F5">
      <w:pPr>
        <w:pStyle w:val="DefenceHeading2"/>
      </w:pPr>
      <w:bookmarkStart w:id="1163" w:name="_Ref71636867"/>
      <w:bookmarkStart w:id="1164" w:name="_Ref71637749"/>
      <w:bookmarkStart w:id="1165" w:name="_Toc46757622"/>
      <w:bookmarkStart w:id="1166" w:name="_Toc164090727"/>
      <w:r w:rsidRPr="00CE4628">
        <w:t>Completion</w:t>
      </w:r>
      <w:r w:rsidR="00DA7739" w:rsidRPr="005D2C6B">
        <w:t xml:space="preserve"> Payment </w:t>
      </w:r>
      <w:r w:rsidR="008960D6" w:rsidRPr="00CE4628">
        <w:t>Claim</w:t>
      </w:r>
      <w:r w:rsidR="008960D6" w:rsidRPr="005D2C6B">
        <w:t xml:space="preserve"> </w:t>
      </w:r>
      <w:r w:rsidR="00DA7739" w:rsidRPr="005D2C6B">
        <w:t>and Notice</w:t>
      </w:r>
      <w:bookmarkEnd w:id="1163"/>
      <w:bookmarkEnd w:id="1164"/>
      <w:bookmarkEnd w:id="1165"/>
      <w:bookmarkEnd w:id="1166"/>
    </w:p>
    <w:p w14:paraId="719FF5E3" w14:textId="2ABFE364" w:rsidR="00DA7739" w:rsidRPr="005D2C6B" w:rsidRDefault="00DA7739" w:rsidP="0071391F">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Pr="005D2C6B">
        <w:t xml:space="preserve">after the issue of a </w:t>
      </w:r>
      <w:r w:rsidR="00544134" w:rsidRPr="00E2361C">
        <w:t>Notice of Completion</w:t>
      </w:r>
      <w:r w:rsidRPr="005D2C6B">
        <w:t xml:space="preserve"> for the </w:t>
      </w:r>
      <w:r w:rsidR="00D025B5" w:rsidRPr="00E2361C">
        <w:t>Works</w:t>
      </w:r>
      <w:r w:rsidRPr="005D2C6B">
        <w:t xml:space="preserve"> or a </w:t>
      </w:r>
      <w:r w:rsidR="008475EC" w:rsidRPr="00E2361C">
        <w:t>Stage</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20A902AC" w14:textId="296114AD" w:rsidR="00DA7739" w:rsidRPr="005D2C6B" w:rsidRDefault="00DA7739" w:rsidP="00E2260E">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49425B">
        <w:t>12.2</w:t>
      </w:r>
      <w:r w:rsidR="00913658" w:rsidRPr="005D2C6B">
        <w:fldChar w:fldCharType="end"/>
      </w:r>
      <w:r w:rsidR="00913658" w:rsidRPr="005D2C6B">
        <w:t xml:space="preserve"> and 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 xml:space="preserve">amounts payable under the </w:t>
      </w:r>
      <w:r w:rsidR="008A3BB2" w:rsidRPr="00E2361C">
        <w:t>Contract</w:t>
      </w:r>
      <w:r w:rsidRPr="005D2C6B">
        <w:t xml:space="preserve">; and </w:t>
      </w:r>
    </w:p>
    <w:p w14:paraId="0ED8480B" w14:textId="4B54B50D" w:rsidR="00DA7739" w:rsidRPr="005D2C6B" w:rsidRDefault="00DA7739" w:rsidP="000C284D">
      <w:pPr>
        <w:pStyle w:val="DefenceHeading4"/>
      </w:pPr>
      <w:r w:rsidRPr="005D2C6B">
        <w:lastRenderedPageBreak/>
        <w:t xml:space="preserve">notice of any other amounts which the </w:t>
      </w:r>
      <w:r w:rsidR="004F3FE4" w:rsidRPr="00E2361C">
        <w:t>Contractor</w:t>
      </w:r>
      <w:r w:rsidRPr="005D2C6B">
        <w:t xml:space="preserve"> claims from the </w:t>
      </w:r>
      <w:r w:rsidR="00BF5581" w:rsidRPr="00E2361C">
        <w:t>Commonwealth</w:t>
      </w:r>
      <w:r w:rsidRPr="005D2C6B">
        <w:t>,</w:t>
      </w:r>
    </w:p>
    <w:p w14:paraId="1A509362" w14:textId="257AAB26" w:rsidR="00DA7739" w:rsidRPr="005D2C6B" w:rsidRDefault="00DA7739" w:rsidP="000C284D">
      <w:pPr>
        <w:pStyle w:val="DefenceNormal"/>
        <w:ind w:left="964"/>
      </w:pPr>
      <w:r w:rsidRPr="005D2C6B">
        <w:t xml:space="preserve">in respect of any fact, matter or thing arising out of or in connection with the </w:t>
      </w:r>
      <w:r w:rsidR="000B3220" w:rsidRPr="00E2361C">
        <w:t>Contractor's Activities</w:t>
      </w:r>
      <w:r w:rsidR="009A7E51">
        <w:t>,</w:t>
      </w:r>
      <w:r w:rsidRPr="005D2C6B">
        <w:t xml:space="preserve"> </w:t>
      </w:r>
      <w:r w:rsidR="009A7E51">
        <w:t xml:space="preserve">the </w:t>
      </w:r>
      <w:r w:rsidR="00D025B5" w:rsidRPr="00E2361C">
        <w:t>Works</w:t>
      </w:r>
      <w:r w:rsidR="009A7E51">
        <w:rPr>
          <w:bCs/>
        </w:rPr>
        <w:t xml:space="preserve"> </w:t>
      </w:r>
      <w:r w:rsidRPr="005D2C6B">
        <w:t xml:space="preserve">or the </w:t>
      </w:r>
      <w:r w:rsidR="008A3BB2" w:rsidRPr="00E2361C">
        <w:t>Contract</w:t>
      </w:r>
      <w:r w:rsidRPr="005D2C6B">
        <w:t xml:space="preserve"> which:</w:t>
      </w:r>
    </w:p>
    <w:p w14:paraId="2032D1B9" w14:textId="28B81289" w:rsidR="00DA7739" w:rsidRPr="005D2C6B" w:rsidRDefault="00DA7739" w:rsidP="000C284D">
      <w:pPr>
        <w:pStyle w:val="DefenceHeading4"/>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58A465BF" w14:textId="6D7AE3A7" w:rsidR="00DA7739" w:rsidRPr="005D2C6B" w:rsidRDefault="00DA7739" w:rsidP="000C284D">
      <w:pPr>
        <w:pStyle w:val="DefenceHeading4"/>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35E02B6D" w14:textId="4EF40FBB" w:rsidR="00DA7739" w:rsidRPr="005D2C6B" w:rsidRDefault="00DA7739" w:rsidP="0071391F">
      <w:pPr>
        <w:pStyle w:val="DefenceHeading3"/>
      </w:pPr>
      <w:r w:rsidRPr="005D2C6B">
        <w:t xml:space="preserve">The payment </w:t>
      </w:r>
      <w:r w:rsidR="008960D6" w:rsidRPr="005D2C6B">
        <w:t>claim</w:t>
      </w:r>
      <w:r w:rsidRPr="005D2C6B">
        <w:t xml:space="preserve"> and notice required under </w:t>
      </w:r>
      <w:r w:rsidR="007935E1">
        <w:t>clause</w:t>
      </w:r>
      <w:r w:rsidRPr="005D2C6B">
        <w:t xml:space="preserv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9425B">
        <w:t>12.9</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 </w:t>
      </w:r>
      <w:r w:rsidR="004743E5" w:rsidRPr="00E2361C">
        <w:t>Claim</w:t>
      </w:r>
      <w:r w:rsidRPr="00E2361C">
        <w:t>s</w:t>
      </w:r>
      <w:r w:rsidRPr="005D2C6B">
        <w:t>.</w:t>
      </w:r>
    </w:p>
    <w:p w14:paraId="73EEC2AC" w14:textId="6677571E" w:rsidR="00DA7739" w:rsidRPr="005D2C6B" w:rsidRDefault="00DA7739" w:rsidP="0071391F">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9425B">
        <w:t>16.5</w:t>
      </w:r>
      <w:r w:rsidR="00F060D7" w:rsidRPr="005D2C6B">
        <w:fldChar w:fldCharType="end"/>
      </w:r>
      <w:r w:rsidRPr="005D2C6B">
        <w:t>.</w:t>
      </w:r>
    </w:p>
    <w:p w14:paraId="29AF24AA" w14:textId="77777777" w:rsidR="00DA7739" w:rsidRPr="005D2C6B" w:rsidRDefault="00DA7739" w:rsidP="001833F5">
      <w:pPr>
        <w:pStyle w:val="DefenceHeading2"/>
      </w:pPr>
      <w:bookmarkStart w:id="1167" w:name="_Toc46757623"/>
      <w:bookmarkStart w:id="1168" w:name="_Toc164090728"/>
      <w:r w:rsidRPr="005D2C6B">
        <w:t xml:space="preserve">Release after </w:t>
      </w:r>
      <w:r w:rsidR="006F14C3" w:rsidRPr="00CE4628">
        <w:t>Completion</w:t>
      </w:r>
      <w:r w:rsidRPr="005D2C6B">
        <w:t xml:space="preserve"> Payment </w:t>
      </w:r>
      <w:r w:rsidR="008960D6" w:rsidRPr="00CE4628">
        <w:t>Claim</w:t>
      </w:r>
      <w:r w:rsidR="008960D6" w:rsidRPr="005D2C6B">
        <w:t xml:space="preserve"> </w:t>
      </w:r>
      <w:r w:rsidRPr="005D2C6B">
        <w:t>and Notice</w:t>
      </w:r>
      <w:bookmarkEnd w:id="1167"/>
      <w:bookmarkEnd w:id="1168"/>
    </w:p>
    <w:p w14:paraId="3F1E620D" w14:textId="0081F124"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9425B">
        <w:t>12.9</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00876F9A">
        <w:t xml:space="preserve"> </w:t>
      </w:r>
      <w:r w:rsidRPr="005D2C6B">
        <w:t xml:space="preserve">the </w:t>
      </w:r>
      <w:r w:rsidR="000B3220" w:rsidRPr="00E2361C">
        <w:t>Contractor's Activities</w:t>
      </w:r>
      <w:r w:rsidR="009A7E51">
        <w:t xml:space="preserve">, the </w:t>
      </w:r>
      <w:r w:rsidR="00D025B5" w:rsidRPr="00E2361C">
        <w:t>Works</w:t>
      </w:r>
      <w:r w:rsidRPr="005D2C6B">
        <w:t xml:space="preserve"> or the </w:t>
      </w:r>
      <w:r w:rsidR="008A3BB2" w:rsidRPr="00E2361C">
        <w:t>Contract</w:t>
      </w:r>
      <w:r w:rsidRPr="005D2C6B">
        <w:t xml:space="preserve"> which:</w:t>
      </w:r>
    </w:p>
    <w:p w14:paraId="0BA473D4" w14:textId="45B65126" w:rsidR="00DA7739" w:rsidRPr="005D2C6B" w:rsidRDefault="00DA7739" w:rsidP="0071391F">
      <w:pPr>
        <w:pStyle w:val="DefenceHeading3"/>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3EFC3D18" w14:textId="42B66115" w:rsidR="00DA7739" w:rsidRPr="005D2C6B" w:rsidRDefault="00DA7739" w:rsidP="0071391F">
      <w:pPr>
        <w:pStyle w:val="DefenceHeading3"/>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6DC09A95" w14:textId="67DE3F0F" w:rsidR="00DA7739" w:rsidRPr="005D2C6B" w:rsidRDefault="00DA7739" w:rsidP="001757C5">
      <w:pPr>
        <w:pStyle w:val="DefenceNormal"/>
      </w:pPr>
      <w:r w:rsidRPr="005D2C6B">
        <w:t xml:space="preserve">except for any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9425B">
        <w:t>12.9</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9425B">
        <w:t>12.9</w:t>
      </w:r>
      <w:r w:rsidR="00F060D7" w:rsidRPr="005D2C6B">
        <w:fldChar w:fldCharType="end"/>
      </w:r>
      <w:r w:rsidRPr="005D2C6B">
        <w:t>.</w:t>
      </w:r>
    </w:p>
    <w:p w14:paraId="10F7304E" w14:textId="77777777" w:rsidR="00DA7739" w:rsidRPr="005D2C6B" w:rsidRDefault="00DA7739" w:rsidP="001833F5">
      <w:pPr>
        <w:pStyle w:val="DefenceHeading2"/>
      </w:pPr>
      <w:bookmarkStart w:id="1169" w:name="_Ref71636885"/>
      <w:bookmarkStart w:id="1170" w:name="_Ref71637798"/>
      <w:bookmarkStart w:id="1171" w:name="_Toc46757624"/>
      <w:bookmarkStart w:id="1172" w:name="_Toc164090729"/>
      <w:r w:rsidRPr="005D2C6B">
        <w:t xml:space="preserve">Final Payment </w:t>
      </w:r>
      <w:r w:rsidR="008960D6" w:rsidRPr="00CE4628">
        <w:t>Claim</w:t>
      </w:r>
      <w:r w:rsidR="008960D6" w:rsidRPr="005D2C6B">
        <w:t xml:space="preserve"> </w:t>
      </w:r>
      <w:r w:rsidRPr="005D2C6B">
        <w:t>and Notice</w:t>
      </w:r>
      <w:bookmarkEnd w:id="1169"/>
      <w:bookmarkEnd w:id="1170"/>
      <w:bookmarkEnd w:id="1171"/>
      <w:bookmarkEnd w:id="1172"/>
    </w:p>
    <w:p w14:paraId="7604E2A5" w14:textId="2B9AC0A1" w:rsidR="00DA7739" w:rsidRPr="005D2C6B" w:rsidRDefault="00DA7739" w:rsidP="0071391F">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00CF52CD">
        <w:t>of</w:t>
      </w:r>
      <w:r w:rsidRPr="005D2C6B">
        <w:t xml:space="preserve"> the end of the </w:t>
      </w:r>
      <w:r w:rsidR="000B3220" w:rsidRPr="00E2361C">
        <w:t>Defects Liability Period</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3477CAA1" w14:textId="54A7C260" w:rsidR="00DA7739" w:rsidRPr="005D2C6B" w:rsidRDefault="00DA7739" w:rsidP="00E2260E">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49425B">
        <w:t>12.2</w:t>
      </w:r>
      <w:r w:rsidR="00913658" w:rsidRPr="005D2C6B">
        <w:fldChar w:fldCharType="end"/>
      </w:r>
      <w:r w:rsidR="00913658" w:rsidRPr="005D2C6B">
        <w:t xml:space="preserve"> and </w:t>
      </w:r>
      <w:r w:rsidR="00BD5A3A" w:rsidRPr="005D2C6B">
        <w:t xml:space="preserve">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amounts payable under the</w:t>
      </w:r>
      <w:r w:rsidRPr="005D2C6B">
        <w:t xml:space="preserve"> </w:t>
      </w:r>
      <w:r w:rsidR="008A3BB2" w:rsidRPr="00E2361C">
        <w:t>Contract</w:t>
      </w:r>
      <w:r w:rsidRPr="005D2C6B">
        <w:t xml:space="preserve">; and </w:t>
      </w:r>
    </w:p>
    <w:p w14:paraId="72A55189" w14:textId="6638A1B8" w:rsidR="00DA7739" w:rsidRPr="005D2C6B" w:rsidRDefault="00DA7739" w:rsidP="000C284D">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4B35E6CF" w14:textId="6EBFAB8C" w:rsidR="00DA7739" w:rsidRPr="005D2C6B" w:rsidRDefault="00DA7739" w:rsidP="000C284D">
      <w:pPr>
        <w:pStyle w:val="DefenceNormal"/>
        <w:ind w:left="964"/>
      </w:pPr>
      <w:r w:rsidRPr="005D2C6B">
        <w:t xml:space="preserve">in respect of any fact, matter or thing arising out of or in connection with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6DE47EB8" w14:textId="77DF7AA8" w:rsidR="00DA7739" w:rsidRPr="005D2C6B" w:rsidRDefault="00DA7739" w:rsidP="000C284D">
      <w:pPr>
        <w:pStyle w:val="DefenceHeading4"/>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71DE4BC8" w14:textId="78DB9101" w:rsidR="00DA7739" w:rsidRPr="005D2C6B" w:rsidRDefault="00DA7739" w:rsidP="000C284D">
      <w:pPr>
        <w:pStyle w:val="DefenceHeading4"/>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780E2A12" w14:textId="10AC87B9" w:rsidR="00DA7739" w:rsidRPr="005D2C6B" w:rsidRDefault="00DA7739" w:rsidP="0071391F">
      <w:pPr>
        <w:pStyle w:val="DefenceHeading3"/>
      </w:pPr>
      <w:r w:rsidRPr="005D2C6B">
        <w:t xml:space="preserve">The payment </w:t>
      </w:r>
      <w:r w:rsidR="008960D6" w:rsidRPr="005D2C6B">
        <w:t>claim</w:t>
      </w:r>
      <w:r w:rsidRPr="005D2C6B">
        <w:t xml:space="preserve"> and notice required under </w:t>
      </w:r>
      <w:r w:rsidR="007935E1">
        <w:t>clause</w:t>
      </w:r>
      <w:r w:rsidR="00F060D7" w:rsidRPr="005D2C6B">
        <w:t>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9425B">
        <w:t>12.11</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w:t>
      </w:r>
      <w:r w:rsidR="004743E5" w:rsidRPr="00F714BA">
        <w:t xml:space="preserve"> </w:t>
      </w:r>
      <w:r w:rsidR="004743E5" w:rsidRPr="00E2361C">
        <w:t>Claim</w:t>
      </w:r>
      <w:r w:rsidRPr="00E2361C">
        <w:t>s</w:t>
      </w:r>
      <w:r w:rsidRPr="005D2C6B">
        <w:t>.</w:t>
      </w:r>
    </w:p>
    <w:p w14:paraId="5270DC77" w14:textId="29164537" w:rsidR="00DA7739" w:rsidRPr="005D2C6B" w:rsidRDefault="00DA7739" w:rsidP="0071391F">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9425B">
        <w:t>16.5</w:t>
      </w:r>
      <w:r w:rsidR="00F060D7" w:rsidRPr="005D2C6B">
        <w:fldChar w:fldCharType="end"/>
      </w:r>
      <w:r w:rsidRPr="005D2C6B">
        <w:t>.</w:t>
      </w:r>
    </w:p>
    <w:p w14:paraId="4EC698AC" w14:textId="77777777" w:rsidR="00DA7739" w:rsidRPr="005D2C6B" w:rsidRDefault="00DA7739" w:rsidP="001833F5">
      <w:pPr>
        <w:pStyle w:val="DefenceHeading2"/>
      </w:pPr>
      <w:bookmarkStart w:id="1173" w:name="_Toc46757625"/>
      <w:bookmarkStart w:id="1174" w:name="_Toc164090730"/>
      <w:r w:rsidRPr="005D2C6B">
        <w:t xml:space="preserve">Release after Final Payment </w:t>
      </w:r>
      <w:r w:rsidR="008960D6" w:rsidRPr="00CE4628">
        <w:t>Claim</w:t>
      </w:r>
      <w:r w:rsidR="008960D6" w:rsidRPr="005D2C6B">
        <w:t xml:space="preserve"> </w:t>
      </w:r>
      <w:r w:rsidRPr="005D2C6B">
        <w:t>and Notice</w:t>
      </w:r>
      <w:bookmarkEnd w:id="1173"/>
      <w:bookmarkEnd w:id="1174"/>
    </w:p>
    <w:p w14:paraId="33DBD75A" w14:textId="3CAACBA4"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9425B">
        <w:t>12.11</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Pr="005D2C6B">
        <w:t xml:space="preserve">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13E15B82" w14:textId="76B488D4" w:rsidR="00DA7739" w:rsidRPr="005D2C6B" w:rsidRDefault="00DA7739" w:rsidP="0071391F">
      <w:pPr>
        <w:pStyle w:val="DefenceHeading3"/>
      </w:pPr>
      <w:r w:rsidRPr="005D2C6B">
        <w:lastRenderedPageBreak/>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47804C77" w14:textId="0F59B8B9" w:rsidR="00DA7739" w:rsidRPr="005D2C6B" w:rsidRDefault="00DA7739" w:rsidP="0071391F">
      <w:pPr>
        <w:pStyle w:val="DefenceHeading3"/>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20023A96" w14:textId="423726E3" w:rsidR="00DA7739" w:rsidRPr="005D2C6B" w:rsidRDefault="00DA7739" w:rsidP="001757C5">
      <w:pPr>
        <w:pStyle w:val="DefenceNormal"/>
      </w:pPr>
      <w:r w:rsidRPr="005D2C6B">
        <w:t>except for any</w:t>
      </w:r>
      <w:r w:rsidR="004743E5" w:rsidRPr="00E2361C">
        <w:t xml:space="preserve">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9425B">
        <w:t>12.11</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9425B">
        <w:t>12.11</w:t>
      </w:r>
      <w:r w:rsidR="00F060D7" w:rsidRPr="005D2C6B">
        <w:fldChar w:fldCharType="end"/>
      </w:r>
      <w:r w:rsidRPr="005D2C6B">
        <w:t>.</w:t>
      </w:r>
    </w:p>
    <w:p w14:paraId="108E5FAA" w14:textId="77777777" w:rsidR="00DA7739" w:rsidRPr="005D2C6B" w:rsidRDefault="00DA7739" w:rsidP="001833F5">
      <w:pPr>
        <w:pStyle w:val="DefenceHeading2"/>
      </w:pPr>
      <w:bookmarkStart w:id="1175" w:name="_Ref71632882"/>
      <w:bookmarkStart w:id="1176" w:name="_Ref71642967"/>
      <w:bookmarkStart w:id="1177" w:name="_Toc46757626"/>
      <w:bookmarkStart w:id="1178" w:name="_Toc164090731"/>
      <w:r w:rsidRPr="005D2C6B">
        <w:t>Interest</w:t>
      </w:r>
      <w:bookmarkEnd w:id="1175"/>
      <w:bookmarkEnd w:id="1176"/>
      <w:bookmarkEnd w:id="1177"/>
      <w:bookmarkEnd w:id="1178"/>
    </w:p>
    <w:p w14:paraId="40F8C810" w14:textId="39E6BDE4" w:rsidR="00DA7739" w:rsidRPr="005D2C6B" w:rsidRDefault="00DA7739" w:rsidP="0071391F">
      <w:pPr>
        <w:pStyle w:val="DefenceHeading3"/>
      </w:pPr>
      <w:r w:rsidRPr="005D2C6B">
        <w:t xml:space="preserve">The </w:t>
      </w:r>
      <w:r w:rsidR="00BF5581" w:rsidRPr="00E2361C">
        <w:t>Commonwealth</w:t>
      </w:r>
      <w:r w:rsidRPr="005D2C6B">
        <w:t xml:space="preserve"> will pay simple interest at the rate </w:t>
      </w:r>
      <w:r w:rsidR="00C858A9">
        <w:t xml:space="preserve">specified </w:t>
      </w:r>
      <w:r w:rsidRPr="005D2C6B">
        <w:t>in the</w:t>
      </w:r>
      <w:r w:rsidR="003C76FC">
        <w:t xml:space="preserve"> </w:t>
      </w:r>
      <w:r w:rsidR="000B3220" w:rsidRPr="00E2361C">
        <w:t>Contract Particulars</w:t>
      </w:r>
      <w:r w:rsidRPr="005D2C6B">
        <w:t xml:space="preserve"> on any:</w:t>
      </w:r>
    </w:p>
    <w:p w14:paraId="231FD658" w14:textId="7F87B155" w:rsidR="00DA7739" w:rsidRPr="005D2C6B" w:rsidRDefault="00DA7739" w:rsidP="00E2260E">
      <w:pPr>
        <w:pStyle w:val="DefenceHeading4"/>
      </w:pPr>
      <w:r w:rsidRPr="005D2C6B">
        <w:t xml:space="preserve">amount </w:t>
      </w:r>
      <w:r w:rsidR="00087CC9">
        <w:t xml:space="preserve">stated </w:t>
      </w:r>
      <w:r w:rsidRPr="005D2C6B">
        <w:t xml:space="preserve">as </w:t>
      </w:r>
      <w:r w:rsidR="00087CC9">
        <w:t xml:space="preserve">then </w:t>
      </w:r>
      <w:r w:rsidRPr="005D2C6B">
        <w:t xml:space="preserve">payable by </w:t>
      </w:r>
      <w:r w:rsidR="00087CC9">
        <w:t xml:space="preserve">the </w:t>
      </w:r>
      <w:r w:rsidR="00BF5581" w:rsidRPr="00E2361C">
        <w:t>Commonwealth</w:t>
      </w:r>
      <w:r w:rsidR="00087CC9">
        <w:t xml:space="preserve"> </w:t>
      </w:r>
      <w:r w:rsidRPr="005D2C6B">
        <w:t>in a payment statement under clause</w:t>
      </w:r>
      <w:r w:rsidR="00A46444" w:rsidRPr="005D2C6B">
        <w:t> </w:t>
      </w:r>
      <w:r w:rsidR="002E047D" w:rsidRPr="005D2C6B">
        <w:fldChar w:fldCharType="begin"/>
      </w:r>
      <w:r w:rsidR="002E047D" w:rsidRPr="005D2C6B">
        <w:instrText xml:space="preserve"> REF _Ref100476071 \r \h </w:instrText>
      </w:r>
      <w:r w:rsidR="005D2C6B">
        <w:instrText xml:space="preserve"> \* MERGEFORMAT </w:instrText>
      </w:r>
      <w:r w:rsidR="002E047D" w:rsidRPr="005D2C6B">
        <w:fldChar w:fldCharType="separate"/>
      </w:r>
      <w:r w:rsidR="0049425B">
        <w:t>12.4</w:t>
      </w:r>
      <w:r w:rsidR="002E047D" w:rsidRPr="005D2C6B">
        <w:fldChar w:fldCharType="end"/>
      </w:r>
      <w:r w:rsidRPr="005D2C6B">
        <w:t xml:space="preserve">, but which is not paid by the </w:t>
      </w:r>
      <w:r w:rsidR="00BF5581" w:rsidRPr="00E2361C">
        <w:t>Commonwealth</w:t>
      </w:r>
      <w:r w:rsidRPr="005D2C6B">
        <w:t xml:space="preserve"> within the time required by the </w:t>
      </w:r>
      <w:r w:rsidR="008A3BB2" w:rsidRPr="00E2361C">
        <w:t>Contract</w:t>
      </w:r>
      <w:r w:rsidRPr="005D2C6B">
        <w:t>; and</w:t>
      </w:r>
    </w:p>
    <w:p w14:paraId="176EC138" w14:textId="20953D12" w:rsidR="00DA7739" w:rsidRPr="005D2C6B" w:rsidRDefault="00DA7739" w:rsidP="00E2260E">
      <w:pPr>
        <w:pStyle w:val="DefenceHeading4"/>
      </w:pPr>
      <w:r w:rsidRPr="005D2C6B">
        <w:t xml:space="preserve">damages (excluding any </w:t>
      </w:r>
      <w:r w:rsidR="00F95961">
        <w:t>delay</w:t>
      </w:r>
      <w:r w:rsidR="00F95961" w:rsidRPr="005D2C6B">
        <w:t xml:space="preserve"> </w:t>
      </w:r>
      <w:r w:rsidRPr="005D2C6B">
        <w:t>damages payable under clause</w:t>
      </w:r>
      <w:r w:rsidR="00F060D7" w:rsidRPr="005D2C6B">
        <w:t> </w:t>
      </w:r>
      <w:r w:rsidR="00F060D7" w:rsidRPr="005D2C6B">
        <w:fldChar w:fldCharType="begin"/>
      </w:r>
      <w:r w:rsidR="00F060D7" w:rsidRPr="005D2C6B">
        <w:instrText xml:space="preserve"> REF _Ref71637942 \w \h </w:instrText>
      </w:r>
      <w:r w:rsidR="005D2C6B">
        <w:instrText xml:space="preserve"> \* MERGEFORMAT </w:instrText>
      </w:r>
      <w:r w:rsidR="00F060D7" w:rsidRPr="005D2C6B">
        <w:fldChar w:fldCharType="separate"/>
      </w:r>
      <w:r w:rsidR="0049425B">
        <w:t>10.10</w:t>
      </w:r>
      <w:r w:rsidR="00F060D7" w:rsidRPr="005D2C6B">
        <w:fldChar w:fldCharType="end"/>
      </w:r>
      <w:r w:rsidRPr="005D2C6B">
        <w:t>).</w:t>
      </w:r>
    </w:p>
    <w:p w14:paraId="0EF72D41" w14:textId="7C715126" w:rsidR="00DA7739" w:rsidRPr="005D2C6B" w:rsidRDefault="00DA7739" w:rsidP="0071391F">
      <w:pPr>
        <w:pStyle w:val="DefenceHeading3"/>
      </w:pPr>
      <w:r w:rsidRPr="005D2C6B">
        <w:t xml:space="preserve">This will be the </w:t>
      </w:r>
      <w:r w:rsidR="00F548B0" w:rsidRPr="00E2361C">
        <w:t>Contractor</w:t>
      </w:r>
      <w:r w:rsidRPr="00E2361C">
        <w:t>'s</w:t>
      </w:r>
      <w:r w:rsidRPr="005D2C6B">
        <w:t xml:space="preserve"> sole entitlement to interest including damages for loss of use of, or the cost of borrowing, money.</w:t>
      </w:r>
    </w:p>
    <w:p w14:paraId="3B8FDB06" w14:textId="77777777" w:rsidR="00DA7739" w:rsidRPr="005D2C6B" w:rsidRDefault="00DA7739" w:rsidP="001833F5">
      <w:pPr>
        <w:pStyle w:val="DefenceHeading2"/>
      </w:pPr>
      <w:bookmarkStart w:id="1179" w:name="_Toc46757627"/>
      <w:bookmarkStart w:id="1180" w:name="_Toc164090732"/>
      <w:r w:rsidRPr="005D2C6B">
        <w:t>Correction of Payment Statements</w:t>
      </w:r>
      <w:bookmarkEnd w:id="1179"/>
      <w:bookmarkEnd w:id="1180"/>
    </w:p>
    <w:p w14:paraId="18D248CD" w14:textId="26F4FC9A" w:rsidR="00DA7739" w:rsidRPr="005D2C6B" w:rsidRDefault="00DA7739" w:rsidP="001757C5">
      <w:pPr>
        <w:pStyle w:val="DefenceNormal"/>
      </w:pPr>
      <w:r w:rsidRPr="005D2C6B">
        <w:t xml:space="preserve">The </w:t>
      </w:r>
      <w:r w:rsidR="00944B08" w:rsidRPr="00E2361C">
        <w:t>Contract Administrator</w:t>
      </w:r>
      <w:r w:rsidRPr="005D2C6B">
        <w:t xml:space="preserve"> may, in any payment statement:</w:t>
      </w:r>
    </w:p>
    <w:p w14:paraId="563FAF39" w14:textId="77777777" w:rsidR="00DA7739" w:rsidRPr="005D2C6B" w:rsidRDefault="00DA7739" w:rsidP="0071391F">
      <w:pPr>
        <w:pStyle w:val="DefenceHeading3"/>
      </w:pPr>
      <w:r w:rsidRPr="005D2C6B">
        <w:t>correct any error in any previous payment statement; and</w:t>
      </w:r>
    </w:p>
    <w:p w14:paraId="6431F3DF" w14:textId="77777777" w:rsidR="00DA7739" w:rsidRPr="005D2C6B" w:rsidRDefault="00DA7739" w:rsidP="0071391F">
      <w:pPr>
        <w:pStyle w:val="DefenceHeading3"/>
      </w:pPr>
      <w:r w:rsidRPr="005D2C6B">
        <w:t>modify any previous payment statement,</w:t>
      </w:r>
    </w:p>
    <w:p w14:paraId="6B65ADDE" w14:textId="1BEA7518" w:rsidR="00DA7739" w:rsidRPr="005D2C6B" w:rsidRDefault="00087CC9" w:rsidP="001757C5">
      <w:pPr>
        <w:pStyle w:val="DefenceNormal"/>
      </w:pPr>
      <w:r>
        <w:t xml:space="preserve">given </w:t>
      </w:r>
      <w:r w:rsidR="00DA7739" w:rsidRPr="005D2C6B">
        <w:t xml:space="preserve">by the </w:t>
      </w:r>
      <w:r w:rsidR="00944B08" w:rsidRPr="00E2361C">
        <w:t>Contract Administrator</w:t>
      </w:r>
      <w:r w:rsidR="00DA7739" w:rsidRPr="005D2C6B">
        <w:t>.</w:t>
      </w:r>
    </w:p>
    <w:p w14:paraId="36CC0127" w14:textId="77777777" w:rsidR="00DA7739" w:rsidRPr="00415C53" w:rsidRDefault="00DA7739" w:rsidP="001833F5">
      <w:pPr>
        <w:pStyle w:val="DefenceHeading2"/>
      </w:pPr>
      <w:bookmarkStart w:id="1181" w:name="_Ref71636829"/>
      <w:bookmarkStart w:id="1182" w:name="_Toc46757628"/>
      <w:bookmarkStart w:id="1183" w:name="_Toc164090733"/>
      <w:r w:rsidRPr="00415C53">
        <w:t>Right of Set-Off</w:t>
      </w:r>
      <w:bookmarkEnd w:id="1181"/>
      <w:bookmarkEnd w:id="1182"/>
      <w:bookmarkEnd w:id="1183"/>
    </w:p>
    <w:p w14:paraId="4B551766" w14:textId="34A1218E" w:rsidR="00B15BC9" w:rsidRDefault="00B15BC9" w:rsidP="00B15BC9">
      <w:pPr>
        <w:pStyle w:val="DefenceNormal"/>
      </w:pPr>
      <w:r>
        <w:t xml:space="preserve">The </w:t>
      </w:r>
      <w:r w:rsidR="00BF5581" w:rsidRPr="00E2361C">
        <w:t>Commonwealth</w:t>
      </w:r>
      <w:r w:rsidR="001B464C">
        <w:t xml:space="preserve"> </w:t>
      </w:r>
      <w:r>
        <w:t xml:space="preserve">may: </w:t>
      </w:r>
    </w:p>
    <w:p w14:paraId="1A6F82EB" w14:textId="4CACFB0B" w:rsidR="00B15BC9" w:rsidRDefault="00B15BC9" w:rsidP="0071391F">
      <w:pPr>
        <w:pStyle w:val="DefenceHeading3"/>
      </w:pPr>
      <w:bookmarkStart w:id="1184" w:name="_Ref446573151"/>
      <w:r>
        <w:t xml:space="preserve">deduct from moneys otherwise due to the </w:t>
      </w:r>
      <w:r w:rsidR="004F3FE4" w:rsidRPr="00E2361C">
        <w:t>Contractor</w:t>
      </w:r>
      <w:r>
        <w:t>:</w:t>
      </w:r>
      <w:bookmarkEnd w:id="1184"/>
    </w:p>
    <w:p w14:paraId="42FE2333" w14:textId="03B3C7F1" w:rsidR="00B15BC9" w:rsidRDefault="00B15BC9" w:rsidP="00E15378">
      <w:pPr>
        <w:pStyle w:val="DefenceHeading4"/>
      </w:pPr>
      <w:bookmarkStart w:id="1185" w:name="_Ref446573172"/>
      <w:r>
        <w:t xml:space="preserve">any debt or other moneys due from the </w:t>
      </w:r>
      <w:r w:rsidR="004F3FE4" w:rsidRPr="00E2361C">
        <w:t>Contractor</w:t>
      </w:r>
      <w:r w:rsidR="00D65C03">
        <w:t xml:space="preserve"> </w:t>
      </w:r>
      <w:r>
        <w:t xml:space="preserve">to the </w:t>
      </w:r>
      <w:r w:rsidR="00BF5581" w:rsidRPr="00E2361C">
        <w:t>Commonwealth</w:t>
      </w:r>
      <w:r w:rsidR="00B42C2E">
        <w:t xml:space="preserve"> (including liquidated damages payable under clause </w:t>
      </w:r>
      <w:r w:rsidR="00D3480C">
        <w:rPr>
          <w:highlight w:val="green"/>
        </w:rPr>
        <w:fldChar w:fldCharType="begin"/>
      </w:r>
      <w:r w:rsidR="00D3480C">
        <w:instrText xml:space="preserve"> REF _Ref71636395 \w \h </w:instrText>
      </w:r>
      <w:r w:rsidR="00D3480C">
        <w:rPr>
          <w:highlight w:val="green"/>
        </w:rPr>
      </w:r>
      <w:r w:rsidR="00D3480C">
        <w:rPr>
          <w:highlight w:val="green"/>
        </w:rPr>
        <w:fldChar w:fldCharType="separate"/>
      </w:r>
      <w:r w:rsidR="0049425B">
        <w:t>13.7</w:t>
      </w:r>
      <w:r w:rsidR="00D3480C">
        <w:rPr>
          <w:highlight w:val="green"/>
        </w:rPr>
        <w:fldChar w:fldCharType="end"/>
      </w:r>
      <w:r w:rsidR="00B42C2E">
        <w:t>)</w:t>
      </w:r>
      <w:r>
        <w:t>; and</w:t>
      </w:r>
      <w:bookmarkEnd w:id="1185"/>
    </w:p>
    <w:p w14:paraId="2A992D5A" w14:textId="3CDA80C6" w:rsidR="00B15BC9" w:rsidRDefault="00B15BC9" w:rsidP="00E15378">
      <w:pPr>
        <w:pStyle w:val="DefenceHeading4"/>
      </w:pPr>
      <w:bookmarkStart w:id="1186" w:name="_Ref446573197"/>
      <w:bookmarkStart w:id="1187" w:name="_Ref158473047"/>
      <w:r>
        <w:t xml:space="preserve">any claim to money which the </w:t>
      </w:r>
      <w:r w:rsidR="00BF5581" w:rsidRPr="00E2361C">
        <w:t>Commonwealth</w:t>
      </w:r>
      <w:r>
        <w:t xml:space="preserve"> </w:t>
      </w:r>
      <w:r w:rsidR="00CE3CD0">
        <w:t xml:space="preserve">asserts in good faith </w:t>
      </w:r>
      <w:r>
        <w:t xml:space="preserve">against the </w:t>
      </w:r>
      <w:r w:rsidR="004F3FE4" w:rsidRPr="00E2361C">
        <w:t>Contractor</w:t>
      </w:r>
      <w:r w:rsidR="00900293">
        <w:t xml:space="preserve"> whether for damages </w:t>
      </w:r>
      <w:r>
        <w:t>or otherwise</w:t>
      </w:r>
      <w:bookmarkEnd w:id="1186"/>
      <w:r>
        <w:t xml:space="preserve"> under the </w:t>
      </w:r>
      <w:r w:rsidR="008A3BB2" w:rsidRPr="00E2361C">
        <w:t>Contract</w:t>
      </w:r>
      <w:r>
        <w:t xml:space="preserve"> or otherwise at law </w:t>
      </w:r>
      <w:r w:rsidR="00781F27">
        <w:t xml:space="preserve">or in equity </w:t>
      </w:r>
      <w:r w:rsidR="00087CC9">
        <w:t xml:space="preserve">arising out of or in connection with </w:t>
      </w:r>
      <w:r>
        <w:t xml:space="preserve">the </w:t>
      </w:r>
      <w:r w:rsidR="000B3220" w:rsidRPr="00E2361C">
        <w:t>Contractor's Activities</w:t>
      </w:r>
      <w:r w:rsidR="00087CC9">
        <w:t xml:space="preserve"> or the </w:t>
      </w:r>
      <w:r w:rsidR="00D025B5" w:rsidRPr="00E2361C">
        <w:t>Works</w:t>
      </w:r>
      <w:r>
        <w:t>; and</w:t>
      </w:r>
      <w:bookmarkEnd w:id="1187"/>
      <w:r w:rsidR="0090428E">
        <w:t xml:space="preserve">  </w:t>
      </w:r>
    </w:p>
    <w:p w14:paraId="516D96A8" w14:textId="655A36A5" w:rsidR="00B15BC9" w:rsidRPr="00667DB3" w:rsidRDefault="00B15BC9" w:rsidP="0071391F">
      <w:pPr>
        <w:pStyle w:val="DefenceHeading3"/>
      </w:pPr>
      <w:r>
        <w:t xml:space="preserve">without limiting paragraph </w:t>
      </w:r>
      <w:r>
        <w:fldChar w:fldCharType="begin"/>
      </w:r>
      <w:r>
        <w:instrText xml:space="preserve"> REF _Ref446573151 \n \h </w:instrText>
      </w:r>
      <w:r w:rsidR="00750E61">
        <w:instrText xml:space="preserve"> \* MERGEFORMAT </w:instrText>
      </w:r>
      <w:r>
        <w:fldChar w:fldCharType="separate"/>
      </w:r>
      <w:r w:rsidR="0049425B">
        <w:t>(a)</w:t>
      </w:r>
      <w:r>
        <w:fldChar w:fldCharType="end"/>
      </w:r>
      <w:r>
        <w:t>, deduct any debt</w:t>
      </w:r>
      <w:r w:rsidR="00B42C2E">
        <w:t>, other moneys due or any claim to money</w:t>
      </w:r>
      <w:r>
        <w:t xml:space="preserve"> referred to in </w:t>
      </w:r>
      <w:r w:rsidRPr="00667DB3">
        <w:t>paragraph</w:t>
      </w:r>
      <w:r w:rsidR="00A4798C" w:rsidRPr="00667DB3">
        <w:t xml:space="preserve"> </w:t>
      </w:r>
      <w:r w:rsidR="00667DB3">
        <w:fldChar w:fldCharType="begin"/>
      </w:r>
      <w:r w:rsidR="00667DB3">
        <w:instrText xml:space="preserve"> REF _Ref446573151 \n \h </w:instrText>
      </w:r>
      <w:r w:rsidR="00667DB3">
        <w:fldChar w:fldCharType="separate"/>
      </w:r>
      <w:r w:rsidR="0049425B">
        <w:t>(a)</w:t>
      </w:r>
      <w:r w:rsidR="00667DB3">
        <w:fldChar w:fldCharType="end"/>
      </w:r>
      <w:r w:rsidR="00667DB3">
        <w:fldChar w:fldCharType="begin"/>
      </w:r>
      <w:r w:rsidR="00667DB3">
        <w:instrText xml:space="preserve"> REF _Ref446573172 \n \h </w:instrText>
      </w:r>
      <w:r w:rsidR="00667DB3">
        <w:fldChar w:fldCharType="separate"/>
      </w:r>
      <w:r w:rsidR="0049425B">
        <w:t>(i)</w:t>
      </w:r>
      <w:r w:rsidR="00667DB3">
        <w:fldChar w:fldCharType="end"/>
      </w:r>
      <w:r w:rsidR="00667DB3">
        <w:t xml:space="preserve"> </w:t>
      </w:r>
      <w:r w:rsidRPr="00667DB3">
        <w:t>or</w:t>
      </w:r>
      <w:r w:rsidR="00A4798C" w:rsidRPr="00667DB3">
        <w:t xml:space="preserve"> </w:t>
      </w:r>
      <w:r w:rsidR="00667DB3">
        <w:fldChar w:fldCharType="begin"/>
      </w:r>
      <w:r w:rsidR="00667DB3">
        <w:instrText xml:space="preserve"> REF _Ref446573151 \n \h </w:instrText>
      </w:r>
      <w:r w:rsidR="00667DB3">
        <w:fldChar w:fldCharType="separate"/>
      </w:r>
      <w:r w:rsidR="0049425B">
        <w:t>(a)</w:t>
      </w:r>
      <w:r w:rsidR="00667DB3">
        <w:fldChar w:fldCharType="end"/>
      </w:r>
      <w:r w:rsidR="00667DB3">
        <w:fldChar w:fldCharType="begin"/>
      </w:r>
      <w:r w:rsidR="00667DB3">
        <w:instrText xml:space="preserve"> REF _Ref158473047 \n \h </w:instrText>
      </w:r>
      <w:r w:rsidR="00667DB3">
        <w:fldChar w:fldCharType="separate"/>
      </w:r>
      <w:r w:rsidR="0049425B">
        <w:t>(ii)</w:t>
      </w:r>
      <w:r w:rsidR="00667DB3">
        <w:fldChar w:fldCharType="end"/>
      </w:r>
      <w:r w:rsidRPr="00667DB3">
        <w:t xml:space="preserve"> from any: </w:t>
      </w:r>
    </w:p>
    <w:p w14:paraId="74399760" w14:textId="04DF659D" w:rsidR="00B15BC9" w:rsidRDefault="00087CC9" w:rsidP="00E15378">
      <w:pPr>
        <w:pStyle w:val="DefenceHeading4"/>
      </w:pPr>
      <w:r>
        <w:t xml:space="preserve">amount </w:t>
      </w:r>
      <w:r w:rsidR="00B15BC9">
        <w:t xml:space="preserve">which may be or thereafter become payable to the </w:t>
      </w:r>
      <w:r w:rsidR="004F3FE4" w:rsidRPr="00E2361C">
        <w:t>Contractor</w:t>
      </w:r>
      <w:r w:rsidR="00B15BC9">
        <w:t xml:space="preserve"> by the </w:t>
      </w:r>
      <w:r w:rsidR="00BF5581" w:rsidRPr="00E2361C">
        <w:t>Commonwealth</w:t>
      </w:r>
      <w:r w:rsidR="001B464C">
        <w:t xml:space="preserve"> </w:t>
      </w:r>
      <w:r w:rsidR="00B15BC9">
        <w:t xml:space="preserve">in respect of any </w:t>
      </w:r>
      <w:r w:rsidR="00C07B03" w:rsidRPr="00E2361C">
        <w:t>Variation</w:t>
      </w:r>
      <w:r w:rsidR="00B15BC9">
        <w:t xml:space="preserve"> th</w:t>
      </w:r>
      <w:r w:rsidR="00B03333">
        <w:t>e subject of a Variation Order</w:t>
      </w:r>
      <w:r w:rsidR="00B15BC9">
        <w:t xml:space="preserve"> under clause </w:t>
      </w:r>
      <w:r w:rsidR="00B15BC9">
        <w:fldChar w:fldCharType="begin"/>
      </w:r>
      <w:r w:rsidR="00B15BC9">
        <w:instrText xml:space="preserve"> REF _Ref71638007 \r \h </w:instrText>
      </w:r>
      <w:r w:rsidR="00B15BC9">
        <w:fldChar w:fldCharType="separate"/>
      </w:r>
      <w:r w:rsidR="0049425B">
        <w:t>11.2</w:t>
      </w:r>
      <w:r w:rsidR="00B15BC9">
        <w:fldChar w:fldCharType="end"/>
      </w:r>
      <w:r w:rsidR="00B15BC9">
        <w:t xml:space="preserve">; or </w:t>
      </w:r>
    </w:p>
    <w:p w14:paraId="607130BD" w14:textId="5005B958" w:rsidR="00B15BC9" w:rsidRDefault="00D95F16" w:rsidP="00E15378">
      <w:pPr>
        <w:pStyle w:val="DefenceHeading4"/>
      </w:pPr>
      <w:r w:rsidRPr="00C00AB6">
        <w:t xml:space="preserve">without </w:t>
      </w:r>
      <w:r w:rsidR="00134E41" w:rsidRPr="00C00AB6">
        <w:t>limiting</w:t>
      </w:r>
      <w:r w:rsidRPr="00C00AB6">
        <w:t xml:space="preserve"> the unconditional nature </w:t>
      </w:r>
      <w:r w:rsidR="00C00AB6" w:rsidRPr="00C00AB6">
        <w:t>of the</w:t>
      </w:r>
      <w:r w:rsidR="00C00AB6">
        <w:t xml:space="preserve"> </w:t>
      </w:r>
      <w:r w:rsidR="00B15BC9">
        <w:t xml:space="preserve">security held under clause </w:t>
      </w:r>
      <w:r w:rsidR="00B15BC9">
        <w:fldChar w:fldCharType="begin"/>
      </w:r>
      <w:r w:rsidR="00B15BC9">
        <w:instrText xml:space="preserve"> REF _Ref71632609 \r \h </w:instrText>
      </w:r>
      <w:r w:rsidR="00B15BC9">
        <w:fldChar w:fldCharType="separate"/>
      </w:r>
      <w:r w:rsidR="0049425B">
        <w:t>4.1</w:t>
      </w:r>
      <w:r w:rsidR="00B15BC9">
        <w:fldChar w:fldCharType="end"/>
      </w:r>
      <w:r w:rsidR="00C00AB6">
        <w:t xml:space="preserve">, the security held under clause </w:t>
      </w:r>
      <w:r w:rsidR="00C00AB6">
        <w:fldChar w:fldCharType="begin"/>
      </w:r>
      <w:r w:rsidR="00C00AB6">
        <w:instrText xml:space="preserve"> REF _Ref71632609 \r \h </w:instrText>
      </w:r>
      <w:r w:rsidR="00C00AB6">
        <w:fldChar w:fldCharType="separate"/>
      </w:r>
      <w:r w:rsidR="0049425B">
        <w:t>4.1</w:t>
      </w:r>
      <w:r w:rsidR="00C00AB6">
        <w:fldChar w:fldCharType="end"/>
      </w:r>
      <w:r w:rsidR="00B15BC9">
        <w:t>.</w:t>
      </w:r>
    </w:p>
    <w:p w14:paraId="7167AE08" w14:textId="081B0BAA" w:rsidR="007A0B60" w:rsidRPr="003073C0" w:rsidRDefault="007A0B60" w:rsidP="00375E35">
      <w:pPr>
        <w:pStyle w:val="DefenceHeading2"/>
      </w:pPr>
      <w:bookmarkStart w:id="1188" w:name="_Toc490386619"/>
      <w:bookmarkStart w:id="1189" w:name="_Toc490392180"/>
      <w:bookmarkStart w:id="1190" w:name="_Toc490392358"/>
      <w:bookmarkStart w:id="1191" w:name="_Toc16493372"/>
      <w:bookmarkStart w:id="1192" w:name="_Ref72470271"/>
      <w:bookmarkStart w:id="1193" w:name="_Ref392236407"/>
      <w:bookmarkStart w:id="1194" w:name="_Toc392236771"/>
      <w:bookmarkStart w:id="1195" w:name="_Toc46757629"/>
      <w:bookmarkStart w:id="1196" w:name="_Toc164090734"/>
      <w:r w:rsidRPr="003073C0">
        <w:t xml:space="preserve">Payment of Workers and </w:t>
      </w:r>
      <w:bookmarkEnd w:id="1188"/>
      <w:bookmarkEnd w:id="1189"/>
      <w:bookmarkEnd w:id="1190"/>
      <w:bookmarkEnd w:id="1191"/>
      <w:r w:rsidRPr="003073C0">
        <w:t>Subcontractors</w:t>
      </w:r>
      <w:bookmarkEnd w:id="1192"/>
      <w:bookmarkEnd w:id="1193"/>
      <w:bookmarkEnd w:id="1194"/>
      <w:bookmarkEnd w:id="1195"/>
      <w:bookmarkEnd w:id="1196"/>
    </w:p>
    <w:p w14:paraId="318C4DE9" w14:textId="654F8546" w:rsidR="007A0B60" w:rsidRPr="00E0031D" w:rsidRDefault="007A0B60" w:rsidP="000F6FF4">
      <w:pPr>
        <w:pStyle w:val="DefenceNormal"/>
      </w:pPr>
      <w:r w:rsidRPr="00E0031D">
        <w:t xml:space="preserve">The </w:t>
      </w:r>
      <w:r w:rsidR="004F3FE4" w:rsidRPr="00E0031D">
        <w:t>Contractor</w:t>
      </w:r>
      <w:r w:rsidRPr="00E0031D">
        <w:t xml:space="preserve"> must with each payment claim </w:t>
      </w:r>
      <w:r w:rsidR="003D051C" w:rsidRPr="00CE3AAF">
        <w:t xml:space="preserve">submitted </w:t>
      </w:r>
      <w:r w:rsidRPr="00CE3AAF">
        <w:t xml:space="preserve">under clause </w:t>
      </w:r>
      <w:r w:rsidRPr="00CE3AAF">
        <w:fldChar w:fldCharType="begin"/>
      </w:r>
      <w:r w:rsidRPr="00CE3AAF">
        <w:instrText xml:space="preserve"> REF _Ref71637005 \w \h  \* MERGEFORMAT </w:instrText>
      </w:r>
      <w:r w:rsidRPr="00CE3AAF">
        <w:fldChar w:fldCharType="separate"/>
      </w:r>
      <w:r w:rsidR="0049425B">
        <w:t>12.2</w:t>
      </w:r>
      <w:r w:rsidRPr="00CE3AAF">
        <w:fldChar w:fldCharType="end"/>
      </w:r>
      <w:r w:rsidRPr="00CE3AAF">
        <w:t xml:space="preserve"> provide the </w:t>
      </w:r>
      <w:r w:rsidR="00944B08" w:rsidRPr="00CE3AAF">
        <w:t>Contract Administrator</w:t>
      </w:r>
      <w:r w:rsidRPr="00CE3AAF">
        <w:t xml:space="preserve"> with</w:t>
      </w:r>
      <w:r w:rsidR="00520376" w:rsidRPr="000C284D">
        <w:t xml:space="preserve"> a </w:t>
      </w:r>
      <w:r w:rsidR="00C81B89" w:rsidRPr="00E0031D">
        <w:t xml:space="preserve">duly </w:t>
      </w:r>
      <w:r w:rsidR="00520376" w:rsidRPr="000C284D">
        <w:t>completed</w:t>
      </w:r>
      <w:r w:rsidR="00C81B89" w:rsidRPr="00E0031D">
        <w:t xml:space="preserve"> declaration in the form set out in the </w:t>
      </w:r>
      <w:r w:rsidR="004421B8">
        <w:t xml:space="preserve">payment claim (in the format set out in the </w:t>
      </w:r>
      <w:r w:rsidR="00C81B89" w:rsidRPr="00E0031D">
        <w:t>Schedule of Collateral Documents</w:t>
      </w:r>
      <w:r w:rsidR="004421B8">
        <w:t>)</w:t>
      </w:r>
      <w:r w:rsidR="00C81B89" w:rsidRPr="00E0031D">
        <w:t xml:space="preserve"> </w:t>
      </w:r>
      <w:r w:rsidR="00713028" w:rsidRPr="00E0031D">
        <w:t xml:space="preserve">for each </w:t>
      </w:r>
      <w:r w:rsidR="00F12887" w:rsidRPr="000C284D">
        <w:t xml:space="preserve">applicable </w:t>
      </w:r>
      <w:r w:rsidR="00C81B89" w:rsidRPr="00E0031D">
        <w:t xml:space="preserve">jurisdiction in which the Contractor's Activities </w:t>
      </w:r>
      <w:r w:rsidR="00713028" w:rsidRPr="00E0031D">
        <w:t xml:space="preserve">were </w:t>
      </w:r>
      <w:r w:rsidR="00C81B89" w:rsidRPr="00E0031D">
        <w:t xml:space="preserve">carried </w:t>
      </w:r>
      <w:r w:rsidR="00713028" w:rsidRPr="00CE3AAF">
        <w:t>out during the relevant period</w:t>
      </w:r>
      <w:r w:rsidR="00F12887" w:rsidRPr="000C284D">
        <w:t>.</w:t>
      </w:r>
    </w:p>
    <w:p w14:paraId="6D0AD886" w14:textId="77777777" w:rsidR="00DA7739" w:rsidRPr="007F7812" w:rsidRDefault="00DA7739" w:rsidP="00375E35">
      <w:pPr>
        <w:pStyle w:val="DefenceHeading2"/>
      </w:pPr>
      <w:bookmarkStart w:id="1197" w:name="_Toc61952145"/>
      <w:bookmarkStart w:id="1198" w:name="_Toc64894809"/>
      <w:bookmarkStart w:id="1199" w:name="_Toc64904204"/>
      <w:bookmarkStart w:id="1200" w:name="_Toc64974688"/>
      <w:bookmarkStart w:id="1201" w:name="_Toc61952146"/>
      <w:bookmarkStart w:id="1202" w:name="_Toc64894810"/>
      <w:bookmarkStart w:id="1203" w:name="_Toc64904205"/>
      <w:bookmarkStart w:id="1204" w:name="_Toc64974689"/>
      <w:bookmarkStart w:id="1205" w:name="_Toc61952147"/>
      <w:bookmarkStart w:id="1206" w:name="_Toc64894811"/>
      <w:bookmarkStart w:id="1207" w:name="_Toc64904206"/>
      <w:bookmarkStart w:id="1208" w:name="_Toc64974690"/>
      <w:bookmarkStart w:id="1209" w:name="_Toc61952148"/>
      <w:bookmarkStart w:id="1210" w:name="_Toc64894812"/>
      <w:bookmarkStart w:id="1211" w:name="_Toc64904207"/>
      <w:bookmarkStart w:id="1212" w:name="_Toc64974691"/>
      <w:bookmarkStart w:id="1213" w:name="_Toc61952149"/>
      <w:bookmarkStart w:id="1214" w:name="_Toc64894813"/>
      <w:bookmarkStart w:id="1215" w:name="_Toc64904208"/>
      <w:bookmarkStart w:id="1216" w:name="_Toc64974692"/>
      <w:bookmarkStart w:id="1217" w:name="_Toc61952150"/>
      <w:bookmarkStart w:id="1218" w:name="_Toc64894814"/>
      <w:bookmarkStart w:id="1219" w:name="_Toc64904209"/>
      <w:bookmarkStart w:id="1220" w:name="_Toc64974693"/>
      <w:bookmarkStart w:id="1221" w:name="_Toc56173506"/>
      <w:bookmarkStart w:id="1222" w:name="_Toc61952151"/>
      <w:bookmarkStart w:id="1223" w:name="_Toc64894815"/>
      <w:bookmarkStart w:id="1224" w:name="_Toc64904210"/>
      <w:bookmarkStart w:id="1225" w:name="_Toc64974694"/>
      <w:bookmarkStart w:id="1226" w:name="_Toc56173507"/>
      <w:bookmarkStart w:id="1227" w:name="_Toc61952152"/>
      <w:bookmarkStart w:id="1228" w:name="_Toc64894816"/>
      <w:bookmarkStart w:id="1229" w:name="_Toc64904211"/>
      <w:bookmarkStart w:id="1230" w:name="_Toc64974695"/>
      <w:bookmarkStart w:id="1231" w:name="_Toc56173508"/>
      <w:bookmarkStart w:id="1232" w:name="_Toc61952153"/>
      <w:bookmarkStart w:id="1233" w:name="_Toc64894817"/>
      <w:bookmarkStart w:id="1234" w:name="_Toc64904212"/>
      <w:bookmarkStart w:id="1235" w:name="_Toc64974696"/>
      <w:bookmarkStart w:id="1236" w:name="_Toc56173509"/>
      <w:bookmarkStart w:id="1237" w:name="_Toc61952154"/>
      <w:bookmarkStart w:id="1238" w:name="_Toc64894818"/>
      <w:bookmarkStart w:id="1239" w:name="_Toc64904213"/>
      <w:bookmarkStart w:id="1240" w:name="_Toc64974697"/>
      <w:bookmarkStart w:id="1241" w:name="_Toc56173510"/>
      <w:bookmarkStart w:id="1242" w:name="_Toc61952155"/>
      <w:bookmarkStart w:id="1243" w:name="_Toc64894819"/>
      <w:bookmarkStart w:id="1244" w:name="_Toc64904214"/>
      <w:bookmarkStart w:id="1245" w:name="_Toc64974698"/>
      <w:bookmarkStart w:id="1246" w:name="_Toc56173511"/>
      <w:bookmarkStart w:id="1247" w:name="_Toc61952156"/>
      <w:bookmarkStart w:id="1248" w:name="_Toc64894820"/>
      <w:bookmarkStart w:id="1249" w:name="_Toc64904215"/>
      <w:bookmarkStart w:id="1250" w:name="_Toc64974699"/>
      <w:bookmarkStart w:id="1251" w:name="_Ref450121413"/>
      <w:bookmarkStart w:id="1252" w:name="_Toc46757631"/>
      <w:bookmarkStart w:id="1253" w:name="_Toc164090735"/>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7F7812">
        <w:lastRenderedPageBreak/>
        <w:t>GST</w:t>
      </w:r>
      <w:bookmarkEnd w:id="1251"/>
      <w:bookmarkEnd w:id="1252"/>
      <w:bookmarkEnd w:id="1253"/>
    </w:p>
    <w:p w14:paraId="5421798D" w14:textId="6AB0D076" w:rsidR="00DA7739" w:rsidRPr="005D2C6B" w:rsidRDefault="00DA7739" w:rsidP="0071391F">
      <w:pPr>
        <w:pStyle w:val="DefenceHeading3"/>
      </w:pPr>
      <w:bookmarkStart w:id="1254" w:name="_Ref114289364"/>
      <w:r w:rsidRPr="005D2C6B">
        <w:t xml:space="preserve">Subject to paragraph </w:t>
      </w:r>
      <w:r w:rsidR="0031775E" w:rsidRPr="005D2C6B">
        <w:fldChar w:fldCharType="begin"/>
      </w:r>
      <w:r w:rsidR="0031775E" w:rsidRPr="005D2C6B">
        <w:instrText xml:space="preserve"> REF _Ref114289190 \r \h </w:instrText>
      </w:r>
      <w:r w:rsidR="005D2C6B">
        <w:instrText xml:space="preserve"> \* MERGEFORMAT </w:instrText>
      </w:r>
      <w:r w:rsidR="0031775E" w:rsidRPr="005D2C6B">
        <w:fldChar w:fldCharType="separate"/>
      </w:r>
      <w:r w:rsidR="0049425B">
        <w:t>(b)</w:t>
      </w:r>
      <w:r w:rsidR="0031775E" w:rsidRPr="005D2C6B">
        <w:fldChar w:fldCharType="end"/>
      </w:r>
      <w:r w:rsidRPr="005D2C6B">
        <w:t xml:space="preserve">, where any supply </w:t>
      </w:r>
      <w:r w:rsidR="00087CC9">
        <w:t xml:space="preserve">arises out of or </w:t>
      </w:r>
      <w:r w:rsidRPr="005D2C6B">
        <w:t xml:space="preserve">in connection with the </w:t>
      </w:r>
      <w:r w:rsidR="008A3BB2" w:rsidRPr="00E2361C">
        <w:t>Contract</w:t>
      </w:r>
      <w:r w:rsidR="00087CC9">
        <w:t>,</w:t>
      </w:r>
      <w:r w:rsidRPr="005D2C6B">
        <w:t xml:space="preserve"> the </w:t>
      </w:r>
      <w:r w:rsidR="000B3220" w:rsidRPr="00E2361C">
        <w:t>Contractor's Activities</w:t>
      </w:r>
      <w:r w:rsidR="00087CC9">
        <w:t xml:space="preserve"> or the </w:t>
      </w:r>
      <w:r w:rsidR="00D025B5" w:rsidRPr="00E2361C">
        <w:t>Works</w:t>
      </w:r>
      <w:r w:rsidRPr="005D2C6B">
        <w:t xml:space="preserve"> for which </w:t>
      </w:r>
      <w:r w:rsidRPr="00E2361C">
        <w:t>GST</w:t>
      </w:r>
      <w:r w:rsidRPr="00CE4628">
        <w:t xml:space="preserve"> </w:t>
      </w:r>
      <w:r w:rsidRPr="005D2C6B">
        <w:t>is not otherwise provided, the party making the supply (</w:t>
      </w:r>
      <w:r w:rsidRPr="00CB5F2B">
        <w:rPr>
          <w:b/>
        </w:rPr>
        <w:t>Supplier</w:t>
      </w:r>
      <w:r w:rsidRPr="005D2C6B">
        <w:t xml:space="preserve">) will be entitled to increase the amount payable for the supply by the amount of any applicable </w:t>
      </w:r>
      <w:r w:rsidR="00B754E4" w:rsidRPr="00E2361C">
        <w:t>GST</w:t>
      </w:r>
      <w:r w:rsidRPr="005D2C6B">
        <w:t>.</w:t>
      </w:r>
      <w:bookmarkEnd w:id="1254"/>
    </w:p>
    <w:p w14:paraId="2340ED37" w14:textId="7F4521B8" w:rsidR="00DA7739" w:rsidRPr="005D2C6B" w:rsidRDefault="00DA7739" w:rsidP="0071391F">
      <w:pPr>
        <w:pStyle w:val="DefenceHeading3"/>
      </w:pPr>
      <w:bookmarkStart w:id="1255" w:name="_Ref114289190"/>
      <w:r w:rsidRPr="005D2C6B">
        <w:t xml:space="preserve">Where an amount is payable to the </w:t>
      </w:r>
      <w:r w:rsidRPr="00233566">
        <w:t>Supplier</w:t>
      </w:r>
      <w:r w:rsidRPr="00CE4628">
        <w:t xml:space="preserve"> </w:t>
      </w:r>
      <w:r w:rsidRPr="005D2C6B">
        <w:t xml:space="preserve">for a supply </w:t>
      </w:r>
      <w:r w:rsidR="00087CC9">
        <w:t xml:space="preserve">arising out of or </w:t>
      </w:r>
      <w:r w:rsidRPr="005D2C6B">
        <w:t xml:space="preserve">in connection with the </w:t>
      </w:r>
      <w:r w:rsidR="008A3BB2" w:rsidRPr="00E2361C">
        <w:t>Contract</w:t>
      </w:r>
      <w:r w:rsidR="00087CC9">
        <w:t xml:space="preserve">, the </w:t>
      </w:r>
      <w:r w:rsidR="000B3220" w:rsidRPr="00E2361C">
        <w:t>Contractor's Activities</w:t>
      </w:r>
      <w:r w:rsidRPr="005D2C6B">
        <w:t xml:space="preserve"> or the </w:t>
      </w:r>
      <w:r w:rsidR="00D025B5" w:rsidRPr="00E2361C">
        <w:t>Works</w:t>
      </w:r>
      <w:r w:rsidRPr="005D2C6B">
        <w:t xml:space="preserve"> which is based on the actual or reasonable costs incurred by the </w:t>
      </w:r>
      <w:r w:rsidR="004B6D67" w:rsidRPr="00233566">
        <w:t>Supplier</w:t>
      </w:r>
      <w:r w:rsidRPr="005D2C6B">
        <w:t xml:space="preserve">, the amount payable for the supply will be reduced by the amount of any input tax credits available to the </w:t>
      </w:r>
      <w:r w:rsidR="004B6D67" w:rsidRPr="00233566">
        <w:t>Supplier</w:t>
      </w:r>
      <w:r w:rsidR="0031775E" w:rsidRPr="00CE4628">
        <w:t xml:space="preserve"> </w:t>
      </w:r>
      <w:r w:rsidRPr="005D2C6B">
        <w:t xml:space="preserve">(or a representative member on the </w:t>
      </w:r>
      <w:r w:rsidR="0031775E" w:rsidRPr="00233566">
        <w:t>Supplier</w:t>
      </w:r>
      <w:r w:rsidRPr="00233566">
        <w:t>'s</w:t>
      </w:r>
      <w:r w:rsidRPr="005D2C6B">
        <w:t xml:space="preserve"> behalf) in respect of such costs before being increased for any applicable </w:t>
      </w:r>
      <w:r w:rsidR="00B754E4" w:rsidRPr="00E2361C">
        <w:t>GST</w:t>
      </w:r>
      <w:r w:rsidR="0031775E" w:rsidRPr="005D2C6B">
        <w:t xml:space="preserve"> </w:t>
      </w:r>
      <w:r w:rsidRPr="005D2C6B">
        <w:t xml:space="preserve">under paragraph </w:t>
      </w:r>
      <w:r w:rsidR="0031775E" w:rsidRPr="005D2C6B">
        <w:fldChar w:fldCharType="begin"/>
      </w:r>
      <w:r w:rsidR="0031775E" w:rsidRPr="005D2C6B">
        <w:instrText xml:space="preserve"> REF _Ref114289364 \r \h </w:instrText>
      </w:r>
      <w:r w:rsidR="005D2C6B">
        <w:instrText xml:space="preserve"> \* MERGEFORMAT </w:instrText>
      </w:r>
      <w:r w:rsidR="0031775E" w:rsidRPr="005D2C6B">
        <w:fldChar w:fldCharType="separate"/>
      </w:r>
      <w:r w:rsidR="0049425B">
        <w:t>(a)</w:t>
      </w:r>
      <w:r w:rsidR="0031775E" w:rsidRPr="005D2C6B">
        <w:fldChar w:fldCharType="end"/>
      </w:r>
      <w:r w:rsidRPr="005D2C6B">
        <w:t>.</w:t>
      </w:r>
      <w:bookmarkEnd w:id="1255"/>
    </w:p>
    <w:p w14:paraId="0CD92C67" w14:textId="5738924D" w:rsidR="00DA7739" w:rsidRPr="005D2C6B" w:rsidRDefault="00DA7739" w:rsidP="0071391F">
      <w:pPr>
        <w:pStyle w:val="DefenceHeading3"/>
      </w:pPr>
      <w:bookmarkStart w:id="1256" w:name="_Ref445905630"/>
      <w:r w:rsidRPr="005D2C6B">
        <w:t xml:space="preserve">As a condition precedent to any amount on account of </w:t>
      </w:r>
      <w:r w:rsidR="00B754E4" w:rsidRPr="00E2361C">
        <w:t>GST</w:t>
      </w:r>
      <w:r w:rsidR="0031775E" w:rsidRPr="005D2C6B">
        <w:t xml:space="preserve"> </w:t>
      </w:r>
      <w:r w:rsidRPr="005D2C6B">
        <w:t xml:space="preserve">being due from the recipient to the </w:t>
      </w:r>
      <w:r w:rsidR="00854C86" w:rsidRPr="00233566">
        <w:t>Supplier</w:t>
      </w:r>
      <w:r w:rsidR="0031775E" w:rsidRPr="00CE4628">
        <w:t xml:space="preserve"> </w:t>
      </w:r>
      <w:r w:rsidRPr="005D2C6B">
        <w:t xml:space="preserve">in respect of a taxable supply, the </w:t>
      </w:r>
      <w:r w:rsidR="0031775E" w:rsidRPr="00233566">
        <w:t>Supplier</w:t>
      </w:r>
      <w:r w:rsidR="0031775E" w:rsidRPr="00CE4628">
        <w:t xml:space="preserve"> </w:t>
      </w:r>
      <w:r w:rsidRPr="005D2C6B">
        <w:t>must provide a tax invoice to the recipient in respect of that supply.</w:t>
      </w:r>
      <w:bookmarkEnd w:id="1256"/>
    </w:p>
    <w:p w14:paraId="02892198" w14:textId="52D0E0D7" w:rsidR="00E71129" w:rsidRPr="005D2C6B" w:rsidRDefault="00E71129" w:rsidP="0071391F">
      <w:pPr>
        <w:pStyle w:val="DefenceHeading3"/>
      </w:pPr>
      <w:r w:rsidRPr="005D2C6B">
        <w:t xml:space="preserve">If the amount paid to the </w:t>
      </w:r>
      <w:r w:rsidR="00854C86" w:rsidRPr="00233566">
        <w:t>Supplier</w:t>
      </w:r>
      <w:r w:rsidR="0031775E" w:rsidRPr="00CE4628">
        <w:t xml:space="preserve"> </w:t>
      </w:r>
      <w:r w:rsidRPr="005D2C6B">
        <w:t xml:space="preserve">in respect of the </w:t>
      </w:r>
      <w:r w:rsidR="00B754E4" w:rsidRPr="00E2361C">
        <w:t>GST</w:t>
      </w:r>
      <w:r w:rsidR="0031775E" w:rsidRPr="005D2C6B">
        <w:t xml:space="preserve"> </w:t>
      </w:r>
      <w:r w:rsidRPr="005D2C6B">
        <w:t>(whether because of an adjustment or otherwise):</w:t>
      </w:r>
    </w:p>
    <w:p w14:paraId="61DA8435" w14:textId="223DC2F6" w:rsidR="00E71129" w:rsidRPr="005D2C6B" w:rsidRDefault="00E71129" w:rsidP="00375E35">
      <w:pPr>
        <w:pStyle w:val="DefenceHeading4"/>
      </w:pPr>
      <w:r w:rsidRPr="005D2C6B">
        <w:t xml:space="preserve">is more than the </w:t>
      </w:r>
      <w:r w:rsidR="00B754E4" w:rsidRPr="00E2361C">
        <w:t>GST</w:t>
      </w:r>
      <w:r w:rsidR="0031775E" w:rsidRPr="005D2C6B">
        <w:t xml:space="preserve"> </w:t>
      </w:r>
      <w:r w:rsidRPr="005D2C6B">
        <w:t xml:space="preserve">on the supply, then the </w:t>
      </w:r>
      <w:r w:rsidR="00854C86" w:rsidRPr="00233566">
        <w:t>Supplier</w:t>
      </w:r>
      <w:r w:rsidR="0031775E" w:rsidRPr="00CE4628">
        <w:t xml:space="preserve"> </w:t>
      </w:r>
      <w:r w:rsidRPr="005D2C6B">
        <w:t>shall refund the excess to the recipient; or</w:t>
      </w:r>
    </w:p>
    <w:p w14:paraId="170EC3BE" w14:textId="3D35A460" w:rsidR="00E71129" w:rsidRPr="005D2C6B" w:rsidRDefault="00E71129" w:rsidP="00375E35">
      <w:pPr>
        <w:pStyle w:val="DefenceHeading4"/>
      </w:pPr>
      <w:r w:rsidRPr="005D2C6B">
        <w:t xml:space="preserve">is less than the </w:t>
      </w:r>
      <w:r w:rsidR="00B754E4" w:rsidRPr="00E2361C">
        <w:t>GST</w:t>
      </w:r>
      <w:r w:rsidR="0031775E" w:rsidRPr="005D2C6B">
        <w:t xml:space="preserve"> </w:t>
      </w:r>
      <w:r w:rsidRPr="005D2C6B">
        <w:t xml:space="preserve">on the supply, then the recipient shall pay the deficiency to the </w:t>
      </w:r>
      <w:r w:rsidR="00854C86" w:rsidRPr="00233566">
        <w:t>Supplier</w:t>
      </w:r>
      <w:r w:rsidRPr="005D2C6B">
        <w:t>.</w:t>
      </w:r>
    </w:p>
    <w:p w14:paraId="2C781C60" w14:textId="3BF1FCD9" w:rsidR="00DA7739" w:rsidRPr="003242A4" w:rsidRDefault="00DA7739" w:rsidP="0071391F">
      <w:pPr>
        <w:pStyle w:val="DefenceHeading3"/>
      </w:pPr>
      <w:r w:rsidRPr="003242A4">
        <w:t>In clause</w:t>
      </w:r>
      <w:r w:rsidR="007935E1" w:rsidRPr="003242A4">
        <w:t xml:space="preserve"> </w:t>
      </w:r>
      <w:r w:rsidR="007F7812" w:rsidRPr="003242A4">
        <w:fldChar w:fldCharType="begin"/>
      </w:r>
      <w:r w:rsidR="007F7812" w:rsidRPr="003242A4">
        <w:instrText xml:space="preserve"> REF _Ref450121413 \r \h </w:instrText>
      </w:r>
      <w:r w:rsidR="00D95F16" w:rsidRPr="003242A4">
        <w:instrText xml:space="preserve"> \* MERGEFORMAT </w:instrText>
      </w:r>
      <w:r w:rsidR="007F7812" w:rsidRPr="003242A4">
        <w:fldChar w:fldCharType="separate"/>
      </w:r>
      <w:r w:rsidR="0049425B">
        <w:t>12.17</w:t>
      </w:r>
      <w:r w:rsidR="007F7812" w:rsidRPr="003242A4">
        <w:fldChar w:fldCharType="end"/>
      </w:r>
      <w:r w:rsidR="008B621B" w:rsidRPr="003242A4">
        <w:t xml:space="preserve">, subject to clause </w:t>
      </w:r>
      <w:r w:rsidR="007F7812" w:rsidRPr="003242A4">
        <w:fldChar w:fldCharType="begin"/>
      </w:r>
      <w:r w:rsidR="007F7812" w:rsidRPr="003242A4">
        <w:instrText xml:space="preserve"> REF _Ref71631976 \r \h </w:instrText>
      </w:r>
      <w:r w:rsidR="00D95F16" w:rsidRPr="003242A4">
        <w:instrText xml:space="preserve"> \* MERGEFORMAT </w:instrText>
      </w:r>
      <w:r w:rsidR="007F7812" w:rsidRPr="003242A4">
        <w:fldChar w:fldCharType="separate"/>
      </w:r>
      <w:r w:rsidR="0049425B">
        <w:t>1.1</w:t>
      </w:r>
      <w:r w:rsidR="007F7812" w:rsidRPr="003242A4">
        <w:fldChar w:fldCharType="end"/>
      </w:r>
      <w:r w:rsidR="007F7812" w:rsidRPr="003242A4">
        <w:t>,</w:t>
      </w:r>
      <w:r w:rsidR="008B621B" w:rsidRPr="003242A4">
        <w:t xml:space="preserve"> terms defined in </w:t>
      </w:r>
      <w:r w:rsidR="008B621B" w:rsidRPr="00E2361C">
        <w:t>GST Legislation</w:t>
      </w:r>
      <w:r w:rsidR="008B621B" w:rsidRPr="003242A4">
        <w:t xml:space="preserve"> have the meaning given to them </w:t>
      </w:r>
      <w:r w:rsidR="007F7812" w:rsidRPr="003242A4">
        <w:t xml:space="preserve">in </w:t>
      </w:r>
      <w:r w:rsidR="00B754E4" w:rsidRPr="00E2361C">
        <w:t>GST Legislation</w:t>
      </w:r>
      <w:r w:rsidR="007F7812" w:rsidRPr="003242A4">
        <w:t>.</w:t>
      </w:r>
    </w:p>
    <w:p w14:paraId="16E56C3D" w14:textId="77777777" w:rsidR="00C65E14" w:rsidRPr="005D2C6B" w:rsidRDefault="00C65E14" w:rsidP="00375E35">
      <w:pPr>
        <w:pStyle w:val="DefenceHeading2"/>
      </w:pPr>
      <w:bookmarkStart w:id="1257" w:name="_Ref72242658"/>
      <w:bookmarkStart w:id="1258" w:name="_Toc46757632"/>
      <w:bookmarkStart w:id="1259" w:name="_Toc164090736"/>
      <w:r w:rsidRPr="005D2C6B">
        <w:t>Security of Payment Legislation</w:t>
      </w:r>
      <w:bookmarkEnd w:id="1257"/>
      <w:bookmarkEnd w:id="1258"/>
      <w:bookmarkEnd w:id="1259"/>
    </w:p>
    <w:p w14:paraId="7A762012" w14:textId="786ED299" w:rsidR="00C65E14" w:rsidRPr="005D2C6B" w:rsidRDefault="005D1C08" w:rsidP="0071391F">
      <w:pPr>
        <w:pStyle w:val="DefenceHeading3"/>
      </w:pPr>
      <w:r w:rsidRPr="00750E61">
        <w:t xml:space="preserve">The </w:t>
      </w:r>
      <w:r w:rsidR="004F3FE4" w:rsidRPr="00E2361C">
        <w:t>Contractor</w:t>
      </w:r>
      <w:r w:rsidR="00C65E14" w:rsidRPr="00750E61">
        <w:t xml:space="preserve"> agrees with the </w:t>
      </w:r>
      <w:r w:rsidR="00BF5581" w:rsidRPr="00E2361C">
        <w:t>Commonwealth</w:t>
      </w:r>
      <w:r w:rsidR="00C65E14" w:rsidRPr="00750E61">
        <w:t xml:space="preserve"> that:</w:t>
      </w:r>
    </w:p>
    <w:p w14:paraId="20B9506C" w14:textId="73A06EA5" w:rsidR="00C65E14" w:rsidRPr="005D2C6B" w:rsidRDefault="00C65E14" w:rsidP="00375E35">
      <w:pPr>
        <w:pStyle w:val="DefenceHeading4"/>
      </w:pPr>
      <w:r w:rsidRPr="005D2C6B">
        <w:t xml:space="preserve">a payment </w:t>
      </w:r>
      <w:r w:rsidR="008960D6" w:rsidRPr="005D2C6B">
        <w:t>claim</w:t>
      </w:r>
      <w:r w:rsidRPr="005D2C6B">
        <w:t xml:space="preserve"> submitted to the </w:t>
      </w:r>
      <w:r w:rsidR="00944B08" w:rsidRPr="00E2361C">
        <w:t>Contract Administrator</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49425B">
        <w:t>12.2</w:t>
      </w:r>
      <w:r w:rsidR="007403E3" w:rsidRPr="005D2C6B">
        <w:fldChar w:fldCharType="end"/>
      </w:r>
      <w:r w:rsidRPr="005D2C6B">
        <w:t xml:space="preserve"> </w:t>
      </w:r>
      <w:r w:rsidR="001704F8" w:rsidRPr="005D2C6B">
        <w:t xml:space="preserve">which also purports to be </w:t>
      </w:r>
      <w:r w:rsidR="007A0B60" w:rsidRPr="007A0B60">
        <w:t>(or</w:t>
      </w:r>
      <w:r w:rsidR="0079413D">
        <w:t xml:space="preserve"> is</w:t>
      </w:r>
      <w:r w:rsidR="007A0B60" w:rsidRPr="007A0B60">
        <w:t xml:space="preserve"> </w:t>
      </w:r>
      <w:r w:rsidR="00087CC9">
        <w:t xml:space="preserve">at </w:t>
      </w:r>
      <w:r w:rsidR="007A0B60" w:rsidRPr="007A0B60">
        <w:t xml:space="preserve">law) </w:t>
      </w:r>
      <w:r w:rsidR="001704F8" w:rsidRPr="005D2C6B">
        <w:t xml:space="preserve">a payment claim under the relevant </w:t>
      </w:r>
      <w:r w:rsidR="004453C7" w:rsidRPr="00E2361C">
        <w:t>Security of Payment Legislation</w:t>
      </w:r>
      <w:r w:rsidR="001704F8" w:rsidRPr="005D2C6B">
        <w:t xml:space="preserve"> </w:t>
      </w:r>
      <w:r w:rsidRPr="005D2C6B">
        <w:t xml:space="preserve">is received by the </w:t>
      </w:r>
      <w:r w:rsidR="00944B08" w:rsidRPr="00E2361C">
        <w:t>Contract Administrator</w:t>
      </w:r>
      <w:r w:rsidRPr="005D2C6B">
        <w:t xml:space="preserve"> as agent for the </w:t>
      </w:r>
      <w:r w:rsidR="00BF5581" w:rsidRPr="00E2361C">
        <w:t>Commonwealth</w:t>
      </w:r>
      <w:r w:rsidRPr="005D2C6B">
        <w:t xml:space="preserve">; </w:t>
      </w:r>
    </w:p>
    <w:p w14:paraId="004EF8B5" w14:textId="7F32D2D2" w:rsidR="00E71129" w:rsidRPr="005D2C6B" w:rsidRDefault="00E71129" w:rsidP="00375E35">
      <w:pPr>
        <w:pStyle w:val="DefenceHeading4"/>
      </w:pPr>
      <w:bookmarkStart w:id="1260" w:name="_Ref446576711"/>
      <w:r w:rsidRPr="005D2C6B">
        <w:t xml:space="preserve">the </w:t>
      </w:r>
      <w:r w:rsidR="00944B08" w:rsidRPr="00E2361C">
        <w:t>Contract Administrator</w:t>
      </w:r>
      <w:r w:rsidRPr="005D2C6B">
        <w:t xml:space="preserve"> will give payment statements and carry out all other functions of the </w:t>
      </w:r>
      <w:r w:rsidR="00BF5581" w:rsidRPr="00E2361C">
        <w:t>Commonwealth</w:t>
      </w:r>
      <w:r w:rsidRPr="005D2C6B">
        <w:t xml:space="preserve"> under the relevant </w:t>
      </w:r>
      <w:r w:rsidR="004453C7" w:rsidRPr="00E2361C">
        <w:t>Security of Payment Legislation</w:t>
      </w:r>
      <w:r w:rsidRPr="005D2C6B">
        <w:t xml:space="preserve"> as the agent of the </w:t>
      </w:r>
      <w:r w:rsidR="00BF5581" w:rsidRPr="00E2361C">
        <w:t>Commonwealth</w:t>
      </w:r>
      <w:r w:rsidR="006B71D6">
        <w:t xml:space="preserve"> (without affecting the Commonwealth's right to carry out those functions itself)</w:t>
      </w:r>
      <w:r w:rsidRPr="005D2C6B">
        <w:t>;</w:t>
      </w:r>
      <w:bookmarkEnd w:id="1260"/>
      <w:r w:rsidRPr="005D2C6B">
        <w:t xml:space="preserve"> </w:t>
      </w:r>
    </w:p>
    <w:p w14:paraId="70A7F771" w14:textId="1BB09E9D" w:rsidR="00E71129" w:rsidRPr="005D2C6B" w:rsidRDefault="00E71129" w:rsidP="00375E35">
      <w:pPr>
        <w:pStyle w:val="DefenceHeading4"/>
      </w:pPr>
      <w:r w:rsidRPr="005D2C6B">
        <w:t xml:space="preserve">to the extent permitted by and for the purposes of the relevant </w:t>
      </w:r>
      <w:r w:rsidR="004453C7" w:rsidRPr="00E2361C">
        <w:t>Security of Payment Legislation</w:t>
      </w:r>
      <w:r w:rsidRPr="005D2C6B">
        <w:t xml:space="preserve">, the </w:t>
      </w:r>
      <w:r w:rsidR="0044159D" w:rsidRPr="005D2C6B">
        <w:t>"</w:t>
      </w:r>
      <w:r w:rsidRPr="005D2C6B">
        <w:t>reference dates</w:t>
      </w:r>
      <w:r w:rsidR="0044159D" w:rsidRPr="005D2C6B">
        <w:t>"</w:t>
      </w:r>
      <w:r w:rsidRPr="005D2C6B">
        <w:t xml:space="preserve"> are those of the dates prescribed in clause</w:t>
      </w:r>
      <w:r w:rsidR="00450A95" w:rsidRPr="005D2C6B">
        <w:t>s</w:t>
      </w:r>
      <w:r w:rsidRPr="005D2C6B">
        <w:t xml:space="preserve"> </w:t>
      </w:r>
      <w:r w:rsidR="002E047D" w:rsidRPr="005D2C6B">
        <w:fldChar w:fldCharType="begin"/>
      </w:r>
      <w:r w:rsidR="002E047D" w:rsidRPr="005D2C6B">
        <w:instrText xml:space="preserve"> REF _Ref100476092 \w \h </w:instrText>
      </w:r>
      <w:r w:rsidR="005D2C6B">
        <w:instrText xml:space="preserve"> \* MERGEFORMAT </w:instrText>
      </w:r>
      <w:r w:rsidR="002E047D" w:rsidRPr="005D2C6B">
        <w:fldChar w:fldCharType="separate"/>
      </w:r>
      <w:r w:rsidR="0049425B">
        <w:t>12.2(a)</w:t>
      </w:r>
      <w:r w:rsidR="002E047D" w:rsidRPr="005D2C6B">
        <w:fldChar w:fldCharType="end"/>
      </w:r>
      <w:r w:rsidR="002E047D" w:rsidRPr="005D2C6B">
        <w:t xml:space="preserve"> and </w:t>
      </w:r>
      <w:r w:rsidR="00B11FE2" w:rsidRPr="005D2C6B">
        <w:fldChar w:fldCharType="begin"/>
      </w:r>
      <w:r w:rsidR="00B11FE2" w:rsidRPr="005D2C6B">
        <w:instrText xml:space="preserve"> REF _Ref100476096 \r \h </w:instrText>
      </w:r>
      <w:r w:rsidR="005D2C6B">
        <w:instrText xml:space="preserve"> \* MERGEFORMAT </w:instrText>
      </w:r>
      <w:r w:rsidR="00B11FE2" w:rsidRPr="005D2C6B">
        <w:fldChar w:fldCharType="separate"/>
      </w:r>
      <w:r w:rsidR="0049425B">
        <w:t>12.2(b)</w:t>
      </w:r>
      <w:r w:rsidR="00B11FE2" w:rsidRPr="005D2C6B">
        <w:fldChar w:fldCharType="end"/>
      </w:r>
      <w:r w:rsidRPr="005D2C6B">
        <w:t xml:space="preserve"> on which the </w:t>
      </w:r>
      <w:r w:rsidR="004F3FE4" w:rsidRPr="00E2361C">
        <w:t>Contractor</w:t>
      </w:r>
      <w:r w:rsidRPr="005D2C6B">
        <w:t xml:space="preserve"> has satisfied the requirements of clause</w:t>
      </w:r>
      <w:r w:rsidR="00B95ECB">
        <w:t xml:space="preserve"> </w:t>
      </w:r>
      <w:r w:rsidR="00B95ECB">
        <w:fldChar w:fldCharType="begin"/>
      </w:r>
      <w:r w:rsidR="00B95ECB">
        <w:instrText xml:space="preserve"> REF _Ref58333442 \r \h </w:instrText>
      </w:r>
      <w:r w:rsidR="00B95ECB">
        <w:fldChar w:fldCharType="separate"/>
      </w:r>
      <w:r w:rsidR="0049425B">
        <w:t>12.3</w:t>
      </w:r>
      <w:r w:rsidR="00B95ECB">
        <w:fldChar w:fldCharType="end"/>
      </w:r>
      <w:r w:rsidR="001704F8" w:rsidRPr="005D2C6B">
        <w:t>; and</w:t>
      </w:r>
      <w:r w:rsidRPr="005D2C6B">
        <w:t xml:space="preserve"> </w:t>
      </w:r>
    </w:p>
    <w:p w14:paraId="76CC9306" w14:textId="3C2A623F" w:rsidR="001704F8" w:rsidRPr="005D2C6B" w:rsidRDefault="001704F8" w:rsidP="00375E35">
      <w:pPr>
        <w:pStyle w:val="DefenceHeading4"/>
      </w:pPr>
      <w:r w:rsidRPr="005D2C6B">
        <w:t xml:space="preserve">a reference to a "payment statement" is also a reference to a "payment schedule" for the purposes of the relevant </w:t>
      </w:r>
      <w:r w:rsidR="004453C7" w:rsidRPr="00E2361C">
        <w:t>Security of Payment Legislation</w:t>
      </w:r>
      <w:r w:rsidRPr="005D2C6B">
        <w:t>.</w:t>
      </w:r>
    </w:p>
    <w:p w14:paraId="213147D7" w14:textId="091F7322" w:rsidR="00C65E14" w:rsidRPr="005D2C6B" w:rsidRDefault="00C65E14" w:rsidP="0071391F">
      <w:pPr>
        <w:pStyle w:val="DefenceHeading3"/>
      </w:pPr>
      <w:r w:rsidRPr="005D2C6B">
        <w:t xml:space="preserve">Failure by the </w:t>
      </w:r>
      <w:r w:rsidR="00944B08" w:rsidRPr="00E2361C">
        <w:t>Contract Administrator</w:t>
      </w:r>
      <w:r w:rsidRPr="005D2C6B">
        <w:t xml:space="preserve"> to </w:t>
      </w:r>
      <w:r w:rsidR="00087CC9">
        <w:t xml:space="preserve">state </w:t>
      </w:r>
      <w:r w:rsidRPr="005D2C6B">
        <w:t xml:space="preserve">in a payment statement </w:t>
      </w:r>
      <w:r w:rsidR="001704F8" w:rsidRPr="005D2C6B">
        <w:t xml:space="preserve">issued under the relevant </w:t>
      </w:r>
      <w:r w:rsidR="004453C7" w:rsidRPr="00E2361C">
        <w:t>Security of Payment Legislation</w:t>
      </w:r>
      <w:r w:rsidR="005D1C08" w:rsidRPr="005D2C6B">
        <w:t xml:space="preserve"> or otherwise </w:t>
      </w:r>
      <w:r w:rsidRPr="005D2C6B">
        <w:t xml:space="preserve">an amount which the </w:t>
      </w:r>
      <w:r w:rsidR="00BF5581" w:rsidRPr="00E2361C">
        <w:t>Commonwealth</w:t>
      </w:r>
      <w:r w:rsidRPr="005D2C6B">
        <w:t xml:space="preserve"> is entitled to retain, deduct, withhold or set-off from the amount which would otherwise </w:t>
      </w:r>
      <w:r w:rsidR="00087CC9">
        <w:t xml:space="preserve">then </w:t>
      </w:r>
      <w:r w:rsidRPr="005D2C6B">
        <w:t xml:space="preserve">be payable </w:t>
      </w:r>
      <w:r w:rsidR="00087CC9">
        <w:t xml:space="preserve">by the </w:t>
      </w:r>
      <w:r w:rsidR="00BF5581" w:rsidRPr="00E2361C">
        <w:t>Commonwealth</w:t>
      </w:r>
      <w:r w:rsidR="00087CC9">
        <w:t xml:space="preserve"> </w:t>
      </w:r>
      <w:r w:rsidRPr="005D2C6B">
        <w:t xml:space="preserve">to the </w:t>
      </w:r>
      <w:r w:rsidR="004F3FE4" w:rsidRPr="00E2361C">
        <w:t>Contractor</w:t>
      </w:r>
      <w:r w:rsidRPr="005D2C6B">
        <w:t xml:space="preserve"> will not prejudice:</w:t>
      </w:r>
    </w:p>
    <w:p w14:paraId="7A9DC3EA" w14:textId="67AD696D" w:rsidR="00C65E14" w:rsidRPr="005D2C6B" w:rsidRDefault="00C65E14" w:rsidP="00375E35">
      <w:pPr>
        <w:pStyle w:val="DefenceHeading4"/>
      </w:pPr>
      <w:r w:rsidRPr="005D2C6B">
        <w:t xml:space="preserve">the </w:t>
      </w:r>
      <w:r w:rsidR="00F03D81" w:rsidRPr="00E2361C">
        <w:t>Contract Administrator</w:t>
      </w:r>
      <w:r w:rsidRPr="00E2361C">
        <w:t>'s</w:t>
      </w:r>
      <w:r w:rsidRPr="005D2C6B">
        <w:t xml:space="preserve"> ability </w:t>
      </w:r>
      <w:r w:rsidR="001704F8" w:rsidRPr="005D2C6B">
        <w:t xml:space="preserve">or power </w:t>
      </w:r>
      <w:r w:rsidRPr="005D2C6B">
        <w:t xml:space="preserve">to </w:t>
      </w:r>
      <w:r w:rsidR="00087CC9">
        <w:t xml:space="preserve">state </w:t>
      </w:r>
      <w:r w:rsidRPr="005D2C6B">
        <w:t xml:space="preserve">in a subsequent payment statement an amount which the </w:t>
      </w:r>
      <w:r w:rsidR="00BF5581" w:rsidRPr="00E2361C">
        <w:t>Commonwealth</w:t>
      </w:r>
      <w:r w:rsidR="004534E9" w:rsidRPr="005D2C6B">
        <w:t xml:space="preserve"> </w:t>
      </w:r>
      <w:r w:rsidRPr="005D2C6B">
        <w:t>is entitled to retain, deduct, withhold or set</w:t>
      </w:r>
      <w:r w:rsidR="00BA702E" w:rsidRPr="005D2C6B">
        <w:t>-</w:t>
      </w:r>
      <w:r w:rsidRPr="005D2C6B">
        <w:t>of</w:t>
      </w:r>
      <w:r w:rsidR="00BA702E" w:rsidRPr="005D2C6B">
        <w:t>f</w:t>
      </w:r>
      <w:r w:rsidRPr="005D2C6B">
        <w:t xml:space="preserve"> from the amount which would otherwise </w:t>
      </w:r>
      <w:r w:rsidR="00087CC9">
        <w:t xml:space="preserve">then </w:t>
      </w:r>
      <w:r w:rsidRPr="005D2C6B">
        <w:t xml:space="preserve">be payable by the </w:t>
      </w:r>
      <w:r w:rsidR="00BF5581" w:rsidRPr="00E2361C">
        <w:t>Commonwealth</w:t>
      </w:r>
      <w:r w:rsidR="00087CC9">
        <w:t xml:space="preserve"> </w:t>
      </w:r>
      <w:r w:rsidR="00087CC9" w:rsidRPr="005D2C6B">
        <w:t xml:space="preserve">to the </w:t>
      </w:r>
      <w:r w:rsidR="004F3FE4" w:rsidRPr="00E2361C">
        <w:t>Contractor</w:t>
      </w:r>
      <w:r w:rsidRPr="005D2C6B">
        <w:t>; or</w:t>
      </w:r>
    </w:p>
    <w:p w14:paraId="1171ECC9" w14:textId="4CD0BEC8" w:rsidR="00C65E14" w:rsidRPr="005D2C6B" w:rsidRDefault="00C65E14" w:rsidP="00375E35">
      <w:pPr>
        <w:pStyle w:val="DefenceHeading4"/>
      </w:pPr>
      <w:r w:rsidRPr="005D2C6B">
        <w:t xml:space="preserve">the </w:t>
      </w:r>
      <w:r w:rsidR="00C7370A" w:rsidRPr="00E2361C">
        <w:t>Commonwealth</w:t>
      </w:r>
      <w:r w:rsidRPr="00E2361C">
        <w:t>'s</w:t>
      </w:r>
      <w:r w:rsidRPr="00CE4628">
        <w:t xml:space="preserve"> </w:t>
      </w:r>
      <w:r w:rsidRPr="005D2C6B">
        <w:t>right to subsequently exercise its right to retain, deduct, withhold or set-off any amount under th</w:t>
      </w:r>
      <w:r w:rsidR="00087CC9">
        <w:t>e</w:t>
      </w:r>
      <w:r w:rsidRPr="005D2C6B">
        <w:t xml:space="preserve"> </w:t>
      </w:r>
      <w:r w:rsidR="008A3BB2" w:rsidRPr="00E2361C">
        <w:t>Contract</w:t>
      </w:r>
      <w:r w:rsidR="00087CC9">
        <w:t xml:space="preserve"> or otherwise at law or in equity</w:t>
      </w:r>
      <w:r w:rsidRPr="005D2C6B">
        <w:t>.</w:t>
      </w:r>
    </w:p>
    <w:p w14:paraId="5A958966" w14:textId="24D6BFF8" w:rsidR="000365AA" w:rsidRPr="005D2C6B" w:rsidRDefault="00C65E14" w:rsidP="0071391F">
      <w:pPr>
        <w:pStyle w:val="DefenceHeading3"/>
      </w:pPr>
      <w:r w:rsidRPr="00F26051">
        <w:lastRenderedPageBreak/>
        <w:t xml:space="preserve">The </w:t>
      </w:r>
      <w:r w:rsidR="004F3FE4" w:rsidRPr="00E2361C">
        <w:t>Contractor</w:t>
      </w:r>
      <w:r w:rsidRPr="00F26051">
        <w:t xml:space="preserve"> agrees that the amount </w:t>
      </w:r>
      <w:r w:rsidR="00087CC9" w:rsidRPr="00F26051">
        <w:t xml:space="preserve">stated </w:t>
      </w:r>
      <w:r w:rsidRPr="00F26051">
        <w:t>in the payment</w:t>
      </w:r>
      <w:r w:rsidR="00A46444" w:rsidRPr="00F26051">
        <w:t xml:space="preserve"> statement </w:t>
      </w:r>
      <w:r w:rsidR="00087CC9" w:rsidRPr="00F26051">
        <w:t>as then paya</w:t>
      </w:r>
      <w:r w:rsidR="00AC3AFB" w:rsidRPr="00F26051">
        <w:t>b</w:t>
      </w:r>
      <w:r w:rsidR="00087CC9" w:rsidRPr="00F26051">
        <w:t xml:space="preserve">le by the </w:t>
      </w:r>
      <w:r w:rsidR="00753920" w:rsidRPr="00E2361C">
        <w:t>Commonwealth</w:t>
      </w:r>
      <w:r w:rsidR="00087CC9" w:rsidRPr="00F26051">
        <w:t xml:space="preserve"> to the </w:t>
      </w:r>
      <w:r w:rsidR="004F3FE4" w:rsidRPr="00E2361C">
        <w:t>Contractor</w:t>
      </w:r>
      <w:r w:rsidR="00087CC9" w:rsidRPr="00F26051">
        <w:t xml:space="preserve"> under </w:t>
      </w:r>
      <w:r w:rsidR="00A46444" w:rsidRPr="00F26051">
        <w:t>clause </w:t>
      </w:r>
      <w:r w:rsidR="00A46444" w:rsidRPr="00F26051">
        <w:fldChar w:fldCharType="begin"/>
      </w:r>
      <w:r w:rsidR="00A46444" w:rsidRPr="00F26051">
        <w:instrText xml:space="preserve"> REF _Ref71637177 \w \h </w:instrText>
      </w:r>
      <w:r w:rsidR="005D2C6B" w:rsidRPr="00F26051">
        <w:instrText xml:space="preserve"> \* MERGEFORMAT </w:instrText>
      </w:r>
      <w:r w:rsidR="00A46444" w:rsidRPr="00F26051">
        <w:fldChar w:fldCharType="separate"/>
      </w:r>
      <w:r w:rsidR="0049425B">
        <w:t>12.4(e)</w:t>
      </w:r>
      <w:r w:rsidR="00A46444" w:rsidRPr="00F26051">
        <w:fldChar w:fldCharType="end"/>
      </w:r>
      <w:r w:rsidRPr="00F26051">
        <w:t xml:space="preserve"> is, </w:t>
      </w:r>
      <w:r w:rsidR="000365AA">
        <w:t xml:space="preserve">subject to clause </w:t>
      </w:r>
      <w:r w:rsidR="000365AA" w:rsidRPr="00993664">
        <w:fldChar w:fldCharType="begin"/>
      </w:r>
      <w:r w:rsidR="000365AA" w:rsidRPr="00993664">
        <w:instrText xml:space="preserve"> REF _Ref72470271 \w \h </w:instrText>
      </w:r>
      <w:r w:rsidR="000365AA">
        <w:instrText xml:space="preserve"> \* MERGEFORMAT </w:instrText>
      </w:r>
      <w:r w:rsidR="000365AA" w:rsidRPr="00993664">
        <w:fldChar w:fldCharType="separate"/>
      </w:r>
      <w:r w:rsidR="0049425B">
        <w:t>12.16</w:t>
      </w:r>
      <w:r w:rsidR="000365AA" w:rsidRPr="00993664">
        <w:fldChar w:fldCharType="end"/>
      </w:r>
      <w:r w:rsidR="000365AA">
        <w:t xml:space="preserve">, </w:t>
      </w:r>
      <w:r w:rsidR="00E71129" w:rsidRPr="00F26051">
        <w:t xml:space="preserve">to the extent permitted by and for the purposes of the relevant </w:t>
      </w:r>
      <w:r w:rsidR="004453C7" w:rsidRPr="00E2361C">
        <w:t>Security of Payment Legislation</w:t>
      </w:r>
      <w:r w:rsidR="00E71129" w:rsidRPr="00F26051">
        <w:t>,</w:t>
      </w:r>
      <w:r w:rsidRPr="00F26051">
        <w:t xml:space="preserve"> the amount of the </w:t>
      </w:r>
      <w:r w:rsidR="0044159D" w:rsidRPr="00F26051">
        <w:t>"</w:t>
      </w:r>
      <w:r w:rsidRPr="00F26051">
        <w:t>progress payment</w:t>
      </w:r>
      <w:r w:rsidR="0044159D" w:rsidRPr="00F26051">
        <w:t>"</w:t>
      </w:r>
      <w:r w:rsidRPr="00F26051">
        <w:t xml:space="preserve"> calculated in accordance with the terms of </w:t>
      </w:r>
      <w:r w:rsidR="00242164" w:rsidRPr="00F26051">
        <w:t xml:space="preserve">the </w:t>
      </w:r>
      <w:r w:rsidR="008A3BB2" w:rsidRPr="00E2361C">
        <w:t>Contract</w:t>
      </w:r>
      <w:r w:rsidR="00242164" w:rsidRPr="00F26051">
        <w:t xml:space="preserve"> and</w:t>
      </w:r>
      <w:r w:rsidRPr="00F26051">
        <w:t xml:space="preserve"> which the </w:t>
      </w:r>
      <w:r w:rsidR="004F3FE4" w:rsidRPr="00E2361C">
        <w:t>Contractor</w:t>
      </w:r>
      <w:r w:rsidRPr="00F26051">
        <w:t xml:space="preserve"> is entitled to </w:t>
      </w:r>
      <w:r w:rsidR="00087CC9" w:rsidRPr="00F26051">
        <w:t>be paid</w:t>
      </w:r>
      <w:r w:rsidR="00242164" w:rsidRPr="00F26051">
        <w:t xml:space="preserve"> in respect of the </w:t>
      </w:r>
      <w:r w:rsidR="008A3BB2" w:rsidRPr="00E2361C">
        <w:t>Contract</w:t>
      </w:r>
      <w:r w:rsidRPr="00F26051">
        <w:t>.</w:t>
      </w:r>
      <w:r w:rsidR="000365AA" w:rsidRPr="000365AA">
        <w:t xml:space="preserve"> </w:t>
      </w:r>
    </w:p>
    <w:p w14:paraId="35C4F89B" w14:textId="642FBEC4" w:rsidR="00E71129" w:rsidRPr="005D2C6B" w:rsidRDefault="00E71129" w:rsidP="0071391F">
      <w:pPr>
        <w:pStyle w:val="DefenceHeading3"/>
      </w:pPr>
      <w:bookmarkStart w:id="1261" w:name="_Ref99940883"/>
      <w:r w:rsidRPr="005D2C6B">
        <w:t xml:space="preserve">The </w:t>
      </w:r>
      <w:r w:rsidR="004F3FE4" w:rsidRPr="00E2361C">
        <w:t>Contractor</w:t>
      </w:r>
      <w:r w:rsidRPr="005D2C6B">
        <w:t xml:space="preserve"> irrevocably chooses the person </w:t>
      </w:r>
      <w:r w:rsidR="00C858A9">
        <w:t xml:space="preserve">specified </w:t>
      </w:r>
      <w:r w:rsidRPr="005D2C6B">
        <w:t xml:space="preserve">in the </w:t>
      </w:r>
      <w:r w:rsidR="000B3220" w:rsidRPr="00E2361C">
        <w:t>Contract Particulars</w:t>
      </w:r>
      <w:r w:rsidR="00C11984" w:rsidRPr="005D2C6B">
        <w:t xml:space="preserve"> as,</w:t>
      </w:r>
      <w:r w:rsidR="00706327" w:rsidRPr="005D2C6B">
        <w:t xml:space="preserve"> </w:t>
      </w:r>
      <w:r w:rsidRPr="005D2C6B">
        <w:t xml:space="preserve">to the extent permitted by and for the purposes of the relevant </w:t>
      </w:r>
      <w:r w:rsidR="004453C7" w:rsidRPr="00E2361C">
        <w:t>Security of Payment Legislation</w:t>
      </w:r>
      <w:r w:rsidR="00BD5A3A" w:rsidRPr="005D2C6B">
        <w:t xml:space="preserve"> and to the extent that</w:t>
      </w:r>
      <w:r w:rsidR="004263F7" w:rsidRPr="005D2C6B">
        <w:t xml:space="preserve"> </w:t>
      </w:r>
      <w:r w:rsidRPr="005D2C6B">
        <w:t xml:space="preserve">the relevant </w:t>
      </w:r>
      <w:r w:rsidR="000B3220" w:rsidRPr="00E2361C">
        <w:t>Contractor's Activities</w:t>
      </w:r>
      <w:r w:rsidRPr="005D2C6B">
        <w:t xml:space="preserve"> are to be carried out in:</w:t>
      </w:r>
      <w:bookmarkEnd w:id="1261"/>
    </w:p>
    <w:p w14:paraId="6E23631F" w14:textId="10D183B2" w:rsidR="006B71D6" w:rsidRDefault="00E71129" w:rsidP="00375E35">
      <w:pPr>
        <w:pStyle w:val="DefenceHeading4"/>
      </w:pPr>
      <w:r w:rsidRPr="005D2C6B">
        <w:t>the Northern Territory,</w:t>
      </w:r>
      <w:r w:rsidR="004263F7" w:rsidRPr="005D2C6B">
        <w:t xml:space="preserve"> </w:t>
      </w:r>
      <w:r w:rsidRPr="005D2C6B">
        <w:t>the appointed adjudicator or, where there is no appointed adjudicator, the prescribed appointer;</w:t>
      </w:r>
    </w:p>
    <w:p w14:paraId="60821106" w14:textId="50B60AD8" w:rsidR="00E71129" w:rsidRPr="005D2C6B" w:rsidRDefault="006B71D6" w:rsidP="00375E35">
      <w:pPr>
        <w:pStyle w:val="DefenceHeading4"/>
      </w:pPr>
      <w:r>
        <w:t>Western Australia, the appointed adjudicator or the adjudicator (as the case may be) or, where there is no appointed adjudicator or adjudicator, the prescribed appointor or authorised nominating authority (as the case may be); or</w:t>
      </w:r>
      <w:r w:rsidR="00E71129" w:rsidRPr="005D2C6B">
        <w:t xml:space="preserve"> </w:t>
      </w:r>
    </w:p>
    <w:p w14:paraId="78D3EE4A" w14:textId="28D1F7F5" w:rsidR="00E71129" w:rsidRPr="005D2C6B" w:rsidRDefault="00E71129" w:rsidP="00375E35">
      <w:pPr>
        <w:pStyle w:val="DefenceHeading4"/>
      </w:pPr>
      <w:r w:rsidRPr="005D2C6B">
        <w:t xml:space="preserve">any other State or Territory </w:t>
      </w:r>
      <w:r w:rsidR="008831E4">
        <w:t xml:space="preserve">(other than Queensland) </w:t>
      </w:r>
      <w:r w:rsidRPr="005D2C6B">
        <w:t xml:space="preserve">in which </w:t>
      </w:r>
      <w:r w:rsidR="004453C7" w:rsidRPr="00E2361C">
        <w:t>Security of Payment Legislation</w:t>
      </w:r>
      <w:r w:rsidRPr="005D2C6B">
        <w:t xml:space="preserve"> applies, the authorised nominating authority. </w:t>
      </w:r>
    </w:p>
    <w:p w14:paraId="75698849" w14:textId="080C6B1D" w:rsidR="00C65E14" w:rsidRPr="005D2C6B" w:rsidRDefault="00C65E14" w:rsidP="0071391F">
      <w:pPr>
        <w:pStyle w:val="DefenceHeading3"/>
      </w:pPr>
      <w:r w:rsidRPr="005D2C6B">
        <w:t xml:space="preserve">The </w:t>
      </w:r>
      <w:r w:rsidR="004F3FE4" w:rsidRPr="00E2361C">
        <w:t>Contractor</w:t>
      </w:r>
      <w:r w:rsidRPr="005D2C6B">
        <w:t xml:space="preserve"> must not at any time, without the written consent of the </w:t>
      </w:r>
      <w:r w:rsidR="00753920" w:rsidRPr="00E2361C">
        <w:t>Commonwealth</w:t>
      </w:r>
      <w:r w:rsidRPr="005D2C6B">
        <w:t xml:space="preserve">, divulge or suffer or permit its servants, </w:t>
      </w:r>
      <w:r w:rsidR="00BD5A3A" w:rsidRPr="005D2C6B">
        <w:t xml:space="preserve">subcontractors </w:t>
      </w:r>
      <w:r w:rsidRPr="005D2C6B">
        <w:t xml:space="preserve">or agents to divulge to any person any communication, submission or statement made or evidence or information used by or relied upon by the </w:t>
      </w:r>
      <w:r w:rsidR="00753920" w:rsidRPr="00E2361C">
        <w:t>Commonwealth</w:t>
      </w:r>
      <w:r w:rsidR="00C7370A">
        <w:t xml:space="preserve"> </w:t>
      </w:r>
      <w:r w:rsidRPr="005D2C6B">
        <w:t xml:space="preserve">or any details thereof in respect of an adjudication application made under </w:t>
      </w:r>
      <w:r w:rsidR="00D25B3E" w:rsidRPr="005D2C6B">
        <w:t xml:space="preserve">the </w:t>
      </w:r>
      <w:r w:rsidRPr="005D2C6B">
        <w:t xml:space="preserve">relevant </w:t>
      </w:r>
      <w:r w:rsidR="004453C7" w:rsidRPr="00E2361C">
        <w:t>Security of Payment Legislation</w:t>
      </w:r>
      <w:r w:rsidRPr="005D2C6B">
        <w:t xml:space="preserve"> (in this paragraph, the </w:t>
      </w:r>
      <w:r w:rsidRPr="00750E61">
        <w:rPr>
          <w:b/>
        </w:rPr>
        <w:t>Information</w:t>
      </w:r>
      <w:r w:rsidRPr="005D2C6B">
        <w:t>).</w:t>
      </w:r>
    </w:p>
    <w:p w14:paraId="6C9E5F03" w14:textId="77777777" w:rsidR="00C65E14" w:rsidRPr="005D2C6B" w:rsidRDefault="00C65E14" w:rsidP="00142452">
      <w:pPr>
        <w:pStyle w:val="DefenceIndent"/>
      </w:pPr>
      <w:r w:rsidRPr="005D2C6B">
        <w:t>For the avoidance of doubt:</w:t>
      </w:r>
    </w:p>
    <w:p w14:paraId="12AFF818" w14:textId="7CDC3296" w:rsidR="00C65E14" w:rsidRPr="005D2C6B" w:rsidRDefault="00087CC9" w:rsidP="00375E35">
      <w:pPr>
        <w:pStyle w:val="DefenceHeading4"/>
      </w:pPr>
      <w:r>
        <w:t xml:space="preserve">to the extent permitted by law, </w:t>
      </w:r>
      <w:r w:rsidR="00C65E14" w:rsidRPr="005D2C6B">
        <w:t xml:space="preserve">the </w:t>
      </w:r>
      <w:r w:rsidR="00F548B0" w:rsidRPr="00E2361C">
        <w:t>Contractor</w:t>
      </w:r>
      <w:r w:rsidR="00C65E14" w:rsidRPr="00E2361C">
        <w:t>'s</w:t>
      </w:r>
      <w:r w:rsidR="00C65E14" w:rsidRPr="005D2C6B">
        <w:t xml:space="preserve"> obligation</w:t>
      </w:r>
      <w:r>
        <w:t>s</w:t>
      </w:r>
      <w:r w:rsidR="00C65E14" w:rsidRPr="005D2C6B">
        <w:t xml:space="preserve"> in respect of the </w:t>
      </w:r>
      <w:r w:rsidR="00C65E14" w:rsidRPr="00CE4628">
        <w:t xml:space="preserve">Information </w:t>
      </w:r>
      <w:r w:rsidR="00242164">
        <w:t xml:space="preserve">apply </w:t>
      </w:r>
      <w:r>
        <w:t xml:space="preserve">to </w:t>
      </w:r>
      <w:r w:rsidR="00C65E14" w:rsidRPr="005D2C6B">
        <w:t>any subsequent proceedings before a court, arbitrator, expert or tribunal;</w:t>
      </w:r>
    </w:p>
    <w:p w14:paraId="03CD69E5" w14:textId="77E98C07" w:rsidR="00C65E14" w:rsidRPr="005D2C6B" w:rsidRDefault="00C65E14" w:rsidP="00375E35">
      <w:pPr>
        <w:pStyle w:val="DefenceHeading4"/>
      </w:pPr>
      <w:r w:rsidRPr="005D2C6B">
        <w:t xml:space="preserve">notwithstanding the </w:t>
      </w:r>
      <w:r w:rsidR="00F548B0" w:rsidRPr="00E2361C">
        <w:t>Contractor</w:t>
      </w:r>
      <w:r w:rsidRPr="00E2361C">
        <w:t>'s</w:t>
      </w:r>
      <w:r w:rsidRPr="005D2C6B">
        <w:t xml:space="preserve"> obligation</w:t>
      </w:r>
      <w:r w:rsidR="00087CC9">
        <w:t>s</w:t>
      </w:r>
      <w:r w:rsidRPr="005D2C6B">
        <w:t xml:space="preserve"> in respect of the </w:t>
      </w:r>
      <w:r w:rsidRPr="00CE4628">
        <w:t>Information</w:t>
      </w:r>
      <w:r w:rsidRPr="005D2C6B">
        <w:t xml:space="preserve">, the </w:t>
      </w:r>
      <w:r w:rsidR="00753920" w:rsidRPr="00E2361C">
        <w:t>Commonwealth</w:t>
      </w:r>
      <w:r w:rsidRPr="005D2C6B">
        <w:t xml:space="preserve"> has </w:t>
      </w:r>
      <w:r w:rsidR="00B52D11">
        <w:t>absolute</w:t>
      </w:r>
      <w:r w:rsidRPr="005D2C6B">
        <w:t xml:space="preserve"> discretion to divulge or permit its servants, </w:t>
      </w:r>
      <w:r w:rsidR="00EE4517" w:rsidRPr="005D2C6B">
        <w:t xml:space="preserve">subcontractors </w:t>
      </w:r>
      <w:r w:rsidRPr="005D2C6B">
        <w:t xml:space="preserve">or agents to divulge to any person the </w:t>
      </w:r>
      <w:r w:rsidRPr="00CE4628">
        <w:t>Information</w:t>
      </w:r>
      <w:r w:rsidRPr="005D2C6B">
        <w:t>;</w:t>
      </w:r>
    </w:p>
    <w:p w14:paraId="7A641A01" w14:textId="3FD660DA" w:rsidR="00C65E14" w:rsidRPr="005D2C6B" w:rsidRDefault="00C65E14" w:rsidP="00375E35">
      <w:pPr>
        <w:pStyle w:val="DefenceHeading4"/>
      </w:pPr>
      <w:r w:rsidRPr="005D2C6B">
        <w:t xml:space="preserve">the </w:t>
      </w:r>
      <w:r w:rsidR="00753920" w:rsidRPr="00E2361C">
        <w:t>Commonwealth</w:t>
      </w:r>
      <w:r w:rsidRPr="005D2C6B">
        <w:t xml:space="preserve"> may divulge or permit its servants, </w:t>
      </w:r>
      <w:r w:rsidR="00BD5A3A" w:rsidRPr="005D2C6B">
        <w:t xml:space="preserve">subcontractors </w:t>
      </w:r>
      <w:r w:rsidRPr="005D2C6B">
        <w:t xml:space="preserve">or agents to divulge to any person any communication, submission or statement made or evidence or information used by or relied upon by the </w:t>
      </w:r>
      <w:r w:rsidR="004F3FE4" w:rsidRPr="00E2361C">
        <w:t>Contractor</w:t>
      </w:r>
      <w:r w:rsidRPr="005D2C6B">
        <w:t xml:space="preserve"> or any details thereof in respect of an adjudication application made under </w:t>
      </w:r>
      <w:r w:rsidR="00BD5A3A" w:rsidRPr="005D2C6B">
        <w:t xml:space="preserve">the </w:t>
      </w:r>
      <w:r w:rsidRPr="005D2C6B">
        <w:t xml:space="preserve">relevant </w:t>
      </w:r>
      <w:r w:rsidR="004453C7" w:rsidRPr="00E2361C">
        <w:t>Security of Payment Legislation</w:t>
      </w:r>
      <w:r w:rsidRPr="005D2C6B">
        <w:t>; and</w:t>
      </w:r>
    </w:p>
    <w:p w14:paraId="6D4691D2" w14:textId="65725884" w:rsidR="00C65E14" w:rsidRPr="005D2C6B" w:rsidRDefault="00C65E14" w:rsidP="00375E35">
      <w:pPr>
        <w:pStyle w:val="DefenceHeading4"/>
      </w:pPr>
      <w:r w:rsidRPr="005D2C6B">
        <w:t xml:space="preserve">any Information which the </w:t>
      </w:r>
      <w:r w:rsidR="00753920" w:rsidRPr="00E2361C">
        <w:t>Commonwealth</w:t>
      </w:r>
      <w:r w:rsidRPr="005D2C6B">
        <w:t xml:space="preserve"> provides or relies upon in respect of an adjudication application made under </w:t>
      </w:r>
      <w:r w:rsidR="00BD5A3A" w:rsidRPr="005D2C6B">
        <w:t xml:space="preserve">the </w:t>
      </w:r>
      <w:r w:rsidRPr="005D2C6B">
        <w:t xml:space="preserve">relevant </w:t>
      </w:r>
      <w:r w:rsidR="004453C7" w:rsidRPr="00E2361C">
        <w:t>Security of Payment Legislation</w:t>
      </w:r>
      <w:r w:rsidRPr="005D2C6B">
        <w:t xml:space="preserve"> is made without prejudice to the </w:t>
      </w:r>
      <w:r w:rsidR="00C7370A" w:rsidRPr="00E2361C">
        <w:t>Commonwealth</w:t>
      </w:r>
      <w:r w:rsidRPr="00E2361C">
        <w:t>'s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14:paraId="47551010" w14:textId="77777777" w:rsidR="0062370A" w:rsidRPr="005D2C6B" w:rsidRDefault="0062370A" w:rsidP="00375E35">
      <w:pPr>
        <w:pStyle w:val="DefenceHeading2"/>
        <w:tabs>
          <w:tab w:val="num" w:pos="1000"/>
        </w:tabs>
        <w:ind w:left="1000" w:hanging="1000"/>
      </w:pPr>
      <w:bookmarkStart w:id="1262" w:name="_Toc490386620"/>
      <w:bookmarkStart w:id="1263" w:name="_Toc490392181"/>
      <w:bookmarkStart w:id="1264" w:name="_Toc490392359"/>
      <w:bookmarkStart w:id="1265" w:name="_Toc16493373"/>
      <w:bookmarkStart w:id="1266" w:name="_Ref72467305"/>
      <w:bookmarkStart w:id="1267" w:name="_Toc100143795"/>
      <w:bookmarkStart w:id="1268" w:name="_Ref106182076"/>
      <w:bookmarkStart w:id="1269" w:name="_Toc113791172"/>
      <w:bookmarkStart w:id="1270" w:name="_Toc113791398"/>
      <w:bookmarkStart w:id="1271" w:name="_Ref117402054"/>
      <w:bookmarkStart w:id="1272" w:name="_Ref117402993"/>
      <w:bookmarkStart w:id="1273" w:name="_Ref449096022"/>
      <w:bookmarkStart w:id="1274" w:name="_Ref44665309"/>
      <w:bookmarkStart w:id="1275" w:name="_Toc46757633"/>
      <w:bookmarkStart w:id="1276" w:name="_Toc164090737"/>
      <w:r w:rsidRPr="005D2C6B">
        <w:t>Accounting Records</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25560982" w14:textId="5379A383" w:rsidR="00475BF5" w:rsidRPr="005D2C6B" w:rsidRDefault="0062370A" w:rsidP="001757C5">
      <w:pPr>
        <w:pStyle w:val="DefenceNormal"/>
      </w:pPr>
      <w:r w:rsidRPr="005D2C6B">
        <w:rPr>
          <w:szCs w:val="22"/>
        </w:rPr>
        <w:t xml:space="preserve">The </w:t>
      </w:r>
      <w:r w:rsidR="004F3FE4" w:rsidRPr="00E2361C">
        <w:t>Contractor</w:t>
      </w:r>
      <w:r w:rsidRPr="005D2C6B">
        <w:rPr>
          <w:szCs w:val="22"/>
        </w:rPr>
        <w:t xml:space="preserve"> must keep accurate and up to date accounting records including books of account, labour time sheets, invoices for materials, plant hire, final accounts and any other documents or papers which show all details in relation to</w:t>
      </w:r>
      <w:r w:rsidR="00AC0F7C">
        <w:rPr>
          <w:szCs w:val="22"/>
        </w:rPr>
        <w:t>:</w:t>
      </w:r>
    </w:p>
    <w:p w14:paraId="70B795F1" w14:textId="2256D301" w:rsidR="0062370A" w:rsidRPr="00750E61" w:rsidRDefault="00475BF5" w:rsidP="0071391F">
      <w:pPr>
        <w:pStyle w:val="DefenceHeading3"/>
      </w:pPr>
      <w:bookmarkStart w:id="1277" w:name="_Ref454400919"/>
      <w:r w:rsidRPr="005D2C6B">
        <w:t xml:space="preserve">all </w:t>
      </w:r>
      <w:r w:rsidR="00BD30F8" w:rsidRPr="00E2361C">
        <w:t>Variation</w:t>
      </w:r>
      <w:r w:rsidR="0062370A" w:rsidRPr="00E2361C">
        <w:t>s</w:t>
      </w:r>
      <w:r w:rsidRPr="00750E61">
        <w:t>; and</w:t>
      </w:r>
      <w:bookmarkEnd w:id="1277"/>
    </w:p>
    <w:p w14:paraId="4E0036F6" w14:textId="5CEEE43A" w:rsidR="00475BF5" w:rsidRPr="005D2C6B" w:rsidRDefault="00087CC9" w:rsidP="0071391F">
      <w:pPr>
        <w:pStyle w:val="DefenceHeading3"/>
      </w:pPr>
      <w:r w:rsidRPr="00750E61">
        <w:t xml:space="preserve">without limiting paragraph </w:t>
      </w:r>
      <w:r w:rsidRPr="00750E61">
        <w:fldChar w:fldCharType="begin"/>
      </w:r>
      <w:r w:rsidRPr="00750E61">
        <w:instrText xml:space="preserve"> REF _Ref454400919 \n \h </w:instrText>
      </w:r>
      <w:r w:rsidR="00750E61">
        <w:instrText xml:space="preserve"> \* MERGEFORMAT </w:instrText>
      </w:r>
      <w:r w:rsidRPr="00750E61">
        <w:fldChar w:fldCharType="separate"/>
      </w:r>
      <w:r w:rsidR="0049425B">
        <w:t>(a)</w:t>
      </w:r>
      <w:r w:rsidRPr="00750E61">
        <w:fldChar w:fldCharType="end"/>
      </w:r>
      <w:r w:rsidRPr="00750E61">
        <w:t xml:space="preserve"> </w:t>
      </w:r>
      <w:r w:rsidR="00475BF5" w:rsidRPr="00750E61">
        <w:t xml:space="preserve">all amounts </w:t>
      </w:r>
      <w:r w:rsidRPr="00750E61">
        <w:t xml:space="preserve">paid </w:t>
      </w:r>
      <w:r w:rsidR="00475BF5" w:rsidRPr="00750E61">
        <w:t xml:space="preserve">to the </w:t>
      </w:r>
      <w:r w:rsidR="004F3FE4" w:rsidRPr="00E2361C">
        <w:t>Contractor</w:t>
      </w:r>
      <w:r w:rsidR="00475BF5" w:rsidRPr="00750E61">
        <w:t xml:space="preserve"> </w:t>
      </w:r>
      <w:r w:rsidRPr="00750E61">
        <w:t>on account of the Cont</w:t>
      </w:r>
      <w:r w:rsidR="003D7E0D" w:rsidRPr="00750E61">
        <w:t>r</w:t>
      </w:r>
      <w:r w:rsidRPr="00750E61">
        <w:t xml:space="preserve">act Price and otherwise in accordance with the </w:t>
      </w:r>
      <w:r w:rsidR="008A3BB2" w:rsidRPr="00E2361C">
        <w:t>Contract</w:t>
      </w:r>
      <w:r w:rsidR="00475BF5" w:rsidRPr="00750E61">
        <w:t>.</w:t>
      </w:r>
    </w:p>
    <w:p w14:paraId="7949514F" w14:textId="77777777" w:rsidR="00C604D5" w:rsidRPr="005D2C6B" w:rsidRDefault="00C604D5" w:rsidP="00375E35">
      <w:pPr>
        <w:pStyle w:val="DefenceHeading2"/>
      </w:pPr>
      <w:bookmarkStart w:id="1278" w:name="_Ref121571635"/>
      <w:bookmarkStart w:id="1279" w:name="_Toc46757634"/>
      <w:bookmarkStart w:id="1280" w:name="_Toc164090738"/>
      <w:r w:rsidRPr="005D2C6B">
        <w:t xml:space="preserve">Cost </w:t>
      </w:r>
      <w:r w:rsidR="003C78EE" w:rsidRPr="005D2C6B">
        <w:t>A</w:t>
      </w:r>
      <w:r w:rsidRPr="005D2C6B">
        <w:t xml:space="preserve">llocation </w:t>
      </w:r>
      <w:r w:rsidR="003C78EE" w:rsidRPr="005D2C6B">
        <w:t>A</w:t>
      </w:r>
      <w:r w:rsidRPr="005D2C6B">
        <w:t>dvice</w:t>
      </w:r>
      <w:bookmarkEnd w:id="1278"/>
      <w:bookmarkEnd w:id="1279"/>
      <w:bookmarkEnd w:id="1280"/>
    </w:p>
    <w:p w14:paraId="0CC12AA7" w14:textId="505F39B0" w:rsidR="00C604D5" w:rsidRPr="005D2C6B" w:rsidRDefault="0033670A" w:rsidP="00C604D5">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49425B">
        <w:t>12.2</w:t>
      </w:r>
      <w:r w:rsidRPr="005D2C6B">
        <w:fldChar w:fldCharType="end"/>
      </w:r>
      <w:r w:rsidRPr="005D2C6B">
        <w:t xml:space="preserve">, for the purposes of assisting the </w:t>
      </w:r>
      <w:r w:rsidR="00753920" w:rsidRPr="00E2361C">
        <w:t>Commonwealth</w:t>
      </w:r>
      <w:r w:rsidRPr="005D2C6B">
        <w:t xml:space="preserve"> to report on an accrual basis, the </w:t>
      </w:r>
      <w:r w:rsidR="004F3FE4" w:rsidRPr="00E2361C">
        <w:t>Contractor</w:t>
      </w:r>
      <w:r w:rsidRPr="005D2C6B">
        <w:t xml:space="preserve"> must</w:t>
      </w:r>
      <w:r w:rsidR="00450A95" w:rsidRPr="005D2C6B">
        <w:t>,</w:t>
      </w:r>
      <w:r w:rsidRPr="005D2C6B">
        <w:t xml:space="preserve"> with each payment claim under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49425B">
        <w:t>12.2</w:t>
      </w:r>
      <w:r w:rsidRPr="005D2C6B">
        <w:fldChar w:fldCharType="end"/>
      </w:r>
      <w:r w:rsidRPr="005D2C6B">
        <w:t xml:space="preserve">, provide the </w:t>
      </w:r>
      <w:r w:rsidR="00944B08" w:rsidRPr="00E2361C">
        <w:t>Contract Administrator</w:t>
      </w:r>
      <w:r w:rsidRPr="005D2C6B">
        <w:t xml:space="preserve"> with accurate information which apportions monthly costs against buildings, infrastructure and expenses for all work completed </w:t>
      </w:r>
      <w:r w:rsidR="00087CC9">
        <w:t xml:space="preserve">since the </w:t>
      </w:r>
      <w:r w:rsidR="00087CC9" w:rsidRPr="00E2361C">
        <w:t>Commonwealth's</w:t>
      </w:r>
      <w:r w:rsidR="00087CC9">
        <w:t xml:space="preserve"> previous payment to the </w:t>
      </w:r>
      <w:r w:rsidR="004F3FE4" w:rsidRPr="00E2361C">
        <w:t>Contractor</w:t>
      </w:r>
      <w:r w:rsidRPr="005D2C6B">
        <w:t>.</w:t>
      </w:r>
    </w:p>
    <w:p w14:paraId="698E1252" w14:textId="77777777" w:rsidR="007E0F08" w:rsidRPr="005D2C6B" w:rsidRDefault="007E0F08" w:rsidP="00375E35">
      <w:pPr>
        <w:pStyle w:val="DefenceHeading2"/>
      </w:pPr>
      <w:bookmarkStart w:id="1281" w:name="_Ref121571651"/>
      <w:bookmarkStart w:id="1282" w:name="_Toc46757635"/>
      <w:bookmarkStart w:id="1283" w:name="_Toc164090739"/>
      <w:r w:rsidRPr="005D2C6B">
        <w:lastRenderedPageBreak/>
        <w:t>Facilities and Infrastructure Accounting</w:t>
      </w:r>
      <w:bookmarkEnd w:id="1281"/>
      <w:bookmarkEnd w:id="1282"/>
      <w:bookmarkEnd w:id="1283"/>
    </w:p>
    <w:p w14:paraId="0A61C2D6" w14:textId="3D792EC5" w:rsidR="007E0F08" w:rsidRPr="005D2C6B" w:rsidRDefault="0033670A" w:rsidP="007E0F08">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49425B">
        <w:t>12.2</w:t>
      </w:r>
      <w:r w:rsidRPr="005D2C6B">
        <w:fldChar w:fldCharType="end"/>
      </w:r>
      <w:r w:rsidRPr="005D2C6B">
        <w:t xml:space="preserve">, for the purposes of assisting the </w:t>
      </w:r>
      <w:r w:rsidR="00753920" w:rsidRPr="00E2361C">
        <w:t>Commonwealth</w:t>
      </w:r>
      <w:r w:rsidRPr="005D2C6B">
        <w:t xml:space="preserve"> to bring all completed facilities and infrastructure to account, as a condition precedent to </w:t>
      </w:r>
      <w:r w:rsidR="00D7026C" w:rsidRPr="00E2361C">
        <w:t>Completion</w:t>
      </w:r>
      <w:r w:rsidRPr="005D2C6B">
        <w:t xml:space="preserve">, </w:t>
      </w:r>
      <w:r w:rsidR="0062411B" w:rsidRPr="005D2C6B">
        <w:t xml:space="preserve">the </w:t>
      </w:r>
      <w:r w:rsidR="004F3FE4" w:rsidRPr="00E2361C">
        <w:t>Contractor</w:t>
      </w:r>
      <w:r w:rsidRPr="005D2C6B">
        <w:t xml:space="preserve"> must provide a cost report to the </w:t>
      </w:r>
      <w:r w:rsidR="00944B08" w:rsidRPr="00E2361C">
        <w:t>Contract Administrator</w:t>
      </w:r>
      <w:r w:rsidRPr="005D2C6B">
        <w:t xml:space="preserve"> which</w:t>
      </w:r>
      <w:r w:rsidR="0062411B" w:rsidRPr="005D2C6B">
        <w:t xml:space="preserve"> sets out</w:t>
      </w:r>
      <w:r w:rsidRPr="005D2C6B">
        <w:t>:</w:t>
      </w:r>
    </w:p>
    <w:p w14:paraId="637C468F" w14:textId="03A1E7B2" w:rsidR="007E0F08" w:rsidRPr="005D2C6B" w:rsidRDefault="007E0F08" w:rsidP="0071391F">
      <w:pPr>
        <w:pStyle w:val="DefenceHeading3"/>
      </w:pPr>
      <w:r w:rsidRPr="005D2C6B">
        <w:t xml:space="preserve">details of the </w:t>
      </w:r>
      <w:r w:rsidR="000B3220" w:rsidRPr="00E2361C">
        <w:t>Contract Price</w:t>
      </w:r>
      <w:r w:rsidRPr="005D2C6B">
        <w:t xml:space="preserve"> </w:t>
      </w:r>
      <w:r w:rsidR="00087CC9">
        <w:t xml:space="preserve">and all other amounts payable under the </w:t>
      </w:r>
      <w:r w:rsidR="008A3BB2" w:rsidRPr="00E2361C">
        <w:t>Contract</w:t>
      </w:r>
      <w:r w:rsidR="00087CC9">
        <w:t xml:space="preserve"> </w:t>
      </w:r>
      <w:r w:rsidR="00981123" w:rsidRPr="005D2C6B">
        <w:t xml:space="preserve">paid </w:t>
      </w:r>
      <w:r w:rsidR="00087CC9">
        <w:t xml:space="preserve">by the </w:t>
      </w:r>
      <w:r w:rsidR="00753920" w:rsidRPr="00E2361C">
        <w:t>Commonwealth</w:t>
      </w:r>
      <w:r w:rsidR="00087CC9">
        <w:t xml:space="preserve"> to the </w:t>
      </w:r>
      <w:r w:rsidR="004F3FE4" w:rsidRPr="00E2361C">
        <w:t>Contractor</w:t>
      </w:r>
      <w:r w:rsidR="00087CC9">
        <w:t xml:space="preserve"> </w:t>
      </w:r>
      <w:r w:rsidRPr="005D2C6B">
        <w:t xml:space="preserve">in respect of the </w:t>
      </w:r>
      <w:r w:rsidR="00D025B5" w:rsidRPr="00E2361C">
        <w:t>Works</w:t>
      </w:r>
      <w:r w:rsidRPr="005D2C6B">
        <w:t xml:space="preserve"> or the </w:t>
      </w:r>
      <w:r w:rsidR="008475EC" w:rsidRPr="00E2361C">
        <w:t>Stage</w:t>
      </w:r>
      <w:r w:rsidR="00981123" w:rsidRPr="005D2C6B">
        <w:t xml:space="preserve">; </w:t>
      </w:r>
    </w:p>
    <w:p w14:paraId="31ABCC58" w14:textId="150C534C" w:rsidR="007E0F08" w:rsidRPr="00BA2F9E" w:rsidRDefault="0033670A" w:rsidP="0071391F">
      <w:pPr>
        <w:pStyle w:val="DefenceHeading3"/>
      </w:pPr>
      <w:bookmarkStart w:id="1284" w:name="_Ref121202495"/>
      <w:r w:rsidRPr="00BA2F9E">
        <w:t xml:space="preserve">the matters specified in the </w:t>
      </w:r>
      <w:r w:rsidR="000B3220" w:rsidRPr="00BA2F9E">
        <w:t>Contract Particulars</w:t>
      </w:r>
      <w:r w:rsidRPr="00BA2F9E">
        <w:t>; and</w:t>
      </w:r>
      <w:bookmarkEnd w:id="1284"/>
    </w:p>
    <w:p w14:paraId="26CB1121" w14:textId="24D1B25E" w:rsidR="007E0F08" w:rsidRPr="00BA2F9E" w:rsidRDefault="0033670A" w:rsidP="0071391F">
      <w:pPr>
        <w:pStyle w:val="DefenceHeading3"/>
      </w:pPr>
      <w:r w:rsidRPr="00BA2F9E">
        <w:t xml:space="preserve">any other matters required by the </w:t>
      </w:r>
      <w:r w:rsidR="00944B08" w:rsidRPr="00BA2F9E">
        <w:t>Contract Administrator</w:t>
      </w:r>
      <w:r w:rsidRPr="00BA2F9E">
        <w:t>.</w:t>
      </w:r>
    </w:p>
    <w:p w14:paraId="09D6B700" w14:textId="1A0FAD88" w:rsidR="00EF223F" w:rsidRPr="00BA2F9E" w:rsidRDefault="00EF223F" w:rsidP="00EF223F">
      <w:pPr>
        <w:pStyle w:val="DefenceHeading2"/>
      </w:pPr>
      <w:bookmarkStart w:id="1285" w:name="_Ref98404086"/>
      <w:bookmarkStart w:id="1286" w:name="_Toc164090740"/>
      <w:r w:rsidRPr="00BA2F9E">
        <w:t>Fee Payment Schedule</w:t>
      </w:r>
      <w:bookmarkEnd w:id="1285"/>
      <w:bookmarkEnd w:id="1286"/>
      <w:r w:rsidRPr="00BA2F9E">
        <w:t xml:space="preserve"> </w:t>
      </w:r>
    </w:p>
    <w:p w14:paraId="0D372530" w14:textId="51835669" w:rsidR="00EF223F" w:rsidRPr="00BA2F9E" w:rsidRDefault="00EF223F" w:rsidP="000F6FF4">
      <w:pPr>
        <w:pStyle w:val="DefenceNormal"/>
      </w:pPr>
      <w:r w:rsidRPr="00BA2F9E">
        <w:t>If the Contract Price is adjusted under the Contract, the Fee Payment Schedule</w:t>
      </w:r>
      <w:r w:rsidR="001D59B9">
        <w:t xml:space="preserve"> </w:t>
      </w:r>
      <w:r w:rsidRPr="00BA2F9E">
        <w:t>will</w:t>
      </w:r>
      <w:r w:rsidR="001D59B9">
        <w:t xml:space="preserve"> (where applicable)</w:t>
      </w:r>
      <w:r w:rsidRPr="00BA2F9E">
        <w:t xml:space="preserve"> be adjusted:</w:t>
      </w:r>
    </w:p>
    <w:p w14:paraId="179A6008" w14:textId="77777777" w:rsidR="00EF223F" w:rsidRDefault="00EF223F" w:rsidP="00B229E6">
      <w:pPr>
        <w:pStyle w:val="DefenceHeading4"/>
        <w:numPr>
          <w:ilvl w:val="2"/>
          <w:numId w:val="308"/>
        </w:numPr>
      </w:pPr>
      <w:r>
        <w:t>as agreed between the parties; or</w:t>
      </w:r>
    </w:p>
    <w:p w14:paraId="1862D239" w14:textId="0DBC5A75" w:rsidR="00EF223F" w:rsidRDefault="00EF223F" w:rsidP="00B229E6">
      <w:pPr>
        <w:pStyle w:val="DefenceHeading4"/>
        <w:numPr>
          <w:ilvl w:val="2"/>
          <w:numId w:val="308"/>
        </w:numPr>
      </w:pPr>
      <w:bookmarkStart w:id="1287" w:name="_Ref461615410"/>
      <w:r>
        <w:t xml:space="preserve">failing agreement, </w:t>
      </w:r>
      <w:r w:rsidR="00A14B9E">
        <w:t xml:space="preserve">as </w:t>
      </w:r>
      <w:r>
        <w:t xml:space="preserve">determined by the </w:t>
      </w:r>
      <w:r w:rsidRPr="006B0FD0">
        <w:t>Contract Administrator</w:t>
      </w:r>
      <w:r>
        <w:t>.</w:t>
      </w:r>
      <w:bookmarkEnd w:id="1287"/>
    </w:p>
    <w:p w14:paraId="569ACD76" w14:textId="77777777" w:rsidR="00E959E3" w:rsidRDefault="006F68A0" w:rsidP="00E959E3">
      <w:pPr>
        <w:pStyle w:val="DefenceHeading1"/>
      </w:pPr>
      <w:bookmarkStart w:id="1288" w:name="_Toc99181455"/>
      <w:bookmarkStart w:id="1289" w:name="_Toc99181456"/>
      <w:bookmarkStart w:id="1290" w:name="_Toc99181457"/>
      <w:bookmarkStart w:id="1291" w:name="_Toc99181458"/>
      <w:bookmarkStart w:id="1292" w:name="_Toc99181459"/>
      <w:bookmarkStart w:id="1293" w:name="_Toc99181460"/>
      <w:bookmarkStart w:id="1294" w:name="_Toc99181461"/>
      <w:bookmarkStart w:id="1295" w:name="_Toc99181462"/>
      <w:bookmarkStart w:id="1296" w:name="_Toc99181463"/>
      <w:bookmarkStart w:id="1297" w:name="_Toc99181464"/>
      <w:bookmarkStart w:id="1298" w:name="_Toc99181465"/>
      <w:bookmarkStart w:id="1299" w:name="_Toc99181466"/>
      <w:bookmarkStart w:id="1300" w:name="_Toc99181467"/>
      <w:bookmarkStart w:id="1301" w:name="_Toc99181468"/>
      <w:bookmarkStart w:id="1302" w:name="_Toc99181469"/>
      <w:bookmarkStart w:id="1303" w:name="_Ref449971737"/>
      <w:bookmarkStart w:id="1304" w:name="_Ref449511251"/>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br w:type="page"/>
      </w:r>
      <w:bookmarkStart w:id="1305" w:name="_Ref450126737"/>
      <w:bookmarkStart w:id="1306" w:name="_Toc46757638"/>
      <w:bookmarkStart w:id="1307" w:name="_Toc164090741"/>
      <w:r w:rsidR="00E959E3">
        <w:lastRenderedPageBreak/>
        <w:t>COMPLETION</w:t>
      </w:r>
      <w:bookmarkEnd w:id="1303"/>
      <w:bookmarkEnd w:id="1305"/>
      <w:bookmarkEnd w:id="1306"/>
      <w:bookmarkEnd w:id="1307"/>
    </w:p>
    <w:p w14:paraId="0BC8FABE" w14:textId="77777777" w:rsidR="00DA7739" w:rsidRPr="005D2C6B" w:rsidRDefault="000973C0" w:rsidP="00375E35">
      <w:pPr>
        <w:pStyle w:val="DefenceHeading2"/>
      </w:pPr>
      <w:bookmarkStart w:id="1308" w:name="_Toc46757639"/>
      <w:bookmarkStart w:id="1309" w:name="_Toc164090742"/>
      <w:r w:rsidRPr="00CE4628">
        <w:t>Contractor</w:t>
      </w:r>
      <w:r w:rsidR="00DA7739" w:rsidRPr="005D2C6B">
        <w:t xml:space="preserve"> to Notify</w:t>
      </w:r>
      <w:bookmarkEnd w:id="1304"/>
      <w:bookmarkEnd w:id="1308"/>
      <w:bookmarkEnd w:id="1309"/>
    </w:p>
    <w:p w14:paraId="3847FA74" w14:textId="656A31BA" w:rsidR="00DA7739" w:rsidRPr="005D2C6B" w:rsidRDefault="00DA7739" w:rsidP="0071391F">
      <w:pPr>
        <w:pStyle w:val="DefenceHeading3"/>
      </w:pPr>
      <w:r w:rsidRPr="005D2C6B">
        <w:t xml:space="preserve">Nothing in </w:t>
      </w:r>
      <w:r w:rsidR="007935E1">
        <w:t>clause</w:t>
      </w:r>
      <w:r w:rsidR="00F060D7" w:rsidRPr="005D2C6B">
        <w:t> </w:t>
      </w:r>
      <w:r w:rsidR="00A14B9E">
        <w:fldChar w:fldCharType="begin"/>
      </w:r>
      <w:r w:rsidR="00A14B9E">
        <w:instrText xml:space="preserve"> REF _Ref450126737 \w \h </w:instrText>
      </w:r>
      <w:r w:rsidR="00750E61">
        <w:instrText xml:space="preserve"> \* MERGEFORMAT </w:instrText>
      </w:r>
      <w:r w:rsidR="00A14B9E">
        <w:fldChar w:fldCharType="separate"/>
      </w:r>
      <w:r w:rsidR="0049425B">
        <w:t>13</w:t>
      </w:r>
      <w:r w:rsidR="00A14B9E">
        <w:fldChar w:fldCharType="end"/>
      </w:r>
      <w:r w:rsidRPr="005D2C6B">
        <w:t xml:space="preserve"> limits the </w:t>
      </w:r>
      <w:r w:rsidR="00F548B0" w:rsidRPr="00E2361C">
        <w:t>Contractor</w:t>
      </w:r>
      <w:r w:rsidRPr="00E2361C">
        <w:t>'s</w:t>
      </w:r>
      <w:r w:rsidRPr="005D2C6B">
        <w:t xml:space="preserve"> obligations, or the </w:t>
      </w:r>
      <w:r w:rsidR="00C7370A" w:rsidRPr="00E2361C">
        <w:t>Commonwealth</w:t>
      </w:r>
      <w:r w:rsidRPr="00E2361C">
        <w:t>'s</w:t>
      </w:r>
      <w:r w:rsidRPr="00CE4628">
        <w:t xml:space="preserve"> </w:t>
      </w:r>
      <w:r w:rsidRPr="005D2C6B">
        <w:t xml:space="preserve">or the </w:t>
      </w:r>
      <w:r w:rsidR="00F03D81" w:rsidRPr="00E2361C">
        <w:t>Contract Administrator</w:t>
      </w:r>
      <w:r w:rsidRPr="00E2361C">
        <w:t>'s</w:t>
      </w:r>
      <w:r w:rsidRPr="005D2C6B">
        <w:t xml:space="preserve"> rights, under clause </w:t>
      </w:r>
      <w:r w:rsidR="00B7639B">
        <w:fldChar w:fldCharType="begin"/>
      </w:r>
      <w:r w:rsidR="00B7639B">
        <w:instrText xml:space="preserve"> REF _Ref22807584 \n \h </w:instrText>
      </w:r>
      <w:r w:rsidR="00750E61">
        <w:instrText xml:space="preserve"> \* MERGEFORMAT </w:instrText>
      </w:r>
      <w:r w:rsidR="00B7639B">
        <w:fldChar w:fldCharType="separate"/>
      </w:r>
      <w:r w:rsidR="0049425B">
        <w:t>9.13</w:t>
      </w:r>
      <w:r w:rsidR="00B7639B">
        <w:fldChar w:fldCharType="end"/>
      </w:r>
      <w:r w:rsidRPr="005D2C6B">
        <w:t>.</w:t>
      </w:r>
    </w:p>
    <w:p w14:paraId="3C600D28" w14:textId="2C66B436" w:rsidR="00DA7739" w:rsidRPr="005D2C6B" w:rsidRDefault="00DA7739" w:rsidP="0071391F">
      <w:pPr>
        <w:pStyle w:val="DefenceHeading3"/>
      </w:pPr>
      <w:bookmarkStart w:id="1310" w:name="_Ref71638122"/>
      <w:r w:rsidRPr="005D2C6B">
        <w:t xml:space="preserve">The </w:t>
      </w:r>
      <w:r w:rsidR="009F0144" w:rsidRPr="00E2361C">
        <w:t>Contractor</w:t>
      </w:r>
      <w:r w:rsidRPr="005D2C6B">
        <w:t xml:space="preserve"> must give the </w:t>
      </w:r>
      <w:r w:rsidR="00944B08" w:rsidRPr="00E2361C">
        <w:t>Contract Administrator</w:t>
      </w:r>
      <w:r w:rsidRPr="005D2C6B">
        <w:t xml:space="preserve"> written notice 28 days, and then again 14 days, before it anticipates achieving </w:t>
      </w:r>
      <w:r w:rsidR="00D7026C" w:rsidRPr="00E2361C">
        <w:t>Completion</w:t>
      </w:r>
      <w:r w:rsidR="00087CC9">
        <w:t>.</w:t>
      </w:r>
      <w:bookmarkEnd w:id="1310"/>
    </w:p>
    <w:p w14:paraId="4BE58947" w14:textId="77777777" w:rsidR="00DA7739" w:rsidRPr="005D2C6B" w:rsidRDefault="007D116E" w:rsidP="00375E35">
      <w:pPr>
        <w:pStyle w:val="DefenceHeading2"/>
      </w:pPr>
      <w:bookmarkStart w:id="1311" w:name="_Ref71638149"/>
      <w:bookmarkStart w:id="1312" w:name="_Toc46757640"/>
      <w:bookmarkStart w:id="1313" w:name="_Toc164090743"/>
      <w:r w:rsidRPr="00CE4628">
        <w:t>Contract Administrator</w:t>
      </w:r>
      <w:r w:rsidR="00DA7739" w:rsidRPr="005D2C6B">
        <w:t xml:space="preserve"> to Inspect</w:t>
      </w:r>
      <w:bookmarkEnd w:id="1311"/>
      <w:bookmarkEnd w:id="1312"/>
      <w:bookmarkEnd w:id="1313"/>
    </w:p>
    <w:p w14:paraId="3FD04927" w14:textId="518BE8FB" w:rsidR="00DA7739" w:rsidRPr="005D2C6B" w:rsidRDefault="00DA7739" w:rsidP="001757C5">
      <w:pPr>
        <w:pStyle w:val="DefenceNormal"/>
      </w:pPr>
      <w:r w:rsidRPr="005D2C6B">
        <w:t xml:space="preserve">The </w:t>
      </w:r>
      <w:r w:rsidR="00944B08" w:rsidRPr="00E2361C">
        <w:t>Contract Administrator</w:t>
      </w:r>
      <w:r w:rsidRPr="005D2C6B">
        <w:t xml:space="preserve"> must:</w:t>
      </w:r>
    </w:p>
    <w:p w14:paraId="34932746" w14:textId="657E9CED" w:rsidR="00DA7739" w:rsidRPr="005D2C6B" w:rsidRDefault="00DA7739" w:rsidP="0071391F">
      <w:pPr>
        <w:pStyle w:val="DefenceHeading3"/>
      </w:pPr>
      <w:r w:rsidRPr="005D2C6B">
        <w:t xml:space="preserve">promptly, and in any event no later than 14 days after receiving the </w:t>
      </w:r>
      <w:r w:rsidR="00F548B0" w:rsidRPr="00E2361C">
        <w:t>Contractor</w:t>
      </w:r>
      <w:r w:rsidRPr="00E2361C">
        <w:t>'s</w:t>
      </w:r>
      <w:r w:rsidRPr="005D2C6B">
        <w:t xml:space="preserve"> second written notice under clause</w:t>
      </w:r>
      <w:r w:rsidR="00F060D7" w:rsidRPr="005D2C6B">
        <w:t> </w:t>
      </w:r>
      <w:r w:rsidR="00F060D7" w:rsidRPr="005D2C6B">
        <w:fldChar w:fldCharType="begin"/>
      </w:r>
      <w:r w:rsidR="00F060D7" w:rsidRPr="005D2C6B">
        <w:instrText xml:space="preserve"> REF _Ref71638122 \w \h </w:instrText>
      </w:r>
      <w:r w:rsidR="005D2C6B">
        <w:instrText xml:space="preserve"> \* MERGEFORMAT </w:instrText>
      </w:r>
      <w:r w:rsidR="00F060D7" w:rsidRPr="005D2C6B">
        <w:fldChar w:fldCharType="separate"/>
      </w:r>
      <w:r w:rsidR="0049425B">
        <w:t>13.1(b)</w:t>
      </w:r>
      <w:r w:rsidR="00F060D7" w:rsidRPr="005D2C6B">
        <w:fldChar w:fldCharType="end"/>
      </w:r>
      <w:r w:rsidR="005C4B36" w:rsidRPr="005D2C6B">
        <w:t xml:space="preserve"> or a notice under </w:t>
      </w:r>
      <w:r w:rsidRPr="005D2C6B">
        <w:t xml:space="preserve">paragraph </w:t>
      </w:r>
      <w:r w:rsidR="0031775E" w:rsidRPr="005D2C6B">
        <w:fldChar w:fldCharType="begin"/>
      </w:r>
      <w:r w:rsidR="0031775E" w:rsidRPr="005D2C6B">
        <w:instrText xml:space="preserve"> REF _Ref114289531 \r \h </w:instrText>
      </w:r>
      <w:r w:rsidR="005D2C6B">
        <w:instrText xml:space="preserve"> \* MERGEFORMAT </w:instrText>
      </w:r>
      <w:r w:rsidR="0031775E" w:rsidRPr="005D2C6B">
        <w:fldChar w:fldCharType="separate"/>
      </w:r>
      <w:r w:rsidR="0049425B">
        <w:t>(d)</w:t>
      </w:r>
      <w:r w:rsidR="0031775E" w:rsidRPr="005D2C6B">
        <w:fldChar w:fldCharType="end"/>
      </w:r>
      <w:r w:rsidR="002C7D85" w:rsidRPr="005D2C6B">
        <w:t xml:space="preserve"> </w:t>
      </w:r>
      <w:r w:rsidRPr="005D2C6B">
        <w:t xml:space="preserve">(as the case may be), inspect the </w:t>
      </w:r>
      <w:r w:rsidR="00D025B5" w:rsidRPr="00E2361C">
        <w:t>Works</w:t>
      </w:r>
      <w:r w:rsidRPr="005D2C6B">
        <w:t xml:space="preserve"> or the </w:t>
      </w:r>
      <w:r w:rsidR="008475EC" w:rsidRPr="00E2361C">
        <w:t>Stage</w:t>
      </w:r>
      <w:r w:rsidRPr="005D2C6B">
        <w:t>; and</w:t>
      </w:r>
    </w:p>
    <w:p w14:paraId="0C56748F" w14:textId="77777777" w:rsidR="00685182" w:rsidRPr="005D2C6B" w:rsidRDefault="00DA7739" w:rsidP="0071391F">
      <w:pPr>
        <w:pStyle w:val="DefenceHeading3"/>
      </w:pPr>
      <w:bookmarkStart w:id="1314" w:name="_Ref114305302"/>
      <w:bookmarkStart w:id="1315" w:name="_Ref71632280"/>
      <w:r w:rsidRPr="005D2C6B">
        <w:t>if</w:t>
      </w:r>
      <w:r w:rsidR="00685182" w:rsidRPr="005D2C6B">
        <w:t>:</w:t>
      </w:r>
      <w:bookmarkEnd w:id="1314"/>
    </w:p>
    <w:p w14:paraId="6BC25A67" w14:textId="1D5D1C00" w:rsidR="00DA7739" w:rsidRPr="005D2C6B" w:rsidRDefault="00DA7739" w:rsidP="00375E35">
      <w:pPr>
        <w:pStyle w:val="DefenceHeading4"/>
      </w:pPr>
      <w:bookmarkStart w:id="1316" w:name="_Ref72240497"/>
      <w:r w:rsidRPr="005D2C6B">
        <w:t xml:space="preserve">satisfied that </w:t>
      </w:r>
      <w:r w:rsidR="00D7026C" w:rsidRPr="00E2361C">
        <w:t>Completion</w:t>
      </w:r>
      <w:r w:rsidRPr="005D2C6B">
        <w:t xml:space="preserve"> has been achieved, issue a notice to the </w:t>
      </w:r>
      <w:r w:rsidR="00753920" w:rsidRPr="00E2361C">
        <w:t>Commonwealth</w:t>
      </w:r>
      <w:r w:rsidRPr="005D2C6B">
        <w:t xml:space="preserve"> and the </w:t>
      </w:r>
      <w:r w:rsidR="009F0144" w:rsidRPr="00E2361C">
        <w:t>Contractor</w:t>
      </w:r>
      <w:r w:rsidRPr="005D2C6B">
        <w:t>:</w:t>
      </w:r>
      <w:bookmarkEnd w:id="1315"/>
      <w:bookmarkEnd w:id="1316"/>
    </w:p>
    <w:p w14:paraId="1A131410" w14:textId="4CE094F8" w:rsidR="00DA7739" w:rsidRPr="005D2C6B" w:rsidRDefault="00DA7739" w:rsidP="00375E35">
      <w:pPr>
        <w:pStyle w:val="DefenceHeading5"/>
      </w:pPr>
      <w:bookmarkStart w:id="1317" w:name="_Ref72239750"/>
      <w:r w:rsidRPr="005D2C6B">
        <w:t xml:space="preserve">stating the date upon which the </w:t>
      </w:r>
      <w:r w:rsidR="00944B08" w:rsidRPr="00E2361C">
        <w:t>Contract Administrator</w:t>
      </w:r>
      <w:r w:rsidRPr="005D2C6B">
        <w:t xml:space="preserve"> determines </w:t>
      </w:r>
      <w:r w:rsidR="00D7026C" w:rsidRPr="00E2361C">
        <w:t>Completion</w:t>
      </w:r>
      <w:r w:rsidRPr="005D2C6B">
        <w:t xml:space="preserve"> was achieved; and</w:t>
      </w:r>
      <w:bookmarkEnd w:id="1317"/>
    </w:p>
    <w:p w14:paraId="68F559FD" w14:textId="6756B974" w:rsidR="00DA7739" w:rsidRPr="005D2C6B" w:rsidRDefault="00DA7739" w:rsidP="00375E35">
      <w:pPr>
        <w:pStyle w:val="DefenceHeading5"/>
      </w:pPr>
      <w:r w:rsidRPr="005D2C6B">
        <w:t xml:space="preserve">containing a list of any minor </w:t>
      </w:r>
      <w:r w:rsidR="005955C5" w:rsidRPr="00E2361C">
        <w:t>Defect</w:t>
      </w:r>
      <w:r w:rsidRPr="00E2361C">
        <w:t>s</w:t>
      </w:r>
      <w:r w:rsidRPr="005D2C6B">
        <w:t xml:space="preserve"> of the type described in paragraph </w:t>
      </w:r>
      <w:r w:rsidR="0031775E" w:rsidRPr="005D2C6B">
        <w:fldChar w:fldCharType="begin"/>
      </w:r>
      <w:r w:rsidR="0031775E" w:rsidRPr="005D2C6B">
        <w:instrText xml:space="preserve"> REF _Ref114289641 \r \h </w:instrText>
      </w:r>
      <w:r w:rsidR="005D2C6B">
        <w:instrText xml:space="preserve"> \* MERGEFORMAT </w:instrText>
      </w:r>
      <w:r w:rsidR="0031775E" w:rsidRPr="005D2C6B">
        <w:fldChar w:fldCharType="separate"/>
      </w:r>
      <w:r w:rsidR="0049425B">
        <w:t>(a)</w:t>
      </w:r>
      <w:r w:rsidR="0031775E" w:rsidRPr="005D2C6B">
        <w:fldChar w:fldCharType="end"/>
      </w:r>
      <w:r w:rsidRPr="005D2C6B">
        <w:t xml:space="preserve"> of the definition of </w:t>
      </w:r>
      <w:r w:rsidR="0044159D" w:rsidRPr="005D2C6B">
        <w:t>"</w:t>
      </w:r>
      <w:r w:rsidR="00D7026C" w:rsidRPr="00E2361C">
        <w:t>Completion</w:t>
      </w:r>
      <w:r w:rsidR="0044159D" w:rsidRPr="005D2C6B">
        <w:t>"</w:t>
      </w:r>
      <w:r w:rsidRPr="005D2C6B">
        <w:t xml:space="preserve"> in clause </w:t>
      </w:r>
      <w:r w:rsidR="00F060D7" w:rsidRPr="005D2C6B">
        <w:fldChar w:fldCharType="begin"/>
      </w:r>
      <w:r w:rsidR="00F060D7" w:rsidRPr="005D2C6B">
        <w:instrText xml:space="preserve"> REF _Ref71638132 \w \h </w:instrText>
      </w:r>
      <w:r w:rsidR="00685182" w:rsidRPr="005D2C6B">
        <w:instrText xml:space="preserve"> \* MERGEFORMAT </w:instrText>
      </w:r>
      <w:r w:rsidR="00F060D7" w:rsidRPr="005D2C6B">
        <w:fldChar w:fldCharType="separate"/>
      </w:r>
      <w:r w:rsidR="0049425B">
        <w:t>1.1</w:t>
      </w:r>
      <w:r w:rsidR="00F060D7" w:rsidRPr="005D2C6B">
        <w:fldChar w:fldCharType="end"/>
      </w:r>
      <w:r w:rsidRPr="005D2C6B">
        <w:t>; or</w:t>
      </w:r>
    </w:p>
    <w:p w14:paraId="278A373F" w14:textId="76A96E4F" w:rsidR="00DA7739" w:rsidRPr="005D2C6B" w:rsidRDefault="00DA7739" w:rsidP="00375E35">
      <w:pPr>
        <w:pStyle w:val="DefenceHeading4"/>
      </w:pPr>
      <w:bookmarkStart w:id="1318" w:name="_Ref72554060"/>
      <w:r w:rsidRPr="005D2C6B">
        <w:t xml:space="preserve">not satisfied that </w:t>
      </w:r>
      <w:r w:rsidR="00D7026C" w:rsidRPr="00E2361C">
        <w:t>Completion</w:t>
      </w:r>
      <w:r w:rsidRPr="005D2C6B">
        <w:t xml:space="preserve"> has been achieved, issue a notice so advising the </w:t>
      </w:r>
      <w:r w:rsidR="009F0144" w:rsidRPr="00E2361C">
        <w:t>Contractor</w:t>
      </w:r>
      <w:r w:rsidRPr="005D2C6B">
        <w:t xml:space="preserve"> and the </w:t>
      </w:r>
      <w:r w:rsidR="00753920" w:rsidRPr="00E2361C">
        <w:t>Commonwealth</w:t>
      </w:r>
      <w:r w:rsidRPr="005D2C6B">
        <w:t>.</w:t>
      </w:r>
      <w:bookmarkEnd w:id="1318"/>
      <w:r w:rsidR="0022193E" w:rsidRPr="005D2C6B">
        <w:t xml:space="preserve"> </w:t>
      </w:r>
    </w:p>
    <w:p w14:paraId="7C763AC8" w14:textId="65D1957A" w:rsidR="00DA7739" w:rsidRPr="005D2C6B" w:rsidRDefault="00DA7739" w:rsidP="001757C5">
      <w:pPr>
        <w:pStyle w:val="DefenceNormal"/>
      </w:pPr>
      <w:r w:rsidRPr="005D2C6B">
        <w:t xml:space="preserve">If the </w:t>
      </w:r>
      <w:r w:rsidR="00944B08" w:rsidRPr="00E2361C">
        <w:t>Contract Administrator</w:t>
      </w:r>
      <w:r w:rsidRPr="005D2C6B">
        <w:t xml:space="preserve"> issues a notice under paragraph</w:t>
      </w:r>
      <w:r w:rsidR="0022193E" w:rsidRPr="005D2C6B">
        <w:t xml:space="preserve"> </w:t>
      </w:r>
      <w:r w:rsidR="0022193E" w:rsidRPr="005D2C6B">
        <w:fldChar w:fldCharType="begin"/>
      </w:r>
      <w:r w:rsidR="0022193E" w:rsidRPr="005D2C6B">
        <w:instrText xml:space="preserve"> REF _Ref114305302 \r \h </w:instrText>
      </w:r>
      <w:r w:rsidR="005D2C6B">
        <w:instrText xml:space="preserve"> \* MERGEFORMAT </w:instrText>
      </w:r>
      <w:r w:rsidR="0022193E" w:rsidRPr="005D2C6B">
        <w:fldChar w:fldCharType="separate"/>
      </w:r>
      <w:r w:rsidR="0049425B">
        <w:t>(b)</w:t>
      </w:r>
      <w:r w:rsidR="0022193E" w:rsidRPr="005D2C6B">
        <w:fldChar w:fldCharType="end"/>
      </w:r>
      <w:r w:rsidR="0022193E" w:rsidRPr="005D2C6B">
        <w:fldChar w:fldCharType="begin"/>
      </w:r>
      <w:r w:rsidR="0022193E" w:rsidRPr="005D2C6B">
        <w:instrText xml:space="preserve"> REF _Ref72554060 \r \h </w:instrText>
      </w:r>
      <w:r w:rsidR="005D2C6B">
        <w:instrText xml:space="preserve"> \* MERGEFORMAT </w:instrText>
      </w:r>
      <w:r w:rsidR="0022193E" w:rsidRPr="005D2C6B">
        <w:fldChar w:fldCharType="separate"/>
      </w:r>
      <w:r w:rsidR="0049425B">
        <w:t>(ii)</w:t>
      </w:r>
      <w:r w:rsidR="0022193E" w:rsidRPr="005D2C6B">
        <w:fldChar w:fldCharType="end"/>
      </w:r>
      <w:r w:rsidR="00C341B1" w:rsidRPr="005D2C6B">
        <w:t>,</w:t>
      </w:r>
      <w:r w:rsidRPr="005D2C6B">
        <w:t xml:space="preserve"> the </w:t>
      </w:r>
      <w:r w:rsidR="009F0144" w:rsidRPr="00E2361C">
        <w:t>Contractor</w:t>
      </w:r>
      <w:r w:rsidRPr="005D2C6B">
        <w:t xml:space="preserve"> must:</w:t>
      </w:r>
    </w:p>
    <w:p w14:paraId="5EBA151F" w14:textId="31EFD7AE" w:rsidR="00DA7739" w:rsidRPr="005D2C6B" w:rsidRDefault="00DA7739" w:rsidP="0071391F">
      <w:pPr>
        <w:pStyle w:val="DefenceHeading3"/>
      </w:pPr>
      <w:r w:rsidRPr="005D2C6B">
        <w:t xml:space="preserve">proceed to bring the </w:t>
      </w:r>
      <w:r w:rsidR="00D025B5" w:rsidRPr="00E2361C">
        <w:t>Works</w:t>
      </w:r>
      <w:r w:rsidRPr="005D2C6B">
        <w:t xml:space="preserve"> or the </w:t>
      </w:r>
      <w:r w:rsidR="008475EC" w:rsidRPr="00E2361C">
        <w:t>Stage</w:t>
      </w:r>
      <w:r w:rsidRPr="005D2C6B">
        <w:t xml:space="preserve"> to </w:t>
      </w:r>
      <w:r w:rsidR="00D7026C" w:rsidRPr="00E2361C">
        <w:t>Completion</w:t>
      </w:r>
      <w:r w:rsidRPr="005D2C6B">
        <w:t xml:space="preserve">; and </w:t>
      </w:r>
    </w:p>
    <w:p w14:paraId="23C939E1" w14:textId="661B6071" w:rsidR="00DA7739" w:rsidRPr="005D2C6B" w:rsidRDefault="00DA7739" w:rsidP="0071391F">
      <w:pPr>
        <w:pStyle w:val="DefenceHeading3"/>
      </w:pPr>
      <w:bookmarkStart w:id="1319" w:name="_Ref114289531"/>
      <w:r w:rsidRPr="005D2C6B">
        <w:t xml:space="preserve">when it considers it has achieved </w:t>
      </w:r>
      <w:r w:rsidR="00D7026C" w:rsidRPr="00E2361C">
        <w:t>Completion</w:t>
      </w:r>
      <w:r w:rsidRPr="005D2C6B">
        <w:t xml:space="preserve">, give the </w:t>
      </w:r>
      <w:r w:rsidR="00944B08" w:rsidRPr="00E2361C">
        <w:t>Contract Administrator</w:t>
      </w:r>
      <w:r w:rsidRPr="005D2C6B">
        <w:t xml:space="preserve"> written notice to that effect (after which </w:t>
      </w:r>
      <w:r w:rsidR="007935E1">
        <w:t>clause</w:t>
      </w:r>
      <w:r w:rsidR="00F060D7" w:rsidRPr="005D2C6B">
        <w:t>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49425B">
        <w:t>13.2</w:t>
      </w:r>
      <w:r w:rsidR="00F060D7" w:rsidRPr="005D2C6B">
        <w:fldChar w:fldCharType="end"/>
      </w:r>
      <w:r w:rsidRPr="005D2C6B">
        <w:t xml:space="preserve"> will reapply).</w:t>
      </w:r>
      <w:bookmarkEnd w:id="1319"/>
    </w:p>
    <w:p w14:paraId="79BE2AA0" w14:textId="77777777" w:rsidR="00DA7739" w:rsidRPr="005D2C6B" w:rsidRDefault="00DA7739" w:rsidP="00375E35">
      <w:pPr>
        <w:pStyle w:val="DefenceHeading2"/>
      </w:pPr>
      <w:bookmarkStart w:id="1320" w:name="_Toc46757641"/>
      <w:bookmarkStart w:id="1321" w:name="_Toc164090744"/>
      <w:r w:rsidRPr="005D2C6B">
        <w:t xml:space="preserve">Unilateral Issue of </w:t>
      </w:r>
      <w:r w:rsidR="006F14C3" w:rsidRPr="00CE4628">
        <w:t>Completion</w:t>
      </w:r>
      <w:r w:rsidRPr="005D2C6B">
        <w:t xml:space="preserve"> Notice</w:t>
      </w:r>
      <w:bookmarkEnd w:id="1320"/>
      <w:bookmarkEnd w:id="1321"/>
    </w:p>
    <w:p w14:paraId="0F763DAE" w14:textId="43EE0F8D" w:rsidR="00DA7739" w:rsidRPr="005D2C6B" w:rsidRDefault="00DA7739" w:rsidP="001757C5">
      <w:pPr>
        <w:pStyle w:val="DefenceNormal"/>
      </w:pPr>
      <w:r w:rsidRPr="005D2C6B">
        <w:t xml:space="preserve">If at any time a notice required to be given by the </w:t>
      </w:r>
      <w:r w:rsidR="009F0144" w:rsidRPr="00E2361C">
        <w:t>Contractor</w:t>
      </w:r>
      <w:r w:rsidRPr="005D2C6B">
        <w:t xml:space="preserve"> to the </w:t>
      </w:r>
      <w:r w:rsidR="00944B08" w:rsidRPr="00E2361C">
        <w:t>Contract Administrator</w:t>
      </w:r>
      <w:r w:rsidRPr="005D2C6B">
        <w:t xml:space="preserve"> under clause </w:t>
      </w:r>
      <w:r w:rsidR="00F060D7" w:rsidRPr="005D2C6B">
        <w:fldChar w:fldCharType="begin"/>
      </w:r>
      <w:r w:rsidR="00F060D7" w:rsidRPr="005D2C6B">
        <w:instrText xml:space="preserve"> REF _Ref71638122 \w \h </w:instrText>
      </w:r>
      <w:r w:rsidR="005D2C6B">
        <w:instrText xml:space="preserve"> \* MERGEFORMAT </w:instrText>
      </w:r>
      <w:r w:rsidR="00F060D7" w:rsidRPr="005D2C6B">
        <w:fldChar w:fldCharType="separate"/>
      </w:r>
      <w:r w:rsidR="0049425B">
        <w:t>13.1(b)</w:t>
      </w:r>
      <w:r w:rsidR="00F060D7" w:rsidRPr="005D2C6B">
        <w:fldChar w:fldCharType="end"/>
      </w:r>
      <w:r w:rsidRPr="005D2C6B">
        <w:t xml:space="preserve"> or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49425B">
        <w:t>13.2</w:t>
      </w:r>
      <w:r w:rsidR="00F060D7" w:rsidRPr="005D2C6B">
        <w:fldChar w:fldCharType="end"/>
      </w:r>
      <w:r w:rsidRPr="005D2C6B">
        <w:t xml:space="preserve"> is not given by the </w:t>
      </w:r>
      <w:r w:rsidR="009F0144" w:rsidRPr="00E2361C">
        <w:t>Contractor</w:t>
      </w:r>
      <w:r w:rsidRPr="005D2C6B">
        <w:t xml:space="preserve"> yet the </w:t>
      </w:r>
      <w:r w:rsidR="00944B08" w:rsidRPr="00E2361C">
        <w:t>Contract Administrator</w:t>
      </w:r>
      <w:r w:rsidRPr="005D2C6B">
        <w:t xml:space="preserve"> is of the opinion that </w:t>
      </w:r>
      <w:r w:rsidR="00D7026C" w:rsidRPr="00E2361C">
        <w:t>Completion</w:t>
      </w:r>
      <w:r w:rsidRPr="005D2C6B">
        <w:t xml:space="preserve"> has been achieved, the </w:t>
      </w:r>
      <w:r w:rsidR="00944B08" w:rsidRPr="00E2361C">
        <w:t>Contract Administrator</w:t>
      </w:r>
      <w:r w:rsidRPr="005D2C6B">
        <w:t xml:space="preserve"> may issue a </w:t>
      </w:r>
      <w:r w:rsidR="00544134" w:rsidRPr="00E2361C">
        <w:t>Notice of Completion</w:t>
      </w:r>
      <w:r w:rsidRPr="005D2C6B">
        <w:t xml:space="preserve"> under clause </w:t>
      </w:r>
      <w:r w:rsidR="00820EA0" w:rsidRPr="005D2C6B">
        <w:fldChar w:fldCharType="begin"/>
      </w:r>
      <w:r w:rsidR="00820EA0" w:rsidRPr="005D2C6B">
        <w:instrText xml:space="preserve"> REF _Ref72240497 \w \h </w:instrText>
      </w:r>
      <w:r w:rsidR="005D2C6B">
        <w:instrText xml:space="preserve"> \* MERGEFORMAT </w:instrText>
      </w:r>
      <w:r w:rsidR="00820EA0" w:rsidRPr="005D2C6B">
        <w:fldChar w:fldCharType="separate"/>
      </w:r>
      <w:r w:rsidR="0049425B">
        <w:t>13.2(b)(i)</w:t>
      </w:r>
      <w:r w:rsidR="00820EA0" w:rsidRPr="005D2C6B">
        <w:fldChar w:fldCharType="end"/>
      </w:r>
      <w:r w:rsidRPr="005D2C6B">
        <w:t>.</w:t>
      </w:r>
    </w:p>
    <w:p w14:paraId="4628F1EF" w14:textId="77777777" w:rsidR="00DA7739" w:rsidRPr="005D2C6B" w:rsidRDefault="00DA7739" w:rsidP="00375E35">
      <w:pPr>
        <w:pStyle w:val="DefenceHeading2"/>
      </w:pPr>
      <w:bookmarkStart w:id="1322" w:name="_Toc46757642"/>
      <w:bookmarkStart w:id="1323" w:name="_Toc164090745"/>
      <w:r w:rsidRPr="005D2C6B">
        <w:t xml:space="preserve">Take Over Upon </w:t>
      </w:r>
      <w:r w:rsidR="006F14C3" w:rsidRPr="00CE4628">
        <w:t>Completion</w:t>
      </w:r>
      <w:bookmarkEnd w:id="1322"/>
      <w:bookmarkEnd w:id="1323"/>
    </w:p>
    <w:p w14:paraId="2BD640BB" w14:textId="089E0779" w:rsidR="00DA7739" w:rsidRPr="005D2C6B" w:rsidRDefault="00DA7739" w:rsidP="001757C5">
      <w:pPr>
        <w:pStyle w:val="DefenceNormal"/>
      </w:pPr>
      <w:r w:rsidRPr="005D2C6B">
        <w:t xml:space="preserve">Upon the issue of a </w:t>
      </w:r>
      <w:r w:rsidR="00544134" w:rsidRPr="00E2361C">
        <w:t>Notice of Completion</w:t>
      </w:r>
      <w:r w:rsidR="00BD5A3A" w:rsidRPr="005D2C6B">
        <w:t>,</w:t>
      </w:r>
      <w:r w:rsidRPr="005D2C6B">
        <w:t xml:space="preserve"> the </w:t>
      </w:r>
      <w:r w:rsidR="009F0144" w:rsidRPr="00E2361C">
        <w:t>Contractor</w:t>
      </w:r>
      <w:r w:rsidRPr="005D2C6B">
        <w:t xml:space="preserve"> must:</w:t>
      </w:r>
    </w:p>
    <w:p w14:paraId="557E16C8" w14:textId="19EBEA0C" w:rsidR="00DA7739" w:rsidRPr="005D2C6B" w:rsidRDefault="00DA7739" w:rsidP="0071391F">
      <w:pPr>
        <w:pStyle w:val="DefenceHeading3"/>
      </w:pPr>
      <w:r w:rsidRPr="005D2C6B">
        <w:t xml:space="preserve">handover the </w:t>
      </w:r>
      <w:r w:rsidR="00D025B5" w:rsidRPr="00E2361C">
        <w:t>Works</w:t>
      </w:r>
      <w:r w:rsidRPr="005D2C6B">
        <w:t xml:space="preserve"> or the </w:t>
      </w:r>
      <w:r w:rsidR="008475EC" w:rsidRPr="00E2361C">
        <w:t>Stage</w:t>
      </w:r>
      <w:r w:rsidRPr="005D2C6B">
        <w:t xml:space="preserve"> to the </w:t>
      </w:r>
      <w:r w:rsidR="00753920" w:rsidRPr="00E2361C">
        <w:t>Commonwealth</w:t>
      </w:r>
      <w:r w:rsidRPr="005D2C6B">
        <w:t>; and</w:t>
      </w:r>
    </w:p>
    <w:p w14:paraId="613CD01E" w14:textId="628510B3" w:rsidR="00DA7739" w:rsidRPr="005D2C6B" w:rsidRDefault="00DA7739" w:rsidP="0071391F">
      <w:pPr>
        <w:pStyle w:val="DefenceHeading3"/>
      </w:pPr>
      <w:r w:rsidRPr="005D2C6B">
        <w:t xml:space="preserve">correct all </w:t>
      </w:r>
      <w:r w:rsidR="000B363A" w:rsidRPr="00E2361C">
        <w:t>Defect</w:t>
      </w:r>
      <w:r w:rsidRPr="00E2361C">
        <w:t>s</w:t>
      </w:r>
      <w:r w:rsidRPr="005D2C6B">
        <w:t xml:space="preserve"> listed in the </w:t>
      </w:r>
      <w:r w:rsidR="00544134" w:rsidRPr="00E2361C">
        <w:t>Notice of Completion</w:t>
      </w:r>
      <w:r w:rsidRPr="005D2C6B">
        <w:t xml:space="preserve"> as soon as possible.</w:t>
      </w:r>
    </w:p>
    <w:p w14:paraId="75090A74" w14:textId="77777777" w:rsidR="00DA7739" w:rsidRPr="005D2C6B" w:rsidRDefault="00DA7739" w:rsidP="00375E35">
      <w:pPr>
        <w:pStyle w:val="DefenceHeading2"/>
      </w:pPr>
      <w:bookmarkStart w:id="1324" w:name="_Ref71634176"/>
      <w:bookmarkStart w:id="1325" w:name="_Toc46757643"/>
      <w:bookmarkStart w:id="1326" w:name="_Toc164090746"/>
      <w:r w:rsidRPr="005D2C6B">
        <w:t xml:space="preserve">Part of the </w:t>
      </w:r>
      <w:r w:rsidR="006D26EA" w:rsidRPr="00CE4628">
        <w:t>Works</w:t>
      </w:r>
      <w:r w:rsidRPr="005D2C6B">
        <w:t xml:space="preserve"> or a </w:t>
      </w:r>
      <w:bookmarkEnd w:id="1324"/>
      <w:r w:rsidR="002C783B" w:rsidRPr="00CE4628">
        <w:t>Stage</w:t>
      </w:r>
      <w:bookmarkEnd w:id="1325"/>
      <w:bookmarkEnd w:id="1326"/>
    </w:p>
    <w:p w14:paraId="76E2F222" w14:textId="29DE8C20" w:rsidR="00DA7739" w:rsidRPr="005D2C6B" w:rsidRDefault="00DA7739" w:rsidP="0071391F">
      <w:pPr>
        <w:pStyle w:val="DefenceHeading3"/>
      </w:pPr>
      <w:bookmarkStart w:id="1327" w:name="_Ref100394075"/>
      <w:r w:rsidRPr="005D2C6B">
        <w:t xml:space="preserve">The </w:t>
      </w:r>
      <w:r w:rsidR="00753920" w:rsidRPr="00E2361C">
        <w:t>Commonwealth</w:t>
      </w:r>
      <w:r w:rsidR="00F3534E">
        <w:t xml:space="preserve"> </w:t>
      </w:r>
      <w:r w:rsidRPr="005D2C6B">
        <w:t xml:space="preserve">may, after written notice is given to the </w:t>
      </w:r>
      <w:r w:rsidR="009F0144" w:rsidRPr="00E2361C">
        <w:t>Contractor</w:t>
      </w:r>
      <w:r w:rsidRPr="00CE4628">
        <w:t xml:space="preserve"> </w:t>
      </w:r>
      <w:r w:rsidRPr="005D2C6B">
        <w:t xml:space="preserve">by the </w:t>
      </w:r>
      <w:r w:rsidR="00944B08" w:rsidRPr="00E2361C">
        <w:t>Contract Administrator</w:t>
      </w:r>
      <w:r w:rsidRPr="005D2C6B">
        <w:t xml:space="preserve">, </w:t>
      </w:r>
      <w:r w:rsidR="00452F9E">
        <w:t xml:space="preserve">occupy, use, operate or maintain (or arrange for </w:t>
      </w:r>
      <w:r w:rsidR="00437E8B" w:rsidRPr="00E2361C">
        <w:t>Other Contractors</w:t>
      </w:r>
      <w:r w:rsidR="00452F9E">
        <w:t xml:space="preserve"> to occupy, use, operate or maintain) </w:t>
      </w:r>
      <w:r w:rsidRPr="005D2C6B">
        <w:t xml:space="preserve">any part of the </w:t>
      </w:r>
      <w:r w:rsidR="00D025B5" w:rsidRPr="00E2361C">
        <w:t>Works</w:t>
      </w:r>
      <w:r w:rsidR="0031775E" w:rsidRPr="005D2C6B">
        <w:t xml:space="preserve"> </w:t>
      </w:r>
      <w:r w:rsidRPr="005D2C6B">
        <w:t xml:space="preserve">or a </w:t>
      </w:r>
      <w:r w:rsidR="008475EC" w:rsidRPr="00E2361C">
        <w:t>Stage</w:t>
      </w:r>
      <w:r w:rsidR="0031775E" w:rsidRPr="005D2C6B">
        <w:t xml:space="preserve"> </w:t>
      </w:r>
      <w:r w:rsidRPr="005D2C6B">
        <w:t xml:space="preserve">although the whole of the </w:t>
      </w:r>
      <w:r w:rsidR="00D025B5" w:rsidRPr="00E2361C">
        <w:t>Works</w:t>
      </w:r>
      <w:r w:rsidR="0031775E" w:rsidRPr="005D2C6B">
        <w:t xml:space="preserve"> </w:t>
      </w:r>
      <w:r w:rsidRPr="005D2C6B">
        <w:t xml:space="preserve">or the </w:t>
      </w:r>
      <w:r w:rsidR="008475EC" w:rsidRPr="00E2361C">
        <w:t>Stage</w:t>
      </w:r>
      <w:r w:rsidR="0031775E" w:rsidRPr="005D2C6B">
        <w:t xml:space="preserve"> </w:t>
      </w:r>
      <w:r w:rsidRPr="005D2C6B">
        <w:t xml:space="preserve">has not reached </w:t>
      </w:r>
      <w:r w:rsidR="001C716E" w:rsidRPr="00E2361C">
        <w:t>Completion</w:t>
      </w:r>
      <w:r w:rsidRPr="005D2C6B">
        <w:t>.</w:t>
      </w:r>
      <w:bookmarkEnd w:id="1327"/>
    </w:p>
    <w:p w14:paraId="7B6FF510" w14:textId="6585610E" w:rsidR="003021E3" w:rsidRPr="005D2C6B" w:rsidRDefault="003021E3" w:rsidP="0071391F">
      <w:pPr>
        <w:pStyle w:val="DefenceHeading3"/>
      </w:pPr>
      <w:r w:rsidRPr="005D2C6B">
        <w:t xml:space="preserve">If any such notice is given by the </w:t>
      </w:r>
      <w:r w:rsidR="00944B08" w:rsidRPr="00E2361C">
        <w:t>Contract Administrator</w:t>
      </w:r>
      <w:r w:rsidRPr="005D2C6B">
        <w:t>:</w:t>
      </w:r>
    </w:p>
    <w:p w14:paraId="11196A9D" w14:textId="78846064" w:rsidR="00DA7739" w:rsidRPr="005D2C6B" w:rsidRDefault="00A82A35" w:rsidP="000C284D">
      <w:pPr>
        <w:pStyle w:val="DefenceHeading4"/>
      </w:pPr>
      <w:r w:rsidRPr="005D2C6B">
        <w:lastRenderedPageBreak/>
        <w:t xml:space="preserve">the </w:t>
      </w:r>
      <w:r w:rsidR="00753920" w:rsidRPr="00E2361C">
        <w:t>Commonwealth</w:t>
      </w:r>
      <w:r w:rsidRPr="00CE4628">
        <w:t xml:space="preserve"> </w:t>
      </w:r>
      <w:r w:rsidRPr="005D2C6B">
        <w:t xml:space="preserve">must allow the </w:t>
      </w:r>
      <w:r w:rsidR="009F0144" w:rsidRPr="00E2361C">
        <w:t>Contractor</w:t>
      </w:r>
      <w:r w:rsidRPr="00CE4628">
        <w:t xml:space="preserve"> </w:t>
      </w:r>
      <w:r w:rsidRPr="005D2C6B">
        <w:t xml:space="preserve">reasonable access to the part of the </w:t>
      </w:r>
      <w:r w:rsidR="00D025B5" w:rsidRPr="00E2361C">
        <w:t>Works</w:t>
      </w:r>
      <w:r w:rsidRPr="00CE4628">
        <w:t xml:space="preserve"> </w:t>
      </w:r>
      <w:r w:rsidRPr="005D2C6B">
        <w:t xml:space="preserve">or the </w:t>
      </w:r>
      <w:r w:rsidR="008475EC" w:rsidRPr="00E2361C">
        <w:t>Stage</w:t>
      </w:r>
      <w:r w:rsidRPr="00CE4628">
        <w:t xml:space="preserve"> </w:t>
      </w:r>
      <w:r w:rsidRPr="005D2C6B">
        <w:t>referred to in the notice and being occupied</w:t>
      </w:r>
      <w:r w:rsidR="00452F9E">
        <w:t xml:space="preserve">, </w:t>
      </w:r>
      <w:r w:rsidRPr="005D2C6B">
        <w:t>used</w:t>
      </w:r>
      <w:r w:rsidR="00452F9E">
        <w:t>, operated or maintained</w:t>
      </w:r>
      <w:r w:rsidRPr="005D2C6B">
        <w:t xml:space="preserve">, to enable the </w:t>
      </w:r>
      <w:r w:rsidR="009F0144" w:rsidRPr="00E2361C">
        <w:t>Contractor</w:t>
      </w:r>
      <w:r w:rsidRPr="00CE4628">
        <w:t xml:space="preserve"> </w:t>
      </w:r>
      <w:r w:rsidRPr="005D2C6B">
        <w:t xml:space="preserve">to bring the </w:t>
      </w:r>
      <w:r w:rsidR="00D025B5" w:rsidRPr="00E2361C">
        <w:t>Works</w:t>
      </w:r>
      <w:r w:rsidRPr="00CE4628">
        <w:t xml:space="preserve"> </w:t>
      </w:r>
      <w:r w:rsidRPr="005D2C6B">
        <w:t xml:space="preserve">or the relevant </w:t>
      </w:r>
      <w:r w:rsidR="008475EC" w:rsidRPr="00E2361C">
        <w:t>Stage</w:t>
      </w:r>
      <w:r w:rsidRPr="00CE4628">
        <w:t xml:space="preserve"> </w:t>
      </w:r>
      <w:r w:rsidRPr="005D2C6B">
        <w:t>of which the area being occupied</w:t>
      </w:r>
      <w:r w:rsidR="00A8084E">
        <w:t>,</w:t>
      </w:r>
      <w:r w:rsidRPr="005D2C6B">
        <w:t xml:space="preserve"> used</w:t>
      </w:r>
      <w:r w:rsidR="00A8084E">
        <w:t>, operated or maintained</w:t>
      </w:r>
      <w:r w:rsidRPr="005D2C6B">
        <w:t xml:space="preserve"> forms part to </w:t>
      </w:r>
      <w:r w:rsidR="001C716E" w:rsidRPr="00E2361C">
        <w:t>Completion</w:t>
      </w:r>
      <w:r w:rsidR="00403FF4" w:rsidRPr="005D2C6B">
        <w:t xml:space="preserve">; and </w:t>
      </w:r>
    </w:p>
    <w:p w14:paraId="171BCFFF" w14:textId="5F4C7347" w:rsidR="00DA7739" w:rsidRPr="005D2C6B" w:rsidRDefault="00403FF4" w:rsidP="000C284D">
      <w:pPr>
        <w:pStyle w:val="DefenceHeading4"/>
      </w:pPr>
      <w:r w:rsidRPr="005D2C6B">
        <w:t>this</w:t>
      </w:r>
      <w:r w:rsidR="00DA7739" w:rsidRPr="005D2C6B">
        <w:t xml:space="preserve"> will not limit or affect the obligations of the </w:t>
      </w:r>
      <w:r w:rsidR="009F0144" w:rsidRPr="00E2361C">
        <w:t>Contractor</w:t>
      </w:r>
      <w:r w:rsidR="00DA7739" w:rsidRPr="00CE4628">
        <w:t xml:space="preserve"> </w:t>
      </w:r>
      <w:r w:rsidR="00DA7739" w:rsidRPr="005D2C6B">
        <w:t xml:space="preserve">under the </w:t>
      </w:r>
      <w:r w:rsidR="008A3BB2" w:rsidRPr="00E2361C">
        <w:t>Contract</w:t>
      </w:r>
      <w:r w:rsidR="00DA7739" w:rsidRPr="005D2C6B">
        <w:t xml:space="preserve">, including the obligation of the </w:t>
      </w:r>
      <w:r w:rsidR="009F0144" w:rsidRPr="00E2361C">
        <w:t>Contractor</w:t>
      </w:r>
      <w:r w:rsidR="00DA7739" w:rsidRPr="005D2C6B">
        <w:t xml:space="preserve"> to achieve </w:t>
      </w:r>
      <w:r w:rsidR="001C716E" w:rsidRPr="00E2361C">
        <w:t>Completion</w:t>
      </w:r>
      <w:r w:rsidR="00DA7739" w:rsidRPr="005D2C6B">
        <w:t xml:space="preserve"> </w:t>
      </w:r>
      <w:r w:rsidR="00D01525">
        <w:t xml:space="preserve">of the </w:t>
      </w:r>
      <w:r w:rsidR="00D025B5" w:rsidRPr="00E2361C">
        <w:t>Works</w:t>
      </w:r>
      <w:r w:rsidR="00D01525">
        <w:t xml:space="preserve"> or the relevant </w:t>
      </w:r>
      <w:r w:rsidR="008475EC" w:rsidRPr="00E2361C">
        <w:t>Stage</w:t>
      </w:r>
      <w:r w:rsidR="00D01525">
        <w:t xml:space="preserve"> </w:t>
      </w:r>
      <w:r w:rsidRPr="005D2C6B">
        <w:t>of which the area being occupied</w:t>
      </w:r>
      <w:r w:rsidR="00A8084E">
        <w:t>,</w:t>
      </w:r>
      <w:r w:rsidRPr="005D2C6B">
        <w:t xml:space="preserve"> used</w:t>
      </w:r>
      <w:r w:rsidR="00A8084E">
        <w:t>, operated or maintained</w:t>
      </w:r>
      <w:r w:rsidRPr="005D2C6B">
        <w:t xml:space="preserve"> forms part </w:t>
      </w:r>
      <w:r w:rsidR="00DA7739" w:rsidRPr="005D2C6B">
        <w:t xml:space="preserve">by the relevant </w:t>
      </w:r>
      <w:r w:rsidR="000B3220" w:rsidRPr="00E2361C">
        <w:t>Date for Completion</w:t>
      </w:r>
      <w:r w:rsidR="00DA7739" w:rsidRPr="005D2C6B">
        <w:t>.</w:t>
      </w:r>
    </w:p>
    <w:p w14:paraId="21071DA4" w14:textId="77777777" w:rsidR="00DA7739" w:rsidRPr="005D2C6B" w:rsidRDefault="00DA7739" w:rsidP="00375E35">
      <w:pPr>
        <w:pStyle w:val="DefenceHeading2"/>
      </w:pPr>
      <w:bookmarkStart w:id="1328" w:name="_Toc46757644"/>
      <w:bookmarkStart w:id="1329" w:name="_Toc164090747"/>
      <w:r w:rsidRPr="005D2C6B">
        <w:t xml:space="preserve">Effect of </w:t>
      </w:r>
      <w:r w:rsidR="00A8787D" w:rsidRPr="00CE4628">
        <w:t>Notice of Completion</w:t>
      </w:r>
      <w:bookmarkEnd w:id="1328"/>
      <w:bookmarkEnd w:id="1329"/>
    </w:p>
    <w:p w14:paraId="2908D24E" w14:textId="73AD2AE0" w:rsidR="00DA7739" w:rsidRPr="005D2C6B" w:rsidRDefault="00DA7739" w:rsidP="001757C5">
      <w:pPr>
        <w:pStyle w:val="DefenceNormal"/>
      </w:pPr>
      <w:r w:rsidRPr="005D2C6B">
        <w:t xml:space="preserve">A </w:t>
      </w:r>
      <w:r w:rsidR="00544134" w:rsidRPr="00E2361C">
        <w:t>Notice of Completion</w:t>
      </w:r>
      <w:r w:rsidRPr="005D2C6B">
        <w:t xml:space="preserve"> </w:t>
      </w:r>
      <w:r w:rsidR="00D01525">
        <w:t>will not</w:t>
      </w:r>
      <w:r w:rsidRPr="005D2C6B">
        <w:t>:</w:t>
      </w:r>
    </w:p>
    <w:p w14:paraId="5278B6E1" w14:textId="7B1EF096" w:rsidR="00D01525" w:rsidRPr="00C00AB6" w:rsidRDefault="00D01525" w:rsidP="0071391F">
      <w:pPr>
        <w:pStyle w:val="DefenceHeading3"/>
      </w:pPr>
      <w:r w:rsidRPr="00C00AB6">
        <w:t xml:space="preserve">constitute </w:t>
      </w:r>
      <w:r w:rsidR="00254172">
        <w:t>a</w:t>
      </w:r>
      <w:r w:rsidR="00CC399D" w:rsidRPr="00254172">
        <w:t>pproval</w:t>
      </w:r>
      <w:r w:rsidRPr="00C00AB6">
        <w:t xml:space="preserve"> of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nor will it be taken as an admission or evidence that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have or has been satisfactorily carried out in accordance with the </w:t>
      </w:r>
      <w:r w:rsidR="008A3BB2" w:rsidRPr="00E2361C">
        <w:t>Contract</w:t>
      </w:r>
      <w:r w:rsidRPr="00C00AB6">
        <w:t>;</w:t>
      </w:r>
    </w:p>
    <w:p w14:paraId="7C0CA695" w14:textId="36DA614F" w:rsidR="00D01525" w:rsidRPr="00C00AB6" w:rsidRDefault="00D01525" w:rsidP="0071391F">
      <w:pPr>
        <w:pStyle w:val="DefenceHeading3"/>
      </w:pPr>
      <w:r w:rsidRPr="00C00AB6">
        <w:t xml:space="preserve">constitute an admission or evidence that the </w:t>
      </w:r>
      <w:r w:rsidR="000B3220" w:rsidRPr="00E2361C">
        <w:t>Contractor's Activities</w:t>
      </w:r>
      <w:r w:rsidRPr="00C00AB6">
        <w:t xml:space="preserve">, the </w:t>
      </w:r>
      <w:r w:rsidR="00D025B5" w:rsidRPr="00E2361C">
        <w:t>Works</w:t>
      </w:r>
      <w:r w:rsidR="00BB1869" w:rsidRPr="00C00AB6">
        <w:t xml:space="preserve"> or the </w:t>
      </w:r>
      <w:r w:rsidR="008475EC" w:rsidRPr="00E2361C">
        <w:t>Stage</w:t>
      </w:r>
      <w:r w:rsidR="00BB1869" w:rsidRPr="00C00AB6">
        <w:t xml:space="preserve"> </w:t>
      </w:r>
      <w:r w:rsidRPr="00C00AB6">
        <w:t xml:space="preserve">comply or complies with the </w:t>
      </w:r>
      <w:r w:rsidR="008A3BB2" w:rsidRPr="00E2361C">
        <w:t>Contract</w:t>
      </w:r>
      <w:r w:rsidR="00DF3B30" w:rsidRPr="00C00AB6">
        <w:t xml:space="preserve">; </w:t>
      </w:r>
    </w:p>
    <w:p w14:paraId="0C5FA1F6" w14:textId="312FBE6F" w:rsidR="00D01525" w:rsidRPr="00C00AB6" w:rsidRDefault="00D01525" w:rsidP="0071391F">
      <w:pPr>
        <w:pStyle w:val="DefenceHeading3"/>
      </w:pPr>
      <w:r w:rsidRPr="00C00AB6">
        <w:t xml:space="preserve">otherwise, </w:t>
      </w:r>
      <w:r w:rsidR="00DF3B30" w:rsidRPr="00C00AB6">
        <w:t xml:space="preserve">constitute </w:t>
      </w:r>
      <w:r w:rsidRPr="00C00AB6">
        <w:t xml:space="preserve">any </w:t>
      </w:r>
      <w:r w:rsidR="00254172">
        <w:t>a</w:t>
      </w:r>
      <w:r w:rsidR="00CC399D" w:rsidRPr="00254172">
        <w:t>pproval</w:t>
      </w:r>
      <w:r w:rsidRPr="00C00AB6">
        <w:t xml:space="preserve">, admission or evidence by the </w:t>
      </w:r>
      <w:r w:rsidR="00753920"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00DF3B30" w:rsidRPr="00C00AB6">
        <w:t xml:space="preserve">; or </w:t>
      </w:r>
    </w:p>
    <w:p w14:paraId="4BD50959" w14:textId="06619EFB" w:rsidR="00DA7739" w:rsidRPr="005D2C6B" w:rsidRDefault="00DA7739" w:rsidP="0071391F">
      <w:pPr>
        <w:pStyle w:val="DefenceHeading3"/>
      </w:pPr>
      <w:r w:rsidRPr="005D2C6B">
        <w:t xml:space="preserve">prejudice any rights or </w:t>
      </w:r>
      <w:r w:rsidR="00A8084E">
        <w:t xml:space="preserve">remedies </w:t>
      </w:r>
      <w:r w:rsidRPr="005D2C6B">
        <w:t xml:space="preserve">of the </w:t>
      </w:r>
      <w:r w:rsidR="00753920" w:rsidRPr="00E2361C">
        <w:t>Commonwealth</w:t>
      </w:r>
      <w:r w:rsidRPr="005D2C6B">
        <w:t xml:space="preserve"> or </w:t>
      </w:r>
      <w:r w:rsidR="00944B08" w:rsidRPr="00E2361C">
        <w:t>Contract Administrator</w:t>
      </w:r>
      <w:r w:rsidR="00A8084E">
        <w:t xml:space="preserve"> unde</w:t>
      </w:r>
      <w:r w:rsidR="00AC3AFB">
        <w:t>r</w:t>
      </w:r>
      <w:r w:rsidR="00A8084E">
        <w:t xml:space="preserve"> the </w:t>
      </w:r>
      <w:r w:rsidR="008A3BB2" w:rsidRPr="00E2361C">
        <w:t>Contract</w:t>
      </w:r>
      <w:r w:rsidR="00A8084E">
        <w:t xml:space="preserve"> or otherwise at law or in equity</w:t>
      </w:r>
      <w:r w:rsidRPr="005D2C6B">
        <w:t>.</w:t>
      </w:r>
    </w:p>
    <w:p w14:paraId="46D470E6" w14:textId="77777777" w:rsidR="00DA7739" w:rsidRPr="005D2C6B" w:rsidRDefault="00DA7739" w:rsidP="00375E35">
      <w:pPr>
        <w:pStyle w:val="DefenceHeading2"/>
      </w:pPr>
      <w:bookmarkStart w:id="1330" w:name="_Ref71636395"/>
      <w:bookmarkStart w:id="1331" w:name="_Ref71638213"/>
      <w:bookmarkStart w:id="1332" w:name="_Ref71643006"/>
      <w:bookmarkStart w:id="1333" w:name="_Toc46757645"/>
      <w:bookmarkStart w:id="1334" w:name="_Toc164090748"/>
      <w:r w:rsidRPr="005D2C6B">
        <w:t>Liquidated Damages</w:t>
      </w:r>
      <w:bookmarkEnd w:id="1330"/>
      <w:bookmarkEnd w:id="1331"/>
      <w:bookmarkEnd w:id="1332"/>
      <w:bookmarkEnd w:id="1333"/>
      <w:bookmarkEnd w:id="1334"/>
    </w:p>
    <w:p w14:paraId="5EFC1207" w14:textId="6611CF59" w:rsidR="00DA7739" w:rsidRPr="005D2C6B" w:rsidRDefault="00DA7739" w:rsidP="0071391F">
      <w:pPr>
        <w:pStyle w:val="DefenceHeading3"/>
      </w:pPr>
      <w:r w:rsidRPr="005D2C6B">
        <w:t xml:space="preserve">If the </w:t>
      </w:r>
      <w:r w:rsidR="000B3220" w:rsidRPr="00E2361C">
        <w:t>Date of Completion</w:t>
      </w:r>
      <w:r w:rsidRPr="005D2C6B">
        <w:t xml:space="preserve"> of the </w:t>
      </w:r>
      <w:r w:rsidR="00D025B5" w:rsidRPr="00E2361C">
        <w:t>Works</w:t>
      </w:r>
      <w:r w:rsidRPr="005D2C6B">
        <w:t xml:space="preserve"> or a </w:t>
      </w:r>
      <w:r w:rsidR="008475EC" w:rsidRPr="00E2361C">
        <w:t>Stage</w:t>
      </w:r>
      <w:r w:rsidRPr="005D2C6B">
        <w:t xml:space="preserve"> has not occurred by the </w:t>
      </w:r>
      <w:r w:rsidR="000B3220" w:rsidRPr="00E2361C">
        <w:t>Date for Completion</w:t>
      </w:r>
      <w:r w:rsidRPr="005D2C6B">
        <w:t xml:space="preserve"> for the </w:t>
      </w:r>
      <w:r w:rsidR="00D025B5" w:rsidRPr="00E2361C">
        <w:t>Works</w:t>
      </w:r>
      <w:r w:rsidRPr="005D2C6B">
        <w:t xml:space="preserve"> or the </w:t>
      </w:r>
      <w:r w:rsidR="008475EC" w:rsidRPr="00E2361C">
        <w:t>Stage</w:t>
      </w:r>
      <w:r w:rsidRPr="005D2C6B">
        <w:t xml:space="preserve">, the </w:t>
      </w:r>
      <w:r w:rsidR="009F0144" w:rsidRPr="00E2361C">
        <w:t>Contractor</w:t>
      </w:r>
      <w:r w:rsidRPr="005D2C6B">
        <w:t xml:space="preserve"> must pay liquidated damages at the rate specified in the </w:t>
      </w:r>
      <w:r w:rsidR="000B3220" w:rsidRPr="00E2361C">
        <w:t>Contract Particulars</w:t>
      </w:r>
      <w:r w:rsidR="00D65C03">
        <w:t xml:space="preserve"> </w:t>
      </w:r>
      <w:r w:rsidRPr="005D2C6B">
        <w:t xml:space="preserve">for every day after the </w:t>
      </w:r>
      <w:r w:rsidR="000B3220" w:rsidRPr="00E2361C">
        <w:t>Date for Completion</w:t>
      </w:r>
      <w:r w:rsidRPr="005D2C6B">
        <w:t xml:space="preserve"> until the </w:t>
      </w:r>
      <w:r w:rsidR="000B3220" w:rsidRPr="00E2361C">
        <w:t>Date of Completion</w:t>
      </w:r>
      <w:r w:rsidRPr="005D2C6B">
        <w:t xml:space="preserve"> or the </w:t>
      </w:r>
      <w:r w:rsidR="008A3BB2" w:rsidRPr="00E2361C">
        <w:t>Contract</w:t>
      </w:r>
      <w:r w:rsidRPr="005D2C6B">
        <w:t xml:space="preserve"> is terminated, whichever is first. </w:t>
      </w:r>
    </w:p>
    <w:p w14:paraId="074C74A8" w14:textId="0B7F950D" w:rsidR="00DA7739" w:rsidRPr="005D2C6B" w:rsidRDefault="00DA7739" w:rsidP="0071391F">
      <w:pPr>
        <w:pStyle w:val="DefenceHeading3"/>
      </w:pPr>
      <w:r w:rsidRPr="005D2C6B">
        <w:t>This amount is an agreed genuine pre</w:t>
      </w:r>
      <w:r w:rsidR="00BE7473">
        <w:t>-</w:t>
      </w:r>
      <w:r w:rsidRPr="005D2C6B">
        <w:t xml:space="preserve">estimate of the </w:t>
      </w:r>
      <w:r w:rsidR="00F3534E" w:rsidRPr="00E2361C">
        <w:t>Commonwealth</w:t>
      </w:r>
      <w:r w:rsidRPr="00E2361C">
        <w:t>'s</w:t>
      </w:r>
      <w:r w:rsidRPr="00CE4628">
        <w:t xml:space="preserve"> </w:t>
      </w:r>
      <w:r w:rsidRPr="005D2C6B">
        <w:t xml:space="preserve">damages if the </w:t>
      </w:r>
      <w:r w:rsidR="000B3220" w:rsidRPr="00E2361C">
        <w:t>Date of Completion</w:t>
      </w:r>
      <w:r w:rsidRPr="005D2C6B">
        <w:t xml:space="preserve"> does not occur by the </w:t>
      </w:r>
      <w:r w:rsidR="000B3220" w:rsidRPr="00E2361C">
        <w:t>Date for Completion</w:t>
      </w:r>
      <w:r w:rsidRPr="005D2C6B">
        <w:t>.</w:t>
      </w:r>
    </w:p>
    <w:p w14:paraId="1B2409E8" w14:textId="4A75242C" w:rsidR="00DA7739" w:rsidRPr="005D2C6B" w:rsidRDefault="00DA7739" w:rsidP="0071391F">
      <w:pPr>
        <w:pStyle w:val="DefenceHeading3"/>
      </w:pPr>
      <w:r w:rsidRPr="005D2C6B">
        <w:t xml:space="preserve">The amount payable under </w:t>
      </w:r>
      <w:r w:rsidR="007935E1">
        <w:t>clause</w:t>
      </w:r>
      <w:r w:rsidR="00F060D7" w:rsidRPr="005D2C6B">
        <w:t> </w:t>
      </w:r>
      <w:r w:rsidR="00F060D7" w:rsidRPr="005D2C6B">
        <w:fldChar w:fldCharType="begin"/>
      </w:r>
      <w:r w:rsidR="00F060D7" w:rsidRPr="005D2C6B">
        <w:instrText xml:space="preserve"> REF _Ref71638213 \w \h </w:instrText>
      </w:r>
      <w:r w:rsidR="005D2C6B">
        <w:instrText xml:space="preserve"> \* MERGEFORMAT </w:instrText>
      </w:r>
      <w:r w:rsidR="00F060D7" w:rsidRPr="005D2C6B">
        <w:fldChar w:fldCharType="separate"/>
      </w:r>
      <w:r w:rsidR="0049425B">
        <w:t>13.7</w:t>
      </w:r>
      <w:r w:rsidR="00F060D7" w:rsidRPr="005D2C6B">
        <w:fldChar w:fldCharType="end"/>
      </w:r>
      <w:r w:rsidRPr="005D2C6B">
        <w:t xml:space="preserve"> will be a debt due from the </w:t>
      </w:r>
      <w:r w:rsidR="009F0144" w:rsidRPr="00E2361C">
        <w:t>Contractor</w:t>
      </w:r>
      <w:r w:rsidRPr="005D2C6B">
        <w:t xml:space="preserve"> to the </w:t>
      </w:r>
      <w:r w:rsidR="001556EC" w:rsidRPr="00E2361C">
        <w:t>Commonwealth</w:t>
      </w:r>
      <w:r w:rsidRPr="005D2C6B">
        <w:t>.</w:t>
      </w:r>
    </w:p>
    <w:p w14:paraId="6EBFCD8D" w14:textId="77777777" w:rsidR="000F6FF4" w:rsidRDefault="008D246F" w:rsidP="000F6FF4">
      <w:pPr>
        <w:pStyle w:val="DefenceNormal"/>
      </w:pPr>
      <w:bookmarkStart w:id="1335" w:name="_Toc46757646"/>
      <w:bookmarkStart w:id="1336" w:name="_Toc53649554"/>
      <w:bookmarkStart w:id="1337" w:name="_Toc53649822"/>
      <w:bookmarkStart w:id="1338" w:name="_Toc54172831"/>
      <w:bookmarkStart w:id="1339" w:name="_Toc56173527"/>
      <w:bookmarkStart w:id="1340" w:name="_Toc61952172"/>
      <w:bookmarkStart w:id="1341" w:name="_Toc64894836"/>
      <w:bookmarkStart w:id="1342" w:name="_Toc64904231"/>
      <w:bookmarkStart w:id="1343" w:name="_Toc64974715"/>
      <w:bookmarkStart w:id="1344" w:name="_Toc46757647"/>
      <w:bookmarkStart w:id="1345" w:name="_Toc53649555"/>
      <w:bookmarkStart w:id="1346" w:name="_Toc53649823"/>
      <w:bookmarkStart w:id="1347" w:name="_Toc54172832"/>
      <w:bookmarkStart w:id="1348" w:name="_Toc56173528"/>
      <w:bookmarkStart w:id="1349" w:name="_Toc61952173"/>
      <w:bookmarkStart w:id="1350" w:name="_Toc64894837"/>
      <w:bookmarkStart w:id="1351" w:name="_Toc64904232"/>
      <w:bookmarkStart w:id="1352" w:name="_Toc64974716"/>
      <w:bookmarkStart w:id="1353" w:name="_Toc46757648"/>
      <w:bookmarkStart w:id="1354" w:name="_Toc53649556"/>
      <w:bookmarkStart w:id="1355" w:name="_Toc53649824"/>
      <w:bookmarkStart w:id="1356" w:name="_Toc54172833"/>
      <w:bookmarkStart w:id="1357" w:name="_Toc56173529"/>
      <w:bookmarkStart w:id="1358" w:name="_Toc61952174"/>
      <w:bookmarkStart w:id="1359" w:name="_Toc64894838"/>
      <w:bookmarkStart w:id="1360" w:name="_Toc64904233"/>
      <w:bookmarkStart w:id="1361" w:name="_Toc64974717"/>
      <w:bookmarkStart w:id="1362" w:name="_Toc46757649"/>
      <w:bookmarkStart w:id="1363" w:name="_Toc53649557"/>
      <w:bookmarkStart w:id="1364" w:name="_Toc53649825"/>
      <w:bookmarkStart w:id="1365" w:name="_Toc54172834"/>
      <w:bookmarkStart w:id="1366" w:name="_Toc56173530"/>
      <w:bookmarkStart w:id="1367" w:name="_Toc61952175"/>
      <w:bookmarkStart w:id="1368" w:name="_Toc64894839"/>
      <w:bookmarkStart w:id="1369" w:name="_Toc64904234"/>
      <w:bookmarkStart w:id="1370" w:name="_Toc64974718"/>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5D2C6B">
        <w:br w:type="page"/>
      </w:r>
      <w:bookmarkStart w:id="1371" w:name="_Ref71638259"/>
      <w:bookmarkStart w:id="1372" w:name="_Ref71643064"/>
      <w:bookmarkStart w:id="1373" w:name="_Toc46757650"/>
    </w:p>
    <w:p w14:paraId="60226A9E" w14:textId="034AFC5A" w:rsidR="00DA7739" w:rsidRPr="005D2C6B" w:rsidRDefault="00DA7739" w:rsidP="00375E35">
      <w:pPr>
        <w:pStyle w:val="DefenceHeading1"/>
      </w:pPr>
      <w:bookmarkStart w:id="1374" w:name="_Ref158473298"/>
      <w:bookmarkStart w:id="1375" w:name="_Ref158473464"/>
      <w:bookmarkStart w:id="1376" w:name="_Ref158474104"/>
      <w:bookmarkStart w:id="1377" w:name="_Ref158735559"/>
      <w:bookmarkStart w:id="1378" w:name="_Toc164090749"/>
      <w:r w:rsidRPr="005D2C6B">
        <w:lastRenderedPageBreak/>
        <w:t>TERMINATION</w:t>
      </w:r>
      <w:bookmarkEnd w:id="1371"/>
      <w:bookmarkEnd w:id="1372"/>
      <w:bookmarkEnd w:id="1373"/>
      <w:bookmarkEnd w:id="1374"/>
      <w:bookmarkEnd w:id="1375"/>
      <w:bookmarkEnd w:id="1376"/>
      <w:bookmarkEnd w:id="1377"/>
      <w:bookmarkEnd w:id="1378"/>
    </w:p>
    <w:p w14:paraId="23612410" w14:textId="77777777" w:rsidR="00DA7739" w:rsidRPr="005D2C6B" w:rsidRDefault="00DA7739" w:rsidP="00375E35">
      <w:pPr>
        <w:pStyle w:val="DefenceHeading2"/>
      </w:pPr>
      <w:bookmarkStart w:id="1379" w:name="_Ref71638429"/>
      <w:bookmarkStart w:id="1380" w:name="_Toc46757651"/>
      <w:bookmarkStart w:id="1381" w:name="_Toc164090750"/>
      <w:r w:rsidRPr="005D2C6B">
        <w:t>Preservation of Rights</w:t>
      </w:r>
      <w:bookmarkEnd w:id="1379"/>
      <w:bookmarkEnd w:id="1380"/>
      <w:bookmarkEnd w:id="1381"/>
    </w:p>
    <w:p w14:paraId="60B14C88" w14:textId="10FBC72F" w:rsidR="00DA7739" w:rsidRPr="005D2C6B" w:rsidRDefault="00DA7739" w:rsidP="001757C5">
      <w:pPr>
        <w:pStyle w:val="DefenceNormal"/>
      </w:pPr>
      <w:r w:rsidRPr="005D2C6B">
        <w:t xml:space="preserve">Subject to clause </w:t>
      </w:r>
      <w:r w:rsidR="00F060D7" w:rsidRPr="005D2C6B">
        <w:fldChar w:fldCharType="begin"/>
      </w:r>
      <w:r w:rsidR="00F060D7" w:rsidRPr="005D2C6B">
        <w:instrText xml:space="preserve"> REF _Ref71638245 \w \h </w:instrText>
      </w:r>
      <w:r w:rsidR="005D2C6B">
        <w:instrText xml:space="preserve"> \* MERGEFORMAT </w:instrText>
      </w:r>
      <w:r w:rsidR="00F060D7" w:rsidRPr="005D2C6B">
        <w:fldChar w:fldCharType="separate"/>
      </w:r>
      <w:r w:rsidR="0049425B">
        <w:t>14.6</w:t>
      </w:r>
      <w:r w:rsidR="00F060D7" w:rsidRPr="005D2C6B">
        <w:fldChar w:fldCharType="end"/>
      </w:r>
      <w:r w:rsidRPr="005D2C6B">
        <w:t xml:space="preserve">, nothing in </w:t>
      </w:r>
      <w:r w:rsidR="007935E1">
        <w:t>clause</w:t>
      </w:r>
      <w:r w:rsidRPr="005D2C6B">
        <w:t xml:space="preserve"> </w:t>
      </w:r>
      <w:r w:rsidR="00A4798C">
        <w:fldChar w:fldCharType="begin"/>
      </w:r>
      <w:r w:rsidR="00A4798C">
        <w:instrText xml:space="preserve"> REF _Ref158473298 \r \h </w:instrText>
      </w:r>
      <w:r w:rsidR="00A4798C">
        <w:fldChar w:fldCharType="separate"/>
      </w:r>
      <w:r w:rsidR="0049425B">
        <w:t>14</w:t>
      </w:r>
      <w:r w:rsidR="00A4798C">
        <w:fldChar w:fldCharType="end"/>
      </w:r>
      <w:r w:rsidRPr="005D2C6B">
        <w:t xml:space="preserve"> or that the </w:t>
      </w:r>
      <w:r w:rsidR="001556EC" w:rsidRPr="00E2361C">
        <w:t>Commonwealth</w:t>
      </w:r>
      <w:r w:rsidRPr="005D2C6B">
        <w:t xml:space="preserve"> does or fails to do pursuant to </w:t>
      </w:r>
      <w:r w:rsidR="007935E1">
        <w:t>clause</w:t>
      </w:r>
      <w:r w:rsidRPr="005D2C6B">
        <w:t xml:space="preserve"> </w:t>
      </w:r>
      <w:r w:rsidR="00A4798C">
        <w:fldChar w:fldCharType="begin"/>
      </w:r>
      <w:r w:rsidR="00A4798C">
        <w:instrText xml:space="preserve"> REF _Ref158473298 \r \h </w:instrText>
      </w:r>
      <w:r w:rsidR="00A4798C">
        <w:fldChar w:fldCharType="separate"/>
      </w:r>
      <w:r w:rsidR="0049425B">
        <w:t>14</w:t>
      </w:r>
      <w:r w:rsidR="00A4798C">
        <w:fldChar w:fldCharType="end"/>
      </w:r>
      <w:r w:rsidRPr="005D2C6B">
        <w:t xml:space="preserve"> will prejudice any right or remedy </w:t>
      </w:r>
      <w:r w:rsidR="002F07A4">
        <w:t xml:space="preserve">of the </w:t>
      </w:r>
      <w:r w:rsidR="001556EC" w:rsidRPr="00E2361C">
        <w:t>Commonwealth</w:t>
      </w:r>
      <w:r w:rsidR="002F07A4" w:rsidRPr="005D2C6B">
        <w:t xml:space="preserve"> </w:t>
      </w:r>
      <w:r w:rsidRPr="005D2C6B">
        <w:t xml:space="preserve">(including </w:t>
      </w:r>
      <w:r w:rsidR="002F07A4">
        <w:t xml:space="preserve">the </w:t>
      </w:r>
      <w:r w:rsidRPr="005D2C6B">
        <w:t>recover</w:t>
      </w:r>
      <w:r w:rsidR="002F07A4">
        <w:t>y</w:t>
      </w:r>
      <w:r w:rsidRPr="005D2C6B">
        <w:t xml:space="preserve"> </w:t>
      </w:r>
      <w:r w:rsidR="002F07A4">
        <w:t>of</w:t>
      </w:r>
      <w:r w:rsidR="00D13C92">
        <w:t xml:space="preserve"> damages</w:t>
      </w:r>
      <w:r w:rsidRPr="005D2C6B">
        <w:t xml:space="preserve">) where the </w:t>
      </w:r>
      <w:r w:rsidR="009F0144" w:rsidRPr="00E2361C">
        <w:t>Contractor</w:t>
      </w:r>
      <w:r w:rsidRPr="005D2C6B">
        <w:t xml:space="preserve"> breaches (including repudiates) the </w:t>
      </w:r>
      <w:r w:rsidR="008A3BB2" w:rsidRPr="00E2361C">
        <w:t>Contract</w:t>
      </w:r>
      <w:r w:rsidRPr="005D2C6B">
        <w:t>.</w:t>
      </w:r>
    </w:p>
    <w:p w14:paraId="0CD1EBA1" w14:textId="77777777" w:rsidR="00DA7739" w:rsidRPr="005D2C6B" w:rsidRDefault="000973C0" w:rsidP="00375E35">
      <w:pPr>
        <w:pStyle w:val="DefenceHeading2"/>
      </w:pPr>
      <w:bookmarkStart w:id="1382" w:name="_Toc46757652"/>
      <w:bookmarkStart w:id="1383" w:name="_Toc164090751"/>
      <w:r w:rsidRPr="00CE4628">
        <w:t>Contractor</w:t>
      </w:r>
      <w:r w:rsidR="00DA7739" w:rsidRPr="005D2C6B">
        <w:t xml:space="preserve"> Default</w:t>
      </w:r>
      <w:bookmarkEnd w:id="1382"/>
      <w:bookmarkEnd w:id="1383"/>
    </w:p>
    <w:p w14:paraId="5927E783" w14:textId="132A14B9" w:rsidR="00CD2780" w:rsidRDefault="00DA7739" w:rsidP="000C284D">
      <w:pPr>
        <w:pStyle w:val="DefenceNormal"/>
      </w:pPr>
      <w:r w:rsidRPr="005D2C6B">
        <w:t xml:space="preserve">The </w:t>
      </w:r>
      <w:r w:rsidR="001556EC" w:rsidRPr="00E2361C">
        <w:t>Commonwealth</w:t>
      </w:r>
      <w:r w:rsidRPr="005D2C6B">
        <w:t xml:space="preserve"> may give a written notice under clause </w:t>
      </w:r>
      <w:r w:rsidR="00F060D7" w:rsidRPr="005D2C6B">
        <w:fldChar w:fldCharType="begin"/>
      </w:r>
      <w:r w:rsidR="00F060D7" w:rsidRPr="005D2C6B">
        <w:instrText xml:space="preserve"> REF _Ref71638274 \w \h </w:instrText>
      </w:r>
      <w:r w:rsidR="005D2C6B">
        <w:instrText xml:space="preserve"> \* MERGEFORMAT </w:instrText>
      </w:r>
      <w:r w:rsidR="00F060D7" w:rsidRPr="005D2C6B">
        <w:fldChar w:fldCharType="separate"/>
      </w:r>
      <w:r w:rsidR="0049425B">
        <w:t>14.3</w:t>
      </w:r>
      <w:r w:rsidR="00F060D7" w:rsidRPr="005D2C6B">
        <w:fldChar w:fldCharType="end"/>
      </w:r>
      <w:r w:rsidRPr="005D2C6B">
        <w:t xml:space="preserve"> to the </w:t>
      </w:r>
      <w:r w:rsidR="009F0144" w:rsidRPr="00E2361C">
        <w:t>Contractor</w:t>
      </w:r>
      <w:r w:rsidRPr="005D2C6B">
        <w:t xml:space="preserve"> if the </w:t>
      </w:r>
      <w:r w:rsidR="009F0144" w:rsidRPr="00E2361C">
        <w:t>Contractor</w:t>
      </w:r>
      <w:r w:rsidR="006A385A">
        <w:t xml:space="preserve"> </w:t>
      </w:r>
      <w:r w:rsidR="00CD2780" w:rsidRPr="005D2C6B">
        <w:t xml:space="preserve">is in breach of the </w:t>
      </w:r>
      <w:r w:rsidR="008A3BB2" w:rsidRPr="00E2361C">
        <w:t>Contract</w:t>
      </w:r>
      <w:r w:rsidR="00CD2780" w:rsidRPr="005D2C6B">
        <w:t>.</w:t>
      </w:r>
    </w:p>
    <w:p w14:paraId="6AE97A35" w14:textId="77777777" w:rsidR="00DA7739" w:rsidRPr="005D2C6B" w:rsidRDefault="00DA7739" w:rsidP="00375E35">
      <w:pPr>
        <w:pStyle w:val="DefenceHeading2"/>
      </w:pPr>
      <w:bookmarkStart w:id="1384" w:name="_Ref71638274"/>
      <w:bookmarkStart w:id="1385" w:name="_Ref71638341"/>
      <w:bookmarkStart w:id="1386" w:name="_Toc46757653"/>
      <w:bookmarkStart w:id="1387" w:name="_Toc164090752"/>
      <w:r w:rsidRPr="005D2C6B">
        <w:t>Contents of Notice of Default</w:t>
      </w:r>
      <w:bookmarkEnd w:id="1384"/>
      <w:bookmarkEnd w:id="1385"/>
      <w:bookmarkEnd w:id="1386"/>
      <w:bookmarkEnd w:id="1387"/>
      <w:r w:rsidRPr="005D2C6B">
        <w:t xml:space="preserve"> </w:t>
      </w:r>
    </w:p>
    <w:p w14:paraId="1A02397E" w14:textId="0058CA83" w:rsidR="00DA7739" w:rsidRPr="005D2C6B" w:rsidRDefault="00DA7739" w:rsidP="001757C5">
      <w:pPr>
        <w:pStyle w:val="DefenceNormal"/>
      </w:pPr>
      <w:r w:rsidRPr="005D2C6B">
        <w:t xml:space="preserve">A notice under </w:t>
      </w:r>
      <w:r w:rsidR="007935E1">
        <w:t>clause</w:t>
      </w:r>
      <w:r w:rsidRPr="005D2C6B">
        <w:t xml:space="preserv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9425B">
        <w:t>14.3</w:t>
      </w:r>
      <w:r w:rsidR="002E5BB8" w:rsidRPr="005D2C6B">
        <w:fldChar w:fldCharType="end"/>
      </w:r>
      <w:r w:rsidRPr="005D2C6B">
        <w:t xml:space="preserve"> must state:</w:t>
      </w:r>
    </w:p>
    <w:p w14:paraId="62646286" w14:textId="49566F18" w:rsidR="00DA7739" w:rsidRPr="005D2C6B" w:rsidRDefault="00DA7739" w:rsidP="0071391F">
      <w:pPr>
        <w:pStyle w:val="DefenceHeading3"/>
      </w:pPr>
      <w:r w:rsidRPr="005D2C6B">
        <w:t xml:space="preserve">that it is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9425B">
        <w:t>14.3</w:t>
      </w:r>
      <w:r w:rsidR="002E5BB8" w:rsidRPr="005D2C6B">
        <w:fldChar w:fldCharType="end"/>
      </w:r>
      <w:r w:rsidRPr="005D2C6B">
        <w:t>;</w:t>
      </w:r>
    </w:p>
    <w:p w14:paraId="4024A105" w14:textId="77777777" w:rsidR="00DA7739" w:rsidRPr="005D2C6B" w:rsidRDefault="00DA7739" w:rsidP="00C33F70">
      <w:pPr>
        <w:pStyle w:val="DefenceHeading3"/>
      </w:pPr>
      <w:r w:rsidRPr="005D2C6B">
        <w:t xml:space="preserve">the </w:t>
      </w:r>
      <w:r w:rsidR="002F07A4">
        <w:t xml:space="preserve">failure or </w:t>
      </w:r>
      <w:r w:rsidRPr="005D2C6B">
        <w:t>breach relied upon; and</w:t>
      </w:r>
    </w:p>
    <w:p w14:paraId="58421DB3" w14:textId="6DB34A03" w:rsidR="00DA7739" w:rsidRPr="005D2C6B" w:rsidRDefault="00DA7739" w:rsidP="00764A7D">
      <w:pPr>
        <w:pStyle w:val="DefenceHeading3"/>
      </w:pPr>
      <w:bookmarkStart w:id="1388" w:name="_Ref71638383"/>
      <w:r w:rsidRPr="005D2C6B">
        <w:t xml:space="preserve">that the </w:t>
      </w:r>
      <w:r w:rsidR="001556EC" w:rsidRPr="00E2361C">
        <w:t>Commonwealth</w:t>
      </w:r>
      <w:r w:rsidRPr="005D2C6B">
        <w:t xml:space="preserve"> requires the </w:t>
      </w:r>
      <w:r w:rsidR="009F0144" w:rsidRPr="00E2361C">
        <w:t>Contractor</w:t>
      </w:r>
      <w:r w:rsidRPr="005D2C6B">
        <w:t xml:space="preserve"> to remedy the </w:t>
      </w:r>
      <w:r w:rsidR="002F07A4">
        <w:t xml:space="preserve">failure or </w:t>
      </w:r>
      <w:r w:rsidRPr="005D2C6B">
        <w:t xml:space="preserve">breach within the number of days </w:t>
      </w:r>
      <w:r w:rsidR="00C858A9">
        <w:t>specified</w:t>
      </w:r>
      <w:r w:rsidRPr="005D2C6B">
        <w:t xml:space="preserve"> in the </w:t>
      </w:r>
      <w:r w:rsidR="000B3220" w:rsidRPr="00E2361C">
        <w:t>Contract Particulars</w:t>
      </w:r>
      <w:r w:rsidRPr="005D2C6B">
        <w:t xml:space="preserve"> of receiving the notice.</w:t>
      </w:r>
      <w:bookmarkEnd w:id="1388"/>
    </w:p>
    <w:p w14:paraId="7B7A308B" w14:textId="77777777" w:rsidR="00DA7739" w:rsidRPr="005D2C6B" w:rsidRDefault="00DA7739" w:rsidP="00375E35">
      <w:pPr>
        <w:pStyle w:val="DefenceHeading2"/>
      </w:pPr>
      <w:bookmarkStart w:id="1389" w:name="_Ref71638447"/>
      <w:bookmarkStart w:id="1390" w:name="_Toc46757654"/>
      <w:bookmarkStart w:id="1391" w:name="_Toc164090753"/>
      <w:r w:rsidRPr="005D2C6B">
        <w:t>Termination for Insolvency or Breach</w:t>
      </w:r>
      <w:bookmarkEnd w:id="1389"/>
      <w:bookmarkEnd w:id="1390"/>
      <w:bookmarkEnd w:id="1391"/>
    </w:p>
    <w:p w14:paraId="19A54081" w14:textId="77777777" w:rsidR="00DA7739" w:rsidRPr="005D2C6B" w:rsidRDefault="00DA7739" w:rsidP="001757C5">
      <w:pPr>
        <w:pStyle w:val="DefenceNormal"/>
      </w:pPr>
      <w:r w:rsidRPr="005D2C6B">
        <w:t>If:</w:t>
      </w:r>
    </w:p>
    <w:p w14:paraId="73A86003" w14:textId="14D96360" w:rsidR="00DA7739" w:rsidRPr="005D2C6B" w:rsidRDefault="00DA7739" w:rsidP="00764A7D">
      <w:pPr>
        <w:pStyle w:val="DefenceHeading3"/>
      </w:pPr>
      <w:r w:rsidRPr="005D2C6B">
        <w:t xml:space="preserve">an </w:t>
      </w:r>
      <w:r w:rsidR="006A6C21" w:rsidRPr="00E2361C">
        <w:t>Insolvency Event</w:t>
      </w:r>
      <w:r w:rsidRPr="005D2C6B">
        <w:t xml:space="preserve"> occurs to the </w:t>
      </w:r>
      <w:r w:rsidR="009F0144" w:rsidRPr="00E2361C">
        <w:t>Contractor</w:t>
      </w:r>
      <w:r w:rsidRPr="005D2C6B">
        <w:t xml:space="preserve">, or where the </w:t>
      </w:r>
      <w:r w:rsidR="009F0144" w:rsidRPr="00E2361C">
        <w:t>Contractor</w:t>
      </w:r>
      <w:r w:rsidRPr="005D2C6B">
        <w:t xml:space="preserve"> comprises </w:t>
      </w:r>
      <w:r w:rsidR="004421B8">
        <w:t>two</w:t>
      </w:r>
      <w:r w:rsidRPr="005D2C6B">
        <w:t xml:space="preserve"> or more persons, to any one of those persons;</w:t>
      </w:r>
    </w:p>
    <w:p w14:paraId="1D785A6A" w14:textId="4EA41EC4" w:rsidR="000D4C24" w:rsidRDefault="00DA7739" w:rsidP="0071391F">
      <w:pPr>
        <w:pStyle w:val="DefenceHeading3"/>
      </w:pPr>
      <w:bookmarkStart w:id="1392" w:name="_Ref459374643"/>
      <w:bookmarkStart w:id="1393" w:name="_Ref71638397"/>
      <w:r w:rsidRPr="005D2C6B">
        <w:t xml:space="preserve">the </w:t>
      </w:r>
      <w:r w:rsidR="009F0144" w:rsidRPr="00E2361C">
        <w:t>Contractor</w:t>
      </w:r>
      <w:r w:rsidRPr="005D2C6B">
        <w:t xml:space="preserve"> does not remedy a </w:t>
      </w:r>
      <w:r w:rsidR="00242164">
        <w:t xml:space="preserve">failure or </w:t>
      </w:r>
      <w:r w:rsidRPr="005D2C6B">
        <w:t xml:space="preserve">breach the subject of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9425B">
        <w:t>14.3</w:t>
      </w:r>
      <w:r w:rsidR="002E5BB8" w:rsidRPr="005D2C6B">
        <w:fldChar w:fldCharType="end"/>
      </w:r>
      <w:r w:rsidRPr="005D2C6B">
        <w:t xml:space="preserve"> within the number of days </w:t>
      </w:r>
      <w:r w:rsidR="00C858A9">
        <w:t>specified</w:t>
      </w:r>
      <w:r w:rsidRPr="005D2C6B">
        <w:t xml:space="preserve"> in the </w:t>
      </w:r>
      <w:r w:rsidR="000B3220" w:rsidRPr="00E2361C">
        <w:t>Contract Particulars</w:t>
      </w:r>
      <w:r w:rsidRPr="005D2C6B">
        <w:t xml:space="preserve"> of receiving the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9425B">
        <w:t>14.3</w:t>
      </w:r>
      <w:r w:rsidR="002E5BB8" w:rsidRPr="005D2C6B">
        <w:fldChar w:fldCharType="end"/>
      </w:r>
      <w:r w:rsidR="000D4C24">
        <w:t>;</w:t>
      </w:r>
      <w:bookmarkEnd w:id="1392"/>
    </w:p>
    <w:p w14:paraId="2D3149C9" w14:textId="62F93497" w:rsidR="00542E7A" w:rsidRPr="005D2C6B" w:rsidRDefault="00542E7A" w:rsidP="0071391F">
      <w:pPr>
        <w:pStyle w:val="DefenceHeading3"/>
      </w:pPr>
      <w:r>
        <w:t xml:space="preserve">an instruction has been given under clause </w:t>
      </w:r>
      <w:r w:rsidR="00A822E7">
        <w:fldChar w:fldCharType="begin"/>
      </w:r>
      <w:r w:rsidR="00A822E7">
        <w:instrText xml:space="preserve"> REF _Ref459920276 \w \h </w:instrText>
      </w:r>
      <w:r w:rsidR="00750E61">
        <w:instrText xml:space="preserve"> \* MERGEFORMAT </w:instrText>
      </w:r>
      <w:r w:rsidR="00A822E7">
        <w:fldChar w:fldCharType="separate"/>
      </w:r>
      <w:r w:rsidR="0049425B">
        <w:t>9.6(a)</w:t>
      </w:r>
      <w:r w:rsidR="00A822E7">
        <w:fldChar w:fldCharType="end"/>
      </w:r>
      <w:r w:rsidR="00A822E7">
        <w:t xml:space="preserve"> </w:t>
      </w:r>
      <w:r>
        <w:t>or</w:t>
      </w:r>
      <w:r w:rsidR="00A822E7">
        <w:t xml:space="preserve"> </w:t>
      </w:r>
      <w:r w:rsidR="00A822E7">
        <w:fldChar w:fldCharType="begin"/>
      </w:r>
      <w:r w:rsidR="00A822E7">
        <w:instrText xml:space="preserve"> REF _Ref459920228 \n \h </w:instrText>
      </w:r>
      <w:r w:rsidR="00750E61">
        <w:instrText xml:space="preserve"> \* MERGEFORMAT </w:instrText>
      </w:r>
      <w:r w:rsidR="00A822E7">
        <w:fldChar w:fldCharType="separate"/>
      </w:r>
      <w:r w:rsidR="0049425B">
        <w:t>(b)</w:t>
      </w:r>
      <w:r w:rsidR="00A822E7">
        <w:fldChar w:fldCharType="end"/>
      </w:r>
      <w:r>
        <w:t xml:space="preserve">, </w:t>
      </w:r>
      <w:r w:rsidR="00D824B8">
        <w:t xml:space="preserve">the </w:t>
      </w:r>
      <w:r w:rsidR="009F0144" w:rsidRPr="00E2361C">
        <w:t>Contractor</w:t>
      </w:r>
      <w:r w:rsidR="00D824B8">
        <w:t xml:space="preserve"> </w:t>
      </w:r>
      <w:r w:rsidR="00755DA0">
        <w:t>fails</w:t>
      </w:r>
      <w:r>
        <w:t xml:space="preserve"> to comply with clause</w:t>
      </w:r>
      <w:r w:rsidR="003A1E32">
        <w:t xml:space="preserve"> </w:t>
      </w:r>
      <w:r w:rsidR="003A1E32" w:rsidRPr="002D4A76">
        <w:fldChar w:fldCharType="begin"/>
      </w:r>
      <w:r w:rsidR="003A1E32" w:rsidRPr="00760CF1">
        <w:instrText xml:space="preserve"> REF _Ref50637902 \r \h </w:instrText>
      </w:r>
      <w:r w:rsidR="003A1E32" w:rsidRPr="000C284D">
        <w:instrText xml:space="preserve"> \* MERGEFORMAT </w:instrText>
      </w:r>
      <w:r w:rsidR="003A1E32" w:rsidRPr="002D4A76">
        <w:fldChar w:fldCharType="separate"/>
      </w:r>
      <w:r w:rsidR="0049425B">
        <w:t>9.7(a)</w:t>
      </w:r>
      <w:r w:rsidR="003A1E32" w:rsidRPr="002D4A76">
        <w:fldChar w:fldCharType="end"/>
      </w:r>
      <w:r>
        <w:t xml:space="preserve">; </w:t>
      </w:r>
      <w:r w:rsidR="00C00AB6">
        <w:t xml:space="preserve">or </w:t>
      </w:r>
    </w:p>
    <w:p w14:paraId="56E85D1D" w14:textId="39203F02" w:rsidR="00F03051" w:rsidRDefault="000D4C24" w:rsidP="00764A7D">
      <w:pPr>
        <w:pStyle w:val="DefenceHeading3"/>
      </w:pPr>
      <w:r>
        <w:t xml:space="preserve">the </w:t>
      </w:r>
      <w:r w:rsidR="009F0144" w:rsidRPr="00E2361C">
        <w:t>Contractor</w:t>
      </w:r>
      <w:r>
        <w:t xml:space="preserve"> </w:t>
      </w:r>
      <w:r w:rsidR="00755DA0">
        <w:t>fails to</w:t>
      </w:r>
      <w:r>
        <w:t xml:space="preserve"> </w:t>
      </w:r>
      <w:r w:rsidR="00467C17">
        <w:t>comply</w:t>
      </w:r>
      <w:r>
        <w:t xml:space="preserve"> with</w:t>
      </w:r>
      <w:r w:rsidR="00F03051">
        <w:t xml:space="preserve">: </w:t>
      </w:r>
    </w:p>
    <w:p w14:paraId="4F5792F1" w14:textId="3A53EBE5" w:rsidR="005D7DFB" w:rsidRDefault="000D4C24" w:rsidP="00F03051">
      <w:pPr>
        <w:pStyle w:val="DefenceHeading4"/>
      </w:pPr>
      <w:r>
        <w:t xml:space="preserve">clause </w:t>
      </w:r>
      <w:r w:rsidR="00A4798C">
        <w:fldChar w:fldCharType="begin"/>
      </w:r>
      <w:r w:rsidR="00A4798C">
        <w:instrText xml:space="preserve"> REF _Ref158473322 \r \h </w:instrText>
      </w:r>
      <w:r w:rsidR="00A4798C">
        <w:fldChar w:fldCharType="separate"/>
      </w:r>
      <w:r w:rsidR="0049425B">
        <w:t>20</w:t>
      </w:r>
      <w:r w:rsidR="00A4798C">
        <w:fldChar w:fldCharType="end"/>
      </w:r>
      <w:r w:rsidR="00F03051">
        <w:t>; or</w:t>
      </w:r>
    </w:p>
    <w:p w14:paraId="2B490B1C" w14:textId="0F265B67" w:rsidR="00F03051" w:rsidRDefault="005D7DFB" w:rsidP="00F03051">
      <w:pPr>
        <w:pStyle w:val="DefenceHeading4"/>
      </w:pPr>
      <w:r>
        <w:t xml:space="preserve">clause </w:t>
      </w:r>
      <w:r w:rsidR="00A4798C">
        <w:fldChar w:fldCharType="begin"/>
      </w:r>
      <w:r w:rsidR="00A4798C">
        <w:instrText xml:space="preserve"> REF _Ref157430788 \r \h </w:instrText>
      </w:r>
      <w:r w:rsidR="00A4798C">
        <w:fldChar w:fldCharType="separate"/>
      </w:r>
      <w:r w:rsidR="0049425B">
        <w:t>21</w:t>
      </w:r>
      <w:r w:rsidR="00A4798C">
        <w:fldChar w:fldCharType="end"/>
      </w:r>
      <w:r>
        <w:t>,</w:t>
      </w:r>
      <w:r w:rsidR="00F03051">
        <w:t xml:space="preserve"> </w:t>
      </w:r>
    </w:p>
    <w:bookmarkEnd w:id="1393"/>
    <w:p w14:paraId="161AA84A" w14:textId="62E28A79" w:rsidR="00DA7739" w:rsidRPr="005D2C6B" w:rsidRDefault="00DA7739" w:rsidP="001757C5">
      <w:pPr>
        <w:pStyle w:val="DefenceNormal"/>
      </w:pPr>
      <w:r w:rsidRPr="00C00AB6">
        <w:t xml:space="preserve">then the </w:t>
      </w:r>
      <w:r w:rsidR="001556EC" w:rsidRPr="00E2361C">
        <w:t>Commonwealth</w:t>
      </w:r>
      <w:r w:rsidRPr="00C00AB6">
        <w:t xml:space="preserve"> may by written notice to the </w:t>
      </w:r>
      <w:r w:rsidR="009F0144" w:rsidRPr="00E2361C">
        <w:t>Contractor</w:t>
      </w:r>
      <w:r w:rsidRPr="00C00AB6">
        <w:t xml:space="preserve"> </w:t>
      </w:r>
      <w:r w:rsidR="00D01525" w:rsidRPr="00C00AB6">
        <w:t>immediately</w:t>
      </w:r>
      <w:r w:rsidR="00DF3B30" w:rsidRPr="00C00AB6">
        <w:t xml:space="preserve"> </w:t>
      </w:r>
      <w:r w:rsidR="00D01525" w:rsidRPr="00C00AB6">
        <w:t xml:space="preserve">(and without having to </w:t>
      </w:r>
      <w:r w:rsidR="00C00AB6" w:rsidRPr="00C00AB6">
        <w:t>first give</w:t>
      </w:r>
      <w:r w:rsidR="00D01525" w:rsidRPr="00C00AB6">
        <w:t xml:space="preserve"> a notice under clause </w:t>
      </w:r>
      <w:r w:rsidR="00382320" w:rsidRPr="00C00AB6">
        <w:fldChar w:fldCharType="begin"/>
      </w:r>
      <w:r w:rsidR="00382320" w:rsidRPr="00C00AB6">
        <w:instrText xml:space="preserve"> REF _Ref71638274 \n \h </w:instrText>
      </w:r>
      <w:r w:rsidR="00C00AB6">
        <w:instrText xml:space="preserve"> \* MERGEFORMAT </w:instrText>
      </w:r>
      <w:r w:rsidR="00382320" w:rsidRPr="00C00AB6">
        <w:fldChar w:fldCharType="separate"/>
      </w:r>
      <w:r w:rsidR="0049425B">
        <w:t>14.3</w:t>
      </w:r>
      <w:r w:rsidR="00382320" w:rsidRPr="00C00AB6">
        <w:fldChar w:fldCharType="end"/>
      </w:r>
      <w:r w:rsidR="00D01525" w:rsidRPr="00C00AB6">
        <w:t xml:space="preserve">, except in the case of paragraph </w:t>
      </w:r>
      <w:r w:rsidR="00382320" w:rsidRPr="00C00AB6">
        <w:fldChar w:fldCharType="begin"/>
      </w:r>
      <w:r w:rsidR="00382320" w:rsidRPr="00C00AB6">
        <w:instrText xml:space="preserve"> REF _Ref459374643 \n \h </w:instrText>
      </w:r>
      <w:r w:rsidR="00C00AB6">
        <w:instrText xml:space="preserve"> \* MERGEFORMAT </w:instrText>
      </w:r>
      <w:r w:rsidR="00382320" w:rsidRPr="00C00AB6">
        <w:fldChar w:fldCharType="separate"/>
      </w:r>
      <w:r w:rsidR="0049425B">
        <w:t>(b)</w:t>
      </w:r>
      <w:r w:rsidR="00382320" w:rsidRPr="00C00AB6">
        <w:fldChar w:fldCharType="end"/>
      </w:r>
      <w:r w:rsidR="00D01525" w:rsidRPr="00C00AB6">
        <w:t xml:space="preserve">) </w:t>
      </w:r>
      <w:r w:rsidRPr="00C00AB6">
        <w:t xml:space="preserve">terminate the </w:t>
      </w:r>
      <w:r w:rsidR="008A3BB2" w:rsidRPr="00E2361C">
        <w:t>Contract</w:t>
      </w:r>
      <w:r w:rsidRPr="00C00AB6">
        <w:t>.</w:t>
      </w:r>
    </w:p>
    <w:p w14:paraId="17B6EF0F" w14:textId="77777777" w:rsidR="00DA7739" w:rsidRPr="005D2C6B" w:rsidRDefault="00DA7739" w:rsidP="00375E35">
      <w:pPr>
        <w:pStyle w:val="DefenceHeading2"/>
      </w:pPr>
      <w:bookmarkStart w:id="1394" w:name="_Ref454401718"/>
      <w:bookmarkStart w:id="1395" w:name="_Toc46757655"/>
      <w:bookmarkStart w:id="1396" w:name="_Toc164090754"/>
      <w:r w:rsidRPr="00CE4628">
        <w:t xml:space="preserve">Commonwealth's </w:t>
      </w:r>
      <w:r w:rsidRPr="005D2C6B">
        <w:t>Entitlements after Termination</w:t>
      </w:r>
      <w:bookmarkEnd w:id="1394"/>
      <w:r w:rsidR="00F7051F">
        <w:t xml:space="preserve"> by Commonwealth</w:t>
      </w:r>
      <w:bookmarkEnd w:id="1395"/>
      <w:bookmarkEnd w:id="1396"/>
    </w:p>
    <w:p w14:paraId="5FFDD38F" w14:textId="6C4BE20A" w:rsidR="00DA7739" w:rsidRPr="005D2C6B" w:rsidRDefault="00DA7739" w:rsidP="001757C5">
      <w:pPr>
        <w:pStyle w:val="DefenceNormal"/>
      </w:pPr>
      <w:r w:rsidRPr="005D2C6B">
        <w:t xml:space="preserve">Subject to clause </w:t>
      </w:r>
      <w:r w:rsidR="002E5BB8" w:rsidRPr="005D2C6B">
        <w:fldChar w:fldCharType="begin"/>
      </w:r>
      <w:r w:rsidR="002E5BB8" w:rsidRPr="005D2C6B">
        <w:instrText xml:space="preserve"> REF _Ref71638429 \w \h </w:instrText>
      </w:r>
      <w:r w:rsidR="005D2C6B">
        <w:instrText xml:space="preserve"> \* MERGEFORMAT </w:instrText>
      </w:r>
      <w:r w:rsidR="002E5BB8" w:rsidRPr="005D2C6B">
        <w:fldChar w:fldCharType="separate"/>
      </w:r>
      <w:r w:rsidR="0049425B">
        <w:t>14.1</w:t>
      </w:r>
      <w:r w:rsidR="002E5BB8" w:rsidRPr="005D2C6B">
        <w:fldChar w:fldCharType="end"/>
      </w:r>
      <w:r w:rsidRPr="005D2C6B">
        <w:t xml:space="preserve">, if the </w:t>
      </w:r>
      <w:r w:rsidR="001556EC" w:rsidRPr="00E2361C">
        <w:t>Commonwealth</w:t>
      </w:r>
      <w:r w:rsidRPr="005D2C6B">
        <w:t xml:space="preserve"> terminates the </w:t>
      </w:r>
      <w:r w:rsidR="008A3BB2" w:rsidRPr="00E2361C">
        <w:t>Contract</w:t>
      </w:r>
      <w:r w:rsidRPr="005D2C6B">
        <w:t xml:space="preserve"> under clause </w:t>
      </w:r>
      <w:r w:rsidR="002E5BB8" w:rsidRPr="005D2C6B">
        <w:fldChar w:fldCharType="begin"/>
      </w:r>
      <w:r w:rsidR="002E5BB8" w:rsidRPr="005D2C6B">
        <w:instrText xml:space="preserve"> REF _Ref71638447 \w \h </w:instrText>
      </w:r>
      <w:r w:rsidR="005D2C6B">
        <w:instrText xml:space="preserve"> \* MERGEFORMAT </w:instrText>
      </w:r>
      <w:r w:rsidR="002E5BB8" w:rsidRPr="005D2C6B">
        <w:fldChar w:fldCharType="separate"/>
      </w:r>
      <w:r w:rsidR="0049425B">
        <w:t>14.4</w:t>
      </w:r>
      <w:r w:rsidR="002E5BB8" w:rsidRPr="005D2C6B">
        <w:fldChar w:fldCharType="end"/>
      </w:r>
      <w:r w:rsidR="00711EE8" w:rsidRPr="005D2C6B">
        <w:t>,</w:t>
      </w:r>
      <w:r w:rsidRPr="005D2C6B">
        <w:t xml:space="preserve"> or if the </w:t>
      </w:r>
      <w:r w:rsidR="009F0144" w:rsidRPr="00E2361C">
        <w:t>Contractor</w:t>
      </w:r>
      <w:r w:rsidRPr="005D2C6B">
        <w:t xml:space="preserve"> repudiates the </w:t>
      </w:r>
      <w:r w:rsidR="008A3BB2" w:rsidRPr="00E2361C">
        <w:t>Contract</w:t>
      </w:r>
      <w:r w:rsidRPr="005D2C6B">
        <w:t xml:space="preserve"> and the </w:t>
      </w:r>
      <w:r w:rsidR="001556EC" w:rsidRPr="00E2361C">
        <w:t>Commonwealth</w:t>
      </w:r>
      <w:r w:rsidRPr="005D2C6B">
        <w:t xml:space="preserve"> otherwise terminates the </w:t>
      </w:r>
      <w:r w:rsidR="008A3BB2" w:rsidRPr="00E2361C">
        <w:t>Contract</w:t>
      </w:r>
      <w:r w:rsidRPr="005D2C6B">
        <w:t>:</w:t>
      </w:r>
    </w:p>
    <w:p w14:paraId="27AA0F3C" w14:textId="550BABEE" w:rsidR="00DA7739" w:rsidRPr="005D2C6B" w:rsidRDefault="00DA7739" w:rsidP="00764A7D">
      <w:pPr>
        <w:pStyle w:val="DefenceHeading3"/>
      </w:pPr>
      <w:r w:rsidRPr="005D2C6B">
        <w:t xml:space="preserve">the </w:t>
      </w:r>
      <w:r w:rsidR="001556EC" w:rsidRPr="00E2361C">
        <w:t>Commonwealth</w:t>
      </w:r>
      <w:r w:rsidRPr="005D2C6B">
        <w:t xml:space="preserve"> will:</w:t>
      </w:r>
    </w:p>
    <w:p w14:paraId="4217350F" w14:textId="5B88C9FA" w:rsidR="00DA7739" w:rsidRPr="005D2C6B" w:rsidRDefault="00DA7739" w:rsidP="00375E35">
      <w:pPr>
        <w:pStyle w:val="DefenceHeading4"/>
      </w:pPr>
      <w:r w:rsidRPr="005D2C6B">
        <w:t xml:space="preserve">be entitled to take over and use, or require the </w:t>
      </w:r>
      <w:r w:rsidR="009F0144" w:rsidRPr="00E2361C">
        <w:t>Contractor</w:t>
      </w:r>
      <w:r w:rsidRPr="005D2C6B">
        <w:t xml:space="preserve"> to remove from the </w:t>
      </w:r>
      <w:r w:rsidR="00453849" w:rsidRPr="00E2361C">
        <w:t>Site</w:t>
      </w:r>
      <w:r w:rsidRPr="005D2C6B">
        <w:t xml:space="preserve">, the </w:t>
      </w:r>
      <w:r w:rsidR="00437E8B" w:rsidRPr="00E2361C">
        <w:t>Plant, Equipment and Work</w:t>
      </w:r>
      <w:r w:rsidRPr="005D2C6B">
        <w:t xml:space="preserve"> and all materials, equipment and other things intended for the </w:t>
      </w:r>
      <w:r w:rsidR="00D025B5" w:rsidRPr="00E2361C">
        <w:t>Works</w:t>
      </w:r>
      <w:r w:rsidRPr="005D2C6B">
        <w:t xml:space="preserve">; </w:t>
      </w:r>
    </w:p>
    <w:p w14:paraId="0F5B4623" w14:textId="11DA8D84" w:rsidR="00DA7739" w:rsidRPr="005D2C6B" w:rsidRDefault="00DA7739" w:rsidP="00375E35">
      <w:pPr>
        <w:pStyle w:val="DefenceHeading4"/>
      </w:pPr>
      <w:bookmarkStart w:id="1397" w:name="_Ref71634251"/>
      <w:r w:rsidRPr="005D2C6B">
        <w:t xml:space="preserve">be entitled to require the </w:t>
      </w:r>
      <w:r w:rsidR="009F0144" w:rsidRPr="00E2361C">
        <w:t>Contractor</w:t>
      </w:r>
      <w:r w:rsidRPr="005D2C6B">
        <w:t xml:space="preserve"> to novate to the </w:t>
      </w:r>
      <w:r w:rsidR="001556EC" w:rsidRPr="00E2361C">
        <w:t>Commonwealth</w:t>
      </w:r>
      <w:r w:rsidRPr="005D2C6B">
        <w:t xml:space="preserve"> or the </w:t>
      </w:r>
      <w:r w:rsidR="00F3534E" w:rsidRPr="00E2361C">
        <w:t>Commonwealth</w:t>
      </w:r>
      <w:r w:rsidRPr="00E2361C">
        <w:t>'s</w:t>
      </w:r>
      <w:r w:rsidRPr="00CE4628">
        <w:t xml:space="preserve"> </w:t>
      </w:r>
      <w:r w:rsidRPr="005D2C6B">
        <w:t xml:space="preserve">nominee, any or all subcontracts between the </w:t>
      </w:r>
      <w:r w:rsidR="009F0144" w:rsidRPr="00E2361C">
        <w:t>Contractor</w:t>
      </w:r>
      <w:r w:rsidRPr="005D2C6B">
        <w:t xml:space="preserve"> and its subcontractors as required by the </w:t>
      </w:r>
      <w:r w:rsidR="001556EC" w:rsidRPr="00E2361C">
        <w:t>Commonwealth</w:t>
      </w:r>
      <w:r w:rsidRPr="005D2C6B">
        <w:t>;</w:t>
      </w:r>
      <w:bookmarkEnd w:id="1397"/>
    </w:p>
    <w:p w14:paraId="3B9E5D58" w14:textId="65320773" w:rsidR="00DA7739" w:rsidRPr="005D2C6B" w:rsidRDefault="00AC0F75" w:rsidP="00375E35">
      <w:pPr>
        <w:pStyle w:val="DefenceHeading4"/>
      </w:pPr>
      <w:r w:rsidRPr="005D2C6B">
        <w:t xml:space="preserve">to the extent permitted by the relevant </w:t>
      </w:r>
      <w:r w:rsidR="004453C7" w:rsidRPr="00E2361C">
        <w:t>Security of Payment Legislation</w:t>
      </w:r>
      <w:r w:rsidRPr="005D2C6B">
        <w:t xml:space="preserve">, </w:t>
      </w:r>
      <w:r w:rsidR="00DA7739" w:rsidRPr="005D2C6B">
        <w:t xml:space="preserve">not be obliged to make any further payments to the </w:t>
      </w:r>
      <w:r w:rsidR="009F0144" w:rsidRPr="00E2361C">
        <w:t>Contractor</w:t>
      </w:r>
      <w:r w:rsidR="00DA7739" w:rsidRPr="005D2C6B">
        <w:t xml:space="preserve">, including any </w:t>
      </w:r>
      <w:r w:rsidR="002F07A4">
        <w:t xml:space="preserve">amount </w:t>
      </w:r>
      <w:r w:rsidR="00DA7739" w:rsidRPr="005D2C6B">
        <w:t xml:space="preserve">the subject of a payment </w:t>
      </w:r>
      <w:r w:rsidR="008960D6" w:rsidRPr="005D2C6B">
        <w:t>claim</w:t>
      </w:r>
      <w:r w:rsidR="00DA7739" w:rsidRPr="005D2C6B">
        <w:t xml:space="preserve">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49425B">
        <w:t>12.2</w:t>
      </w:r>
      <w:r w:rsidR="00A46444" w:rsidRPr="005D2C6B">
        <w:fldChar w:fldCharType="end"/>
      </w:r>
      <w:r w:rsidR="00DA7739" w:rsidRPr="005D2C6B">
        <w:t xml:space="preserve"> or a payment statement under clause</w:t>
      </w:r>
      <w:r w:rsidR="00A46444" w:rsidRPr="005D2C6B">
        <w:t> </w:t>
      </w:r>
      <w:r w:rsidR="002E047D" w:rsidRPr="005D2C6B">
        <w:fldChar w:fldCharType="begin"/>
      </w:r>
      <w:r w:rsidR="002E047D" w:rsidRPr="005D2C6B">
        <w:instrText xml:space="preserve"> REF _Ref100476167 \w \h </w:instrText>
      </w:r>
      <w:r w:rsidR="005D2C6B">
        <w:instrText xml:space="preserve"> \* MERGEFORMAT </w:instrText>
      </w:r>
      <w:r w:rsidR="002E047D" w:rsidRPr="005D2C6B">
        <w:fldChar w:fldCharType="separate"/>
      </w:r>
      <w:r w:rsidR="0049425B">
        <w:t>12.4</w:t>
      </w:r>
      <w:r w:rsidR="002E047D" w:rsidRPr="005D2C6B">
        <w:fldChar w:fldCharType="end"/>
      </w:r>
      <w:r w:rsidR="00DA7739" w:rsidRPr="005D2C6B">
        <w:t>; and</w:t>
      </w:r>
    </w:p>
    <w:p w14:paraId="456FCE63" w14:textId="772B2AD6" w:rsidR="00DA7739" w:rsidRPr="005D2C6B" w:rsidRDefault="00DA7739" w:rsidP="00375E35">
      <w:pPr>
        <w:pStyle w:val="DefenceHeading4"/>
      </w:pPr>
      <w:r w:rsidRPr="005D2C6B">
        <w:lastRenderedPageBreak/>
        <w:t xml:space="preserve">be entitled to recover from the </w:t>
      </w:r>
      <w:r w:rsidR="009F0144" w:rsidRPr="00E2361C">
        <w:t>Contractor</w:t>
      </w:r>
      <w:r w:rsidRPr="005D2C6B">
        <w:t xml:space="preserve"> </w:t>
      </w:r>
      <w:r w:rsidR="00707769">
        <w:t>all</w:t>
      </w:r>
      <w:r w:rsidR="00707769" w:rsidRPr="005D2C6B">
        <w:t xml:space="preserve"> </w:t>
      </w:r>
      <w:r w:rsidRPr="005D2C6B">
        <w:t>costs,</w:t>
      </w:r>
      <w:r w:rsidR="00707769">
        <w:t xml:space="preserve"> expenses,</w:t>
      </w:r>
      <w:r w:rsidRPr="005D2C6B">
        <w:t xml:space="preserve"> losses</w:t>
      </w:r>
      <w:r w:rsidR="00707769">
        <w:t xml:space="preserve">, </w:t>
      </w:r>
      <w:r w:rsidRPr="005D2C6B">
        <w:t>damages</w:t>
      </w:r>
      <w:r w:rsidR="00707769">
        <w:t xml:space="preserve"> or liabilities suffered or incurred</w:t>
      </w:r>
      <w:r w:rsidR="006642E0">
        <w:t xml:space="preserve"> </w:t>
      </w:r>
      <w:r w:rsidRPr="005D2C6B">
        <w:t xml:space="preserve">by </w:t>
      </w:r>
      <w:r w:rsidR="006642E0">
        <w:t xml:space="preserve">the </w:t>
      </w:r>
      <w:r w:rsidR="001556EC" w:rsidRPr="00E2361C">
        <w:t>Commonwealth</w:t>
      </w:r>
      <w:r w:rsidRPr="005D2C6B">
        <w:t xml:space="preserve"> arising out of or in </w:t>
      </w:r>
      <w:r w:rsidR="00707769">
        <w:t>connection with such</w:t>
      </w:r>
      <w:r w:rsidRPr="005D2C6B">
        <w:t xml:space="preserve"> termination; and</w:t>
      </w:r>
    </w:p>
    <w:p w14:paraId="6D4D8880" w14:textId="0D17CBBB" w:rsidR="00D33BF3" w:rsidRDefault="009A23E3" w:rsidP="00764A7D">
      <w:pPr>
        <w:pStyle w:val="DefenceHeading3"/>
      </w:pPr>
      <w:bookmarkStart w:id="1398" w:name="_Ref446572775"/>
      <w:r>
        <w:t xml:space="preserve">the </w:t>
      </w:r>
      <w:r w:rsidR="009F0144" w:rsidRPr="00E2361C">
        <w:t>Contractor</w:t>
      </w:r>
      <w:r w:rsidR="007A6F8A">
        <w:t xml:space="preserve"> </w:t>
      </w:r>
      <w:r>
        <w:t xml:space="preserve">must </w:t>
      </w:r>
      <w:r w:rsidR="00D33BF3">
        <w:t>comply with clause</w:t>
      </w:r>
      <w:r w:rsidR="00BC3969">
        <w:t xml:space="preserve"> </w:t>
      </w:r>
      <w:r w:rsidR="00BC3969">
        <w:fldChar w:fldCharType="begin"/>
      </w:r>
      <w:r w:rsidR="00BC3969">
        <w:instrText xml:space="preserve"> REF _Ref157442219 \w \h </w:instrText>
      </w:r>
      <w:r w:rsidR="00BC3969">
        <w:fldChar w:fldCharType="separate"/>
      </w:r>
      <w:r w:rsidR="0049425B">
        <w:t>20.4</w:t>
      </w:r>
      <w:r w:rsidR="00BC3969">
        <w:fldChar w:fldCharType="end"/>
      </w:r>
      <w:r w:rsidR="00D33BF3">
        <w:t xml:space="preserve"> (including by handing over to the </w:t>
      </w:r>
      <w:r w:rsidR="00944B08" w:rsidRPr="00E2361C">
        <w:t>Contract Administrator</w:t>
      </w:r>
      <w:r w:rsidR="00D33BF3">
        <w:t xml:space="preserve"> copies of </w:t>
      </w:r>
      <w:r w:rsidR="00437E8B" w:rsidRPr="00E2361C">
        <w:t>Project Documents</w:t>
      </w:r>
      <w:r w:rsidR="00D33BF3" w:rsidRPr="005D2C6B">
        <w:t xml:space="preserve"> prepared by the </w:t>
      </w:r>
      <w:r w:rsidR="009F0144" w:rsidRPr="00E2361C">
        <w:t>Contractor</w:t>
      </w:r>
      <w:r w:rsidR="00D33BF3" w:rsidRPr="005D2C6B">
        <w:t xml:space="preserve"> to the date of termination (whether c</w:t>
      </w:r>
      <w:r w:rsidR="00D33BF3">
        <w:t xml:space="preserve">omplete or not)). </w:t>
      </w:r>
    </w:p>
    <w:p w14:paraId="527A7CDA" w14:textId="53E22F2F" w:rsidR="002F07A4" w:rsidRDefault="002F07A4" w:rsidP="002F07A4">
      <w:pPr>
        <w:pStyle w:val="DefenceNormal"/>
      </w:pPr>
      <w:r>
        <w:t xml:space="preserve">Clause </w:t>
      </w:r>
      <w:r>
        <w:fldChar w:fldCharType="begin"/>
      </w:r>
      <w:r>
        <w:instrText xml:space="preserve"> REF _Ref454401718 \n \h </w:instrText>
      </w:r>
      <w:r>
        <w:fldChar w:fldCharType="separate"/>
      </w:r>
      <w:r w:rsidR="0049425B">
        <w:t>14.5</w:t>
      </w:r>
      <w:r>
        <w:fldChar w:fldCharType="end"/>
      </w:r>
      <w:r>
        <w:t xml:space="preserve"> will survive the </w:t>
      </w:r>
      <w:r w:rsidR="00AC3AFB">
        <w:t>termination</w:t>
      </w:r>
      <w:r>
        <w:t xml:space="preserve"> of the </w:t>
      </w:r>
      <w:r w:rsidR="008A3BB2" w:rsidRPr="00E2361C">
        <w:t>Contract</w:t>
      </w:r>
      <w:r>
        <w:t>.</w:t>
      </w:r>
    </w:p>
    <w:p w14:paraId="401495D4" w14:textId="77777777" w:rsidR="00DA7739" w:rsidRPr="005D2C6B" w:rsidRDefault="000973C0" w:rsidP="00375E35">
      <w:pPr>
        <w:pStyle w:val="DefenceHeading2"/>
      </w:pPr>
      <w:bookmarkStart w:id="1399" w:name="_Toc506019292"/>
      <w:bookmarkStart w:id="1400" w:name="_Toc506040722"/>
      <w:bookmarkStart w:id="1401" w:name="_Ref71638245"/>
      <w:bookmarkStart w:id="1402" w:name="_Ref114046822"/>
      <w:bookmarkStart w:id="1403" w:name="_Toc46757656"/>
      <w:bookmarkStart w:id="1404" w:name="_Toc164090755"/>
      <w:bookmarkEnd w:id="1398"/>
      <w:r w:rsidRPr="00CE4628">
        <w:t>Contractor</w:t>
      </w:r>
      <w:r w:rsidR="00DA7739" w:rsidRPr="005D2C6B">
        <w:t>'s Entitlements after Termination</w:t>
      </w:r>
      <w:bookmarkEnd w:id="1399"/>
      <w:bookmarkEnd w:id="1400"/>
      <w:bookmarkEnd w:id="1401"/>
      <w:bookmarkEnd w:id="1402"/>
      <w:r w:rsidR="00F7051F">
        <w:t xml:space="preserve"> by Contractor</w:t>
      </w:r>
      <w:bookmarkEnd w:id="1403"/>
      <w:bookmarkEnd w:id="1404"/>
    </w:p>
    <w:p w14:paraId="70C4CFA9" w14:textId="4E5A7D10" w:rsidR="00DA7739" w:rsidRPr="005D2C6B" w:rsidRDefault="00DA7739" w:rsidP="00764A7D">
      <w:pPr>
        <w:pStyle w:val="DefenceHeading3"/>
      </w:pPr>
      <w:r w:rsidRPr="005D2C6B">
        <w:t xml:space="preserve">If the </w:t>
      </w:r>
      <w:r w:rsidR="001556EC" w:rsidRPr="00E2361C">
        <w:t>Commonwealth</w:t>
      </w:r>
      <w:r w:rsidRPr="005D2C6B">
        <w:t xml:space="preserve"> repudiates the </w:t>
      </w:r>
      <w:r w:rsidR="008A3BB2" w:rsidRPr="00E2361C">
        <w:t>Contract</w:t>
      </w:r>
      <w:r w:rsidRPr="005D2C6B">
        <w:t xml:space="preserve"> and the </w:t>
      </w:r>
      <w:r w:rsidR="009F0144" w:rsidRPr="00E2361C">
        <w:t>Contractor</w:t>
      </w:r>
      <w:r w:rsidRPr="005D2C6B">
        <w:t xml:space="preserve"> terminates the </w:t>
      </w:r>
      <w:r w:rsidR="008A3BB2" w:rsidRPr="00E2361C">
        <w:t>Contract</w:t>
      </w:r>
      <w:r w:rsidRPr="005D2C6B">
        <w:t xml:space="preserve">, the </w:t>
      </w:r>
      <w:r w:rsidR="009F0144" w:rsidRPr="00E2361C">
        <w:t>Contractor</w:t>
      </w:r>
      <w:r w:rsidRPr="005D2C6B">
        <w:t xml:space="preserve"> will:</w:t>
      </w:r>
    </w:p>
    <w:p w14:paraId="495F8AF1" w14:textId="29C146D7" w:rsidR="00DA7739" w:rsidRPr="005D2C6B" w:rsidRDefault="00DA7739" w:rsidP="00E2260E">
      <w:pPr>
        <w:pStyle w:val="DefenceHeading4"/>
      </w:pPr>
      <w:bookmarkStart w:id="1405" w:name="_Ref71638688"/>
      <w:r w:rsidRPr="005D2C6B">
        <w:t xml:space="preserve">be entitled to </w:t>
      </w:r>
      <w:r w:rsidR="002F07A4">
        <w:t xml:space="preserve">payment of </w:t>
      </w:r>
      <w:r w:rsidRPr="005D2C6B">
        <w:t xml:space="preserve">an amount determined in accordance with clause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49425B">
        <w:t>14.8</w:t>
      </w:r>
      <w:r w:rsidR="002E5BB8" w:rsidRPr="005D2C6B">
        <w:fldChar w:fldCharType="end"/>
      </w:r>
      <w:r w:rsidRPr="005D2C6B">
        <w:t xml:space="preserve"> as if the </w:t>
      </w:r>
      <w:r w:rsidR="001556EC" w:rsidRPr="00E2361C">
        <w:t>Commonwealth</w:t>
      </w:r>
      <w:r w:rsidRPr="005D2C6B">
        <w:t xml:space="preserve"> had terminated the </w:t>
      </w:r>
      <w:r w:rsidR="008A3BB2" w:rsidRPr="00E2361C">
        <w:t>Contract</w:t>
      </w:r>
      <w:r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9425B">
        <w:t>14.7</w:t>
      </w:r>
      <w:r w:rsidR="002E5BB8" w:rsidRPr="005D2C6B">
        <w:fldChar w:fldCharType="end"/>
      </w:r>
      <w:r w:rsidRPr="005D2C6B">
        <w:t>; and</w:t>
      </w:r>
      <w:bookmarkEnd w:id="1405"/>
    </w:p>
    <w:p w14:paraId="716225D3" w14:textId="77777777" w:rsidR="00DA7739" w:rsidRPr="005D2C6B" w:rsidRDefault="00DA7739" w:rsidP="000C284D">
      <w:pPr>
        <w:pStyle w:val="DefenceHeading4"/>
      </w:pPr>
      <w:r w:rsidRPr="005D2C6B">
        <w:t>not be entitled to a quantum meruit.</w:t>
      </w:r>
    </w:p>
    <w:p w14:paraId="5D520D88" w14:textId="5CF4C190" w:rsidR="00DA7739" w:rsidRPr="005D2C6B" w:rsidRDefault="007935E1" w:rsidP="0071391F">
      <w:pPr>
        <w:pStyle w:val="DefenceHeading3"/>
      </w:pPr>
      <w:r>
        <w:t>Clause</w:t>
      </w:r>
      <w:r w:rsidR="00DA7739" w:rsidRPr="005D2C6B">
        <w:t xml:space="preserve"> </w:t>
      </w:r>
      <w:r w:rsidR="00753FBA" w:rsidRPr="005D2C6B">
        <w:fldChar w:fldCharType="begin"/>
      </w:r>
      <w:r w:rsidR="00753FBA" w:rsidRPr="005D2C6B">
        <w:instrText xml:space="preserve"> REF _Ref114046822 \r \h </w:instrText>
      </w:r>
      <w:r w:rsidR="005D2C6B">
        <w:instrText xml:space="preserve"> \* MERGEFORMAT </w:instrText>
      </w:r>
      <w:r w:rsidR="00753FBA" w:rsidRPr="005D2C6B">
        <w:fldChar w:fldCharType="separate"/>
      </w:r>
      <w:r w:rsidR="0049425B">
        <w:t>14.6</w:t>
      </w:r>
      <w:r w:rsidR="00753FBA" w:rsidRPr="005D2C6B">
        <w:fldChar w:fldCharType="end"/>
      </w:r>
      <w:r w:rsidR="00753FBA" w:rsidRPr="005D2C6B">
        <w:t xml:space="preserve"> </w:t>
      </w:r>
      <w:r w:rsidR="00DA7739" w:rsidRPr="005D2C6B">
        <w:t xml:space="preserve">will survive the termination of the </w:t>
      </w:r>
      <w:r w:rsidR="008A3BB2" w:rsidRPr="00E2361C">
        <w:t>Contract</w:t>
      </w:r>
      <w:r w:rsidR="00DA7739" w:rsidRPr="005D2C6B">
        <w:t>.</w:t>
      </w:r>
    </w:p>
    <w:p w14:paraId="2FDDFA3E" w14:textId="77777777" w:rsidR="00DA7739" w:rsidRPr="005D2C6B" w:rsidRDefault="00DA7739" w:rsidP="00375E35">
      <w:pPr>
        <w:pStyle w:val="DefenceHeading2"/>
      </w:pPr>
      <w:bookmarkStart w:id="1406" w:name="_Ref71638625"/>
      <w:bookmarkStart w:id="1407" w:name="_Toc46757657"/>
      <w:bookmarkStart w:id="1408" w:name="_Toc164090756"/>
      <w:r w:rsidRPr="005D2C6B">
        <w:t>Termination for Convenience</w:t>
      </w:r>
      <w:bookmarkEnd w:id="1406"/>
      <w:bookmarkEnd w:id="1407"/>
      <w:bookmarkEnd w:id="1408"/>
    </w:p>
    <w:p w14:paraId="71D5DC36" w14:textId="76FB1015" w:rsidR="00DA7739" w:rsidRPr="005D2C6B" w:rsidRDefault="00DA7739" w:rsidP="001757C5">
      <w:pPr>
        <w:pStyle w:val="DefenceNormal"/>
      </w:pPr>
      <w:r w:rsidRPr="005D2C6B">
        <w:t xml:space="preserve">Without prejudice to any </w:t>
      </w:r>
      <w:r w:rsidR="002F07A4">
        <w:t xml:space="preserve">right or remedy </w:t>
      </w:r>
      <w:r w:rsidRPr="005D2C6B">
        <w:t xml:space="preserve">of the </w:t>
      </w:r>
      <w:r w:rsidR="001556EC" w:rsidRPr="00E2361C">
        <w:t>Commonwealth</w:t>
      </w:r>
      <w:r w:rsidRPr="005D2C6B">
        <w:t xml:space="preserve"> under th</w:t>
      </w:r>
      <w:r w:rsidR="002F07A4">
        <w:t>e</w:t>
      </w:r>
      <w:r w:rsidRPr="005D2C6B">
        <w:t xml:space="preserve"> </w:t>
      </w:r>
      <w:r w:rsidR="008A3BB2" w:rsidRPr="00E2361C">
        <w:t>Contract</w:t>
      </w:r>
      <w:r w:rsidR="002F07A4">
        <w:t xml:space="preserve"> or otherwise at law or in </w:t>
      </w:r>
      <w:r w:rsidR="00AC3AFB">
        <w:t>equity</w:t>
      </w:r>
      <w:r w:rsidRPr="005D2C6B">
        <w:t xml:space="preserve">, the </w:t>
      </w:r>
      <w:r w:rsidR="001556EC" w:rsidRPr="00E2361C">
        <w:t>Commonwealth</w:t>
      </w:r>
      <w:r w:rsidRPr="005D2C6B">
        <w:t xml:space="preserve"> may:</w:t>
      </w:r>
    </w:p>
    <w:p w14:paraId="346DEC98" w14:textId="7B507753" w:rsidR="00DA7739" w:rsidRPr="005D2C6B" w:rsidRDefault="00DA7739" w:rsidP="00764A7D">
      <w:pPr>
        <w:pStyle w:val="DefenceHeading3"/>
      </w:pPr>
      <w:r w:rsidRPr="005D2C6B">
        <w:t xml:space="preserve">at any time for its sole convenience, and for any reason, by written notice to the </w:t>
      </w:r>
      <w:r w:rsidR="009F0144" w:rsidRPr="00E2361C">
        <w:t>Contractor</w:t>
      </w:r>
      <w:r w:rsidRPr="005D2C6B">
        <w:t xml:space="preserve"> terminate the </w:t>
      </w:r>
      <w:r w:rsidR="008A3BB2" w:rsidRPr="00E2361C">
        <w:t>Contract</w:t>
      </w:r>
      <w:r w:rsidRPr="005D2C6B">
        <w:t xml:space="preserve"> effective from the time stated in the </w:t>
      </w:r>
      <w:r w:rsidR="00F3534E" w:rsidRPr="00E2361C">
        <w:t>Commonwealth</w:t>
      </w:r>
      <w:r w:rsidRPr="00E2361C">
        <w:t>'s</w:t>
      </w:r>
      <w:r w:rsidRPr="005D2C6B">
        <w:t xml:space="preserve"> notice or if no such time is stated, at the time the notice is given to the </w:t>
      </w:r>
      <w:r w:rsidR="009F0144" w:rsidRPr="00E2361C">
        <w:t>Contractor</w:t>
      </w:r>
      <w:r w:rsidRPr="005D2C6B">
        <w:t>; and</w:t>
      </w:r>
    </w:p>
    <w:p w14:paraId="781A4920" w14:textId="67ACC93F" w:rsidR="00DA7739" w:rsidRPr="005D2C6B" w:rsidRDefault="003063D3" w:rsidP="00764A7D">
      <w:pPr>
        <w:pStyle w:val="DefenceHeading3"/>
      </w:pPr>
      <w:r>
        <w:t>thereafter (</w:t>
      </w:r>
      <w:r w:rsidR="00DA7739" w:rsidRPr="005D2C6B">
        <w:t>at its absolute discretion</w:t>
      </w:r>
      <w:r>
        <w:t>)</w:t>
      </w:r>
      <w:r w:rsidR="00DA7739" w:rsidRPr="005D2C6B">
        <w:t xml:space="preserve"> complete the uncompleted part of the </w:t>
      </w:r>
      <w:r w:rsidR="000B3220" w:rsidRPr="00E2361C">
        <w:t>Contractor's Activities</w:t>
      </w:r>
      <w:r w:rsidR="002F07A4">
        <w:t xml:space="preserve"> and the </w:t>
      </w:r>
      <w:r w:rsidR="00D025B5" w:rsidRPr="00E2361C">
        <w:t>Works</w:t>
      </w:r>
      <w:r w:rsidR="00DA7739" w:rsidRPr="005D2C6B">
        <w:t xml:space="preserve"> either itself or by engaging </w:t>
      </w:r>
      <w:r w:rsidR="00437E8B" w:rsidRPr="00E2361C">
        <w:t>Other Contractors</w:t>
      </w:r>
      <w:r w:rsidR="00DA7739" w:rsidRPr="005D2C6B">
        <w:t>.</w:t>
      </w:r>
    </w:p>
    <w:p w14:paraId="23743C86" w14:textId="77777777" w:rsidR="00D01525" w:rsidRPr="005D2C6B" w:rsidRDefault="00D01525" w:rsidP="00D01525">
      <w:pPr>
        <w:pStyle w:val="DefenceHeading2"/>
      </w:pPr>
      <w:bookmarkStart w:id="1409" w:name="_Ref459382426"/>
      <w:bookmarkStart w:id="1410" w:name="_Toc46757658"/>
      <w:bookmarkStart w:id="1411" w:name="_Ref71638560"/>
      <w:bookmarkStart w:id="1412" w:name="_Toc164090757"/>
      <w:r w:rsidRPr="00CE4628">
        <w:t>Contractor</w:t>
      </w:r>
      <w:r w:rsidRPr="005D2C6B">
        <w:t>'s Entitlements after Termination</w:t>
      </w:r>
      <w:r>
        <w:t xml:space="preserve"> for Convenience</w:t>
      </w:r>
      <w:r w:rsidR="00F7051F">
        <w:t xml:space="preserve"> by Commonwealth</w:t>
      </w:r>
      <w:bookmarkEnd w:id="1409"/>
      <w:bookmarkEnd w:id="1410"/>
      <w:bookmarkEnd w:id="1412"/>
    </w:p>
    <w:bookmarkEnd w:id="1411"/>
    <w:p w14:paraId="3D42A9BC" w14:textId="4484FB51" w:rsidR="00DA7739" w:rsidRPr="005D2C6B" w:rsidRDefault="00DA7739" w:rsidP="001757C5">
      <w:pPr>
        <w:pStyle w:val="DefenceNormal"/>
      </w:pPr>
      <w:r w:rsidRPr="005D2C6B">
        <w:t xml:space="preserve">If the </w:t>
      </w:r>
      <w:r w:rsidR="001556EC" w:rsidRPr="00E2361C">
        <w:t>Commonwealth</w:t>
      </w:r>
      <w:r w:rsidRPr="005D2C6B">
        <w:t xml:space="preserve"> terminates the </w:t>
      </w:r>
      <w:r w:rsidR="008A3BB2" w:rsidRPr="00E2361C">
        <w:t>Contract</w:t>
      </w:r>
      <w:r w:rsidRPr="005D2C6B">
        <w:t xml:space="preserve"> under clause</w:t>
      </w:r>
      <w:r w:rsidR="002E5BB8" w:rsidRPr="005D2C6B">
        <w:t>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9425B">
        <w:t>14.7</w:t>
      </w:r>
      <w:r w:rsidR="002E5BB8" w:rsidRPr="005D2C6B">
        <w:fldChar w:fldCharType="end"/>
      </w:r>
      <w:r w:rsidRPr="005D2C6B">
        <w:t xml:space="preserve">, the </w:t>
      </w:r>
      <w:r w:rsidR="009F0144" w:rsidRPr="00E2361C">
        <w:t>Contractor</w:t>
      </w:r>
      <w:r w:rsidRPr="005D2C6B">
        <w:t>:</w:t>
      </w:r>
    </w:p>
    <w:p w14:paraId="41766EF5" w14:textId="3DB7E2BE" w:rsidR="00DA7739" w:rsidRPr="005D2C6B" w:rsidRDefault="00DA7739" w:rsidP="00764A7D">
      <w:pPr>
        <w:pStyle w:val="DefenceHeading3"/>
      </w:pPr>
      <w:bookmarkStart w:id="1413" w:name="_Ref71638603"/>
      <w:r w:rsidRPr="005D2C6B">
        <w:t>will be entitled to payment of the following amounts</w:t>
      </w:r>
      <w:r w:rsidR="002F07A4">
        <w:t>,</w:t>
      </w:r>
      <w:r w:rsidRPr="005D2C6B">
        <w:t xml:space="preserve"> as determined by the </w:t>
      </w:r>
      <w:r w:rsidR="00944B08" w:rsidRPr="00E2361C">
        <w:t>Contract Administrator</w:t>
      </w:r>
      <w:r w:rsidRPr="005D2C6B">
        <w:t>:</w:t>
      </w:r>
      <w:bookmarkEnd w:id="1413"/>
    </w:p>
    <w:p w14:paraId="778B88CA" w14:textId="6CE1B3B9" w:rsidR="00DA7739" w:rsidRPr="005D2C6B" w:rsidRDefault="00DA7739" w:rsidP="00375E35">
      <w:pPr>
        <w:pStyle w:val="DefenceHeading4"/>
      </w:pPr>
      <w:bookmarkStart w:id="1414" w:name="_Ref114289807"/>
      <w:r w:rsidRPr="005D2C6B">
        <w:t xml:space="preserve">for work carried out prior to the date of termination, the amount which would have been payable if the </w:t>
      </w:r>
      <w:r w:rsidR="008A3BB2" w:rsidRPr="00E2361C">
        <w:t>Contract</w:t>
      </w:r>
      <w:r w:rsidRPr="005D2C6B">
        <w:t xml:space="preserve"> had not been terminated and the </w:t>
      </w:r>
      <w:r w:rsidR="009F0144" w:rsidRPr="00E2361C">
        <w:t>Contractor</w:t>
      </w:r>
      <w:r w:rsidRPr="005D2C6B">
        <w:t xml:space="preserve"> submitted a payment </w:t>
      </w:r>
      <w:r w:rsidR="008960D6" w:rsidRPr="005D2C6B">
        <w:t>claim</w:t>
      </w:r>
      <w:r w:rsidRPr="005D2C6B">
        <w:t xml:space="preserve"> for work carried out to the date of termination;</w:t>
      </w:r>
      <w:bookmarkEnd w:id="1414"/>
      <w:r w:rsidR="00E915CA">
        <w:t xml:space="preserve"> and</w:t>
      </w:r>
    </w:p>
    <w:p w14:paraId="548BBE4A" w14:textId="77777777" w:rsidR="008C23A7" w:rsidRDefault="008C23A7" w:rsidP="00375E35">
      <w:pPr>
        <w:pStyle w:val="DefenceHeading4"/>
      </w:pPr>
      <w:bookmarkStart w:id="1415" w:name="_Ref114290185"/>
      <w:r>
        <w:t>if the termination occurs in the Delivery Phase:</w:t>
      </w:r>
    </w:p>
    <w:p w14:paraId="3F0B9AC7" w14:textId="5A24E5AB" w:rsidR="00DA7739" w:rsidRPr="005D2C6B" w:rsidRDefault="00DA7739" w:rsidP="00B229E6">
      <w:pPr>
        <w:pStyle w:val="DefenceHeading5"/>
      </w:pPr>
      <w:bookmarkStart w:id="1416" w:name="_Ref110259679"/>
      <w:r w:rsidRPr="005D2C6B">
        <w:t xml:space="preserve">the cost of goods or materials reasonably ordered by the </w:t>
      </w:r>
      <w:r w:rsidR="009F0144" w:rsidRPr="00E2361C">
        <w:t>Contractor</w:t>
      </w:r>
      <w:r w:rsidRPr="005D2C6B">
        <w:t xml:space="preserve"> for the </w:t>
      </w:r>
      <w:r w:rsidR="00D025B5" w:rsidRPr="00E2361C">
        <w:t>Works</w:t>
      </w:r>
      <w:r w:rsidRPr="005D2C6B">
        <w:t xml:space="preserve"> for which the </w:t>
      </w:r>
      <w:r w:rsidR="009F0144" w:rsidRPr="00E2361C">
        <w:t>Contractor</w:t>
      </w:r>
      <w:r w:rsidRPr="005D2C6B">
        <w:t xml:space="preserve"> is legally bound to pay provided that:</w:t>
      </w:r>
      <w:bookmarkEnd w:id="1415"/>
      <w:bookmarkEnd w:id="1416"/>
    </w:p>
    <w:p w14:paraId="3B3DA5A0" w14:textId="6873B2BC" w:rsidR="00DA7739" w:rsidRPr="005D2C6B" w:rsidRDefault="00DA7739" w:rsidP="002216F5">
      <w:pPr>
        <w:pStyle w:val="DefenceHeading6"/>
      </w:pPr>
      <w:r w:rsidRPr="005D2C6B">
        <w:t xml:space="preserve">the value of the goods or materials is not included in the amount payable under subparagraph </w:t>
      </w:r>
      <w:r w:rsidR="0031775E" w:rsidRPr="005D2C6B">
        <w:fldChar w:fldCharType="begin"/>
      </w:r>
      <w:r w:rsidR="0031775E" w:rsidRPr="005D2C6B">
        <w:instrText xml:space="preserve"> REF _Ref114289807 \r \h </w:instrText>
      </w:r>
      <w:r w:rsidR="005D2C6B">
        <w:instrText xml:space="preserve"> \* MERGEFORMAT </w:instrText>
      </w:r>
      <w:r w:rsidR="0031775E" w:rsidRPr="005D2C6B">
        <w:fldChar w:fldCharType="separate"/>
      </w:r>
      <w:r w:rsidR="0049425B">
        <w:t>(i)</w:t>
      </w:r>
      <w:r w:rsidR="0031775E" w:rsidRPr="005D2C6B">
        <w:fldChar w:fldCharType="end"/>
      </w:r>
      <w:r w:rsidRPr="005D2C6B">
        <w:t>; and</w:t>
      </w:r>
    </w:p>
    <w:p w14:paraId="4707C317" w14:textId="41D0A88A" w:rsidR="00DA7739" w:rsidRPr="005D2C6B" w:rsidRDefault="00DA7739" w:rsidP="00B229E6">
      <w:pPr>
        <w:pStyle w:val="DefenceHeading6"/>
      </w:pPr>
      <w:r w:rsidRPr="005D2C6B">
        <w:t xml:space="preserve">title in the goods and materials will vest in the </w:t>
      </w:r>
      <w:r w:rsidR="001556EC" w:rsidRPr="00E2361C">
        <w:t>Commonwealth</w:t>
      </w:r>
      <w:r w:rsidRPr="005D2C6B">
        <w:t xml:space="preserve"> upon payment; and</w:t>
      </w:r>
    </w:p>
    <w:p w14:paraId="0FD42CA4" w14:textId="4448122C" w:rsidR="00DA7739" w:rsidRPr="005D2C6B" w:rsidRDefault="00DA7739" w:rsidP="00B229E6">
      <w:pPr>
        <w:pStyle w:val="DefenceHeading5"/>
      </w:pPr>
      <w:bookmarkStart w:id="1417" w:name="_Ref114290190"/>
      <w:r w:rsidRPr="005D2C6B">
        <w:t xml:space="preserve">the reasonable cost of removing from the </w:t>
      </w:r>
      <w:r w:rsidR="00453849" w:rsidRPr="00E2361C">
        <w:t>Site</w:t>
      </w:r>
      <w:r w:rsidRPr="005D2C6B">
        <w:t xml:space="preserve"> all labour, </w:t>
      </w:r>
      <w:r w:rsidR="00437E8B" w:rsidRPr="00E2361C">
        <w:t>Plant, Equipment and Work</w:t>
      </w:r>
      <w:r w:rsidRPr="005D2C6B">
        <w:t xml:space="preserve"> and other things used in the </w:t>
      </w:r>
      <w:r w:rsidR="000B3220" w:rsidRPr="00E2361C">
        <w:t>Contractor's Activities</w:t>
      </w:r>
      <w:r w:rsidRPr="005D2C6B">
        <w:t>; and</w:t>
      </w:r>
      <w:bookmarkEnd w:id="1417"/>
    </w:p>
    <w:p w14:paraId="59C1368A" w14:textId="77777777" w:rsidR="00DA7739" w:rsidRPr="005D2C6B" w:rsidRDefault="00DA7739" w:rsidP="00C33F70">
      <w:pPr>
        <w:pStyle w:val="DefenceHeading3"/>
      </w:pPr>
      <w:r w:rsidRPr="005D2C6B">
        <w:t>must:</w:t>
      </w:r>
    </w:p>
    <w:p w14:paraId="6456375A" w14:textId="4D946589" w:rsidR="00DA7739" w:rsidRDefault="00DA7739" w:rsidP="000F6FF4">
      <w:pPr>
        <w:pStyle w:val="DefenceHeading4"/>
      </w:pPr>
      <w:r w:rsidRPr="005D2C6B">
        <w:t xml:space="preserve">take all steps possible to mitigate the costs referred to in paragraphs </w:t>
      </w:r>
      <w:r w:rsidR="00391F0F">
        <w:fldChar w:fldCharType="begin"/>
      </w:r>
      <w:r w:rsidR="00391F0F">
        <w:instrText xml:space="preserve"> REF _Ref110259679 \r \h </w:instrText>
      </w:r>
      <w:r w:rsidR="00391F0F">
        <w:fldChar w:fldCharType="separate"/>
      </w:r>
      <w:r w:rsidR="0049425B">
        <w:t>(a)(ii)A</w:t>
      </w:r>
      <w:r w:rsidR="00391F0F">
        <w:fldChar w:fldCharType="end"/>
      </w:r>
      <w:r w:rsidR="00227C20" w:rsidRPr="005D2C6B">
        <w:t xml:space="preserve"> and </w:t>
      </w:r>
      <w:r w:rsidR="00227C20" w:rsidRPr="005D2C6B">
        <w:fldChar w:fldCharType="begin"/>
      </w:r>
      <w:r w:rsidR="00227C20" w:rsidRPr="005D2C6B">
        <w:instrText xml:space="preserve"> REF _Ref114290190 \r \h </w:instrText>
      </w:r>
      <w:r w:rsidR="005D2C6B">
        <w:instrText xml:space="preserve"> \* MERGEFORMAT </w:instrText>
      </w:r>
      <w:r w:rsidR="00227C20" w:rsidRPr="005D2C6B">
        <w:fldChar w:fldCharType="separate"/>
      </w:r>
      <w:r w:rsidR="0049425B">
        <w:t>(a)(ii)B</w:t>
      </w:r>
      <w:r w:rsidR="00227C20" w:rsidRPr="005D2C6B">
        <w:fldChar w:fldCharType="end"/>
      </w:r>
      <w:r w:rsidRPr="005D2C6B">
        <w:t>; and</w:t>
      </w:r>
    </w:p>
    <w:p w14:paraId="5A967520" w14:textId="41119610" w:rsidR="00D33BF3" w:rsidRDefault="00D33BF3" w:rsidP="000F6FF4">
      <w:pPr>
        <w:pStyle w:val="DefenceHeading4"/>
      </w:pPr>
      <w:bookmarkStart w:id="1418" w:name="_Ref453065885"/>
      <w:r>
        <w:lastRenderedPageBreak/>
        <w:t>comply with clause</w:t>
      </w:r>
      <w:r w:rsidR="00643893">
        <w:t xml:space="preserve"> </w:t>
      </w:r>
      <w:r w:rsidR="00643893">
        <w:fldChar w:fldCharType="begin"/>
      </w:r>
      <w:r w:rsidR="00643893">
        <w:instrText xml:space="preserve"> REF _Ref157442219 \w \h </w:instrText>
      </w:r>
      <w:r w:rsidR="00643893">
        <w:fldChar w:fldCharType="separate"/>
      </w:r>
      <w:r w:rsidR="0049425B">
        <w:t>20.4</w:t>
      </w:r>
      <w:r w:rsidR="00643893">
        <w:fldChar w:fldCharType="end"/>
      </w:r>
      <w:r>
        <w:t xml:space="preserve"> (including by handing over to the </w:t>
      </w:r>
      <w:r w:rsidR="00944B08" w:rsidRPr="00E2361C">
        <w:t>Contract Administrator</w:t>
      </w:r>
      <w:r>
        <w:t xml:space="preserve"> copies of </w:t>
      </w:r>
      <w:r w:rsidR="00437E8B" w:rsidRPr="00E2361C">
        <w:t>Project Documents</w:t>
      </w:r>
      <w:r w:rsidRPr="005D2C6B">
        <w:t xml:space="preserve"> prepared by the </w:t>
      </w:r>
      <w:r w:rsidR="009F0144" w:rsidRPr="00E2361C">
        <w:t>Contractor</w:t>
      </w:r>
      <w:r w:rsidRPr="005D2C6B">
        <w:t xml:space="preserve"> to the date of termination (whether c</w:t>
      </w:r>
      <w:r>
        <w:t>omplete or not)).</w:t>
      </w:r>
      <w:bookmarkEnd w:id="1418"/>
    </w:p>
    <w:p w14:paraId="59182903" w14:textId="5DEA8407" w:rsidR="001F3E62" w:rsidRPr="005D2C6B" w:rsidRDefault="00DA7739" w:rsidP="001F3E62">
      <w:pPr>
        <w:pStyle w:val="DefenceNormal"/>
      </w:pPr>
      <w:r w:rsidRPr="00F26051">
        <w:t>The amount</w:t>
      </w:r>
      <w:r w:rsidR="002F07A4" w:rsidRPr="00F26051">
        <w:t>s</w:t>
      </w:r>
      <w:r w:rsidRPr="00F26051">
        <w:t xml:space="preserve"> to which the </w:t>
      </w:r>
      <w:r w:rsidR="009F0144" w:rsidRPr="00E2361C">
        <w:t>Contractor</w:t>
      </w:r>
      <w:r w:rsidRPr="00F26051">
        <w:t xml:space="preserve"> is entitled under </w:t>
      </w:r>
      <w:r w:rsidR="007935E1" w:rsidRPr="00F26051">
        <w:t>clause</w:t>
      </w:r>
      <w:r w:rsidRPr="00F26051">
        <w:t xml:space="preserve"> </w:t>
      </w:r>
      <w:r w:rsidR="00382320" w:rsidRPr="00F26051">
        <w:fldChar w:fldCharType="begin"/>
      </w:r>
      <w:r w:rsidR="00382320" w:rsidRPr="00F26051">
        <w:instrText xml:space="preserve"> REF _Ref459382426 \n \h </w:instrText>
      </w:r>
      <w:r w:rsidR="00C576AC" w:rsidRPr="00F26051">
        <w:instrText xml:space="preserve"> \* MERGEFORMAT </w:instrText>
      </w:r>
      <w:r w:rsidR="00382320" w:rsidRPr="00F26051">
        <w:fldChar w:fldCharType="separate"/>
      </w:r>
      <w:r w:rsidR="0049425B">
        <w:t>14.8</w:t>
      </w:r>
      <w:r w:rsidR="00382320" w:rsidRPr="00F26051">
        <w:fldChar w:fldCharType="end"/>
      </w:r>
      <w:r w:rsidRPr="00F26051">
        <w:t xml:space="preserve"> will be a limitation upon the </w:t>
      </w:r>
      <w:r w:rsidR="00F3534E" w:rsidRPr="00E2361C">
        <w:t>Commonwealth</w:t>
      </w:r>
      <w:r w:rsidRPr="00E2361C">
        <w:t>'s</w:t>
      </w:r>
      <w:r w:rsidRPr="00F26051">
        <w:t xml:space="preserve"> liability to the </w:t>
      </w:r>
      <w:r w:rsidR="009F0144" w:rsidRPr="00E2361C">
        <w:t>Contractor</w:t>
      </w:r>
      <w:r w:rsidRPr="00F26051">
        <w:t xml:space="preserve"> arising out of or in connection with the termination of the </w:t>
      </w:r>
      <w:r w:rsidR="008A3BB2" w:rsidRPr="00E2361C">
        <w:t>Contract</w:t>
      </w:r>
      <w:r w:rsidRPr="00F26051">
        <w:t xml:space="preserve"> (whether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49425B">
        <w:t>14.7</w:t>
      </w:r>
      <w:r w:rsidR="00382320" w:rsidRPr="00F26051">
        <w:fldChar w:fldCharType="end"/>
      </w:r>
      <w:r w:rsidRPr="00F26051">
        <w:t xml:space="preserve"> or deemed to be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49425B">
        <w:t>14.7</w:t>
      </w:r>
      <w:r w:rsidR="00382320" w:rsidRPr="00F26051">
        <w:fldChar w:fldCharType="end"/>
      </w:r>
      <w:r w:rsidRPr="00F26051">
        <w:t xml:space="preserve"> through the operation of clause </w:t>
      </w:r>
      <w:r w:rsidR="002E5BB8" w:rsidRPr="00F26051">
        <w:fldChar w:fldCharType="begin"/>
      </w:r>
      <w:r w:rsidR="002E5BB8" w:rsidRPr="00F26051">
        <w:instrText xml:space="preserve"> REF _Ref71638688 \w \h </w:instrText>
      </w:r>
      <w:r w:rsidR="005D2C6B" w:rsidRPr="00F26051">
        <w:instrText xml:space="preserve"> \* MERGEFORMAT </w:instrText>
      </w:r>
      <w:r w:rsidR="002E5BB8" w:rsidRPr="00F26051">
        <w:fldChar w:fldCharType="separate"/>
      </w:r>
      <w:r w:rsidR="0049425B">
        <w:t>14.6(a)(i)</w:t>
      </w:r>
      <w:r w:rsidR="002E5BB8" w:rsidRPr="00F26051">
        <w:fldChar w:fldCharType="end"/>
      </w:r>
      <w:r w:rsidRPr="00F26051">
        <w:t xml:space="preserve">) and </w:t>
      </w:r>
      <w:r w:rsidR="001F3E62">
        <w:t xml:space="preserve">to </w:t>
      </w:r>
      <w:r w:rsidR="001F3E62" w:rsidRPr="00440C47">
        <w:t xml:space="preserve">the extent permitted by law, the </w:t>
      </w:r>
      <w:r w:rsidR="009F0144" w:rsidRPr="00E2361C">
        <w:t>Contractor</w:t>
      </w:r>
      <w:r w:rsidR="001F3E62">
        <w:t xml:space="preserve"> </w:t>
      </w:r>
      <w:r w:rsidR="001F3E62" w:rsidRPr="00440C47">
        <w:t xml:space="preserve">will not be entitled to make (nor will the </w:t>
      </w:r>
      <w:r w:rsidR="001556EC" w:rsidRPr="00E2361C">
        <w:t>Commonwealth</w:t>
      </w:r>
      <w:r w:rsidR="001F3E62" w:rsidRPr="00440C47">
        <w:t xml:space="preserve"> be liable upon) any </w:t>
      </w:r>
      <w:r w:rsidR="00F714BA" w:rsidRPr="00E2361C">
        <w:t>Claim</w:t>
      </w:r>
      <w:r w:rsidR="001F3E62" w:rsidRPr="00440C47">
        <w:t xml:space="preserve"> arising out of or in connection </w:t>
      </w:r>
      <w:r w:rsidR="001F3E62" w:rsidRPr="001F3E62">
        <w:t xml:space="preserve">with </w:t>
      </w:r>
      <w:r w:rsidR="001F3E62" w:rsidRPr="00F26051">
        <w:t xml:space="preserve">the termination of the </w:t>
      </w:r>
      <w:r w:rsidR="008A3BB2" w:rsidRPr="00E2361C">
        <w:t>Contract</w:t>
      </w:r>
      <w:r w:rsidR="003F3123">
        <w:t xml:space="preserve">, </w:t>
      </w:r>
      <w:r w:rsidR="000365AA">
        <w:t>o</w:t>
      </w:r>
      <w:r w:rsidR="001F3E62" w:rsidRPr="00F26051">
        <w:t>ther than for the amount payable under clause </w:t>
      </w:r>
      <w:r w:rsidR="001F3E62" w:rsidRPr="00F26051">
        <w:fldChar w:fldCharType="begin"/>
      </w:r>
      <w:r w:rsidR="001F3E62" w:rsidRPr="00F26051">
        <w:instrText xml:space="preserve"> REF _Ref71638560 \w \h  \* MERGEFORMAT </w:instrText>
      </w:r>
      <w:r w:rsidR="001F3E62" w:rsidRPr="00F26051">
        <w:fldChar w:fldCharType="separate"/>
      </w:r>
      <w:r w:rsidR="0049425B">
        <w:t>14.8</w:t>
      </w:r>
      <w:r w:rsidR="001F3E62" w:rsidRPr="00F26051">
        <w:fldChar w:fldCharType="end"/>
      </w:r>
      <w:r w:rsidR="001F3E62" w:rsidRPr="00F26051">
        <w:t>.</w:t>
      </w:r>
    </w:p>
    <w:p w14:paraId="0EEA3082" w14:textId="56299123" w:rsidR="00DA7739" w:rsidRDefault="007935E1" w:rsidP="001757C5">
      <w:pPr>
        <w:pStyle w:val="DefenceNormal"/>
      </w:pPr>
      <w:r>
        <w:t>Clause</w:t>
      </w:r>
      <w:r w:rsidR="00DA7739" w:rsidRPr="005D2C6B">
        <w:t xml:space="preserv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49425B">
        <w:t>14.8</w:t>
      </w:r>
      <w:r w:rsidR="002E5BB8" w:rsidRPr="005D2C6B">
        <w:fldChar w:fldCharType="end"/>
      </w:r>
      <w:r w:rsidR="00DA7739" w:rsidRPr="005D2C6B">
        <w:t xml:space="preserve"> will survive the termination of the </w:t>
      </w:r>
      <w:r w:rsidR="008A3BB2" w:rsidRPr="00E2361C">
        <w:t>Contract</w:t>
      </w:r>
      <w:r w:rsidR="00DA7739" w:rsidRPr="005D2C6B">
        <w:t xml:space="preserve"> by the </w:t>
      </w:r>
      <w:r w:rsidR="001556EC" w:rsidRPr="00E2361C">
        <w:t>Commonwealth</w:t>
      </w:r>
      <w:r w:rsidR="00DA7739"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9425B">
        <w:t>14.7</w:t>
      </w:r>
      <w:r w:rsidR="002E5BB8" w:rsidRPr="005D2C6B">
        <w:fldChar w:fldCharType="end"/>
      </w:r>
      <w:r w:rsidR="00DA7739" w:rsidRPr="005D2C6B">
        <w:t xml:space="preserve"> or by the </w:t>
      </w:r>
      <w:r w:rsidR="009F0144" w:rsidRPr="00E2361C">
        <w:t>Contractor</w:t>
      </w:r>
      <w:r w:rsidR="00DA7739" w:rsidRPr="005D2C6B">
        <w:t xml:space="preserve"> following repudiation by the </w:t>
      </w:r>
      <w:r w:rsidR="001556EC" w:rsidRPr="00E2361C">
        <w:t>Commonwealth</w:t>
      </w:r>
      <w:r w:rsidR="00DA7739" w:rsidRPr="005D2C6B">
        <w:t>.</w:t>
      </w:r>
    </w:p>
    <w:p w14:paraId="288845EF" w14:textId="77777777" w:rsidR="000F6FF4" w:rsidRDefault="008D246F" w:rsidP="000F6FF4">
      <w:pPr>
        <w:pStyle w:val="DefenceNormal"/>
      </w:pPr>
      <w:r w:rsidRPr="005D2C6B">
        <w:br w:type="page"/>
      </w:r>
      <w:bookmarkStart w:id="1419" w:name="_Ref71638717"/>
      <w:bookmarkStart w:id="1420" w:name="_Ref71638903"/>
      <w:bookmarkStart w:id="1421" w:name="_Toc46757659"/>
    </w:p>
    <w:p w14:paraId="4953AB97" w14:textId="39B9D0B3" w:rsidR="00DA7739" w:rsidRPr="005D2C6B" w:rsidRDefault="00DA7739" w:rsidP="00375E35">
      <w:pPr>
        <w:pStyle w:val="DefenceHeading1"/>
      </w:pPr>
      <w:bookmarkStart w:id="1422" w:name="_Ref158379450"/>
      <w:bookmarkStart w:id="1423" w:name="_Ref158381143"/>
      <w:bookmarkStart w:id="1424" w:name="_Ref158473348"/>
      <w:bookmarkStart w:id="1425" w:name="_Ref158474116"/>
      <w:bookmarkStart w:id="1426" w:name="_Ref158735413"/>
      <w:bookmarkStart w:id="1427" w:name="_Toc164090758"/>
      <w:r w:rsidRPr="005D2C6B">
        <w:lastRenderedPageBreak/>
        <w:t>DISPUTES</w:t>
      </w:r>
      <w:bookmarkEnd w:id="1419"/>
      <w:bookmarkEnd w:id="1420"/>
      <w:bookmarkEnd w:id="1421"/>
      <w:bookmarkEnd w:id="1422"/>
      <w:bookmarkEnd w:id="1423"/>
      <w:bookmarkEnd w:id="1424"/>
      <w:bookmarkEnd w:id="1425"/>
      <w:bookmarkEnd w:id="1426"/>
      <w:bookmarkEnd w:id="1427"/>
    </w:p>
    <w:p w14:paraId="29EA9AD2" w14:textId="77777777" w:rsidR="00DA7739" w:rsidRPr="005D2C6B" w:rsidRDefault="00DA7739" w:rsidP="00375E35">
      <w:pPr>
        <w:pStyle w:val="DefenceHeading2"/>
      </w:pPr>
      <w:bookmarkStart w:id="1428" w:name="_Ref71636182"/>
      <w:bookmarkStart w:id="1429" w:name="_Ref71638733"/>
      <w:bookmarkStart w:id="1430" w:name="_Toc46757660"/>
      <w:bookmarkStart w:id="1431" w:name="_Toc164090759"/>
      <w:r w:rsidRPr="005D2C6B">
        <w:t>Notice of Dispute</w:t>
      </w:r>
      <w:bookmarkEnd w:id="1428"/>
      <w:bookmarkEnd w:id="1429"/>
      <w:bookmarkEnd w:id="1430"/>
      <w:bookmarkEnd w:id="1431"/>
    </w:p>
    <w:p w14:paraId="28423166" w14:textId="255F30FC" w:rsidR="00DA7739" w:rsidRPr="005D2C6B" w:rsidRDefault="00DA7739" w:rsidP="0071391F">
      <w:pPr>
        <w:pStyle w:val="DefenceHeading3"/>
      </w:pPr>
      <w:r w:rsidRPr="005D2C6B">
        <w:t xml:space="preserve">If a dispute or difference arises between the </w:t>
      </w:r>
      <w:r w:rsidR="009F0144" w:rsidRPr="00E2361C">
        <w:t>Contractor</w:t>
      </w:r>
      <w:r w:rsidRPr="005D2C6B">
        <w:t xml:space="preserve"> and the </w:t>
      </w:r>
      <w:r w:rsidR="001556EC" w:rsidRPr="00E2361C">
        <w:t>Commonwealth</w:t>
      </w:r>
      <w:r w:rsidRPr="005D2C6B">
        <w:t xml:space="preserve"> or between the </w:t>
      </w:r>
      <w:r w:rsidR="009F0144" w:rsidRPr="00E2361C">
        <w:t>Contractor</w:t>
      </w:r>
      <w:r w:rsidRPr="005D2C6B">
        <w:t xml:space="preserve"> and the </w:t>
      </w:r>
      <w:r w:rsidR="00944B08" w:rsidRPr="00E2361C">
        <w:t>Contract Administrator</w:t>
      </w:r>
      <w:r w:rsidRPr="005D2C6B">
        <w:t xml:space="preserve"> in respect of any fact, matter or thing arising out of</w:t>
      </w:r>
      <w:r w:rsidR="00F03051">
        <w:t xml:space="preserve"> or in</w:t>
      </w:r>
      <w:r w:rsidRPr="005D2C6B">
        <w:t xml:space="preserve"> connection with the </w:t>
      </w:r>
      <w:r w:rsidR="000B3220" w:rsidRPr="00E2361C">
        <w:t>Contractor's Activities</w:t>
      </w:r>
      <w:r w:rsidRPr="005D2C6B">
        <w:t xml:space="preserve">, the </w:t>
      </w:r>
      <w:r w:rsidR="00D025B5" w:rsidRPr="00E2361C">
        <w:t>Works</w:t>
      </w:r>
      <w:r w:rsidRPr="005D2C6B">
        <w:t xml:space="preserve"> or the </w:t>
      </w:r>
      <w:r w:rsidR="008A3BB2" w:rsidRPr="00E2361C">
        <w:t>Contract</w:t>
      </w:r>
      <w:r w:rsidRPr="005D2C6B">
        <w:t xml:space="preserve">, or either party's conduct before the </w:t>
      </w:r>
      <w:r w:rsidR="008A3BB2" w:rsidRPr="00E2361C">
        <w:t>Contract</w:t>
      </w:r>
      <w:r w:rsidRPr="005D2C6B">
        <w:t xml:space="preserve">, the dispute or difference must be determined in accordance with the procedure in </w:t>
      </w:r>
      <w:r w:rsidR="007935E1">
        <w:t>clause</w:t>
      </w:r>
      <w:r w:rsidR="002E5BB8" w:rsidRPr="005D2C6B">
        <w:t> </w:t>
      </w:r>
      <w:r w:rsidR="00A4798C">
        <w:fldChar w:fldCharType="begin"/>
      </w:r>
      <w:r w:rsidR="00A4798C">
        <w:instrText xml:space="preserve"> REF _Ref158473348 \r \h </w:instrText>
      </w:r>
      <w:r w:rsidR="00A4798C">
        <w:fldChar w:fldCharType="separate"/>
      </w:r>
      <w:r w:rsidR="0049425B">
        <w:t>15</w:t>
      </w:r>
      <w:r w:rsidR="00A4798C">
        <w:fldChar w:fldCharType="end"/>
      </w:r>
      <w:r w:rsidRPr="005D2C6B">
        <w:t>.</w:t>
      </w:r>
    </w:p>
    <w:p w14:paraId="0E6DD7FF" w14:textId="542DF963" w:rsidR="00DA7739" w:rsidRPr="005D2C6B" w:rsidRDefault="00DA7739" w:rsidP="00764A7D">
      <w:pPr>
        <w:pStyle w:val="DefenceHeading3"/>
      </w:pPr>
      <w:r w:rsidRPr="005D2C6B">
        <w:t xml:space="preserve">Where such a dispute or difference arises, either party may give a notice in writing to the </w:t>
      </w:r>
      <w:r w:rsidR="00944B08" w:rsidRPr="00E2361C">
        <w:t>Contract Administrator</w:t>
      </w:r>
      <w:r w:rsidRPr="005D2C6B">
        <w:t xml:space="preserve"> and the other party specifying:</w:t>
      </w:r>
    </w:p>
    <w:p w14:paraId="2703FF1F" w14:textId="77777777" w:rsidR="00DA7739" w:rsidRPr="005D2C6B" w:rsidRDefault="00DA7739" w:rsidP="000C284D">
      <w:pPr>
        <w:pStyle w:val="DefenceHeading4"/>
      </w:pPr>
      <w:r w:rsidRPr="005D2C6B">
        <w:t>the dispute or difference;</w:t>
      </w:r>
    </w:p>
    <w:p w14:paraId="5F5F058D" w14:textId="77777777" w:rsidR="00DA7739" w:rsidRPr="005D2C6B" w:rsidRDefault="00DA7739" w:rsidP="000C284D">
      <w:pPr>
        <w:pStyle w:val="DefenceHeading4"/>
      </w:pPr>
      <w:r w:rsidRPr="005D2C6B">
        <w:t>particulars of the party's reasons for being dissatisfied; and</w:t>
      </w:r>
    </w:p>
    <w:p w14:paraId="5B64E264" w14:textId="77777777" w:rsidR="00DA7739" w:rsidRPr="005D2C6B" w:rsidRDefault="00DA7739" w:rsidP="000C284D">
      <w:pPr>
        <w:pStyle w:val="DefenceHeading4"/>
      </w:pPr>
      <w:r w:rsidRPr="005D2C6B">
        <w:t>the position which the party believes is correct.</w:t>
      </w:r>
    </w:p>
    <w:p w14:paraId="484DECF2" w14:textId="77777777" w:rsidR="00DA7739" w:rsidRPr="005D2C6B" w:rsidRDefault="00DA7739" w:rsidP="00375E35">
      <w:pPr>
        <w:pStyle w:val="DefenceHeading2"/>
      </w:pPr>
      <w:bookmarkStart w:id="1432" w:name="_Ref71638797"/>
      <w:bookmarkStart w:id="1433" w:name="_Toc46757661"/>
      <w:bookmarkStart w:id="1434" w:name="_Toc164090760"/>
      <w:r w:rsidRPr="005D2C6B">
        <w:t>Expert Determination</w:t>
      </w:r>
      <w:bookmarkEnd w:id="1432"/>
      <w:bookmarkEnd w:id="1433"/>
      <w:bookmarkEnd w:id="1434"/>
    </w:p>
    <w:p w14:paraId="7087D8DA" w14:textId="6B86BCD4" w:rsidR="00DA7739" w:rsidRPr="005D2C6B" w:rsidRDefault="0043053E" w:rsidP="001757C5">
      <w:pPr>
        <w:pStyle w:val="DefenceNormal"/>
        <w:rPr>
          <w:b/>
        </w:rPr>
      </w:pPr>
      <w:r w:rsidRPr="000C284D">
        <w:t>Unless otherwise agreed between the parties, t</w:t>
      </w:r>
      <w:r w:rsidRPr="005D53F8">
        <w:t>o the extent</w:t>
      </w:r>
      <w:r w:rsidR="00DA7739" w:rsidRPr="005D2C6B">
        <w:t xml:space="preserve"> the dispute or difference is in relation to a </w:t>
      </w:r>
      <w:r w:rsidR="002A3FB8" w:rsidRPr="00E2361C">
        <w:t>direction</w:t>
      </w:r>
      <w:r w:rsidR="00DA7739" w:rsidRPr="005D2C6B">
        <w:t xml:space="preserve"> of the </w:t>
      </w:r>
      <w:r w:rsidR="00944B08" w:rsidRPr="00E2361C">
        <w:t>Contract Administrator</w:t>
      </w:r>
      <w:r w:rsidR="00DA7739" w:rsidRPr="005D2C6B">
        <w:t xml:space="preserve"> under one of the clauses </w:t>
      </w:r>
      <w:r w:rsidR="00C858A9">
        <w:t>specified</w:t>
      </w:r>
      <w:r w:rsidR="00DA7739" w:rsidRPr="005D2C6B">
        <w:t xml:space="preserve"> in the </w:t>
      </w:r>
      <w:r w:rsidR="000B3220" w:rsidRPr="00E2361C">
        <w:t>Contract Particulars</w:t>
      </w:r>
      <w:r w:rsidR="00DA7739" w:rsidRPr="005D2C6B">
        <w:t xml:space="preserve"> and is not resolved within 14 days after a notice is given under clause</w:t>
      </w:r>
      <w:r w:rsidR="002E5BB8" w:rsidRPr="005D2C6B">
        <w:t> </w:t>
      </w:r>
      <w:r w:rsidR="002E5BB8" w:rsidRPr="005D2C6B">
        <w:fldChar w:fldCharType="begin"/>
      </w:r>
      <w:r w:rsidR="002E5BB8" w:rsidRPr="005D2C6B">
        <w:instrText xml:space="preserve"> REF _Ref71638733 \w \h </w:instrText>
      </w:r>
      <w:r w:rsidR="005D2C6B">
        <w:instrText xml:space="preserve"> \* MERGEFORMAT </w:instrText>
      </w:r>
      <w:r w:rsidR="002E5BB8" w:rsidRPr="005D2C6B">
        <w:fldChar w:fldCharType="separate"/>
      </w:r>
      <w:r w:rsidR="0049425B">
        <w:t>15.1</w:t>
      </w:r>
      <w:r w:rsidR="002E5BB8" w:rsidRPr="005D2C6B">
        <w:fldChar w:fldCharType="end"/>
      </w:r>
      <w:r w:rsidR="00DA7739" w:rsidRPr="005D2C6B">
        <w:t>, the dispute or difference must be submitted to expert determination</w:t>
      </w:r>
      <w:r w:rsidR="005C68BA" w:rsidRPr="005D2C6B">
        <w:t>.</w:t>
      </w:r>
    </w:p>
    <w:p w14:paraId="26971457" w14:textId="77777777" w:rsidR="00DA7739" w:rsidRPr="005D2C6B" w:rsidRDefault="00DA7739" w:rsidP="00375E35">
      <w:pPr>
        <w:pStyle w:val="DefenceHeading2"/>
      </w:pPr>
      <w:bookmarkStart w:id="1435" w:name="_Ref71638843"/>
      <w:bookmarkStart w:id="1436" w:name="_Toc46757662"/>
      <w:bookmarkStart w:id="1437" w:name="_Toc164090761"/>
      <w:r w:rsidRPr="005D2C6B">
        <w:t>The Expert</w:t>
      </w:r>
      <w:bookmarkEnd w:id="1435"/>
      <w:bookmarkEnd w:id="1436"/>
      <w:bookmarkEnd w:id="1437"/>
    </w:p>
    <w:p w14:paraId="0CF40BE0" w14:textId="45C28A68" w:rsidR="00DA7739" w:rsidRPr="005D2C6B" w:rsidRDefault="00DA7739" w:rsidP="0071391F">
      <w:pPr>
        <w:pStyle w:val="DefenceHeading3"/>
      </w:pPr>
      <w:bookmarkStart w:id="1438" w:name="_Ref100394711"/>
      <w:r w:rsidRPr="005D2C6B">
        <w:t xml:space="preserve">The expert determination under clause </w:t>
      </w:r>
      <w:r w:rsidR="002E5BB8" w:rsidRPr="005D2C6B">
        <w:fldChar w:fldCharType="begin"/>
      </w:r>
      <w:r w:rsidR="002E5BB8" w:rsidRPr="005D2C6B">
        <w:instrText xml:space="preserve"> REF _Ref71638797 \w \h </w:instrText>
      </w:r>
      <w:r w:rsidR="00B90998" w:rsidRPr="005D2C6B">
        <w:instrText xml:space="preserve"> \* MERGEFORMAT </w:instrText>
      </w:r>
      <w:r w:rsidR="002E5BB8" w:rsidRPr="005D2C6B">
        <w:fldChar w:fldCharType="separate"/>
      </w:r>
      <w:r w:rsidR="0049425B">
        <w:t>15.2</w:t>
      </w:r>
      <w:r w:rsidR="002E5BB8" w:rsidRPr="005D2C6B">
        <w:fldChar w:fldCharType="end"/>
      </w:r>
      <w:r w:rsidRPr="005D2C6B">
        <w:t xml:space="preserve"> is to be conducted by:</w:t>
      </w:r>
      <w:bookmarkEnd w:id="1438"/>
    </w:p>
    <w:p w14:paraId="097841AE" w14:textId="2FA6EB6D" w:rsidR="00DA7739" w:rsidRPr="005D2C6B" w:rsidRDefault="00DA7739" w:rsidP="00375E35">
      <w:pPr>
        <w:pStyle w:val="DefenceHeading4"/>
      </w:pPr>
      <w:bookmarkStart w:id="1439" w:name="_Ref71643124"/>
      <w:r w:rsidRPr="005D2C6B">
        <w:t xml:space="preserve">the independent industry expert specified in the </w:t>
      </w:r>
      <w:r w:rsidR="000B3220" w:rsidRPr="00E2361C">
        <w:t>Contract Particulars</w:t>
      </w:r>
      <w:r w:rsidRPr="005D2C6B">
        <w:t>; or</w:t>
      </w:r>
      <w:bookmarkEnd w:id="1439"/>
    </w:p>
    <w:p w14:paraId="657C779E" w14:textId="5CCD69A8" w:rsidR="00B90998" w:rsidRPr="005D2C6B" w:rsidRDefault="00B90998" w:rsidP="00375E35">
      <w:pPr>
        <w:pStyle w:val="DefenceHeading4"/>
      </w:pPr>
      <w:bookmarkStart w:id="1440" w:name="_Ref100560387"/>
      <w:r w:rsidRPr="005D2C6B">
        <w:t xml:space="preserve">where no such independent industry expert is specified or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49425B">
        <w:t>(b)</w:t>
      </w:r>
      <w:r w:rsidR="00EE4517" w:rsidRPr="005D2C6B">
        <w:fldChar w:fldCharType="end"/>
      </w:r>
      <w:r w:rsidRPr="005D2C6B">
        <w:t xml:space="preserve"> applies, an independent industry expert appointed by the person specified in the </w:t>
      </w:r>
      <w:r w:rsidR="000B3220" w:rsidRPr="00E2361C">
        <w:t>Contract Particulars</w:t>
      </w:r>
      <w:r w:rsidRPr="005D2C6B">
        <w:t>.</w:t>
      </w:r>
      <w:bookmarkEnd w:id="1440"/>
    </w:p>
    <w:p w14:paraId="7305C635" w14:textId="07937DF3" w:rsidR="00DA7739" w:rsidRPr="005D2C6B" w:rsidRDefault="00B90998" w:rsidP="0071391F">
      <w:pPr>
        <w:pStyle w:val="DefenceHeading3"/>
      </w:pPr>
      <w:bookmarkStart w:id="1441" w:name="_Ref106182923"/>
      <w:r w:rsidRPr="005D2C6B">
        <w:t xml:space="preserve">If </w:t>
      </w:r>
      <w:r w:rsidR="00883060" w:rsidRPr="005D2C6B">
        <w:t xml:space="preserve">the </w:t>
      </w:r>
      <w:r w:rsidRPr="005D2C6B">
        <w:t xml:space="preserve">expert appointed under </w:t>
      </w:r>
      <w:r w:rsidR="007935E1">
        <w:t>clause</w:t>
      </w:r>
      <w:r w:rsidRPr="005D2C6B">
        <w:t xml:space="preserve"> </w:t>
      </w:r>
      <w:r w:rsidRPr="005D2C6B">
        <w:fldChar w:fldCharType="begin"/>
      </w:r>
      <w:r w:rsidRPr="005D2C6B">
        <w:instrText xml:space="preserve"> REF _Ref71638843 \w \h </w:instrText>
      </w:r>
      <w:r w:rsidR="005D2C6B">
        <w:instrText xml:space="preserve"> \* MERGEFORMAT </w:instrText>
      </w:r>
      <w:r w:rsidRPr="005D2C6B">
        <w:fldChar w:fldCharType="separate"/>
      </w:r>
      <w:r w:rsidR="0049425B">
        <w:t>15.3</w:t>
      </w:r>
      <w:r w:rsidRPr="005D2C6B">
        <w:fldChar w:fldCharType="end"/>
      </w:r>
      <w:r w:rsidRPr="005D2C6B">
        <w:t>:</w:t>
      </w:r>
      <w:bookmarkEnd w:id="1441"/>
    </w:p>
    <w:p w14:paraId="3F91C8FA" w14:textId="77777777" w:rsidR="00DA7739" w:rsidRPr="005D2C6B" w:rsidRDefault="00DA7739" w:rsidP="00375E35">
      <w:pPr>
        <w:pStyle w:val="DefenceHeading4"/>
      </w:pPr>
      <w:bookmarkStart w:id="1442" w:name="_Ref446576546"/>
      <w:r w:rsidRPr="005D2C6B">
        <w:t>is unavailable;</w:t>
      </w:r>
      <w:bookmarkEnd w:id="1442"/>
    </w:p>
    <w:p w14:paraId="56D8040C" w14:textId="77777777" w:rsidR="00DA7739" w:rsidRPr="005D2C6B" w:rsidRDefault="00DA7739" w:rsidP="00375E35">
      <w:pPr>
        <w:pStyle w:val="DefenceHeading4"/>
      </w:pPr>
      <w:r w:rsidRPr="005D2C6B">
        <w:t>declines to act;</w:t>
      </w:r>
    </w:p>
    <w:p w14:paraId="38202969" w14:textId="77777777" w:rsidR="00DA7739" w:rsidRPr="005D2C6B" w:rsidRDefault="00DA7739" w:rsidP="00375E35">
      <w:pPr>
        <w:pStyle w:val="DefenceHeading4"/>
      </w:pPr>
      <w:r w:rsidRPr="005D2C6B">
        <w:t xml:space="preserve">does not respond within 14 days to a request by one or both parties for advice as to whether he or she is able to conduct the determination; </w:t>
      </w:r>
    </w:p>
    <w:p w14:paraId="44E16DF2" w14:textId="058D124C" w:rsidR="00B90998" w:rsidRPr="005D2C6B" w:rsidRDefault="00B90998" w:rsidP="00375E35">
      <w:pPr>
        <w:pStyle w:val="DefenceHeading4"/>
      </w:pPr>
      <w:r w:rsidRPr="005D2C6B">
        <w:t xml:space="preserve">does not enter into the </w:t>
      </w:r>
      <w:r w:rsidR="002F07A4" w:rsidRPr="00E2361C">
        <w:t>Expert Determination Agreement</w:t>
      </w:r>
      <w:r w:rsidR="002F07A4">
        <w:t xml:space="preserve"> or other </w:t>
      </w:r>
      <w:r w:rsidRPr="005D2C6B">
        <w:t xml:space="preserve">agreement in accordance with clause </w:t>
      </w:r>
      <w:r w:rsidR="00753FBA" w:rsidRPr="005D2C6B">
        <w:fldChar w:fldCharType="begin"/>
      </w:r>
      <w:r w:rsidR="00753FBA" w:rsidRPr="005D2C6B">
        <w:instrText xml:space="preserve"> REF _Ref114046867 \r \h </w:instrText>
      </w:r>
      <w:r w:rsidR="005D2C6B">
        <w:instrText xml:space="preserve"> \* MERGEFORMAT </w:instrText>
      </w:r>
      <w:r w:rsidR="00753FBA" w:rsidRPr="005D2C6B">
        <w:fldChar w:fldCharType="separate"/>
      </w:r>
      <w:r w:rsidR="0049425B">
        <w:t>15.9(b)</w:t>
      </w:r>
      <w:r w:rsidR="00753FBA" w:rsidRPr="005D2C6B">
        <w:fldChar w:fldCharType="end"/>
      </w:r>
      <w:r w:rsidRPr="005D2C6B">
        <w:t xml:space="preserve"> within 14 days of his or her appointment under </w:t>
      </w:r>
      <w:r w:rsidR="007935E1">
        <w:t>clause</w:t>
      </w:r>
      <w:r w:rsidRPr="005D2C6B">
        <w:t xml:space="preserve"> </w:t>
      </w:r>
      <w:r w:rsidR="00755DA0" w:rsidRPr="005D2C6B">
        <w:fldChar w:fldCharType="begin"/>
      </w:r>
      <w:r w:rsidR="00755DA0" w:rsidRPr="005D2C6B">
        <w:instrText xml:space="preserve"> REF _Ref71638843 \w \h </w:instrText>
      </w:r>
      <w:r w:rsidR="00755DA0">
        <w:instrText xml:space="preserve"> \* MERGEFORMAT </w:instrText>
      </w:r>
      <w:r w:rsidR="00755DA0" w:rsidRPr="005D2C6B">
        <w:fldChar w:fldCharType="separate"/>
      </w:r>
      <w:r w:rsidR="0049425B">
        <w:t>15.3</w:t>
      </w:r>
      <w:r w:rsidR="00755DA0" w:rsidRPr="005D2C6B">
        <w:fldChar w:fldCharType="end"/>
      </w:r>
      <w:r w:rsidRPr="005D2C6B">
        <w:t>; or</w:t>
      </w:r>
    </w:p>
    <w:p w14:paraId="1743BDB9" w14:textId="75BAC0FF" w:rsidR="00DA7739" w:rsidRPr="005D2C6B" w:rsidRDefault="00DA7739" w:rsidP="00375E35">
      <w:pPr>
        <w:pStyle w:val="DefenceHeading4"/>
      </w:pPr>
      <w:r w:rsidRPr="005D2C6B">
        <w:t>does not make a determination within the time required by clause</w:t>
      </w:r>
      <w:r w:rsidR="002E5BB8" w:rsidRPr="005D2C6B">
        <w:t> </w:t>
      </w:r>
      <w:r w:rsidR="002E5BB8" w:rsidRPr="005D2C6B">
        <w:fldChar w:fldCharType="begin"/>
      </w:r>
      <w:r w:rsidR="002E5BB8" w:rsidRPr="005D2C6B">
        <w:instrText xml:space="preserve"> REF _Ref71638884 \w \h </w:instrText>
      </w:r>
      <w:r w:rsidR="00B90998" w:rsidRPr="005D2C6B">
        <w:instrText xml:space="preserve"> \* MERGEFORMAT </w:instrText>
      </w:r>
      <w:r w:rsidR="002E5BB8" w:rsidRPr="005D2C6B">
        <w:fldChar w:fldCharType="separate"/>
      </w:r>
      <w:r w:rsidR="0049425B">
        <w:t>15.8</w:t>
      </w:r>
      <w:r w:rsidR="002E5BB8" w:rsidRPr="005D2C6B">
        <w:fldChar w:fldCharType="end"/>
      </w:r>
      <w:r w:rsidRPr="005D2C6B">
        <w:t>,</w:t>
      </w:r>
    </w:p>
    <w:p w14:paraId="1CD22FC3" w14:textId="279F3719" w:rsidR="00DA7739" w:rsidRPr="005D2C6B" w:rsidRDefault="00B90998" w:rsidP="00980918">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9425B">
        <w:t>(a)</w:t>
      </w:r>
      <w:r w:rsidRPr="005D2C6B">
        <w:fldChar w:fldCharType="end"/>
      </w:r>
      <w:r w:rsidRPr="005D2C6B">
        <w:t>.</w:t>
      </w:r>
    </w:p>
    <w:p w14:paraId="467EFF3E" w14:textId="365460EB" w:rsidR="00B90998" w:rsidRPr="005D2C6B" w:rsidRDefault="00B90998" w:rsidP="0071391F">
      <w:pPr>
        <w:pStyle w:val="DefenceHeading3"/>
      </w:pPr>
      <w:r w:rsidRPr="005D2C6B">
        <w:t xml:space="preserve">If there has been an appointment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9425B">
        <w:t>(a)</w:t>
      </w:r>
      <w:r w:rsidRPr="005D2C6B">
        <w:fldChar w:fldCharType="end"/>
      </w:r>
      <w:r w:rsidRPr="005D2C6B">
        <w:t xml:space="preserve"> and one of the events in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49425B">
        <w:t>(b)</w:t>
      </w:r>
      <w:r w:rsidR="00EE4517"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9425B">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9425B">
        <w:t>(a)</w:t>
      </w:r>
      <w:r w:rsidRPr="005D2C6B">
        <w:fldChar w:fldCharType="end"/>
      </w:r>
      <w:r w:rsidR="001E2175" w:rsidRPr="005D2C6B">
        <w:t xml:space="preserve"> in respect of the same dispute or difference.</w:t>
      </w:r>
    </w:p>
    <w:p w14:paraId="1112B83B" w14:textId="77777777" w:rsidR="00DA7739" w:rsidRPr="005D2C6B" w:rsidRDefault="00DA7739" w:rsidP="00375E35">
      <w:pPr>
        <w:pStyle w:val="DefenceHeading2"/>
      </w:pPr>
      <w:bookmarkStart w:id="1443" w:name="_Toc46757663"/>
      <w:bookmarkStart w:id="1444" w:name="_Toc164090762"/>
      <w:r w:rsidRPr="005D2C6B">
        <w:t>Not Arbitration</w:t>
      </w:r>
      <w:bookmarkEnd w:id="1443"/>
      <w:bookmarkEnd w:id="1444"/>
    </w:p>
    <w:p w14:paraId="16326695" w14:textId="2D67C1E0" w:rsidR="00DA7739" w:rsidRPr="005D2C6B" w:rsidRDefault="00DA7739" w:rsidP="001757C5">
      <w:pPr>
        <w:pStyle w:val="DefenceNormal"/>
      </w:pPr>
      <w:r w:rsidRPr="005D2C6B">
        <w:t xml:space="preserve">An expert determination conducted under </w:t>
      </w:r>
      <w:r w:rsidR="007935E1">
        <w:t>clause</w:t>
      </w:r>
      <w:r w:rsidR="00181C65" w:rsidRPr="005D2C6B">
        <w:t> </w:t>
      </w:r>
      <w:r w:rsidR="00A4798C">
        <w:fldChar w:fldCharType="begin"/>
      </w:r>
      <w:r w:rsidR="00A4798C">
        <w:instrText xml:space="preserve"> REF _Ref158473348 \r \h </w:instrText>
      </w:r>
      <w:r w:rsidR="00A4798C">
        <w:fldChar w:fldCharType="separate"/>
      </w:r>
      <w:r w:rsidR="0049425B">
        <w:t>15</w:t>
      </w:r>
      <w:r w:rsidR="00A4798C">
        <w:fldChar w:fldCharType="end"/>
      </w:r>
      <w:r w:rsidRPr="005D2C6B">
        <w:t xml:space="preserve"> is not an arbitration and the expert is not an arbitrator.  The expert may reach a decision from his or her own knowledge and expertise.</w:t>
      </w:r>
    </w:p>
    <w:p w14:paraId="26962FFB" w14:textId="77777777" w:rsidR="00DA7739" w:rsidRPr="005D2C6B" w:rsidRDefault="00DA7739" w:rsidP="00375E35">
      <w:pPr>
        <w:pStyle w:val="DefenceHeading2"/>
      </w:pPr>
      <w:bookmarkStart w:id="1445" w:name="_Toc46757664"/>
      <w:bookmarkStart w:id="1446" w:name="_Toc164090763"/>
      <w:r w:rsidRPr="005D2C6B">
        <w:t>Procedure for Determination</w:t>
      </w:r>
      <w:bookmarkEnd w:id="1445"/>
      <w:bookmarkEnd w:id="1446"/>
    </w:p>
    <w:p w14:paraId="6ABB7F75" w14:textId="77777777" w:rsidR="00DA7739" w:rsidRPr="005D2C6B" w:rsidRDefault="00DA7739" w:rsidP="001757C5">
      <w:pPr>
        <w:pStyle w:val="DefenceNormal"/>
      </w:pPr>
      <w:r w:rsidRPr="005D2C6B">
        <w:t>The expert will:</w:t>
      </w:r>
    </w:p>
    <w:p w14:paraId="36158C16" w14:textId="77777777" w:rsidR="00DA7739" w:rsidRPr="005D2C6B" w:rsidRDefault="00DA7739" w:rsidP="00764A7D">
      <w:pPr>
        <w:pStyle w:val="DefenceHeading3"/>
      </w:pPr>
      <w:r w:rsidRPr="005D2C6B">
        <w:lastRenderedPageBreak/>
        <w:t>act as an expert and not as an arbitrator;</w:t>
      </w:r>
    </w:p>
    <w:p w14:paraId="73AC0700" w14:textId="77777777" w:rsidR="00DA7739" w:rsidRPr="005D2C6B" w:rsidRDefault="00DA7739" w:rsidP="00764A7D">
      <w:pPr>
        <w:pStyle w:val="DefenceHeading3"/>
      </w:pPr>
      <w:r w:rsidRPr="005D2C6B">
        <w:t>proceed in any manner he or she thinks fit;</w:t>
      </w:r>
    </w:p>
    <w:p w14:paraId="29957121" w14:textId="77777777" w:rsidR="00DA7739" w:rsidRPr="005D2C6B" w:rsidRDefault="00DA7739" w:rsidP="00764A7D">
      <w:pPr>
        <w:pStyle w:val="DefenceHeading3"/>
      </w:pPr>
      <w:r w:rsidRPr="005D2C6B">
        <w:t>conduct any investigation which he or she considers necessary to resolve the dispute or difference;</w:t>
      </w:r>
    </w:p>
    <w:p w14:paraId="6521C8A4" w14:textId="77777777" w:rsidR="00DA7739" w:rsidRPr="005D2C6B" w:rsidRDefault="00DA7739" w:rsidP="00764A7D">
      <w:pPr>
        <w:pStyle w:val="DefenceHeading3"/>
      </w:pPr>
      <w:r w:rsidRPr="005D2C6B">
        <w:t>examine such documents, and interview such persons, as he or she may require; and</w:t>
      </w:r>
    </w:p>
    <w:p w14:paraId="5C1B2A9F" w14:textId="113B33C3" w:rsidR="00DA7739" w:rsidRPr="005D2C6B" w:rsidRDefault="00DA7739" w:rsidP="00764A7D">
      <w:pPr>
        <w:pStyle w:val="DefenceHeading3"/>
      </w:pPr>
      <w:r w:rsidRPr="005D2C6B">
        <w:t xml:space="preserve">make such </w:t>
      </w:r>
      <w:r w:rsidR="00723816" w:rsidRPr="00E2361C">
        <w:t>direction</w:t>
      </w:r>
      <w:r w:rsidRPr="00E2361C">
        <w:t>s</w:t>
      </w:r>
      <w:r w:rsidRPr="005D2C6B">
        <w:t xml:space="preserve"> for the conduct of the determination as he or she considers necessary.</w:t>
      </w:r>
    </w:p>
    <w:p w14:paraId="193EF6F2" w14:textId="77777777" w:rsidR="00DA7739" w:rsidRPr="005D2C6B" w:rsidRDefault="00DA7739" w:rsidP="00375E35">
      <w:pPr>
        <w:pStyle w:val="DefenceHeading2"/>
      </w:pPr>
      <w:bookmarkStart w:id="1447" w:name="_Toc46757665"/>
      <w:bookmarkStart w:id="1448" w:name="_Toc164090764"/>
      <w:r w:rsidRPr="005D2C6B">
        <w:t>Disclosure of Interest</w:t>
      </w:r>
      <w:bookmarkEnd w:id="1447"/>
      <w:bookmarkEnd w:id="1448"/>
    </w:p>
    <w:p w14:paraId="1F946BF2" w14:textId="77777777" w:rsidR="00DA7739" w:rsidRPr="005D2C6B" w:rsidRDefault="00DA7739" w:rsidP="001757C5">
      <w:pPr>
        <w:pStyle w:val="DefenceNormal"/>
      </w:pPr>
      <w:r w:rsidRPr="005D2C6B">
        <w:t>The expert must:</w:t>
      </w:r>
    </w:p>
    <w:p w14:paraId="1BFDE813" w14:textId="77777777" w:rsidR="00344B8F" w:rsidRPr="005D2C6B" w:rsidRDefault="00DA7739" w:rsidP="00764A7D">
      <w:pPr>
        <w:pStyle w:val="DefenceHeading3"/>
      </w:pPr>
      <w:r w:rsidRPr="005D2C6B">
        <w:t>disclose to the parties any</w:t>
      </w:r>
      <w:r w:rsidR="00344B8F" w:rsidRPr="005D2C6B">
        <w:t>:</w:t>
      </w:r>
      <w:r w:rsidRPr="005D2C6B">
        <w:t xml:space="preserve"> </w:t>
      </w:r>
    </w:p>
    <w:p w14:paraId="76BCED7A" w14:textId="77777777" w:rsidR="00DA7739" w:rsidRPr="005D2C6B" w:rsidRDefault="00DA7739" w:rsidP="00375E35">
      <w:pPr>
        <w:pStyle w:val="DefenceHeading4"/>
      </w:pPr>
      <w:r w:rsidRPr="005D2C6B">
        <w:t xml:space="preserve">interest he or she has in the outcome of the determination; </w:t>
      </w:r>
    </w:p>
    <w:p w14:paraId="48EF5396" w14:textId="77777777" w:rsidR="00344B8F" w:rsidRPr="005D2C6B" w:rsidRDefault="00344B8F" w:rsidP="00375E35">
      <w:pPr>
        <w:pStyle w:val="DefenceHeading4"/>
      </w:pPr>
      <w:r w:rsidRPr="005D2C6B">
        <w:t>conflict of interest;</w:t>
      </w:r>
    </w:p>
    <w:p w14:paraId="20667B7C" w14:textId="77777777" w:rsidR="00344B8F" w:rsidRPr="005D2C6B" w:rsidRDefault="00344B8F" w:rsidP="00375E35">
      <w:pPr>
        <w:pStyle w:val="DefenceHeading4"/>
      </w:pPr>
      <w:r w:rsidRPr="005D2C6B">
        <w:t>conflict of duty;</w:t>
      </w:r>
    </w:p>
    <w:p w14:paraId="169BFD4C" w14:textId="77777777" w:rsidR="00344B8F" w:rsidRPr="005D2C6B" w:rsidRDefault="00344B8F" w:rsidP="00375E35">
      <w:pPr>
        <w:pStyle w:val="DefenceHeading4"/>
      </w:pPr>
      <w:r w:rsidRPr="005D2C6B">
        <w:t>personal relationship which the expert has with either party, or either party's representatives, witnesses or experts; and</w:t>
      </w:r>
    </w:p>
    <w:p w14:paraId="7950F764" w14:textId="77777777" w:rsidR="00344B8F" w:rsidRPr="005D2C6B" w:rsidRDefault="00344B8F" w:rsidP="00375E35">
      <w:pPr>
        <w:pStyle w:val="DefenceHeading4"/>
      </w:pPr>
      <w:r w:rsidRPr="005D2C6B">
        <w:t>other fact, matter or thing which a reasonable person may regard as giving rise to the possibility of bias; and</w:t>
      </w:r>
    </w:p>
    <w:p w14:paraId="322FACAB" w14:textId="77777777" w:rsidR="00DA7739" w:rsidRPr="005D2C6B" w:rsidRDefault="00DA7739" w:rsidP="00764A7D">
      <w:pPr>
        <w:pStyle w:val="DefenceHeading3"/>
      </w:pPr>
      <w:r w:rsidRPr="005D2C6B">
        <w:t>not communicate with one party to the determination without the knowledge of the other.</w:t>
      </w:r>
    </w:p>
    <w:p w14:paraId="69FFE0FA" w14:textId="77777777" w:rsidR="00DA7739" w:rsidRPr="005D2C6B" w:rsidRDefault="00DA7739" w:rsidP="00375E35">
      <w:pPr>
        <w:pStyle w:val="DefenceHeading2"/>
      </w:pPr>
      <w:bookmarkStart w:id="1449" w:name="_Toc46757666"/>
      <w:bookmarkStart w:id="1450" w:name="_Toc164090765"/>
      <w:r w:rsidRPr="005D2C6B">
        <w:t>Costs</w:t>
      </w:r>
      <w:bookmarkEnd w:id="1449"/>
      <w:bookmarkEnd w:id="1450"/>
    </w:p>
    <w:p w14:paraId="1866D441" w14:textId="77777777" w:rsidR="00DA7739" w:rsidRPr="005D2C6B" w:rsidRDefault="00DA7739" w:rsidP="001757C5">
      <w:pPr>
        <w:pStyle w:val="DefenceNormal"/>
      </w:pPr>
      <w:r w:rsidRPr="005D2C6B">
        <w:t>Each party will:</w:t>
      </w:r>
    </w:p>
    <w:p w14:paraId="3BE977A3" w14:textId="77777777" w:rsidR="00DA7739" w:rsidRPr="005D2C6B" w:rsidRDefault="00DA7739" w:rsidP="00764A7D">
      <w:pPr>
        <w:pStyle w:val="DefenceHeading3"/>
      </w:pPr>
      <w:r w:rsidRPr="005D2C6B">
        <w:t>bear its own costs in respect of any expert determination; and</w:t>
      </w:r>
    </w:p>
    <w:p w14:paraId="069F80A2" w14:textId="77777777" w:rsidR="00DA7739" w:rsidRPr="005D2C6B" w:rsidRDefault="00DA7739" w:rsidP="00764A7D">
      <w:pPr>
        <w:pStyle w:val="DefenceHeading3"/>
      </w:pPr>
      <w:r w:rsidRPr="005D2C6B">
        <w:t>pay one-half of the expert's costs.</w:t>
      </w:r>
    </w:p>
    <w:p w14:paraId="30168737" w14:textId="77777777" w:rsidR="00DA7739" w:rsidRPr="005D2C6B" w:rsidRDefault="00DA7739" w:rsidP="00375E35">
      <w:pPr>
        <w:pStyle w:val="DefenceHeading2"/>
      </w:pPr>
      <w:bookmarkStart w:id="1451" w:name="_Ref71638884"/>
      <w:bookmarkStart w:id="1452" w:name="_Toc46757667"/>
      <w:bookmarkStart w:id="1453" w:name="_Toc164090766"/>
      <w:r w:rsidRPr="005D2C6B">
        <w:t>Conclusion of Expert Determination</w:t>
      </w:r>
      <w:bookmarkEnd w:id="1451"/>
      <w:bookmarkEnd w:id="1452"/>
      <w:bookmarkEnd w:id="1453"/>
    </w:p>
    <w:p w14:paraId="6B4E23F1" w14:textId="191E8D53" w:rsidR="00DA7739" w:rsidRPr="005D2C6B" w:rsidRDefault="00DA7739" w:rsidP="001757C5">
      <w:pPr>
        <w:pStyle w:val="DefenceNormal"/>
      </w:pPr>
      <w:r w:rsidRPr="005D2C6B">
        <w:t xml:space="preserve">Unless otherwise agreed between the parties, the expert must notify the parties of his or her decision upon an expert determination conducted under </w:t>
      </w:r>
      <w:r w:rsidR="007935E1">
        <w:t>clause</w:t>
      </w:r>
      <w:r w:rsidRPr="005D2C6B">
        <w:t xml:space="preserve"> </w:t>
      </w:r>
      <w:r w:rsidR="00A4798C">
        <w:fldChar w:fldCharType="begin"/>
      </w:r>
      <w:r w:rsidR="00A4798C">
        <w:instrText xml:space="preserve"> REF _Ref158473348 \r \h </w:instrText>
      </w:r>
      <w:r w:rsidR="00A4798C">
        <w:fldChar w:fldCharType="separate"/>
      </w:r>
      <w:r w:rsidR="0049425B">
        <w:t>15</w:t>
      </w:r>
      <w:r w:rsidR="00A4798C">
        <w:fldChar w:fldCharType="end"/>
      </w:r>
      <w:r w:rsidRPr="005D2C6B">
        <w:t xml:space="preserve"> within 28 days from the acceptance by the expert of his or her appointment.</w:t>
      </w:r>
    </w:p>
    <w:p w14:paraId="2FC5C206" w14:textId="77777777" w:rsidR="00DA7739" w:rsidRPr="005D2C6B" w:rsidRDefault="00DA7739" w:rsidP="00375E35">
      <w:pPr>
        <w:pStyle w:val="DefenceHeading2"/>
      </w:pPr>
      <w:bookmarkStart w:id="1454" w:name="_Ref449096923"/>
      <w:bookmarkStart w:id="1455" w:name="_Ref449096976"/>
      <w:bookmarkStart w:id="1456" w:name="_Toc46757668"/>
      <w:bookmarkStart w:id="1457" w:name="_Toc164090767"/>
      <w:r w:rsidRPr="005D2C6B">
        <w:t>Expert</w:t>
      </w:r>
      <w:bookmarkEnd w:id="1454"/>
      <w:bookmarkEnd w:id="1455"/>
      <w:r w:rsidR="002F07A4">
        <w:t xml:space="preserve"> Determination Agreement</w:t>
      </w:r>
      <w:bookmarkEnd w:id="1456"/>
      <w:bookmarkEnd w:id="1457"/>
    </w:p>
    <w:p w14:paraId="50B12231" w14:textId="77777777" w:rsidR="00DA7739" w:rsidRPr="005D2C6B" w:rsidRDefault="00DA7739" w:rsidP="00764A7D">
      <w:pPr>
        <w:pStyle w:val="DefenceHeading3"/>
      </w:pPr>
      <w:r w:rsidRPr="005D2C6B">
        <w:t>The expert will not be liable to the parties arising out of or in connection with the expert determination process, except in the case of fraud.</w:t>
      </w:r>
    </w:p>
    <w:p w14:paraId="36798C9D" w14:textId="2C2F6176" w:rsidR="00DA7739" w:rsidRPr="005D2C6B" w:rsidRDefault="00DA7739" w:rsidP="00764A7D">
      <w:pPr>
        <w:pStyle w:val="DefenceHeading3"/>
      </w:pPr>
      <w:bookmarkStart w:id="1458" w:name="_Ref114046867"/>
      <w:r w:rsidRPr="005D2C6B">
        <w:t xml:space="preserve">The parties must enter into </w:t>
      </w:r>
      <w:r w:rsidR="002F07A4">
        <w:t xml:space="preserve">the </w:t>
      </w:r>
      <w:r w:rsidR="00B754E4" w:rsidRPr="00E2361C">
        <w:t>Expert Determination Agreement</w:t>
      </w:r>
      <w:r w:rsidR="002F07A4">
        <w:t xml:space="preserve"> </w:t>
      </w:r>
      <w:r w:rsidRPr="005D2C6B">
        <w:t xml:space="preserve">with the appointed expert or </w:t>
      </w:r>
      <w:r w:rsidR="002F07A4">
        <w:t xml:space="preserve">an agreement with the appointed expert on </w:t>
      </w:r>
      <w:r w:rsidRPr="005D2C6B">
        <w:t>such other terms as the parties and the expert may agree.</w:t>
      </w:r>
      <w:bookmarkEnd w:id="1458"/>
    </w:p>
    <w:p w14:paraId="70144291" w14:textId="77777777" w:rsidR="00DA7739" w:rsidRPr="005D2C6B" w:rsidRDefault="00DA7739" w:rsidP="00375E35">
      <w:pPr>
        <w:pStyle w:val="DefenceHeading2"/>
      </w:pPr>
      <w:bookmarkStart w:id="1459" w:name="_Ref71639025"/>
      <w:bookmarkStart w:id="1460" w:name="_Toc46757669"/>
      <w:bookmarkStart w:id="1461" w:name="_Toc164090768"/>
      <w:r w:rsidRPr="005D2C6B">
        <w:t>Determination of Expert</w:t>
      </w:r>
      <w:bookmarkEnd w:id="1459"/>
      <w:bookmarkEnd w:id="1460"/>
      <w:bookmarkEnd w:id="1461"/>
    </w:p>
    <w:p w14:paraId="544AA538" w14:textId="77777777" w:rsidR="00DA7739" w:rsidRPr="005D2C6B" w:rsidRDefault="00DA7739" w:rsidP="001757C5">
      <w:pPr>
        <w:pStyle w:val="DefenceNormal"/>
      </w:pPr>
      <w:r w:rsidRPr="005D2C6B">
        <w:t>The determination of the expert:</w:t>
      </w:r>
    </w:p>
    <w:p w14:paraId="4EB12897" w14:textId="77777777" w:rsidR="00DA7739" w:rsidRPr="005D2C6B" w:rsidRDefault="00DA7739" w:rsidP="00764A7D">
      <w:pPr>
        <w:pStyle w:val="DefenceHeading3"/>
      </w:pPr>
      <w:r w:rsidRPr="005D2C6B">
        <w:t>must be in writing;</w:t>
      </w:r>
    </w:p>
    <w:p w14:paraId="7D6EFB20" w14:textId="36D8EBE7" w:rsidR="00344B8F" w:rsidRPr="005D2C6B" w:rsidRDefault="00344B8F" w:rsidP="0071391F">
      <w:pPr>
        <w:pStyle w:val="DefenceHeading3"/>
      </w:pPr>
      <w:r w:rsidRPr="005D2C6B">
        <w:t xml:space="preserve">will be substituted for the relevant </w:t>
      </w:r>
      <w:r w:rsidR="002A3FB8" w:rsidRPr="00E2361C">
        <w:t>direction</w:t>
      </w:r>
      <w:r w:rsidRPr="005D2C6B">
        <w:t xml:space="preserve"> of the </w:t>
      </w:r>
      <w:r w:rsidR="00944B08" w:rsidRPr="00E2361C">
        <w:t>Contract Administrator</w:t>
      </w:r>
      <w:r w:rsidRPr="005D2C6B">
        <w:t xml:space="preserve"> unless a party gives notice of appeal to the other party within 21 days of receiving such determination in which case, subject to clauses </w:t>
      </w:r>
      <w:r w:rsidR="002E047D" w:rsidRPr="005D2C6B">
        <w:fldChar w:fldCharType="begin"/>
      </w:r>
      <w:r w:rsidR="002E047D" w:rsidRPr="005D2C6B">
        <w:instrText xml:space="preserve"> REF _Ref100476190 \w \h </w:instrText>
      </w:r>
      <w:r w:rsidR="005D2C6B">
        <w:instrText xml:space="preserve"> \* MERGEFORMAT </w:instrText>
      </w:r>
      <w:r w:rsidR="002E047D" w:rsidRPr="005D2C6B">
        <w:fldChar w:fldCharType="separate"/>
      </w:r>
      <w:r w:rsidR="0049425B">
        <w:t>15.11</w:t>
      </w:r>
      <w:r w:rsidR="002E047D" w:rsidRPr="005D2C6B">
        <w:fldChar w:fldCharType="end"/>
      </w:r>
      <w:r w:rsidRPr="005D2C6B">
        <w:t xml:space="preserve"> and </w:t>
      </w:r>
      <w:r w:rsidRPr="005D2C6B">
        <w:fldChar w:fldCharType="begin"/>
      </w:r>
      <w:r w:rsidRPr="005D2C6B">
        <w:instrText xml:space="preserve"> REF _Ref99936457 \r \h </w:instrText>
      </w:r>
      <w:r w:rsidR="005D2C6B">
        <w:instrText xml:space="preserve"> \* MERGEFORMAT </w:instrText>
      </w:r>
      <w:r w:rsidRPr="005D2C6B">
        <w:fldChar w:fldCharType="separate"/>
      </w:r>
      <w:r w:rsidR="0049425B">
        <w:t>15.12</w:t>
      </w:r>
      <w:r w:rsidRPr="005D2C6B">
        <w:fldChar w:fldCharType="end"/>
      </w:r>
      <w:r w:rsidRPr="005D2C6B">
        <w:t>, any such appeal will be by way of a hearing de novo; and</w:t>
      </w:r>
    </w:p>
    <w:p w14:paraId="25A4E566" w14:textId="77777777" w:rsidR="00344B8F" w:rsidRPr="005D2C6B" w:rsidRDefault="00344B8F" w:rsidP="00764A7D">
      <w:pPr>
        <w:pStyle w:val="DefenceHeading3"/>
      </w:pPr>
      <w:r w:rsidRPr="005D2C6B">
        <w:lastRenderedPageBreak/>
        <w:t>will be final and binding, unless a party gives notice of appeal to the other party within 21 days of receiving such determination.</w:t>
      </w:r>
    </w:p>
    <w:p w14:paraId="42014DC0" w14:textId="77777777" w:rsidR="00DA7739" w:rsidRPr="005D2C6B" w:rsidRDefault="00DA7739" w:rsidP="00375E35">
      <w:pPr>
        <w:pStyle w:val="DefenceHeading2"/>
      </w:pPr>
      <w:bookmarkStart w:id="1462" w:name="_Ref100476190"/>
      <w:bookmarkStart w:id="1463" w:name="_Toc46757670"/>
      <w:bookmarkStart w:id="1464" w:name="_Toc164090769"/>
      <w:r w:rsidRPr="005D2C6B">
        <w:t>Executive Negotiation</w:t>
      </w:r>
      <w:bookmarkEnd w:id="1462"/>
      <w:bookmarkEnd w:id="1463"/>
      <w:bookmarkEnd w:id="1464"/>
    </w:p>
    <w:p w14:paraId="47109478" w14:textId="77777777" w:rsidR="00DA7739" w:rsidRPr="005D2C6B" w:rsidRDefault="00DA7739" w:rsidP="00764A7D">
      <w:pPr>
        <w:pStyle w:val="DefenceHeading3"/>
      </w:pPr>
      <w:r w:rsidRPr="005D2C6B">
        <w:t>If:</w:t>
      </w:r>
    </w:p>
    <w:p w14:paraId="621C91A3" w14:textId="4AA35F66" w:rsidR="00DA7739"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49425B">
        <w:t>15.2</w:t>
      </w:r>
      <w:r w:rsidRPr="005D2C6B">
        <w:fldChar w:fldCharType="end"/>
      </w:r>
      <w:r w:rsidRPr="005D2C6B">
        <w:t xml:space="preserve"> applies, and </w:t>
      </w:r>
      <w:r w:rsidR="00DA7739" w:rsidRPr="005D2C6B">
        <w:t>a notice of appeal is given under clause</w:t>
      </w:r>
      <w:r w:rsidR="00FD5CF1" w:rsidRPr="005D2C6B">
        <w:t xml:space="preserve"> </w:t>
      </w:r>
      <w:r w:rsidR="00181C65" w:rsidRPr="005D2C6B">
        <w:fldChar w:fldCharType="begin"/>
      </w:r>
      <w:r w:rsidR="00181C65" w:rsidRPr="005D2C6B">
        <w:instrText xml:space="preserve"> REF _Ref71639025 \w \h </w:instrText>
      </w:r>
      <w:r w:rsidR="005D2C6B">
        <w:instrText xml:space="preserve"> \* MERGEFORMAT </w:instrText>
      </w:r>
      <w:r w:rsidR="00181C65" w:rsidRPr="005D2C6B">
        <w:fldChar w:fldCharType="separate"/>
      </w:r>
      <w:r w:rsidR="0049425B">
        <w:t>15.10</w:t>
      </w:r>
      <w:r w:rsidR="00181C65" w:rsidRPr="005D2C6B">
        <w:fldChar w:fldCharType="end"/>
      </w:r>
      <w:r w:rsidR="00DA7739" w:rsidRPr="005D2C6B">
        <w:t>; or</w:t>
      </w:r>
    </w:p>
    <w:p w14:paraId="7D0C1671" w14:textId="39AB3610" w:rsidR="00344B8F"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49425B">
        <w:t>15.2</w:t>
      </w:r>
      <w:r w:rsidRPr="005D2C6B">
        <w:fldChar w:fldCharType="end"/>
      </w:r>
      <w:r w:rsidRPr="005D2C6B">
        <w:t xml:space="preserve"> does not apply,</w:t>
      </w:r>
    </w:p>
    <w:p w14:paraId="53C5F365" w14:textId="34FDF498" w:rsidR="00DA7739" w:rsidRPr="005D2C6B" w:rsidRDefault="00DA7739" w:rsidP="00142452">
      <w:pPr>
        <w:pStyle w:val="DefenceIndent"/>
      </w:pPr>
      <w:r w:rsidRPr="005D2C6B">
        <w:t xml:space="preserve">the dispute or difference is to be referred to the </w:t>
      </w:r>
      <w:r w:rsidR="00981250" w:rsidRPr="00E2361C">
        <w:t>Executive Negotiators</w:t>
      </w:r>
      <w:r w:rsidR="00344B8F" w:rsidRPr="005D2C6B">
        <w:t>.</w:t>
      </w:r>
    </w:p>
    <w:p w14:paraId="6C175DC1" w14:textId="3DF13021" w:rsidR="00344B8F" w:rsidRPr="005D2C6B" w:rsidRDefault="00344B8F" w:rsidP="00764A7D">
      <w:pPr>
        <w:pStyle w:val="DefenceHeading3"/>
      </w:pPr>
      <w:r w:rsidRPr="005D2C6B">
        <w:t xml:space="preserve">The </w:t>
      </w:r>
      <w:r w:rsidR="00B754E4" w:rsidRPr="00E2361C">
        <w:t>Executive Negotiators</w:t>
      </w:r>
      <w:r w:rsidRPr="005D2C6B">
        <w:t xml:space="preserve"> must within:</w:t>
      </w:r>
    </w:p>
    <w:p w14:paraId="57749CD0" w14:textId="77777777" w:rsidR="00344B8F" w:rsidRPr="005D2C6B" w:rsidRDefault="00344B8F" w:rsidP="00375E35">
      <w:pPr>
        <w:pStyle w:val="DefenceHeading4"/>
      </w:pPr>
      <w:r w:rsidRPr="005D2C6B">
        <w:t xml:space="preserve">21 days of: </w:t>
      </w:r>
    </w:p>
    <w:p w14:paraId="2FB0C063" w14:textId="135494CE" w:rsidR="00344B8F" w:rsidRPr="005D2C6B" w:rsidRDefault="00344B8F" w:rsidP="00375E35">
      <w:pPr>
        <w:pStyle w:val="DefenceHeading5"/>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49425B">
        <w:t>15.2</w:t>
      </w:r>
      <w:r w:rsidR="009D4D56" w:rsidRPr="005D2C6B">
        <w:fldChar w:fldCharType="end"/>
      </w:r>
      <w:r w:rsidRPr="005D2C6B">
        <w:t>, the notice of dispute given under clause</w:t>
      </w:r>
      <w:r w:rsidR="004C2761" w:rsidRPr="005D2C6B">
        <w:t xml:space="preserve"> </w:t>
      </w:r>
      <w:r w:rsidR="00753FBA" w:rsidRPr="005D2C6B">
        <w:fldChar w:fldCharType="begin"/>
      </w:r>
      <w:r w:rsidR="00753FBA" w:rsidRPr="005D2C6B">
        <w:instrText xml:space="preserve"> REF _Ref71636182 \r \h </w:instrText>
      </w:r>
      <w:r w:rsidR="005D2C6B">
        <w:instrText xml:space="preserve"> \* MERGEFORMAT </w:instrText>
      </w:r>
      <w:r w:rsidR="00753FBA" w:rsidRPr="005D2C6B">
        <w:fldChar w:fldCharType="separate"/>
      </w:r>
      <w:r w:rsidR="0049425B">
        <w:t>15.1</w:t>
      </w:r>
      <w:r w:rsidR="00753FBA" w:rsidRPr="005D2C6B">
        <w:fldChar w:fldCharType="end"/>
      </w:r>
      <w:r w:rsidR="00BC3504">
        <w:t xml:space="preserve">; </w:t>
      </w:r>
      <w:r w:rsidRPr="005D2C6B">
        <w:t>or</w:t>
      </w:r>
    </w:p>
    <w:p w14:paraId="2AD1743A" w14:textId="7DCBFB24" w:rsidR="00344B8F" w:rsidRPr="005D2C6B" w:rsidRDefault="00344B8F" w:rsidP="00375E35">
      <w:pPr>
        <w:pStyle w:val="DefenceHeading5"/>
      </w:pPr>
      <w:r w:rsidRPr="005D2C6B">
        <w:t xml:space="preserve">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49425B">
        <w:t>15.10</w:t>
      </w:r>
      <w:r w:rsidR="009D4D56" w:rsidRPr="005D2C6B">
        <w:fldChar w:fldCharType="end"/>
      </w:r>
      <w:r w:rsidRPr="005D2C6B">
        <w:t>; or</w:t>
      </w:r>
    </w:p>
    <w:p w14:paraId="40649BE1" w14:textId="2A0AA59F" w:rsidR="00344B8F" w:rsidRPr="005D2C6B" w:rsidRDefault="00344B8F" w:rsidP="00375E35">
      <w:pPr>
        <w:pStyle w:val="DefenceHeading4"/>
      </w:pPr>
      <w:r w:rsidRPr="005D2C6B">
        <w:t xml:space="preserve">such longer period of time as the </w:t>
      </w:r>
      <w:r w:rsidR="00B754E4" w:rsidRPr="00E2361C">
        <w:t>Executive Negotiators</w:t>
      </w:r>
      <w:r w:rsidRPr="005D2C6B">
        <w:t xml:space="preserve"> may agree in writing,</w:t>
      </w:r>
    </w:p>
    <w:p w14:paraId="6EBCD32A" w14:textId="77777777" w:rsidR="00344B8F" w:rsidRPr="005D2C6B" w:rsidRDefault="00344B8F" w:rsidP="00564C7C">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5CFDD696" w14:textId="77777777" w:rsidR="00344B8F" w:rsidRPr="005D2C6B" w:rsidRDefault="00344B8F" w:rsidP="00375E35">
      <w:pPr>
        <w:pStyle w:val="DefenceHeading2"/>
        <w:tabs>
          <w:tab w:val="num" w:pos="1000"/>
        </w:tabs>
        <w:ind w:left="1000" w:hanging="1000"/>
      </w:pPr>
      <w:bookmarkStart w:id="1465" w:name="_Ref99936457"/>
      <w:bookmarkStart w:id="1466" w:name="_Toc100143827"/>
      <w:bookmarkStart w:id="1467" w:name="_Toc46757671"/>
      <w:bookmarkStart w:id="1468" w:name="_Ref71643182"/>
      <w:bookmarkStart w:id="1469" w:name="_Toc164090770"/>
      <w:r w:rsidRPr="005D2C6B">
        <w:t>Arbitration Agreement</w:t>
      </w:r>
      <w:bookmarkEnd w:id="1465"/>
      <w:bookmarkEnd w:id="1466"/>
      <w:bookmarkEnd w:id="1467"/>
      <w:bookmarkEnd w:id="1469"/>
    </w:p>
    <w:p w14:paraId="111E1ABA" w14:textId="77777777" w:rsidR="00344B8F" w:rsidRPr="005D2C6B" w:rsidRDefault="00344B8F" w:rsidP="00564C7C">
      <w:pPr>
        <w:pStyle w:val="DefenceNormal"/>
      </w:pPr>
      <w:r w:rsidRPr="005D2C6B">
        <w:rPr>
          <w:szCs w:val="26"/>
        </w:rPr>
        <w:t>If</w:t>
      </w:r>
      <w:r w:rsidRPr="005D2C6B">
        <w:t>, within:</w:t>
      </w:r>
    </w:p>
    <w:p w14:paraId="4AF40A11" w14:textId="77777777" w:rsidR="00344B8F" w:rsidRPr="005D2C6B" w:rsidRDefault="00344B8F" w:rsidP="00764A7D">
      <w:pPr>
        <w:pStyle w:val="DefenceHeading3"/>
      </w:pPr>
      <w:r w:rsidRPr="005D2C6B">
        <w:t>21 days of:</w:t>
      </w:r>
    </w:p>
    <w:p w14:paraId="0F33065F" w14:textId="2AA1923C" w:rsidR="00344B8F" w:rsidRPr="005D2C6B" w:rsidRDefault="00344B8F" w:rsidP="00375E35">
      <w:pPr>
        <w:pStyle w:val="DefenceHeading4"/>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49425B">
        <w:t>15.2</w:t>
      </w:r>
      <w:r w:rsidR="009D4D56" w:rsidRPr="005D2C6B">
        <w:fldChar w:fldCharType="end"/>
      </w:r>
      <w:r w:rsidRPr="005D2C6B">
        <w:t xml:space="preserve">, the notice of dispute given under clause </w:t>
      </w:r>
      <w:r w:rsidR="009D4D56" w:rsidRPr="005D2C6B">
        <w:fldChar w:fldCharType="begin"/>
      </w:r>
      <w:r w:rsidR="009D4D56" w:rsidRPr="005D2C6B">
        <w:instrText xml:space="preserve"> REF _Ref71636182 \w \h </w:instrText>
      </w:r>
      <w:r w:rsidR="005D2C6B">
        <w:instrText xml:space="preserve"> \* MERGEFORMAT </w:instrText>
      </w:r>
      <w:r w:rsidR="009D4D56" w:rsidRPr="005D2C6B">
        <w:fldChar w:fldCharType="separate"/>
      </w:r>
      <w:r w:rsidR="0049425B">
        <w:t>15.1</w:t>
      </w:r>
      <w:r w:rsidR="009D4D56" w:rsidRPr="005D2C6B">
        <w:fldChar w:fldCharType="end"/>
      </w:r>
      <w:r w:rsidRPr="005D2C6B">
        <w:t>;</w:t>
      </w:r>
      <w:r w:rsidR="00BD5A3A" w:rsidRPr="005D2C6B">
        <w:t xml:space="preserve"> or</w:t>
      </w:r>
    </w:p>
    <w:p w14:paraId="338815F9" w14:textId="5EAFA6E1" w:rsidR="00344B8F" w:rsidRPr="005D2C6B" w:rsidRDefault="00344B8F" w:rsidP="00375E35">
      <w:pPr>
        <w:pStyle w:val="DefenceHeading4"/>
      </w:pPr>
      <w:r w:rsidRPr="005D2C6B">
        <w:t>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49425B">
        <w:t>15.10</w:t>
      </w:r>
      <w:r w:rsidR="009D4D56" w:rsidRPr="005D2C6B">
        <w:fldChar w:fldCharType="end"/>
      </w:r>
      <w:r w:rsidRPr="005D2C6B">
        <w:t>; or</w:t>
      </w:r>
    </w:p>
    <w:p w14:paraId="06BFB26C" w14:textId="355C61C9" w:rsidR="00344B8F" w:rsidRPr="005D2C6B" w:rsidRDefault="00344B8F" w:rsidP="00764A7D">
      <w:pPr>
        <w:pStyle w:val="DefenceHeading3"/>
      </w:pPr>
      <w:r w:rsidRPr="005D2C6B">
        <w:t xml:space="preserve">such longer period of time as the </w:t>
      </w:r>
      <w:r w:rsidR="00B754E4" w:rsidRPr="00E2361C">
        <w:t>Executive Negotiators</w:t>
      </w:r>
      <w:r w:rsidRPr="005D2C6B">
        <w:t xml:space="preserve"> may agree in writing,</w:t>
      </w:r>
    </w:p>
    <w:p w14:paraId="032C9F39" w14:textId="3015E50B" w:rsidR="00344B8F" w:rsidRPr="005D2C6B" w:rsidRDefault="00344B8F" w:rsidP="001757C5">
      <w:pPr>
        <w:pStyle w:val="DefenceNormal"/>
      </w:pPr>
      <w:r w:rsidRPr="005D2C6B">
        <w:t xml:space="preserve">the </w:t>
      </w:r>
      <w:r w:rsidR="00B754E4" w:rsidRPr="00E2361C">
        <w:t>Executive Negotiators</w:t>
      </w:r>
      <w:r w:rsidRPr="005D2C6B">
        <w:t>:</w:t>
      </w:r>
    </w:p>
    <w:p w14:paraId="61E4F3D8" w14:textId="77777777" w:rsidR="00344B8F" w:rsidRPr="005D2C6B" w:rsidRDefault="00344B8F" w:rsidP="00764A7D">
      <w:pPr>
        <w:pStyle w:val="DefenceHeading3"/>
      </w:pPr>
      <w:r w:rsidRPr="005D2C6B">
        <w:t>or either party refuse or fail to meet and undertake genuine and good faith negotiations with a view to resolving the dispute or difference;</w:t>
      </w:r>
    </w:p>
    <w:p w14:paraId="276B90C5" w14:textId="77777777" w:rsidR="00344B8F" w:rsidRPr="005D2C6B" w:rsidRDefault="00344B8F" w:rsidP="00764A7D">
      <w:pPr>
        <w:pStyle w:val="DefenceHeading3"/>
      </w:pPr>
      <w:r w:rsidRPr="005D2C6B">
        <w:t>cannot resolve the dispute or difference; or</w:t>
      </w:r>
    </w:p>
    <w:p w14:paraId="649DA43D" w14:textId="77777777" w:rsidR="00344B8F" w:rsidRPr="005D2C6B" w:rsidRDefault="00344B8F" w:rsidP="00764A7D">
      <w:pPr>
        <w:pStyle w:val="DefenceHeading3"/>
      </w:pPr>
      <w:r w:rsidRPr="005D2C6B">
        <w:t>have not reached agreement upon a procedure to resolve the dispute or difference,</w:t>
      </w:r>
    </w:p>
    <w:p w14:paraId="0EB2ADBA" w14:textId="77777777" w:rsidR="00344B8F" w:rsidRPr="005D2C6B" w:rsidRDefault="00344B8F" w:rsidP="001757C5">
      <w:pPr>
        <w:pStyle w:val="DefenceNormal"/>
      </w:pPr>
      <w:r w:rsidRPr="005D2C6B">
        <w:rPr>
          <w:szCs w:val="22"/>
        </w:rPr>
        <w:t>the dispute or difference will be referred to arbitration by a written notice by either party to the other party.</w:t>
      </w:r>
    </w:p>
    <w:p w14:paraId="77BF6BD1" w14:textId="77777777" w:rsidR="00DA7739" w:rsidRPr="005D2C6B" w:rsidRDefault="00DA7739" w:rsidP="00375E35">
      <w:pPr>
        <w:pStyle w:val="DefenceHeading2"/>
      </w:pPr>
      <w:bookmarkStart w:id="1470" w:name="_Ref450127627"/>
      <w:bookmarkStart w:id="1471" w:name="_Toc46757672"/>
      <w:bookmarkStart w:id="1472" w:name="_Toc164090771"/>
      <w:r w:rsidRPr="005D2C6B">
        <w:t>Arbitration</w:t>
      </w:r>
      <w:bookmarkEnd w:id="1468"/>
      <w:bookmarkEnd w:id="1470"/>
      <w:bookmarkEnd w:id="1471"/>
      <w:bookmarkEnd w:id="1472"/>
    </w:p>
    <w:p w14:paraId="05983A6C" w14:textId="2F2D55DC" w:rsidR="00495D4C" w:rsidRPr="005D2C6B" w:rsidRDefault="00495D4C" w:rsidP="0071391F">
      <w:pPr>
        <w:pStyle w:val="DefenceHeading3"/>
      </w:pPr>
      <w:r w:rsidRPr="005D2C6B">
        <w:t xml:space="preserve">Arbitration pursuant to clause </w:t>
      </w:r>
      <w:r w:rsidR="00F7229C">
        <w:fldChar w:fldCharType="begin"/>
      </w:r>
      <w:r w:rsidR="00F7229C">
        <w:instrText xml:space="preserve"> REF _Ref450127627 \n \h </w:instrText>
      </w:r>
      <w:r w:rsidR="00256081">
        <w:instrText xml:space="preserve"> \* MERGEFORMAT </w:instrText>
      </w:r>
      <w:r w:rsidR="00F7229C">
        <w:fldChar w:fldCharType="separate"/>
      </w:r>
      <w:r w:rsidR="0049425B">
        <w:t>15.13</w:t>
      </w:r>
      <w:r w:rsidR="00F7229C">
        <w:fldChar w:fldCharType="end"/>
      </w:r>
      <w:r w:rsidR="00F7229C">
        <w:t xml:space="preserve"> </w:t>
      </w:r>
      <w:r w:rsidRPr="005D2C6B">
        <w:t xml:space="preserve">will be conducted in accordance with the Rules of Arbitration of the International Chamber of Commerce </w:t>
      </w:r>
      <w:r w:rsidR="00344B8F" w:rsidRPr="005D2C6B">
        <w:t>(</w:t>
      </w:r>
      <w:r w:rsidR="00344B8F" w:rsidRPr="00256081">
        <w:rPr>
          <w:b/>
        </w:rPr>
        <w:t>ICC Rules</w:t>
      </w:r>
      <w:r w:rsidR="00344B8F" w:rsidRPr="005D2C6B">
        <w:t xml:space="preserve">) </w:t>
      </w:r>
      <w:r w:rsidRPr="005D2C6B">
        <w:t>current at the time of the reference to arbitration and as otherwise set out in clause</w:t>
      </w:r>
      <w:r w:rsidR="007935E1">
        <w:t xml:space="preserve"> </w:t>
      </w:r>
      <w:r w:rsidR="00F7229C">
        <w:fldChar w:fldCharType="begin"/>
      </w:r>
      <w:r w:rsidR="00F7229C">
        <w:instrText xml:space="preserve"> REF _Ref450127627 \n \h </w:instrText>
      </w:r>
      <w:r w:rsidR="00256081">
        <w:instrText xml:space="preserve"> \* MERGEFORMAT </w:instrText>
      </w:r>
      <w:r w:rsidR="00F7229C">
        <w:fldChar w:fldCharType="separate"/>
      </w:r>
      <w:r w:rsidR="0049425B">
        <w:t>15.13</w:t>
      </w:r>
      <w:r w:rsidR="00F7229C">
        <w:fldChar w:fldCharType="end"/>
      </w:r>
      <w:r w:rsidRPr="005D2C6B">
        <w:t>.</w:t>
      </w:r>
      <w:r w:rsidR="00344B8F" w:rsidRPr="005D2C6B">
        <w:t xml:space="preserve"> </w:t>
      </w:r>
    </w:p>
    <w:p w14:paraId="3C0600B3" w14:textId="77777777" w:rsidR="00344B8F" w:rsidRPr="005D2C6B" w:rsidRDefault="00344B8F" w:rsidP="00764A7D">
      <w:pPr>
        <w:pStyle w:val="DefenceHeading3"/>
      </w:pPr>
      <w:r w:rsidRPr="005D2C6B">
        <w:t>The seat of the arbitration will be Melbourne, Australia and hence the proper law of the arbitration shall be Victoria.</w:t>
      </w:r>
    </w:p>
    <w:p w14:paraId="4D55A719" w14:textId="554EC26B" w:rsidR="00322719" w:rsidRPr="005D2C6B" w:rsidRDefault="0005449E" w:rsidP="00764A7D">
      <w:pPr>
        <w:pStyle w:val="DefenceHeading3"/>
      </w:pPr>
      <w:r>
        <w:lastRenderedPageBreak/>
        <w:t>T</w:t>
      </w:r>
      <w:r w:rsidR="00322719" w:rsidRPr="005D2C6B">
        <w:t xml:space="preserve">he second sentence of Article </w:t>
      </w:r>
      <w:r w:rsidR="00297A81">
        <w:t>3</w:t>
      </w:r>
      <w:r w:rsidR="003A35F1">
        <w:t>5</w:t>
      </w:r>
      <w:r w:rsidR="00297A81">
        <w:t>(6)</w:t>
      </w:r>
      <w:r w:rsidR="00322719" w:rsidRPr="005D2C6B">
        <w:t xml:space="preserve"> of the </w:t>
      </w:r>
      <w:r w:rsidR="00322719" w:rsidRPr="00CE4628">
        <w:t>ICC Rules</w:t>
      </w:r>
      <w:r w:rsidR="00322719" w:rsidRPr="005D2C6B">
        <w:t xml:space="preserve"> (in force from </w:t>
      </w:r>
      <w:r w:rsidR="00322719" w:rsidRPr="00C95500">
        <w:t xml:space="preserve">1 </w:t>
      </w:r>
      <w:r w:rsidR="003A35F1" w:rsidRPr="000C284D">
        <w:t xml:space="preserve">March </w:t>
      </w:r>
      <w:r w:rsidR="005F4FE8" w:rsidRPr="00C95500">
        <w:t>201</w:t>
      </w:r>
      <w:r w:rsidR="003A35F1" w:rsidRPr="000C284D">
        <w:t>7</w:t>
      </w:r>
      <w:r w:rsidR="00322719" w:rsidRPr="005D2C6B">
        <w:t xml:space="preserve">) or its equivalent in any subsequent version of the </w:t>
      </w:r>
      <w:r w:rsidR="00322719" w:rsidRPr="00CE4628">
        <w:t>ICC Rules</w:t>
      </w:r>
      <w:r w:rsidR="00322719" w:rsidRPr="005D2C6B">
        <w:t xml:space="preserve"> shall not apply. </w:t>
      </w:r>
    </w:p>
    <w:p w14:paraId="69F83C47" w14:textId="77777777" w:rsidR="00322719" w:rsidRPr="005D2C6B" w:rsidRDefault="00322719" w:rsidP="00C33F70">
      <w:pPr>
        <w:pStyle w:val="DefenceHeading3"/>
      </w:pPr>
      <w:bookmarkStart w:id="1473" w:name="_Ref99934654"/>
      <w:r w:rsidRPr="005D2C6B">
        <w:t>The parties agree that:</w:t>
      </w:r>
      <w:bookmarkEnd w:id="1473"/>
    </w:p>
    <w:p w14:paraId="732D5398" w14:textId="355E9250" w:rsidR="00322719" w:rsidRPr="005D2C6B" w:rsidRDefault="00322719" w:rsidP="000F6FF4">
      <w:pPr>
        <w:pStyle w:val="DefenceHeading4"/>
      </w:pPr>
      <w:bookmarkStart w:id="1474" w:name="_Ref72479136"/>
      <w:r w:rsidRPr="005D2C6B">
        <w:t xml:space="preserve">they have entered into the arbitration agreement under </w:t>
      </w:r>
      <w:r w:rsidR="007935E1">
        <w:t>clause</w:t>
      </w:r>
      <w:r w:rsidRPr="005D2C6B">
        <w:t xml:space="preserve"> </w:t>
      </w:r>
      <w:r w:rsidR="00A4798C">
        <w:fldChar w:fldCharType="begin"/>
      </w:r>
      <w:r w:rsidR="00A4798C">
        <w:instrText xml:space="preserve"> REF _Ref158473348 \r \h </w:instrText>
      </w:r>
      <w:r w:rsidR="00A4798C">
        <w:fldChar w:fldCharType="separate"/>
      </w:r>
      <w:r w:rsidR="0049425B">
        <w:t>15</w:t>
      </w:r>
      <w:r w:rsidR="00A4798C">
        <w:fldChar w:fldCharType="end"/>
      </w:r>
      <w:r w:rsidRPr="005D2C6B">
        <w:t xml:space="preserve"> for the purposes of achieving a just, quick and cheap resolution of any dispute or difference;</w:t>
      </w:r>
      <w:bookmarkEnd w:id="1474"/>
    </w:p>
    <w:p w14:paraId="2CECEC53" w14:textId="4AF544BA" w:rsidR="00322719" w:rsidRPr="005D2C6B" w:rsidRDefault="00322719" w:rsidP="00375E35">
      <w:pPr>
        <w:pStyle w:val="DefenceHeading4"/>
      </w:pPr>
      <w:bookmarkStart w:id="1475" w:name="_Ref72479138"/>
      <w:r w:rsidRPr="005D2C6B">
        <w:t>any arbitra</w:t>
      </w:r>
      <w:r w:rsidR="007935E1">
        <w:t xml:space="preserve">tion conducted pursuant to </w:t>
      </w:r>
      <w:r w:rsidRPr="005D2C6B">
        <w:t xml:space="preserve">clause </w:t>
      </w:r>
      <w:r w:rsidR="00F7229C">
        <w:fldChar w:fldCharType="begin"/>
      </w:r>
      <w:r w:rsidR="00F7229C">
        <w:instrText xml:space="preserve"> REF _Ref450127627 \n \h </w:instrText>
      </w:r>
      <w:r w:rsidR="00F7229C">
        <w:fldChar w:fldCharType="separate"/>
      </w:r>
      <w:r w:rsidR="0049425B">
        <w:t>15.13</w:t>
      </w:r>
      <w:r w:rsidR="00F7229C">
        <w:fldChar w:fldCharType="end"/>
      </w:r>
      <w:r w:rsidR="007935E1">
        <w:t xml:space="preserve"> </w:t>
      </w:r>
      <w:r w:rsidRPr="005D2C6B">
        <w:t>will not mimic court proceedings of the seat of the arbitration and the practices of those courts will not regulate the conduct of the proceedings before the arbitrator; and</w:t>
      </w:r>
      <w:bookmarkEnd w:id="1475"/>
    </w:p>
    <w:p w14:paraId="1832FA9B" w14:textId="1198C301" w:rsidR="00322719" w:rsidRPr="005D2C6B" w:rsidRDefault="00322719" w:rsidP="00375E3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rsidR="005D2C6B">
        <w:instrText xml:space="preserve"> \* MERGEFORMAT </w:instrText>
      </w:r>
      <w:r w:rsidRPr="005D2C6B">
        <w:fldChar w:fldCharType="separate"/>
      </w:r>
      <w:r w:rsidR="0049425B">
        <w:t>(i)</w:t>
      </w:r>
      <w:r w:rsidRPr="005D2C6B">
        <w:fldChar w:fldCharType="end"/>
      </w:r>
      <w:r w:rsidRPr="005D2C6B">
        <w:t xml:space="preserve"> and </w:t>
      </w:r>
      <w:r w:rsidRPr="005D2C6B">
        <w:fldChar w:fldCharType="begin"/>
      </w:r>
      <w:r w:rsidRPr="005D2C6B">
        <w:instrText xml:space="preserve"> REF _Ref72479138 \r \h </w:instrText>
      </w:r>
      <w:r w:rsidR="005D2C6B">
        <w:instrText xml:space="preserve"> \* MERGEFORMAT </w:instrText>
      </w:r>
      <w:r w:rsidRPr="005D2C6B">
        <w:fldChar w:fldCharType="separate"/>
      </w:r>
      <w:r w:rsidR="0049425B">
        <w:t>(ii)</w:t>
      </w:r>
      <w:r w:rsidRPr="005D2C6B">
        <w:fldChar w:fldCharType="end"/>
      </w:r>
      <w:r w:rsidRPr="005D2C6B">
        <w:t>.</w:t>
      </w:r>
    </w:p>
    <w:p w14:paraId="76C4C69A" w14:textId="77777777" w:rsidR="00322719" w:rsidRPr="005D2C6B" w:rsidRDefault="00322719" w:rsidP="00764A7D">
      <w:pPr>
        <w:pStyle w:val="DefenceHeading3"/>
      </w:pPr>
      <w:r w:rsidRPr="005D2C6B">
        <w:t>One arbitrator will be appointed.</w:t>
      </w:r>
    </w:p>
    <w:p w14:paraId="7603E7EB" w14:textId="77777777" w:rsidR="00322719" w:rsidRPr="005D2C6B" w:rsidRDefault="00322719" w:rsidP="00764A7D">
      <w:pPr>
        <w:pStyle w:val="DefenceHeading3"/>
      </w:pPr>
      <w:r w:rsidRPr="005D2C6B">
        <w:t>All evidence in chief will be in writing unless otherwise ordered by the arbitrator.</w:t>
      </w:r>
    </w:p>
    <w:p w14:paraId="0EE52AD2" w14:textId="77777777" w:rsidR="00322719" w:rsidRPr="005D2C6B" w:rsidRDefault="00322719" w:rsidP="00764A7D">
      <w:pPr>
        <w:pStyle w:val="DefenceHeading3"/>
      </w:pPr>
      <w:r w:rsidRPr="005D2C6B">
        <w:t>Discovery will be governed by the substantive and procedural rules and practices adopted by the Federal Court of Australia at the time of arbitration.</w:t>
      </w:r>
    </w:p>
    <w:p w14:paraId="08A864ED" w14:textId="77777777" w:rsidR="00322719" w:rsidRPr="005D2C6B" w:rsidRDefault="00322719" w:rsidP="00764A7D">
      <w:pPr>
        <w:pStyle w:val="DefenceHeading3"/>
      </w:pPr>
      <w:r w:rsidRPr="005D2C6B">
        <w:t>The oral hearing will be conducted as follows:</w:t>
      </w:r>
    </w:p>
    <w:p w14:paraId="3F349923" w14:textId="77777777" w:rsidR="00322719" w:rsidRPr="005D2C6B" w:rsidRDefault="00322719" w:rsidP="00375E35">
      <w:pPr>
        <w:pStyle w:val="DefenceHeading4"/>
      </w:pPr>
      <w:r w:rsidRPr="005D2C6B">
        <w:t>the oral hearing will take place in Melbourne, Australia and all outstanding issues must be addressed at the oral hearing;</w:t>
      </w:r>
    </w:p>
    <w:p w14:paraId="5FE3A0AA" w14:textId="6E9F66A2" w:rsidR="00322719" w:rsidRPr="005D2C6B" w:rsidRDefault="00322719" w:rsidP="00375E35">
      <w:pPr>
        <w:pStyle w:val="DefenceHeading4"/>
      </w:pPr>
      <w:bookmarkStart w:id="1476"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rsidR="005D2C6B">
        <w:instrText xml:space="preserve"> \* MERGEFORMAT </w:instrText>
      </w:r>
      <w:r w:rsidRPr="005D2C6B">
        <w:fldChar w:fldCharType="separate"/>
      </w:r>
      <w:r w:rsidR="0049425B">
        <w:t>(d)</w:t>
      </w:r>
      <w:r w:rsidRPr="005D2C6B">
        <w:fldChar w:fldCharType="end"/>
      </w:r>
      <w:r w:rsidRPr="005D2C6B">
        <w:t xml:space="preserve"> when determining the duration of the oral hearing;</w:t>
      </w:r>
      <w:bookmarkEnd w:id="1476"/>
    </w:p>
    <w:p w14:paraId="3A978881" w14:textId="77777777" w:rsidR="00322719" w:rsidRPr="005D2C6B" w:rsidRDefault="00322719" w:rsidP="00375E35">
      <w:pPr>
        <w:pStyle w:val="DefenceHeading4"/>
      </w:pPr>
      <w:r w:rsidRPr="005D2C6B">
        <w:t>oral evidence in chief at the hearing will be permitted only with the permission of the arbitrator for good cause;</w:t>
      </w:r>
    </w:p>
    <w:p w14:paraId="625C822C" w14:textId="77777777" w:rsidR="00322719" w:rsidRPr="005D2C6B" w:rsidRDefault="00322719" w:rsidP="00375E3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11FAAC80" w14:textId="77777777" w:rsidR="00322719" w:rsidRPr="005D2C6B" w:rsidRDefault="00322719" w:rsidP="00375E3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58B86E29" w14:textId="241D05E3" w:rsidR="00322719" w:rsidRPr="005D2C6B" w:rsidRDefault="00322719" w:rsidP="00375E35">
      <w:pPr>
        <w:pStyle w:val="DefenceHeading4"/>
      </w:pPr>
      <w:r w:rsidRPr="005D2C6B">
        <w:t>in exceptional circumstances</w:t>
      </w:r>
      <w:r w:rsidR="00B36EEE" w:rsidRPr="005D2C6B">
        <w:t>,</w:t>
      </w:r>
      <w:r w:rsidRPr="005D2C6B">
        <w:t xml:space="preserve"> the arbitrator may amend the date of hearing and extend the time for the oral hearing set under subparagraph </w:t>
      </w:r>
      <w:r w:rsidRPr="005D2C6B">
        <w:fldChar w:fldCharType="begin"/>
      </w:r>
      <w:r w:rsidRPr="005D2C6B">
        <w:instrText xml:space="preserve"> REF _Ref72478103 \r \h </w:instrText>
      </w:r>
      <w:r w:rsidR="005D2C6B">
        <w:instrText xml:space="preserve"> \* MERGEFORMAT </w:instrText>
      </w:r>
      <w:r w:rsidRPr="005D2C6B">
        <w:fldChar w:fldCharType="separate"/>
      </w:r>
      <w:r w:rsidR="0049425B">
        <w:t>(ii)</w:t>
      </w:r>
      <w:r w:rsidRPr="005D2C6B">
        <w:fldChar w:fldCharType="end"/>
      </w:r>
      <w:r w:rsidRPr="005D2C6B">
        <w:t>.</w:t>
      </w:r>
    </w:p>
    <w:p w14:paraId="3666F58F" w14:textId="77777777" w:rsidR="00322719" w:rsidRPr="005D2C6B" w:rsidRDefault="00322719" w:rsidP="00764A7D">
      <w:pPr>
        <w:pStyle w:val="DefenceHeading3"/>
      </w:pPr>
      <w:r w:rsidRPr="005D2C6B">
        <w:t>Unless otherwise ordered, each party may only rely upon one expert witness in respect of any recognised area of specialisation.</w:t>
      </w:r>
    </w:p>
    <w:p w14:paraId="26E7408C" w14:textId="498558BD" w:rsidR="00AE700B" w:rsidRPr="005E31F8" w:rsidRDefault="00AE700B" w:rsidP="00375E35">
      <w:pPr>
        <w:pStyle w:val="DefenceHeading2"/>
        <w:tabs>
          <w:tab w:val="num" w:pos="1000"/>
        </w:tabs>
        <w:ind w:left="1000" w:hanging="1000"/>
      </w:pPr>
      <w:bookmarkStart w:id="1477" w:name="_Toc100143829"/>
      <w:bookmarkStart w:id="1478" w:name="_Ref446576729"/>
      <w:bookmarkStart w:id="1479" w:name="_Toc46757673"/>
      <w:bookmarkStart w:id="1480" w:name="_Toc164090772"/>
      <w:r w:rsidRPr="005E31F8">
        <w:t>Proportiona</w:t>
      </w:r>
      <w:r w:rsidR="005E31F8" w:rsidRPr="000C284D">
        <w:t>te</w:t>
      </w:r>
      <w:r w:rsidRPr="005E31F8">
        <w:t xml:space="preserve"> Liability</w:t>
      </w:r>
      <w:bookmarkEnd w:id="1477"/>
      <w:bookmarkEnd w:id="1478"/>
      <w:bookmarkEnd w:id="1479"/>
      <w:bookmarkEnd w:id="1480"/>
    </w:p>
    <w:p w14:paraId="10A40D49" w14:textId="6E2087F6" w:rsidR="001A15B9" w:rsidRPr="005D2C6B" w:rsidRDefault="00653344" w:rsidP="001A15B9">
      <w:pPr>
        <w:pStyle w:val="DefenceNormal"/>
      </w:pPr>
      <w:r>
        <w:t>T</w:t>
      </w:r>
      <w:r w:rsidR="001A15B9" w:rsidRPr="005D2C6B">
        <w:t xml:space="preserve">o the extent </w:t>
      </w:r>
      <w:r>
        <w:t xml:space="preserve">permitted </w:t>
      </w:r>
      <w:r w:rsidR="001A15B9" w:rsidRPr="005D2C6B">
        <w:t xml:space="preserve">by law, the expert or the arbitrator (as the case may be) will have no power to apply or to have regard to the provisions of </w:t>
      </w:r>
      <w:r w:rsidR="005E31F8">
        <w:t xml:space="preserve">the </w:t>
      </w:r>
      <w:r w:rsidR="001A15B9" w:rsidRPr="005D2C6B">
        <w:t>proportiona</w:t>
      </w:r>
      <w:r w:rsidR="005E31F8">
        <w:t>te</w:t>
      </w:r>
      <w:r w:rsidR="001A15B9" w:rsidRPr="005D2C6B">
        <w:t xml:space="preserve"> liability legislation </w:t>
      </w:r>
      <w:r w:rsidR="005E31F8">
        <w:t xml:space="preserve">of any Australian jurisdiction </w:t>
      </w:r>
      <w:r w:rsidR="001A15B9" w:rsidRPr="005D2C6B">
        <w:t>which might, in the absence of this provision, have applied to any dispute referred to arbitration or expert determination pursuant to clause</w:t>
      </w:r>
      <w:r w:rsidR="007935E1">
        <w:t xml:space="preserve"> </w:t>
      </w:r>
      <w:r w:rsidR="00A4798C">
        <w:fldChar w:fldCharType="begin"/>
      </w:r>
      <w:r w:rsidR="00A4798C">
        <w:instrText xml:space="preserve"> REF _Ref158473348 \r \h </w:instrText>
      </w:r>
      <w:r w:rsidR="00A4798C">
        <w:fldChar w:fldCharType="separate"/>
      </w:r>
      <w:r w:rsidR="0049425B">
        <w:t>15</w:t>
      </w:r>
      <w:r w:rsidR="00A4798C">
        <w:fldChar w:fldCharType="end"/>
      </w:r>
      <w:r w:rsidR="00F7229C">
        <w:t>.</w:t>
      </w:r>
    </w:p>
    <w:p w14:paraId="009E5582" w14:textId="77777777" w:rsidR="00DA7739" w:rsidRPr="005D2C6B" w:rsidRDefault="00DA7739" w:rsidP="00375E35">
      <w:pPr>
        <w:pStyle w:val="DefenceHeading2"/>
      </w:pPr>
      <w:bookmarkStart w:id="1481" w:name="_Toc46757674"/>
      <w:bookmarkStart w:id="1482" w:name="_Toc164090773"/>
      <w:r w:rsidRPr="005D2C6B">
        <w:t xml:space="preserve">Continuation of </w:t>
      </w:r>
      <w:r w:rsidR="009A5A78" w:rsidRPr="00CE4628">
        <w:t>Contractor's Activities</w:t>
      </w:r>
      <w:bookmarkEnd w:id="1481"/>
      <w:bookmarkEnd w:id="1482"/>
      <w:r w:rsidRPr="005D2C6B">
        <w:t xml:space="preserve"> </w:t>
      </w:r>
    </w:p>
    <w:p w14:paraId="5543013D" w14:textId="341187B8" w:rsidR="00DA7739" w:rsidRPr="005D2C6B" w:rsidRDefault="00DA7739" w:rsidP="001757C5">
      <w:pPr>
        <w:pStyle w:val="DefenceNormal"/>
      </w:pPr>
      <w:r w:rsidRPr="005D2C6B">
        <w:t xml:space="preserve">Despite the existence of a dispute or difference between the parties the </w:t>
      </w:r>
      <w:r w:rsidR="009F0144" w:rsidRPr="00E2361C">
        <w:t>Contractor</w:t>
      </w:r>
      <w:r w:rsidRPr="005D2C6B">
        <w:t xml:space="preserve"> must:</w:t>
      </w:r>
    </w:p>
    <w:p w14:paraId="06937707" w14:textId="0663C976" w:rsidR="00DA7739" w:rsidRPr="005D2C6B" w:rsidRDefault="00DA7739" w:rsidP="00764A7D">
      <w:pPr>
        <w:pStyle w:val="DefenceHeading3"/>
      </w:pPr>
      <w:r w:rsidRPr="005D2C6B">
        <w:t xml:space="preserve">continue to carry out the </w:t>
      </w:r>
      <w:r w:rsidR="000B3220" w:rsidRPr="00E2361C">
        <w:t>Contractor's Activities</w:t>
      </w:r>
      <w:r w:rsidR="00653344">
        <w:t xml:space="preserve"> and the </w:t>
      </w:r>
      <w:r w:rsidR="00D025B5" w:rsidRPr="00E2361C">
        <w:t>Works</w:t>
      </w:r>
      <w:r w:rsidRPr="005D2C6B">
        <w:t>; and</w:t>
      </w:r>
    </w:p>
    <w:p w14:paraId="78C16BA7" w14:textId="3AC44FA0" w:rsidR="000F6FF4" w:rsidRDefault="00DA7739" w:rsidP="00B96154">
      <w:pPr>
        <w:pStyle w:val="DefenceHeading3"/>
      </w:pPr>
      <w:r w:rsidRPr="005D2C6B">
        <w:t xml:space="preserve">otherwise comply with its obligations under the </w:t>
      </w:r>
      <w:r w:rsidR="008A3BB2" w:rsidRPr="00E2361C">
        <w:t>Contract</w:t>
      </w:r>
      <w:r w:rsidRPr="005D2C6B">
        <w:t>.</w:t>
      </w:r>
      <w:r w:rsidR="008D246F" w:rsidRPr="005D2C6B">
        <w:br w:type="page"/>
      </w:r>
      <w:bookmarkStart w:id="1483" w:name="_Ref71643194"/>
      <w:bookmarkStart w:id="1484" w:name="_Toc46757675"/>
    </w:p>
    <w:p w14:paraId="4B4C7F32" w14:textId="25B05534" w:rsidR="00DA7739" w:rsidRPr="005D2C6B" w:rsidRDefault="00DA7739" w:rsidP="00375E35">
      <w:pPr>
        <w:pStyle w:val="DefenceHeading1"/>
      </w:pPr>
      <w:bookmarkStart w:id="1485" w:name="_Ref158474179"/>
      <w:bookmarkStart w:id="1486" w:name="_Toc164090774"/>
      <w:r w:rsidRPr="005D2C6B">
        <w:lastRenderedPageBreak/>
        <w:t>NOTICES</w:t>
      </w:r>
      <w:bookmarkEnd w:id="1483"/>
      <w:bookmarkEnd w:id="1484"/>
      <w:bookmarkEnd w:id="1485"/>
      <w:bookmarkEnd w:id="1486"/>
    </w:p>
    <w:p w14:paraId="50B877B5" w14:textId="77777777" w:rsidR="00DA7739" w:rsidRPr="005D2C6B" w:rsidRDefault="00DA7739" w:rsidP="00375E35">
      <w:pPr>
        <w:pStyle w:val="DefenceHeading2"/>
      </w:pPr>
      <w:bookmarkStart w:id="1487" w:name="_Ref71637880"/>
      <w:bookmarkStart w:id="1488" w:name="_Ref71639145"/>
      <w:bookmarkStart w:id="1489" w:name="_Ref446523565"/>
      <w:bookmarkStart w:id="1490" w:name="_Toc46757676"/>
      <w:bookmarkStart w:id="1491" w:name="_Toc164090775"/>
      <w:r w:rsidRPr="005D2C6B">
        <w:t xml:space="preserve">Notice of </w:t>
      </w:r>
      <w:bookmarkEnd w:id="1487"/>
      <w:bookmarkEnd w:id="1488"/>
      <w:r w:rsidR="002C783B" w:rsidRPr="00CE4628">
        <w:t>Variation</w:t>
      </w:r>
      <w:bookmarkEnd w:id="1489"/>
      <w:bookmarkEnd w:id="1490"/>
      <w:bookmarkEnd w:id="1491"/>
    </w:p>
    <w:p w14:paraId="4FD52CBA" w14:textId="134F2850" w:rsidR="00DA7739" w:rsidRPr="005D2C6B" w:rsidRDefault="00DA7739" w:rsidP="001757C5">
      <w:pPr>
        <w:pStyle w:val="DefenceNormal"/>
      </w:pPr>
      <w:r w:rsidRPr="005D2C6B">
        <w:t xml:space="preserve">If a </w:t>
      </w:r>
      <w:r w:rsidR="002A3FB8" w:rsidRPr="00E2361C">
        <w:t>direction</w:t>
      </w:r>
      <w:r w:rsidRPr="005D2C6B">
        <w:t xml:space="preserve"> by the </w:t>
      </w:r>
      <w:r w:rsidR="00944B08" w:rsidRPr="00E2361C">
        <w:t>Contract Administrator</w:t>
      </w:r>
      <w:r w:rsidRPr="005D2C6B">
        <w:t xml:space="preserve">, other than a </w:t>
      </w:r>
      <w:r w:rsidRPr="00BD417D">
        <w:t>Variation Order</w:t>
      </w:r>
      <w:r w:rsidRPr="005D2C6B">
        <w:t xml:space="preserve"> under clause</w:t>
      </w:r>
      <w:r w:rsidR="00F060D7" w:rsidRPr="005D2C6B">
        <w:t>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49425B">
        <w:t>11.2</w:t>
      </w:r>
      <w:r w:rsidR="00F060D7" w:rsidRPr="005D2C6B">
        <w:fldChar w:fldCharType="end"/>
      </w:r>
      <w:r w:rsidRPr="005D2C6B">
        <w:t xml:space="preserve">, constitutes or involves a </w:t>
      </w:r>
      <w:r w:rsidR="00C07B03" w:rsidRPr="00E2361C">
        <w:t>Variation</w:t>
      </w:r>
      <w:r w:rsidRPr="005D2C6B">
        <w:t xml:space="preserve">, the </w:t>
      </w:r>
      <w:r w:rsidR="009F0144" w:rsidRPr="00E2361C">
        <w:t>Contractor</w:t>
      </w:r>
      <w:r w:rsidRPr="005D2C6B">
        <w:t xml:space="preserve"> must, if it wishes to make a </w:t>
      </w:r>
      <w:r w:rsidR="00F714BA" w:rsidRPr="00E2361C">
        <w:t>Claim</w:t>
      </w:r>
      <w:r w:rsidR="008960D6" w:rsidRPr="005D2C6B">
        <w:t xml:space="preserve"> </w:t>
      </w:r>
      <w:r w:rsidRPr="005D2C6B">
        <w:t xml:space="preserve">against the </w:t>
      </w:r>
      <w:r w:rsidR="001556EC" w:rsidRPr="00E2361C">
        <w:t>Commonwealth</w:t>
      </w:r>
      <w:r w:rsidRPr="005D2C6B">
        <w:t xml:space="preserve"> arising out of or in connection with the </w:t>
      </w:r>
      <w:r w:rsidR="002A3FB8" w:rsidRPr="00E2361C">
        <w:t>direction</w:t>
      </w:r>
      <w:r w:rsidRPr="005D2C6B">
        <w:t>:</w:t>
      </w:r>
    </w:p>
    <w:p w14:paraId="4021AA78" w14:textId="16264D89" w:rsidR="00DA7739" w:rsidRPr="005D2C6B" w:rsidRDefault="00DA7739" w:rsidP="00764A7D">
      <w:pPr>
        <w:pStyle w:val="DefenceHeading3"/>
      </w:pPr>
      <w:bookmarkStart w:id="1492" w:name="_Ref114290429"/>
      <w:r w:rsidRPr="005D2C6B">
        <w:t xml:space="preserve">within 7 days of receiving the </w:t>
      </w:r>
      <w:r w:rsidR="002A3FB8" w:rsidRPr="00E2361C">
        <w:t>direction</w:t>
      </w:r>
      <w:r w:rsidRPr="005D2C6B">
        <w:t xml:space="preserve"> and before commencing work on the subject matter of the </w:t>
      </w:r>
      <w:r w:rsidR="002A3FB8" w:rsidRPr="00E2361C">
        <w:t>direction</w:t>
      </w:r>
      <w:r w:rsidRPr="005D2C6B">
        <w:t xml:space="preserve">, give notice to the </w:t>
      </w:r>
      <w:r w:rsidR="00944B08" w:rsidRPr="00E2361C">
        <w:t>Contract Administrator</w:t>
      </w:r>
      <w:r w:rsidRPr="005D2C6B">
        <w:t xml:space="preserve"> that it considers the </w:t>
      </w:r>
      <w:r w:rsidR="002A3FB8" w:rsidRPr="00E2361C">
        <w:t>direction</w:t>
      </w:r>
      <w:r w:rsidRPr="005D2C6B">
        <w:t xml:space="preserve"> constitutes or involves a </w:t>
      </w:r>
      <w:r w:rsidR="00C07B03" w:rsidRPr="00E2361C">
        <w:t>Variation</w:t>
      </w:r>
      <w:r w:rsidRPr="005D2C6B">
        <w:t>;</w:t>
      </w:r>
      <w:bookmarkEnd w:id="1492"/>
    </w:p>
    <w:p w14:paraId="6695A1B2" w14:textId="54B18D83" w:rsidR="00DA7739" w:rsidRPr="005D2C6B" w:rsidRDefault="00DA7739" w:rsidP="0071391F">
      <w:pPr>
        <w:pStyle w:val="DefenceHeading3"/>
      </w:pPr>
      <w:bookmarkStart w:id="1493" w:name="_Ref71639366"/>
      <w:r w:rsidRPr="005D2C6B">
        <w:t xml:space="preserve">within 21 days after giving the notice under paragraph </w:t>
      </w:r>
      <w:r w:rsidR="00227C20" w:rsidRPr="005D2C6B">
        <w:fldChar w:fldCharType="begin"/>
      </w:r>
      <w:r w:rsidR="00227C20" w:rsidRPr="005D2C6B">
        <w:instrText xml:space="preserve"> REF _Ref114290429 \r \h </w:instrText>
      </w:r>
      <w:r w:rsidR="005D2C6B">
        <w:instrText xml:space="preserve"> \* MERGEFORMAT </w:instrText>
      </w:r>
      <w:r w:rsidR="00227C20" w:rsidRPr="005D2C6B">
        <w:fldChar w:fldCharType="separate"/>
      </w:r>
      <w:r w:rsidR="0049425B">
        <w:t>(a)</w:t>
      </w:r>
      <w:r w:rsidR="00227C20" w:rsidRPr="005D2C6B">
        <w:fldChar w:fldCharType="end"/>
      </w:r>
      <w:r w:rsidRPr="005D2C6B">
        <w:t xml:space="preserve">, submit a written </w:t>
      </w:r>
      <w:r w:rsidR="008960D6" w:rsidRPr="005D2C6B">
        <w:t>claim</w:t>
      </w:r>
      <w:r w:rsidRPr="005D2C6B">
        <w:t xml:space="preserve"> to the </w:t>
      </w:r>
      <w:r w:rsidR="00944B08" w:rsidRPr="00E2361C">
        <w:t>Contract Administrator</w:t>
      </w:r>
      <w:r w:rsidRPr="005D2C6B">
        <w:t xml:space="preserve"> which includes the details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9425B">
        <w:t>16.3(b)</w:t>
      </w:r>
      <w:r w:rsidR="00181C65" w:rsidRPr="005D2C6B">
        <w:fldChar w:fldCharType="end"/>
      </w:r>
      <w:r w:rsidRPr="005D2C6B">
        <w:t>; and</w:t>
      </w:r>
      <w:bookmarkEnd w:id="1493"/>
    </w:p>
    <w:p w14:paraId="15691D48" w14:textId="0E81BF16" w:rsidR="00DA7739" w:rsidRPr="005D2C6B" w:rsidRDefault="00DA7739" w:rsidP="0071391F">
      <w:pPr>
        <w:pStyle w:val="DefenceHeading3"/>
      </w:pPr>
      <w:r w:rsidRPr="005D2C6B">
        <w:t xml:space="preserve">continue to carry out the </w:t>
      </w:r>
      <w:r w:rsidR="000B3220" w:rsidRPr="00E2361C">
        <w:t>Contractor's Activities</w:t>
      </w:r>
      <w:r w:rsidRPr="005D2C6B">
        <w:t xml:space="preserve"> </w:t>
      </w:r>
      <w:r w:rsidR="00653344">
        <w:t xml:space="preserve">and the </w:t>
      </w:r>
      <w:r w:rsidR="00D025B5" w:rsidRPr="00E2361C">
        <w:t>Works</w:t>
      </w:r>
      <w:r w:rsidR="00653344">
        <w:t xml:space="preserve"> </w:t>
      </w:r>
      <w:r w:rsidRPr="005D2C6B">
        <w:t xml:space="preserve">in accordance with the </w:t>
      </w:r>
      <w:r w:rsidR="008A3BB2" w:rsidRPr="00E2361C">
        <w:t>Contract</w:t>
      </w:r>
      <w:r w:rsidRPr="005D2C6B">
        <w:t xml:space="preserve"> and all </w:t>
      </w:r>
      <w:r w:rsidR="00723816" w:rsidRPr="00E2361C">
        <w:t>direction</w:t>
      </w:r>
      <w:r w:rsidRPr="00E2361C">
        <w:t>s</w:t>
      </w:r>
      <w:r w:rsidRPr="005D2C6B">
        <w:t xml:space="preserve"> of the </w:t>
      </w:r>
      <w:r w:rsidR="00944B08" w:rsidRPr="00E2361C">
        <w:t>Contract Administrator</w:t>
      </w:r>
      <w:r w:rsidRPr="005D2C6B">
        <w:t xml:space="preserve">, including any </w:t>
      </w:r>
      <w:r w:rsidR="002A3FB8" w:rsidRPr="00E2361C">
        <w:t>direction</w:t>
      </w:r>
      <w:r w:rsidRPr="005D2C6B">
        <w:t xml:space="preserve"> in respect of which notice has been given under </w:t>
      </w:r>
      <w:r w:rsidR="007935E1">
        <w:t>clause</w:t>
      </w:r>
      <w:r w:rsidR="00181C65" w:rsidRPr="005D2C6B">
        <w:t>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49425B">
        <w:t>16.1</w:t>
      </w:r>
      <w:r w:rsidR="00181C65" w:rsidRPr="005D2C6B">
        <w:fldChar w:fldCharType="end"/>
      </w:r>
      <w:r w:rsidRPr="005D2C6B">
        <w:t>.</w:t>
      </w:r>
    </w:p>
    <w:p w14:paraId="7C95110B" w14:textId="77777777" w:rsidR="00DA7739" w:rsidRPr="005D2C6B" w:rsidRDefault="00DA7739" w:rsidP="00375E35">
      <w:pPr>
        <w:pStyle w:val="DefenceHeading2"/>
      </w:pPr>
      <w:bookmarkStart w:id="1494" w:name="_Ref71639304"/>
      <w:bookmarkStart w:id="1495" w:name="_Toc46757677"/>
      <w:bookmarkStart w:id="1496" w:name="_Toc164090776"/>
      <w:r w:rsidRPr="005D2C6B">
        <w:t>Notices of Other Claims</w:t>
      </w:r>
      <w:bookmarkEnd w:id="1494"/>
      <w:bookmarkEnd w:id="1495"/>
      <w:bookmarkEnd w:id="1496"/>
    </w:p>
    <w:p w14:paraId="7DBBD48B" w14:textId="77777777" w:rsidR="00DA7739" w:rsidRPr="005D2C6B" w:rsidRDefault="00DA7739" w:rsidP="001757C5">
      <w:pPr>
        <w:pStyle w:val="DefenceNormal"/>
      </w:pPr>
      <w:r w:rsidRPr="005D2C6B">
        <w:t xml:space="preserve">Except for claims for: </w:t>
      </w:r>
    </w:p>
    <w:p w14:paraId="29D5DAF3" w14:textId="7F961CA8" w:rsidR="00DA7739" w:rsidRPr="005D2C6B" w:rsidRDefault="00DA7739" w:rsidP="0071391F">
      <w:pPr>
        <w:pStyle w:val="DefenceHeading3"/>
      </w:pPr>
      <w:r w:rsidRPr="005D2C6B">
        <w:t>an extension of time under clause</w:t>
      </w:r>
      <w:r w:rsidR="00181C65" w:rsidRPr="005D2C6B">
        <w:t> </w:t>
      </w:r>
      <w:r w:rsidR="00121B49" w:rsidRPr="005D2C6B">
        <w:fldChar w:fldCharType="begin"/>
      </w:r>
      <w:r w:rsidR="00121B49" w:rsidRPr="005D2C6B">
        <w:instrText xml:space="preserve"> REF _Ref71884436 \w \h </w:instrText>
      </w:r>
      <w:r w:rsidR="005D2C6B">
        <w:instrText xml:space="preserve"> \* MERGEFORMAT </w:instrText>
      </w:r>
      <w:r w:rsidR="00121B49" w:rsidRPr="005D2C6B">
        <w:fldChar w:fldCharType="separate"/>
      </w:r>
      <w:r w:rsidR="0049425B">
        <w:t>10.6</w:t>
      </w:r>
      <w:r w:rsidR="00121B49" w:rsidRPr="005D2C6B">
        <w:fldChar w:fldCharType="end"/>
      </w:r>
      <w:r w:rsidR="00063388" w:rsidRPr="005D2C6B">
        <w:t xml:space="preserve">; </w:t>
      </w:r>
    </w:p>
    <w:p w14:paraId="0C3D58E6" w14:textId="073298A6" w:rsidR="00DA7739" w:rsidRPr="005D2C6B" w:rsidRDefault="00DA7739" w:rsidP="0071391F">
      <w:pPr>
        <w:pStyle w:val="DefenceHeading3"/>
      </w:pPr>
      <w:bookmarkStart w:id="1497" w:name="_Ref114291474"/>
      <w:r w:rsidRPr="005D2C6B">
        <w:t xml:space="preserve">payment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49425B">
        <w:t>12.2</w:t>
      </w:r>
      <w:r w:rsidR="00A46444" w:rsidRPr="005D2C6B">
        <w:fldChar w:fldCharType="end"/>
      </w:r>
      <w:r w:rsidRPr="005D2C6B">
        <w:t xml:space="preserve"> of the original </w:t>
      </w:r>
      <w:r w:rsidR="000B3220" w:rsidRPr="00E2361C">
        <w:t>Contract Price</w:t>
      </w:r>
      <w:r w:rsidRPr="005D2C6B">
        <w:t xml:space="preserve"> specified in the </w:t>
      </w:r>
      <w:r w:rsidR="000B3220" w:rsidRPr="00E2361C">
        <w:t>Contract Particulars</w:t>
      </w:r>
      <w:r w:rsidRPr="005D2C6B">
        <w:t>; or</w:t>
      </w:r>
      <w:bookmarkEnd w:id="1497"/>
    </w:p>
    <w:p w14:paraId="28882102" w14:textId="077D8451" w:rsidR="00DA7739" w:rsidRPr="005D2C6B" w:rsidRDefault="00DA7739" w:rsidP="0071391F">
      <w:pPr>
        <w:pStyle w:val="DefenceHeading3"/>
      </w:pPr>
      <w:r w:rsidRPr="005D2C6B">
        <w:t xml:space="preserve">a </w:t>
      </w:r>
      <w:r w:rsidR="00C07B03" w:rsidRPr="00E2361C">
        <w:t>Variation</w:t>
      </w:r>
      <w:r w:rsidRPr="005D2C6B">
        <w:t xml:space="preserve"> instructed i</w:t>
      </w:r>
      <w:r w:rsidR="00F060D7" w:rsidRPr="005D2C6B">
        <w:t>n accordance with clause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49425B">
        <w:t>11.2</w:t>
      </w:r>
      <w:r w:rsidR="00F060D7" w:rsidRPr="005D2C6B">
        <w:fldChar w:fldCharType="end"/>
      </w:r>
      <w:r w:rsidRPr="005D2C6B">
        <w:t xml:space="preserve"> or to which clause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49425B">
        <w:t>16.1</w:t>
      </w:r>
      <w:r w:rsidR="00181C65" w:rsidRPr="005D2C6B">
        <w:fldChar w:fldCharType="end"/>
      </w:r>
      <w:r w:rsidRPr="005D2C6B">
        <w:t xml:space="preserve"> applies,</w:t>
      </w:r>
    </w:p>
    <w:p w14:paraId="09671F13" w14:textId="2BC5E869" w:rsidR="00DA7739" w:rsidRPr="005D2C6B" w:rsidRDefault="00DA7739" w:rsidP="001757C5">
      <w:pPr>
        <w:pStyle w:val="DefenceNormal"/>
      </w:pPr>
      <w:r w:rsidRPr="005D2C6B">
        <w:t xml:space="preserve">the </w:t>
      </w:r>
      <w:r w:rsidR="009F0144" w:rsidRPr="00E2361C">
        <w:t>Contractor</w:t>
      </w:r>
      <w:r w:rsidRPr="005D2C6B">
        <w:t xml:space="preserve"> must give the </w:t>
      </w:r>
      <w:r w:rsidR="00944B08" w:rsidRPr="00E2361C">
        <w:t>Contract Administrator</w:t>
      </w:r>
      <w:r w:rsidRPr="005D2C6B">
        <w:t xml:space="preserve"> the notices required by clause </w:t>
      </w:r>
      <w:r w:rsidR="00181C65" w:rsidRPr="005D2C6B">
        <w:fldChar w:fldCharType="begin"/>
      </w:r>
      <w:r w:rsidR="00181C65" w:rsidRPr="005D2C6B">
        <w:instrText xml:space="preserve"> REF _Ref71639262 \w \h </w:instrText>
      </w:r>
      <w:r w:rsidR="005D2C6B">
        <w:instrText xml:space="preserve"> \* MERGEFORMAT </w:instrText>
      </w:r>
      <w:r w:rsidR="00181C65" w:rsidRPr="005D2C6B">
        <w:fldChar w:fldCharType="separate"/>
      </w:r>
      <w:r w:rsidR="0049425B">
        <w:t>16.3</w:t>
      </w:r>
      <w:r w:rsidR="00181C65" w:rsidRPr="005D2C6B">
        <w:fldChar w:fldCharType="end"/>
      </w:r>
      <w:r w:rsidRPr="005D2C6B">
        <w:t xml:space="preserve"> if it wishes to make a</w:t>
      </w:r>
      <w:r w:rsidR="004743E5" w:rsidRPr="00E2361C">
        <w:t xml:space="preserve"> </w:t>
      </w:r>
      <w:r w:rsidR="00F714BA" w:rsidRPr="00E2361C">
        <w:t>Claim</w:t>
      </w:r>
      <w:r w:rsidR="008960D6" w:rsidRPr="005D2C6B">
        <w:t xml:space="preserve"> </w:t>
      </w:r>
      <w:r w:rsidRPr="005D2C6B">
        <w:t xml:space="preserve">against the </w:t>
      </w:r>
      <w:r w:rsidR="001556EC" w:rsidRPr="00E2361C">
        <w:t>Commonwealth</w:t>
      </w:r>
      <w:r w:rsidRPr="005D2C6B">
        <w:t xml:space="preserve"> in respect of any </w:t>
      </w:r>
      <w:r w:rsidR="002A3FB8" w:rsidRPr="00E2361C">
        <w:t>direction</w:t>
      </w:r>
      <w:r w:rsidRPr="005D2C6B">
        <w:t xml:space="preserve"> by the </w:t>
      </w:r>
      <w:r w:rsidR="00944B08" w:rsidRPr="00E2361C">
        <w:t>Contract Administrator</w:t>
      </w:r>
      <w:r w:rsidRPr="005D2C6B">
        <w:t xml:space="preserve"> or any other fact, matter or thing (including a breach of the </w:t>
      </w:r>
      <w:r w:rsidR="008A3BB2" w:rsidRPr="00E2361C">
        <w:t>Contract</w:t>
      </w:r>
      <w:r w:rsidRPr="005D2C6B">
        <w:t xml:space="preserve"> by the </w:t>
      </w:r>
      <w:r w:rsidR="001556EC" w:rsidRPr="00E2361C">
        <w:t>Commonwealth</w:t>
      </w:r>
      <w:r w:rsidRPr="005D2C6B">
        <w:t xml:space="preserve">) under, arising out of or in connection with the </w:t>
      </w:r>
      <w:r w:rsidR="000B3220" w:rsidRPr="00E2361C">
        <w:t>Contractor's Activities</w:t>
      </w:r>
      <w:r w:rsidR="00653344">
        <w:t xml:space="preserve">, the </w:t>
      </w:r>
      <w:r w:rsidR="00D025B5" w:rsidRPr="00E2361C">
        <w:t>Works</w:t>
      </w:r>
      <w:r w:rsidRPr="005D2C6B">
        <w:t xml:space="preserve"> or the </w:t>
      </w:r>
      <w:r w:rsidR="008A3BB2" w:rsidRPr="00E2361C">
        <w:t>Contract</w:t>
      </w:r>
      <w:r w:rsidRPr="005D2C6B">
        <w:t>, including anything in respect of which:</w:t>
      </w:r>
    </w:p>
    <w:p w14:paraId="541FCB1B" w14:textId="13DF461C" w:rsidR="00DA7739" w:rsidRPr="005D2C6B" w:rsidRDefault="00DA7739" w:rsidP="00764A7D">
      <w:pPr>
        <w:pStyle w:val="DefenceHeading3"/>
      </w:pPr>
      <w:r w:rsidRPr="005D2C6B">
        <w:t xml:space="preserve">it is otherwise given an express entitlement under the </w:t>
      </w:r>
      <w:r w:rsidR="008A3BB2" w:rsidRPr="00E2361C">
        <w:t>Contract</w:t>
      </w:r>
      <w:r w:rsidRPr="005D2C6B">
        <w:t>; or</w:t>
      </w:r>
    </w:p>
    <w:p w14:paraId="62BFB548" w14:textId="2BD1A9DE" w:rsidR="00DA7739" w:rsidRPr="005D2C6B" w:rsidRDefault="00DA7739" w:rsidP="00764A7D">
      <w:pPr>
        <w:pStyle w:val="DefenceHeading3"/>
      </w:pPr>
      <w:r w:rsidRPr="005D2C6B">
        <w:t xml:space="preserve">the </w:t>
      </w:r>
      <w:r w:rsidR="008A3BB2" w:rsidRPr="00E2361C">
        <w:t>Contract</w:t>
      </w:r>
      <w:r w:rsidRPr="005D2C6B">
        <w:t xml:space="preserve"> expressly provides that:</w:t>
      </w:r>
    </w:p>
    <w:p w14:paraId="6F9A6943" w14:textId="6D7A0B53" w:rsidR="00DA7739" w:rsidRPr="005D2C6B" w:rsidRDefault="00653344" w:rsidP="00375E35">
      <w:pPr>
        <w:pStyle w:val="DefenceHeading4"/>
      </w:pPr>
      <w:r>
        <w:t xml:space="preserve">amounts </w:t>
      </w:r>
      <w:r w:rsidR="00DA7739" w:rsidRPr="005D2C6B">
        <w:t xml:space="preserve">are to be added to the </w:t>
      </w:r>
      <w:r w:rsidR="000B3220" w:rsidRPr="00E2361C">
        <w:t>Contract Price</w:t>
      </w:r>
      <w:r w:rsidR="00DA7739" w:rsidRPr="005D2C6B">
        <w:t>; or</w:t>
      </w:r>
    </w:p>
    <w:p w14:paraId="11C534F1" w14:textId="3B59DF1C" w:rsidR="00DA7739" w:rsidRPr="005D2C6B" w:rsidRDefault="00653344" w:rsidP="00375E35">
      <w:pPr>
        <w:pStyle w:val="DefenceHeading4"/>
      </w:pPr>
      <w:r>
        <w:t xml:space="preserve">otherwise, </w:t>
      </w:r>
      <w:r w:rsidR="00DA7739" w:rsidRPr="005D2C6B">
        <w:t xml:space="preserve">the </w:t>
      </w:r>
      <w:r w:rsidR="000B3220" w:rsidRPr="00E2361C">
        <w:t>Contract Price</w:t>
      </w:r>
      <w:r w:rsidR="00DA7739" w:rsidRPr="005D2C6B">
        <w:t xml:space="preserve"> will be increased or adjusted,</w:t>
      </w:r>
    </w:p>
    <w:p w14:paraId="558CAFEE" w14:textId="2A5B05F8" w:rsidR="00DA7739" w:rsidRPr="005D2C6B" w:rsidRDefault="00DA7739" w:rsidP="00142452">
      <w:pPr>
        <w:pStyle w:val="DefenceNormal"/>
      </w:pPr>
      <w:r w:rsidRPr="005D2C6B">
        <w:t xml:space="preserve">as determined by the </w:t>
      </w:r>
      <w:r w:rsidR="00944B08" w:rsidRPr="00E2361C">
        <w:t>Contract Administrator</w:t>
      </w:r>
      <w:r w:rsidRPr="005D2C6B">
        <w:t>.</w:t>
      </w:r>
    </w:p>
    <w:p w14:paraId="11462803" w14:textId="77777777" w:rsidR="00DA7739" w:rsidRPr="005D2C6B" w:rsidRDefault="00DA7739" w:rsidP="00375E35">
      <w:pPr>
        <w:pStyle w:val="DefenceHeading2"/>
      </w:pPr>
      <w:bookmarkStart w:id="1498" w:name="_Ref71639214"/>
      <w:bookmarkStart w:id="1499" w:name="_Ref71639262"/>
      <w:bookmarkStart w:id="1500" w:name="_Toc46757678"/>
      <w:bookmarkStart w:id="1501" w:name="_Toc164090777"/>
      <w:r w:rsidRPr="005D2C6B">
        <w:t>Prescribed Notices</w:t>
      </w:r>
      <w:bookmarkEnd w:id="1498"/>
      <w:bookmarkEnd w:id="1499"/>
      <w:bookmarkEnd w:id="1500"/>
      <w:bookmarkEnd w:id="1501"/>
    </w:p>
    <w:p w14:paraId="4B79B9CE" w14:textId="41B4C861" w:rsidR="00DA7739" w:rsidRPr="005D2C6B" w:rsidRDefault="00DA7739" w:rsidP="001757C5">
      <w:pPr>
        <w:pStyle w:val="DefenceNormal"/>
      </w:pPr>
      <w:r w:rsidRPr="005D2C6B">
        <w:t>The notices referred to in clause</w:t>
      </w:r>
      <w:r w:rsidR="00181C65" w:rsidRPr="005D2C6B">
        <w:t>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49425B">
        <w:t>16.2</w:t>
      </w:r>
      <w:r w:rsidR="00181C65" w:rsidRPr="005D2C6B">
        <w:fldChar w:fldCharType="end"/>
      </w:r>
      <w:r w:rsidR="00181C65" w:rsidRPr="005D2C6B">
        <w:t xml:space="preserve"> a</w:t>
      </w:r>
      <w:r w:rsidRPr="005D2C6B">
        <w:t>re:</w:t>
      </w:r>
    </w:p>
    <w:p w14:paraId="17D9EEF4" w14:textId="2CF18C8D" w:rsidR="00DA7739" w:rsidRPr="005D2C6B" w:rsidRDefault="00DA7739" w:rsidP="00764A7D">
      <w:pPr>
        <w:pStyle w:val="DefenceHeading3"/>
      </w:pPr>
      <w:bookmarkStart w:id="1502" w:name="_Ref114290460"/>
      <w:r w:rsidRPr="005D2C6B">
        <w:t xml:space="preserve">a written notice within </w:t>
      </w:r>
      <w:r w:rsidR="008D246F" w:rsidRPr="005D2C6B">
        <w:t>21</w:t>
      </w:r>
      <w:r w:rsidRPr="005D2C6B">
        <w:t xml:space="preserve"> </w:t>
      </w:r>
      <w:r w:rsidRPr="008B2690">
        <w:t xml:space="preserve">days of the first occurrence of the </w:t>
      </w:r>
      <w:r w:rsidR="002A3FB8" w:rsidRPr="008B2690">
        <w:t>direction</w:t>
      </w:r>
      <w:r w:rsidRPr="008B2690">
        <w:t xml:space="preserve"> or other fact, matter or thing upon which the</w:t>
      </w:r>
      <w:r w:rsidR="004743E5" w:rsidRPr="008B2690">
        <w:t xml:space="preserve"> </w:t>
      </w:r>
      <w:r w:rsidR="00F714BA" w:rsidRPr="008B2690">
        <w:t>Claim</w:t>
      </w:r>
      <w:r w:rsidR="008960D6" w:rsidRPr="008B2690">
        <w:t xml:space="preserve"> </w:t>
      </w:r>
      <w:r w:rsidRPr="008B2690">
        <w:t>is based, expressly</w:t>
      </w:r>
      <w:r w:rsidRPr="005D2C6B">
        <w:t xml:space="preserve"> specifying:</w:t>
      </w:r>
      <w:bookmarkEnd w:id="1502"/>
    </w:p>
    <w:p w14:paraId="1EB0B553" w14:textId="4DBAC2CD" w:rsidR="00DA7739" w:rsidRPr="005D2C6B" w:rsidRDefault="00DA7739" w:rsidP="00375E35">
      <w:pPr>
        <w:pStyle w:val="DefenceHeading4"/>
      </w:pPr>
      <w:r w:rsidRPr="005D2C6B">
        <w:t xml:space="preserve">that the </w:t>
      </w:r>
      <w:r w:rsidR="009F0144" w:rsidRPr="00E2361C">
        <w:t>Contractor</w:t>
      </w:r>
      <w:r w:rsidRPr="005D2C6B">
        <w:t xml:space="preserve"> proposes to make a</w:t>
      </w:r>
      <w:r w:rsidR="004743E5" w:rsidRPr="00E2361C">
        <w:t xml:space="preserve"> </w:t>
      </w:r>
      <w:r w:rsidR="00F714BA" w:rsidRPr="00E2361C">
        <w:t>Claim</w:t>
      </w:r>
      <w:r w:rsidR="008960D6" w:rsidRPr="005D2C6B">
        <w:t xml:space="preserve">; </w:t>
      </w:r>
      <w:r w:rsidRPr="005D2C6B">
        <w:t>and</w:t>
      </w:r>
    </w:p>
    <w:p w14:paraId="7C28EAD8" w14:textId="6ADB086B" w:rsidR="00DA7739" w:rsidRPr="005D2C6B" w:rsidRDefault="00DA7739" w:rsidP="00375E35">
      <w:pPr>
        <w:pStyle w:val="DefenceHeading4"/>
      </w:pPr>
      <w:r w:rsidRPr="005D2C6B">
        <w:t xml:space="preserve">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will be based; and</w:t>
      </w:r>
    </w:p>
    <w:p w14:paraId="48C65B6D" w14:textId="23A7A4AD" w:rsidR="00DA7739" w:rsidRPr="005D2C6B" w:rsidRDefault="00DA7739" w:rsidP="0071391F">
      <w:pPr>
        <w:pStyle w:val="DefenceHeading3"/>
      </w:pPr>
      <w:bookmarkStart w:id="1503" w:name="_Ref71639097"/>
      <w:r w:rsidRPr="005D2C6B">
        <w:t>a written</w:t>
      </w:r>
      <w:r w:rsidR="004743E5" w:rsidRPr="00E2361C">
        <w:t xml:space="preserve"> </w:t>
      </w:r>
      <w:r w:rsidR="00F714BA" w:rsidRPr="00E2361C">
        <w:t>Claim</w:t>
      </w:r>
      <w:r w:rsidR="008960D6" w:rsidRPr="005D2C6B">
        <w:t xml:space="preserve"> </w:t>
      </w:r>
      <w:r w:rsidRPr="005D2C6B">
        <w:t xml:space="preserve">within 21 days of giving the written notice under paragraph </w:t>
      </w:r>
      <w:r w:rsidR="00227C20" w:rsidRPr="005D2C6B">
        <w:fldChar w:fldCharType="begin"/>
      </w:r>
      <w:r w:rsidR="00227C20" w:rsidRPr="005D2C6B">
        <w:instrText xml:space="preserve"> REF _Ref114290460 \r \h </w:instrText>
      </w:r>
      <w:r w:rsidR="005D2C6B">
        <w:instrText xml:space="preserve"> \* MERGEFORMAT </w:instrText>
      </w:r>
      <w:r w:rsidR="00227C20" w:rsidRPr="005D2C6B">
        <w:fldChar w:fldCharType="separate"/>
      </w:r>
      <w:r w:rsidR="0049425B">
        <w:t>(a)</w:t>
      </w:r>
      <w:r w:rsidR="00227C20" w:rsidRPr="005D2C6B">
        <w:fldChar w:fldCharType="end"/>
      </w:r>
      <w:r w:rsidRPr="005D2C6B">
        <w:t>, which must include:</w:t>
      </w:r>
      <w:bookmarkEnd w:id="1503"/>
    </w:p>
    <w:p w14:paraId="7CAE4148" w14:textId="67DE8DE4" w:rsidR="00DA7739" w:rsidRPr="005D2C6B" w:rsidRDefault="00DA7739" w:rsidP="00375E35">
      <w:pPr>
        <w:pStyle w:val="DefenceHeading4"/>
      </w:pPr>
      <w:r w:rsidRPr="005D2C6B">
        <w:t xml:space="preserve">detailed particulars concerning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w:t>
      </w:r>
    </w:p>
    <w:p w14:paraId="440B5B72" w14:textId="1322DD67" w:rsidR="00DA7739" w:rsidRPr="005D2C6B" w:rsidRDefault="00DA7739" w:rsidP="00375E35">
      <w:pPr>
        <w:pStyle w:val="DefenceHeading4"/>
      </w:pPr>
      <w:r w:rsidRPr="005D2C6B">
        <w:t xml:space="preserve">the legal basis for the </w:t>
      </w:r>
      <w:r w:rsidR="00F714BA" w:rsidRPr="00E2361C">
        <w:t>Claim</w:t>
      </w:r>
      <w:r w:rsidRPr="005D2C6B">
        <w:t xml:space="preserve">, whether based on a term of the </w:t>
      </w:r>
      <w:r w:rsidR="008A3BB2" w:rsidRPr="00E2361C">
        <w:t>Contract</w:t>
      </w:r>
      <w:r w:rsidRPr="005D2C6B">
        <w:t xml:space="preserve"> or otherwise, and if based on a term of the </w:t>
      </w:r>
      <w:r w:rsidR="008A3BB2" w:rsidRPr="00E2361C">
        <w:t>Contract</w:t>
      </w:r>
      <w:r w:rsidRPr="005D2C6B">
        <w:t>, clearly identifying the specific term;</w:t>
      </w:r>
    </w:p>
    <w:p w14:paraId="02BFFAA9" w14:textId="0E7E7E87" w:rsidR="00DA7739" w:rsidRPr="005D2C6B" w:rsidRDefault="00DA7739" w:rsidP="00375E35">
      <w:pPr>
        <w:pStyle w:val="DefenceHeading4"/>
      </w:pPr>
      <w:r w:rsidRPr="005D2C6B">
        <w:lastRenderedPageBreak/>
        <w:t xml:space="preserve">the facts relied upon in support of the </w:t>
      </w:r>
      <w:r w:rsidR="00F714BA" w:rsidRPr="00E2361C">
        <w:t>Claim</w:t>
      </w:r>
      <w:r w:rsidR="008960D6" w:rsidRPr="005D2C6B">
        <w:t xml:space="preserve"> </w:t>
      </w:r>
      <w:r w:rsidRPr="005D2C6B">
        <w:t>in sufficient detail to permit verification; and</w:t>
      </w:r>
    </w:p>
    <w:p w14:paraId="19FFDB7F" w14:textId="77777777" w:rsidR="00DA7739" w:rsidRPr="005D2C6B" w:rsidRDefault="00DA7739" w:rsidP="00375E35">
      <w:pPr>
        <w:pStyle w:val="DefenceHeading4"/>
      </w:pPr>
      <w:r w:rsidRPr="005D2C6B">
        <w:t>details of the amount claimed and how it has been calculated</w:t>
      </w:r>
      <w:r w:rsidR="00653344">
        <w:t xml:space="preserve"> in sufficient detail to permit verification</w:t>
      </w:r>
      <w:r w:rsidRPr="005D2C6B">
        <w:t>.</w:t>
      </w:r>
    </w:p>
    <w:p w14:paraId="0794502A" w14:textId="77777777" w:rsidR="00DA7739" w:rsidRPr="005D2C6B" w:rsidRDefault="00DA7739" w:rsidP="00375E35">
      <w:pPr>
        <w:pStyle w:val="DefenceHeading2"/>
      </w:pPr>
      <w:bookmarkStart w:id="1504" w:name="_Ref71639420"/>
      <w:bookmarkStart w:id="1505" w:name="_Toc46757679"/>
      <w:bookmarkStart w:id="1506" w:name="_Toc164090778"/>
      <w:r w:rsidRPr="005D2C6B">
        <w:t>Continuing Events</w:t>
      </w:r>
      <w:bookmarkEnd w:id="1504"/>
      <w:bookmarkEnd w:id="1505"/>
      <w:bookmarkEnd w:id="1506"/>
    </w:p>
    <w:p w14:paraId="5FD40823" w14:textId="0E9ACF59" w:rsidR="00DA7739" w:rsidRPr="005D2C6B" w:rsidRDefault="00DA7739" w:rsidP="00E4064B">
      <w:pPr>
        <w:pStyle w:val="DefenceNormal"/>
      </w:pPr>
      <w:r w:rsidRPr="005D2C6B">
        <w:t xml:space="preserve">If the </w:t>
      </w:r>
      <w:r w:rsidR="002A3FB8" w:rsidRPr="00E2361C">
        <w:t>direction</w:t>
      </w:r>
      <w:r w:rsidRPr="005D2C6B">
        <w:t xml:space="preserve"> or fact, matter or thing upon which the </w:t>
      </w:r>
      <w:r w:rsidR="00F714BA" w:rsidRPr="00E2361C">
        <w:t>Claim</w:t>
      </w:r>
      <w:r w:rsidR="008960D6" w:rsidRPr="005D2C6B">
        <w:t xml:space="preserve"> </w:t>
      </w:r>
      <w:r w:rsidRPr="005D2C6B">
        <w:t xml:space="preserve">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49425B">
        <w:t>16.1(b)</w:t>
      </w:r>
      <w:r w:rsidR="00181C65" w:rsidRPr="005D2C6B">
        <w:fldChar w:fldCharType="end"/>
      </w:r>
      <w:r w:rsidRPr="005D2C6B">
        <w:t xml:space="preserve"> or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49425B">
        <w:t>16.2</w:t>
      </w:r>
      <w:r w:rsidR="00181C65" w:rsidRPr="005D2C6B">
        <w:fldChar w:fldCharType="end"/>
      </w:r>
      <w:r w:rsidRPr="005D2C6B">
        <w:t xml:space="preserve"> is based or the consequences of the </w:t>
      </w:r>
      <w:r w:rsidR="002A3FB8" w:rsidRPr="00E2361C">
        <w:t>direction</w:t>
      </w:r>
      <w:r w:rsidRPr="005D2C6B">
        <w:t xml:space="preserve"> or fact, matter or thing are continuing, the </w:t>
      </w:r>
      <w:r w:rsidR="009F0144" w:rsidRPr="00E2361C">
        <w:t>Contractor</w:t>
      </w:r>
      <w:r w:rsidRPr="005D2C6B">
        <w:t xml:space="preserve"> must continue to give the information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9425B">
        <w:t>16.3(b)</w:t>
      </w:r>
      <w:r w:rsidR="00181C65" w:rsidRPr="005D2C6B">
        <w:fldChar w:fldCharType="end"/>
      </w:r>
      <w:r w:rsidRPr="005D2C6B">
        <w:t xml:space="preserve"> every 28 days after the written </w:t>
      </w:r>
      <w:r w:rsidR="008960D6" w:rsidRPr="005D2C6B">
        <w:t>claim</w:t>
      </w:r>
      <w:r w:rsidRPr="005D2C6B">
        <w:t xml:space="preserve"> 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49425B">
        <w:t>16.1(b)</w:t>
      </w:r>
      <w:r w:rsidR="00181C65" w:rsidRPr="005D2C6B">
        <w:fldChar w:fldCharType="end"/>
      </w:r>
      <w:r w:rsidRPr="005D2C6B">
        <w:t xml:space="preserve"> or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9425B">
        <w:t>16.3(b)</w:t>
      </w:r>
      <w:r w:rsidR="00181C65" w:rsidRPr="005D2C6B">
        <w:fldChar w:fldCharType="end"/>
      </w:r>
      <w:r w:rsidRPr="005D2C6B">
        <w:t xml:space="preserve"> (as the case may be) was submitted or given to the </w:t>
      </w:r>
      <w:r w:rsidR="00944B08" w:rsidRPr="00E2361C">
        <w:t>Contract Administrator</w:t>
      </w:r>
      <w:r w:rsidRPr="005D2C6B">
        <w:t xml:space="preserve">, until after the </w:t>
      </w:r>
      <w:r w:rsidR="002A3FB8" w:rsidRPr="00E2361C">
        <w:t>direction</w:t>
      </w:r>
      <w:r w:rsidRPr="005D2C6B">
        <w:t xml:space="preserve"> or fact, matter or thing upon which the</w:t>
      </w:r>
      <w:r w:rsidR="004743E5" w:rsidRPr="00E2361C">
        <w:t xml:space="preserve"> </w:t>
      </w:r>
      <w:r w:rsidR="00F714BA" w:rsidRPr="00E2361C">
        <w:t>Claim</w:t>
      </w:r>
      <w:r w:rsidR="008960D6" w:rsidRPr="005D2C6B">
        <w:t xml:space="preserve"> </w:t>
      </w:r>
      <w:r w:rsidRPr="005D2C6B">
        <w:t>is based has, or the consequences thereof have, ceased.</w:t>
      </w:r>
    </w:p>
    <w:p w14:paraId="64491F59" w14:textId="77777777" w:rsidR="00DA7739" w:rsidRPr="00F26051" w:rsidRDefault="00DA7739" w:rsidP="00375E35">
      <w:pPr>
        <w:pStyle w:val="DefenceHeading2"/>
      </w:pPr>
      <w:bookmarkStart w:id="1507" w:name="_Ref71632175"/>
      <w:bookmarkStart w:id="1508" w:name="_Ref71637843"/>
      <w:bookmarkStart w:id="1509" w:name="_Toc46757680"/>
      <w:bookmarkStart w:id="1510" w:name="_Toc164090779"/>
      <w:r w:rsidRPr="00F26051">
        <w:t>Time Bar</w:t>
      </w:r>
      <w:bookmarkEnd w:id="1507"/>
      <w:bookmarkEnd w:id="1508"/>
      <w:bookmarkEnd w:id="1509"/>
      <w:bookmarkEnd w:id="1510"/>
    </w:p>
    <w:p w14:paraId="6444841A" w14:textId="009F6E8F" w:rsidR="00DA7739" w:rsidRPr="00F26051" w:rsidRDefault="00DA7739" w:rsidP="00E4064B">
      <w:pPr>
        <w:pStyle w:val="DefenceNormal"/>
      </w:pPr>
      <w:r w:rsidRPr="00F26051">
        <w:t xml:space="preserve">If the </w:t>
      </w:r>
      <w:r w:rsidR="009F0144" w:rsidRPr="00E2361C">
        <w:t>Contractor</w:t>
      </w:r>
      <w:r w:rsidRPr="00F26051">
        <w:t xml:space="preserve"> fails to comply with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49425B">
        <w:t>16.1</w:t>
      </w:r>
      <w:r w:rsidR="00181C65" w:rsidRPr="00F26051">
        <w:fldChar w:fldCharType="end"/>
      </w:r>
      <w:r w:rsidRPr="00F26051">
        <w:t xml:space="preserve">,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49425B">
        <w:t>16.2</w:t>
      </w:r>
      <w:r w:rsidR="00181C65" w:rsidRPr="00F26051">
        <w:fldChar w:fldCharType="end"/>
      </w:r>
      <w:r w:rsidRPr="00F26051">
        <w:t xml:space="preserve">, </w:t>
      </w:r>
      <w:r w:rsidR="00181C65" w:rsidRPr="00F26051">
        <w:fldChar w:fldCharType="begin"/>
      </w:r>
      <w:r w:rsidR="00181C65" w:rsidRPr="00F26051">
        <w:instrText xml:space="preserve"> REF _Ref71639262 \w \h </w:instrText>
      </w:r>
      <w:r w:rsidR="005D2C6B" w:rsidRPr="00F26051">
        <w:instrText xml:space="preserve"> \* MERGEFORMAT </w:instrText>
      </w:r>
      <w:r w:rsidR="00181C65" w:rsidRPr="00F26051">
        <w:fldChar w:fldCharType="separate"/>
      </w:r>
      <w:r w:rsidR="0049425B">
        <w:t>16.3</w:t>
      </w:r>
      <w:r w:rsidR="00181C65" w:rsidRPr="00F26051">
        <w:fldChar w:fldCharType="end"/>
      </w:r>
      <w:r w:rsidRPr="00F26051">
        <w:t xml:space="preserve"> or </w:t>
      </w:r>
      <w:r w:rsidR="00181C65" w:rsidRPr="00F26051">
        <w:fldChar w:fldCharType="begin"/>
      </w:r>
      <w:r w:rsidR="00181C65" w:rsidRPr="00F26051">
        <w:instrText xml:space="preserve"> REF _Ref71639420 \w \h </w:instrText>
      </w:r>
      <w:r w:rsidR="005D2C6B" w:rsidRPr="00F26051">
        <w:instrText xml:space="preserve"> \* MERGEFORMAT </w:instrText>
      </w:r>
      <w:r w:rsidR="00181C65" w:rsidRPr="00F26051">
        <w:fldChar w:fldCharType="separate"/>
      </w:r>
      <w:r w:rsidR="0049425B">
        <w:t>16.4</w:t>
      </w:r>
      <w:r w:rsidR="00181C65" w:rsidRPr="00F26051">
        <w:fldChar w:fldCharType="end"/>
      </w:r>
      <w:r w:rsidRPr="00F26051">
        <w:t>:</w:t>
      </w:r>
    </w:p>
    <w:p w14:paraId="338CD36E" w14:textId="184D06E9" w:rsidR="00603059" w:rsidRPr="00F26051" w:rsidRDefault="00603059" w:rsidP="00764A7D">
      <w:pPr>
        <w:pStyle w:val="DefenceHeading3"/>
      </w:pPr>
      <w:r w:rsidRPr="00F26051">
        <w:t xml:space="preserve">the </w:t>
      </w:r>
      <w:r w:rsidR="001556EC" w:rsidRPr="00E2361C">
        <w:t>Commonwealth</w:t>
      </w:r>
      <w:r w:rsidRPr="00F26051">
        <w:t xml:space="preserve"> will not be liable (insofar as it is possible to exclude </w:t>
      </w:r>
      <w:r w:rsidR="00137B8D" w:rsidRPr="00F26051">
        <w:t>such</w:t>
      </w:r>
      <w:r w:rsidRPr="00F26051">
        <w:t xml:space="preserve"> liability) upon any</w:t>
      </w:r>
      <w:r w:rsidRPr="00E2361C">
        <w:t xml:space="preserve"> </w:t>
      </w:r>
      <w:r w:rsidR="00F714BA" w:rsidRPr="00E2361C">
        <w:t>Claim</w:t>
      </w:r>
      <w:r w:rsidRPr="00F26051">
        <w:t xml:space="preserve"> by the </w:t>
      </w:r>
      <w:r w:rsidR="009F0144" w:rsidRPr="00E2361C">
        <w:t>Contractor</w:t>
      </w:r>
      <w:r w:rsidRPr="00F26051">
        <w:t>; and</w:t>
      </w:r>
    </w:p>
    <w:p w14:paraId="3C97F1B6" w14:textId="6632B698" w:rsidR="00653344" w:rsidRPr="00F26051" w:rsidRDefault="00DA7739" w:rsidP="00764A7D">
      <w:pPr>
        <w:pStyle w:val="DefenceHeading3"/>
      </w:pPr>
      <w:r w:rsidRPr="00F26051">
        <w:t xml:space="preserve">the </w:t>
      </w:r>
      <w:r w:rsidR="009F0144" w:rsidRPr="00E2361C">
        <w:t>Contractor</w:t>
      </w:r>
      <w:r w:rsidRPr="00F26051">
        <w:t xml:space="preserve"> will be absolutely barred from making any </w:t>
      </w:r>
      <w:r w:rsidR="00F714BA" w:rsidRPr="00E2361C">
        <w:t>Claim</w:t>
      </w:r>
      <w:r w:rsidR="00014002" w:rsidRPr="00F26051">
        <w:t xml:space="preserve"> </w:t>
      </w:r>
      <w:r w:rsidRPr="00F26051">
        <w:t xml:space="preserve">against the </w:t>
      </w:r>
      <w:r w:rsidR="001556EC" w:rsidRPr="00E2361C">
        <w:t>Commonwealth</w:t>
      </w:r>
      <w:r w:rsidR="00603059" w:rsidRPr="00F26051">
        <w:t xml:space="preserve">, </w:t>
      </w:r>
    </w:p>
    <w:p w14:paraId="2C20A949" w14:textId="4E8B4F65" w:rsidR="00DA7739" w:rsidRPr="005D2C6B" w:rsidRDefault="00DA7739" w:rsidP="009071F0">
      <w:pPr>
        <w:pStyle w:val="DefenceNormal"/>
      </w:pPr>
      <w:r w:rsidRPr="00F26051">
        <w:t xml:space="preserve">arising out of or in connection with the relevant </w:t>
      </w:r>
      <w:r w:rsidR="002A3FB8" w:rsidRPr="00E2361C">
        <w:t>direction</w:t>
      </w:r>
      <w:r w:rsidRPr="00F26051">
        <w:t xml:space="preserve"> or fact, matter or thing (as the case may be) to which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49425B">
        <w:t>16.1</w:t>
      </w:r>
      <w:r w:rsidR="00181C65" w:rsidRPr="00F26051">
        <w:fldChar w:fldCharType="end"/>
      </w:r>
      <w:r w:rsidRPr="00F26051">
        <w:t xml:space="preserve"> or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49425B">
        <w:t>16.2</w:t>
      </w:r>
      <w:r w:rsidR="00181C65" w:rsidRPr="00F26051">
        <w:fldChar w:fldCharType="end"/>
      </w:r>
      <w:r w:rsidRPr="00F26051">
        <w:t xml:space="preserve"> applies.</w:t>
      </w:r>
    </w:p>
    <w:p w14:paraId="7C0B2B02" w14:textId="77777777" w:rsidR="00DA7739" w:rsidRPr="005D2C6B" w:rsidRDefault="00DA7739" w:rsidP="00375E35">
      <w:pPr>
        <w:pStyle w:val="DefenceHeading2"/>
      </w:pPr>
      <w:bookmarkStart w:id="1511" w:name="_Toc46757681"/>
      <w:bookmarkStart w:id="1512" w:name="_Toc164090780"/>
      <w:r w:rsidRPr="005D2C6B">
        <w:t>Other Provisions Unaffected</w:t>
      </w:r>
      <w:bookmarkEnd w:id="1511"/>
      <w:bookmarkEnd w:id="1512"/>
    </w:p>
    <w:p w14:paraId="537DF598" w14:textId="0F01D5CB" w:rsidR="00DA7739" w:rsidRPr="005D2C6B" w:rsidRDefault="00DA7739" w:rsidP="001757C5">
      <w:pPr>
        <w:pStyle w:val="DefenceNormal"/>
      </w:pPr>
      <w:r w:rsidRPr="005D2C6B">
        <w:t xml:space="preserve">Nothing in clauses </w:t>
      </w:r>
      <w:r w:rsidR="00F060D7" w:rsidRPr="005D2C6B">
        <w:fldChar w:fldCharType="begin"/>
      </w:r>
      <w:r w:rsidR="00F060D7" w:rsidRPr="005D2C6B">
        <w:instrText xml:space="preserve"> REF _Ref71637880 \w \h </w:instrText>
      </w:r>
      <w:r w:rsidR="005D2C6B">
        <w:instrText xml:space="preserve"> \* MERGEFORMAT </w:instrText>
      </w:r>
      <w:r w:rsidR="00F060D7" w:rsidRPr="005D2C6B">
        <w:fldChar w:fldCharType="separate"/>
      </w:r>
      <w:r w:rsidR="0049425B">
        <w:t>16.1</w:t>
      </w:r>
      <w:r w:rsidR="00F060D7" w:rsidRPr="005D2C6B">
        <w:fldChar w:fldCharType="end"/>
      </w:r>
      <w:r w:rsidR="00E4064B" w:rsidRPr="005D2C6B">
        <w:t xml:space="preserve"> </w:t>
      </w:r>
      <w:r w:rsidRPr="005D2C6B">
        <w:t>-</w:t>
      </w:r>
      <w:r w:rsidR="00E4064B" w:rsidRPr="005D2C6B">
        <w:t xml:space="preserve">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9425B">
        <w:t>16.5</w:t>
      </w:r>
      <w:r w:rsidR="00F060D7" w:rsidRPr="005D2C6B">
        <w:fldChar w:fldCharType="end"/>
      </w:r>
      <w:r w:rsidRPr="005D2C6B">
        <w:t xml:space="preserve"> will limit the operation or effect of any other provision of the </w:t>
      </w:r>
      <w:r w:rsidR="008A3BB2" w:rsidRPr="00E2361C">
        <w:t>Contract</w:t>
      </w:r>
      <w:r w:rsidRPr="005D2C6B">
        <w:t xml:space="preserve"> which requires the </w:t>
      </w:r>
      <w:r w:rsidR="009F0144" w:rsidRPr="00E2361C">
        <w:t>Contractor</w:t>
      </w:r>
      <w:r w:rsidRPr="005D2C6B">
        <w:t xml:space="preserve"> to give notice to the </w:t>
      </w:r>
      <w:r w:rsidR="00944B08" w:rsidRPr="00E2361C">
        <w:t>Contract Administrator</w:t>
      </w:r>
      <w:r w:rsidRPr="005D2C6B">
        <w:t xml:space="preserve"> in order to preserve an entitlement to make a</w:t>
      </w:r>
      <w:r w:rsidR="004743E5" w:rsidRPr="00E2361C">
        <w:t xml:space="preserve"> </w:t>
      </w:r>
      <w:r w:rsidR="00F714BA" w:rsidRPr="00E2361C">
        <w:t>Claim</w:t>
      </w:r>
      <w:r w:rsidR="00014002" w:rsidRPr="005D2C6B">
        <w:t xml:space="preserve"> </w:t>
      </w:r>
      <w:r w:rsidRPr="005D2C6B">
        <w:t xml:space="preserve">against the </w:t>
      </w:r>
      <w:r w:rsidR="001556EC" w:rsidRPr="00E2361C">
        <w:t>Commonwealth</w:t>
      </w:r>
      <w:r w:rsidRPr="005D2C6B">
        <w:t>.</w:t>
      </w:r>
    </w:p>
    <w:p w14:paraId="2243AA74" w14:textId="77777777" w:rsidR="00DA7739" w:rsidRPr="005D2C6B" w:rsidRDefault="00DA7739" w:rsidP="00375E35">
      <w:pPr>
        <w:pStyle w:val="DefenceHeading2"/>
      </w:pPr>
      <w:bookmarkStart w:id="1513" w:name="_Ref71639444"/>
      <w:bookmarkStart w:id="1514" w:name="_Toc46757682"/>
      <w:bookmarkStart w:id="1515" w:name="_Toc164090781"/>
      <w:r w:rsidRPr="005D2C6B">
        <w:t>Address for Service</w:t>
      </w:r>
      <w:bookmarkEnd w:id="1513"/>
      <w:bookmarkEnd w:id="1514"/>
      <w:bookmarkEnd w:id="1515"/>
    </w:p>
    <w:p w14:paraId="18EEDCA4" w14:textId="56052F20" w:rsidR="00AE700B" w:rsidRPr="005D2C6B" w:rsidRDefault="00DA7739" w:rsidP="001757C5">
      <w:pPr>
        <w:pStyle w:val="DefenceNormal"/>
      </w:pPr>
      <w:r w:rsidRPr="005D2C6B">
        <w:t>Any notice to be given or served under or arising out of a provision of th</w:t>
      </w:r>
      <w:r w:rsidR="009A52D5">
        <w:t>e</w:t>
      </w:r>
      <w:r w:rsidRPr="005D2C6B">
        <w:t xml:space="preserve"> </w:t>
      </w:r>
      <w:r w:rsidR="008A3BB2" w:rsidRPr="00E2361C">
        <w:t>Contract</w:t>
      </w:r>
      <w:r w:rsidRPr="005D2C6B">
        <w:t xml:space="preserve"> must</w:t>
      </w:r>
      <w:r w:rsidR="00AE700B" w:rsidRPr="005D2C6B">
        <w:t>:</w:t>
      </w:r>
      <w:r w:rsidRPr="005D2C6B">
        <w:t xml:space="preserve"> </w:t>
      </w:r>
    </w:p>
    <w:p w14:paraId="1E933168" w14:textId="77777777" w:rsidR="00AE700B" w:rsidRPr="005D2C6B" w:rsidRDefault="00DA7739" w:rsidP="00764A7D">
      <w:pPr>
        <w:pStyle w:val="DefenceHeading3"/>
      </w:pPr>
      <w:r w:rsidRPr="005D2C6B">
        <w:t>be in writing</w:t>
      </w:r>
      <w:r w:rsidR="00AE700B" w:rsidRPr="005D2C6B">
        <w:t>;</w:t>
      </w:r>
      <w:r w:rsidRPr="005D2C6B">
        <w:t xml:space="preserve"> </w:t>
      </w:r>
    </w:p>
    <w:p w14:paraId="0FDB349B" w14:textId="038DB306" w:rsidR="00DA7739" w:rsidRPr="00D275A2" w:rsidRDefault="00AE700B" w:rsidP="0071391F">
      <w:pPr>
        <w:pStyle w:val="DefenceHeading3"/>
      </w:pPr>
      <w:bookmarkStart w:id="1516" w:name="_Ref467496694"/>
      <w:r w:rsidRPr="005D2C6B">
        <w:t xml:space="preserve">be </w:t>
      </w:r>
      <w:r w:rsidR="00DA7739" w:rsidRPr="005D2C6B">
        <w:t>delivered by hand</w:t>
      </w:r>
      <w:r w:rsidRPr="005D2C6B">
        <w:t>,</w:t>
      </w:r>
      <w:r w:rsidR="00DA7739" w:rsidRPr="005D2C6B">
        <w:t xml:space="preserve"> sent by </w:t>
      </w:r>
      <w:r w:rsidR="00DA7739" w:rsidRPr="00D275A2">
        <w:t xml:space="preserve">prepaid </w:t>
      </w:r>
      <w:r w:rsidR="00F03051" w:rsidRPr="00D275A2">
        <w:t xml:space="preserve">express </w:t>
      </w:r>
      <w:r w:rsidR="00DA7739" w:rsidRPr="00D275A2">
        <w:t xml:space="preserve">post </w:t>
      </w:r>
      <w:r w:rsidR="00367EC7" w:rsidRPr="00D275A2">
        <w:t>or sent by email (except for notices under clauses</w:t>
      </w:r>
      <w:r w:rsidR="005003AD">
        <w:t xml:space="preserve"> </w:t>
      </w:r>
      <w:r w:rsidR="005003AD">
        <w:fldChar w:fldCharType="begin"/>
      </w:r>
      <w:r w:rsidR="005003AD">
        <w:instrText xml:space="preserve"> REF _Ref158735559 \w \h </w:instrText>
      </w:r>
      <w:r w:rsidR="005003AD">
        <w:fldChar w:fldCharType="separate"/>
      </w:r>
      <w:r w:rsidR="0049425B">
        <w:t>14</w:t>
      </w:r>
      <w:r w:rsidR="005003AD">
        <w:fldChar w:fldCharType="end"/>
      </w:r>
      <w:r w:rsidR="005003AD">
        <w:t xml:space="preserve"> </w:t>
      </w:r>
      <w:r w:rsidR="00367EC7" w:rsidRPr="00D275A2">
        <w:t xml:space="preserve">and </w:t>
      </w:r>
      <w:r w:rsidR="00A4798C">
        <w:fldChar w:fldCharType="begin"/>
      </w:r>
      <w:r w:rsidR="00A4798C">
        <w:instrText xml:space="preserve"> REF _Ref158473348 \r \h </w:instrText>
      </w:r>
      <w:r w:rsidR="00A4798C">
        <w:fldChar w:fldCharType="separate"/>
      </w:r>
      <w:r w:rsidR="0049425B">
        <w:t>15</w:t>
      </w:r>
      <w:r w:rsidR="00A4798C">
        <w:fldChar w:fldCharType="end"/>
      </w:r>
      <w:r w:rsidR="00367EC7" w:rsidRPr="00D275A2">
        <w:t xml:space="preserve"> which, if sent by email</w:t>
      </w:r>
      <w:r w:rsidR="00C62850">
        <w:t>,</w:t>
      </w:r>
      <w:r w:rsidR="00367EC7" w:rsidRPr="00D275A2">
        <w:t xml:space="preserve"> must</w:t>
      </w:r>
      <w:r w:rsidR="00367EC7">
        <w:t xml:space="preserve"> additionally</w:t>
      </w:r>
      <w:r w:rsidR="00367EC7" w:rsidRPr="00D275A2">
        <w:t xml:space="preserve"> be delivered by hand or sent by prepaid express post</w:t>
      </w:r>
      <w:r w:rsidR="00367EC7">
        <w:t>)</w:t>
      </w:r>
      <w:r w:rsidR="00C62850">
        <w:t xml:space="preserve"> </w:t>
      </w:r>
      <w:r w:rsidR="00DA7739" w:rsidRPr="00D275A2">
        <w:t xml:space="preserve">to the relevant address or </w:t>
      </w:r>
      <w:r w:rsidR="004E32D6" w:rsidRPr="00D275A2">
        <w:t>email address</w:t>
      </w:r>
      <w:r w:rsidR="00DA7739" w:rsidRPr="00D275A2">
        <w:t>:</w:t>
      </w:r>
      <w:bookmarkEnd w:id="1516"/>
    </w:p>
    <w:p w14:paraId="677DDF45" w14:textId="793BC2C8" w:rsidR="00DA7739" w:rsidRPr="005D2C6B" w:rsidRDefault="00C858A9" w:rsidP="00375E35">
      <w:pPr>
        <w:pStyle w:val="DefenceHeading4"/>
      </w:pPr>
      <w:bookmarkStart w:id="1517" w:name="_Ref71643216"/>
      <w:r>
        <w:t>specified</w:t>
      </w:r>
      <w:r w:rsidR="00951749" w:rsidRPr="005D2C6B">
        <w:t xml:space="preserve"> </w:t>
      </w:r>
      <w:r w:rsidR="00DA7739" w:rsidRPr="005D2C6B">
        <w:t xml:space="preserve">in the </w:t>
      </w:r>
      <w:r w:rsidR="000B3220" w:rsidRPr="00E2361C">
        <w:t>Contract Particulars</w:t>
      </w:r>
      <w:r w:rsidR="00DA7739" w:rsidRPr="005D2C6B">
        <w:t>; or</w:t>
      </w:r>
      <w:bookmarkEnd w:id="1517"/>
      <w:r w:rsidR="00DA7739" w:rsidRPr="005D2C6B">
        <w:t xml:space="preserve"> </w:t>
      </w:r>
    </w:p>
    <w:p w14:paraId="62EB4669" w14:textId="77777777" w:rsidR="00DA7739" w:rsidRPr="005D2C6B" w:rsidRDefault="00DA7739" w:rsidP="00375E35">
      <w:pPr>
        <w:pStyle w:val="DefenceHeading4"/>
      </w:pPr>
      <w:r w:rsidRPr="005D2C6B">
        <w:t xml:space="preserve">last notified in writing to the party giving </w:t>
      </w:r>
      <w:r w:rsidR="00BD5A3A" w:rsidRPr="005D2C6B">
        <w:t xml:space="preserve">or serving </w:t>
      </w:r>
      <w:r w:rsidRPr="005D2C6B">
        <w:t>the notice,</w:t>
      </w:r>
    </w:p>
    <w:p w14:paraId="76F91D02" w14:textId="77777777" w:rsidR="00DA7739" w:rsidRPr="005D2C6B" w:rsidRDefault="00DA7739" w:rsidP="009071F0">
      <w:pPr>
        <w:pStyle w:val="DefenceIndent"/>
      </w:pPr>
      <w:r w:rsidRPr="005D2C6B">
        <w:t>for the party to whom or upon which the notice is to be given or served</w:t>
      </w:r>
      <w:r w:rsidR="00AE700B" w:rsidRPr="005D2C6B">
        <w:t xml:space="preserve">; </w:t>
      </w:r>
    </w:p>
    <w:p w14:paraId="4DDAC106" w14:textId="77777777" w:rsidR="004E32D6" w:rsidRDefault="00AE700B" w:rsidP="00764A7D">
      <w:pPr>
        <w:pStyle w:val="DefenceHeading3"/>
      </w:pPr>
      <w:r w:rsidRPr="005D2C6B">
        <w:t>be signed by the party giving or serving the notice or (on the party's behalf) by the solicitor for or attorney, director, secretary or authorised agent of the party giving or serving the notice</w:t>
      </w:r>
      <w:r w:rsidR="004E32D6">
        <w:t xml:space="preserve">; and </w:t>
      </w:r>
    </w:p>
    <w:p w14:paraId="5C2BE137" w14:textId="77777777" w:rsidR="004E32D6" w:rsidRDefault="004E32D6" w:rsidP="00764A7D">
      <w:pPr>
        <w:pStyle w:val="DefenceHeading3"/>
      </w:pPr>
      <w:r>
        <w:t>in the case of notices sent by email:</w:t>
      </w:r>
    </w:p>
    <w:p w14:paraId="1A6BD340" w14:textId="77777777" w:rsidR="004E32D6" w:rsidRDefault="004E32D6" w:rsidP="00056A3C">
      <w:pPr>
        <w:pStyle w:val="DefenceHeading4"/>
      </w:pPr>
      <w:r>
        <w:t>be in Portable Document Format (</w:t>
      </w:r>
      <w:r w:rsidRPr="00982138">
        <w:rPr>
          <w:b/>
        </w:rPr>
        <w:t>pdf</w:t>
      </w:r>
      <w:r>
        <w:t xml:space="preserve">) and appended as an attachment to the email; and </w:t>
      </w:r>
    </w:p>
    <w:p w14:paraId="3593F0AD" w14:textId="678B8655" w:rsidR="00AE700B" w:rsidRPr="005D2C6B" w:rsidRDefault="004E32D6" w:rsidP="00056A3C">
      <w:pPr>
        <w:pStyle w:val="DefenceHeading4"/>
      </w:pPr>
      <w:r>
        <w:t>include the words "</w:t>
      </w:r>
      <w:r w:rsidR="00B829D3">
        <w:t>T</w:t>
      </w:r>
      <w:r>
        <w:t xml:space="preserve">his is a notice under clause </w:t>
      </w:r>
      <w:r w:rsidR="00A14B9E">
        <w:fldChar w:fldCharType="begin"/>
      </w:r>
      <w:r w:rsidR="00A14B9E">
        <w:instrText xml:space="preserve"> REF _Ref71639444 \w \h </w:instrText>
      </w:r>
      <w:r w:rsidR="00A14B9E">
        <w:fldChar w:fldCharType="separate"/>
      </w:r>
      <w:r w:rsidR="0049425B">
        <w:t>16.7</w:t>
      </w:r>
      <w:r w:rsidR="00A14B9E">
        <w:fldChar w:fldCharType="end"/>
      </w:r>
      <w:r w:rsidR="004F7D66">
        <w:t xml:space="preserve"> of the </w:t>
      </w:r>
      <w:r w:rsidR="008A3BB2" w:rsidRPr="00E2361C">
        <w:t>Contract</w:t>
      </w:r>
      <w:r w:rsidR="004F7D66">
        <w:t>" in the subject field of the email</w:t>
      </w:r>
      <w:r w:rsidR="00AE700B" w:rsidRPr="005D2C6B">
        <w:t>.</w:t>
      </w:r>
    </w:p>
    <w:p w14:paraId="0785000E" w14:textId="77777777" w:rsidR="00DA7739" w:rsidRPr="005D2C6B" w:rsidRDefault="00DA7739" w:rsidP="00375E35">
      <w:pPr>
        <w:pStyle w:val="DefenceHeading2"/>
      </w:pPr>
      <w:bookmarkStart w:id="1518" w:name="_Toc46757683"/>
      <w:bookmarkStart w:id="1519" w:name="_Toc164090782"/>
      <w:r w:rsidRPr="005D2C6B">
        <w:t>Receipt</w:t>
      </w:r>
      <w:r w:rsidR="00D25B3E" w:rsidRPr="005D2C6B">
        <w:t xml:space="preserve"> of Notices</w:t>
      </w:r>
      <w:bookmarkEnd w:id="1518"/>
      <w:bookmarkEnd w:id="1519"/>
    </w:p>
    <w:p w14:paraId="145FDF72" w14:textId="2DCBAC3C" w:rsidR="00DA7739" w:rsidRPr="005D2C6B" w:rsidRDefault="00367EC7" w:rsidP="0071391F">
      <w:pPr>
        <w:pStyle w:val="DefenceHeading3"/>
      </w:pPr>
      <w:bookmarkStart w:id="1520" w:name="_Ref467496731"/>
      <w:r>
        <w:t xml:space="preserve">Subject to paragraph </w:t>
      </w:r>
      <w:r>
        <w:fldChar w:fldCharType="begin"/>
      </w:r>
      <w:r>
        <w:instrText xml:space="preserve"> REF _Ref467496752 \r \h </w:instrText>
      </w:r>
      <w:r w:rsidR="00A25843">
        <w:instrText xml:space="preserve"> \* MERGEFORMAT </w:instrText>
      </w:r>
      <w:r>
        <w:fldChar w:fldCharType="separate"/>
      </w:r>
      <w:r w:rsidR="0049425B">
        <w:t>(b)</w:t>
      </w:r>
      <w:r>
        <w:fldChar w:fldCharType="end"/>
      </w:r>
      <w:r w:rsidR="00287DF1">
        <w:t xml:space="preserve">, </w:t>
      </w:r>
      <w:r w:rsidR="00396F37">
        <w:t>a</w:t>
      </w:r>
      <w:r w:rsidR="00DA7739" w:rsidRPr="007D6B40">
        <w:t xml:space="preserve"> notice </w:t>
      </w:r>
      <w:r w:rsidR="00AE700B" w:rsidRPr="007D6B40">
        <w:t>given</w:t>
      </w:r>
      <w:r w:rsidR="00AE700B" w:rsidRPr="005D2C6B">
        <w:t xml:space="preserve"> or served</w:t>
      </w:r>
      <w:r w:rsidR="00DA7739" w:rsidRPr="005D2C6B">
        <w:t xml:space="preserve"> in accordance with clause </w:t>
      </w:r>
      <w:r w:rsidR="00181C65" w:rsidRPr="005D2C6B">
        <w:fldChar w:fldCharType="begin"/>
      </w:r>
      <w:r w:rsidR="00181C65" w:rsidRPr="005D2C6B">
        <w:instrText xml:space="preserve"> REF _Ref71639444 \w \h </w:instrText>
      </w:r>
      <w:r w:rsidR="005D2C6B">
        <w:instrText xml:space="preserve"> \* MERGEFORMAT </w:instrText>
      </w:r>
      <w:r w:rsidR="00181C65" w:rsidRPr="005D2C6B">
        <w:fldChar w:fldCharType="separate"/>
      </w:r>
      <w:r w:rsidR="0049425B">
        <w:t>16.7</w:t>
      </w:r>
      <w:r w:rsidR="00181C65" w:rsidRPr="005D2C6B">
        <w:fldChar w:fldCharType="end"/>
      </w:r>
      <w:r w:rsidR="00DA7739" w:rsidRPr="005D2C6B">
        <w:t xml:space="preserve"> </w:t>
      </w:r>
      <w:r w:rsidR="00AE700B" w:rsidRPr="005D2C6B">
        <w:t>is taken to be received by the party to whom or upon whom the notice is given or served in the case of</w:t>
      </w:r>
      <w:r w:rsidR="00DA7739" w:rsidRPr="005D2C6B">
        <w:t>:</w:t>
      </w:r>
      <w:bookmarkEnd w:id="1520"/>
    </w:p>
    <w:p w14:paraId="3D0BE165" w14:textId="77777777" w:rsidR="00AE700B" w:rsidRPr="005D2C6B" w:rsidRDefault="00AE700B" w:rsidP="007D6B40">
      <w:pPr>
        <w:pStyle w:val="DefenceHeading4"/>
      </w:pPr>
      <w:r w:rsidRPr="005D2C6B">
        <w:t>delivery by hand, on delivery;</w:t>
      </w:r>
      <w:r w:rsidRPr="005D2C6B" w:rsidDel="00856DB7">
        <w:t xml:space="preserve"> </w:t>
      </w:r>
    </w:p>
    <w:p w14:paraId="0BD2B663" w14:textId="77777777" w:rsidR="00AE700B" w:rsidRPr="007634C8" w:rsidRDefault="00AE700B" w:rsidP="007D6B40">
      <w:pPr>
        <w:pStyle w:val="DefenceHeading4"/>
      </w:pPr>
      <w:r w:rsidRPr="007634C8">
        <w:lastRenderedPageBreak/>
        <w:t xml:space="preserve">prepaid </w:t>
      </w:r>
      <w:r w:rsidR="00F03051" w:rsidRPr="007634C8">
        <w:t xml:space="preserve">express </w:t>
      </w:r>
      <w:r w:rsidRPr="007634C8">
        <w:t xml:space="preserve">post sent to an address in the same country, on the </w:t>
      </w:r>
      <w:r w:rsidR="00F03051" w:rsidRPr="007634C8">
        <w:t>fifth</w:t>
      </w:r>
      <w:r w:rsidRPr="007634C8">
        <w:t xml:space="preserve"> day after the date of posting;</w:t>
      </w:r>
    </w:p>
    <w:p w14:paraId="2DABAD83"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another country, on the </w:t>
      </w:r>
      <w:r w:rsidR="00F03051" w:rsidRPr="007634C8">
        <w:t>seventh</w:t>
      </w:r>
      <w:r w:rsidRPr="007634C8">
        <w:t xml:space="preserve"> day after the date of posting; and </w:t>
      </w:r>
    </w:p>
    <w:p w14:paraId="2E2C4140" w14:textId="77777777" w:rsidR="00F47670" w:rsidRPr="007634C8" w:rsidRDefault="00DD248F" w:rsidP="007D6B40">
      <w:pPr>
        <w:pStyle w:val="DefenceHeading4"/>
      </w:pPr>
      <w:r w:rsidRPr="007634C8">
        <w:t>email</w:t>
      </w:r>
      <w:r w:rsidR="00D33BF3" w:rsidRPr="007634C8">
        <w:t>,</w:t>
      </w:r>
      <w:r w:rsidR="00F47670" w:rsidRPr="007634C8">
        <w:t xml:space="preserve"> the earlier of:</w:t>
      </w:r>
    </w:p>
    <w:p w14:paraId="72CFF2BD" w14:textId="77777777" w:rsidR="00F47670" w:rsidRPr="007634C8" w:rsidRDefault="00F47670" w:rsidP="007D6B40">
      <w:pPr>
        <w:pStyle w:val="DefenceHeading5"/>
      </w:pPr>
      <w:r w:rsidRPr="007634C8">
        <w:t>delivery to the email address to which it was sent; or</w:t>
      </w:r>
    </w:p>
    <w:p w14:paraId="2EA0293C" w14:textId="77777777" w:rsidR="0082025D" w:rsidRPr="007634C8" w:rsidRDefault="002243AA" w:rsidP="007D6B40">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515A9DEA" w14:textId="09003C0A" w:rsidR="00367EC7" w:rsidRPr="007634C8" w:rsidRDefault="00367EC7" w:rsidP="0071391F">
      <w:pPr>
        <w:pStyle w:val="DefenceHeading3"/>
      </w:pPr>
      <w:bookmarkStart w:id="1521" w:name="_Ref467496752"/>
      <w:r w:rsidRPr="007634C8">
        <w:t xml:space="preserve">In the case of notices under clauses </w:t>
      </w:r>
      <w:r w:rsidR="00A4798C">
        <w:fldChar w:fldCharType="begin"/>
      </w:r>
      <w:r w:rsidR="00A4798C">
        <w:instrText xml:space="preserve"> REF _Ref158473464 \r \h </w:instrText>
      </w:r>
      <w:r w:rsidR="00A4798C">
        <w:fldChar w:fldCharType="separate"/>
      </w:r>
      <w:r w:rsidR="0049425B">
        <w:t>14</w:t>
      </w:r>
      <w:r w:rsidR="00A4798C">
        <w:fldChar w:fldCharType="end"/>
      </w:r>
      <w:r w:rsidRPr="007634C8">
        <w:t xml:space="preserve"> and </w:t>
      </w:r>
      <w:r w:rsidR="00A4798C">
        <w:fldChar w:fldCharType="begin"/>
      </w:r>
      <w:r w:rsidR="00A4798C">
        <w:instrText xml:space="preserve"> REF _Ref158473348 \r \h </w:instrText>
      </w:r>
      <w:r w:rsidR="00A4798C">
        <w:fldChar w:fldCharType="separate"/>
      </w:r>
      <w:r w:rsidR="0049425B">
        <w:t>15</w:t>
      </w:r>
      <w:r w:rsidR="00A4798C">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49425B">
        <w:t>16.7(b)</w:t>
      </w:r>
      <w:r w:rsidRPr="007634C8">
        <w:fldChar w:fldCharType="end"/>
      </w:r>
      <w:r w:rsidRPr="007634C8">
        <w:t>, the notice is taken to be received by the party to whom or upon whom the notice is given or served on the earlier of:</w:t>
      </w:r>
    </w:p>
    <w:p w14:paraId="1C68FFEA" w14:textId="77777777" w:rsidR="00367EC7" w:rsidRPr="007634C8" w:rsidRDefault="00367EC7" w:rsidP="00367EC7">
      <w:pPr>
        <w:pStyle w:val="DefenceHeading4"/>
      </w:pPr>
      <w:r w:rsidRPr="007634C8">
        <w:t>the date the notice sent by email is taken to be received; or</w:t>
      </w:r>
    </w:p>
    <w:p w14:paraId="032E68B0" w14:textId="77777777" w:rsidR="00367EC7" w:rsidRPr="007634C8" w:rsidRDefault="00367EC7" w:rsidP="00367EC7">
      <w:pPr>
        <w:pStyle w:val="DefenceHeading4"/>
      </w:pPr>
      <w:r w:rsidRPr="007634C8">
        <w:t>the date the notice delivered by hand or sent by prepaid express post is taken to be received,</w:t>
      </w:r>
    </w:p>
    <w:p w14:paraId="2672CFA7" w14:textId="5762E032" w:rsidR="00367EC7" w:rsidRDefault="00367EC7" w:rsidP="009071F0">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49425B">
        <w:t>(a)</w:t>
      </w:r>
      <w:r w:rsidRPr="007634C8">
        <w:fldChar w:fldCharType="end"/>
      </w:r>
      <w:r w:rsidRPr="007634C8">
        <w:t>.</w:t>
      </w:r>
    </w:p>
    <w:p w14:paraId="37E95BDD" w14:textId="77777777" w:rsidR="000F6FF4" w:rsidRDefault="00D33BF3" w:rsidP="000F6FF4">
      <w:pPr>
        <w:pStyle w:val="DefenceNormal"/>
      </w:pPr>
      <w:bookmarkStart w:id="1522" w:name="_Ref71884501"/>
      <w:bookmarkStart w:id="1523" w:name="_Ref71884516"/>
      <w:bookmarkEnd w:id="1521"/>
      <w:r>
        <w:br w:type="page"/>
      </w:r>
      <w:bookmarkStart w:id="1524" w:name="_Toc46757684"/>
      <w:bookmarkStart w:id="1525" w:name="_Ref106700292"/>
    </w:p>
    <w:p w14:paraId="1D94F77D" w14:textId="2644C940" w:rsidR="00DA7739" w:rsidRPr="005D2C6B" w:rsidRDefault="009C353C" w:rsidP="00056A3C">
      <w:pPr>
        <w:pStyle w:val="DefenceHeading1"/>
      </w:pPr>
      <w:bookmarkStart w:id="1526" w:name="_Ref158473481"/>
      <w:bookmarkStart w:id="1527" w:name="_Toc164090783"/>
      <w:r>
        <w:lastRenderedPageBreak/>
        <w:t xml:space="preserve">ESD AND </w:t>
      </w:r>
      <w:r w:rsidR="006D26EA" w:rsidRPr="00CE4628">
        <w:t>WOL</w:t>
      </w:r>
      <w:bookmarkEnd w:id="1522"/>
      <w:bookmarkEnd w:id="1523"/>
      <w:bookmarkEnd w:id="1524"/>
      <w:bookmarkEnd w:id="1525"/>
      <w:bookmarkEnd w:id="1526"/>
      <w:bookmarkEnd w:id="1527"/>
    </w:p>
    <w:p w14:paraId="76E73B44" w14:textId="77777777" w:rsidR="00DA7739" w:rsidRPr="005D2C6B" w:rsidRDefault="00DA7739" w:rsidP="00375E35">
      <w:pPr>
        <w:pStyle w:val="DefenceHeading2"/>
      </w:pPr>
      <w:bookmarkStart w:id="1528" w:name="_Toc46757685"/>
      <w:bookmarkStart w:id="1529" w:name="_Toc164090784"/>
      <w:r w:rsidRPr="005D2C6B">
        <w:t>Design and Construction</w:t>
      </w:r>
      <w:bookmarkEnd w:id="1528"/>
      <w:bookmarkEnd w:id="1529"/>
    </w:p>
    <w:p w14:paraId="1FD99D23" w14:textId="250D6366" w:rsidR="00DA7739" w:rsidRDefault="00DA7739" w:rsidP="001757C5">
      <w:pPr>
        <w:pStyle w:val="DefenceNormal"/>
      </w:pPr>
      <w:r w:rsidRPr="005D2C6B">
        <w:t xml:space="preserve">Without limiting the </w:t>
      </w:r>
      <w:r w:rsidR="00465E9F" w:rsidRPr="00E2361C">
        <w:t>Contractor</w:t>
      </w:r>
      <w:r w:rsidR="007C6DA1" w:rsidRPr="00E2361C">
        <w:t>'s</w:t>
      </w:r>
      <w:r w:rsidR="007C6DA1">
        <w:t xml:space="preserve"> </w:t>
      </w:r>
      <w:r w:rsidRPr="005D2C6B">
        <w:t xml:space="preserve">obligations under the </w:t>
      </w:r>
      <w:r w:rsidR="008A3BB2" w:rsidRPr="00E2361C">
        <w:t>Contract</w:t>
      </w:r>
      <w:r w:rsidR="00AA6DEE">
        <w:t xml:space="preserve"> or otherwise at law</w:t>
      </w:r>
      <w:r w:rsidR="00781F27">
        <w:t xml:space="preserve"> or in equity</w:t>
      </w:r>
      <w:r w:rsidRPr="005D2C6B">
        <w:t xml:space="preserve">, the </w:t>
      </w:r>
      <w:r w:rsidR="009F0144" w:rsidRPr="00E2361C">
        <w:t>Contractor</w:t>
      </w:r>
      <w:r w:rsidRPr="005D2C6B">
        <w:t xml:space="preserve"> must:</w:t>
      </w:r>
    </w:p>
    <w:p w14:paraId="0DAB0D62" w14:textId="6B17FA16" w:rsidR="0096598E" w:rsidRPr="005D2C6B" w:rsidRDefault="0096598E" w:rsidP="00764A7D">
      <w:pPr>
        <w:pStyle w:val="DefenceHeading3"/>
      </w:pPr>
      <w:r>
        <w:t xml:space="preserve">carry out the ECI Activities; </w:t>
      </w:r>
    </w:p>
    <w:p w14:paraId="7A6DFDE2" w14:textId="25985D24" w:rsidR="00DA7739" w:rsidRPr="005D2C6B" w:rsidRDefault="00DA7739" w:rsidP="00764A7D">
      <w:pPr>
        <w:pStyle w:val="DefenceHeading3"/>
      </w:pPr>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and</w:t>
      </w:r>
    </w:p>
    <w:p w14:paraId="68B1D3D1" w14:textId="79C5FD1B" w:rsidR="00DA7739" w:rsidRPr="005D2C6B" w:rsidRDefault="00DA7739" w:rsidP="00764A7D">
      <w:pPr>
        <w:pStyle w:val="DefenceHeading3"/>
      </w:pPr>
      <w:r w:rsidRPr="005D2C6B">
        <w:t xml:space="preserve">construct the </w:t>
      </w:r>
      <w:r w:rsidR="00D025B5" w:rsidRPr="00E2361C">
        <w:t>Works</w:t>
      </w:r>
      <w:r w:rsidRPr="005D2C6B">
        <w:t>,</w:t>
      </w:r>
    </w:p>
    <w:p w14:paraId="0917D790" w14:textId="77777777" w:rsidR="00DA7739" w:rsidRPr="005D2C6B" w:rsidRDefault="00DA7739" w:rsidP="001757C5">
      <w:pPr>
        <w:pStyle w:val="DefenceNormal"/>
      </w:pPr>
      <w:r w:rsidRPr="005D2C6B">
        <w:t>in a manner which:</w:t>
      </w:r>
    </w:p>
    <w:p w14:paraId="72B57298" w14:textId="4CF40AF2" w:rsidR="00DA7739" w:rsidRPr="00BA1B7D" w:rsidRDefault="00DA7739" w:rsidP="00764A7D">
      <w:pPr>
        <w:pStyle w:val="DefenceHeading3"/>
      </w:pPr>
      <w:r w:rsidRPr="00BA1B7D">
        <w:t xml:space="preserve">complies with the requirements of the </w:t>
      </w:r>
      <w:r w:rsidR="00B754E4" w:rsidRPr="00E2361C">
        <w:t>ESD and WOL Plan</w:t>
      </w:r>
      <w:r w:rsidRPr="00BA1B7D">
        <w:t>; and</w:t>
      </w:r>
    </w:p>
    <w:p w14:paraId="35FA35C5" w14:textId="1D2E73E3" w:rsidR="00DA7739" w:rsidRPr="00BA1B7D" w:rsidRDefault="009C353C" w:rsidP="00764A7D">
      <w:pPr>
        <w:pStyle w:val="DefenceHeading3"/>
      </w:pPr>
      <w:r w:rsidRPr="00BA1B7D">
        <w:t xml:space="preserve">maximises the achievement of the </w:t>
      </w:r>
      <w:r w:rsidRPr="00E2361C">
        <w:t>ESD Principles</w:t>
      </w:r>
      <w:r w:rsidRPr="00056A3C">
        <w:t xml:space="preserve"> and the</w:t>
      </w:r>
      <w:r w:rsidR="00DA7739" w:rsidRPr="00056A3C">
        <w:t xml:space="preserve"> </w:t>
      </w:r>
      <w:r w:rsidR="00DA7739" w:rsidRPr="00E2361C">
        <w:t>WOL Objectives</w:t>
      </w:r>
      <w:r w:rsidR="00DA7739" w:rsidRPr="00BA1B7D">
        <w:t>.</w:t>
      </w:r>
    </w:p>
    <w:p w14:paraId="5AED867B" w14:textId="77777777" w:rsidR="00DA7739" w:rsidRPr="00BA1B7D" w:rsidRDefault="00DA7739" w:rsidP="00375E35">
      <w:pPr>
        <w:pStyle w:val="DefenceHeading2"/>
        <w:rPr>
          <w:lang w:val="en-US"/>
        </w:rPr>
      </w:pPr>
      <w:bookmarkStart w:id="1530" w:name="_Toc46757686"/>
      <w:bookmarkStart w:id="1531" w:name="_Toc164090785"/>
      <w:r w:rsidRPr="00BA1B7D">
        <w:t>Consultation</w:t>
      </w:r>
      <w:bookmarkEnd w:id="1530"/>
      <w:bookmarkEnd w:id="1531"/>
    </w:p>
    <w:p w14:paraId="654CF433" w14:textId="1C86B1C0" w:rsidR="00DA7739" w:rsidRPr="00BA1B7D" w:rsidRDefault="00DA7739" w:rsidP="001757C5">
      <w:pPr>
        <w:pStyle w:val="DefenceNormal"/>
        <w:rPr>
          <w:lang w:val="en-US"/>
        </w:rPr>
      </w:pPr>
      <w:r w:rsidRPr="00F61469">
        <w:rPr>
          <w:lang w:val="en-US"/>
        </w:rPr>
        <w:t xml:space="preserve">The </w:t>
      </w:r>
      <w:r w:rsidR="009F0144" w:rsidRPr="00E2361C">
        <w:t>Contractor</w:t>
      </w:r>
      <w:r w:rsidRPr="00BA1B7D">
        <w:rPr>
          <w:lang w:val="en-US"/>
        </w:rPr>
        <w:t xml:space="preserve"> must meet </w:t>
      </w:r>
      <w:r w:rsidR="00206897">
        <w:rPr>
          <w:lang w:val="en-US"/>
        </w:rPr>
        <w:t xml:space="preserve">with the </w:t>
      </w:r>
      <w:r w:rsidR="00944B08" w:rsidRPr="00E2361C">
        <w:t>Contract Administrator</w:t>
      </w:r>
      <w:r w:rsidR="00206897">
        <w:rPr>
          <w:lang w:val="en-US"/>
        </w:rPr>
        <w:t xml:space="preserve">, the </w:t>
      </w:r>
      <w:r w:rsidR="001556EC" w:rsidRPr="00E2361C">
        <w:t>Commonwealth</w:t>
      </w:r>
      <w:r w:rsidR="00206897">
        <w:rPr>
          <w:lang w:val="en-US"/>
        </w:rPr>
        <w:t xml:space="preserve"> and </w:t>
      </w:r>
      <w:r w:rsidR="00437E8B" w:rsidRPr="00E2361C">
        <w:t>Other Contractors</w:t>
      </w:r>
      <w:r w:rsidR="00206897">
        <w:rPr>
          <w:lang w:val="en-US"/>
        </w:rPr>
        <w:t xml:space="preserve"> </w:t>
      </w:r>
      <w:r w:rsidRPr="00BA1B7D">
        <w:rPr>
          <w:lang w:val="en-US"/>
        </w:rPr>
        <w:t xml:space="preserve">at such times as the </w:t>
      </w:r>
      <w:r w:rsidR="00944B08" w:rsidRPr="00E2361C">
        <w:t>Contract Administrator</w:t>
      </w:r>
      <w:r w:rsidRPr="00BA1B7D">
        <w:rPr>
          <w:lang w:val="en-US"/>
        </w:rPr>
        <w:t xml:space="preserve"> may require from time to time to:</w:t>
      </w:r>
    </w:p>
    <w:p w14:paraId="5441285C" w14:textId="32ECC505" w:rsidR="00DA7739" w:rsidRPr="00BA1B7D" w:rsidRDefault="00DA7739" w:rsidP="00764A7D">
      <w:pPr>
        <w:pStyle w:val="DefenceHeading3"/>
      </w:pPr>
      <w:r w:rsidRPr="00BA1B7D">
        <w:t xml:space="preserve">review the progress of the </w:t>
      </w:r>
      <w:r w:rsidR="0096598E">
        <w:t xml:space="preserve">ECI Activities and the </w:t>
      </w:r>
      <w:r w:rsidRPr="00BA1B7D">
        <w:t>design an</w:t>
      </w:r>
      <w:r w:rsidRPr="00F61469">
        <w:t xml:space="preserve">d construction of the </w:t>
      </w:r>
      <w:r w:rsidR="00D025B5" w:rsidRPr="00E2361C">
        <w:t>Works</w:t>
      </w:r>
      <w:r w:rsidRPr="00BA1B7D">
        <w:t xml:space="preserve"> against the </w:t>
      </w:r>
      <w:r w:rsidR="00B754E4" w:rsidRPr="00E2361C">
        <w:t>ESD and WOL Plan</w:t>
      </w:r>
      <w:r w:rsidR="009C353C" w:rsidRPr="00BA1B7D">
        <w:t xml:space="preserve">, </w:t>
      </w:r>
      <w:r w:rsidR="009C353C" w:rsidRPr="00056A3C">
        <w:t xml:space="preserve">the </w:t>
      </w:r>
      <w:r w:rsidR="00B754E4" w:rsidRPr="00E2361C">
        <w:t>ESD Principles</w:t>
      </w:r>
      <w:r w:rsidR="009C353C" w:rsidRPr="00BA1B7D">
        <w:t xml:space="preserve"> and the</w:t>
      </w:r>
      <w:r w:rsidRPr="00BA1B7D">
        <w:t xml:space="preserve"> </w:t>
      </w:r>
      <w:r w:rsidR="00D025B5" w:rsidRPr="00E2361C">
        <w:t>WOL Objectives</w:t>
      </w:r>
      <w:r w:rsidRPr="00BA1B7D">
        <w:t>; and</w:t>
      </w:r>
    </w:p>
    <w:p w14:paraId="62B63779" w14:textId="33B6A48C" w:rsidR="00DA7739" w:rsidRPr="00BA1B7D" w:rsidRDefault="00DA7739" w:rsidP="00764A7D">
      <w:pPr>
        <w:pStyle w:val="DefenceHeading3"/>
      </w:pPr>
      <w:r w:rsidRPr="00BA1B7D">
        <w:t xml:space="preserve">consult with the </w:t>
      </w:r>
      <w:r w:rsidR="00944B08" w:rsidRPr="00E2361C">
        <w:t>Contract Administrator</w:t>
      </w:r>
      <w:r w:rsidR="00206897">
        <w:t xml:space="preserve">, the </w:t>
      </w:r>
      <w:r w:rsidR="001556EC" w:rsidRPr="00E2361C">
        <w:t>Commonwealth</w:t>
      </w:r>
      <w:r w:rsidR="0096598E">
        <w:t>, the Design Consultant</w:t>
      </w:r>
      <w:r w:rsidRPr="00BA1B7D">
        <w:t xml:space="preserve"> and </w:t>
      </w:r>
      <w:r w:rsidR="00437E8B" w:rsidRPr="00E2361C">
        <w:t>Other Contractors</w:t>
      </w:r>
      <w:r w:rsidRPr="00BA1B7D">
        <w:t xml:space="preserve"> as to any designs, materials or methods of construction which they might recommend to maximise the achievement of the </w:t>
      </w:r>
      <w:r w:rsidR="00B754E4" w:rsidRPr="00E2361C">
        <w:t>ESD Principles</w:t>
      </w:r>
      <w:r w:rsidR="009C353C" w:rsidRPr="00BA1B7D">
        <w:t xml:space="preserve"> and the</w:t>
      </w:r>
      <w:r w:rsidR="00467C17">
        <w:t xml:space="preserve"> </w:t>
      </w:r>
      <w:r w:rsidR="00D025B5" w:rsidRPr="00E2361C">
        <w:t>WOL Objectives</w:t>
      </w:r>
      <w:r w:rsidRPr="00BA1B7D">
        <w:t>.</w:t>
      </w:r>
    </w:p>
    <w:p w14:paraId="037B05F0" w14:textId="77777777" w:rsidR="00DA7739" w:rsidRPr="00F61469" w:rsidRDefault="009C353C" w:rsidP="00375E35">
      <w:pPr>
        <w:pStyle w:val="DefenceHeading2"/>
      </w:pPr>
      <w:bookmarkStart w:id="1532" w:name="_Toc46757687"/>
      <w:bookmarkStart w:id="1533" w:name="_Toc484489979"/>
      <w:bookmarkStart w:id="1534" w:name="_Toc164090786"/>
      <w:r w:rsidRPr="00BA1B7D">
        <w:t xml:space="preserve">ESD and </w:t>
      </w:r>
      <w:r w:rsidR="006D26EA" w:rsidRPr="00BA1B7D">
        <w:t>WOL</w:t>
      </w:r>
      <w:r w:rsidR="00DA7739" w:rsidRPr="00F61469">
        <w:rPr>
          <w:bCs w:val="0"/>
        </w:rPr>
        <w:t xml:space="preserve"> Proposals</w:t>
      </w:r>
      <w:bookmarkEnd w:id="1532"/>
      <w:bookmarkEnd w:id="1534"/>
    </w:p>
    <w:p w14:paraId="219F67A9" w14:textId="7B2600C6" w:rsidR="00DA7739" w:rsidRPr="00BA1B7D" w:rsidRDefault="00DA7739" w:rsidP="001757C5">
      <w:pPr>
        <w:pStyle w:val="DefenceNormal"/>
      </w:pPr>
      <w:r w:rsidRPr="00F61469">
        <w:t xml:space="preserve">Without limiting </w:t>
      </w:r>
      <w:r w:rsidR="00AA6DEE">
        <w:t xml:space="preserve">the </w:t>
      </w:r>
      <w:r w:rsidR="00AA6DEE" w:rsidRPr="00E2361C">
        <w:t>Contractor's</w:t>
      </w:r>
      <w:r w:rsidR="00AA6DEE">
        <w:t xml:space="preserve"> obligations under </w:t>
      </w:r>
      <w:r w:rsidR="009A52D5">
        <w:t xml:space="preserve">the </w:t>
      </w:r>
      <w:r w:rsidR="008A3BB2" w:rsidRPr="00E2361C">
        <w:t>Contract</w:t>
      </w:r>
      <w:r w:rsidR="00AA6DEE">
        <w:t xml:space="preserve"> or otherwise at law</w:t>
      </w:r>
      <w:r w:rsidR="00781F27">
        <w:t xml:space="preserve"> or in equity</w:t>
      </w:r>
      <w:r w:rsidR="00AA6DEE">
        <w:t xml:space="preserve">, </w:t>
      </w:r>
      <w:r w:rsidRPr="00BA1B7D">
        <w:t xml:space="preserve">the </w:t>
      </w:r>
      <w:r w:rsidR="009F0144" w:rsidRPr="00E2361C">
        <w:t>Contractor</w:t>
      </w:r>
      <w:r w:rsidRPr="00BA1B7D">
        <w:t xml:space="preserve"> must at all times in carrying out the </w:t>
      </w:r>
      <w:r w:rsidR="000B3220" w:rsidRPr="00E2361C">
        <w:t>Contractor's Activities</w:t>
      </w:r>
      <w:r w:rsidRPr="00BA1B7D">
        <w:t>:</w:t>
      </w:r>
    </w:p>
    <w:p w14:paraId="7B587CF5" w14:textId="2A668BEB" w:rsidR="00DA7739" w:rsidRPr="00BA1B7D" w:rsidRDefault="00DA7739" w:rsidP="00764A7D">
      <w:pPr>
        <w:pStyle w:val="DefenceHeading3"/>
      </w:pPr>
      <w:bookmarkStart w:id="1535" w:name="_Ref114290495"/>
      <w:r w:rsidRPr="00BA1B7D">
        <w:t xml:space="preserve">use its best endeavours to identify and recommend to the </w:t>
      </w:r>
      <w:r w:rsidR="00944B08" w:rsidRPr="00E2361C">
        <w:t>Contract Administrator</w:t>
      </w:r>
      <w:r w:rsidRPr="00BA1B7D">
        <w:t xml:space="preserve">, reasonably available proposals for maximising the achievement of the </w:t>
      </w:r>
      <w:r w:rsidR="00B754E4" w:rsidRPr="00E2361C">
        <w:t>ESD Principles</w:t>
      </w:r>
      <w:r w:rsidR="009C353C" w:rsidRPr="00BA1B7D">
        <w:t xml:space="preserve"> and the </w:t>
      </w:r>
      <w:r w:rsidR="00D025B5" w:rsidRPr="00E2361C">
        <w:t>WOL Objectives</w:t>
      </w:r>
      <w:r w:rsidRPr="00BA1B7D">
        <w:t>; and</w:t>
      </w:r>
      <w:bookmarkEnd w:id="1535"/>
    </w:p>
    <w:p w14:paraId="0CBEB68C" w14:textId="1DF6374A" w:rsidR="00DA7739" w:rsidRPr="00BA1B7D" w:rsidRDefault="00DA7739" w:rsidP="00764A7D">
      <w:pPr>
        <w:pStyle w:val="DefenceHeading3"/>
      </w:pPr>
      <w:r w:rsidRPr="00BA1B7D">
        <w:t xml:space="preserve">consult with the </w:t>
      </w:r>
      <w:r w:rsidR="00944B08" w:rsidRPr="00E2361C">
        <w:t>Contract Administrator</w:t>
      </w:r>
      <w:r w:rsidR="00653344">
        <w:t xml:space="preserve">, the </w:t>
      </w:r>
      <w:r w:rsidR="001556EC" w:rsidRPr="00E2361C">
        <w:t>Commonwealth</w:t>
      </w:r>
      <w:r w:rsidR="00653344">
        <w:t xml:space="preserve"> and </w:t>
      </w:r>
      <w:r w:rsidR="00437E8B" w:rsidRPr="00E2361C">
        <w:t>Other Contractors</w:t>
      </w:r>
      <w:r w:rsidR="00653344">
        <w:t>,</w:t>
      </w:r>
      <w:r w:rsidRPr="00BA1B7D">
        <w:t xml:space="preserve"> as to:</w:t>
      </w:r>
    </w:p>
    <w:p w14:paraId="0B6DCFEF" w14:textId="3409BE73" w:rsidR="00DA7739" w:rsidRPr="00056A3C" w:rsidRDefault="00DA7739" w:rsidP="00375E35">
      <w:pPr>
        <w:pStyle w:val="DefenceHeading4"/>
      </w:pPr>
      <w:r w:rsidRPr="00BA1B7D">
        <w:t xml:space="preserve">proposals which it is considering making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49425B">
        <w:t>(a)</w:t>
      </w:r>
      <w:r w:rsidR="00227C20" w:rsidRPr="00056A3C">
        <w:fldChar w:fldCharType="end"/>
      </w:r>
      <w:r w:rsidRPr="00056A3C">
        <w:t>; and</w:t>
      </w:r>
    </w:p>
    <w:p w14:paraId="0ECECAB6" w14:textId="378A3732" w:rsidR="00DA7739" w:rsidRPr="00056A3C" w:rsidRDefault="00DA7739" w:rsidP="00375E35">
      <w:pPr>
        <w:pStyle w:val="DefenceHeading4"/>
      </w:pPr>
      <w:r w:rsidRPr="00056A3C">
        <w:t xml:space="preserve">possible proposals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49425B">
        <w:t>(a)</w:t>
      </w:r>
      <w:r w:rsidR="00227C20" w:rsidRPr="00056A3C">
        <w:fldChar w:fldCharType="end"/>
      </w:r>
      <w:r w:rsidRPr="00056A3C">
        <w:t xml:space="preserve"> identified by the </w:t>
      </w:r>
      <w:r w:rsidR="001556EC" w:rsidRPr="00E2361C">
        <w:t>Commonwealth</w:t>
      </w:r>
      <w:r w:rsidRPr="00056A3C">
        <w:t>.</w:t>
      </w:r>
    </w:p>
    <w:p w14:paraId="2E435527" w14:textId="77777777" w:rsidR="00DA7739" w:rsidRPr="007B04B4" w:rsidRDefault="00DA7739" w:rsidP="00375E35">
      <w:pPr>
        <w:pStyle w:val="DefenceHeading2"/>
      </w:pPr>
      <w:bookmarkStart w:id="1536" w:name="_Ref71639528"/>
      <w:bookmarkStart w:id="1537" w:name="_Toc46757688"/>
      <w:bookmarkStart w:id="1538" w:name="_Toc164090787"/>
      <w:r w:rsidRPr="007B04B4">
        <w:t>Post Occupancy Evaluation</w:t>
      </w:r>
      <w:bookmarkEnd w:id="1536"/>
      <w:bookmarkEnd w:id="1537"/>
      <w:bookmarkEnd w:id="1538"/>
    </w:p>
    <w:p w14:paraId="68267303" w14:textId="25428084" w:rsidR="00DA7739" w:rsidRPr="005D2C6B" w:rsidRDefault="00DA7739" w:rsidP="001757C5">
      <w:pPr>
        <w:pStyle w:val="DefenceNormal"/>
      </w:pPr>
      <w:r w:rsidRPr="005D2C6B">
        <w:t xml:space="preserve">The </w:t>
      </w:r>
      <w:r w:rsidR="00944B08" w:rsidRPr="00E2361C">
        <w:t>Contract Administrator</w:t>
      </w:r>
      <w:r w:rsidRPr="005D2C6B">
        <w:t xml:space="preserve"> </w:t>
      </w:r>
      <w:r w:rsidR="007E035B" w:rsidRPr="005D2C6B">
        <w:t>may</w:t>
      </w:r>
      <w:r w:rsidRPr="005D2C6B">
        <w:t>:</w:t>
      </w:r>
    </w:p>
    <w:p w14:paraId="26171C9F" w14:textId="28565C84" w:rsidR="00DA7739" w:rsidRPr="005D2C6B" w:rsidRDefault="007E035B" w:rsidP="00764A7D">
      <w:pPr>
        <w:pStyle w:val="DefenceHeading3"/>
      </w:pPr>
      <w:bookmarkStart w:id="1539" w:name="_Ref100476345"/>
      <w:r w:rsidRPr="005D2C6B">
        <w:t>at any time</w:t>
      </w:r>
      <w:r w:rsidR="00DA7739" w:rsidRPr="005D2C6B">
        <w:t xml:space="preserve"> carry out (or procure an </w:t>
      </w:r>
      <w:r w:rsidR="005F5954" w:rsidRPr="00E2361C">
        <w:t>Other Contractor</w:t>
      </w:r>
      <w:r w:rsidR="00DA7739" w:rsidRPr="005D2C6B">
        <w:t xml:space="preserve"> to carry out) a </w:t>
      </w:r>
      <w:r w:rsidR="00440AD9" w:rsidRPr="005D2C6B">
        <w:t>p</w:t>
      </w:r>
      <w:r w:rsidR="00DA7739" w:rsidRPr="005D2C6B">
        <w:t xml:space="preserve">ost </w:t>
      </w:r>
      <w:r w:rsidR="00440AD9" w:rsidRPr="005D2C6B">
        <w:t>o</w:t>
      </w:r>
      <w:r w:rsidR="00DA7739" w:rsidRPr="005D2C6B">
        <w:t xml:space="preserve">ccupancy </w:t>
      </w:r>
      <w:r w:rsidR="00440AD9" w:rsidRPr="005D2C6B">
        <w:t>e</w:t>
      </w:r>
      <w:r w:rsidR="00DA7739" w:rsidRPr="005D2C6B">
        <w:t xml:space="preserve">valuation of the </w:t>
      </w:r>
      <w:r w:rsidR="00D025B5" w:rsidRPr="00E2361C">
        <w:t>Works</w:t>
      </w:r>
      <w:r w:rsidR="00DA7739" w:rsidRPr="005D2C6B">
        <w:t>; and</w:t>
      </w:r>
      <w:bookmarkEnd w:id="1539"/>
    </w:p>
    <w:p w14:paraId="5FB1D421" w14:textId="267B9535" w:rsidR="00DA7739" w:rsidRPr="00BA1B7D" w:rsidRDefault="00DA7739" w:rsidP="0071391F">
      <w:pPr>
        <w:pStyle w:val="DefenceHeading3"/>
      </w:pPr>
      <w:bookmarkStart w:id="1540" w:name="_Ref100476350"/>
      <w:r w:rsidRPr="00BA1B7D">
        <w:t xml:space="preserve">without limiting paragraph </w:t>
      </w:r>
      <w:r w:rsidR="00227C20" w:rsidRPr="00BA1B7D">
        <w:fldChar w:fldCharType="begin"/>
      </w:r>
      <w:r w:rsidR="00227C20" w:rsidRPr="00056A3C">
        <w:instrText xml:space="preserve"> REF _Ref100476345 \r \h </w:instrText>
      </w:r>
      <w:r w:rsidR="005D2C6B" w:rsidRPr="00056A3C">
        <w:instrText xml:space="preserve"> \* MERGEFORMAT </w:instrText>
      </w:r>
      <w:r w:rsidR="00227C20" w:rsidRPr="00BA1B7D">
        <w:fldChar w:fldCharType="separate"/>
      </w:r>
      <w:r w:rsidR="0049425B">
        <w:t>(a)</w:t>
      </w:r>
      <w:r w:rsidR="00227C20" w:rsidRPr="00BA1B7D">
        <w:fldChar w:fldCharType="end"/>
      </w:r>
      <w:r w:rsidRPr="00BA1B7D">
        <w:t>:</w:t>
      </w:r>
      <w:bookmarkEnd w:id="1540"/>
    </w:p>
    <w:p w14:paraId="4423E40F" w14:textId="2F6163EB" w:rsidR="00DA7739" w:rsidRPr="00056A3C" w:rsidRDefault="00DA7739" w:rsidP="00375E35">
      <w:pPr>
        <w:pStyle w:val="DefenceHeading4"/>
      </w:pPr>
      <w:r w:rsidRPr="00BA1B7D">
        <w:t xml:space="preserve">inspect the </w:t>
      </w:r>
      <w:r w:rsidR="00D025B5" w:rsidRPr="00E2361C">
        <w:t>Works</w:t>
      </w:r>
      <w:r w:rsidRPr="00056A3C">
        <w:t xml:space="preserve"> to review the extent to which the </w:t>
      </w:r>
      <w:r w:rsidR="009F0144" w:rsidRPr="00E2361C">
        <w:t>Contractor</w:t>
      </w:r>
      <w:r w:rsidRPr="00056A3C">
        <w:t xml:space="preserve"> has complied with the </w:t>
      </w:r>
      <w:r w:rsidR="00B754E4" w:rsidRPr="00E2361C">
        <w:t>ESD and WOL Plan</w:t>
      </w:r>
      <w:r w:rsidRPr="00056A3C">
        <w:t xml:space="preserve"> a</w:t>
      </w:r>
      <w:r w:rsidRPr="00BA1B7D">
        <w:t xml:space="preserve">nd otherwise maximised the achievement of the </w:t>
      </w:r>
      <w:r w:rsidR="00B754E4" w:rsidRPr="00E2361C">
        <w:t>ESD Principles</w:t>
      </w:r>
      <w:r w:rsidR="009C353C" w:rsidRPr="00056A3C">
        <w:t xml:space="preserve"> </w:t>
      </w:r>
      <w:r w:rsidR="009C353C" w:rsidRPr="00BA1B7D">
        <w:t xml:space="preserve">and the </w:t>
      </w:r>
      <w:r w:rsidR="00D025B5" w:rsidRPr="00E2361C">
        <w:t>WOL Objectives</w:t>
      </w:r>
      <w:r w:rsidRPr="00056A3C">
        <w:t xml:space="preserve"> in the design and construction of the </w:t>
      </w:r>
      <w:r w:rsidR="00D025B5" w:rsidRPr="00E2361C">
        <w:t>Works</w:t>
      </w:r>
      <w:r w:rsidRPr="00056A3C">
        <w:t>; and</w:t>
      </w:r>
    </w:p>
    <w:p w14:paraId="2FF0E6C5" w14:textId="2AFC34C0" w:rsidR="00DA7739" w:rsidRPr="00056A3C" w:rsidRDefault="00DA7739" w:rsidP="00BC3D7C">
      <w:pPr>
        <w:pStyle w:val="DefenceHeading4"/>
      </w:pPr>
      <w:r w:rsidRPr="00056A3C">
        <w:t xml:space="preserve">issue a report to the </w:t>
      </w:r>
      <w:r w:rsidR="001556EC" w:rsidRPr="00E2361C">
        <w:t>Commonwealth</w:t>
      </w:r>
      <w:r w:rsidR="00321925" w:rsidRPr="00056A3C">
        <w:t xml:space="preserve"> </w:t>
      </w:r>
      <w:r w:rsidRPr="00056A3C">
        <w:t xml:space="preserve">and the </w:t>
      </w:r>
      <w:r w:rsidR="009F0144" w:rsidRPr="00E2361C">
        <w:t>Contractor</w:t>
      </w:r>
      <w:r w:rsidRPr="00056A3C">
        <w:t>:</w:t>
      </w:r>
    </w:p>
    <w:p w14:paraId="47D1ECCE" w14:textId="2A8A5BB7" w:rsidR="00DA7739" w:rsidRPr="00F61469" w:rsidRDefault="00DA7739" w:rsidP="007B04B4">
      <w:pPr>
        <w:pStyle w:val="DefenceHeading5"/>
      </w:pPr>
      <w:r w:rsidRPr="00056A3C">
        <w:t xml:space="preserve">stating the extent to which the </w:t>
      </w:r>
      <w:r w:rsidR="009F0144" w:rsidRPr="00E2361C">
        <w:t>Contractor</w:t>
      </w:r>
      <w:r w:rsidRPr="00F61469">
        <w:t xml:space="preserve"> has complied with the </w:t>
      </w:r>
      <w:r w:rsidR="00B754E4" w:rsidRPr="00E2361C">
        <w:t>ESD and WOL Plan</w:t>
      </w:r>
      <w:r w:rsidRPr="00BA1B7D">
        <w:t xml:space="preserve"> and otherwise maximised the achievement of the </w:t>
      </w:r>
      <w:r w:rsidR="00B754E4" w:rsidRPr="00E2361C">
        <w:t>ESD Principles</w:t>
      </w:r>
      <w:r w:rsidR="009C353C" w:rsidRPr="00056A3C">
        <w:t xml:space="preserve"> and </w:t>
      </w:r>
      <w:r w:rsidR="002243AA">
        <w:t xml:space="preserve">the </w:t>
      </w:r>
      <w:r w:rsidR="00D025B5" w:rsidRPr="00E2361C">
        <w:t>WOL Objectives</w:t>
      </w:r>
      <w:r w:rsidRPr="00BA1B7D">
        <w:t xml:space="preserve"> in the design and construction of the </w:t>
      </w:r>
      <w:r w:rsidR="00D025B5" w:rsidRPr="00E2361C">
        <w:t>Works</w:t>
      </w:r>
      <w:r w:rsidRPr="00F61469">
        <w:t>; and</w:t>
      </w:r>
    </w:p>
    <w:p w14:paraId="5B76817D" w14:textId="3B126FEB" w:rsidR="00DA7739" w:rsidRPr="00760CF1" w:rsidRDefault="00DA7739" w:rsidP="00375E35">
      <w:pPr>
        <w:pStyle w:val="DefenceHeading5"/>
      </w:pPr>
      <w:r w:rsidRPr="00760CF1">
        <w:lastRenderedPageBreak/>
        <w:t>containing a list of</w:t>
      </w:r>
      <w:r w:rsidRPr="00760CF1">
        <w:rPr>
          <w:b/>
          <w:bCs w:val="0"/>
        </w:rPr>
        <w:t xml:space="preserve"> </w:t>
      </w:r>
      <w:r w:rsidRPr="00760CF1">
        <w:t xml:space="preserve">any aspects of the </w:t>
      </w:r>
      <w:r w:rsidR="00D025B5" w:rsidRPr="00760CF1">
        <w:t>Works</w:t>
      </w:r>
      <w:r w:rsidRPr="00760CF1">
        <w:t xml:space="preserve"> which do not conform with the requirements of the </w:t>
      </w:r>
      <w:r w:rsidR="008A3BB2" w:rsidRPr="00760CF1">
        <w:t>Contract</w:t>
      </w:r>
      <w:r w:rsidRPr="00760CF1">
        <w:t>.</w:t>
      </w:r>
    </w:p>
    <w:p w14:paraId="6C526C67" w14:textId="1E007DAD" w:rsidR="007E035B" w:rsidRPr="00F61469" w:rsidRDefault="00DA7739" w:rsidP="001757C5">
      <w:pPr>
        <w:pStyle w:val="DefenceNormal"/>
      </w:pPr>
      <w:r w:rsidRPr="00F61469">
        <w:t xml:space="preserve">The </w:t>
      </w:r>
      <w:r w:rsidR="009F0144" w:rsidRPr="00E2361C">
        <w:t>Contractor</w:t>
      </w:r>
      <w:r w:rsidR="007E035B" w:rsidRPr="00BA1B7D">
        <w:t>:</w:t>
      </w:r>
      <w:r w:rsidRPr="00BA1B7D">
        <w:t xml:space="preserve"> </w:t>
      </w:r>
    </w:p>
    <w:p w14:paraId="31159D03" w14:textId="3C0B65D2" w:rsidR="007E035B" w:rsidRDefault="007E035B" w:rsidP="0071391F">
      <w:pPr>
        <w:pStyle w:val="DefenceHeading3"/>
      </w:pPr>
      <w:r w:rsidRPr="00F61469">
        <w:t xml:space="preserve">must 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and must provide such other assistance as is</w:t>
      </w:r>
      <w:r w:rsidR="009B3A8A">
        <w:t xml:space="preserve"> reasonably</w:t>
      </w:r>
      <w:r w:rsidRPr="00BA1B7D">
        <w:t xml:space="preserve"> necessary, for the purposes of the </w:t>
      </w:r>
      <w:r w:rsidR="00944B08" w:rsidRPr="00E2361C">
        <w:t>Contract Administrator</w:t>
      </w:r>
      <w:r w:rsidRPr="00BA1B7D">
        <w:t xml:space="preserve"> carrying out</w:t>
      </w:r>
      <w:r w:rsidRPr="005D2C6B">
        <w:t xml:space="preserve"> the requirements in paragraphs </w:t>
      </w:r>
      <w:r w:rsidR="009D4D56" w:rsidRPr="005D2C6B">
        <w:fldChar w:fldCharType="begin"/>
      </w:r>
      <w:r w:rsidR="009D4D56" w:rsidRPr="005D2C6B">
        <w:instrText xml:space="preserve"> REF _Ref100476345 \n \h </w:instrText>
      </w:r>
      <w:r w:rsidR="005D2C6B">
        <w:instrText xml:space="preserve"> \* MERGEFORMAT </w:instrText>
      </w:r>
      <w:r w:rsidR="009D4D56" w:rsidRPr="005D2C6B">
        <w:fldChar w:fldCharType="separate"/>
      </w:r>
      <w:r w:rsidR="0049425B">
        <w:t>(a)</w:t>
      </w:r>
      <w:r w:rsidR="009D4D56" w:rsidRPr="005D2C6B">
        <w:fldChar w:fldCharType="end"/>
      </w:r>
      <w:r w:rsidR="009D4D56" w:rsidRPr="005D2C6B">
        <w:t xml:space="preserve"> and </w:t>
      </w:r>
      <w:r w:rsidR="009D4D56" w:rsidRPr="005D2C6B">
        <w:fldChar w:fldCharType="begin"/>
      </w:r>
      <w:r w:rsidR="009D4D56" w:rsidRPr="005D2C6B">
        <w:instrText xml:space="preserve"> REF _Ref100476350 \n \h </w:instrText>
      </w:r>
      <w:r w:rsidR="005D2C6B">
        <w:instrText xml:space="preserve"> \* MERGEFORMAT </w:instrText>
      </w:r>
      <w:r w:rsidR="009D4D56" w:rsidRPr="005D2C6B">
        <w:fldChar w:fldCharType="separate"/>
      </w:r>
      <w:r w:rsidR="0049425B">
        <w:t>(b)</w:t>
      </w:r>
      <w:r w:rsidR="009D4D56" w:rsidRPr="005D2C6B">
        <w:fldChar w:fldCharType="end"/>
      </w:r>
      <w:r w:rsidRPr="005D2C6B">
        <w:t>; and</w:t>
      </w:r>
    </w:p>
    <w:p w14:paraId="25353DA7" w14:textId="0B2BCFBC" w:rsidR="00DF3B30" w:rsidRPr="00BE035E" w:rsidRDefault="00DF3B30" w:rsidP="00764A7D">
      <w:pPr>
        <w:pStyle w:val="DefenceHeading3"/>
      </w:pPr>
      <w:r w:rsidRPr="00BE035E">
        <w:t xml:space="preserve">acknowledges and agrees that the </w:t>
      </w:r>
      <w:r w:rsidR="001556EC" w:rsidRPr="00E2361C">
        <w:t>Commonwealth</w:t>
      </w:r>
      <w:r w:rsidRPr="00BE035E">
        <w:t xml:space="preserve"> may take</w:t>
      </w:r>
      <w:r w:rsidR="00762CEF" w:rsidRPr="00BE035E">
        <w:t xml:space="preserve"> the results of the post occupancy evaluation 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r w:rsidR="00762CEF" w:rsidRPr="00BE035E">
        <w:t xml:space="preserve">. </w:t>
      </w:r>
    </w:p>
    <w:p w14:paraId="068B070A" w14:textId="77777777" w:rsidR="00DA7739" w:rsidRPr="005D2C6B" w:rsidRDefault="00DA7739" w:rsidP="00375E35">
      <w:pPr>
        <w:pStyle w:val="DefenceHeading2"/>
      </w:pPr>
      <w:bookmarkStart w:id="1541" w:name="_Toc46757689"/>
      <w:bookmarkStart w:id="1542" w:name="_Toc164090788"/>
      <w:r w:rsidRPr="005D2C6B">
        <w:t>Rights and Obligations Not Affected</w:t>
      </w:r>
      <w:bookmarkEnd w:id="1533"/>
      <w:bookmarkEnd w:id="1541"/>
      <w:bookmarkEnd w:id="1542"/>
    </w:p>
    <w:p w14:paraId="1E99B62B" w14:textId="5C1DAA69" w:rsidR="00DA7739" w:rsidRPr="005D2C6B" w:rsidRDefault="00DA7739" w:rsidP="001757C5">
      <w:pPr>
        <w:pStyle w:val="DefenceNormal"/>
      </w:pPr>
      <w:r w:rsidRPr="005D2C6B">
        <w:t xml:space="preserve">Neither the </w:t>
      </w:r>
      <w:r w:rsidR="00321925" w:rsidRPr="00E2361C">
        <w:t>Commonwealth</w:t>
      </w:r>
      <w:r w:rsidRPr="00E2361C">
        <w:t>’s</w:t>
      </w:r>
      <w:r w:rsidRPr="005D2C6B">
        <w:t xml:space="preserve"> rights</w:t>
      </w:r>
      <w:r w:rsidR="00653344">
        <w:t xml:space="preserve"> or remedies</w:t>
      </w:r>
      <w:r w:rsidRPr="005D2C6B">
        <w:t xml:space="preserve">, nor the </w:t>
      </w:r>
      <w:r w:rsidR="00465E9F" w:rsidRPr="00E2361C">
        <w:t>Contractor</w:t>
      </w:r>
      <w:r w:rsidRPr="00E2361C">
        <w:t>’s</w:t>
      </w:r>
      <w:r w:rsidRPr="005D2C6B">
        <w:t xml:space="preserve"> </w:t>
      </w:r>
      <w:r w:rsidR="00653344">
        <w:t xml:space="preserve">obligations </w:t>
      </w:r>
      <w:r w:rsidRPr="005D2C6B">
        <w:t xml:space="preserve">under the </w:t>
      </w:r>
      <w:r w:rsidR="008A3BB2" w:rsidRPr="00E2361C">
        <w:t>Contract</w:t>
      </w:r>
      <w:r w:rsidRPr="005D2C6B">
        <w:t xml:space="preserve"> or otherwise </w:t>
      </w:r>
      <w:r w:rsidR="00781F27">
        <w:t>at</w:t>
      </w:r>
      <w:r w:rsidRPr="005D2C6B">
        <w:t xml:space="preserve"> law or in equity, whether before or after the expiration of the </w:t>
      </w:r>
      <w:r w:rsidR="000B3220" w:rsidRPr="00E2361C">
        <w:t>Defects Liability Period</w:t>
      </w:r>
      <w:r w:rsidRPr="005D2C6B">
        <w:t>, will be affected or limited by:</w:t>
      </w:r>
    </w:p>
    <w:p w14:paraId="09EE578E" w14:textId="773FA1A4" w:rsidR="00DA7739" w:rsidRPr="005D2C6B" w:rsidRDefault="00DA7739" w:rsidP="0071391F">
      <w:pPr>
        <w:pStyle w:val="DefenceHeading3"/>
      </w:pPr>
      <w:r w:rsidRPr="005D2C6B">
        <w:t xml:space="preserve">the rights conferred upon the </w:t>
      </w:r>
      <w:r w:rsidR="001556EC" w:rsidRPr="00E2361C">
        <w:t>Commonwealth</w:t>
      </w:r>
      <w:r w:rsidRPr="005D2C6B">
        <w:t xml:space="preserve"> or </w:t>
      </w:r>
      <w:r w:rsidR="00944B08" w:rsidRPr="00E2361C">
        <w:t>Contract Administrator</w:t>
      </w:r>
      <w:r w:rsidRPr="005D2C6B">
        <w:t xml:space="preserve"> by </w:t>
      </w:r>
      <w:r w:rsidR="007935E1">
        <w:t>clause</w:t>
      </w:r>
      <w:r w:rsidRPr="005D2C6B">
        <w:t xml:space="preserve"> </w:t>
      </w:r>
      <w:r w:rsidR="00A4798C">
        <w:fldChar w:fldCharType="begin"/>
      </w:r>
      <w:r w:rsidR="00A4798C">
        <w:instrText xml:space="preserve"> REF _Ref158473481 \r \h </w:instrText>
      </w:r>
      <w:r w:rsidR="00A4798C">
        <w:fldChar w:fldCharType="separate"/>
      </w:r>
      <w:r w:rsidR="0049425B">
        <w:t>17</w:t>
      </w:r>
      <w:r w:rsidR="00A4798C">
        <w:fldChar w:fldCharType="end"/>
      </w:r>
      <w:r w:rsidR="00121B49" w:rsidRPr="005D2C6B">
        <w:t xml:space="preserve"> </w:t>
      </w:r>
      <w:r w:rsidRPr="005D2C6B">
        <w:t xml:space="preserve">or the failure by the </w:t>
      </w:r>
      <w:r w:rsidR="001556EC" w:rsidRPr="00E2361C">
        <w:t>Commonwealth</w:t>
      </w:r>
      <w:r w:rsidRPr="005D2C6B">
        <w:t xml:space="preserve"> or the </w:t>
      </w:r>
      <w:r w:rsidR="00944B08" w:rsidRPr="00E2361C">
        <w:t>Contract Administrator</w:t>
      </w:r>
      <w:r w:rsidRPr="005D2C6B">
        <w:t xml:space="preserve"> to exercise any such rights;</w:t>
      </w:r>
    </w:p>
    <w:p w14:paraId="17A1A473" w14:textId="443F285F" w:rsidR="00DA7739" w:rsidRPr="005D2C6B" w:rsidRDefault="00DA7739" w:rsidP="0071391F">
      <w:pPr>
        <w:pStyle w:val="DefenceHeading3"/>
      </w:pPr>
      <w:r w:rsidRPr="005D2C6B">
        <w:t xml:space="preserve">the obligations imposed upon the </w:t>
      </w:r>
      <w:r w:rsidR="009F0144" w:rsidRPr="00E2361C">
        <w:t>Contractor</w:t>
      </w:r>
      <w:r w:rsidRPr="005D2C6B">
        <w:t xml:space="preserve"> by </w:t>
      </w:r>
      <w:r w:rsidR="007935E1">
        <w:t>clause</w:t>
      </w:r>
      <w:r w:rsidRPr="005D2C6B">
        <w:t xml:space="preserve"> </w:t>
      </w:r>
      <w:r w:rsidR="00A4798C">
        <w:fldChar w:fldCharType="begin"/>
      </w:r>
      <w:r w:rsidR="00A4798C">
        <w:instrText xml:space="preserve"> REF _Ref158473481 \r \h </w:instrText>
      </w:r>
      <w:r w:rsidR="00A4798C">
        <w:fldChar w:fldCharType="separate"/>
      </w:r>
      <w:r w:rsidR="0049425B">
        <w:t>17</w:t>
      </w:r>
      <w:r w:rsidR="00A4798C">
        <w:fldChar w:fldCharType="end"/>
      </w:r>
      <w:r w:rsidR="00121B49" w:rsidRPr="005D2C6B">
        <w:t xml:space="preserve"> </w:t>
      </w:r>
      <w:r w:rsidRPr="005D2C6B">
        <w:t xml:space="preserve">or the </w:t>
      </w:r>
      <w:r w:rsidR="00465E9F" w:rsidRPr="00E2361C">
        <w:t>Contractor</w:t>
      </w:r>
      <w:r w:rsidRPr="00E2361C">
        <w:t>'s</w:t>
      </w:r>
      <w:r w:rsidRPr="005D2C6B">
        <w:t xml:space="preserve"> compliance with those obligations; or</w:t>
      </w:r>
    </w:p>
    <w:p w14:paraId="2F2E9CA8" w14:textId="241C64A5" w:rsidR="00DA7739" w:rsidRPr="005D2C6B" w:rsidRDefault="00DA7739" w:rsidP="00764A7D">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under or purported to be given under the </w:t>
      </w:r>
      <w:r w:rsidR="008A3BB2" w:rsidRPr="00E2361C">
        <w:t>Contract</w:t>
      </w:r>
      <w:r w:rsidRPr="005D2C6B">
        <w:t xml:space="preserve">, including any comment or </w:t>
      </w:r>
      <w:r w:rsidR="002A3FB8" w:rsidRPr="00E2361C">
        <w:t>direction</w:t>
      </w:r>
      <w:r w:rsidRPr="005D2C6B">
        <w:t xml:space="preserve"> upon or review, acceptance or rejection of:</w:t>
      </w:r>
    </w:p>
    <w:p w14:paraId="2A3C9A72" w14:textId="06036381" w:rsidR="00DA7739" w:rsidRPr="005D2C6B" w:rsidRDefault="00DA7739" w:rsidP="00375E35">
      <w:pPr>
        <w:pStyle w:val="DefenceHeading4"/>
      </w:pPr>
      <w:r w:rsidRPr="005D2C6B">
        <w:t xml:space="preserve">any advice, recommendation or other assistance provided by the </w:t>
      </w:r>
      <w:r w:rsidR="009F0144" w:rsidRPr="00E2361C">
        <w:t>Contractor</w:t>
      </w:r>
      <w:r w:rsidRPr="005D2C6B">
        <w:t xml:space="preserve"> under </w:t>
      </w:r>
      <w:r w:rsidR="007935E1">
        <w:t>clause</w:t>
      </w:r>
      <w:r w:rsidR="0062506E" w:rsidRPr="005D2C6B">
        <w:t> </w:t>
      </w:r>
      <w:r w:rsidR="00A4798C">
        <w:fldChar w:fldCharType="begin"/>
      </w:r>
      <w:r w:rsidR="00A4798C">
        <w:instrText xml:space="preserve"> REF _Ref158473481 \r \h </w:instrText>
      </w:r>
      <w:r w:rsidR="00A4798C">
        <w:fldChar w:fldCharType="separate"/>
      </w:r>
      <w:r w:rsidR="0049425B">
        <w:t>17</w:t>
      </w:r>
      <w:r w:rsidR="00A4798C">
        <w:fldChar w:fldCharType="end"/>
      </w:r>
      <w:r w:rsidRPr="005D2C6B">
        <w:t>; or</w:t>
      </w:r>
    </w:p>
    <w:p w14:paraId="71FDD0D7" w14:textId="4A1FFBA2" w:rsidR="00DA7739" w:rsidRPr="005D2C6B" w:rsidRDefault="00DA7739" w:rsidP="00375E35">
      <w:pPr>
        <w:pStyle w:val="DefenceHeading4"/>
        <w:rPr>
          <w:b/>
          <w:bCs/>
          <w:lang w:val="en-US"/>
        </w:rPr>
      </w:pPr>
      <w:r w:rsidRPr="005D2C6B">
        <w:t xml:space="preserve">any </w:t>
      </w:r>
      <w:r w:rsidR="002C7D85" w:rsidRPr="005D2C6B">
        <w:t>p</w:t>
      </w:r>
      <w:r w:rsidRPr="005D2C6B">
        <w:t xml:space="preserve">ost </w:t>
      </w:r>
      <w:r w:rsidR="002C7D85" w:rsidRPr="005D2C6B">
        <w:t>o</w:t>
      </w:r>
      <w:r w:rsidRPr="005D2C6B">
        <w:t xml:space="preserve">ccupancy </w:t>
      </w:r>
      <w:r w:rsidR="002C7D85" w:rsidRPr="005D2C6B">
        <w:t>e</w:t>
      </w:r>
      <w:r w:rsidRPr="005D2C6B">
        <w:t xml:space="preserve">valuation carried out (including any report prepared and finalised) under clause </w:t>
      </w:r>
      <w:r w:rsidR="0062506E" w:rsidRPr="005D2C6B">
        <w:fldChar w:fldCharType="begin"/>
      </w:r>
      <w:r w:rsidR="0062506E" w:rsidRPr="005D2C6B">
        <w:instrText xml:space="preserve"> REF _Ref71639528 \w \h </w:instrText>
      </w:r>
      <w:r w:rsidR="005D2C6B">
        <w:instrText xml:space="preserve"> \* MERGEFORMAT </w:instrText>
      </w:r>
      <w:r w:rsidR="0062506E" w:rsidRPr="005D2C6B">
        <w:fldChar w:fldCharType="separate"/>
      </w:r>
      <w:r w:rsidR="0049425B">
        <w:t>17.4</w:t>
      </w:r>
      <w:r w:rsidR="0062506E" w:rsidRPr="005D2C6B">
        <w:fldChar w:fldCharType="end"/>
      </w:r>
      <w:r w:rsidRPr="005D2C6B">
        <w:t>.</w:t>
      </w:r>
    </w:p>
    <w:p w14:paraId="26FD23D0" w14:textId="77777777" w:rsidR="000F6FF4" w:rsidRDefault="00DA7739" w:rsidP="000F6FF4">
      <w:pPr>
        <w:pStyle w:val="DefenceNormal"/>
      </w:pPr>
      <w:r w:rsidRPr="005D2C6B">
        <w:br w:type="page"/>
      </w:r>
      <w:bookmarkStart w:id="1543" w:name="_Ref71643229"/>
      <w:bookmarkStart w:id="1544" w:name="_Toc46757690"/>
    </w:p>
    <w:p w14:paraId="3141C89C" w14:textId="7FD4EFB6" w:rsidR="00DA7739" w:rsidRPr="005D2C6B" w:rsidRDefault="00DA7739" w:rsidP="00375E35">
      <w:pPr>
        <w:pStyle w:val="DefenceHeading1"/>
      </w:pPr>
      <w:bookmarkStart w:id="1545" w:name="_Ref158474189"/>
      <w:bookmarkStart w:id="1546" w:name="_Toc164090789"/>
      <w:r w:rsidRPr="005D2C6B">
        <w:lastRenderedPageBreak/>
        <w:t>GENERAL</w:t>
      </w:r>
      <w:bookmarkEnd w:id="1543"/>
      <w:bookmarkEnd w:id="1544"/>
      <w:bookmarkEnd w:id="1545"/>
      <w:bookmarkEnd w:id="1546"/>
    </w:p>
    <w:p w14:paraId="43B9CFEE" w14:textId="77777777" w:rsidR="00DA7739" w:rsidRPr="005D2C6B" w:rsidRDefault="00323340" w:rsidP="00375E35">
      <w:pPr>
        <w:pStyle w:val="DefenceHeading2"/>
      </w:pPr>
      <w:bookmarkStart w:id="1547" w:name="_Toc46757691"/>
      <w:bookmarkStart w:id="1548" w:name="_Toc164090790"/>
      <w:r>
        <w:t>Workplace Gender Equality</w:t>
      </w:r>
      <w:bookmarkEnd w:id="1547"/>
      <w:bookmarkEnd w:id="1548"/>
    </w:p>
    <w:p w14:paraId="4A6AAD56" w14:textId="622440DC" w:rsidR="00DA7739" w:rsidRPr="005D2C6B" w:rsidRDefault="00DA7739" w:rsidP="001757C5">
      <w:pPr>
        <w:pStyle w:val="DefenceNormal"/>
        <w:rPr>
          <w:lang w:val="en-US"/>
        </w:rPr>
      </w:pPr>
      <w:r w:rsidRPr="005D2C6B">
        <w:rPr>
          <w:lang w:val="en-US"/>
        </w:rPr>
        <w:t xml:space="preserve">The </w:t>
      </w:r>
      <w:r w:rsidR="009F0144" w:rsidRPr="00E2361C">
        <w:t>Contractor</w:t>
      </w:r>
      <w:r w:rsidRPr="005D2C6B">
        <w:rPr>
          <w:lang w:val="en-US"/>
        </w:rPr>
        <w:t xml:space="preserve"> must:</w:t>
      </w:r>
    </w:p>
    <w:p w14:paraId="798887D7" w14:textId="77777777" w:rsidR="00DA7739" w:rsidRPr="005D2C6B" w:rsidRDefault="00DA7739" w:rsidP="00764A7D">
      <w:pPr>
        <w:pStyle w:val="DefenceHeading3"/>
      </w:pPr>
      <w:r w:rsidRPr="005D2C6B">
        <w:t>comply with its obligations under the</w:t>
      </w:r>
      <w:r w:rsidR="00323340" w:rsidRPr="00C33F70">
        <w:t xml:space="preserve"> </w:t>
      </w:r>
      <w:r w:rsidR="00323340" w:rsidRPr="00A25843">
        <w:rPr>
          <w:i/>
          <w:iCs/>
        </w:rPr>
        <w:t>Workplace Gender Equality Act 2012</w:t>
      </w:r>
      <w:r w:rsidR="00323340" w:rsidRPr="00C33F70">
        <w:t xml:space="preserve"> </w:t>
      </w:r>
      <w:r w:rsidR="00323340">
        <w:t>(Cth)</w:t>
      </w:r>
      <w:r w:rsidRPr="005D2C6B">
        <w:t>; and</w:t>
      </w:r>
    </w:p>
    <w:p w14:paraId="05D04DE0" w14:textId="22C6CB7B" w:rsidR="00DA7739" w:rsidRPr="005D2C6B" w:rsidRDefault="00DA7739" w:rsidP="00764A7D">
      <w:pPr>
        <w:pStyle w:val="DefenceHeading3"/>
      </w:pPr>
      <w:r w:rsidRPr="005D2C6B">
        <w:t xml:space="preserve">not enter into a subcontract </w:t>
      </w:r>
      <w:r w:rsidR="00883060" w:rsidRPr="005D2C6B">
        <w:t xml:space="preserve">made in connection with </w:t>
      </w:r>
      <w:r w:rsidR="009A52D5" w:rsidRPr="005D2C6B">
        <w:t>th</w:t>
      </w:r>
      <w:r w:rsidR="009A52D5">
        <w:t>e</w:t>
      </w:r>
      <w:r w:rsidR="009A52D5" w:rsidRPr="005D2C6B">
        <w:t xml:space="preserve"> </w:t>
      </w:r>
      <w:r w:rsidR="008A3BB2" w:rsidRPr="00E2361C">
        <w:t>Contract</w:t>
      </w:r>
      <w:r w:rsidRPr="005D2C6B">
        <w:t xml:space="preserve"> with a subcontractor named by the </w:t>
      </w:r>
      <w:r w:rsidR="00323340">
        <w:t xml:space="preserve">Workplace Gender Equality Agency </w:t>
      </w:r>
      <w:r w:rsidRPr="005D2C6B">
        <w:t xml:space="preserve">as an employer currently not complying with </w:t>
      </w:r>
      <w:r w:rsidR="00EE4517" w:rsidRPr="005D2C6B">
        <w:t xml:space="preserve">the </w:t>
      </w:r>
      <w:r w:rsidR="00323340" w:rsidRPr="00A25843">
        <w:rPr>
          <w:i/>
          <w:iCs/>
        </w:rPr>
        <w:t>Workplace Gender Equality Act 2012</w:t>
      </w:r>
      <w:r w:rsidR="00323340" w:rsidRPr="00C33F70">
        <w:t xml:space="preserve"> </w:t>
      </w:r>
      <w:r w:rsidR="00323340">
        <w:t>(Cth)</w:t>
      </w:r>
      <w:r w:rsidR="00EE4517" w:rsidRPr="005D2C6B">
        <w:t>.</w:t>
      </w:r>
    </w:p>
    <w:p w14:paraId="23484D23" w14:textId="77777777" w:rsidR="001770B7" w:rsidRPr="005D2C6B" w:rsidRDefault="00945CA7" w:rsidP="001770B7">
      <w:pPr>
        <w:pStyle w:val="DefenceHeading2"/>
      </w:pPr>
      <w:bookmarkStart w:id="1549" w:name="_Toc423432297"/>
      <w:bookmarkStart w:id="1550" w:name="_Toc46757692"/>
      <w:bookmarkStart w:id="1551" w:name="_Ref71639548"/>
      <w:bookmarkStart w:id="1552" w:name="_Toc164090791"/>
      <w:r w:rsidRPr="005D2C6B">
        <w:t xml:space="preserve">Indigenous </w:t>
      </w:r>
      <w:r>
        <w:t>Procurement Policy</w:t>
      </w:r>
      <w:bookmarkEnd w:id="1549"/>
      <w:bookmarkEnd w:id="1550"/>
      <w:bookmarkEnd w:id="1552"/>
    </w:p>
    <w:p w14:paraId="27C40B7D" w14:textId="77054C84" w:rsidR="00945CA7" w:rsidRPr="00945CA7" w:rsidRDefault="00945CA7" w:rsidP="00E941B6">
      <w:pPr>
        <w:pStyle w:val="DefenceHeading3"/>
        <w:numPr>
          <w:ilvl w:val="2"/>
          <w:numId w:val="5"/>
        </w:numPr>
        <w:tabs>
          <w:tab w:val="num" w:pos="5783"/>
        </w:tabs>
      </w:pPr>
      <w:r w:rsidRPr="00945CA7">
        <w:rPr>
          <w:lang w:val="en-US"/>
        </w:rPr>
        <w:t xml:space="preserve">The </w:t>
      </w:r>
      <w:r w:rsidR="009F0144" w:rsidRPr="00E2361C">
        <w:t>Contractor</w:t>
      </w:r>
      <w:r w:rsidRPr="00945CA7">
        <w:rPr>
          <w:lang w:val="en-US"/>
        </w:rPr>
        <w:t xml:space="preserve"> must use its reasonable endeavours to increase its: </w:t>
      </w:r>
    </w:p>
    <w:p w14:paraId="26F970BC" w14:textId="702231F0" w:rsidR="00945CA7" w:rsidRPr="00CE7900" w:rsidRDefault="00945CA7" w:rsidP="00E941B6">
      <w:pPr>
        <w:pStyle w:val="DefenceHeading4"/>
      </w:pPr>
      <w:r w:rsidRPr="00CE7900">
        <w:t xml:space="preserve">purchasing from </w:t>
      </w:r>
      <w:r w:rsidRPr="00E2361C">
        <w:t>Indigenous Enterprises</w:t>
      </w:r>
      <w:r w:rsidRPr="00CE7900">
        <w:t xml:space="preserve">; and </w:t>
      </w:r>
    </w:p>
    <w:p w14:paraId="4A66AA39" w14:textId="77777777" w:rsidR="00945CA7" w:rsidRPr="00CE7900" w:rsidRDefault="00945CA7" w:rsidP="00E941B6">
      <w:pPr>
        <w:pStyle w:val="DefenceHeading4"/>
      </w:pPr>
      <w:r w:rsidRPr="00CE7900">
        <w:t xml:space="preserve">employment of Indigenous Australians, </w:t>
      </w:r>
    </w:p>
    <w:p w14:paraId="5F9D22F3" w14:textId="7395C665" w:rsidR="00945CA7" w:rsidRPr="00CE7900" w:rsidRDefault="00945CA7" w:rsidP="009071F0">
      <w:pPr>
        <w:pStyle w:val="DefenceIndent"/>
      </w:pPr>
      <w:r w:rsidRPr="00CE7900">
        <w:t xml:space="preserve">in carrying out the </w:t>
      </w:r>
      <w:r w:rsidR="000B3220" w:rsidRPr="00E2361C">
        <w:t>Contractor's Activities</w:t>
      </w:r>
      <w:r w:rsidRPr="00CE7900">
        <w:t xml:space="preserve">, in accordance with the </w:t>
      </w:r>
      <w:r w:rsidR="006A6C21" w:rsidRPr="00E2361C">
        <w:t>Indigenous Procurement Policy</w:t>
      </w:r>
      <w:r w:rsidRPr="00CE7900">
        <w:t xml:space="preserve">. </w:t>
      </w:r>
    </w:p>
    <w:p w14:paraId="2A52A0BE" w14:textId="789FA9D3" w:rsidR="00945CA7" w:rsidRPr="00CE7900" w:rsidRDefault="00945CA7" w:rsidP="00764A7D">
      <w:pPr>
        <w:pStyle w:val="DefenceHeading3"/>
      </w:pPr>
      <w:bookmarkStart w:id="1553" w:name="_Ref450127687"/>
      <w:r w:rsidRPr="00CE7900">
        <w:t xml:space="preserve">The </w:t>
      </w:r>
      <w:r w:rsidR="009F0144" w:rsidRPr="00E2361C">
        <w:t>Contractor</w:t>
      </w:r>
      <w:r w:rsidRPr="00CE7900">
        <w:t xml:space="preserve"> must:</w:t>
      </w:r>
      <w:bookmarkEnd w:id="1553"/>
      <w:r w:rsidRPr="00CE7900">
        <w:t xml:space="preserve"> </w:t>
      </w:r>
    </w:p>
    <w:p w14:paraId="3EED520B" w14:textId="3F7E8F20" w:rsidR="00945CA7" w:rsidRPr="00CE7900" w:rsidRDefault="00945CA7" w:rsidP="00E941B6">
      <w:pPr>
        <w:pStyle w:val="DefenceHeading4"/>
      </w:pPr>
      <w:r w:rsidRPr="00CE7900">
        <w:t xml:space="preserve">comply with the </w:t>
      </w:r>
      <w:r w:rsidRPr="00E2361C">
        <w:t>Indigenous Participation Plan</w:t>
      </w:r>
      <w:r w:rsidRPr="00CE7900">
        <w:t xml:space="preserve">; and </w:t>
      </w:r>
    </w:p>
    <w:p w14:paraId="3171529A" w14:textId="12D5D59E" w:rsidR="00945CA7" w:rsidRPr="00CE7900" w:rsidRDefault="00A702A0" w:rsidP="00E941B6">
      <w:pPr>
        <w:pStyle w:val="DefenceHeading4"/>
      </w:pPr>
      <w:bookmarkStart w:id="1554" w:name="_Ref449012808"/>
      <w:r>
        <w:t xml:space="preserve">submit a written </w:t>
      </w:r>
      <w:r w:rsidR="00945CA7" w:rsidRPr="00CE7900">
        <w:t>report</w:t>
      </w:r>
      <w:r>
        <w:t xml:space="preserve"> to the </w:t>
      </w:r>
      <w:r w:rsidRPr="00E2361C">
        <w:t>Commonwealth</w:t>
      </w:r>
      <w:r>
        <w:t xml:space="preserve"> via the </w:t>
      </w:r>
      <w:r w:rsidR="006025F2">
        <w:t xml:space="preserve">IPP Contractor Portal </w:t>
      </w:r>
      <w:r>
        <w:t xml:space="preserve">on its compliance with the </w:t>
      </w:r>
      <w:r w:rsidRPr="00E2361C">
        <w:t>Indigenous Participation Plan</w:t>
      </w:r>
      <w:r>
        <w:t>, as follows</w:t>
      </w:r>
      <w:r w:rsidR="00945CA7" w:rsidRPr="00CE7900">
        <w:t>:</w:t>
      </w:r>
      <w:bookmarkEnd w:id="1554"/>
      <w:r w:rsidR="00945CA7" w:rsidRPr="00CE7900">
        <w:t xml:space="preserve"> </w:t>
      </w:r>
    </w:p>
    <w:p w14:paraId="637AB948" w14:textId="77777777" w:rsidR="00945CA7" w:rsidRPr="00CE7900" w:rsidRDefault="00945CA7" w:rsidP="00E941B6">
      <w:pPr>
        <w:pStyle w:val="DefenceHeading5"/>
        <w:numPr>
          <w:ilvl w:val="4"/>
          <w:numId w:val="4"/>
        </w:numPr>
      </w:pPr>
      <w:r w:rsidRPr="00CE7900">
        <w:t xml:space="preserve">at least quarterly; and </w:t>
      </w:r>
    </w:p>
    <w:p w14:paraId="7622E91A" w14:textId="1F565835" w:rsidR="00945CA7" w:rsidRPr="00CE7900" w:rsidRDefault="00945CA7" w:rsidP="00E941B6">
      <w:pPr>
        <w:pStyle w:val="DefenceHeading5"/>
        <w:numPr>
          <w:ilvl w:val="4"/>
          <w:numId w:val="4"/>
        </w:numPr>
      </w:pPr>
      <w:r w:rsidRPr="00CE7900">
        <w:t xml:space="preserve">within 7 days of the expiry of the last </w:t>
      </w:r>
      <w:r w:rsidR="000B3220" w:rsidRPr="00E2361C">
        <w:t>Defects Liability Period</w:t>
      </w:r>
      <w:r w:rsidR="00A702A0">
        <w:rPr>
          <w:rStyle w:val="Hyperlink"/>
        </w:rPr>
        <w:t xml:space="preserve"> </w:t>
      </w:r>
      <w:r w:rsidR="00A702A0" w:rsidRPr="00407E0A">
        <w:rPr>
          <w:rStyle w:val="Hyperlink"/>
          <w:color w:val="auto"/>
        </w:rPr>
        <w:t>(</w:t>
      </w:r>
      <w:r w:rsidR="00A702A0" w:rsidRPr="000E191D">
        <w:rPr>
          <w:rStyle w:val="Hyperlink"/>
          <w:b/>
          <w:color w:val="auto"/>
        </w:rPr>
        <w:t xml:space="preserve">End of </w:t>
      </w:r>
      <w:r w:rsidR="00A702A0">
        <w:rPr>
          <w:rStyle w:val="Hyperlink"/>
          <w:b/>
          <w:color w:val="auto"/>
        </w:rPr>
        <w:t>DLP</w:t>
      </w:r>
      <w:r w:rsidR="00A702A0" w:rsidRPr="000E191D">
        <w:rPr>
          <w:rStyle w:val="Hyperlink"/>
          <w:b/>
          <w:color w:val="auto"/>
        </w:rPr>
        <w:t xml:space="preserve"> Report</w:t>
      </w:r>
      <w:r w:rsidR="00A702A0" w:rsidRPr="00407E0A">
        <w:rPr>
          <w:rStyle w:val="Hyperlink"/>
          <w:color w:val="auto"/>
        </w:rPr>
        <w:t>)</w:t>
      </w:r>
      <w:r w:rsidR="00A702A0">
        <w:t>.</w:t>
      </w:r>
      <w:r w:rsidRPr="00CE7900">
        <w:t xml:space="preserve"> </w:t>
      </w:r>
    </w:p>
    <w:p w14:paraId="34558481" w14:textId="77777777" w:rsidR="00A702A0" w:rsidRDefault="009D262C" w:rsidP="00764A7D">
      <w:pPr>
        <w:pStyle w:val="DefenceHeading3"/>
      </w:pPr>
      <w:r>
        <w:t xml:space="preserve">The Contractor must set out in the </w:t>
      </w:r>
      <w:r w:rsidR="00A702A0">
        <w:t>End of DLP Report:</w:t>
      </w:r>
    </w:p>
    <w:p w14:paraId="4FC91EA8" w14:textId="77777777" w:rsidR="009D262C" w:rsidRDefault="009D262C" w:rsidP="000E191D">
      <w:pPr>
        <w:pStyle w:val="DefenceHeading4"/>
      </w:pPr>
      <w:r>
        <w:t>whether the Contractor:</w:t>
      </w:r>
    </w:p>
    <w:p w14:paraId="71A9EC0B" w14:textId="77777777" w:rsidR="00A702A0" w:rsidRDefault="00A702A0" w:rsidP="000E191D">
      <w:pPr>
        <w:pStyle w:val="DefenceHeading5"/>
      </w:pPr>
      <w:r>
        <w:t>met the mandatory minimum requirements</w:t>
      </w:r>
      <w:r w:rsidR="00EC1F46">
        <w:t xml:space="preserve"> for the Indigenous Procurement Policy</w:t>
      </w:r>
      <w:r>
        <w:t>; and</w:t>
      </w:r>
    </w:p>
    <w:p w14:paraId="1ED15A1C" w14:textId="63503296" w:rsidR="00A702A0" w:rsidRDefault="00A702A0" w:rsidP="000E191D">
      <w:pPr>
        <w:pStyle w:val="DefenceHeading5"/>
      </w:pPr>
      <w:r>
        <w:t xml:space="preserve">complied with the </w:t>
      </w:r>
      <w:r w:rsidRPr="00E2361C">
        <w:t>Indigenous Participation Plan</w:t>
      </w:r>
      <w:r w:rsidR="009D262C">
        <w:t>; and</w:t>
      </w:r>
    </w:p>
    <w:p w14:paraId="607A9E3D" w14:textId="77777777" w:rsidR="009D262C" w:rsidRPr="009D262C" w:rsidRDefault="009D262C" w:rsidP="009D262C">
      <w:pPr>
        <w:pStyle w:val="DefenceHeading4"/>
      </w:pPr>
      <w:r>
        <w:t>i</w:t>
      </w:r>
      <w:r w:rsidRPr="009D262C">
        <w:t>f the Contractor did not comply with the Indigenous Participation Plan</w:t>
      </w:r>
      <w:r>
        <w:t>,</w:t>
      </w:r>
      <w:r w:rsidRPr="009D262C">
        <w:t xml:space="preserve"> an explanation for its non-compliance. </w:t>
      </w:r>
    </w:p>
    <w:p w14:paraId="5B158198" w14:textId="52E7E062" w:rsidR="00A702A0" w:rsidRDefault="00A702A0" w:rsidP="00764A7D">
      <w:pPr>
        <w:pStyle w:val="DefenceHeading3"/>
      </w:pPr>
      <w:r>
        <w:t xml:space="preserve">Throughout the </w:t>
      </w:r>
      <w:r w:rsidR="00D36D33">
        <w:t xml:space="preserve">carrying out </w:t>
      </w:r>
      <w:r w:rsidR="00EC1F46">
        <w:t xml:space="preserve">of </w:t>
      </w:r>
      <w:r w:rsidR="00EC1F46" w:rsidRPr="001C0493">
        <w:t>the</w:t>
      </w:r>
      <w:r w:rsidRPr="001C0493">
        <w:t xml:space="preserve"> </w:t>
      </w:r>
      <w:r w:rsidRPr="00E2361C">
        <w:t>Contract</w:t>
      </w:r>
      <w:r w:rsidR="00EC1F46" w:rsidRPr="001C0493">
        <w:t xml:space="preserve">or's </w:t>
      </w:r>
      <w:r w:rsidR="00EC1F46">
        <w:t>Activities</w:t>
      </w:r>
      <w:r>
        <w:t xml:space="preserve">, the </w:t>
      </w:r>
      <w:r w:rsidRPr="00E2361C">
        <w:t>Contractor</w:t>
      </w:r>
      <w:r>
        <w:t xml:space="preserve"> is responsible for managing the </w:t>
      </w:r>
      <w:r w:rsidRPr="00E2361C">
        <w:t>Contractor's</w:t>
      </w:r>
      <w:r>
        <w:t xml:space="preserve"> access to the </w:t>
      </w:r>
      <w:r w:rsidR="006025F2">
        <w:t>IPP Contractor Portal</w:t>
      </w:r>
      <w:r w:rsidRPr="001C0493">
        <w:t xml:space="preserve"> </w:t>
      </w:r>
      <w:r>
        <w:t>including by managing the:</w:t>
      </w:r>
    </w:p>
    <w:p w14:paraId="63199296" w14:textId="77777777" w:rsidR="00A702A0" w:rsidRDefault="00A702A0" w:rsidP="000E191D">
      <w:pPr>
        <w:pStyle w:val="DefenceHeading4"/>
      </w:pPr>
      <w:r>
        <w:t>enabling of its authorised personnel's access; and</w:t>
      </w:r>
    </w:p>
    <w:p w14:paraId="671973AF" w14:textId="77777777" w:rsidR="00DF71CE" w:rsidRDefault="00A702A0" w:rsidP="000E191D">
      <w:pPr>
        <w:pStyle w:val="DefenceHeading4"/>
      </w:pPr>
      <w:r>
        <w:t>disabling of it</w:t>
      </w:r>
      <w:r w:rsidR="00DF71CE">
        <w:t xml:space="preserve">s authorised personnel's access, </w:t>
      </w:r>
    </w:p>
    <w:p w14:paraId="5677EFB1" w14:textId="226135D1" w:rsidR="00A702A0" w:rsidRDefault="00DF71CE" w:rsidP="000E191D">
      <w:pPr>
        <w:pStyle w:val="DefenceHeading4"/>
        <w:numPr>
          <w:ilvl w:val="0"/>
          <w:numId w:val="0"/>
        </w:numPr>
        <w:ind w:left="964"/>
      </w:pPr>
      <w:r>
        <w:t xml:space="preserve">and must promptly notify the Contract Administrator of </w:t>
      </w:r>
      <w:r w:rsidR="00CB20A6">
        <w:t xml:space="preserve">such enabling and disabling </w:t>
      </w:r>
      <w:r>
        <w:t xml:space="preserve">and any other matters relating to access to the </w:t>
      </w:r>
      <w:r w:rsidR="006025F2">
        <w:t>IPP Contractor Portal</w:t>
      </w:r>
      <w:r>
        <w:t xml:space="preserve">. </w:t>
      </w:r>
      <w:r w:rsidR="00A702A0">
        <w:t xml:space="preserve"> </w:t>
      </w:r>
    </w:p>
    <w:p w14:paraId="52334173" w14:textId="4CA4F6F8" w:rsidR="000575CB" w:rsidRDefault="000575CB" w:rsidP="00764A7D">
      <w:pPr>
        <w:pStyle w:val="DefenceHeading3"/>
      </w:pPr>
      <w:bookmarkStart w:id="1555" w:name="_Ref529789672"/>
      <w:r>
        <w:t xml:space="preserve">If the </w:t>
      </w:r>
      <w:r w:rsidRPr="00E2361C">
        <w:t>Contract Administrator</w:t>
      </w:r>
      <w:r>
        <w:t xml:space="preserve"> considers, in its absolute discretion at any time during the </w:t>
      </w:r>
      <w:r w:rsidR="00D36D33">
        <w:t xml:space="preserve">carrying out </w:t>
      </w:r>
      <w:r w:rsidR="00EC1F46">
        <w:t xml:space="preserve">of the </w:t>
      </w:r>
      <w:r w:rsidRPr="00E2361C">
        <w:t>Contract</w:t>
      </w:r>
      <w:r w:rsidR="00EC1F46" w:rsidRPr="001C0493">
        <w:t>or's Activities</w:t>
      </w:r>
      <w:r>
        <w:t xml:space="preserve">, that it has concerns in relation to the </w:t>
      </w:r>
      <w:r w:rsidRPr="00E2361C">
        <w:t>Contractor's</w:t>
      </w:r>
      <w:r>
        <w:t>:</w:t>
      </w:r>
      <w:bookmarkEnd w:id="1555"/>
    </w:p>
    <w:p w14:paraId="1362C50D" w14:textId="2D690652" w:rsidR="000575CB" w:rsidRDefault="000575CB" w:rsidP="000E191D">
      <w:pPr>
        <w:pStyle w:val="DefenceHeading4"/>
      </w:pPr>
      <w:r>
        <w:t xml:space="preserve">compliance with the </w:t>
      </w:r>
      <w:r w:rsidRPr="00E2361C">
        <w:t>Indigenous Participation Plan</w:t>
      </w:r>
      <w:r>
        <w:t>; or</w:t>
      </w:r>
    </w:p>
    <w:p w14:paraId="4F2E4941" w14:textId="47AF20C3" w:rsidR="000575CB" w:rsidRDefault="000575CB" w:rsidP="000E191D">
      <w:pPr>
        <w:pStyle w:val="DefenceHeading4"/>
      </w:pPr>
      <w:r>
        <w:t xml:space="preserve">overall ability to meet the mandatory minimum requirements as set out in the </w:t>
      </w:r>
      <w:r w:rsidRPr="00E2361C">
        <w:t>Indigenous Participation Plan</w:t>
      </w:r>
      <w:r w:rsidR="00694EBD">
        <w:t>,</w:t>
      </w:r>
      <w:r>
        <w:t xml:space="preserve"> </w:t>
      </w:r>
    </w:p>
    <w:p w14:paraId="3DBD3208" w14:textId="7FAE6483" w:rsidR="00694EBD" w:rsidRDefault="00694EBD" w:rsidP="000F6FF4">
      <w:pPr>
        <w:pStyle w:val="DefenceIndent"/>
      </w:pPr>
      <w:r>
        <w:lastRenderedPageBreak/>
        <w:t>t</w:t>
      </w:r>
      <w:r w:rsidR="000575CB">
        <w:t xml:space="preserve">he </w:t>
      </w:r>
      <w:r w:rsidR="000575CB" w:rsidRPr="000E191D">
        <w:t>Contract Administrator</w:t>
      </w:r>
      <w:r w:rsidR="000575CB">
        <w:t xml:space="preserve"> may </w:t>
      </w:r>
      <w:r w:rsidR="009D262C">
        <w:t>direct</w:t>
      </w:r>
      <w:r w:rsidR="000575CB">
        <w:t xml:space="preserve"> the </w:t>
      </w:r>
      <w:r w:rsidR="000575CB" w:rsidRPr="000E191D">
        <w:t>Contractor</w:t>
      </w:r>
      <w:r w:rsidR="000575CB">
        <w:t xml:space="preserve"> to provide additional detail in relation to its implementation of and overall ability to comply with the </w:t>
      </w:r>
      <w:r w:rsidR="000575CB" w:rsidRPr="000E191D">
        <w:t>Indigenous Participation Plan</w:t>
      </w:r>
      <w:r w:rsidR="000575CB">
        <w:t xml:space="preserve">.  </w:t>
      </w:r>
    </w:p>
    <w:p w14:paraId="1E353A92" w14:textId="582424E1" w:rsidR="003C3B43" w:rsidRDefault="000575CB" w:rsidP="00764A7D">
      <w:pPr>
        <w:pStyle w:val="DefenceHeading3"/>
      </w:pPr>
      <w:bookmarkStart w:id="1556" w:name="_Ref531687930"/>
      <w:r>
        <w:t xml:space="preserve">The </w:t>
      </w:r>
      <w:r w:rsidRPr="000E191D">
        <w:t>Contractor</w:t>
      </w:r>
      <w:r w:rsidR="003C3B43">
        <w:t>:</w:t>
      </w:r>
      <w:bookmarkEnd w:id="1556"/>
      <w:r>
        <w:t xml:space="preserve"> </w:t>
      </w:r>
    </w:p>
    <w:p w14:paraId="7B14A876" w14:textId="1AE41C5E" w:rsidR="002A385C" w:rsidRDefault="000575CB" w:rsidP="000E191D">
      <w:pPr>
        <w:pStyle w:val="DefenceHeading4"/>
      </w:pPr>
      <w:bookmarkStart w:id="1557" w:name="_Ref531263249"/>
      <w:r>
        <w:t xml:space="preserve">must comply with all directions issued by the </w:t>
      </w:r>
      <w:r w:rsidRPr="000E191D">
        <w:t>Contract Administrator</w:t>
      </w:r>
      <w:r>
        <w:t xml:space="preserve"> in relation to the </w:t>
      </w:r>
      <w:r w:rsidRPr="000E191D">
        <w:t>Contractor's</w:t>
      </w:r>
      <w:r>
        <w:t xml:space="preserve"> implementation of the </w:t>
      </w:r>
      <w:r w:rsidRPr="000E191D">
        <w:t>Indigenous Participation Plan</w:t>
      </w:r>
      <w:r w:rsidR="002A385C">
        <w:t>; and</w:t>
      </w:r>
      <w:bookmarkEnd w:id="1557"/>
      <w:r>
        <w:t xml:space="preserve"> </w:t>
      </w:r>
      <w:r w:rsidR="003C3B43">
        <w:t xml:space="preserve"> </w:t>
      </w:r>
    </w:p>
    <w:p w14:paraId="628FA443" w14:textId="10F41246" w:rsidR="000575CB" w:rsidRDefault="003C3B43" w:rsidP="000E191D">
      <w:pPr>
        <w:pStyle w:val="DefenceHeading4"/>
      </w:pPr>
      <w:r w:rsidRPr="003C3B43">
        <w:t>will not be entitled to make (nor will the Commonwealth be liable upon) any Claim arising out of or in connection with</w:t>
      </w:r>
      <w:r w:rsidR="002A385C">
        <w:t xml:space="preserve"> any direction of the Contract Administrator under subparagraph </w:t>
      </w:r>
      <w:r w:rsidR="002A385C">
        <w:fldChar w:fldCharType="begin"/>
      </w:r>
      <w:r w:rsidR="002A385C">
        <w:instrText xml:space="preserve"> REF _Ref531263249 \r \h </w:instrText>
      </w:r>
      <w:r w:rsidR="002A385C">
        <w:fldChar w:fldCharType="separate"/>
      </w:r>
      <w:r w:rsidR="0049425B">
        <w:t>(i)</w:t>
      </w:r>
      <w:r w:rsidR="002A385C">
        <w:fldChar w:fldCharType="end"/>
      </w:r>
      <w:r w:rsidR="002A385C">
        <w:t xml:space="preserve">. </w:t>
      </w:r>
    </w:p>
    <w:p w14:paraId="3B9D7FAC" w14:textId="555CE8C9" w:rsidR="000575CB" w:rsidRDefault="000575CB" w:rsidP="0071391F">
      <w:pPr>
        <w:pStyle w:val="DefenceHeading3"/>
      </w:pPr>
      <w:r>
        <w:t xml:space="preserve">Notwithstanding any other clause of this </w:t>
      </w:r>
      <w:r w:rsidRPr="00E2361C">
        <w:t>Contract</w:t>
      </w:r>
      <w:r>
        <w:t xml:space="preserve">, the </w:t>
      </w:r>
      <w:r w:rsidRPr="00E2361C">
        <w:t>Contractor</w:t>
      </w:r>
      <w:r>
        <w:t xml:space="preserve"> acknowledges and agrees that the reports it submits under paragraph </w:t>
      </w:r>
      <w:r>
        <w:fldChar w:fldCharType="begin"/>
      </w:r>
      <w:r>
        <w:instrText xml:space="preserve"> REF _Ref449012808 \r \h </w:instrText>
      </w:r>
      <w:r w:rsidR="00A25843">
        <w:instrText xml:space="preserve"> \* MERGEFORMAT </w:instrText>
      </w:r>
      <w:r>
        <w:fldChar w:fldCharType="separate"/>
      </w:r>
      <w:r w:rsidR="0049425B">
        <w:t>(b)(ii)</w:t>
      </w:r>
      <w:r>
        <w:fldChar w:fldCharType="end"/>
      </w:r>
      <w:r>
        <w:t>:</w:t>
      </w:r>
    </w:p>
    <w:p w14:paraId="2437C174" w14:textId="642286F4" w:rsidR="00945CA7" w:rsidRPr="00CE7900" w:rsidRDefault="00945CA7" w:rsidP="00E941B6">
      <w:pPr>
        <w:pStyle w:val="DefenceHeading4"/>
      </w:pPr>
      <w:r w:rsidRPr="00CE7900">
        <w:t xml:space="preserve">will be recorded in a central database accessible by </w:t>
      </w:r>
      <w:r w:rsidR="00646FCE">
        <w:t>the</w:t>
      </w:r>
      <w:r w:rsidR="00C9048C">
        <w:t xml:space="preserve"> </w:t>
      </w:r>
      <w:r w:rsidR="000575CB" w:rsidRPr="000E191D">
        <w:t>Commonwealth</w:t>
      </w:r>
      <w:r w:rsidRPr="00CE7900">
        <w:t xml:space="preserve"> and </w:t>
      </w:r>
      <w:r w:rsidR="000575CB">
        <w:t xml:space="preserve">may be made </w:t>
      </w:r>
      <w:r w:rsidRPr="00CE7900">
        <w:t>public</w:t>
      </w:r>
      <w:r w:rsidR="000575CB">
        <w:t>ly available</w:t>
      </w:r>
      <w:r w:rsidRPr="00CE7900">
        <w:t xml:space="preserve">; </w:t>
      </w:r>
    </w:p>
    <w:p w14:paraId="0A053C10" w14:textId="106982DF" w:rsidR="00762CEF" w:rsidRPr="00BE035E" w:rsidRDefault="00945CA7" w:rsidP="00E941B6">
      <w:pPr>
        <w:pStyle w:val="DefenceHeading4"/>
      </w:pPr>
      <w:r w:rsidRPr="00BE035E">
        <w:t>will not be Commercial-In-Confidence Information for the purposes of clause</w:t>
      </w:r>
      <w:r w:rsidR="00A35BA8">
        <w:t xml:space="preserve"> </w:t>
      </w:r>
      <w:r w:rsidR="00A4798C">
        <w:fldChar w:fldCharType="begin"/>
      </w:r>
      <w:r w:rsidR="00A4798C">
        <w:instrText xml:space="preserve"> REF _Ref158473510 \r \h </w:instrText>
      </w:r>
      <w:r w:rsidR="00A4798C">
        <w:fldChar w:fldCharType="separate"/>
      </w:r>
      <w:r w:rsidR="0049425B">
        <w:t>19</w:t>
      </w:r>
      <w:r w:rsidR="00A4798C">
        <w:fldChar w:fldCharType="end"/>
      </w:r>
      <w:r w:rsidRPr="00BE035E">
        <w:t>; and</w:t>
      </w:r>
    </w:p>
    <w:p w14:paraId="05DDD8C7" w14:textId="2AB9BB2D" w:rsidR="00762CEF" w:rsidRPr="00BE035E" w:rsidRDefault="00762CEF" w:rsidP="00E941B6">
      <w:pPr>
        <w:pStyle w:val="DefenceHeading4"/>
      </w:pPr>
      <w:r w:rsidRPr="00BE035E">
        <w:t xml:space="preserve">may be </w:t>
      </w:r>
      <w:r w:rsidR="009D262C">
        <w:t xml:space="preserve">used by </w:t>
      </w:r>
      <w:r w:rsidR="00646FCE">
        <w:t xml:space="preserve">the </w:t>
      </w:r>
      <w:r w:rsidR="009D262C">
        <w:t xml:space="preserve">Commonwealth </w:t>
      </w:r>
      <w:r w:rsidR="000575CB">
        <w:t xml:space="preserve">for any purpose, including </w:t>
      </w:r>
      <w:r w:rsidR="009D262C">
        <w:t xml:space="preserve">being taken into account </w:t>
      </w:r>
      <w:r w:rsidR="002A385C">
        <w:t xml:space="preserve">for evaluation of </w:t>
      </w:r>
      <w:r w:rsidRPr="00BE035E">
        <w:t xml:space="preserve">in any registration of interest process, tender process or similar procurement process in connection with any other </w:t>
      </w:r>
      <w:r w:rsidR="001556EC" w:rsidRPr="00E2361C">
        <w:t>Commonwealth</w:t>
      </w:r>
      <w:r w:rsidRPr="00BE035E">
        <w:t xml:space="preserve"> project.</w:t>
      </w:r>
    </w:p>
    <w:p w14:paraId="2AD20F27" w14:textId="77777777" w:rsidR="0054455D" w:rsidRDefault="0054455D" w:rsidP="00F6000D">
      <w:pPr>
        <w:pStyle w:val="DefenceHeading2"/>
      </w:pPr>
      <w:bookmarkStart w:id="1558" w:name="_Toc46757693"/>
      <w:bookmarkStart w:id="1559" w:name="_Ref71639583"/>
      <w:bookmarkStart w:id="1560" w:name="_Toc164090792"/>
      <w:bookmarkEnd w:id="1551"/>
      <w:r>
        <w:t>Local Industry Capability</w:t>
      </w:r>
      <w:bookmarkEnd w:id="1558"/>
      <w:bookmarkEnd w:id="1560"/>
    </w:p>
    <w:p w14:paraId="579C223C" w14:textId="1B75AA72" w:rsidR="0054455D" w:rsidRDefault="0054455D" w:rsidP="000E191D">
      <w:pPr>
        <w:pStyle w:val="DefenceNormal"/>
      </w:pPr>
      <w:r>
        <w:t xml:space="preserve">Without limiting clause </w:t>
      </w:r>
      <w:r>
        <w:fldChar w:fldCharType="begin"/>
      </w:r>
      <w:r>
        <w:instrText xml:space="preserve"> REF _Ref100474748 \r \h </w:instrText>
      </w:r>
      <w:r>
        <w:fldChar w:fldCharType="separate"/>
      </w:r>
      <w:r w:rsidR="0049425B">
        <w:t>9.2</w:t>
      </w:r>
      <w:r>
        <w:fldChar w:fldCharType="end"/>
      </w:r>
      <w:r>
        <w:t xml:space="preserve">, the </w:t>
      </w:r>
      <w:r w:rsidR="00F20396" w:rsidRPr="00E2361C">
        <w:t>Contractor</w:t>
      </w:r>
      <w:r>
        <w:t xml:space="preserve"> must:</w:t>
      </w:r>
    </w:p>
    <w:p w14:paraId="1BDA3430" w14:textId="38305586" w:rsidR="0054455D" w:rsidRPr="00DA3465" w:rsidRDefault="0054455D" w:rsidP="00764A7D">
      <w:pPr>
        <w:pStyle w:val="DefenceHeading3"/>
      </w:pPr>
      <w:r w:rsidRPr="00DA3465">
        <w:t xml:space="preserve">comply with the </w:t>
      </w:r>
      <w:r w:rsidRPr="00E2361C">
        <w:t>Local Industry Capability Plan</w:t>
      </w:r>
      <w:r w:rsidRPr="00DA3465">
        <w:t xml:space="preserve">; </w:t>
      </w:r>
    </w:p>
    <w:p w14:paraId="1D10C77E" w14:textId="7E23AD3E" w:rsidR="0054455D" w:rsidRDefault="0054455D" w:rsidP="00764A7D">
      <w:pPr>
        <w:pStyle w:val="DefenceHeading3"/>
      </w:pPr>
      <w:r w:rsidRPr="00F6000D">
        <w:t xml:space="preserve">report at least six monthly on the implementation of the </w:t>
      </w:r>
      <w:r w:rsidR="00B964B7" w:rsidRPr="00E2361C">
        <w:t>Local Industry Capability Plan</w:t>
      </w:r>
      <w:r w:rsidRPr="00F6000D">
        <w:t>, including on:</w:t>
      </w:r>
    </w:p>
    <w:p w14:paraId="27C1ED23" w14:textId="5ADB2C80" w:rsidR="0054455D" w:rsidRDefault="0054455D" w:rsidP="00F6000D">
      <w:pPr>
        <w:pStyle w:val="DefenceHeading4"/>
      </w:pPr>
      <w:r>
        <w:t xml:space="preserve">the matters set out in </w:t>
      </w:r>
      <w:r w:rsidR="00B964B7" w:rsidRPr="00E2361C">
        <w:t xml:space="preserve">Local </w:t>
      </w:r>
      <w:r w:rsidR="00B964B7" w:rsidRPr="00E2361C">
        <w:rPr>
          <w:szCs w:val="24"/>
        </w:rPr>
        <w:t>Industry Capability Plan</w:t>
      </w:r>
      <w:r>
        <w:t>; and</w:t>
      </w:r>
    </w:p>
    <w:p w14:paraId="55B332AD" w14:textId="2CFA2FD6" w:rsidR="0054455D" w:rsidRDefault="0054455D" w:rsidP="00F6000D">
      <w:pPr>
        <w:pStyle w:val="DefenceHeading4"/>
      </w:pPr>
      <w:r>
        <w:t xml:space="preserve">any other matters as may be required by the </w:t>
      </w:r>
      <w:r w:rsidR="00F20396" w:rsidRPr="00E2361C">
        <w:t>Contract Administrator</w:t>
      </w:r>
      <w:r>
        <w:t>,</w:t>
      </w:r>
    </w:p>
    <w:p w14:paraId="56AC0451" w14:textId="435836F4" w:rsidR="0054455D" w:rsidRDefault="0054455D" w:rsidP="00F6000D">
      <w:pPr>
        <w:pStyle w:val="DefenceHeading4"/>
        <w:numPr>
          <w:ilvl w:val="0"/>
          <w:numId w:val="0"/>
        </w:numPr>
        <w:ind w:left="964"/>
      </w:pPr>
      <w:r>
        <w:t xml:space="preserve">in accordance with the form set out in the </w:t>
      </w:r>
      <w:r w:rsidR="00B46CB8" w:rsidRPr="00E2361C">
        <w:t xml:space="preserve">Local </w:t>
      </w:r>
      <w:r w:rsidR="00B46CB8" w:rsidRPr="00E2361C">
        <w:rPr>
          <w:szCs w:val="24"/>
        </w:rPr>
        <w:t>Industry Capability Plan</w:t>
      </w:r>
      <w:r>
        <w:t xml:space="preserve">, or if not specified, in a form required by the </w:t>
      </w:r>
      <w:r w:rsidR="00F20396" w:rsidRPr="00E2361C">
        <w:t>Contract Administrator</w:t>
      </w:r>
      <w:r>
        <w:t>; and</w:t>
      </w:r>
    </w:p>
    <w:p w14:paraId="202E7FBA" w14:textId="5A4A36D1" w:rsidR="0054455D" w:rsidRPr="00CF404F" w:rsidRDefault="0054455D" w:rsidP="00764A7D">
      <w:pPr>
        <w:pStyle w:val="DefenceHeading3"/>
      </w:pPr>
      <w:r w:rsidRPr="00DA3465">
        <w:t xml:space="preserve">notify the </w:t>
      </w:r>
      <w:r w:rsidR="00F20396" w:rsidRPr="00E2361C">
        <w:t>Contract Administrator</w:t>
      </w:r>
      <w:r w:rsidR="00F20396" w:rsidRPr="00C33F70">
        <w:t xml:space="preserve"> </w:t>
      </w:r>
      <w:r w:rsidRPr="00DA3465">
        <w:t xml:space="preserve">in writing within 7 days of any change to the person specified as the </w:t>
      </w:r>
      <w:r w:rsidR="00F20396" w:rsidRPr="00E2361C">
        <w:t>Contractor</w:t>
      </w:r>
      <w:r w:rsidRPr="00DA3465">
        <w:t xml:space="preserve">'s point </w:t>
      </w:r>
      <w:r w:rsidRPr="00CF404F">
        <w:t xml:space="preserve">of contact in the </w:t>
      </w:r>
      <w:r w:rsidR="00B964B7" w:rsidRPr="00CF404F">
        <w:t>Local Industry Capability Plan</w:t>
      </w:r>
      <w:r w:rsidRPr="00CF404F">
        <w:t>.</w:t>
      </w:r>
    </w:p>
    <w:p w14:paraId="32E6D66B" w14:textId="77777777" w:rsidR="00DA7739" w:rsidRPr="00CF404F" w:rsidRDefault="005F7D0E" w:rsidP="00375E35">
      <w:pPr>
        <w:pStyle w:val="DefenceHeading2"/>
      </w:pPr>
      <w:bookmarkStart w:id="1561" w:name="_Ref8038888"/>
      <w:bookmarkStart w:id="1562" w:name="_Toc46757694"/>
      <w:bookmarkStart w:id="1563" w:name="_Toc164090793"/>
      <w:r w:rsidRPr="00CF404F">
        <w:t>Defence's Security</w:t>
      </w:r>
      <w:r w:rsidR="00DA7739" w:rsidRPr="00CF404F">
        <w:t xml:space="preserve"> Alert System</w:t>
      </w:r>
      <w:bookmarkEnd w:id="1559"/>
      <w:bookmarkEnd w:id="1561"/>
      <w:bookmarkEnd w:id="1562"/>
      <w:bookmarkEnd w:id="1563"/>
    </w:p>
    <w:p w14:paraId="5CBC8429" w14:textId="23C627D0" w:rsidR="00DA7739" w:rsidRPr="005D2C6B" w:rsidRDefault="00DA7739" w:rsidP="0071391F">
      <w:pPr>
        <w:pStyle w:val="DefenceHeading3"/>
      </w:pPr>
      <w:r w:rsidRPr="00CF404F">
        <w:t xml:space="preserve">Nothing that the </w:t>
      </w:r>
      <w:r w:rsidR="009F0144" w:rsidRPr="00CF404F">
        <w:t>Contractor</w:t>
      </w:r>
      <w:r w:rsidRPr="00CF404F">
        <w:t xml:space="preserve"> is or may be required to do under </w:t>
      </w:r>
      <w:r w:rsidR="007935E1" w:rsidRPr="00CF404F">
        <w:t>clause</w:t>
      </w:r>
      <w:r w:rsidRPr="00CF404F">
        <w:t xml:space="preserve"> </w:t>
      </w:r>
      <w:r w:rsidR="00DD548D" w:rsidRPr="00CF404F">
        <w:fldChar w:fldCharType="begin"/>
      </w:r>
      <w:r w:rsidR="00DD548D" w:rsidRPr="00CF404F">
        <w:instrText xml:space="preserve"> REF _Ref8038888 \r \h </w:instrText>
      </w:r>
      <w:r w:rsidR="00CF404F">
        <w:instrText xml:space="preserve"> \* MERGEFORMAT </w:instrText>
      </w:r>
      <w:r w:rsidR="00DD548D" w:rsidRPr="00CF404F">
        <w:fldChar w:fldCharType="separate"/>
      </w:r>
      <w:r w:rsidR="0049425B">
        <w:t>18.4</w:t>
      </w:r>
      <w:r w:rsidR="00DD548D" w:rsidRPr="00CF404F">
        <w:fldChar w:fldCharType="end"/>
      </w:r>
      <w:r w:rsidRPr="00CF404F">
        <w:t xml:space="preserve"> will derogate from, or otherwise limit, the </w:t>
      </w:r>
      <w:r w:rsidR="00465E9F" w:rsidRPr="00CF404F">
        <w:t>Contractor</w:t>
      </w:r>
      <w:r w:rsidRPr="00CF404F">
        <w:t>'s obligations</w:t>
      </w:r>
      <w:r w:rsidRPr="005D2C6B">
        <w:t xml:space="preserve"> under th</w:t>
      </w:r>
      <w:r w:rsidR="00653344">
        <w:t>e</w:t>
      </w:r>
      <w:r w:rsidRPr="005D2C6B">
        <w:t xml:space="preserve"> </w:t>
      </w:r>
      <w:r w:rsidR="008A3BB2" w:rsidRPr="00E2361C">
        <w:t>Contract</w:t>
      </w:r>
      <w:r w:rsidRPr="005D2C6B">
        <w:t>.</w:t>
      </w:r>
    </w:p>
    <w:p w14:paraId="47270910" w14:textId="7FDB40A2" w:rsidR="00DA7739" w:rsidRPr="005D2C6B" w:rsidRDefault="00DA7739" w:rsidP="00764A7D">
      <w:pPr>
        <w:pStyle w:val="DefenceHeading3"/>
      </w:pPr>
      <w:r w:rsidRPr="005D2C6B">
        <w:t xml:space="preserve">The </w:t>
      </w:r>
      <w:r w:rsidR="009F0144" w:rsidRPr="00E2361C">
        <w:t>Contractor</w:t>
      </w:r>
      <w:r w:rsidRPr="005D2C6B">
        <w:t xml:space="preserve"> must be, and must ensure that its subcontractors are, fully familiar with the requirements of </w:t>
      </w:r>
      <w:r w:rsidR="005F7D0E">
        <w:t xml:space="preserve">Defence's Security </w:t>
      </w:r>
      <w:r w:rsidRPr="00CE4628">
        <w:t>Alert System</w:t>
      </w:r>
      <w:r w:rsidRPr="005D2C6B">
        <w:t>.</w:t>
      </w:r>
    </w:p>
    <w:p w14:paraId="3F93816E" w14:textId="12C0F270" w:rsidR="007E01E6" w:rsidRDefault="00DA7739" w:rsidP="00764A7D">
      <w:pPr>
        <w:pStyle w:val="DefenceHeading3"/>
      </w:pPr>
      <w:r w:rsidRPr="005D2C6B">
        <w:t xml:space="preserve">The </w:t>
      </w:r>
      <w:r w:rsidR="009F0144" w:rsidRPr="00E2361C">
        <w:t>Contractor</w:t>
      </w:r>
      <w:r w:rsidRPr="005D2C6B">
        <w:t xml:space="preserve"> must</w:t>
      </w:r>
      <w:r w:rsidR="007E01E6">
        <w:t xml:space="preserve">, and must ensure </w:t>
      </w:r>
      <w:r w:rsidR="00242164">
        <w:t xml:space="preserve">that </w:t>
      </w:r>
      <w:r w:rsidR="007E01E6">
        <w:t xml:space="preserve">its subcontractors: </w:t>
      </w:r>
    </w:p>
    <w:p w14:paraId="18D931E7" w14:textId="12C5AC93" w:rsidR="007E01E6" w:rsidRDefault="00DA7739" w:rsidP="00A40658">
      <w:pPr>
        <w:pStyle w:val="DefenceHeading4"/>
      </w:pPr>
      <w:r w:rsidRPr="005D2C6B">
        <w:t>attend</w:t>
      </w:r>
      <w:r w:rsidR="00107A3E">
        <w:t xml:space="preserve"> </w:t>
      </w:r>
      <w:r w:rsidR="007E01E6">
        <w:t>any</w:t>
      </w:r>
      <w:r w:rsidRPr="005D2C6B">
        <w:t xml:space="preserve"> security briefing requested by the </w:t>
      </w:r>
      <w:r w:rsidR="00944B08" w:rsidRPr="00E2361C">
        <w:t>Contract Administrator</w:t>
      </w:r>
      <w:r w:rsidRPr="005D2C6B">
        <w:t xml:space="preserve"> from time to time</w:t>
      </w:r>
      <w:r w:rsidR="007E01E6">
        <w:t xml:space="preserve">; and </w:t>
      </w:r>
    </w:p>
    <w:p w14:paraId="5F5C35B2" w14:textId="0DF97F40" w:rsidR="00435A41" w:rsidRDefault="007E01E6" w:rsidP="00A40658">
      <w:pPr>
        <w:pStyle w:val="DefenceHeading4"/>
      </w:pPr>
      <w:r w:rsidRPr="005D2C6B">
        <w:t>participate in a</w:t>
      </w:r>
      <w:r>
        <w:t>ny</w:t>
      </w:r>
      <w:r w:rsidRPr="005D2C6B">
        <w:t xml:space="preserve"> rehearsal of </w:t>
      </w:r>
      <w:r w:rsidR="005F7D0E">
        <w:t xml:space="preserve">Defence's Security </w:t>
      </w:r>
      <w:r w:rsidR="005F7D0E" w:rsidRPr="00CE4628">
        <w:t>Alert System</w:t>
      </w:r>
      <w:r w:rsidR="005F7D0E" w:rsidRPr="00CE4628" w:rsidDel="005F7D0E">
        <w:t xml:space="preserve"> </w:t>
      </w:r>
      <w:r w:rsidRPr="005D2C6B">
        <w:t xml:space="preserve">directed by the </w:t>
      </w:r>
      <w:r w:rsidR="00944B08" w:rsidRPr="00E2361C">
        <w:t>Contract Administrator</w:t>
      </w:r>
      <w:r w:rsidRPr="005D2C6B">
        <w:t xml:space="preserve"> from time to time.</w:t>
      </w:r>
    </w:p>
    <w:p w14:paraId="6F84D224" w14:textId="72687351" w:rsidR="0091116E" w:rsidRDefault="0091116E" w:rsidP="00764A7D">
      <w:pPr>
        <w:pStyle w:val="DefenceHeading3"/>
      </w:pPr>
      <w:bookmarkStart w:id="1564" w:name="_Ref409083917"/>
      <w:bookmarkStart w:id="1565" w:name="_Ref71639626"/>
      <w:bookmarkStart w:id="1566" w:name="_Ref408404774"/>
      <w:bookmarkStart w:id="1567" w:name="_Ref408992184"/>
      <w:r>
        <w:t>I</w:t>
      </w:r>
      <w:r w:rsidRPr="005D2C6B">
        <w:t xml:space="preserve">n carrying out the </w:t>
      </w:r>
      <w:r w:rsidR="000B3220" w:rsidRPr="00E2361C">
        <w:t>Contractor's Activities</w:t>
      </w:r>
      <w:r w:rsidRPr="005D2C6B">
        <w:t xml:space="preserve">, the </w:t>
      </w:r>
      <w:r w:rsidR="009F0144" w:rsidRPr="00E2361C">
        <w:t>Contractor</w:t>
      </w:r>
      <w:r w:rsidRPr="005D2C6B">
        <w:t xml:space="preserve"> must, and must ensure that its subcontractors, comply with the requirements of </w:t>
      </w:r>
      <w:r w:rsidR="005F7D0E">
        <w:t xml:space="preserve">Defence's Security </w:t>
      </w:r>
      <w:r w:rsidR="005F7D0E" w:rsidRPr="00CE4628">
        <w:t>Alert System</w:t>
      </w:r>
      <w:r>
        <w:t>:</w:t>
      </w:r>
      <w:bookmarkEnd w:id="1564"/>
      <w:r>
        <w:t xml:space="preserve"> </w:t>
      </w:r>
    </w:p>
    <w:p w14:paraId="557E9F2B" w14:textId="2D37C1DC" w:rsidR="0091116E" w:rsidRDefault="0091116E" w:rsidP="00375E35">
      <w:pPr>
        <w:pStyle w:val="DefenceHeading4"/>
      </w:pPr>
      <w:bookmarkStart w:id="1568" w:name="_Ref416418275"/>
      <w:r w:rsidRPr="005D2C6B">
        <w:t xml:space="preserve">at the level specified in the </w:t>
      </w:r>
      <w:r w:rsidR="000B3220" w:rsidRPr="00E2361C">
        <w:t>Contract Particulars</w:t>
      </w:r>
      <w:r>
        <w:t>; and</w:t>
      </w:r>
      <w:bookmarkEnd w:id="1568"/>
      <w:r>
        <w:t xml:space="preserve"> </w:t>
      </w:r>
    </w:p>
    <w:p w14:paraId="75AD2AA1" w14:textId="7A40847B" w:rsidR="0091116E" w:rsidRDefault="0091116E" w:rsidP="00375E35">
      <w:pPr>
        <w:pStyle w:val="DefenceHeading4"/>
      </w:pPr>
      <w:r>
        <w:lastRenderedPageBreak/>
        <w:t xml:space="preserve">at any alternative level (or individual measure from a higher </w:t>
      </w:r>
      <w:r w:rsidR="005F7D0E">
        <w:t xml:space="preserve">level </w:t>
      </w:r>
      <w:r w:rsidR="00BC3504">
        <w:t xml:space="preserve">to meet a specific </w:t>
      </w:r>
      <w:r>
        <w:t xml:space="preserve">threat or threats) applicable to the </w:t>
      </w:r>
      <w:r w:rsidR="00453849" w:rsidRPr="00E2361C">
        <w:t>Site</w:t>
      </w:r>
      <w:r>
        <w:t xml:space="preserve"> from time to time.</w:t>
      </w:r>
    </w:p>
    <w:p w14:paraId="0F4965EA" w14:textId="216EAF7E" w:rsidR="0091116E" w:rsidRPr="00F26051" w:rsidRDefault="0091116E" w:rsidP="00764A7D">
      <w:pPr>
        <w:pStyle w:val="DefenceHeading3"/>
      </w:pPr>
      <w:bookmarkStart w:id="1569" w:name="_Ref409083743"/>
      <w:bookmarkStart w:id="1570" w:name="_Ref465346954"/>
      <w:r w:rsidRPr="00F26051">
        <w:t>If there is a</w:t>
      </w:r>
      <w:r w:rsidR="00627DA5" w:rsidRPr="00F26051">
        <w:t>ny</w:t>
      </w:r>
      <w:r w:rsidRPr="00F26051">
        <w:t xml:space="preserve"> change to </w:t>
      </w:r>
      <w:r w:rsidR="005F7D0E">
        <w:t xml:space="preserve">Defence's Security </w:t>
      </w:r>
      <w:r w:rsidR="005F7D0E" w:rsidRPr="00CE4628">
        <w:t>Alert System</w:t>
      </w:r>
      <w:r w:rsidR="005F7D0E" w:rsidRPr="00F26051" w:rsidDel="005F7D0E">
        <w:t xml:space="preserve"> </w:t>
      </w:r>
      <w:r w:rsidRPr="00F26051">
        <w:t xml:space="preserve">level specified in the </w:t>
      </w:r>
      <w:r w:rsidR="000B3220" w:rsidRPr="00E2361C">
        <w:t>Contract Particulars</w:t>
      </w:r>
      <w:r w:rsidRPr="00F26051">
        <w:t xml:space="preserve"> </w:t>
      </w:r>
      <w:r w:rsidR="00627DA5" w:rsidRPr="00F26051">
        <w:t>(</w:t>
      </w:r>
      <w:r w:rsidRPr="00F26051">
        <w:t xml:space="preserve">or individual measure from a higher </w:t>
      </w:r>
      <w:r w:rsidR="005F7D0E">
        <w:t xml:space="preserve">level </w:t>
      </w:r>
      <w:r w:rsidRPr="00F26051">
        <w:t xml:space="preserve">to meet a specific threat or threats) applicable to the </w:t>
      </w:r>
      <w:r w:rsidR="00453849" w:rsidRPr="00E2361C">
        <w:t>Site</w:t>
      </w:r>
      <w:r w:rsidRPr="00F26051">
        <w:t xml:space="preserve"> from time to time after the </w:t>
      </w:r>
      <w:r w:rsidR="00F714BA" w:rsidRPr="00E2361C">
        <w:t>Award Date</w:t>
      </w:r>
      <w:r w:rsidRPr="00F26051">
        <w:t>:</w:t>
      </w:r>
      <w:bookmarkEnd w:id="1569"/>
      <w:r w:rsidRPr="00F26051">
        <w:t xml:space="preserve"> </w:t>
      </w:r>
      <w:bookmarkEnd w:id="1570"/>
    </w:p>
    <w:p w14:paraId="0DD78C91" w14:textId="31979DDA" w:rsidR="0091116E" w:rsidRPr="00F26051" w:rsidRDefault="0091116E" w:rsidP="00375E35">
      <w:pPr>
        <w:pStyle w:val="DefenceHeading4"/>
      </w:pPr>
      <w:bookmarkStart w:id="1571" w:name="_Ref409083746"/>
      <w:r w:rsidRPr="00F26051">
        <w:t xml:space="preserve">the </w:t>
      </w:r>
      <w:r w:rsidR="00944B08" w:rsidRPr="00E2361C">
        <w:t>Contract Administrator</w:t>
      </w:r>
      <w:r w:rsidR="004B188B" w:rsidRPr="00F26051">
        <w:t xml:space="preserve"> </w:t>
      </w:r>
      <w:r w:rsidRPr="00F26051">
        <w:t xml:space="preserve">will notify the </w:t>
      </w:r>
      <w:r w:rsidR="009F0144" w:rsidRPr="00E2361C">
        <w:t>Contractor</w:t>
      </w:r>
      <w:r w:rsidRPr="00F26051">
        <w:t xml:space="preserve"> of the change to the level (or individual measure from a higher </w:t>
      </w:r>
      <w:r w:rsidR="005F7D0E">
        <w:t>level</w:t>
      </w:r>
      <w:r w:rsidRPr="00F26051">
        <w:t xml:space="preserve"> to meet a specific threat or threats) and instruct the </w:t>
      </w:r>
      <w:r w:rsidR="009F0144" w:rsidRPr="00E2361C">
        <w:t>Contractor</w:t>
      </w:r>
      <w:r w:rsidR="004B188B" w:rsidRPr="00F26051">
        <w:t xml:space="preserve"> </w:t>
      </w:r>
      <w:r w:rsidRPr="00F26051">
        <w:t xml:space="preserve">as to the course it is to adopt insofar as the </w:t>
      </w:r>
      <w:r w:rsidR="000B3220" w:rsidRPr="00E2361C">
        <w:t>Contractor's Activities</w:t>
      </w:r>
      <w:r w:rsidR="004B188B" w:rsidRPr="00F26051">
        <w:t xml:space="preserve"> </w:t>
      </w:r>
      <w:r w:rsidRPr="00F26051">
        <w:t xml:space="preserve">are affected by the change to the level (or individual measure from a higher </w:t>
      </w:r>
      <w:r w:rsidR="005F7D0E">
        <w:t xml:space="preserve">level </w:t>
      </w:r>
      <w:r w:rsidRPr="00F26051">
        <w:t>to meet a specific threat or threats); and</w:t>
      </w:r>
      <w:bookmarkEnd w:id="1571"/>
    </w:p>
    <w:p w14:paraId="21383FE3" w14:textId="0367F3B2" w:rsidR="0091116E" w:rsidRPr="00F26051" w:rsidRDefault="00C576AC" w:rsidP="00F37D72">
      <w:pPr>
        <w:pStyle w:val="DefenceHeading4"/>
      </w:pPr>
      <w:bookmarkStart w:id="1572" w:name="_Ref450206417"/>
      <w:bookmarkStart w:id="1573" w:name="_Ref409083764"/>
      <w:r w:rsidRPr="00F26051">
        <w:t xml:space="preserve">subject to subparagraph </w:t>
      </w:r>
      <w:r w:rsidR="009C79A6" w:rsidRPr="00F26051">
        <w:fldChar w:fldCharType="begin"/>
      </w:r>
      <w:r w:rsidR="009C79A6" w:rsidRPr="00F26051">
        <w:instrText xml:space="preserve"> REF _Ref416418255 \n \h </w:instrText>
      </w:r>
      <w:r w:rsidR="005777ED" w:rsidRPr="00F26051">
        <w:instrText xml:space="preserve"> \* MERGEFORMAT </w:instrText>
      </w:r>
      <w:r w:rsidR="009C79A6" w:rsidRPr="00F26051">
        <w:fldChar w:fldCharType="separate"/>
      </w:r>
      <w:r w:rsidR="0049425B">
        <w:t>(iii)</w:t>
      </w:r>
      <w:r w:rsidR="009C79A6" w:rsidRPr="00F26051">
        <w:fldChar w:fldCharType="end"/>
      </w:r>
      <w:r w:rsidRPr="00F26051">
        <w:t xml:space="preserve">, </w:t>
      </w:r>
      <w:r w:rsidR="00B54579">
        <w:t xml:space="preserve">where the change occurs in the </w:t>
      </w:r>
      <w:r w:rsidR="00D802D9">
        <w:t>Delivery</w:t>
      </w:r>
      <w:r w:rsidR="00B54579">
        <w:t xml:space="preserve"> Phase, </w:t>
      </w:r>
      <w:r w:rsidR="0091116E" w:rsidRPr="00F26051">
        <w:t xml:space="preserve">the </w:t>
      </w:r>
      <w:r w:rsidR="009F0144" w:rsidRPr="00E2361C">
        <w:t>Contractor</w:t>
      </w:r>
      <w:r w:rsidR="0091116E" w:rsidRPr="00F26051">
        <w:t xml:space="preserve"> will be entitled to</w:t>
      </w:r>
      <w:r w:rsidRPr="00F26051">
        <w:t xml:space="preserve"> </w:t>
      </w:r>
      <w:bookmarkEnd w:id="1572"/>
      <w:r w:rsidR="0091116E" w:rsidRPr="00F26051">
        <w:t xml:space="preserve">have the </w:t>
      </w:r>
      <w:r w:rsidR="00D802D9">
        <w:t>Delivery</w:t>
      </w:r>
      <w:r w:rsidR="00B54579">
        <w:t xml:space="preserve"> Phase</w:t>
      </w:r>
      <w:r w:rsidR="00B54579" w:rsidRPr="00E2361C">
        <w:t xml:space="preserve"> </w:t>
      </w:r>
      <w:r w:rsidR="000B3220" w:rsidRPr="00E2361C">
        <w:t>Price</w:t>
      </w:r>
      <w:r w:rsidR="000365AA" w:rsidRPr="005D2C6B">
        <w:t xml:space="preserve"> </w:t>
      </w:r>
      <w:r w:rsidR="0091116E" w:rsidRPr="00F26051">
        <w:t xml:space="preserve">increased by </w:t>
      </w:r>
      <w:r w:rsidR="00C70E70" w:rsidRPr="00F26051">
        <w:t xml:space="preserve">the </w:t>
      </w:r>
      <w:r w:rsidR="0091116E" w:rsidRPr="00F26051">
        <w:t xml:space="preserve">extra costs reasonably incurred by the </w:t>
      </w:r>
      <w:r w:rsidR="009F0144" w:rsidRPr="00E2361C">
        <w:t>Contractor</w:t>
      </w:r>
      <w:r w:rsidR="0091116E" w:rsidRPr="00F26051">
        <w:t xml:space="preserve"> </w:t>
      </w:r>
      <w:r w:rsidRPr="00F26051">
        <w:t xml:space="preserve">which arise directly from the change and the </w:t>
      </w:r>
      <w:r w:rsidRPr="00E2361C">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9425B">
        <w:t>(i)</w:t>
      </w:r>
      <w:r w:rsidRPr="00F26051">
        <w:fldChar w:fldCharType="end"/>
      </w:r>
      <w:r w:rsidRPr="00F26051">
        <w:t xml:space="preserve">, as determined by the </w:t>
      </w:r>
      <w:r w:rsidR="00944B08" w:rsidRPr="00E2361C">
        <w:t>Contract Administrator</w:t>
      </w:r>
      <w:r w:rsidR="0091116E" w:rsidRPr="00F26051">
        <w:t>; or</w:t>
      </w:r>
      <w:bookmarkEnd w:id="1573"/>
    </w:p>
    <w:p w14:paraId="05F7BD90" w14:textId="05A00CDE" w:rsidR="00C576AC" w:rsidRPr="00F26051" w:rsidRDefault="00B54579" w:rsidP="00F37D72">
      <w:pPr>
        <w:pStyle w:val="DefenceHeading4"/>
      </w:pPr>
      <w:bookmarkStart w:id="1574" w:name="_Ref416418255"/>
      <w:r>
        <w:t xml:space="preserve">where the change occurs in the </w:t>
      </w:r>
      <w:r w:rsidR="00D802D9">
        <w:t>Delivery</w:t>
      </w:r>
      <w:r>
        <w:t xml:space="preserve"> Phase, </w:t>
      </w:r>
      <w:r w:rsidR="00C576AC" w:rsidRPr="00F26051">
        <w:t xml:space="preserve">the </w:t>
      </w:r>
      <w:r w:rsidR="00D802D9">
        <w:t>Delivery</w:t>
      </w:r>
      <w:r>
        <w:t xml:space="preserve"> Phase</w:t>
      </w:r>
      <w:r w:rsidR="000B3220" w:rsidRPr="00E2361C">
        <w:t xml:space="preserve"> Price</w:t>
      </w:r>
      <w:r w:rsidR="000365AA" w:rsidRPr="005D2C6B">
        <w:t xml:space="preserve"> </w:t>
      </w:r>
      <w:r w:rsidR="00C576AC" w:rsidRPr="00F26051">
        <w:t xml:space="preserve">will be decreased by any saving made by the </w:t>
      </w:r>
      <w:r w:rsidR="009F0144" w:rsidRPr="00E2361C">
        <w:t>Contractor</w:t>
      </w:r>
      <w:r w:rsidR="00C576AC" w:rsidRPr="00F26051">
        <w:t xml:space="preserve"> after the giving of the notice under subparagraph </w:t>
      </w:r>
      <w:r w:rsidR="00C576AC" w:rsidRPr="00F26051">
        <w:fldChar w:fldCharType="begin"/>
      </w:r>
      <w:r w:rsidR="00C576AC" w:rsidRPr="00F26051">
        <w:instrText xml:space="preserve"> REF _Ref409083746 \r \h  \* MERGEFORMAT </w:instrText>
      </w:r>
      <w:r w:rsidR="00C576AC" w:rsidRPr="00F26051">
        <w:fldChar w:fldCharType="separate"/>
      </w:r>
      <w:r w:rsidR="0049425B">
        <w:t>(i)</w:t>
      </w:r>
      <w:r w:rsidR="00C576AC" w:rsidRPr="00F26051">
        <w:fldChar w:fldCharType="end"/>
      </w:r>
      <w:r w:rsidR="00C576AC" w:rsidRPr="00F26051">
        <w:t xml:space="preserve"> which arise directly from the change and the </w:t>
      </w:r>
      <w:r w:rsidR="00C576AC" w:rsidRPr="00E2361C">
        <w:t>Contract Administrator's</w:t>
      </w:r>
      <w:r w:rsidR="00C576AC" w:rsidRPr="00F26051">
        <w:t xml:space="preserve"> instruction under subparagraph </w:t>
      </w:r>
      <w:r w:rsidR="00C576AC" w:rsidRPr="00F26051">
        <w:fldChar w:fldCharType="begin"/>
      </w:r>
      <w:r w:rsidR="00C576AC" w:rsidRPr="00F26051">
        <w:instrText xml:space="preserve"> REF _Ref409083746 \r \h  \* MERGEFORMAT </w:instrText>
      </w:r>
      <w:r w:rsidR="00C576AC" w:rsidRPr="00F26051">
        <w:fldChar w:fldCharType="separate"/>
      </w:r>
      <w:r w:rsidR="0049425B">
        <w:t>(i)</w:t>
      </w:r>
      <w:r w:rsidR="00C576AC" w:rsidRPr="00F26051">
        <w:fldChar w:fldCharType="end"/>
      </w:r>
      <w:r w:rsidR="00C576AC" w:rsidRPr="00F26051">
        <w:t xml:space="preserve">, as determined by the </w:t>
      </w:r>
      <w:r w:rsidR="00944B08" w:rsidRPr="00E2361C">
        <w:t>Contract Administrator</w:t>
      </w:r>
      <w:r w:rsidR="00C576AC" w:rsidRPr="00F26051">
        <w:t>.</w:t>
      </w:r>
      <w:bookmarkEnd w:id="1574"/>
    </w:p>
    <w:p w14:paraId="0C2FE57A" w14:textId="044928E6" w:rsidR="0091116E" w:rsidRPr="00F26051" w:rsidRDefault="0091116E" w:rsidP="00764A7D">
      <w:pPr>
        <w:pStyle w:val="DefenceHeading3"/>
      </w:pPr>
      <w:r w:rsidRPr="00F26051">
        <w:t xml:space="preserve">The </w:t>
      </w:r>
      <w:r w:rsidR="000365AA">
        <w:t>amount</w:t>
      </w:r>
      <w:r w:rsidRPr="00F26051">
        <w:t xml:space="preserve"> (if any) under paragraph </w:t>
      </w:r>
      <w:r w:rsidR="00667DB3">
        <w:fldChar w:fldCharType="begin"/>
      </w:r>
      <w:r w:rsidR="00667DB3">
        <w:instrText xml:space="preserve"> REF _Ref409083743 \n \h </w:instrText>
      </w:r>
      <w:r w:rsidR="00667DB3">
        <w:fldChar w:fldCharType="separate"/>
      </w:r>
      <w:r w:rsidR="0049425B">
        <w:t>(e)</w:t>
      </w:r>
      <w:r w:rsidR="00667DB3">
        <w:fldChar w:fldCharType="end"/>
      </w:r>
      <w:r w:rsidR="00667DB3">
        <w:fldChar w:fldCharType="begin"/>
      </w:r>
      <w:r w:rsidR="00667DB3">
        <w:instrText xml:space="preserve"> REF _Ref409083764 \n \h </w:instrText>
      </w:r>
      <w:r w:rsidR="00667DB3">
        <w:fldChar w:fldCharType="separate"/>
      </w:r>
      <w:r w:rsidR="0049425B">
        <w:t>(ii)</w:t>
      </w:r>
      <w:r w:rsidR="00667DB3">
        <w:fldChar w:fldCharType="end"/>
      </w:r>
      <w:r w:rsidRPr="00F26051">
        <w:t xml:space="preserve"> will be a limitation on the </w:t>
      </w:r>
      <w:r w:rsidRPr="00E2361C">
        <w:t>Commonwealth's</w:t>
      </w:r>
      <w:r w:rsidRPr="00F26051">
        <w:t xml:space="preserve"> liability to the </w:t>
      </w:r>
      <w:r w:rsidR="009F0144" w:rsidRPr="00E2361C">
        <w:t>Contractor</w:t>
      </w:r>
      <w:r w:rsidRPr="00F26051">
        <w:t xml:space="preserve"> arising out of</w:t>
      </w:r>
      <w:r w:rsidR="00F03051" w:rsidRPr="00F26051">
        <w:t xml:space="preserve"> </w:t>
      </w:r>
      <w:r w:rsidRPr="00F26051">
        <w:t>or in connection with</w:t>
      </w:r>
      <w:r w:rsidR="00CF52CD">
        <w:t xml:space="preserve"> the</w:t>
      </w:r>
      <w:r w:rsidRPr="00F26051">
        <w:t>:</w:t>
      </w:r>
    </w:p>
    <w:p w14:paraId="24833A96" w14:textId="46CA08DD" w:rsidR="00627DA5" w:rsidRPr="00F26051" w:rsidRDefault="00627DA5" w:rsidP="00375E35">
      <w:pPr>
        <w:pStyle w:val="DefenceHeading4"/>
      </w:pPr>
      <w:r w:rsidRPr="00F26051">
        <w:t xml:space="preserve">change to </w:t>
      </w:r>
      <w:r w:rsidR="005F7D0E">
        <w:t xml:space="preserve">Defence's Security </w:t>
      </w:r>
      <w:r w:rsidR="005F7D0E" w:rsidRPr="00CE4628">
        <w:t>Alert System</w:t>
      </w:r>
      <w:r w:rsidR="005F7D0E" w:rsidRPr="00F26051" w:rsidDel="005F7D0E">
        <w:t xml:space="preserve"> </w:t>
      </w:r>
      <w:r w:rsidRPr="00F26051">
        <w:t xml:space="preserve">level (or individual measure from a higher </w:t>
      </w:r>
      <w:r w:rsidR="005F7D0E">
        <w:t xml:space="preserve">level </w:t>
      </w:r>
      <w:r w:rsidRPr="00F26051">
        <w:t xml:space="preserve">to meet a specific threat or threats); and </w:t>
      </w:r>
    </w:p>
    <w:p w14:paraId="596B47FC" w14:textId="462B904A" w:rsidR="0091116E" w:rsidRPr="00F26051" w:rsidRDefault="0091116E" w:rsidP="00375E35">
      <w:pPr>
        <w:pStyle w:val="DefenceHeading4"/>
      </w:pPr>
      <w:r w:rsidRPr="00E2361C">
        <w:t>Contract Administrator's</w:t>
      </w:r>
      <w:r w:rsidRPr="00F26051">
        <w:t xml:space="preserve"> instruction</w:t>
      </w:r>
      <w:r w:rsidR="00627DA5" w:rsidRPr="00F26051">
        <w:t xml:space="preserve">, </w:t>
      </w:r>
    </w:p>
    <w:p w14:paraId="03B570EF" w14:textId="4FF3739E" w:rsidR="0091116E" w:rsidRPr="005D2C6B" w:rsidRDefault="0091116E" w:rsidP="001B174C">
      <w:pPr>
        <w:pStyle w:val="DefenceNormal"/>
        <w:ind w:left="964"/>
      </w:pPr>
      <w:r w:rsidRPr="00F26051">
        <w:t xml:space="preserve">and </w:t>
      </w:r>
      <w:r w:rsidR="001F3E62" w:rsidRPr="00F26051">
        <w:t xml:space="preserve">to the extent permitted by law, the </w:t>
      </w:r>
      <w:r w:rsidR="009F0144" w:rsidRPr="00E2361C">
        <w:t>Contractor</w:t>
      </w:r>
      <w:r w:rsidRPr="00F26051">
        <w:t xml:space="preserve"> will not be entitled to make</w:t>
      </w:r>
      <w:r w:rsidR="001F3E62" w:rsidRPr="00F26051">
        <w:t xml:space="preserve"> (</w:t>
      </w:r>
      <w:r w:rsidRPr="00F26051">
        <w:t xml:space="preserve">nor will the </w:t>
      </w:r>
      <w:r w:rsidR="001556EC" w:rsidRPr="00E2361C">
        <w:t>Commonwealth</w:t>
      </w:r>
      <w:r w:rsidRPr="00F26051">
        <w:t xml:space="preserve"> be liable upon</w:t>
      </w:r>
      <w:r w:rsidR="001F3E62" w:rsidRPr="00F26051">
        <w:t>)</w:t>
      </w:r>
      <w:r w:rsidRPr="00F26051">
        <w:t xml:space="preserve"> any </w:t>
      </w:r>
      <w:r w:rsidR="00F714BA" w:rsidRPr="00E2361C">
        <w:t>Claim</w:t>
      </w:r>
      <w:r w:rsidRPr="00F26051">
        <w:t xml:space="preserve"> </w:t>
      </w:r>
      <w:r w:rsidR="001F3E62" w:rsidRPr="00F26051">
        <w:t xml:space="preserve">arising out of or in connection with </w:t>
      </w:r>
      <w:r w:rsidR="000365AA">
        <w:t>any</w:t>
      </w:r>
      <w:r w:rsidR="001F3E62" w:rsidRPr="00F26051">
        <w:t xml:space="preserve"> change to </w:t>
      </w:r>
      <w:r w:rsidR="005F7D0E">
        <w:t xml:space="preserve">Defence's Security </w:t>
      </w:r>
      <w:r w:rsidR="005F7D0E" w:rsidRPr="00CE4628">
        <w:t>Alert System</w:t>
      </w:r>
      <w:r w:rsidR="005F7D0E" w:rsidRPr="00F26051" w:rsidDel="005F7D0E">
        <w:t xml:space="preserve"> </w:t>
      </w:r>
      <w:r w:rsidR="001F3E62" w:rsidRPr="00F26051">
        <w:t xml:space="preserve">level (or individual measure from a higher </w:t>
      </w:r>
      <w:r w:rsidR="005F7D0E">
        <w:t>level</w:t>
      </w:r>
      <w:r w:rsidR="001F3E62" w:rsidRPr="00F26051">
        <w:t xml:space="preserve"> to meet a specific threat or threats) or the </w:t>
      </w:r>
      <w:r w:rsidR="001F3E62" w:rsidRPr="00E2361C">
        <w:t>Contract Administrator's</w:t>
      </w:r>
      <w:r w:rsidR="001F3E62" w:rsidRPr="00440C47">
        <w:t xml:space="preserve"> </w:t>
      </w:r>
      <w:r w:rsidR="001F3E62" w:rsidRPr="00F26051">
        <w:t xml:space="preserve">instruction under paragraph </w:t>
      </w:r>
      <w:r w:rsidR="00603059">
        <w:fldChar w:fldCharType="begin"/>
      </w:r>
      <w:r w:rsidR="00603059">
        <w:instrText xml:space="preserve"> REF _Ref465346954 \n \h </w:instrText>
      </w:r>
      <w:r w:rsidR="00603059">
        <w:fldChar w:fldCharType="separate"/>
      </w:r>
      <w:r w:rsidR="0049425B">
        <w:t>(e)</w:t>
      </w:r>
      <w:r w:rsidR="00603059">
        <w:fldChar w:fldCharType="end"/>
      </w:r>
      <w:r w:rsidR="00603059">
        <w:fldChar w:fldCharType="begin"/>
      </w:r>
      <w:r w:rsidR="00603059">
        <w:instrText xml:space="preserve"> REF _Ref409083746 \n \h </w:instrText>
      </w:r>
      <w:r w:rsidR="00603059">
        <w:fldChar w:fldCharType="separate"/>
      </w:r>
      <w:r w:rsidR="0049425B">
        <w:t>(i)</w:t>
      </w:r>
      <w:r w:rsidR="00603059">
        <w:fldChar w:fldCharType="end"/>
      </w:r>
      <w:r w:rsidR="001F3E62" w:rsidRPr="00F26051">
        <w:t>, other</w:t>
      </w:r>
      <w:r w:rsidRPr="00F26051">
        <w:t xml:space="preserve"> than under paragraph </w:t>
      </w:r>
      <w:r w:rsidR="00C576AC" w:rsidRPr="00F26051">
        <w:fldChar w:fldCharType="begin"/>
      </w:r>
      <w:r w:rsidR="00C576AC" w:rsidRPr="00F26051">
        <w:instrText xml:space="preserve"> REF _Ref409083764 \r \h </w:instrText>
      </w:r>
      <w:r w:rsidR="005777ED" w:rsidRPr="00F26051">
        <w:instrText xml:space="preserve"> \* MERGEFORMAT </w:instrText>
      </w:r>
      <w:r w:rsidR="00C576AC" w:rsidRPr="00F26051">
        <w:fldChar w:fldCharType="separate"/>
      </w:r>
      <w:r w:rsidR="0049425B">
        <w:t>(e)(ii)</w:t>
      </w:r>
      <w:r w:rsidR="00C576AC" w:rsidRPr="00F26051">
        <w:fldChar w:fldCharType="end"/>
      </w:r>
      <w:r w:rsidR="00C576AC" w:rsidRPr="00F26051">
        <w:t>.</w:t>
      </w:r>
      <w:r w:rsidR="00C576AC">
        <w:t xml:space="preserve"> </w:t>
      </w:r>
    </w:p>
    <w:p w14:paraId="62BA20E4" w14:textId="77777777" w:rsidR="00DA7739" w:rsidRPr="005D2C6B" w:rsidRDefault="00A8787D" w:rsidP="00375E35">
      <w:pPr>
        <w:pStyle w:val="DefenceHeading2"/>
      </w:pPr>
      <w:bookmarkStart w:id="1575" w:name="_Ref450122499"/>
      <w:bookmarkStart w:id="1576" w:name="_Toc46757695"/>
      <w:bookmarkStart w:id="1577" w:name="_Toc164090794"/>
      <w:bookmarkEnd w:id="1565"/>
      <w:bookmarkEnd w:id="1566"/>
      <w:bookmarkEnd w:id="1567"/>
      <w:r w:rsidRPr="00CE4628">
        <w:t>IT Equipment</w:t>
      </w:r>
      <w:bookmarkEnd w:id="1575"/>
      <w:bookmarkEnd w:id="1576"/>
      <w:bookmarkEnd w:id="1577"/>
    </w:p>
    <w:p w14:paraId="198CC124" w14:textId="7F8AF512" w:rsidR="006F7919" w:rsidRPr="005D2C6B" w:rsidRDefault="006F7919" w:rsidP="00764A7D">
      <w:pPr>
        <w:pStyle w:val="DefenceHeading3"/>
      </w:pPr>
      <w:r w:rsidRPr="005D2C6B">
        <w:t xml:space="preserve">Without limiting </w:t>
      </w:r>
      <w:r w:rsidR="00AA6DEE">
        <w:t xml:space="preserve">the </w:t>
      </w:r>
      <w:r w:rsidR="00AA6DEE" w:rsidRPr="00E2361C">
        <w:t>Contractor's</w:t>
      </w:r>
      <w:r w:rsidR="00AA6DEE">
        <w:t xml:space="preserve"> obligations under the </w:t>
      </w:r>
      <w:r w:rsidR="008A3BB2" w:rsidRPr="00E2361C">
        <w:t>Contract</w:t>
      </w:r>
      <w:r w:rsidRPr="005D2C6B">
        <w:t xml:space="preserve">, the </w:t>
      </w:r>
      <w:r w:rsidR="009F0144" w:rsidRPr="00E2361C">
        <w:t>Contractor</w:t>
      </w:r>
      <w:r w:rsidRPr="005D2C6B">
        <w:t xml:space="preserve"> warrants that:</w:t>
      </w:r>
    </w:p>
    <w:p w14:paraId="47DA54A6" w14:textId="0D7164CC" w:rsidR="006F7919" w:rsidRPr="005D2C6B" w:rsidRDefault="0068243E" w:rsidP="00375E35">
      <w:pPr>
        <w:pStyle w:val="DefenceHeading4"/>
      </w:pPr>
      <w:r w:rsidRPr="005D2C6B">
        <w:t xml:space="preserve">each item of </w:t>
      </w:r>
      <w:r w:rsidR="006A6C21" w:rsidRPr="00E2361C">
        <w:t>IT Equipment</w:t>
      </w:r>
      <w:r w:rsidR="006F7919" w:rsidRPr="005D2C6B">
        <w:t>:</w:t>
      </w:r>
    </w:p>
    <w:p w14:paraId="1DEE4497" w14:textId="77777777" w:rsidR="006F7919" w:rsidRPr="005D2C6B" w:rsidRDefault="006F7919" w:rsidP="00375E35">
      <w:pPr>
        <w:pStyle w:val="DefenceHeading5"/>
      </w:pPr>
      <w:r w:rsidRPr="005D2C6B">
        <w:t>is free of defects in materials and workmanship;</w:t>
      </w:r>
    </w:p>
    <w:p w14:paraId="58CA17FD" w14:textId="58CBF009" w:rsidR="006F7919" w:rsidRPr="005D2C6B" w:rsidRDefault="006F7919" w:rsidP="00375E35">
      <w:pPr>
        <w:pStyle w:val="DefenceHeading5"/>
      </w:pPr>
      <w:r w:rsidRPr="005D2C6B">
        <w:t xml:space="preserve">complies and operates in accordance with any technical or descriptive specifications of functional, operational, performance or other characteristics specified for </w:t>
      </w:r>
      <w:r w:rsidR="0068243E" w:rsidRPr="005D2C6B">
        <w:t>that</w:t>
      </w:r>
      <w:r w:rsidRPr="005D2C6B">
        <w:t xml:space="preserve"> </w:t>
      </w:r>
      <w:r w:rsidR="00BE416D" w:rsidRPr="005D2C6B">
        <w:t xml:space="preserve">item of </w:t>
      </w:r>
      <w:r w:rsidR="006A6C21" w:rsidRPr="00E2361C">
        <w:t>IT Equipment</w:t>
      </w:r>
      <w:r w:rsidRPr="005D2C6B">
        <w:t xml:space="preserve"> in the </w:t>
      </w:r>
      <w:r w:rsidR="008A3BB2" w:rsidRPr="00E2361C">
        <w:t>Contract</w:t>
      </w:r>
      <w:r w:rsidRPr="005D2C6B">
        <w:t xml:space="preserve"> or in any documentation accompanying </w:t>
      </w:r>
      <w:r w:rsidR="0068243E" w:rsidRPr="005D2C6B">
        <w:t>that</w:t>
      </w:r>
      <w:r w:rsidRPr="005D2C6B">
        <w:t xml:space="preserve"> </w:t>
      </w:r>
      <w:r w:rsidR="006A6C21" w:rsidRPr="00E2361C">
        <w:t>IT Equipment</w:t>
      </w:r>
      <w:r w:rsidRPr="005D2C6B">
        <w:t xml:space="preserve">; </w:t>
      </w:r>
      <w:r w:rsidR="0068243E" w:rsidRPr="005D2C6B">
        <w:t>and</w:t>
      </w:r>
    </w:p>
    <w:p w14:paraId="5C073B85" w14:textId="6FDB53F6" w:rsidR="006F7919" w:rsidRPr="005D2C6B" w:rsidRDefault="006F7919" w:rsidP="00375E35">
      <w:pPr>
        <w:pStyle w:val="DefenceHeading5"/>
      </w:pPr>
      <w:r w:rsidRPr="005D2C6B">
        <w:t xml:space="preserve">correctly interprets dates and correctly performs calculations or functions using dates and its operation, including with related </w:t>
      </w:r>
      <w:r w:rsidR="006A6C21" w:rsidRPr="00E2361C">
        <w:t>IT Equipment</w:t>
      </w:r>
      <w:r w:rsidR="004E3C63" w:rsidRPr="005D2C6B">
        <w:t xml:space="preserve"> and other </w:t>
      </w:r>
      <w:r w:rsidRPr="005D2C6B">
        <w:t xml:space="preserve">parts of the </w:t>
      </w:r>
      <w:r w:rsidR="00D025B5" w:rsidRPr="00E2361C">
        <w:t>Works</w:t>
      </w:r>
      <w:r w:rsidRPr="005D2C6B">
        <w:t>, will not be adversely affected by the date; and</w:t>
      </w:r>
    </w:p>
    <w:p w14:paraId="1C834BC3" w14:textId="4C8E942D" w:rsidR="006F7919" w:rsidRPr="005D2C6B" w:rsidRDefault="006F7919" w:rsidP="00375E35">
      <w:pPr>
        <w:pStyle w:val="DefenceHeading4"/>
        <w:rPr>
          <w:lang w:val="en-US"/>
        </w:rPr>
      </w:pPr>
      <w:r w:rsidRPr="005D2C6B">
        <w:rPr>
          <w:lang w:val="en-US"/>
        </w:rPr>
        <w:t xml:space="preserve">no virus will be introduced into the </w:t>
      </w:r>
      <w:r w:rsidR="00321925" w:rsidRPr="00E2361C">
        <w:t>Commonwealth</w:t>
      </w:r>
      <w:r w:rsidRPr="00E2361C">
        <w:rPr>
          <w:lang w:val="en-US"/>
        </w:rPr>
        <w:t>'s</w:t>
      </w:r>
      <w:r w:rsidRPr="005D2C6B">
        <w:rPr>
          <w:lang w:val="en-US"/>
        </w:rPr>
        <w:t xml:space="preserve"> systems as a result of the supply by the </w:t>
      </w:r>
      <w:r w:rsidR="009F0144" w:rsidRPr="00E2361C">
        <w:t>Contractor</w:t>
      </w:r>
      <w:r w:rsidRPr="005D2C6B">
        <w:rPr>
          <w:lang w:val="en-US"/>
        </w:rPr>
        <w:t xml:space="preserve"> of any </w:t>
      </w:r>
      <w:r w:rsidR="006A6C21" w:rsidRPr="00E2361C">
        <w:t>IT Equipment</w:t>
      </w:r>
      <w:r w:rsidRPr="005D2C6B">
        <w:rPr>
          <w:lang w:val="en-US"/>
        </w:rPr>
        <w:t xml:space="preserve"> or as a result of any</w:t>
      </w:r>
      <w:r w:rsidR="0068243E" w:rsidRPr="005D2C6B">
        <w:rPr>
          <w:lang w:val="en-US"/>
        </w:rPr>
        <w:t xml:space="preserve"> other</w:t>
      </w:r>
      <w:r w:rsidRPr="005D2C6B">
        <w:rPr>
          <w:lang w:val="en-US"/>
        </w:rPr>
        <w:t xml:space="preserve"> act or omission of the </w:t>
      </w:r>
      <w:r w:rsidR="009F0144" w:rsidRPr="00E2361C">
        <w:t>Contractor</w:t>
      </w:r>
      <w:r w:rsidRPr="005D2C6B">
        <w:rPr>
          <w:lang w:val="en-US"/>
        </w:rPr>
        <w:t xml:space="preserve"> in </w:t>
      </w:r>
      <w:r w:rsidR="0068243E" w:rsidRPr="005D2C6B">
        <w:rPr>
          <w:lang w:val="en-US"/>
        </w:rPr>
        <w:t xml:space="preserve">connection with </w:t>
      </w:r>
      <w:r w:rsidRPr="005D2C6B">
        <w:rPr>
          <w:lang w:val="en-US"/>
        </w:rPr>
        <w:t xml:space="preserve">carrying out the </w:t>
      </w:r>
      <w:r w:rsidR="000B3220" w:rsidRPr="00E2361C">
        <w:t>Contractor's Activities</w:t>
      </w:r>
      <w:r w:rsidR="00653344">
        <w:t xml:space="preserve"> and the </w:t>
      </w:r>
      <w:r w:rsidR="00D025B5" w:rsidRPr="00E2361C">
        <w:t>Works</w:t>
      </w:r>
      <w:r w:rsidRPr="005D2C6B">
        <w:rPr>
          <w:lang w:val="en-US"/>
        </w:rPr>
        <w:t>.</w:t>
      </w:r>
    </w:p>
    <w:p w14:paraId="73FE47A3" w14:textId="002425E9" w:rsidR="0051436E" w:rsidRPr="005D2C6B" w:rsidRDefault="0068243E" w:rsidP="0049425B">
      <w:pPr>
        <w:pStyle w:val="DefenceHeading3"/>
        <w:keepNext/>
        <w:keepLines/>
      </w:pPr>
      <w:bookmarkStart w:id="1578" w:name="_Ref453066541"/>
      <w:r w:rsidRPr="005D2C6B">
        <w:lastRenderedPageBreak/>
        <w:t xml:space="preserve">Without limiting clause </w:t>
      </w:r>
      <w:r w:rsidR="0062506E" w:rsidRPr="005D2C6B">
        <w:fldChar w:fldCharType="begin"/>
      </w:r>
      <w:r w:rsidR="0062506E" w:rsidRPr="005D2C6B">
        <w:instrText xml:space="preserve"> REF _Ref71639655 \w \h </w:instrText>
      </w:r>
      <w:r w:rsidR="005D2C6B">
        <w:instrText xml:space="preserve"> \* MERGEFORMAT </w:instrText>
      </w:r>
      <w:r w:rsidR="0062506E" w:rsidRPr="005D2C6B">
        <w:fldChar w:fldCharType="separate"/>
      </w:r>
      <w:r w:rsidR="0049425B">
        <w:t>8.6</w:t>
      </w:r>
      <w:r w:rsidR="0062506E" w:rsidRPr="005D2C6B">
        <w:fldChar w:fldCharType="end"/>
      </w:r>
      <w:r w:rsidRPr="005D2C6B">
        <w:t>, t</w:t>
      </w:r>
      <w:r w:rsidR="00600E0C" w:rsidRPr="005D2C6B">
        <w:t xml:space="preserve">he </w:t>
      </w:r>
      <w:r w:rsidR="009F0144" w:rsidRPr="00E2361C">
        <w:t>Contractor</w:t>
      </w:r>
      <w:r w:rsidR="00600E0C" w:rsidRPr="005D2C6B">
        <w:t xml:space="preserve"> </w:t>
      </w:r>
      <w:r w:rsidR="00C315D3" w:rsidRPr="005D2C6B">
        <w:t xml:space="preserve">must </w:t>
      </w:r>
      <w:r w:rsidR="00600E0C" w:rsidRPr="005D2C6B">
        <w:t xml:space="preserve">assign to the </w:t>
      </w:r>
      <w:r w:rsidR="001556EC" w:rsidRPr="00E2361C">
        <w:t>Commonwealth</w:t>
      </w:r>
      <w:r w:rsidR="00600E0C" w:rsidRPr="005D2C6B">
        <w:t xml:space="preserve">, the benefits of warranties given by any supplier from whom the </w:t>
      </w:r>
      <w:r w:rsidR="009F0144" w:rsidRPr="00E2361C">
        <w:t>Contractor</w:t>
      </w:r>
      <w:r w:rsidR="00600E0C" w:rsidRPr="005D2C6B">
        <w:t xml:space="preserve"> sources any </w:t>
      </w:r>
      <w:r w:rsidR="006A6C21" w:rsidRPr="00E2361C">
        <w:t>IT Equipment</w:t>
      </w:r>
      <w:r w:rsidRPr="005D2C6B">
        <w:t xml:space="preserve"> and for that purpose must execute any instrument necessary to give effect to the assignment within 7 days of the </w:t>
      </w:r>
      <w:r w:rsidR="009F0144" w:rsidRPr="00E2361C">
        <w:t>Contractor</w:t>
      </w:r>
      <w:r w:rsidRPr="005D2C6B">
        <w:t xml:space="preserve"> becoming entitled to the benefit of such warranties</w:t>
      </w:r>
      <w:r w:rsidR="00600E0C" w:rsidRPr="005D2C6B">
        <w:t xml:space="preserve">.  The assignment of a warranty pursuant to clause </w:t>
      </w:r>
      <w:r w:rsidR="00234A41">
        <w:fldChar w:fldCharType="begin"/>
      </w:r>
      <w:r w:rsidR="00234A41">
        <w:instrText xml:space="preserve"> REF _Ref450122499 \r \h </w:instrText>
      </w:r>
      <w:r w:rsidR="00A25843">
        <w:instrText xml:space="preserve"> \* MERGEFORMAT </w:instrText>
      </w:r>
      <w:r w:rsidR="00234A41">
        <w:fldChar w:fldCharType="separate"/>
      </w:r>
      <w:r w:rsidR="0049425B">
        <w:t>18.5</w:t>
      </w:r>
      <w:r w:rsidR="00234A41">
        <w:fldChar w:fldCharType="end"/>
      </w:r>
      <w:r w:rsidR="007935E1">
        <w:t xml:space="preserve"> </w:t>
      </w:r>
      <w:r w:rsidR="00600E0C" w:rsidRPr="005D2C6B">
        <w:t xml:space="preserve">does not in any way relieve the </w:t>
      </w:r>
      <w:r w:rsidR="009F0144" w:rsidRPr="00E2361C">
        <w:t>Contractor</w:t>
      </w:r>
      <w:r w:rsidR="00600E0C" w:rsidRPr="005D2C6B">
        <w:t xml:space="preserve"> of the obligation to comply with warranties given by the </w:t>
      </w:r>
      <w:r w:rsidR="009F0144" w:rsidRPr="00E2361C">
        <w:t>Contractor</w:t>
      </w:r>
      <w:r w:rsidR="00600E0C" w:rsidRPr="005D2C6B">
        <w:t xml:space="preserve"> under </w:t>
      </w:r>
      <w:r w:rsidR="009A52D5" w:rsidRPr="005D2C6B">
        <w:t>th</w:t>
      </w:r>
      <w:r w:rsidR="009A52D5">
        <w:t>e</w:t>
      </w:r>
      <w:r w:rsidR="009A52D5" w:rsidRPr="005D2C6B">
        <w:t xml:space="preserve"> </w:t>
      </w:r>
      <w:r w:rsidR="008A3BB2" w:rsidRPr="00E2361C">
        <w:t>Contract</w:t>
      </w:r>
      <w:r w:rsidR="00600E0C" w:rsidRPr="005D2C6B">
        <w:t>.</w:t>
      </w:r>
      <w:bookmarkEnd w:id="1578"/>
    </w:p>
    <w:p w14:paraId="7D0F2336" w14:textId="77777777" w:rsidR="00297A81" w:rsidRPr="009C3823" w:rsidRDefault="00297A81" w:rsidP="00375E35">
      <w:pPr>
        <w:pStyle w:val="DefenceHeading2"/>
      </w:pPr>
      <w:bookmarkStart w:id="1579" w:name="_Ref392235876"/>
      <w:bookmarkStart w:id="1580" w:name="_Toc392236839"/>
      <w:bookmarkStart w:id="1581" w:name="_Toc46757696"/>
      <w:bookmarkStart w:id="1582" w:name="_Toc164090795"/>
      <w:r w:rsidRPr="009C3823">
        <w:t>Privacy</w:t>
      </w:r>
      <w:bookmarkEnd w:id="1579"/>
      <w:bookmarkEnd w:id="1580"/>
      <w:bookmarkEnd w:id="1581"/>
      <w:bookmarkEnd w:id="1582"/>
    </w:p>
    <w:p w14:paraId="48C6B724" w14:textId="33DF7DB1" w:rsidR="00297A81" w:rsidRPr="009C3823" w:rsidRDefault="00297A81" w:rsidP="00C33F70">
      <w:pPr>
        <w:pStyle w:val="DefenceHeading3"/>
      </w:pPr>
      <w:bookmarkStart w:id="1583" w:name="_Ref72478401"/>
      <w:bookmarkStart w:id="1584" w:name="_Ref157680489"/>
      <w:r w:rsidRPr="009C3823">
        <w:t xml:space="preserve">The </w:t>
      </w:r>
      <w:r w:rsidR="009F0144" w:rsidRPr="00E2361C">
        <w:t>Contractor</w:t>
      </w:r>
      <w:r w:rsidRPr="009C3823">
        <w:t xml:space="preserve"> </w:t>
      </w:r>
      <w:bookmarkEnd w:id="1583"/>
      <w:r w:rsidRPr="009C3823">
        <w:t>must:</w:t>
      </w:r>
      <w:bookmarkEnd w:id="1584"/>
      <w:r w:rsidRPr="009C3823">
        <w:t xml:space="preserve"> </w:t>
      </w:r>
    </w:p>
    <w:p w14:paraId="0A6CC8E8" w14:textId="511090A4" w:rsidR="00297A81" w:rsidRPr="009C3823" w:rsidRDefault="00297A81" w:rsidP="00375E35">
      <w:pPr>
        <w:pStyle w:val="DefenceHeading4"/>
      </w:pPr>
      <w:r w:rsidRPr="009C3823">
        <w:t xml:space="preserve">comply with its obligations under the </w:t>
      </w:r>
      <w:r w:rsidRPr="00E2361C">
        <w:t>Privacy Act</w:t>
      </w:r>
      <w:r w:rsidRPr="009C3823">
        <w:t>;</w:t>
      </w:r>
    </w:p>
    <w:p w14:paraId="0A64242E" w14:textId="350A43B6" w:rsidR="00297A81" w:rsidRPr="009C3823" w:rsidRDefault="00297A81" w:rsidP="00375E35">
      <w:pPr>
        <w:pStyle w:val="DefenceHeading4"/>
      </w:pPr>
      <w:r w:rsidRPr="009C3823">
        <w:t xml:space="preserve">comply with the </w:t>
      </w:r>
      <w:r w:rsidRPr="00E2361C">
        <w:t>Australian Privacy Principles</w:t>
      </w:r>
      <w:r w:rsidRPr="009C3823">
        <w:t xml:space="preserve"> when doing any act or engaging in any practice for the purposes of </w:t>
      </w:r>
      <w:r w:rsidR="00627DA5">
        <w:t>the</w:t>
      </w:r>
      <w:r w:rsidR="00627DA5" w:rsidRPr="009C3823">
        <w:t xml:space="preserve"> </w:t>
      </w:r>
      <w:r w:rsidR="008A3BB2" w:rsidRPr="00E2361C">
        <w:t>Contract</w:t>
      </w:r>
      <w:r w:rsidRPr="009C3823">
        <w:t xml:space="preserve">, as if it were an agency as defined in the </w:t>
      </w:r>
      <w:r w:rsidR="00437E8B" w:rsidRPr="00E2361C">
        <w:t>Privacy Act</w:t>
      </w:r>
      <w:r w:rsidRPr="009C3823">
        <w:t>;</w:t>
      </w:r>
    </w:p>
    <w:p w14:paraId="3ECCBF85" w14:textId="4DD5B117" w:rsidR="00297A81" w:rsidRPr="009C3823" w:rsidRDefault="00297A81" w:rsidP="00375E35">
      <w:pPr>
        <w:pStyle w:val="DefenceHeading4"/>
      </w:pPr>
      <w:r w:rsidRPr="009C3823">
        <w:t xml:space="preserve">use </w:t>
      </w:r>
      <w:r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w:t>
      </w:r>
      <w:r w:rsidR="00627DA5">
        <w:t>he</w:t>
      </w:r>
      <w:r w:rsidR="00627DA5" w:rsidRPr="009C3823">
        <w:t xml:space="preserve"> </w:t>
      </w:r>
      <w:r w:rsidR="008A3BB2" w:rsidRPr="00E2361C">
        <w:t>Contract</w:t>
      </w:r>
      <w:r w:rsidRPr="009C3823">
        <w:t xml:space="preserve"> only for the purposes of fulfilling its obligations under </w:t>
      </w:r>
      <w:r w:rsidR="00627DA5">
        <w:t>the</w:t>
      </w:r>
      <w:r w:rsidR="00627DA5" w:rsidRPr="009C3823">
        <w:t xml:space="preserve"> </w:t>
      </w:r>
      <w:r w:rsidR="008A3BB2" w:rsidRPr="00E2361C">
        <w:t>Contract</w:t>
      </w:r>
      <w:r w:rsidRPr="009C3823">
        <w:t>;</w:t>
      </w:r>
    </w:p>
    <w:p w14:paraId="4FDC1DBE" w14:textId="23828FF1" w:rsidR="00297A81" w:rsidRPr="009C3823" w:rsidRDefault="00297A81" w:rsidP="00375E35">
      <w:pPr>
        <w:pStyle w:val="DefenceHeading4"/>
      </w:pPr>
      <w:r w:rsidRPr="009C3823">
        <w:t xml:space="preserve">not disclose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t>the</w:t>
      </w:r>
      <w:r w:rsidR="00627DA5" w:rsidRPr="009C3823">
        <w:t xml:space="preserve"> </w:t>
      </w:r>
      <w:r w:rsidR="008A3BB2" w:rsidRPr="00E2361C">
        <w:t>Contract</w:t>
      </w:r>
      <w:r w:rsidRPr="009C3823">
        <w:t xml:space="preserve"> without the prior written </w:t>
      </w:r>
      <w:r w:rsidR="00254172">
        <w:t>a</w:t>
      </w:r>
      <w:r w:rsidR="00CC399D" w:rsidRPr="00254172">
        <w:t>pproval</w:t>
      </w:r>
      <w:r w:rsidRPr="009C3823">
        <w:t xml:space="preserve"> of the </w:t>
      </w:r>
      <w:r w:rsidR="00944B08" w:rsidRPr="00E2361C">
        <w:t>Contract Administrator</w:t>
      </w:r>
      <w:r w:rsidRPr="009C3823">
        <w:t>;</w:t>
      </w:r>
    </w:p>
    <w:p w14:paraId="4A6DE65A" w14:textId="7DD77A15" w:rsidR="00297A81" w:rsidRPr="009C3823" w:rsidRDefault="00297A81" w:rsidP="00375E35">
      <w:pPr>
        <w:pStyle w:val="DefenceHeading4"/>
      </w:pPr>
      <w:r w:rsidRPr="009C3823">
        <w:t xml:space="preserve">not collect, transfer, store or otherwise use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outside Australia, or allow parties outside Australia to have access to it, without the prior written </w:t>
      </w:r>
      <w:r w:rsidR="00254172">
        <w:t>approval</w:t>
      </w:r>
      <w:r w:rsidRPr="009C3823">
        <w:t xml:space="preserve"> of the </w:t>
      </w:r>
      <w:r w:rsidR="00944B08" w:rsidRPr="00E2361C">
        <w:t>Contract Administrator</w:t>
      </w:r>
      <w:r w:rsidRPr="009C3823">
        <w:t>;</w:t>
      </w:r>
    </w:p>
    <w:p w14:paraId="752AECD9" w14:textId="11718985" w:rsidR="00297A81" w:rsidRPr="009C3823" w:rsidRDefault="00297A81" w:rsidP="00375E35">
      <w:pPr>
        <w:pStyle w:val="DefenceHeading4"/>
      </w:pPr>
      <w:r w:rsidRPr="009C3823">
        <w:t xml:space="preserve">co-operate with demands or inquiries made by the Federal Privacy Commissioner or the </w:t>
      </w:r>
      <w:r w:rsidR="00944B08" w:rsidRPr="00E2361C">
        <w:t>Contract Administrator</w:t>
      </w:r>
      <w:r w:rsidRPr="009C3823">
        <w:t xml:space="preserve"> in relation to the management of </w:t>
      </w:r>
      <w:r w:rsidR="00437E8B" w:rsidRPr="00E2361C">
        <w:t>Personal Information</w:t>
      </w:r>
      <w:r w:rsidRPr="009C3823">
        <w:t xml:space="preserve"> in connection with </w:t>
      </w:r>
      <w:r w:rsidR="00627DA5" w:rsidRPr="009C3823">
        <w:t>th</w:t>
      </w:r>
      <w:r w:rsidR="00627DA5">
        <w:t>e</w:t>
      </w:r>
      <w:r w:rsidR="00627DA5" w:rsidRPr="009C3823">
        <w:t xml:space="preserve"> </w:t>
      </w:r>
      <w:r w:rsidR="008A3BB2" w:rsidRPr="00E2361C">
        <w:t>Contract</w:t>
      </w:r>
      <w:r w:rsidRPr="009C3823">
        <w:t>;</w:t>
      </w:r>
    </w:p>
    <w:p w14:paraId="0ACD3F17" w14:textId="73397A8B" w:rsidR="00297A81" w:rsidRPr="009C3823" w:rsidRDefault="00297A81" w:rsidP="00375E35">
      <w:pPr>
        <w:pStyle w:val="DefenceHeading4"/>
      </w:pPr>
      <w:r w:rsidRPr="009C3823">
        <w:t xml:space="preserve">ensure that any person whom the </w:t>
      </w:r>
      <w:r w:rsidR="009F0144" w:rsidRPr="00E2361C">
        <w:t>Contractor</w:t>
      </w:r>
      <w:r w:rsidRPr="009C3823">
        <w:t xml:space="preserve"> allows to access </w:t>
      </w:r>
      <w:r w:rsidR="00437E8B" w:rsidRPr="00E2361C">
        <w:t>Personal Information</w:t>
      </w:r>
      <w:r w:rsidRPr="009C3823">
        <w:t xml:space="preserve"> which is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is made aware of, and undertakes in writing to observe, the </w:t>
      </w:r>
      <w:r w:rsidR="006D7456" w:rsidRPr="00E2361C">
        <w:t>Australian Privacy Principles</w:t>
      </w:r>
      <w:r w:rsidRPr="009C3823">
        <w:t xml:space="preserve">, as if the person was an agency as defined in the </w:t>
      </w:r>
      <w:r w:rsidR="00437E8B" w:rsidRPr="00E2361C">
        <w:t>Privacy Act</w:t>
      </w:r>
      <w:r w:rsidRPr="009C3823">
        <w:t>;</w:t>
      </w:r>
    </w:p>
    <w:p w14:paraId="7EFA0B60" w14:textId="768D196A" w:rsidR="00297A81" w:rsidRPr="009C3823" w:rsidRDefault="00297A81" w:rsidP="00375E35">
      <w:pPr>
        <w:pStyle w:val="DefenceHeading4"/>
      </w:pPr>
      <w:r w:rsidRPr="009C3823">
        <w:t xml:space="preserve">comply with policy guidelines laid down by the </w:t>
      </w:r>
      <w:r w:rsidR="001556EC" w:rsidRPr="00E2361C">
        <w:t>Commonwealth</w:t>
      </w:r>
      <w:r w:rsidRPr="009C3823">
        <w:t xml:space="preserve"> or issued by the Federal Privacy Commissioner from time to time relating to </w:t>
      </w:r>
      <w:r w:rsidR="00437E8B" w:rsidRPr="00E2361C">
        <w:t>Personal Information</w:t>
      </w:r>
      <w:r w:rsidRPr="009C3823">
        <w:t>;</w:t>
      </w:r>
    </w:p>
    <w:p w14:paraId="599360A7" w14:textId="7F7B626F" w:rsidR="00297A81" w:rsidRPr="009C3823" w:rsidRDefault="00297A81" w:rsidP="00375E35">
      <w:pPr>
        <w:pStyle w:val="DefenceHeading4"/>
      </w:pPr>
      <w:r w:rsidRPr="009C3823">
        <w:t xml:space="preserve">ensure that records (as defined in the </w:t>
      </w:r>
      <w:r w:rsidR="00437E8B" w:rsidRPr="00E2361C">
        <w:t>Privacy Act</w:t>
      </w:r>
      <w:r w:rsidRPr="009C3823">
        <w:t xml:space="preserve">) containing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are, at the expiration or earlier termination of </w:t>
      </w:r>
      <w:r w:rsidR="00627DA5" w:rsidRPr="009C3823">
        <w:t>th</w:t>
      </w:r>
      <w:r w:rsidR="00627DA5">
        <w:t>e</w:t>
      </w:r>
      <w:r w:rsidR="00627DA5" w:rsidRPr="009C3823">
        <w:t xml:space="preserve"> </w:t>
      </w:r>
      <w:r w:rsidR="008A3BB2" w:rsidRPr="00E2361C">
        <w:t>Contract</w:t>
      </w:r>
      <w:r w:rsidRPr="009C3823">
        <w:t xml:space="preserve">, at the </w:t>
      </w:r>
      <w:r w:rsidRPr="00E2361C">
        <w:t>Contract Administrator's</w:t>
      </w:r>
      <w:r w:rsidRPr="009C3823">
        <w:t xml:space="preserve"> election, to be either returned to the </w:t>
      </w:r>
      <w:r w:rsidR="001556EC" w:rsidRPr="00E2361C">
        <w:t>Commonwealth</w:t>
      </w:r>
      <w:r w:rsidRPr="009C3823">
        <w:t xml:space="preserve"> or deleted or destroyed in the presence of a person duly authorised by the </w:t>
      </w:r>
      <w:r w:rsidR="00944B08" w:rsidRPr="00E2361C">
        <w:t>Contract Administrator</w:t>
      </w:r>
      <w:r w:rsidRPr="009C3823">
        <w:t xml:space="preserve"> to oversee such deletion or destruction;</w:t>
      </w:r>
    </w:p>
    <w:p w14:paraId="05EFCD66" w14:textId="2E702A57" w:rsidR="00297A81" w:rsidRPr="009C3823" w:rsidRDefault="00297A81" w:rsidP="00375E35">
      <w:pPr>
        <w:pStyle w:val="DefenceHeading4"/>
      </w:pPr>
      <w:r w:rsidRPr="009C3823">
        <w:t xml:space="preserve">agree to the naming or other identification of the </w:t>
      </w:r>
      <w:r w:rsidR="009F0144" w:rsidRPr="00E2361C">
        <w:t>Contractor</w:t>
      </w:r>
      <w:r w:rsidRPr="009C3823">
        <w:t xml:space="preserve"> in reports by the Federal Privacy Commissioner;</w:t>
      </w:r>
    </w:p>
    <w:p w14:paraId="5BA776A7" w14:textId="7405441D" w:rsidR="00297A81" w:rsidRPr="009C3823" w:rsidRDefault="00297A81" w:rsidP="00375E35">
      <w:pPr>
        <w:pStyle w:val="DefenceHeading4"/>
      </w:pPr>
      <w:bookmarkStart w:id="1585" w:name="_Ref72674052"/>
      <w:r w:rsidRPr="009C3823">
        <w:t xml:space="preserve">ensure that any subcontract made in connection with </w:t>
      </w:r>
      <w:r w:rsidR="00627DA5" w:rsidRPr="009C3823">
        <w:t>th</w:t>
      </w:r>
      <w:r w:rsidR="00627DA5">
        <w:t>e</w:t>
      </w:r>
      <w:r w:rsidR="00627DA5" w:rsidRPr="009C3823">
        <w:t xml:space="preserve"> </w:t>
      </w:r>
      <w:r w:rsidR="008A3BB2" w:rsidRPr="00E2361C">
        <w:t>Contract</w:t>
      </w:r>
      <w:r w:rsidRPr="009C3823">
        <w:t xml:space="preserve"> contains enforceable obligations requiring the subcontractor to comply with the </w:t>
      </w:r>
      <w:r w:rsidRPr="00E2361C">
        <w:t>Contractor's</w:t>
      </w:r>
      <w:r w:rsidRPr="009C3823">
        <w:t xml:space="preserve"> obligations arising out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9425B">
        <w:t>18.6</w:t>
      </w:r>
      <w:r w:rsidRPr="009C3823">
        <w:fldChar w:fldCharType="end"/>
      </w:r>
      <w:r w:rsidRPr="009C3823">
        <w:t xml:space="preserve">, as if the subcontractor were the </w:t>
      </w:r>
      <w:r w:rsidR="009F0144" w:rsidRPr="00E2361C">
        <w:t>Contractor</w:t>
      </w:r>
      <w:r w:rsidRPr="009C3823">
        <w:t>;</w:t>
      </w:r>
      <w:bookmarkEnd w:id="1585"/>
    </w:p>
    <w:p w14:paraId="427FD223" w14:textId="382735A2" w:rsidR="00297A81" w:rsidRPr="009C3823" w:rsidRDefault="00297A81" w:rsidP="00375E3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49425B">
        <w:t>(xi)</w:t>
      </w:r>
      <w:r w:rsidRPr="009C3823">
        <w:fldChar w:fldCharType="end"/>
      </w:r>
      <w:r w:rsidRPr="009C3823">
        <w:t xml:space="preserve"> in accordance with such </w:t>
      </w:r>
      <w:r w:rsidRPr="00E2361C">
        <w:t>directions</w:t>
      </w:r>
      <w:r w:rsidRPr="009C3823">
        <w:t xml:space="preserve"> as the </w:t>
      </w:r>
      <w:r w:rsidR="00944B08" w:rsidRPr="00E2361C">
        <w:t>Contract Administrator</w:t>
      </w:r>
      <w:r w:rsidRPr="009C3823">
        <w:t xml:space="preserve"> may give;</w:t>
      </w:r>
    </w:p>
    <w:p w14:paraId="3CAD7104" w14:textId="02ECAC5B" w:rsidR="00297A81" w:rsidRPr="009C3823" w:rsidRDefault="00297A81" w:rsidP="00375E35">
      <w:pPr>
        <w:pStyle w:val="DefenceHeading4"/>
      </w:pPr>
      <w:r w:rsidRPr="009C3823">
        <w:t xml:space="preserve">not use </w:t>
      </w:r>
      <w:r w:rsidR="00437E8B" w:rsidRPr="00E2361C">
        <w:t>Personal Information</w:t>
      </w:r>
      <w:r w:rsidRPr="009C3823">
        <w:t xml:space="preserve"> collected by the </w:t>
      </w:r>
      <w:r w:rsidR="009F0144" w:rsidRPr="00E2361C">
        <w:t>Contractor</w:t>
      </w:r>
      <w:r w:rsidRPr="009C3823">
        <w:t xml:space="preserve"> </w:t>
      </w:r>
      <w:r w:rsidR="00653344">
        <w:t xml:space="preserve">for the purposes of, under, arising out of or </w:t>
      </w:r>
      <w:r w:rsidRPr="009C3823">
        <w:t xml:space="preserve">in connection with the </w:t>
      </w:r>
      <w:r w:rsidR="008A3BB2" w:rsidRPr="00E2361C">
        <w:t>Contract</w:t>
      </w:r>
      <w:r w:rsidRPr="009C3823">
        <w:t xml:space="preserve"> for, or in any way relating to, any direct marketing purpose; and</w:t>
      </w:r>
    </w:p>
    <w:p w14:paraId="64D57A4C" w14:textId="7A2FD107" w:rsidR="00297A81" w:rsidRPr="009C3823" w:rsidRDefault="00297A81" w:rsidP="00375E35">
      <w:pPr>
        <w:pStyle w:val="DefenceHeading4"/>
      </w:pPr>
      <w:bookmarkStart w:id="1586" w:name="_Ref72674087"/>
      <w:r w:rsidRPr="009C3823">
        <w:lastRenderedPageBreak/>
        <w:t xml:space="preserve">indemnify the </w:t>
      </w:r>
      <w:r w:rsidR="001556EC" w:rsidRPr="00E2361C">
        <w:t>Commonwealth</w:t>
      </w:r>
      <w:r w:rsidRPr="009C3823">
        <w:t xml:space="preserve"> </w:t>
      </w:r>
      <w:r w:rsidR="00593B72" w:rsidRPr="009C3823">
        <w:t>in respect of all</w:t>
      </w:r>
      <w:r w:rsidRPr="009C3823">
        <w:t xml:space="preserve"> </w:t>
      </w:r>
      <w:r w:rsidR="00593B72" w:rsidRPr="009C3823">
        <w:t xml:space="preserve">costs, expenses, </w:t>
      </w:r>
      <w:r w:rsidRPr="009C3823">
        <w:t>loss</w:t>
      </w:r>
      <w:r w:rsidR="00593B72" w:rsidRPr="009C3823">
        <w:t>es</w:t>
      </w:r>
      <w:r w:rsidRPr="009C3823">
        <w:t xml:space="preserve">, </w:t>
      </w:r>
      <w:r w:rsidR="00593B72" w:rsidRPr="009C3823">
        <w:t>damages or liabilities</w:t>
      </w:r>
      <w:r w:rsidRPr="009C3823">
        <w:t xml:space="preserve"> suffered or incurred by the </w:t>
      </w:r>
      <w:r w:rsidR="001556EC" w:rsidRPr="00E2361C">
        <w:t>Commonwealth</w:t>
      </w:r>
      <w:r w:rsidRPr="009C3823">
        <w:t xml:space="preserve"> arising out of or in connection with:</w:t>
      </w:r>
      <w:bookmarkEnd w:id="1586"/>
    </w:p>
    <w:p w14:paraId="6CC19943" w14:textId="0C568B9C" w:rsidR="00297A81" w:rsidRPr="009C3823" w:rsidRDefault="00297A81" w:rsidP="00375E35">
      <w:pPr>
        <w:pStyle w:val="DefenceHeading5"/>
      </w:pPr>
      <w:r w:rsidRPr="009C3823">
        <w:t xml:space="preserve">a breach of the obligations of the </w:t>
      </w:r>
      <w:r w:rsidR="009F0144" w:rsidRPr="00E2361C">
        <w:t>Contractor</w:t>
      </w:r>
      <w:r w:rsidRPr="009C3823">
        <w:t xml:space="preserve"> under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9425B">
        <w:t>18.6</w:t>
      </w:r>
      <w:r w:rsidRPr="009C3823">
        <w:fldChar w:fldCharType="end"/>
      </w:r>
      <w:r w:rsidRPr="009C3823">
        <w:t>;</w:t>
      </w:r>
    </w:p>
    <w:p w14:paraId="5A218F82" w14:textId="1A7E9893" w:rsidR="00297A81" w:rsidRPr="009C3823" w:rsidRDefault="00297A81" w:rsidP="00375E3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49425B">
        <w:t>(xi)</w:t>
      </w:r>
      <w:r w:rsidRPr="009C3823">
        <w:fldChar w:fldCharType="end"/>
      </w:r>
      <w:r w:rsidRPr="009C3823">
        <w:t>;</w:t>
      </w:r>
    </w:p>
    <w:p w14:paraId="548B44EB" w14:textId="6A3CFBAD" w:rsidR="00297A81" w:rsidRPr="009C3823" w:rsidRDefault="00297A81" w:rsidP="00375E35">
      <w:pPr>
        <w:pStyle w:val="DefenceHeading5"/>
      </w:pPr>
      <w:r w:rsidRPr="009C3823">
        <w:t xml:space="preserve">the misuse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or</w:t>
      </w:r>
    </w:p>
    <w:p w14:paraId="7DDFCB47" w14:textId="22A92C96" w:rsidR="00297A81" w:rsidRPr="009C3823" w:rsidRDefault="00297A81" w:rsidP="00375E35">
      <w:pPr>
        <w:pStyle w:val="DefenceHeading5"/>
      </w:pPr>
      <w:r w:rsidRPr="009C3823">
        <w:t xml:space="preserve">the disclosure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in breach of an obligation of confidence.</w:t>
      </w:r>
    </w:p>
    <w:p w14:paraId="0D864FD1" w14:textId="4087EA96" w:rsidR="00297A81" w:rsidRPr="009C3823" w:rsidRDefault="00297A81" w:rsidP="0071391F">
      <w:pPr>
        <w:pStyle w:val="DefenceHeading3"/>
      </w:pPr>
      <w:r w:rsidRPr="009C3823">
        <w:t xml:space="preserve">For the purposes of paragraph </w:t>
      </w:r>
      <w:r w:rsidRPr="009C3823">
        <w:fldChar w:fldCharType="begin"/>
      </w:r>
      <w:r w:rsidRPr="009C3823">
        <w:instrText xml:space="preserve"> REF _Ref72674087 \r \h  \* MERGEFORMAT </w:instrText>
      </w:r>
      <w:r w:rsidRPr="009C3823">
        <w:fldChar w:fldCharType="separate"/>
      </w:r>
      <w:r w:rsidR="0049425B">
        <w:t>(a)(xiv)</w:t>
      </w:r>
      <w:r w:rsidRPr="009C3823">
        <w:fldChar w:fldCharType="end"/>
      </w:r>
      <w:r w:rsidRPr="009C3823">
        <w:t xml:space="preserve">, </w:t>
      </w:r>
      <w:r w:rsidR="007A1D61" w:rsidRPr="00A25843">
        <w:rPr>
          <w:b/>
        </w:rPr>
        <w:t>costs, expenses, losses, damages or liabilities</w:t>
      </w:r>
      <w:r w:rsidR="007A1D61" w:rsidRPr="006A7A4C" w:rsidDel="007A1D61">
        <w:rPr>
          <w:b/>
          <w:bCs w:val="0"/>
        </w:rPr>
        <w:t xml:space="preserve"> </w:t>
      </w:r>
      <w:r w:rsidRPr="009C3823">
        <w:t xml:space="preserve">includes any compensation paid to a person by or on behalf of the </w:t>
      </w:r>
      <w:r w:rsidR="001556EC" w:rsidRPr="00E2361C">
        <w:t>Commonwealth</w:t>
      </w:r>
      <w:r w:rsidRPr="009C3823">
        <w:t xml:space="preserve"> to settle a complaint arising out of or in connection with a breach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9425B">
        <w:t>18.6</w:t>
      </w:r>
      <w:r w:rsidRPr="009C3823">
        <w:fldChar w:fldCharType="end"/>
      </w:r>
      <w:r w:rsidRPr="009C3823">
        <w:t>.</w:t>
      </w:r>
    </w:p>
    <w:p w14:paraId="74B0C37D" w14:textId="25E1501B" w:rsidR="00297A81" w:rsidRPr="009C3823" w:rsidRDefault="00297A81" w:rsidP="00764A7D">
      <w:pPr>
        <w:pStyle w:val="DefenceHeading3"/>
      </w:pPr>
      <w:r w:rsidRPr="009C3823">
        <w:t xml:space="preserve">The </w:t>
      </w:r>
      <w:r w:rsidR="009F0144" w:rsidRPr="00E2361C">
        <w:t>Contractor</w:t>
      </w:r>
      <w:r w:rsidRPr="009C3823">
        <w:t xml:space="preserve"> must immediately notify the </w:t>
      </w:r>
      <w:r w:rsidR="001556EC" w:rsidRPr="00E2361C">
        <w:t>Commonwealth</w:t>
      </w:r>
      <w:r w:rsidRPr="009C3823">
        <w:t xml:space="preserve"> in writing if the </w:t>
      </w:r>
      <w:r w:rsidR="009F0144" w:rsidRPr="00E2361C">
        <w:t>Contractor</w:t>
      </w:r>
      <w:r w:rsidRPr="009C3823">
        <w:t>:</w:t>
      </w:r>
    </w:p>
    <w:p w14:paraId="3C4885F3" w14:textId="4C8C9BD0" w:rsidR="00297A81" w:rsidRPr="009C3823" w:rsidRDefault="00297A81" w:rsidP="00375E35">
      <w:pPr>
        <w:pStyle w:val="DefenceHeading4"/>
      </w:pPr>
      <w:r w:rsidRPr="009C3823">
        <w:t xml:space="preserve">becomes aware of a breach of the obligations under </w:t>
      </w:r>
      <w:r w:rsidR="001A7088"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9425B">
        <w:t>18.6</w:t>
      </w:r>
      <w:r w:rsidRPr="009C3823">
        <w:fldChar w:fldCharType="end"/>
      </w:r>
      <w:r w:rsidRPr="009C3823">
        <w:t xml:space="preserve"> by itself or by a subcontractor;</w:t>
      </w:r>
    </w:p>
    <w:p w14:paraId="454798B7" w14:textId="0EBE5B56" w:rsidR="00297A81" w:rsidRPr="009C3823" w:rsidRDefault="00297A81" w:rsidP="00375E3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49425B">
        <w:t>(a)(xi)</w:t>
      </w:r>
      <w:r w:rsidRPr="009C3823">
        <w:fldChar w:fldCharType="end"/>
      </w:r>
      <w:r w:rsidRPr="009C3823">
        <w:t>;</w:t>
      </w:r>
    </w:p>
    <w:p w14:paraId="66BA6B5C" w14:textId="384D28B3" w:rsidR="00297A81" w:rsidRPr="009C3823" w:rsidRDefault="00297A81" w:rsidP="00375E35">
      <w:pPr>
        <w:pStyle w:val="DefenceHeading4"/>
      </w:pPr>
      <w:r w:rsidRPr="009C3823">
        <w:t xml:space="preserve">becomes aware that a disclosure of </w:t>
      </w:r>
      <w:r w:rsidR="00437E8B" w:rsidRPr="00E2361C">
        <w:t>Personal Information</w:t>
      </w:r>
      <w:r w:rsidRPr="009C3823">
        <w:t xml:space="preserve"> may be required by law; or</w:t>
      </w:r>
    </w:p>
    <w:p w14:paraId="18B5A22F" w14:textId="77777777" w:rsidR="00297A81" w:rsidRPr="009C3823" w:rsidRDefault="00297A81" w:rsidP="00375E35">
      <w:pPr>
        <w:pStyle w:val="DefenceHeading4"/>
      </w:pPr>
      <w:r w:rsidRPr="009C3823">
        <w:t>is approached or contacted by, or becomes aware that a subcontractor has been approached or contacted by, the Federal Privacy Commissioner or by a person claiming that their privacy has been interfered with.</w:t>
      </w:r>
    </w:p>
    <w:p w14:paraId="0B1B9EEC" w14:textId="440876BC" w:rsidR="00297A81" w:rsidRPr="009C3823" w:rsidRDefault="00297A81" w:rsidP="0071391F">
      <w:pPr>
        <w:pStyle w:val="DefenceHeading3"/>
      </w:pPr>
      <w:r w:rsidRPr="009C3823">
        <w:t xml:space="preserve">The </w:t>
      </w:r>
      <w:r w:rsidR="009F0144" w:rsidRPr="00E2361C">
        <w:t>Contractor</w:t>
      </w:r>
      <w:r w:rsidRPr="009C3823">
        <w:t xml:space="preserve"> acknowledges that, in addition to the requirements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9425B">
        <w:t>18.6</w:t>
      </w:r>
      <w:r w:rsidRPr="009C3823">
        <w:fldChar w:fldCharType="end"/>
      </w:r>
      <w:r w:rsidRPr="009C3823">
        <w:t xml:space="preserve">, the </w:t>
      </w:r>
      <w:r w:rsidR="009F0144" w:rsidRPr="00E2361C">
        <w:t>Contractor</w:t>
      </w:r>
      <w:r w:rsidRPr="009C3823">
        <w:t xml:space="preserve"> may also be obliged to comply with other obligations in relation to the handling of </w:t>
      </w:r>
      <w:r w:rsidR="00437E8B" w:rsidRPr="00E2361C">
        <w:t>Personal Information</w:t>
      </w:r>
      <w:r w:rsidRPr="009C3823">
        <w:t>, including State and Territory legislation.</w:t>
      </w:r>
    </w:p>
    <w:p w14:paraId="3DAC7FE7" w14:textId="460CC874" w:rsidR="00297A81" w:rsidRPr="009C3823" w:rsidRDefault="00297A81" w:rsidP="0071391F">
      <w:pPr>
        <w:pStyle w:val="DefenceHeading3"/>
      </w:pPr>
      <w:r w:rsidRPr="009C3823">
        <w:t xml:space="preserve">Nothing in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9425B">
        <w:t>18.6</w:t>
      </w:r>
      <w:r w:rsidRPr="009C3823">
        <w:fldChar w:fldCharType="end"/>
      </w:r>
      <w:r w:rsidRPr="009C3823">
        <w:t xml:space="preserve"> limits any of the </w:t>
      </w:r>
      <w:r w:rsidRPr="00E2361C">
        <w:t>Contractor's</w:t>
      </w:r>
      <w:r w:rsidRPr="009C3823">
        <w:t xml:space="preserve"> obligations under the </w:t>
      </w:r>
      <w:r w:rsidR="008A3BB2" w:rsidRPr="00E2361C">
        <w:t>Contract</w:t>
      </w:r>
      <w:r w:rsidR="00402741">
        <w:t xml:space="preserve"> or otherwise at law or in equity</w:t>
      </w:r>
      <w:r w:rsidRPr="009C3823">
        <w:t>.</w:t>
      </w:r>
    </w:p>
    <w:p w14:paraId="1DB3954A" w14:textId="1864B416" w:rsidR="00297A81" w:rsidRPr="009C3823" w:rsidRDefault="00297A81" w:rsidP="0071391F">
      <w:pPr>
        <w:pStyle w:val="DefenceHeading3"/>
      </w:pPr>
      <w:r w:rsidRPr="009C3823">
        <w:t xml:space="preserve">In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9425B">
        <w:t>18.6</w:t>
      </w:r>
      <w:r w:rsidRPr="009C3823">
        <w:fldChar w:fldCharType="end"/>
      </w:r>
      <w:r w:rsidR="008B621B" w:rsidRPr="009C3823">
        <w:t xml:space="preserve">, </w:t>
      </w:r>
      <w:r w:rsidRPr="00A25843">
        <w:rPr>
          <w:b/>
        </w:rPr>
        <w:t>received</w:t>
      </w:r>
      <w:r w:rsidRPr="009C3823">
        <w:t xml:space="preserve"> includes collected.</w:t>
      </w:r>
    </w:p>
    <w:p w14:paraId="0D72FF98" w14:textId="77777777" w:rsidR="00DA7739" w:rsidRPr="005D2C6B" w:rsidRDefault="00A8787D" w:rsidP="00375E35">
      <w:pPr>
        <w:pStyle w:val="DefenceHeading2"/>
      </w:pPr>
      <w:bookmarkStart w:id="1587" w:name="_Ref71884574"/>
      <w:bookmarkStart w:id="1588" w:name="_Toc46757697"/>
      <w:bookmarkStart w:id="1589" w:name="_Toc164090796"/>
      <w:r w:rsidRPr="00CE4628">
        <w:t>Moral Rights</w:t>
      </w:r>
      <w:bookmarkEnd w:id="1587"/>
      <w:bookmarkEnd w:id="1588"/>
      <w:bookmarkEnd w:id="1589"/>
      <w:r w:rsidR="00402741">
        <w:t xml:space="preserve"> </w:t>
      </w:r>
    </w:p>
    <w:p w14:paraId="0FC4172E" w14:textId="2D629108" w:rsidR="00DA7739" w:rsidRPr="005D2C6B" w:rsidRDefault="00A47F90" w:rsidP="00764A7D">
      <w:pPr>
        <w:pStyle w:val="DefenceHeading3"/>
      </w:pPr>
      <w:r>
        <w:t>T</w:t>
      </w:r>
      <w:r w:rsidR="00DA7739" w:rsidRPr="005D2C6B">
        <w:t xml:space="preserve">he </w:t>
      </w:r>
      <w:r w:rsidR="009F0144" w:rsidRPr="00E2361C">
        <w:t>Contractor</w:t>
      </w:r>
      <w:r>
        <w:t xml:space="preserve"> must</w:t>
      </w:r>
      <w:r w:rsidR="00DA7739" w:rsidRPr="005D2C6B">
        <w:t>:</w:t>
      </w:r>
    </w:p>
    <w:p w14:paraId="1E8241B8" w14:textId="6AF32805" w:rsidR="00DA7739" w:rsidRPr="005D2C6B" w:rsidRDefault="00A47F90" w:rsidP="00C33F70">
      <w:pPr>
        <w:pStyle w:val="DefenceHeading4"/>
      </w:pPr>
      <w:bookmarkStart w:id="1590" w:name="_Ref114291088"/>
      <w:r w:rsidRPr="00A47F90">
        <w:t>to the extent permitted by law and for the benefit of the Commonwealth, ensure that each of the Contractor and subcontractor personnel engaged by the Contractor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1590"/>
    </w:p>
    <w:p w14:paraId="3FBB2730" w14:textId="77777777" w:rsidR="00A47F90" w:rsidRDefault="00A47F90" w:rsidP="00A47F90">
      <w:pPr>
        <w:pStyle w:val="DefenceHeading4"/>
      </w:pPr>
      <w:bookmarkStart w:id="1591" w:name="_Ref114291093"/>
      <w:r>
        <w:t xml:space="preserve">provide copies of such consents to the Contract Administrator on request </w:t>
      </w:r>
      <w:r w:rsidRPr="00BA1B7D">
        <w:rPr>
          <w:lang w:val="en-US"/>
        </w:rPr>
        <w:t xml:space="preserve">at such times as the </w:t>
      </w:r>
      <w:r w:rsidRPr="00E2361C">
        <w:t>Contract Administrator</w:t>
      </w:r>
      <w:r w:rsidRPr="00BA1B7D">
        <w:rPr>
          <w:lang w:val="en-US"/>
        </w:rPr>
        <w:t xml:space="preserve"> may require</w:t>
      </w:r>
      <w:r>
        <w:t>.</w:t>
      </w:r>
    </w:p>
    <w:p w14:paraId="061FE19A" w14:textId="1A9E5133" w:rsidR="00DA7739" w:rsidRDefault="00A47F90" w:rsidP="00764A7D">
      <w:pPr>
        <w:pStyle w:val="DefenceHeading3"/>
      </w:pPr>
      <w:r>
        <w:t xml:space="preserve">In this clause </w:t>
      </w:r>
      <w:r>
        <w:fldChar w:fldCharType="begin"/>
      </w:r>
      <w:r>
        <w:instrText xml:space="preserve"> REF _Ref71884574 \n \h </w:instrText>
      </w:r>
      <w:r>
        <w:fldChar w:fldCharType="separate"/>
      </w:r>
      <w:r w:rsidR="0049425B">
        <w:t>18.7</w:t>
      </w:r>
      <w:r>
        <w:fldChar w:fldCharType="end"/>
      </w:r>
      <w:r>
        <w:t xml:space="preserve">, </w:t>
      </w:r>
      <w:r>
        <w:rPr>
          <w:b/>
        </w:rPr>
        <w:t>Specified Acts</w:t>
      </w:r>
      <w:r>
        <w:t xml:space="preserve"> means:</w:t>
      </w:r>
      <w:bookmarkEnd w:id="1591"/>
    </w:p>
    <w:p w14:paraId="54425BA9" w14:textId="77777777" w:rsidR="00A47F90" w:rsidRDefault="00A47F90" w:rsidP="00A47F90">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EE01F9">
        <w:rPr>
          <w:i/>
          <w:iCs/>
        </w:rPr>
        <w:t>Copyright Act 1968</w:t>
      </w:r>
      <w:r>
        <w:t xml:space="preserve"> (Cth));</w:t>
      </w:r>
    </w:p>
    <w:p w14:paraId="10C3484D" w14:textId="77777777" w:rsidR="00A47F90" w:rsidRDefault="00A47F90" w:rsidP="00A47F90">
      <w:pPr>
        <w:pStyle w:val="DefenceHeading4"/>
      </w:pPr>
      <w:r>
        <w:t>materially altering the style, format, colours, content or layout of a Project Document or the Works and dealing in any way with the altered Project Document or Works;</w:t>
      </w:r>
    </w:p>
    <w:p w14:paraId="2EB966A6" w14:textId="77777777" w:rsidR="00A47F90" w:rsidRDefault="00A47F90" w:rsidP="00A47F90">
      <w:pPr>
        <w:pStyle w:val="DefenceHeading4"/>
      </w:pPr>
      <w:r>
        <w:lastRenderedPageBreak/>
        <w:t>reproducing, communicating, adapting, publishing or exhibiting any Project Document or the Works; and</w:t>
      </w:r>
    </w:p>
    <w:p w14:paraId="19A3BC62" w14:textId="77777777" w:rsidR="00A47F90" w:rsidRPr="005D2C6B" w:rsidRDefault="00A47F90" w:rsidP="00A47F90">
      <w:pPr>
        <w:pStyle w:val="DefenceHeading4"/>
      </w:pPr>
      <w:r>
        <w:t>adding any additional content or information to a Project Document or the Works.</w:t>
      </w:r>
    </w:p>
    <w:p w14:paraId="22BDA75C" w14:textId="77777777" w:rsidR="00DA7739" w:rsidRPr="005D2C6B" w:rsidRDefault="00DA7739" w:rsidP="00375E35">
      <w:pPr>
        <w:pStyle w:val="DefenceHeading2"/>
      </w:pPr>
      <w:bookmarkStart w:id="1592" w:name="_Toc46757698"/>
      <w:bookmarkStart w:id="1593" w:name="_Toc164090797"/>
      <w:r w:rsidRPr="005D2C6B">
        <w:t>Freedom of Information</w:t>
      </w:r>
      <w:bookmarkEnd w:id="1592"/>
      <w:bookmarkEnd w:id="1593"/>
    </w:p>
    <w:p w14:paraId="60CA2712" w14:textId="7CA31DFF" w:rsidR="00DA7739" w:rsidRPr="005D2C6B" w:rsidRDefault="00DA7739" w:rsidP="00764A7D">
      <w:pPr>
        <w:pStyle w:val="DefenceHeading3"/>
      </w:pPr>
      <w:r w:rsidRPr="005D2C6B">
        <w:t xml:space="preserve">The </w:t>
      </w:r>
      <w:r w:rsidRPr="00A25843">
        <w:rPr>
          <w:i/>
          <w:iCs/>
        </w:rPr>
        <w:t>Freedom of Information Act 1982</w:t>
      </w:r>
      <w:r w:rsidRPr="005D2C6B">
        <w:t xml:space="preserve"> </w:t>
      </w:r>
      <w:r w:rsidR="007F545D" w:rsidRPr="005D2C6B">
        <w:t xml:space="preserve">(Cth) </w:t>
      </w:r>
      <w:r w:rsidR="00EE4517" w:rsidRPr="005D2C6B">
        <w:t>(</w:t>
      </w:r>
      <w:r w:rsidR="00EE4517" w:rsidRPr="00A25843">
        <w:rPr>
          <w:b/>
        </w:rPr>
        <w:t>FOI Act</w:t>
      </w:r>
      <w:r w:rsidR="00EE4517" w:rsidRPr="005D2C6B">
        <w:t xml:space="preserve">) </w:t>
      </w:r>
      <w:r w:rsidRPr="005D2C6B">
        <w:t xml:space="preserve">gives members of the public rights of access to official documents of the </w:t>
      </w:r>
      <w:r w:rsidR="001556EC" w:rsidRPr="00E2361C">
        <w:t>Commonwealth</w:t>
      </w:r>
      <w:r w:rsidRPr="005D2C6B">
        <w:t xml:space="preserve"> Government and its agencies.  The </w:t>
      </w:r>
      <w:r w:rsidR="00EE4517" w:rsidRPr="00CE4628">
        <w:t xml:space="preserve">FOI </w:t>
      </w:r>
      <w:r w:rsidRPr="00CE4628">
        <w:t>Act</w:t>
      </w:r>
      <w:r w:rsidRPr="005D2C6B">
        <w:t xml:space="preserve"> extends, as far as possible, rights to access information (generally documents) in the possession of the </w:t>
      </w:r>
      <w:r w:rsidR="001556EC" w:rsidRPr="00E2361C">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4649D5A6" w14:textId="74DA42C3" w:rsidR="00DA7739" w:rsidRPr="005D2C6B" w:rsidRDefault="00DA7739" w:rsidP="00764A7D">
      <w:pPr>
        <w:pStyle w:val="DefenceHeading3"/>
      </w:pPr>
      <w:r w:rsidRPr="005D2C6B">
        <w:t xml:space="preserve">The </w:t>
      </w:r>
      <w:r w:rsidR="009F0144" w:rsidRPr="00E2361C">
        <w:t>Contractor</w:t>
      </w:r>
      <w:r w:rsidRPr="005D2C6B">
        <w:t xml:space="preserve"> acknowledges that </w:t>
      </w:r>
      <w:r w:rsidR="001556EC" w:rsidRPr="00E2361C">
        <w:t>Commonwealth</w:t>
      </w:r>
      <w:r w:rsidRPr="005D2C6B">
        <w:t xml:space="preserve"> </w:t>
      </w:r>
      <w:r w:rsidR="00EE4517" w:rsidRPr="005D2C6B">
        <w:t>requirements and policies will require</w:t>
      </w:r>
      <w:r w:rsidRPr="005D2C6B">
        <w:t xml:space="preserve"> certain identifying details of the </w:t>
      </w:r>
      <w:r w:rsidR="008A3BB2" w:rsidRPr="00E2361C">
        <w:t>Contract</w:t>
      </w:r>
      <w:r w:rsidRPr="005D2C6B">
        <w:t xml:space="preserve"> </w:t>
      </w:r>
      <w:r w:rsidR="00EE4517" w:rsidRPr="005D2C6B">
        <w:t>to be made available to the public via the internet.</w:t>
      </w:r>
    </w:p>
    <w:p w14:paraId="199621AA" w14:textId="77777777" w:rsidR="00DA7739" w:rsidRPr="005D2C6B" w:rsidRDefault="00DA7739" w:rsidP="00375E35">
      <w:pPr>
        <w:pStyle w:val="DefenceHeading2"/>
      </w:pPr>
      <w:bookmarkStart w:id="1594" w:name="_Ref71643253"/>
      <w:bookmarkStart w:id="1595" w:name="_Toc46757699"/>
      <w:bookmarkStart w:id="1596" w:name="_Toc164090798"/>
      <w:r w:rsidRPr="005D2C6B">
        <w:t>Long Service Leave</w:t>
      </w:r>
      <w:bookmarkEnd w:id="1594"/>
      <w:bookmarkEnd w:id="1595"/>
      <w:bookmarkEnd w:id="1596"/>
    </w:p>
    <w:p w14:paraId="2F9640DD" w14:textId="31CE98AB" w:rsidR="007F545D" w:rsidRPr="005D2C6B" w:rsidRDefault="000D3B8E" w:rsidP="001757C5">
      <w:pPr>
        <w:pStyle w:val="DefenceNormal"/>
      </w:pPr>
      <w:r w:rsidRPr="005D2C6B">
        <w:t>C</w:t>
      </w:r>
      <w:r w:rsidR="007F545D" w:rsidRPr="005D2C6B">
        <w:t xml:space="preserve">lause </w:t>
      </w:r>
      <w:r w:rsidR="007F545D" w:rsidRPr="005D2C6B">
        <w:fldChar w:fldCharType="begin"/>
      </w:r>
      <w:r w:rsidR="007F545D" w:rsidRPr="005D2C6B">
        <w:instrText xml:space="preserve"> REF _Ref71643253 \r \h </w:instrText>
      </w:r>
      <w:r w:rsidR="005D2C6B">
        <w:instrText xml:space="preserve"> \* MERGEFORMAT </w:instrText>
      </w:r>
      <w:r w:rsidR="007F545D" w:rsidRPr="005D2C6B">
        <w:fldChar w:fldCharType="separate"/>
      </w:r>
      <w:r w:rsidR="0049425B">
        <w:t>18.9</w:t>
      </w:r>
      <w:r w:rsidR="007F545D" w:rsidRPr="005D2C6B">
        <w:fldChar w:fldCharType="end"/>
      </w:r>
      <w:r w:rsidR="007F545D" w:rsidRPr="005D2C6B">
        <w:t xml:space="preserve"> only applies if </w:t>
      </w:r>
      <w:r w:rsidR="001E2065">
        <w:t>the</w:t>
      </w:r>
      <w:r w:rsidR="007F545D" w:rsidRPr="005D2C6B">
        <w:t xml:space="preserve"> </w:t>
      </w:r>
      <w:r w:rsidR="007F545D" w:rsidRPr="00E2361C">
        <w:t>Long Service Leave Legislation</w:t>
      </w:r>
      <w:r w:rsidR="007F545D" w:rsidRPr="005D2C6B">
        <w:t xml:space="preserve"> applies to the </w:t>
      </w:r>
      <w:r w:rsidR="000B3220" w:rsidRPr="00E2361C">
        <w:t>Contractor's Activities</w:t>
      </w:r>
      <w:r w:rsidR="007F545D" w:rsidRPr="005D2C6B">
        <w:t>.</w:t>
      </w:r>
    </w:p>
    <w:p w14:paraId="32432A6A" w14:textId="34E28A17" w:rsidR="007F545D" w:rsidRPr="005D2C6B" w:rsidRDefault="007F545D" w:rsidP="00764A7D">
      <w:pPr>
        <w:pStyle w:val="DefenceHeading3"/>
      </w:pPr>
      <w:r w:rsidRPr="005D2C6B">
        <w:t>Without limiting</w:t>
      </w:r>
      <w:r w:rsidR="00AA6DEE">
        <w:t xml:space="preserve"> the </w:t>
      </w:r>
      <w:r w:rsidR="00AA6DEE" w:rsidRPr="00E2361C">
        <w:t>Contractor's</w:t>
      </w:r>
      <w:r w:rsidR="00AA6DEE">
        <w:t xml:space="preserve"> </w:t>
      </w:r>
      <w:r w:rsidRPr="005D2C6B">
        <w:t xml:space="preserve">obligations under </w:t>
      </w:r>
      <w:r w:rsidR="00AA6DEE" w:rsidRPr="005D2C6B">
        <w:t>th</w:t>
      </w:r>
      <w:r w:rsidR="00AA6DEE">
        <w:t>e</w:t>
      </w:r>
      <w:r w:rsidR="00AA6DEE" w:rsidRPr="005D2C6B">
        <w:t xml:space="preserve"> </w:t>
      </w:r>
      <w:r w:rsidR="008A3BB2" w:rsidRPr="00E2361C">
        <w:t>Contract</w:t>
      </w:r>
      <w:r w:rsidRPr="00CE4628">
        <w:t xml:space="preserve"> </w:t>
      </w:r>
      <w:r w:rsidRPr="005D2C6B">
        <w:t>or otherwise</w:t>
      </w:r>
      <w:r w:rsidR="00AA6DEE">
        <w:t xml:space="preserve"> at law</w:t>
      </w:r>
      <w:r w:rsidR="00781F27">
        <w:t xml:space="preserve"> or in equity</w:t>
      </w:r>
      <w:r w:rsidRPr="005D2C6B">
        <w:t xml:space="preserve">, the </w:t>
      </w:r>
      <w:r w:rsidR="009F0144" w:rsidRPr="00E2361C">
        <w:t>Contractor</w:t>
      </w:r>
      <w:r w:rsidRPr="00CE4628">
        <w:t xml:space="preserve"> </w:t>
      </w:r>
      <w:r w:rsidRPr="005D2C6B">
        <w:t xml:space="preserve">must comply with its obligations under </w:t>
      </w:r>
      <w:r w:rsidR="001E2065">
        <w:t>the</w:t>
      </w:r>
      <w:r w:rsidRPr="005D2C6B">
        <w:t xml:space="preserve"> </w:t>
      </w:r>
      <w:r w:rsidR="006A6C21" w:rsidRPr="00E2361C">
        <w:t>Long Service Leave Legislation</w:t>
      </w:r>
      <w:r w:rsidR="0011307C">
        <w:t>.</w:t>
      </w:r>
    </w:p>
    <w:p w14:paraId="55BEECF6" w14:textId="5486F1AD" w:rsidR="007F545D" w:rsidRPr="005D2C6B" w:rsidRDefault="007F545D" w:rsidP="00764A7D">
      <w:pPr>
        <w:pStyle w:val="DefenceHeading3"/>
      </w:pPr>
      <w:bookmarkStart w:id="1597" w:name="_Ref94432309"/>
      <w:r w:rsidRPr="005D2C6B">
        <w:t xml:space="preserve">If required by </w:t>
      </w:r>
      <w:r w:rsidR="001E2065">
        <w:t>the</w:t>
      </w:r>
      <w:r w:rsidRPr="005D2C6B">
        <w:t xml:space="preserve"> </w:t>
      </w:r>
      <w:r w:rsidR="006A6C21" w:rsidRPr="00E2361C">
        <w:t>Long Service Leave Legislation</w:t>
      </w:r>
      <w:r w:rsidR="0011307C">
        <w:t>,</w:t>
      </w:r>
      <w:r w:rsidRPr="005D2C6B">
        <w:t xml:space="preserve"> the </w:t>
      </w:r>
      <w:r w:rsidR="009F0144" w:rsidRPr="00E2361C">
        <w:t>Contractor</w:t>
      </w:r>
      <w:r w:rsidRPr="00CE4628">
        <w:t xml:space="preserve"> </w:t>
      </w:r>
      <w:r w:rsidRPr="005D2C6B">
        <w:t>must pay any levy, charge</w:t>
      </w:r>
      <w:r w:rsidR="00475B7C" w:rsidRPr="005D2C6B">
        <w:t xml:space="preserve">, </w:t>
      </w:r>
      <w:r w:rsidRPr="005D2C6B">
        <w:t xml:space="preserve">contribution </w:t>
      </w:r>
      <w:r w:rsidR="00475B7C" w:rsidRPr="005D2C6B">
        <w:t xml:space="preserve">or associated amount </w:t>
      </w:r>
      <w:r w:rsidRPr="005D2C6B">
        <w:t xml:space="preserve">in respect of the </w:t>
      </w:r>
      <w:r w:rsidR="000B3220" w:rsidRPr="00E2361C">
        <w:t>Contractor's Activities</w:t>
      </w:r>
      <w:r w:rsidRPr="005D2C6B">
        <w:t>.</w:t>
      </w:r>
      <w:bookmarkEnd w:id="1597"/>
    </w:p>
    <w:p w14:paraId="18958C03" w14:textId="072BD1F1" w:rsidR="007F545D" w:rsidRPr="00F26051" w:rsidRDefault="00AB2632" w:rsidP="0071391F">
      <w:pPr>
        <w:pStyle w:val="DefenceHeading3"/>
      </w:pPr>
      <w:r w:rsidRPr="00F26051">
        <w:t xml:space="preserve">Any amount paid by the </w:t>
      </w:r>
      <w:r w:rsidR="009F0144" w:rsidRPr="00E2361C">
        <w:t>Contractor</w:t>
      </w:r>
      <w:r w:rsidRPr="00F26051">
        <w:t xml:space="preserve"> under paragraph </w:t>
      </w:r>
      <w:r w:rsidRPr="00F26051">
        <w:fldChar w:fldCharType="begin"/>
      </w:r>
      <w:r w:rsidRPr="00F26051">
        <w:instrText xml:space="preserve"> REF _Ref94432309 \r \h </w:instrText>
      </w:r>
      <w:r w:rsidR="005D2C6B" w:rsidRPr="00F26051">
        <w:instrText xml:space="preserve"> \* MERGEFORMAT </w:instrText>
      </w:r>
      <w:r w:rsidRPr="00F26051">
        <w:fldChar w:fldCharType="separate"/>
      </w:r>
      <w:r w:rsidR="0049425B">
        <w:t>(b)</w:t>
      </w:r>
      <w:r w:rsidRPr="00F26051">
        <w:fldChar w:fldCharType="end"/>
      </w:r>
      <w:r w:rsidRPr="00F26051">
        <w:t xml:space="preserve"> is deemed to be included in the </w:t>
      </w:r>
      <w:r w:rsidR="000B3220" w:rsidRPr="00E2361C">
        <w:t>Contract Price</w:t>
      </w:r>
      <w:r w:rsidRPr="00F26051">
        <w:t xml:space="preserve"> and </w:t>
      </w:r>
      <w:r w:rsidR="007F545D" w:rsidRPr="00F26051">
        <w:t xml:space="preserve">the </w:t>
      </w:r>
      <w:r w:rsidR="009F0144" w:rsidRPr="00E2361C">
        <w:t>Contractor</w:t>
      </w:r>
      <w:r w:rsidR="007F545D" w:rsidRPr="00F26051">
        <w:t xml:space="preserve"> will have no </w:t>
      </w:r>
      <w:r w:rsidR="00F714BA" w:rsidRPr="00E2361C">
        <w:t>Claim</w:t>
      </w:r>
      <w:r w:rsidR="007F545D" w:rsidRPr="00F26051">
        <w:t xml:space="preserve"> against the </w:t>
      </w:r>
      <w:r w:rsidR="001556EC" w:rsidRPr="00E2361C">
        <w:t>Commonwealth</w:t>
      </w:r>
      <w:r w:rsidR="007F545D" w:rsidRPr="00F26051">
        <w:t xml:space="preserve"> arising out of or in connection with its obligations under </w:t>
      </w:r>
      <w:r w:rsidR="007935E1" w:rsidRPr="00F26051">
        <w:t>clause</w:t>
      </w:r>
      <w:r w:rsidR="007F545D" w:rsidRPr="00F26051">
        <w:t xml:space="preserve"> </w:t>
      </w:r>
      <w:r w:rsidR="007F545D" w:rsidRPr="00F26051">
        <w:fldChar w:fldCharType="begin"/>
      </w:r>
      <w:r w:rsidR="007F545D" w:rsidRPr="00F26051">
        <w:instrText xml:space="preserve"> REF _Ref71643253 \r \h </w:instrText>
      </w:r>
      <w:r w:rsidR="005D2C6B" w:rsidRPr="00F26051">
        <w:instrText xml:space="preserve"> \* MERGEFORMAT </w:instrText>
      </w:r>
      <w:r w:rsidR="007F545D" w:rsidRPr="00F26051">
        <w:fldChar w:fldCharType="separate"/>
      </w:r>
      <w:r w:rsidR="0049425B">
        <w:t>18.9</w:t>
      </w:r>
      <w:r w:rsidR="007F545D" w:rsidRPr="00F26051">
        <w:fldChar w:fldCharType="end"/>
      </w:r>
      <w:r w:rsidR="007F545D" w:rsidRPr="00F26051">
        <w:t xml:space="preserve"> or the </w:t>
      </w:r>
      <w:r w:rsidR="006A6C21" w:rsidRPr="00E2361C">
        <w:t>Long Service Leave Legislation</w:t>
      </w:r>
      <w:r w:rsidR="002979C0" w:rsidRPr="00F26051">
        <w:t>.</w:t>
      </w:r>
    </w:p>
    <w:p w14:paraId="3C28FF1F" w14:textId="77777777" w:rsidR="006F1200" w:rsidRPr="005D2C6B" w:rsidRDefault="006F1200" w:rsidP="00375E35">
      <w:pPr>
        <w:pStyle w:val="DefenceHeading2"/>
      </w:pPr>
      <w:bookmarkStart w:id="1598" w:name="_Toc54169980"/>
      <w:bookmarkStart w:id="1599" w:name="_Toc46757700"/>
      <w:bookmarkStart w:id="1600" w:name="_Toc164090799"/>
      <w:r w:rsidRPr="005D2C6B">
        <w:t>Assignment</w:t>
      </w:r>
      <w:bookmarkEnd w:id="1598"/>
      <w:bookmarkEnd w:id="1599"/>
      <w:bookmarkEnd w:id="1600"/>
    </w:p>
    <w:p w14:paraId="0BD00C4D" w14:textId="5B301AE3" w:rsidR="006F1200" w:rsidRPr="005D2C6B" w:rsidRDefault="006F1200" w:rsidP="00764A7D">
      <w:pPr>
        <w:pStyle w:val="DefenceHeading3"/>
      </w:pPr>
      <w:bookmarkStart w:id="1601" w:name="_Ref54008566"/>
      <w:r w:rsidRPr="005D2C6B">
        <w:t xml:space="preserve">The </w:t>
      </w:r>
      <w:r w:rsidR="009F0144" w:rsidRPr="00E2361C">
        <w:t>Contractor</w:t>
      </w:r>
      <w:r w:rsidRPr="005D2C6B">
        <w:t xml:space="preserve"> must not, without the prior written </w:t>
      </w:r>
      <w:r w:rsidR="00254172">
        <w:t>approval</w:t>
      </w:r>
      <w:r w:rsidRPr="005D2C6B">
        <w:t xml:space="preserve"> of the </w:t>
      </w:r>
      <w:r w:rsidR="001556EC" w:rsidRPr="00E2361C">
        <w:t>Commonwealth</w:t>
      </w:r>
      <w:r w:rsidRPr="005D2C6B">
        <w:t xml:space="preserve"> and except on </w:t>
      </w:r>
      <w:r w:rsidR="00BF6DBD">
        <w:t xml:space="preserve">such </w:t>
      </w:r>
      <w:r w:rsidRPr="005D2C6B">
        <w:t xml:space="preserve">terms and conditions </w:t>
      </w:r>
      <w:r w:rsidR="00BF6DBD">
        <w:t xml:space="preserve">notified </w:t>
      </w:r>
      <w:r w:rsidRPr="005D2C6B">
        <w:t xml:space="preserve">by the </w:t>
      </w:r>
      <w:r w:rsidR="001556EC" w:rsidRPr="00E2361C">
        <w:t>Commonwealth</w:t>
      </w:r>
      <w:r w:rsidRPr="005D2C6B">
        <w:t xml:space="preserve">, assign, mortgage, charge or encumber the </w:t>
      </w:r>
      <w:r w:rsidR="008A3BB2" w:rsidRPr="00E2361C">
        <w:t>Contract</w:t>
      </w:r>
      <w:r w:rsidRPr="005D2C6B">
        <w:t xml:space="preserve"> or any part or any benefit or moneys or interest under the </w:t>
      </w:r>
      <w:r w:rsidR="008A3BB2" w:rsidRPr="00E2361C">
        <w:t>Contract</w:t>
      </w:r>
      <w:r w:rsidRPr="005D2C6B">
        <w:t>.</w:t>
      </w:r>
      <w:bookmarkEnd w:id="1601"/>
    </w:p>
    <w:p w14:paraId="477496C0" w14:textId="271346BB" w:rsidR="00082C3D" w:rsidRPr="005D2C6B" w:rsidRDefault="006F1200" w:rsidP="0071391F">
      <w:pPr>
        <w:pStyle w:val="DefenceHeading3"/>
      </w:pPr>
      <w:r w:rsidRPr="005D2C6B">
        <w:t xml:space="preserve">For the purpose of but without limiting paragraph </w:t>
      </w:r>
      <w:r w:rsidRPr="005D2C6B">
        <w:fldChar w:fldCharType="begin"/>
      </w:r>
      <w:r w:rsidRPr="005D2C6B">
        <w:instrText xml:space="preserve"> REF _Ref54008566 \r \h </w:instrText>
      </w:r>
      <w:r w:rsidR="005D2C6B">
        <w:instrText xml:space="preserve"> \* MERGEFORMAT </w:instrText>
      </w:r>
      <w:r w:rsidRPr="005D2C6B">
        <w:fldChar w:fldCharType="separate"/>
      </w:r>
      <w:r w:rsidR="0049425B">
        <w:t>(a)</w:t>
      </w:r>
      <w:r w:rsidRPr="005D2C6B">
        <w:fldChar w:fldCharType="end"/>
      </w:r>
      <w:r w:rsidRPr="005D2C6B">
        <w:t xml:space="preserve">, an assignment of </w:t>
      </w:r>
      <w:r w:rsidR="009A52D5" w:rsidRPr="005D2C6B">
        <w:t>th</w:t>
      </w:r>
      <w:r w:rsidR="009A52D5">
        <w:t>e</w:t>
      </w:r>
      <w:r w:rsidR="009A52D5" w:rsidRPr="005D2C6B">
        <w:t xml:space="preserve"> </w:t>
      </w:r>
      <w:r w:rsidR="008A3BB2" w:rsidRPr="00E2361C">
        <w:t>Contract</w:t>
      </w:r>
      <w:r w:rsidRPr="005D2C6B">
        <w:t xml:space="preserve"> will be deemed to have occurred where there has been a </w:t>
      </w:r>
      <w:r w:rsidR="00F714BA" w:rsidRPr="00E2361C">
        <w:t>Change of Control</w:t>
      </w:r>
      <w:r w:rsidRPr="005D2C6B">
        <w:t xml:space="preserve">. </w:t>
      </w:r>
    </w:p>
    <w:p w14:paraId="5EC8271A" w14:textId="77777777" w:rsidR="00A77CA8" w:rsidRPr="005D2C6B" w:rsidRDefault="00A77CA8" w:rsidP="00375E35">
      <w:pPr>
        <w:pStyle w:val="DefenceHeading2"/>
      </w:pPr>
      <w:bookmarkStart w:id="1602" w:name="_Toc68672573"/>
      <w:bookmarkStart w:id="1603" w:name="_Toc93208705"/>
      <w:bookmarkStart w:id="1604" w:name="_Toc46757701"/>
      <w:bookmarkStart w:id="1605" w:name="_Toc164090800"/>
      <w:r w:rsidRPr="005D2C6B">
        <w:t>Publicity</w:t>
      </w:r>
      <w:bookmarkEnd w:id="1602"/>
      <w:bookmarkEnd w:id="1603"/>
      <w:bookmarkEnd w:id="1604"/>
      <w:bookmarkEnd w:id="1605"/>
      <w:r w:rsidR="002C5C24" w:rsidRPr="00A278E8">
        <w:t xml:space="preserve"> </w:t>
      </w:r>
    </w:p>
    <w:p w14:paraId="3F910B1A" w14:textId="2A07D7F8" w:rsidR="00A77CA8" w:rsidRPr="005D2C6B" w:rsidRDefault="00A77CA8" w:rsidP="001757C5">
      <w:pPr>
        <w:pStyle w:val="DefenceNormal"/>
      </w:pPr>
      <w:r w:rsidRPr="005D2C6B">
        <w:t>Without limiting clause</w:t>
      </w:r>
      <w:r w:rsidR="00F36CFC" w:rsidRPr="005D2C6B">
        <w:t xml:space="preserve"> </w:t>
      </w:r>
      <w:r w:rsidR="00A4798C">
        <w:fldChar w:fldCharType="begin"/>
      </w:r>
      <w:r w:rsidR="00A4798C">
        <w:instrText xml:space="preserve"> REF _Ref158473322 \r \h </w:instrText>
      </w:r>
      <w:r w:rsidR="00A4798C">
        <w:fldChar w:fldCharType="separate"/>
      </w:r>
      <w:r w:rsidR="0049425B">
        <w:t>20</w:t>
      </w:r>
      <w:r w:rsidR="00A4798C">
        <w:fldChar w:fldCharType="end"/>
      </w:r>
      <w:r w:rsidR="009C353C">
        <w:t xml:space="preserve">, </w:t>
      </w:r>
      <w:r w:rsidRPr="005D2C6B">
        <w:t xml:space="preserve">the </w:t>
      </w:r>
      <w:r w:rsidR="009F0144" w:rsidRPr="00E2361C">
        <w:t>Contractor</w:t>
      </w:r>
      <w:r w:rsidRPr="00CE4628">
        <w:t xml:space="preserve"> </w:t>
      </w:r>
      <w:r w:rsidRPr="005D2C6B">
        <w:t xml:space="preserve">must: </w:t>
      </w:r>
    </w:p>
    <w:p w14:paraId="3A63CB8C" w14:textId="7D89981F" w:rsidR="00A77CA8" w:rsidRPr="005D2C6B" w:rsidRDefault="00A77CA8" w:rsidP="00764A7D">
      <w:pPr>
        <w:pStyle w:val="DefenceHeading3"/>
      </w:pPr>
      <w:r w:rsidRPr="005D2C6B">
        <w:t xml:space="preserve">not furnish any information or issue any document or other written or printed material concerning the </w:t>
      </w:r>
      <w:r w:rsidR="000B3220" w:rsidRPr="00E2361C">
        <w:t>Contractor's Activities</w:t>
      </w:r>
      <w:r w:rsidRPr="005D2C6B">
        <w:t xml:space="preserve"> or </w:t>
      </w:r>
      <w:r w:rsidR="007F545D" w:rsidRPr="005D2C6B">
        <w:t xml:space="preserve">the </w:t>
      </w:r>
      <w:r w:rsidR="00D025B5" w:rsidRPr="00E2361C">
        <w:t>Works</w:t>
      </w:r>
      <w:r w:rsidRPr="00CE4628">
        <w:t xml:space="preserve"> </w:t>
      </w:r>
      <w:r w:rsidRPr="005D2C6B">
        <w:t xml:space="preserve">for publication in the media without the prior written </w:t>
      </w:r>
      <w:r w:rsidR="00254172">
        <w:t>approval</w:t>
      </w:r>
      <w:r w:rsidRPr="005D2C6B">
        <w:t xml:space="preserve"> of the </w:t>
      </w:r>
      <w:r w:rsidR="00944B08" w:rsidRPr="00E2361C">
        <w:t>Contract Administrator</w:t>
      </w:r>
      <w:r w:rsidRPr="005D2C6B">
        <w:t>; and</w:t>
      </w:r>
    </w:p>
    <w:p w14:paraId="2184914E" w14:textId="0376908E" w:rsidR="00A77CA8" w:rsidRPr="005D2C6B" w:rsidRDefault="00A77CA8" w:rsidP="00764A7D">
      <w:pPr>
        <w:pStyle w:val="DefenceHeading3"/>
      </w:pPr>
      <w:r w:rsidRPr="005D2C6B">
        <w:t xml:space="preserve">refer any enquiries from the media concerning the </w:t>
      </w:r>
      <w:r w:rsidR="000B3220" w:rsidRPr="00E2361C">
        <w:t>Contractor's Activities</w:t>
      </w:r>
      <w:r w:rsidRPr="005D2C6B">
        <w:t xml:space="preserve"> or the </w:t>
      </w:r>
      <w:r w:rsidR="00D025B5" w:rsidRPr="00E2361C">
        <w:t>Works</w:t>
      </w:r>
      <w:r w:rsidRPr="00CE4628">
        <w:t xml:space="preserve"> </w:t>
      </w:r>
      <w:r w:rsidRPr="005D2C6B">
        <w:t xml:space="preserve">to the </w:t>
      </w:r>
      <w:r w:rsidR="00944B08" w:rsidRPr="00E2361C">
        <w:t>Contract Administrator</w:t>
      </w:r>
      <w:r w:rsidRPr="005D2C6B">
        <w:t>.</w:t>
      </w:r>
    </w:p>
    <w:p w14:paraId="75C70FD6" w14:textId="545B4591" w:rsidR="00E54C30" w:rsidRPr="005D2C6B" w:rsidRDefault="008F3810" w:rsidP="00375E35">
      <w:pPr>
        <w:pStyle w:val="DefenceHeading2"/>
      </w:pPr>
      <w:bookmarkStart w:id="1606" w:name="_Ref121201115"/>
      <w:bookmarkStart w:id="1607" w:name="_Toc46757702"/>
      <w:bookmarkStart w:id="1608" w:name="_Toc164090801"/>
      <w:r>
        <w:t>Building Works Manual</w:t>
      </w:r>
      <w:r w:rsidR="00E54C30" w:rsidRPr="005D2C6B">
        <w:t xml:space="preserve"> </w:t>
      </w:r>
      <w:r w:rsidR="004F47B0" w:rsidRPr="005D2C6B">
        <w:t xml:space="preserve">and </w:t>
      </w:r>
      <w:r w:rsidR="009E27B4">
        <w:t>National Construction Code</w:t>
      </w:r>
      <w:r w:rsidR="004F47B0" w:rsidRPr="005D2C6B">
        <w:t xml:space="preserve"> </w:t>
      </w:r>
      <w:r w:rsidR="00E54C30" w:rsidRPr="005D2C6B">
        <w:t>Certification</w:t>
      </w:r>
      <w:bookmarkEnd w:id="1606"/>
      <w:bookmarkEnd w:id="1607"/>
      <w:bookmarkEnd w:id="1608"/>
    </w:p>
    <w:p w14:paraId="70B76EEA" w14:textId="7CC8CBB2" w:rsidR="00CA1FA9" w:rsidRPr="005D2C6B" w:rsidRDefault="00CA1FA9" w:rsidP="005C68BA">
      <w:pPr>
        <w:pStyle w:val="DefenceNormal"/>
      </w:pPr>
      <w:r w:rsidRPr="005D2C6B">
        <w:t>Without limiting clause</w:t>
      </w:r>
      <w:r w:rsidR="00981123" w:rsidRPr="005D2C6B">
        <w:t>s</w:t>
      </w:r>
      <w:r w:rsidRPr="005D2C6B">
        <w:t xml:space="preserve"> </w:t>
      </w:r>
      <w:r w:rsidR="005C68BA" w:rsidRPr="005D2C6B">
        <w:fldChar w:fldCharType="begin"/>
      </w:r>
      <w:r w:rsidR="005C68BA" w:rsidRPr="005D2C6B">
        <w:instrText xml:space="preserve"> REF _Ref121633740 \r \h </w:instrText>
      </w:r>
      <w:r w:rsidR="005D2C6B">
        <w:instrText xml:space="preserve"> \* MERGEFORMAT </w:instrText>
      </w:r>
      <w:r w:rsidR="005C68BA" w:rsidRPr="005D2C6B">
        <w:fldChar w:fldCharType="separate"/>
      </w:r>
      <w:r w:rsidR="0049425B">
        <w:t>6.13</w:t>
      </w:r>
      <w:r w:rsidR="005C68BA" w:rsidRPr="005D2C6B">
        <w:fldChar w:fldCharType="end"/>
      </w:r>
      <w:r w:rsidR="005C68BA" w:rsidRPr="005D2C6B">
        <w:t xml:space="preserve">, </w:t>
      </w:r>
      <w:r w:rsidRPr="005D2C6B">
        <w:fldChar w:fldCharType="begin"/>
      </w:r>
      <w:r w:rsidRPr="005D2C6B">
        <w:instrText xml:space="preserve"> REF _Ref71884642 \r \h </w:instrText>
      </w:r>
      <w:r w:rsidR="005D2C6B">
        <w:instrText xml:space="preserve"> \* MERGEFORMAT </w:instrText>
      </w:r>
      <w:r w:rsidRPr="005D2C6B">
        <w:fldChar w:fldCharType="separate"/>
      </w:r>
      <w:r w:rsidR="0049425B">
        <w:t>8.3</w:t>
      </w:r>
      <w:r w:rsidRPr="005D2C6B">
        <w:fldChar w:fldCharType="end"/>
      </w:r>
      <w:r w:rsidR="005C68BA" w:rsidRPr="005D2C6B">
        <w:t>,</w:t>
      </w:r>
      <w:r w:rsidRPr="005D2C6B">
        <w:t xml:space="preserve"> </w:t>
      </w:r>
      <w:r w:rsidRPr="005D2C6B">
        <w:fldChar w:fldCharType="begin"/>
      </w:r>
      <w:r w:rsidRPr="005D2C6B">
        <w:instrText xml:space="preserve"> REF _Ref121893880 \r \h </w:instrText>
      </w:r>
      <w:r w:rsidR="005D2C6B">
        <w:instrText xml:space="preserve"> \* MERGEFORMAT </w:instrText>
      </w:r>
      <w:r w:rsidRPr="005D2C6B">
        <w:fldChar w:fldCharType="separate"/>
      </w:r>
      <w:r w:rsidR="0049425B">
        <w:t>8.4</w:t>
      </w:r>
      <w:r w:rsidRPr="005D2C6B">
        <w:fldChar w:fldCharType="end"/>
      </w:r>
      <w:r w:rsidR="005C68BA" w:rsidRPr="005D2C6B">
        <w:t xml:space="preserve"> and </w:t>
      </w:r>
      <w:r w:rsidR="004F47B0" w:rsidRPr="005D2C6B">
        <w:fldChar w:fldCharType="begin"/>
      </w:r>
      <w:r w:rsidR="004F47B0" w:rsidRPr="005D2C6B">
        <w:instrText xml:space="preserve"> REF _Ref165716521 \w \h </w:instrText>
      </w:r>
      <w:r w:rsidR="005D2C6B">
        <w:instrText xml:space="preserve"> \* MERGEFORMAT </w:instrText>
      </w:r>
      <w:r w:rsidR="004F47B0" w:rsidRPr="005D2C6B">
        <w:fldChar w:fldCharType="separate"/>
      </w:r>
      <w:r w:rsidR="0049425B">
        <w:t>9.1(c)</w:t>
      </w:r>
      <w:r w:rsidR="004F47B0" w:rsidRPr="005D2C6B">
        <w:fldChar w:fldCharType="end"/>
      </w:r>
      <w:r w:rsidRPr="005D2C6B">
        <w:t xml:space="preserve">, the </w:t>
      </w:r>
      <w:r w:rsidR="009F0144" w:rsidRPr="00E2361C">
        <w:t>Contractor</w:t>
      </w:r>
      <w:r w:rsidRPr="005D2C6B">
        <w:t xml:space="preserve"> must provide to the </w:t>
      </w:r>
      <w:r w:rsidR="00944B08" w:rsidRPr="00E2361C">
        <w:t>Contract Administrator</w:t>
      </w:r>
      <w:r w:rsidRPr="005D2C6B">
        <w:t xml:space="preserve"> written certification from an </w:t>
      </w:r>
      <w:r w:rsidRPr="00E2361C">
        <w:t>Accredited Building Surveyor</w:t>
      </w:r>
      <w:r w:rsidRPr="005D2C6B">
        <w:t>:</w:t>
      </w:r>
    </w:p>
    <w:p w14:paraId="4826EFAF" w14:textId="092FEF31" w:rsidR="00CA1FA9" w:rsidRPr="005D2C6B" w:rsidRDefault="00CA1FA9" w:rsidP="0071391F">
      <w:pPr>
        <w:pStyle w:val="DefenceHeading3"/>
      </w:pPr>
      <w:r w:rsidRPr="005D2C6B">
        <w:t xml:space="preserve">at the time it submits </w:t>
      </w:r>
      <w:r w:rsidR="00791301" w:rsidRPr="005D2C6B">
        <w:t xml:space="preserve">any </w:t>
      </w:r>
      <w:r w:rsidR="002A3FB8" w:rsidRPr="00E2361C">
        <w:t>Design Documentation</w:t>
      </w:r>
      <w:r w:rsidRPr="005D2C6B">
        <w:t xml:space="preserve"> </w:t>
      </w:r>
      <w:r w:rsidR="00242164">
        <w:t xml:space="preserve">to the </w:t>
      </w:r>
      <w:r w:rsidR="00944B08" w:rsidRPr="00E2361C">
        <w:t>Contract Administrator</w:t>
      </w:r>
      <w:r w:rsidR="00242164" w:rsidRPr="005D2C6B">
        <w:t xml:space="preserve"> </w:t>
      </w:r>
      <w:r w:rsidRPr="005D2C6B">
        <w:t xml:space="preserve">under clause </w:t>
      </w:r>
      <w:r w:rsidRPr="005D2C6B">
        <w:fldChar w:fldCharType="begin"/>
      </w:r>
      <w:r w:rsidRPr="005D2C6B">
        <w:instrText xml:space="preserve"> REF _Ref71632307 \r \h </w:instrText>
      </w:r>
      <w:r w:rsidR="005D2C6B">
        <w:instrText xml:space="preserve"> \* MERGEFORMAT </w:instrText>
      </w:r>
      <w:r w:rsidRPr="005D2C6B">
        <w:fldChar w:fldCharType="separate"/>
      </w:r>
      <w:r w:rsidR="0049425B">
        <w:t>6.2</w:t>
      </w:r>
      <w:r w:rsidRPr="005D2C6B">
        <w:fldChar w:fldCharType="end"/>
      </w:r>
      <w:r w:rsidRPr="005D2C6B">
        <w:t xml:space="preserve"> </w:t>
      </w:r>
      <w:r w:rsidR="00866876" w:rsidRPr="005D2C6B">
        <w:t xml:space="preserve">- that the </w:t>
      </w:r>
      <w:r w:rsidR="002A3FB8" w:rsidRPr="00E2361C">
        <w:t>Design Documentation</w:t>
      </w:r>
      <w:r w:rsidR="00981123" w:rsidRPr="005D2C6B">
        <w:t xml:space="preserve"> </w:t>
      </w:r>
      <w:r w:rsidR="00791301" w:rsidRPr="005D2C6B">
        <w:t xml:space="preserve">submitted at that time </w:t>
      </w:r>
      <w:r w:rsidR="00981123" w:rsidRPr="005D2C6B">
        <w:t xml:space="preserve">complies with the </w:t>
      </w:r>
      <w:r w:rsidR="00A47F90">
        <w:t>Building Works Manual</w:t>
      </w:r>
      <w:r w:rsidR="00A47F90" w:rsidRPr="005D2C6B">
        <w:t xml:space="preserve"> </w:t>
      </w:r>
      <w:r w:rsidR="004F47B0" w:rsidRPr="005D2C6B">
        <w:t xml:space="preserve">and the </w:t>
      </w:r>
      <w:r w:rsidR="00544134" w:rsidRPr="00E2361C">
        <w:t>National Construction Code</w:t>
      </w:r>
      <w:r w:rsidRPr="005D2C6B">
        <w:t>;</w:t>
      </w:r>
      <w:r w:rsidR="00443421" w:rsidRPr="005D2C6B">
        <w:t xml:space="preserve"> and</w:t>
      </w:r>
    </w:p>
    <w:p w14:paraId="18C5DCFA" w14:textId="150A4401" w:rsidR="00CA1FA9" w:rsidRPr="00E036AD" w:rsidRDefault="00CA1FA9" w:rsidP="00764A7D">
      <w:pPr>
        <w:pStyle w:val="DefenceHeading3"/>
      </w:pPr>
      <w:r w:rsidRPr="00EA484F">
        <w:t xml:space="preserve">as a condition precedent to </w:t>
      </w:r>
      <w:r w:rsidR="001C716E" w:rsidRPr="00E2361C">
        <w:t>Completion</w:t>
      </w:r>
      <w:r w:rsidRPr="00BF6DBD">
        <w:t xml:space="preserve"> </w:t>
      </w:r>
      <w:r w:rsidRPr="00815A94">
        <w:t xml:space="preserve">- that the </w:t>
      </w:r>
      <w:r w:rsidR="00D025B5" w:rsidRPr="00E2361C">
        <w:t>Works</w:t>
      </w:r>
      <w:r w:rsidRPr="00C870D2">
        <w:t xml:space="preserve"> comply or the </w:t>
      </w:r>
      <w:r w:rsidR="008475EC" w:rsidRPr="00E2361C">
        <w:t>Stage</w:t>
      </w:r>
      <w:r w:rsidRPr="00C870D2">
        <w:t xml:space="preserve"> complies (as the case may be) with the </w:t>
      </w:r>
      <w:r w:rsidR="00A47F90">
        <w:t>Building Works Manual</w:t>
      </w:r>
      <w:r w:rsidR="00A47F90" w:rsidRPr="005D2C6B">
        <w:t xml:space="preserve"> </w:t>
      </w:r>
      <w:r w:rsidR="004F47B0" w:rsidRPr="00E036AD">
        <w:t xml:space="preserve">and the </w:t>
      </w:r>
      <w:r w:rsidR="00544134" w:rsidRPr="00E2361C">
        <w:t>National Construction Code</w:t>
      </w:r>
      <w:r w:rsidR="004F47B0" w:rsidRPr="00E036AD">
        <w:t>,</w:t>
      </w:r>
    </w:p>
    <w:p w14:paraId="79BB1279" w14:textId="3388F663" w:rsidR="004F47B0" w:rsidRDefault="004F47B0" w:rsidP="004F47B0">
      <w:pPr>
        <w:pStyle w:val="DefenceNormal"/>
      </w:pPr>
      <w:r w:rsidRPr="005D2C6B">
        <w:lastRenderedPageBreak/>
        <w:t xml:space="preserve">except to the extent of any dispensation granted by the </w:t>
      </w:r>
      <w:r w:rsidR="00791301" w:rsidRPr="00E2361C">
        <w:t>A</w:t>
      </w:r>
      <w:r w:rsidR="00156F83">
        <w:t xml:space="preserve">ssistant </w:t>
      </w:r>
      <w:r w:rsidR="00791301" w:rsidRPr="00E2361C">
        <w:t>S</w:t>
      </w:r>
      <w:r w:rsidR="00156F83">
        <w:t xml:space="preserve">ecretary </w:t>
      </w:r>
      <w:r w:rsidR="00791301" w:rsidRPr="00E2361C">
        <w:t>E</w:t>
      </w:r>
      <w:r w:rsidR="00156F83">
        <w:t xml:space="preserve">state </w:t>
      </w:r>
      <w:r w:rsidR="00791301" w:rsidRPr="00E2361C">
        <w:t>E</w:t>
      </w:r>
      <w:r w:rsidR="00156F83">
        <w:t>ngineering</w:t>
      </w:r>
      <w:r w:rsidR="00791301" w:rsidRPr="005D2C6B">
        <w:t xml:space="preserve"> and identified in the </w:t>
      </w:r>
      <w:r w:rsidR="000D3B8E" w:rsidRPr="005D2C6B">
        <w:t>certification</w:t>
      </w:r>
      <w:r w:rsidRPr="005D2C6B">
        <w:t xml:space="preserve">.  To the extent that there is any inconsistency between the </w:t>
      </w:r>
      <w:r w:rsidR="00A47F90">
        <w:t>Building Works Manual</w:t>
      </w:r>
      <w:r w:rsidR="00A47F90" w:rsidRPr="005D2C6B">
        <w:t xml:space="preserve"> </w:t>
      </w:r>
      <w:r w:rsidRPr="005D2C6B">
        <w:t xml:space="preserve">and the </w:t>
      </w:r>
      <w:r w:rsidR="00544134" w:rsidRPr="00E2361C">
        <w:t>National Construction Code</w:t>
      </w:r>
      <w:r w:rsidRPr="005D2C6B">
        <w:t xml:space="preserve">, the </w:t>
      </w:r>
      <w:r w:rsidR="00A47F90">
        <w:t>Building Works Manual</w:t>
      </w:r>
      <w:r w:rsidR="00A47F90" w:rsidRPr="005D2C6B">
        <w:t xml:space="preserve"> </w:t>
      </w:r>
      <w:r w:rsidRPr="005D2C6B">
        <w:t>prevails.</w:t>
      </w:r>
    </w:p>
    <w:p w14:paraId="18C099E1" w14:textId="77777777" w:rsidR="00697318" w:rsidRDefault="00697318" w:rsidP="00152616">
      <w:pPr>
        <w:pStyle w:val="DefenceHeading2"/>
        <w:keepLines/>
      </w:pPr>
      <w:bookmarkStart w:id="1609" w:name="_Ref476658723"/>
      <w:bookmarkStart w:id="1610" w:name="_Toc46757703"/>
      <w:bookmarkStart w:id="1611" w:name="_Ref349050697"/>
      <w:bookmarkStart w:id="1612" w:name="_Ref349050759"/>
      <w:bookmarkStart w:id="1613" w:name="_Ref100396099"/>
      <w:bookmarkStart w:id="1614" w:name="_Toc164090802"/>
      <w:r>
        <w:t>Applicable Standards</w:t>
      </w:r>
      <w:bookmarkEnd w:id="1609"/>
      <w:bookmarkEnd w:id="1610"/>
      <w:bookmarkEnd w:id="1614"/>
    </w:p>
    <w:p w14:paraId="2FDC1233" w14:textId="2860F9F3" w:rsidR="00697318" w:rsidRDefault="00697318" w:rsidP="00C33F70">
      <w:pPr>
        <w:pStyle w:val="DefenceHeading3"/>
      </w:pPr>
      <w:r>
        <w:t xml:space="preserve">The </w:t>
      </w:r>
      <w:r w:rsidR="00CD6E8F" w:rsidRPr="00E2361C">
        <w:t>Contractor</w:t>
      </w:r>
      <w:r w:rsidR="00CD6E8F">
        <w:t xml:space="preserve"> </w:t>
      </w:r>
      <w:r>
        <w:t>acknowledges that</w:t>
      </w:r>
      <w:r w:rsidR="00673DA0">
        <w:t xml:space="preserve"> </w:t>
      </w:r>
      <w:r w:rsidR="004A37C7">
        <w:t xml:space="preserve">the </w:t>
      </w:r>
      <w:r w:rsidR="008F3810">
        <w:t>Contract</w:t>
      </w:r>
      <w:r w:rsidR="004A37C7">
        <w:t xml:space="preserve"> </w:t>
      </w:r>
      <w:r>
        <w:t>identifies:</w:t>
      </w:r>
    </w:p>
    <w:p w14:paraId="28B2F09E" w14:textId="7DDDD16E" w:rsidR="00697318" w:rsidRDefault="00697318" w:rsidP="00152616">
      <w:pPr>
        <w:pStyle w:val="DefenceHeading4"/>
        <w:keepNext/>
        <w:keepLines/>
      </w:pPr>
      <w:r>
        <w:t xml:space="preserve">the Australian standards which are applicable to the </w:t>
      </w:r>
      <w:r w:rsidRPr="00E2361C">
        <w:t>Contractor's Activities</w:t>
      </w:r>
      <w:r>
        <w:t xml:space="preserve"> and the </w:t>
      </w:r>
      <w:r w:rsidRPr="00E2361C">
        <w:t>Works</w:t>
      </w:r>
      <w:r>
        <w:t>; or</w:t>
      </w:r>
    </w:p>
    <w:p w14:paraId="310DCDDF" w14:textId="77777777" w:rsidR="004A37C7" w:rsidRDefault="00697318" w:rsidP="00697318">
      <w:pPr>
        <w:pStyle w:val="DefenceHeading4"/>
      </w:pPr>
      <w:r>
        <w:t xml:space="preserve">in the absence of an applicable Australian standard, the relevant international standards which are applicable to the </w:t>
      </w:r>
      <w:r w:rsidRPr="00E2361C">
        <w:t>Contractor's Activities</w:t>
      </w:r>
      <w:r>
        <w:t xml:space="preserve"> and the </w:t>
      </w:r>
      <w:r w:rsidRPr="00E2361C">
        <w:t>Works</w:t>
      </w:r>
      <w:r>
        <w:t>,</w:t>
      </w:r>
      <w:r w:rsidR="004A37C7">
        <w:t xml:space="preserve"> </w:t>
      </w:r>
    </w:p>
    <w:p w14:paraId="7E846556" w14:textId="562B3A8F" w:rsidR="00697318" w:rsidRDefault="004A37C7" w:rsidP="000C284D">
      <w:pPr>
        <w:pStyle w:val="DefenceHeading4"/>
        <w:numPr>
          <w:ilvl w:val="0"/>
          <w:numId w:val="0"/>
        </w:numPr>
        <w:ind w:left="964"/>
      </w:pPr>
      <w:r>
        <w:t xml:space="preserve">and that it must comply with all relevant standards of Standards Australia to the extent required by clause </w:t>
      </w:r>
      <w:r w:rsidR="00673DA0" w:rsidRPr="000C284D">
        <w:fldChar w:fldCharType="begin"/>
      </w:r>
      <w:r w:rsidR="00673DA0" w:rsidRPr="000C284D">
        <w:instrText xml:space="preserve"> REF _Ref165716521 \r \h </w:instrText>
      </w:r>
      <w:r w:rsidR="00673DA0">
        <w:instrText xml:space="preserve"> \* MERGEFORMAT </w:instrText>
      </w:r>
      <w:r w:rsidR="00673DA0" w:rsidRPr="000C284D">
        <w:fldChar w:fldCharType="separate"/>
      </w:r>
      <w:r w:rsidR="0049425B">
        <w:t>9.1(c)</w:t>
      </w:r>
      <w:r w:rsidR="00673DA0" w:rsidRPr="000C284D">
        <w:fldChar w:fldCharType="end"/>
      </w:r>
      <w:r>
        <w:t xml:space="preserve"> </w:t>
      </w:r>
      <w:r w:rsidR="00697318">
        <w:t>(</w:t>
      </w:r>
      <w:r>
        <w:t xml:space="preserve">collectively, the </w:t>
      </w:r>
      <w:r w:rsidR="00697318" w:rsidRPr="002D7A38">
        <w:rPr>
          <w:b/>
        </w:rPr>
        <w:t>Applicable Standards</w:t>
      </w:r>
      <w:r w:rsidR="00697318">
        <w:t>).</w:t>
      </w:r>
    </w:p>
    <w:p w14:paraId="38308529" w14:textId="2179BA64" w:rsidR="00697318" w:rsidRPr="00673DA0" w:rsidRDefault="00673DA0" w:rsidP="00764A7D">
      <w:pPr>
        <w:pStyle w:val="DefenceHeading3"/>
      </w:pPr>
      <w:r w:rsidRPr="000C284D">
        <w:t>W</w:t>
      </w:r>
      <w:r w:rsidR="00697318" w:rsidRPr="00673DA0">
        <w:t xml:space="preserve">ithout limiting the Contractor's obligations under this Contract, the </w:t>
      </w:r>
      <w:r w:rsidR="00CD6E8F" w:rsidRPr="00673DA0">
        <w:t xml:space="preserve">Contractor </w:t>
      </w:r>
      <w:r w:rsidR="00697318" w:rsidRPr="00673DA0">
        <w:t xml:space="preserve">must comply with the Applicable Standards in performing the Contractor's Activities and executing </w:t>
      </w:r>
      <w:r w:rsidR="008E1C96" w:rsidRPr="00673DA0">
        <w:t>the Works</w:t>
      </w:r>
      <w:r w:rsidR="00697318" w:rsidRPr="00673DA0">
        <w:t>.</w:t>
      </w:r>
    </w:p>
    <w:p w14:paraId="6C85C28E" w14:textId="2A1FC29F" w:rsidR="00697318" w:rsidRDefault="00697318" w:rsidP="00764A7D">
      <w:pPr>
        <w:pStyle w:val="DefenceHeading3"/>
      </w:pPr>
      <w:r>
        <w:t xml:space="preserve">The </w:t>
      </w:r>
      <w:r w:rsidRPr="00E2361C">
        <w:t>Contract Administrator</w:t>
      </w:r>
      <w:r>
        <w:t xml:space="preserve"> may, at any time, request that the </w:t>
      </w:r>
      <w:r w:rsidRPr="00E2361C">
        <w:t>Contractor</w:t>
      </w:r>
      <w:r>
        <w:t xml:space="preserve"> provides:</w:t>
      </w:r>
    </w:p>
    <w:p w14:paraId="6285B25A" w14:textId="745B1F8C" w:rsidR="00697318" w:rsidRDefault="00697318" w:rsidP="00697318">
      <w:pPr>
        <w:pStyle w:val="DefenceHeading4"/>
      </w:pPr>
      <w:r>
        <w:t xml:space="preserve">a certificate which certifies that the </w:t>
      </w:r>
      <w:r w:rsidRPr="00E2361C">
        <w:t>Design Documentation</w:t>
      </w:r>
      <w:r>
        <w:t xml:space="preserve">, the </w:t>
      </w:r>
      <w:r w:rsidRPr="00E2361C">
        <w:t>Works</w:t>
      </w:r>
      <w:r>
        <w:t xml:space="preserve"> or any </w:t>
      </w:r>
      <w:r w:rsidRPr="00E2361C">
        <w:t>Stage</w:t>
      </w:r>
      <w:r>
        <w:t xml:space="preserve"> (as the case may be) complies with the Applicable Standards; and</w:t>
      </w:r>
    </w:p>
    <w:p w14:paraId="3E180EC5" w14:textId="33EA858D" w:rsidR="00697318" w:rsidRDefault="00697318" w:rsidP="00697318">
      <w:pPr>
        <w:pStyle w:val="DefenceHeading4"/>
      </w:pPr>
      <w:r>
        <w:t xml:space="preserve">a corresponding certificate from each relevant subcontractor which certifies that (to the extent then applicable) all design carried out by that subcontractor or the </w:t>
      </w:r>
      <w:r w:rsidR="005E1654" w:rsidRPr="00E2361C">
        <w:t>Works</w:t>
      </w:r>
      <w:r>
        <w:t xml:space="preserve"> or any </w:t>
      </w:r>
      <w:r w:rsidR="005E1654" w:rsidRPr="00E2361C">
        <w:t>Stage</w:t>
      </w:r>
      <w:r w:rsidR="005E1654">
        <w:t xml:space="preserve"> </w:t>
      </w:r>
      <w:r>
        <w:t>executed by that subcontractor (as the case may be) complies with the Applicable Standards.</w:t>
      </w:r>
    </w:p>
    <w:p w14:paraId="3BFB80DF" w14:textId="561EB514" w:rsidR="005567C4" w:rsidRDefault="00697318" w:rsidP="0071391F">
      <w:pPr>
        <w:pStyle w:val="DefenceHeading3"/>
      </w:pPr>
      <w:r>
        <w:t xml:space="preserve">The </w:t>
      </w:r>
      <w:r w:rsidRPr="00E2361C">
        <w:t>Contractor</w:t>
      </w:r>
      <w:r>
        <w:t xml:space="preserve"> acknowledges that the </w:t>
      </w:r>
      <w:r w:rsidRPr="00E2361C">
        <w:t>Commonwealth</w:t>
      </w:r>
      <w:r>
        <w:t xml:space="preserve"> may exercise any of its rights under this </w:t>
      </w:r>
      <w:r w:rsidRPr="00E2361C">
        <w:t>Contract</w:t>
      </w:r>
      <w:r>
        <w:t xml:space="preserve"> (including under clause </w:t>
      </w:r>
      <w:r>
        <w:fldChar w:fldCharType="begin"/>
      </w:r>
      <w:r>
        <w:instrText xml:space="preserve"> REF _Ref258320939 \w \h </w:instrText>
      </w:r>
      <w:r w:rsidR="00A25843">
        <w:instrText xml:space="preserve"> \* MERGEFORMAT </w:instrText>
      </w:r>
      <w:r>
        <w:fldChar w:fldCharType="separate"/>
      </w:r>
      <w:r w:rsidR="0049425B">
        <w:t>6.12</w:t>
      </w:r>
      <w:r>
        <w:fldChar w:fldCharType="end"/>
      </w:r>
      <w:r>
        <w:t xml:space="preserve">) to carry out periodic auditing of the </w:t>
      </w:r>
      <w:r w:rsidRPr="00E2361C">
        <w:t>Contractor'</w:t>
      </w:r>
      <w:r>
        <w:t xml:space="preserve">s compliance with clause </w:t>
      </w:r>
      <w:r>
        <w:fldChar w:fldCharType="begin"/>
      </w:r>
      <w:r>
        <w:instrText xml:space="preserve"> REF _Ref476658723 \w \h </w:instrText>
      </w:r>
      <w:r w:rsidR="00A25843">
        <w:instrText xml:space="preserve"> \* MERGEFORMAT </w:instrText>
      </w:r>
      <w:r>
        <w:fldChar w:fldCharType="separate"/>
      </w:r>
      <w:r w:rsidR="0049425B">
        <w:t>18.13</w:t>
      </w:r>
      <w:r>
        <w:fldChar w:fldCharType="end"/>
      </w:r>
      <w:r>
        <w:t>.</w:t>
      </w:r>
    </w:p>
    <w:p w14:paraId="3A8BB4AB" w14:textId="77777777" w:rsidR="002137F8" w:rsidRDefault="002137F8" w:rsidP="00F30D59">
      <w:pPr>
        <w:pStyle w:val="DefenceHeading2"/>
      </w:pPr>
      <w:bookmarkStart w:id="1615" w:name="_Toc46757704"/>
      <w:bookmarkStart w:id="1616" w:name="_Toc164090803"/>
      <w:r>
        <w:t>Fraud Control</w:t>
      </w:r>
      <w:bookmarkEnd w:id="1615"/>
      <w:bookmarkEnd w:id="1616"/>
    </w:p>
    <w:p w14:paraId="1C9ECCCE" w14:textId="017E6750" w:rsidR="002137F8" w:rsidRDefault="002137F8" w:rsidP="00764A7D">
      <w:pPr>
        <w:pStyle w:val="DefenceHeading3"/>
      </w:pPr>
      <w:r>
        <w:t xml:space="preserve">Without limiting the </w:t>
      </w:r>
      <w:r w:rsidR="00F925DA" w:rsidRPr="00E2361C">
        <w:t>Contractor</w:t>
      </w:r>
      <w:r>
        <w:t xml:space="preserve">'s other obligations, the </w:t>
      </w:r>
      <w:r w:rsidR="00F925DA" w:rsidRPr="00E2361C">
        <w:t>Contractor</w:t>
      </w:r>
      <w:r>
        <w:t xml:space="preserve"> must</w:t>
      </w:r>
      <w:r w:rsidR="00D62DEE">
        <w:t xml:space="preserve"> proactively</w:t>
      </w:r>
      <w:r>
        <w:t>:</w:t>
      </w:r>
    </w:p>
    <w:p w14:paraId="1323B5A8" w14:textId="6CE9C7B8" w:rsidR="002137F8" w:rsidRDefault="002137F8" w:rsidP="00F30D59">
      <w:pPr>
        <w:pStyle w:val="DefenceHeading4"/>
      </w:pPr>
      <w:bookmarkStart w:id="1617" w:name="_Ref491780953"/>
      <w:r>
        <w:t xml:space="preserve">take all necessary measures to prevent, detect and investigate any fraud in connection with the </w:t>
      </w:r>
      <w:r w:rsidR="00F925DA" w:rsidRPr="00E2361C">
        <w:t>Contract</w:t>
      </w:r>
      <w:r w:rsidR="00F925DA">
        <w:rPr>
          <w:rStyle w:val="Hyperlink"/>
        </w:rPr>
        <w:t xml:space="preserve"> </w:t>
      </w:r>
      <w:r>
        <w:t xml:space="preserve">or the </w:t>
      </w:r>
      <w:r w:rsidR="00F925DA" w:rsidRPr="00E2361C">
        <w:t>Contractor's Activities</w:t>
      </w:r>
      <w:r w:rsidR="00F925DA">
        <w:rPr>
          <w:rStyle w:val="Hyperlink"/>
        </w:rPr>
        <w:t xml:space="preserve"> </w:t>
      </w:r>
      <w:r>
        <w:t xml:space="preserve">(including all measures directed by the </w:t>
      </w:r>
      <w:r w:rsidR="00F925DA" w:rsidRPr="00E2361C">
        <w:t>Contract Administrator</w:t>
      </w:r>
      <w:r>
        <w:t>); and</w:t>
      </w:r>
      <w:bookmarkEnd w:id="1617"/>
      <w:r>
        <w:t xml:space="preserve"> </w:t>
      </w:r>
    </w:p>
    <w:p w14:paraId="5BFCB80F" w14:textId="6B3EB99A" w:rsidR="002137F8" w:rsidRDefault="002137F8" w:rsidP="00F30D59">
      <w:pPr>
        <w:pStyle w:val="DefenceHeading4"/>
      </w:pPr>
      <w:bookmarkStart w:id="1618" w:name="_Ref491779334"/>
      <w:r>
        <w:t xml:space="preserve">take all necessary corrective action to mitigate any loss or damage to the </w:t>
      </w:r>
      <w:r w:rsidR="00F925DA" w:rsidRPr="00E2361C">
        <w:t>Commonwealth</w:t>
      </w:r>
      <w:r w:rsidR="00F925DA">
        <w:rPr>
          <w:rStyle w:val="Hyperlink"/>
        </w:rPr>
        <w:t xml:space="preserve"> </w:t>
      </w:r>
      <w:r>
        <w:t xml:space="preserve">resulting from fraud to the extent that the fraud was caused or contributed to by the </w:t>
      </w:r>
      <w:r w:rsidR="00F925DA" w:rsidRPr="00E2361C">
        <w:t>Contractor</w:t>
      </w:r>
      <w:r w:rsidR="00F925DA">
        <w:rPr>
          <w:rStyle w:val="Hyperlink"/>
        </w:rPr>
        <w:t xml:space="preserve"> </w:t>
      </w:r>
      <w:r>
        <w:t xml:space="preserve">or any of its officers, employees, subcontractors or agents and put the </w:t>
      </w:r>
      <w:r w:rsidR="00F925DA" w:rsidRPr="00E2361C">
        <w:t>Commonwealth</w:t>
      </w:r>
      <w:r w:rsidR="00F925DA">
        <w:rPr>
          <w:rStyle w:val="Hyperlink"/>
        </w:rPr>
        <w:t xml:space="preserve"> </w:t>
      </w:r>
      <w:r>
        <w:t xml:space="preserve">in the position it would have been in if the fraud had not occurred (including all corrective action directed by the </w:t>
      </w:r>
      <w:r w:rsidR="00F925DA" w:rsidRPr="00E2361C">
        <w:t>Contract Administrator</w:t>
      </w:r>
      <w:r>
        <w:t>).</w:t>
      </w:r>
      <w:bookmarkEnd w:id="1618"/>
    </w:p>
    <w:p w14:paraId="092E02FA" w14:textId="5D664375" w:rsidR="002137F8" w:rsidRDefault="002137F8" w:rsidP="00764A7D">
      <w:pPr>
        <w:pStyle w:val="DefenceHeading3"/>
      </w:pPr>
      <w:r>
        <w:t xml:space="preserve">If </w:t>
      </w:r>
      <w:r w:rsidRPr="00A25843">
        <w:t xml:space="preserve">the </w:t>
      </w:r>
      <w:r w:rsidR="00F925DA" w:rsidRPr="00A25843">
        <w:t>Contractor</w:t>
      </w:r>
      <w:r w:rsidR="00F925DA" w:rsidRPr="00C33F70">
        <w:t xml:space="preserve"> </w:t>
      </w:r>
      <w:r w:rsidRPr="00A25843">
        <w:t xml:space="preserve">knows or suspects that any fraud is occurring or has occurred </w:t>
      </w:r>
      <w:r w:rsidR="00DD5932">
        <w:t xml:space="preserve">in connection with the Contract or the Contractor's Activities </w:t>
      </w:r>
      <w:r w:rsidRPr="00A25843">
        <w:t xml:space="preserve">it must immediately provide a detailed written notice to the </w:t>
      </w:r>
      <w:r w:rsidR="00F925DA" w:rsidRPr="00A25843">
        <w:t>Contract Administrator</w:t>
      </w:r>
      <w:r w:rsidR="00F925DA" w:rsidRPr="00C33F70">
        <w:t xml:space="preserve"> </w:t>
      </w:r>
      <w:r w:rsidRPr="00A25843">
        <w:t>including details of:</w:t>
      </w:r>
    </w:p>
    <w:p w14:paraId="4534D709" w14:textId="77777777" w:rsidR="002137F8" w:rsidRDefault="002137F8" w:rsidP="00F30D59">
      <w:pPr>
        <w:pStyle w:val="DefenceHeading4"/>
      </w:pPr>
      <w:r>
        <w:t>the known or suspected fraud;</w:t>
      </w:r>
    </w:p>
    <w:p w14:paraId="172A402D" w14:textId="77777777" w:rsidR="002137F8" w:rsidRDefault="002137F8" w:rsidP="00F30D59">
      <w:pPr>
        <w:pStyle w:val="DefenceHeading4"/>
      </w:pPr>
      <w:r>
        <w:t xml:space="preserve">how the known or suspected fraud occurred; </w:t>
      </w:r>
    </w:p>
    <w:p w14:paraId="4AECB1E6" w14:textId="21CB0CB2" w:rsidR="002137F8" w:rsidRDefault="002137F8" w:rsidP="00F30D59">
      <w:pPr>
        <w:pStyle w:val="DefenceHeading4"/>
      </w:pPr>
      <w:r>
        <w:t xml:space="preserve">the proactive corrective action the </w:t>
      </w:r>
      <w:r w:rsidR="00F925DA" w:rsidRPr="00E2361C">
        <w:t>Contractor</w:t>
      </w:r>
      <w:r w:rsidR="00F925DA">
        <w:rPr>
          <w:rStyle w:val="Hyperlink"/>
        </w:rPr>
        <w:t xml:space="preserve"> </w:t>
      </w:r>
      <w:r>
        <w:t xml:space="preserve">will take under paragraph </w:t>
      </w:r>
      <w:r w:rsidR="0045598F">
        <w:fldChar w:fldCharType="begin"/>
      </w:r>
      <w:r w:rsidR="0045598F">
        <w:instrText xml:space="preserve"> REF _Ref491779334 \r \h </w:instrText>
      </w:r>
      <w:r w:rsidR="0045598F">
        <w:fldChar w:fldCharType="separate"/>
      </w:r>
      <w:r w:rsidR="0049425B">
        <w:t>(a)(ii)</w:t>
      </w:r>
      <w:r w:rsidR="0045598F">
        <w:fldChar w:fldCharType="end"/>
      </w:r>
      <w:r>
        <w:t xml:space="preserve">; and </w:t>
      </w:r>
    </w:p>
    <w:p w14:paraId="75719D31" w14:textId="35727C8B" w:rsidR="002137F8" w:rsidRDefault="002137F8" w:rsidP="00F30D59">
      <w:pPr>
        <w:pStyle w:val="DefenceHeading4"/>
      </w:pPr>
      <w:r>
        <w:t xml:space="preserve">the proactive measures which the </w:t>
      </w:r>
      <w:r w:rsidR="00F925DA" w:rsidRPr="00E2361C">
        <w:t>Contractor</w:t>
      </w:r>
      <w:r w:rsidR="00F925DA">
        <w:rPr>
          <w:rStyle w:val="Hyperlink"/>
        </w:rPr>
        <w:t xml:space="preserve"> </w:t>
      </w:r>
      <w:r w:rsidR="008C45AA">
        <w:t xml:space="preserve">will take under paragraph </w:t>
      </w:r>
      <w:r w:rsidR="008C45AA">
        <w:fldChar w:fldCharType="begin"/>
      </w:r>
      <w:r w:rsidR="008C45AA">
        <w:instrText xml:space="preserve"> REF _Ref491780953 \r \h </w:instrText>
      </w:r>
      <w:r w:rsidR="008C45AA">
        <w:fldChar w:fldCharType="separate"/>
      </w:r>
      <w:r w:rsidR="0049425B">
        <w:t>(a)(i)</w:t>
      </w:r>
      <w:r w:rsidR="008C45AA">
        <w:fldChar w:fldCharType="end"/>
      </w:r>
      <w:r w:rsidR="008C45AA">
        <w:t xml:space="preserve"> </w:t>
      </w:r>
      <w:r>
        <w:t xml:space="preserve">to ensure that the fraud does not occur again, </w:t>
      </w:r>
    </w:p>
    <w:p w14:paraId="22A85C6F" w14:textId="5B3BFC69" w:rsidR="002137F8" w:rsidRDefault="002137F8" w:rsidP="00C33F70">
      <w:pPr>
        <w:pStyle w:val="DefenceHeading3"/>
        <w:numPr>
          <w:ilvl w:val="0"/>
          <w:numId w:val="0"/>
        </w:numPr>
        <w:tabs>
          <w:tab w:val="left" w:pos="993"/>
        </w:tabs>
        <w:ind w:left="964"/>
      </w:pPr>
      <w:r>
        <w:t xml:space="preserve">and such further information and assistance as the </w:t>
      </w:r>
      <w:r w:rsidR="00F925DA" w:rsidRPr="00E2361C">
        <w:t>Commonwealth</w:t>
      </w:r>
      <w:r>
        <w:t xml:space="preserve">, or any person authorised by the </w:t>
      </w:r>
      <w:r w:rsidR="00F925DA" w:rsidRPr="00E2361C">
        <w:t>Commonwealth</w:t>
      </w:r>
      <w:r>
        <w:t>, requires in relation to the fraud</w:t>
      </w:r>
      <w:r w:rsidR="00DD5932">
        <w:t xml:space="preserve"> or suspected fraud</w:t>
      </w:r>
      <w:r>
        <w:t>.</w:t>
      </w:r>
    </w:p>
    <w:p w14:paraId="2FEEDD13" w14:textId="64FDB238" w:rsidR="003A5650" w:rsidRDefault="0092028E" w:rsidP="00771BDA">
      <w:pPr>
        <w:pStyle w:val="DefenceHeading2"/>
      </w:pPr>
      <w:bookmarkStart w:id="1619" w:name="_Toc13143274"/>
      <w:bookmarkStart w:id="1620" w:name="_Ref13394850"/>
      <w:bookmarkStart w:id="1621" w:name="_Ref13396020"/>
      <w:bookmarkStart w:id="1622" w:name="_Ref13396066"/>
      <w:bookmarkStart w:id="1623" w:name="_Ref13396495"/>
      <w:bookmarkStart w:id="1624" w:name="_Ref13396513"/>
      <w:bookmarkStart w:id="1625" w:name="_Ref13396536"/>
      <w:bookmarkStart w:id="1626" w:name="_Ref13401093"/>
      <w:bookmarkStart w:id="1627" w:name="_Toc46757705"/>
      <w:bookmarkStart w:id="1628" w:name="_Toc164090804"/>
      <w:r>
        <w:lastRenderedPageBreak/>
        <w:t xml:space="preserve">Shadow </w:t>
      </w:r>
      <w:r w:rsidR="003A5650">
        <w:t>Economy Procurement Connected Policy</w:t>
      </w:r>
      <w:bookmarkEnd w:id="1619"/>
      <w:bookmarkEnd w:id="1620"/>
      <w:bookmarkEnd w:id="1621"/>
      <w:bookmarkEnd w:id="1622"/>
      <w:bookmarkEnd w:id="1623"/>
      <w:bookmarkEnd w:id="1624"/>
      <w:bookmarkEnd w:id="1625"/>
      <w:bookmarkEnd w:id="1626"/>
      <w:bookmarkEnd w:id="1627"/>
      <w:bookmarkEnd w:id="1628"/>
    </w:p>
    <w:p w14:paraId="74B75CFC" w14:textId="75A21208" w:rsidR="00C81370" w:rsidRDefault="00C81370" w:rsidP="0071391F">
      <w:pPr>
        <w:pStyle w:val="DefenceHeading3"/>
      </w:pPr>
      <w:r>
        <w:t xml:space="preserve">Clause </w:t>
      </w:r>
      <w:r>
        <w:fldChar w:fldCharType="begin"/>
      </w:r>
      <w:r>
        <w:instrText xml:space="preserve"> REF _Ref13401093 \r \h </w:instrText>
      </w:r>
      <w:r w:rsidR="00A25843">
        <w:instrText xml:space="preserve"> \* MERGEFORMAT </w:instrText>
      </w:r>
      <w:r>
        <w:fldChar w:fldCharType="separate"/>
      </w:r>
      <w:r w:rsidR="0049425B">
        <w:t>18.15</w:t>
      </w:r>
      <w:r>
        <w:fldChar w:fldCharType="end"/>
      </w:r>
      <w:r>
        <w:t xml:space="preserve"> does apply unless the </w:t>
      </w:r>
      <w:r w:rsidRPr="00E2361C">
        <w:t>Contract Particulars</w:t>
      </w:r>
      <w:r>
        <w:t xml:space="preserve"> state that it does not apply.</w:t>
      </w:r>
    </w:p>
    <w:p w14:paraId="751C26CD" w14:textId="7DA31DEA" w:rsidR="00752AB9" w:rsidRPr="009F1EBA" w:rsidRDefault="00752AB9" w:rsidP="0071391F">
      <w:pPr>
        <w:pStyle w:val="DefenceHeading3"/>
      </w:pPr>
      <w:bookmarkStart w:id="1629" w:name="_Ref13403436"/>
      <w:r w:rsidRPr="009F1EBA">
        <w:t xml:space="preserve">Without limiting the operation of clause </w:t>
      </w:r>
      <w:r w:rsidR="00ED2D14" w:rsidRPr="009F1EBA">
        <w:fldChar w:fldCharType="begin"/>
      </w:r>
      <w:r w:rsidR="00ED2D14" w:rsidRPr="009F1EBA">
        <w:instrText xml:space="preserve"> REF _Ref71640043 \w \h </w:instrText>
      </w:r>
      <w:r w:rsidR="00A25843">
        <w:instrText xml:space="preserve"> \* MERGEFORMAT </w:instrText>
      </w:r>
      <w:r w:rsidR="00ED2D14" w:rsidRPr="009F1EBA">
        <w:fldChar w:fldCharType="separate"/>
      </w:r>
      <w:r w:rsidR="0049425B">
        <w:t>8.5</w:t>
      </w:r>
      <w:r w:rsidR="00ED2D14" w:rsidRPr="009F1EBA">
        <w:fldChar w:fldCharType="end"/>
      </w:r>
      <w:r w:rsidRPr="009F1EBA">
        <w:t>, the Contractor must not e</w:t>
      </w:r>
      <w:r w:rsidR="007F23F5" w:rsidRPr="009F1EBA">
        <w:t>nter into a subcontract with a s</w:t>
      </w:r>
      <w:r w:rsidRPr="009F1EBA">
        <w:t xml:space="preserve">ubcontractor (or agree to a </w:t>
      </w:r>
      <w:r w:rsidR="007F23F5" w:rsidRPr="009F1EBA">
        <w:t>novation of a subcontract to a s</w:t>
      </w:r>
      <w:r w:rsidRPr="009F1EBA">
        <w:t xml:space="preserve">ubcontractor) if the total value of all work under the subcontract is expected to exceed $4 million (inclusive of GST) unless the Contractor has obtained and holds any of the </w:t>
      </w:r>
      <w:r w:rsidR="002E7837" w:rsidRPr="009F1EBA">
        <w:t>STRs</w:t>
      </w:r>
      <w:r w:rsidRPr="009F1EBA">
        <w:t xml:space="preserve"> referred to in the table below, as applicable to the relevant </w:t>
      </w:r>
      <w:r w:rsidR="007F23F5" w:rsidRPr="009F1EBA">
        <w:t>s</w:t>
      </w:r>
      <w:r w:rsidRPr="009F1EBA">
        <w:t>ubcontractor.</w:t>
      </w:r>
      <w:bookmarkEnd w:id="1629"/>
    </w:p>
    <w:tbl>
      <w:tblPr>
        <w:tblStyle w:val="TableGrid"/>
        <w:tblW w:w="0" w:type="auto"/>
        <w:tblInd w:w="1101" w:type="dxa"/>
        <w:tblLook w:val="04A0" w:firstRow="1" w:lastRow="0" w:firstColumn="1" w:lastColumn="0" w:noHBand="0" w:noVBand="1"/>
      </w:tblPr>
      <w:tblGrid>
        <w:gridCol w:w="3969"/>
        <w:gridCol w:w="4252"/>
      </w:tblGrid>
      <w:tr w:rsidR="00752AB9" w:rsidRPr="002F2B1E" w14:paraId="46C537AB" w14:textId="77777777" w:rsidTr="00F3715B">
        <w:trPr>
          <w:cantSplit/>
        </w:trPr>
        <w:tc>
          <w:tcPr>
            <w:tcW w:w="3969" w:type="dxa"/>
            <w:shd w:val="clear" w:color="auto" w:fill="BFBFBF" w:themeFill="background1" w:themeFillShade="BF"/>
          </w:tcPr>
          <w:p w14:paraId="65FC18D7" w14:textId="58C13CDA" w:rsidR="00752AB9" w:rsidRPr="002F2B1E" w:rsidRDefault="00752AB9" w:rsidP="00F3715B">
            <w:pPr>
              <w:pStyle w:val="COTCOCLV3-ASDEFCON"/>
              <w:keepNext/>
              <w:keepLines/>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007F23F5">
              <w:rPr>
                <w:rFonts w:ascii="Times New Roman" w:hAnsi="Times New Roman"/>
                <w:b/>
                <w:szCs w:val="20"/>
              </w:rPr>
              <w:t>If the s</w:t>
            </w:r>
            <w:r w:rsidRPr="002F2B1E">
              <w:rPr>
                <w:rFonts w:ascii="Times New Roman" w:hAnsi="Times New Roman"/>
                <w:b/>
                <w:szCs w:val="20"/>
              </w:rPr>
              <w:t xml:space="preserve">ubcontractor 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hemeFill="background1" w:themeFillShade="BF"/>
          </w:tcPr>
          <w:p w14:paraId="1351DE2E" w14:textId="347D1C6E" w:rsidR="00752AB9" w:rsidRPr="002F2B1E" w:rsidRDefault="002E7837" w:rsidP="00813557">
            <w:pPr>
              <w:pStyle w:val="COTCOCLV3-ASDEFCON"/>
              <w:numPr>
                <w:ilvl w:val="0"/>
                <w:numId w:val="0"/>
              </w:numPr>
              <w:spacing w:before="60" w:after="60" w:line="276" w:lineRule="auto"/>
              <w:jc w:val="center"/>
              <w:rPr>
                <w:rFonts w:ascii="Times New Roman" w:hAnsi="Times New Roman"/>
                <w:b/>
                <w:szCs w:val="20"/>
              </w:rPr>
            </w:pPr>
            <w:r w:rsidRPr="009F1EBA">
              <w:rPr>
                <w:rFonts w:ascii="Times New Roman" w:hAnsi="Times New Roman"/>
                <w:b/>
              </w:rPr>
              <w:t>STR</w:t>
            </w:r>
            <w:r w:rsidRPr="009F1EBA">
              <w:rPr>
                <w:rFonts w:ascii="Times New Roman" w:hAnsi="Times New Roman"/>
                <w:b/>
                <w:color w:val="auto"/>
              </w:rPr>
              <w:t>s</w:t>
            </w:r>
            <w:r w:rsidR="00752AB9" w:rsidRPr="002F2B1E">
              <w:rPr>
                <w:rFonts w:ascii="Times New Roman" w:hAnsi="Times New Roman"/>
                <w:b/>
                <w:szCs w:val="20"/>
              </w:rPr>
              <w:t xml:space="preserve"> required</w:t>
            </w:r>
            <w:r w:rsidR="009F1EBA">
              <w:rPr>
                <w:rFonts w:ascii="Times New Roman" w:hAnsi="Times New Roman"/>
                <w:b/>
                <w:szCs w:val="20"/>
              </w:rPr>
              <w:t>:</w:t>
            </w:r>
          </w:p>
        </w:tc>
      </w:tr>
      <w:tr w:rsidR="00752AB9" w:rsidRPr="002F2B1E" w14:paraId="333DB0E6" w14:textId="77777777" w:rsidTr="00F3715B">
        <w:trPr>
          <w:cantSplit/>
        </w:trPr>
        <w:tc>
          <w:tcPr>
            <w:tcW w:w="3969" w:type="dxa"/>
          </w:tcPr>
          <w:p w14:paraId="16F5745D" w14:textId="0EAB9377" w:rsidR="00752AB9" w:rsidRPr="002F2B1E" w:rsidRDefault="00752AB9" w:rsidP="00F3715B">
            <w:pPr>
              <w:pStyle w:val="COTCOCLV4-ASDEFCON"/>
              <w:keepNext/>
              <w:keepLines/>
              <w:numPr>
                <w:ilvl w:val="0"/>
                <w:numId w:val="119"/>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617DD412" w14:textId="47984C75" w:rsidR="00752AB9" w:rsidRPr="002F2B1E" w:rsidRDefault="00752AB9" w:rsidP="00813557">
            <w:pPr>
              <w:spacing w:before="120" w:after="120"/>
            </w:pPr>
            <w:r w:rsidRPr="002F2B1E">
              <w:t xml:space="preserve">a satisfactory and valid </w:t>
            </w:r>
            <w:r w:rsidR="002E7837" w:rsidRPr="00E2361C">
              <w:t>STR</w:t>
            </w:r>
            <w:r w:rsidRPr="002F2B1E">
              <w:t xml:space="preserve"> in respect of that body corporate or person</w:t>
            </w:r>
            <w:r>
              <w:t>.</w:t>
            </w:r>
          </w:p>
        </w:tc>
      </w:tr>
      <w:tr w:rsidR="00752AB9" w:rsidRPr="002F2B1E" w14:paraId="03AD4834" w14:textId="77777777" w:rsidTr="00813557">
        <w:tc>
          <w:tcPr>
            <w:tcW w:w="3969" w:type="dxa"/>
          </w:tcPr>
          <w:p w14:paraId="60B832C8" w14:textId="6745037C"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15810A96" w14:textId="4309D5A9"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w:t>
            </w:r>
          </w:p>
          <w:p w14:paraId="127FCD80" w14:textId="77777777" w:rsidR="00752AB9" w:rsidRPr="002F2B1E" w:rsidRDefault="00752AB9" w:rsidP="00813557">
            <w:pPr>
              <w:spacing w:before="120" w:after="120"/>
              <w:ind w:left="431" w:hanging="431"/>
            </w:pPr>
            <w:r w:rsidRPr="002F2B1E">
              <w:rPr>
                <w:color w:val="000000"/>
              </w:rPr>
              <w:t>(i)</w:t>
            </w:r>
            <w:r w:rsidRPr="002F2B1E">
              <w:rPr>
                <w:color w:val="000000"/>
              </w:rPr>
              <w:tab/>
              <w:t xml:space="preserve">on behalf of the partnership; and </w:t>
            </w:r>
          </w:p>
          <w:p w14:paraId="4BFB5308" w14:textId="77777777" w:rsidR="00752AB9" w:rsidRPr="002F2B1E" w:rsidRDefault="00752AB9" w:rsidP="00813557">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752AB9" w:rsidRPr="002F2B1E" w14:paraId="56947A49" w14:textId="77777777" w:rsidTr="00813557">
        <w:tc>
          <w:tcPr>
            <w:tcW w:w="3969" w:type="dxa"/>
          </w:tcPr>
          <w:p w14:paraId="29B7B4C1" w14:textId="5DA3A248" w:rsidR="00752AB9" w:rsidRPr="002F2B1E" w:rsidRDefault="00752AB9" w:rsidP="00752AB9">
            <w:pPr>
              <w:pStyle w:val="COTCOCLV4-ASDEFCON"/>
              <w:numPr>
                <w:ilvl w:val="0"/>
                <w:numId w:val="119"/>
              </w:numPr>
              <w:spacing w:before="120"/>
              <w:ind w:left="602" w:hanging="567"/>
              <w:rPr>
                <w:rFonts w:ascii="Times New Roman" w:hAnsi="Times New Roman"/>
              </w:rPr>
            </w:pPr>
            <w:r w:rsidRPr="00697DF3">
              <w:rPr>
                <w:rFonts w:ascii="Times New Roman" w:hAnsi="Times New Roman"/>
              </w:rPr>
              <w:t>a trustee acting in</w:t>
            </w:r>
            <w:r w:rsidRPr="002F2B1E">
              <w:rPr>
                <w:rFonts w:ascii="Times New Roman" w:hAnsi="Times New Roman"/>
              </w:rPr>
              <w:t xml:space="preserve"> its capacity as trustee of a trust</w:t>
            </w:r>
          </w:p>
        </w:tc>
        <w:tc>
          <w:tcPr>
            <w:tcW w:w="4252" w:type="dxa"/>
          </w:tcPr>
          <w:p w14:paraId="079E1CFE" w14:textId="6F8DBAC2"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 xml:space="preserve"> in respect of the:</w:t>
            </w:r>
          </w:p>
          <w:p w14:paraId="57CAFDAF"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trustee; and</w:t>
            </w:r>
          </w:p>
          <w:p w14:paraId="2173125F" w14:textId="77777777" w:rsidR="00752AB9" w:rsidRPr="002F2B1E" w:rsidRDefault="00752AB9" w:rsidP="00813557">
            <w:pPr>
              <w:spacing w:before="120" w:after="120"/>
              <w:ind w:left="431" w:hanging="431"/>
            </w:pPr>
            <w:r w:rsidRPr="002F2B1E">
              <w:rPr>
                <w:color w:val="000000"/>
              </w:rPr>
              <w:t>(ii)</w:t>
            </w:r>
            <w:r w:rsidRPr="002F2B1E">
              <w:rPr>
                <w:color w:val="000000"/>
              </w:rPr>
              <w:tab/>
              <w:t>the</w:t>
            </w:r>
            <w:r>
              <w:rPr>
                <w:color w:val="000000"/>
              </w:rPr>
              <w:t xml:space="preserve"> trust.</w:t>
            </w:r>
          </w:p>
        </w:tc>
      </w:tr>
      <w:tr w:rsidR="00752AB9" w:rsidRPr="002F2B1E" w14:paraId="56F5BBED" w14:textId="77777777" w:rsidTr="00813557">
        <w:tc>
          <w:tcPr>
            <w:tcW w:w="3969" w:type="dxa"/>
          </w:tcPr>
          <w:p w14:paraId="19243011" w14:textId="6995961F"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1C54C515" w14:textId="0D37CA41" w:rsidR="00752AB9" w:rsidRPr="002F2B1E" w:rsidRDefault="00752AB9" w:rsidP="00813557">
            <w:pPr>
              <w:spacing w:before="120" w:after="120"/>
            </w:pPr>
            <w:r w:rsidRPr="002F2B1E">
              <w:t xml:space="preserve">a satisfactory and valid </w:t>
            </w:r>
            <w:r w:rsidR="002E7837" w:rsidRPr="00E2361C">
              <w:t>STR</w:t>
            </w:r>
            <w:r w:rsidRPr="002F2B1E">
              <w:t xml:space="preserve"> in respect of:</w:t>
            </w:r>
          </w:p>
          <w:p w14:paraId="7B198659" w14:textId="77777777" w:rsidR="00752AB9" w:rsidRPr="002F2B1E" w:rsidRDefault="00752AB9" w:rsidP="000F6FF4">
            <w:pPr>
              <w:spacing w:before="120" w:after="120"/>
              <w:ind w:left="431" w:hanging="431"/>
              <w:rPr>
                <w:color w:val="000000"/>
              </w:rPr>
            </w:pPr>
            <w:r w:rsidRPr="002F2B1E">
              <w:t>(i)</w:t>
            </w:r>
            <w:r w:rsidRPr="002F2B1E">
              <w:tab/>
              <w:t>eac</w:t>
            </w:r>
            <w:r w:rsidRPr="002F2B1E">
              <w:rPr>
                <w:color w:val="000000"/>
              </w:rPr>
              <w:t>h participant in the joint venture; and</w:t>
            </w:r>
          </w:p>
          <w:p w14:paraId="1D440EBA" w14:textId="77777777" w:rsidR="00752AB9" w:rsidRPr="002F2B1E" w:rsidRDefault="00752AB9" w:rsidP="00813557">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752AB9" w:rsidRPr="002F2B1E" w14:paraId="7DC02189" w14:textId="77777777" w:rsidTr="00813557">
        <w:tc>
          <w:tcPr>
            <w:tcW w:w="3969" w:type="dxa"/>
          </w:tcPr>
          <w:p w14:paraId="2C376271" w14:textId="2AAD07AB"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Consolidated Group</w:t>
            </w:r>
          </w:p>
        </w:tc>
        <w:tc>
          <w:tcPr>
            <w:tcW w:w="4252" w:type="dxa"/>
          </w:tcPr>
          <w:p w14:paraId="63C85FBE" w14:textId="239E8A5E" w:rsidR="00752AB9" w:rsidRPr="002F2B1E" w:rsidRDefault="00752AB9" w:rsidP="00813557">
            <w:pPr>
              <w:spacing w:before="120" w:after="120"/>
            </w:pPr>
            <w:r w:rsidRPr="002F2B1E">
              <w:t xml:space="preserve">a satisfactory and valid </w:t>
            </w:r>
            <w:r w:rsidR="002E7837" w:rsidRPr="00E2361C">
              <w:t>STR</w:t>
            </w:r>
            <w:r w:rsidRPr="002F2B1E">
              <w:t xml:space="preserve"> in respect of:</w:t>
            </w:r>
          </w:p>
          <w:p w14:paraId="190DDBEF" w14:textId="47AD579B" w:rsidR="00752AB9" w:rsidRPr="002F2B1E" w:rsidRDefault="00752AB9" w:rsidP="00813557">
            <w:pPr>
              <w:spacing w:before="120" w:after="120"/>
              <w:ind w:left="431" w:hanging="431"/>
              <w:rPr>
                <w:color w:val="000000"/>
              </w:rPr>
            </w:pPr>
            <w:r w:rsidRPr="002F2B1E">
              <w:t>(i)</w:t>
            </w:r>
            <w:r w:rsidRPr="002F2B1E">
              <w:tab/>
              <w:t>th</w:t>
            </w:r>
            <w:r w:rsidRPr="002F2B1E">
              <w:rPr>
                <w:color w:val="000000"/>
              </w:rPr>
              <w:t xml:space="preserve">e relevant member of the </w:t>
            </w:r>
            <w:r w:rsidRPr="00E2361C">
              <w:t>Consolidated Group</w:t>
            </w:r>
            <w:r w:rsidRPr="002F2B1E">
              <w:rPr>
                <w:color w:val="000000"/>
              </w:rPr>
              <w:t>; and</w:t>
            </w:r>
          </w:p>
          <w:p w14:paraId="43BB267B" w14:textId="4DEA902F" w:rsidR="00752AB9" w:rsidRPr="002F2B1E" w:rsidRDefault="00752AB9" w:rsidP="00813557">
            <w:pPr>
              <w:spacing w:before="120" w:after="120"/>
              <w:ind w:left="431" w:hanging="431"/>
            </w:pPr>
            <w:r w:rsidRPr="002F2B1E">
              <w:rPr>
                <w:color w:val="000000"/>
              </w:rPr>
              <w:t>(ii)</w:t>
            </w:r>
            <w:r w:rsidRPr="002F2B1E">
              <w:rPr>
                <w:color w:val="000000"/>
              </w:rPr>
              <w:tab/>
              <w:t>the head com</w:t>
            </w:r>
            <w:r>
              <w:rPr>
                <w:color w:val="000000"/>
              </w:rPr>
              <w:t xml:space="preserve">pany in the </w:t>
            </w:r>
            <w:r w:rsidRPr="00E2361C">
              <w:t>Consolidated Group</w:t>
            </w:r>
            <w:r>
              <w:rPr>
                <w:color w:val="000000"/>
              </w:rPr>
              <w:t>.</w:t>
            </w:r>
          </w:p>
        </w:tc>
      </w:tr>
      <w:tr w:rsidR="00752AB9" w:rsidRPr="002F2B1E" w14:paraId="43D3F282" w14:textId="77777777" w:rsidTr="00813557">
        <w:trPr>
          <w:cantSplit/>
        </w:trPr>
        <w:tc>
          <w:tcPr>
            <w:tcW w:w="3969" w:type="dxa"/>
          </w:tcPr>
          <w:p w14:paraId="4ED37157" w14:textId="4B0BEDE2"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20AFF817" w14:textId="16DBAE10"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 xml:space="preserve"> in respect of the:</w:t>
            </w:r>
          </w:p>
          <w:p w14:paraId="19CD49E6" w14:textId="55EE5CBC" w:rsidR="00752AB9" w:rsidRPr="002F2B1E" w:rsidRDefault="00752AB9" w:rsidP="00813557">
            <w:pPr>
              <w:spacing w:before="120" w:after="120"/>
              <w:ind w:left="431" w:hanging="431"/>
              <w:rPr>
                <w:color w:val="000000"/>
              </w:rPr>
            </w:pPr>
            <w:r w:rsidRPr="002F2B1E">
              <w:rPr>
                <w:color w:val="000000"/>
              </w:rPr>
              <w:t>(i)</w:t>
            </w:r>
            <w:r w:rsidRPr="002F2B1E">
              <w:rPr>
                <w:color w:val="000000"/>
              </w:rPr>
              <w:tab/>
              <w:t xml:space="preserve">the </w:t>
            </w:r>
            <w:r w:rsidRPr="00E2361C">
              <w:t>GST Group</w:t>
            </w:r>
            <w:r w:rsidRPr="002F2B1E">
              <w:rPr>
                <w:color w:val="000000"/>
              </w:rPr>
              <w:t xml:space="preserve"> member; and </w:t>
            </w:r>
          </w:p>
          <w:p w14:paraId="7398B13A" w14:textId="4AEF0154" w:rsidR="00752AB9" w:rsidRPr="002F2B1E" w:rsidRDefault="00752AB9" w:rsidP="00813557">
            <w:pPr>
              <w:spacing w:before="120" w:after="120"/>
              <w:ind w:left="431" w:hanging="431"/>
            </w:pPr>
            <w:r w:rsidRPr="002F2B1E">
              <w:rPr>
                <w:color w:val="000000"/>
              </w:rPr>
              <w:t>(ii)</w:t>
            </w:r>
            <w:r w:rsidRPr="002F2B1E">
              <w:rPr>
                <w:color w:val="000000"/>
              </w:rPr>
              <w:tab/>
              <w:t xml:space="preserve">the </w:t>
            </w:r>
            <w:r w:rsidRPr="00E2361C">
              <w:t>GST Group</w:t>
            </w:r>
            <w:r w:rsidRPr="002F2B1E">
              <w:rPr>
                <w:color w:val="000000"/>
              </w:rPr>
              <w:t xml:space="preserve"> representative.</w:t>
            </w:r>
          </w:p>
        </w:tc>
      </w:tr>
    </w:tbl>
    <w:p w14:paraId="07BC1A44" w14:textId="77777777" w:rsidR="00752AB9" w:rsidRDefault="00752AB9" w:rsidP="000F6FF4">
      <w:pPr>
        <w:pStyle w:val="DefenceIndent"/>
      </w:pPr>
    </w:p>
    <w:p w14:paraId="188D71E8" w14:textId="34DA998C" w:rsidR="00752AB9" w:rsidRPr="009F1EBA" w:rsidRDefault="00752AB9" w:rsidP="00764A7D">
      <w:pPr>
        <w:pStyle w:val="DefenceHeading3"/>
      </w:pPr>
      <w:bookmarkStart w:id="1630" w:name="_Ref13403598"/>
      <w:r w:rsidRPr="002F2B1E">
        <w:t xml:space="preserve">The </w:t>
      </w:r>
      <w:r w:rsidRPr="00E2361C">
        <w:t>Contractor</w:t>
      </w:r>
      <w:r w:rsidRPr="002F2B1E">
        <w:t xml:space="preserve"> </w:t>
      </w:r>
      <w:r>
        <w:t xml:space="preserve">must </w:t>
      </w:r>
      <w:r w:rsidRPr="002F2B1E">
        <w:t xml:space="preserve">obtain and hold </w:t>
      </w:r>
      <w:r w:rsidRPr="009F1EBA">
        <w:t xml:space="preserve">additional </w:t>
      </w:r>
      <w:r w:rsidR="002E7837" w:rsidRPr="009F1EBA">
        <w:t>STR</w:t>
      </w:r>
      <w:r w:rsidRPr="009F1EBA">
        <w:t>s in the circumstances set out in the table below within 10 business days of the Contractor becoming aware of the circumstances arising:</w:t>
      </w:r>
      <w:bookmarkEnd w:id="1630"/>
    </w:p>
    <w:tbl>
      <w:tblPr>
        <w:tblStyle w:val="TableGrid"/>
        <w:tblW w:w="0" w:type="auto"/>
        <w:tblInd w:w="1101" w:type="dxa"/>
        <w:tblLook w:val="04A0" w:firstRow="1" w:lastRow="0" w:firstColumn="1" w:lastColumn="0" w:noHBand="0" w:noVBand="1"/>
      </w:tblPr>
      <w:tblGrid>
        <w:gridCol w:w="3969"/>
        <w:gridCol w:w="4252"/>
      </w:tblGrid>
      <w:tr w:rsidR="009F1EBA" w:rsidRPr="009F1EBA" w14:paraId="3C2C1D69" w14:textId="77777777" w:rsidTr="00813557">
        <w:tc>
          <w:tcPr>
            <w:tcW w:w="3969" w:type="dxa"/>
            <w:shd w:val="clear" w:color="auto" w:fill="BFBFBF" w:themeFill="background1" w:themeFillShade="BF"/>
          </w:tcPr>
          <w:p w14:paraId="09FCDE0B" w14:textId="0751955F"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If the Contractor</w:t>
            </w:r>
            <w:r w:rsidR="007F23F5" w:rsidRPr="009F1EBA">
              <w:rPr>
                <w:rFonts w:ascii="Times New Roman" w:hAnsi="Times New Roman"/>
                <w:b/>
                <w:color w:val="auto"/>
                <w:szCs w:val="20"/>
              </w:rPr>
              <w:t xml:space="preserve"> or s</w:t>
            </w:r>
            <w:r w:rsidRPr="009F1EBA">
              <w:rPr>
                <w:rFonts w:ascii="Times New Roman" w:hAnsi="Times New Roman"/>
                <w:b/>
                <w:color w:val="auto"/>
                <w:szCs w:val="20"/>
              </w:rPr>
              <w:t>ubcontractor is:</w:t>
            </w:r>
          </w:p>
        </w:tc>
        <w:tc>
          <w:tcPr>
            <w:tcW w:w="4252" w:type="dxa"/>
            <w:shd w:val="clear" w:color="auto" w:fill="BFBFBF" w:themeFill="background1" w:themeFillShade="BF"/>
          </w:tcPr>
          <w:p w14:paraId="44DF0E15" w14:textId="3F1C17AF"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Additional </w:t>
            </w:r>
            <w:r w:rsidR="002E7837" w:rsidRPr="009F1EBA">
              <w:rPr>
                <w:rFonts w:ascii="Times New Roman" w:hAnsi="Times New Roman"/>
                <w:b/>
                <w:color w:val="auto"/>
              </w:rPr>
              <w:t>STR</w:t>
            </w:r>
            <w:r w:rsidRPr="009F1EBA">
              <w:rPr>
                <w:rFonts w:ascii="Times New Roman" w:hAnsi="Times New Roman"/>
                <w:b/>
                <w:color w:val="auto"/>
                <w:szCs w:val="20"/>
              </w:rPr>
              <w:t>s required</w:t>
            </w:r>
            <w:r w:rsidR="009F1EBA">
              <w:rPr>
                <w:rFonts w:ascii="Times New Roman" w:hAnsi="Times New Roman"/>
                <w:b/>
                <w:color w:val="auto"/>
                <w:szCs w:val="20"/>
              </w:rPr>
              <w:t>:</w:t>
            </w:r>
          </w:p>
        </w:tc>
      </w:tr>
      <w:tr w:rsidR="00752AB9" w:rsidRPr="002F2B1E" w14:paraId="23509C70" w14:textId="77777777" w:rsidTr="00813557">
        <w:tc>
          <w:tcPr>
            <w:tcW w:w="3969" w:type="dxa"/>
          </w:tcPr>
          <w:p w14:paraId="03712090" w14:textId="23B1CAE0"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25FAD881" w14:textId="03EA46DA" w:rsidR="00752AB9" w:rsidRPr="00E454B2" w:rsidRDefault="00752AB9" w:rsidP="00813557">
            <w:pPr>
              <w:pStyle w:val="COTCOCLV3-ASDEFCON"/>
              <w:numPr>
                <w:ilvl w:val="0"/>
                <w:numId w:val="0"/>
              </w:numPr>
              <w:spacing w:before="120" w:line="276" w:lineRule="auto"/>
              <w:rPr>
                <w:rFonts w:ascii="Times New Roman" w:hAnsi="Times New Roman"/>
                <w:strike/>
                <w:szCs w:val="20"/>
              </w:rPr>
            </w:pPr>
            <w:r w:rsidRPr="002E7837">
              <w:rPr>
                <w:rFonts w:ascii="Times New Roman" w:hAnsi="Times New Roman"/>
                <w:szCs w:val="20"/>
              </w:rPr>
              <w:t xml:space="preserve">a satisfactory and valid </w:t>
            </w:r>
            <w:r w:rsidR="002E7837" w:rsidRPr="00E2361C">
              <w:rPr>
                <w:rFonts w:ascii="Times New Roman" w:hAnsi="Times New Roman"/>
              </w:rPr>
              <w:t>STR</w:t>
            </w:r>
            <w:r w:rsidRPr="002E7837">
              <w:rPr>
                <w:rFonts w:ascii="Times New Roman" w:hAnsi="Times New Roman"/>
                <w:szCs w:val="20"/>
              </w:rPr>
              <w:t xml:space="preserve"> in respect of any additional partner that becomes directly involved in the delivery of the </w:t>
            </w:r>
            <w:r w:rsidRPr="00E2361C">
              <w:rPr>
                <w:rFonts w:ascii="Times New Roman" w:hAnsi="Times New Roman"/>
                <w:szCs w:val="20"/>
              </w:rPr>
              <w:t>Contract</w:t>
            </w:r>
            <w:r w:rsidRPr="002E7837">
              <w:rPr>
                <w:rFonts w:ascii="Times New Roman" w:hAnsi="Times New Roman"/>
                <w:szCs w:val="20"/>
              </w:rPr>
              <w:t xml:space="preserve"> or subcontract (as applicable).</w:t>
            </w:r>
          </w:p>
        </w:tc>
      </w:tr>
      <w:tr w:rsidR="00752AB9" w:rsidRPr="002F2B1E" w14:paraId="1B823157" w14:textId="77777777" w:rsidTr="00813557">
        <w:tc>
          <w:tcPr>
            <w:tcW w:w="3969" w:type="dxa"/>
          </w:tcPr>
          <w:p w14:paraId="668E4AC7" w14:textId="76C0A9B2"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697DF3">
              <w:rPr>
                <w:rFonts w:ascii="Times New Roman" w:hAnsi="Times New Roman"/>
              </w:rPr>
              <w:lastRenderedPageBreak/>
              <w:t>a trustee acting in</w:t>
            </w:r>
            <w:r w:rsidRPr="002F2B1E">
              <w:rPr>
                <w:rFonts w:ascii="Times New Roman" w:hAnsi="Times New Roman"/>
              </w:rPr>
              <w:t xml:space="preserve"> its capacity as trustee of a trust</w:t>
            </w:r>
          </w:p>
        </w:tc>
        <w:tc>
          <w:tcPr>
            <w:tcW w:w="4252" w:type="dxa"/>
          </w:tcPr>
          <w:p w14:paraId="7BD7A92E" w14:textId="06271858" w:rsidR="00752AB9" w:rsidRPr="002F2B1E" w:rsidRDefault="00752AB9" w:rsidP="00813557">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752AB9" w:rsidRPr="002F2B1E" w14:paraId="4A762C7A" w14:textId="77777777" w:rsidTr="00813557">
        <w:tc>
          <w:tcPr>
            <w:tcW w:w="3969" w:type="dxa"/>
          </w:tcPr>
          <w:p w14:paraId="6CAB922C" w14:textId="583B05F4"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0D138B56" w14:textId="64DCD7FB"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w:t>
            </w:r>
          </w:p>
          <w:p w14:paraId="41D524B4" w14:textId="77777777" w:rsidR="00752AB9" w:rsidRPr="00224445" w:rsidRDefault="00752AB9" w:rsidP="000F6FF4">
            <w:pPr>
              <w:pStyle w:val="DefenceHeadingNoTOC4"/>
              <w:numPr>
                <w:ilvl w:val="3"/>
                <w:numId w:val="117"/>
              </w:numPr>
              <w:tabs>
                <w:tab w:val="clear" w:pos="1928"/>
              </w:tabs>
              <w:ind w:left="431" w:hanging="431"/>
            </w:pPr>
            <w:r w:rsidRPr="00224445">
              <w:t>any new participant in the joint venture; and</w:t>
            </w:r>
          </w:p>
          <w:p w14:paraId="28EDEBA7" w14:textId="77777777" w:rsidR="00752AB9" w:rsidRPr="002F2B1E" w:rsidRDefault="00752AB9" w:rsidP="000F6FF4">
            <w:pPr>
              <w:pStyle w:val="DefenceHeadingNoTOC4"/>
              <w:numPr>
                <w:ilvl w:val="3"/>
                <w:numId w:val="117"/>
              </w:numPr>
              <w:tabs>
                <w:tab w:val="clear" w:pos="1928"/>
                <w:tab w:val="num" w:pos="462"/>
              </w:tabs>
              <w:ind w:left="431" w:hanging="431"/>
            </w:pPr>
            <w:r w:rsidRPr="00224445">
              <w:rPr>
                <w:color w:val="000000"/>
                <w:szCs w:val="24"/>
              </w:rPr>
              <w:t>any new joint venture operator if the new operator is not already a p</w:t>
            </w:r>
            <w:r>
              <w:rPr>
                <w:color w:val="000000"/>
                <w:szCs w:val="24"/>
              </w:rPr>
              <w:t>articipant in the joint venture.</w:t>
            </w:r>
          </w:p>
        </w:tc>
      </w:tr>
      <w:tr w:rsidR="00752AB9" w:rsidRPr="002F2B1E" w14:paraId="568875A3" w14:textId="77777777" w:rsidTr="00813557">
        <w:tc>
          <w:tcPr>
            <w:tcW w:w="3969" w:type="dxa"/>
          </w:tcPr>
          <w:p w14:paraId="329510C0" w14:textId="6B6037E1"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a</w:t>
            </w:r>
            <w:r>
              <w:rPr>
                <w:rFonts w:ascii="Times New Roman" w:hAnsi="Times New Roman"/>
              </w:rPr>
              <w:t xml:space="preserve"> member of a </w:t>
            </w:r>
            <w:r w:rsidRPr="00E2361C">
              <w:rPr>
                <w:rFonts w:ascii="Times New Roman" w:hAnsi="Times New Roman"/>
              </w:rPr>
              <w:t>Consolidated Group</w:t>
            </w:r>
          </w:p>
        </w:tc>
        <w:tc>
          <w:tcPr>
            <w:tcW w:w="4252" w:type="dxa"/>
          </w:tcPr>
          <w:p w14:paraId="1BB053B8" w14:textId="6DF0727A" w:rsidR="00752AB9" w:rsidRPr="002F2B1E" w:rsidRDefault="00752AB9" w:rsidP="00813557">
            <w:pPr>
              <w:pStyle w:val="COTCOCLV4-ASDEFCON"/>
              <w:numPr>
                <w:ilvl w:val="0"/>
                <w:numId w:val="0"/>
              </w:numPr>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E2361C">
              <w:rPr>
                <w:rFonts w:ascii="Times New Roman" w:hAnsi="Times New Roman"/>
                <w:szCs w:val="20"/>
              </w:rPr>
              <w:t>Consolidated Group</w:t>
            </w:r>
            <w:r>
              <w:rPr>
                <w:rFonts w:ascii="Times New Roman" w:hAnsi="Times New Roman"/>
                <w:szCs w:val="20"/>
              </w:rPr>
              <w:t>.</w:t>
            </w:r>
          </w:p>
        </w:tc>
      </w:tr>
      <w:tr w:rsidR="00752AB9" w:rsidRPr="002F2B1E" w14:paraId="7CEC34B5" w14:textId="77777777" w:rsidTr="00813557">
        <w:tc>
          <w:tcPr>
            <w:tcW w:w="3969" w:type="dxa"/>
          </w:tcPr>
          <w:p w14:paraId="4C15C61B" w14:textId="654CB590"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7A5DD61E" w14:textId="4D852069"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E2361C">
              <w:rPr>
                <w:rFonts w:ascii="Times New Roman" w:hAnsi="Times New Roman"/>
                <w:szCs w:val="20"/>
              </w:rPr>
              <w:t>GST Group</w:t>
            </w:r>
            <w:r>
              <w:rPr>
                <w:rFonts w:ascii="Times New Roman" w:hAnsi="Times New Roman"/>
                <w:szCs w:val="20"/>
              </w:rPr>
              <w:t>.</w:t>
            </w:r>
          </w:p>
        </w:tc>
      </w:tr>
    </w:tbl>
    <w:p w14:paraId="271CEE5F" w14:textId="77777777" w:rsidR="00752AB9" w:rsidRPr="002F2B1E" w:rsidRDefault="00752AB9" w:rsidP="000F6FF4">
      <w:pPr>
        <w:pStyle w:val="DefenceIndent"/>
      </w:pPr>
    </w:p>
    <w:p w14:paraId="44383EFD" w14:textId="670C7418" w:rsidR="00752AB9" w:rsidRPr="009F1EBA" w:rsidRDefault="00752AB9" w:rsidP="0071391F">
      <w:pPr>
        <w:pStyle w:val="DefenceHeading3"/>
      </w:pPr>
      <w:r w:rsidRPr="009F1EBA">
        <w:t xml:space="preserve">The Contractor must provide the Commonwealth with copies of the </w:t>
      </w:r>
      <w:r w:rsidR="002E7837" w:rsidRPr="009F1EBA">
        <w:t>STR</w:t>
      </w:r>
      <w:r w:rsidRPr="009F1EBA">
        <w:t xml:space="preserve">s referred to in paragraph </w:t>
      </w:r>
      <w:r w:rsidR="007F23F5" w:rsidRPr="009F1EBA">
        <w:fldChar w:fldCharType="begin"/>
      </w:r>
      <w:r w:rsidR="007F23F5" w:rsidRPr="009F1EBA">
        <w:instrText xml:space="preserve"> REF _Ref13403436 \r \h </w:instrText>
      </w:r>
      <w:r w:rsidR="00A25843">
        <w:instrText xml:space="preserve"> \* MERGEFORMAT </w:instrText>
      </w:r>
      <w:r w:rsidR="007F23F5" w:rsidRPr="009F1EBA">
        <w:fldChar w:fldCharType="separate"/>
      </w:r>
      <w:r w:rsidR="0049425B">
        <w:t>(b)</w:t>
      </w:r>
      <w:r w:rsidR="007F23F5" w:rsidRPr="009F1EBA">
        <w:fldChar w:fldCharType="end"/>
      </w:r>
      <w:r w:rsidRPr="009F1EBA">
        <w:t xml:space="preserve"> or paragraph </w:t>
      </w:r>
      <w:r w:rsidR="007E096A" w:rsidRPr="009F1EBA">
        <w:fldChar w:fldCharType="begin"/>
      </w:r>
      <w:r w:rsidR="007E096A" w:rsidRPr="009F1EBA">
        <w:instrText xml:space="preserve"> REF _Ref13403598 \r \h </w:instrText>
      </w:r>
      <w:r w:rsidR="00A25843">
        <w:instrText xml:space="preserve"> \* MERGEFORMAT </w:instrText>
      </w:r>
      <w:r w:rsidR="007E096A" w:rsidRPr="009F1EBA">
        <w:fldChar w:fldCharType="separate"/>
      </w:r>
      <w:r w:rsidR="0049425B">
        <w:t>(c)</w:t>
      </w:r>
      <w:r w:rsidR="007E096A" w:rsidRPr="009F1EBA">
        <w:fldChar w:fldCharType="end"/>
      </w:r>
      <w:r w:rsidRPr="009F1EBA">
        <w:t xml:space="preserve"> within 5 business days after a written request by the Commonwealth.</w:t>
      </w:r>
    </w:p>
    <w:p w14:paraId="26AA8675" w14:textId="4136E47B" w:rsidR="00E35738" w:rsidRPr="00C33F70" w:rsidRDefault="00E8659E" w:rsidP="00764A7D">
      <w:pPr>
        <w:pStyle w:val="DefenceHeading3"/>
      </w:pPr>
      <w:bookmarkStart w:id="1631" w:name="_Ref13401676"/>
      <w:r w:rsidRPr="00C33F70">
        <w:t>The Contractor:</w:t>
      </w:r>
    </w:p>
    <w:p w14:paraId="107CB427" w14:textId="5187A2D3" w:rsidR="00E35738" w:rsidRPr="00E8659E" w:rsidRDefault="00E35738" w:rsidP="00E35738">
      <w:pPr>
        <w:pStyle w:val="DefenceHeading4"/>
        <w:rPr>
          <w:rFonts w:eastAsiaTheme="minorHAnsi"/>
        </w:rPr>
      </w:pPr>
      <w:r w:rsidRPr="00E8659E">
        <w:rPr>
          <w:rFonts w:eastAsiaTheme="minorHAnsi"/>
        </w:rPr>
        <w:t xml:space="preserve">warrants that at the </w:t>
      </w:r>
      <w:r w:rsidRPr="00E454B2">
        <w:rPr>
          <w:rFonts w:eastAsiaTheme="minorHAnsi"/>
        </w:rPr>
        <w:t>Award Date it holds a valid and s</w:t>
      </w:r>
      <w:r w:rsidRPr="00E8659E">
        <w:rPr>
          <w:rFonts w:eastAsiaTheme="minorHAnsi"/>
        </w:rPr>
        <w:t xml:space="preserve">atisfactory </w:t>
      </w:r>
      <w:r w:rsidRPr="00E454B2">
        <w:rPr>
          <w:rFonts w:eastAsiaTheme="minorHAnsi"/>
        </w:rPr>
        <w:t>STR</w:t>
      </w:r>
      <w:r w:rsidR="00E8659E" w:rsidRPr="00E454B2">
        <w:rPr>
          <w:rFonts w:eastAsiaTheme="minorHAnsi"/>
        </w:rPr>
        <w:t>;</w:t>
      </w:r>
    </w:p>
    <w:p w14:paraId="1B1805D3" w14:textId="171F5BE6" w:rsidR="00E35738" w:rsidRPr="00E8659E" w:rsidRDefault="00E35738" w:rsidP="00E35738">
      <w:pPr>
        <w:pStyle w:val="DefenceHeading4"/>
        <w:rPr>
          <w:rFonts w:eastAsiaTheme="minorHAnsi"/>
        </w:rPr>
      </w:pPr>
      <w:r w:rsidRPr="00E454B2">
        <w:rPr>
          <w:rFonts w:eastAsiaTheme="minorHAnsi"/>
        </w:rPr>
        <w:t>must hold a valid and s</w:t>
      </w:r>
      <w:r w:rsidRPr="00E8659E">
        <w:rPr>
          <w:rFonts w:eastAsiaTheme="minorHAnsi"/>
        </w:rPr>
        <w:t xml:space="preserve">atisfactory </w:t>
      </w:r>
      <w:r w:rsidRPr="00E454B2">
        <w:rPr>
          <w:rFonts w:eastAsiaTheme="minorHAnsi"/>
        </w:rPr>
        <w:t xml:space="preserve">STR </w:t>
      </w:r>
      <w:r w:rsidRPr="00E8659E">
        <w:rPr>
          <w:rFonts w:eastAsiaTheme="minorHAnsi"/>
        </w:rPr>
        <w:t xml:space="preserve">at all times during the </w:t>
      </w:r>
      <w:r w:rsidRPr="00E454B2">
        <w:rPr>
          <w:rFonts w:eastAsiaTheme="minorHAnsi"/>
        </w:rPr>
        <w:t xml:space="preserve">Contractor's Activities and the Works </w:t>
      </w:r>
      <w:r w:rsidRPr="00E8659E">
        <w:rPr>
          <w:rFonts w:eastAsiaTheme="minorHAnsi"/>
        </w:rPr>
        <w:t xml:space="preserve">and, on request by the </w:t>
      </w:r>
      <w:r w:rsidR="00E87BAA" w:rsidRPr="00E454B2">
        <w:rPr>
          <w:rFonts w:eastAsiaTheme="minorHAnsi"/>
        </w:rPr>
        <w:t>Contract Administrator</w:t>
      </w:r>
      <w:r w:rsidRPr="00E8659E">
        <w:rPr>
          <w:rFonts w:eastAsiaTheme="minorHAnsi"/>
        </w:rPr>
        <w:t xml:space="preserve">, provide to the </w:t>
      </w:r>
      <w:r w:rsidR="00E87BAA" w:rsidRPr="00E454B2">
        <w:rPr>
          <w:rFonts w:eastAsiaTheme="minorHAnsi"/>
        </w:rPr>
        <w:t xml:space="preserve">Contract Administrator </w:t>
      </w:r>
      <w:r w:rsidRPr="00E8659E">
        <w:rPr>
          <w:rFonts w:eastAsiaTheme="minorHAnsi"/>
        </w:rPr>
        <w:t xml:space="preserve">a copy of any such </w:t>
      </w:r>
      <w:r w:rsidRPr="00E454B2">
        <w:rPr>
          <w:rFonts w:eastAsiaTheme="minorHAnsi"/>
        </w:rPr>
        <w:t>STR</w:t>
      </w:r>
      <w:r w:rsidR="00E8659E" w:rsidRPr="00E454B2">
        <w:rPr>
          <w:rFonts w:eastAsiaTheme="minorHAnsi"/>
        </w:rPr>
        <w:t>;</w:t>
      </w:r>
    </w:p>
    <w:p w14:paraId="4E11F60F" w14:textId="609962A6" w:rsidR="00E35738" w:rsidRPr="00E8659E" w:rsidRDefault="00E35738" w:rsidP="00E35738">
      <w:pPr>
        <w:pStyle w:val="DefenceHeading4"/>
        <w:rPr>
          <w:rFonts w:eastAsiaTheme="minorHAnsi"/>
        </w:rPr>
      </w:pPr>
      <w:bookmarkStart w:id="1632" w:name="_Ref39757219"/>
      <w:r w:rsidRPr="00E8659E">
        <w:rPr>
          <w:rFonts w:eastAsiaTheme="minorHAnsi"/>
        </w:rPr>
        <w:t>must ensure that any subcontract</w:t>
      </w:r>
      <w:r w:rsidRPr="00E454B2">
        <w:rPr>
          <w:rFonts w:eastAsiaTheme="minorHAnsi"/>
        </w:rPr>
        <w:t xml:space="preserve">or, </w:t>
      </w:r>
      <w:r w:rsidRPr="00E8659E">
        <w:rPr>
          <w:rFonts w:eastAsiaTheme="minorHAnsi"/>
        </w:rPr>
        <w:t xml:space="preserve">if the total value of all work under the subcontract is expected to exceed $4 million (inclusive of GST), </w:t>
      </w:r>
      <w:r w:rsidRPr="00E454B2">
        <w:rPr>
          <w:rFonts w:eastAsiaTheme="minorHAnsi"/>
        </w:rPr>
        <w:t>holds a valid and s</w:t>
      </w:r>
      <w:r w:rsidRPr="00E8659E">
        <w:rPr>
          <w:rFonts w:eastAsiaTheme="minorHAnsi"/>
        </w:rPr>
        <w:t xml:space="preserve">atisfactory </w:t>
      </w:r>
      <w:r w:rsidRPr="00E454B2">
        <w:rPr>
          <w:rFonts w:eastAsiaTheme="minorHAnsi"/>
        </w:rPr>
        <w:t xml:space="preserve">STR </w:t>
      </w:r>
      <w:r w:rsidRPr="00E8659E">
        <w:rPr>
          <w:rFonts w:eastAsiaTheme="minorHAnsi"/>
        </w:rPr>
        <w:t>at all times during the t</w:t>
      </w:r>
      <w:r w:rsidR="00E8659E" w:rsidRPr="00E454B2">
        <w:rPr>
          <w:rFonts w:eastAsiaTheme="minorHAnsi"/>
        </w:rPr>
        <w:t>erm of the relevant subcontract; and</w:t>
      </w:r>
      <w:bookmarkEnd w:id="1632"/>
    </w:p>
    <w:p w14:paraId="2E36CCEB" w14:textId="08BA6EE2" w:rsidR="00E35738" w:rsidRPr="00E454B2" w:rsidRDefault="00E35738" w:rsidP="00E454B2">
      <w:pPr>
        <w:pStyle w:val="DefenceHeading4"/>
        <w:rPr>
          <w:rFonts w:eastAsiaTheme="minorHAnsi"/>
        </w:rPr>
      </w:pPr>
      <w:r w:rsidRPr="009A3DE0">
        <w:rPr>
          <w:rFonts w:eastAsiaTheme="minorHAnsi"/>
        </w:rPr>
        <w:t xml:space="preserve">must retain a copy of any </w:t>
      </w:r>
      <w:r w:rsidRPr="00E454B2">
        <w:rPr>
          <w:rFonts w:eastAsiaTheme="minorHAnsi"/>
        </w:rPr>
        <w:t xml:space="preserve">STR </w:t>
      </w:r>
      <w:r w:rsidRPr="009A3DE0">
        <w:rPr>
          <w:rFonts w:eastAsiaTheme="minorHAnsi"/>
        </w:rPr>
        <w:t xml:space="preserve">held by any subcontractor in accordance with </w:t>
      </w:r>
      <w:r w:rsidR="009A3DE0">
        <w:rPr>
          <w:rFonts w:eastAsiaTheme="minorHAnsi"/>
        </w:rPr>
        <w:t>sub</w:t>
      </w:r>
      <w:r w:rsidR="009A3DE0" w:rsidRPr="009A3DE0">
        <w:rPr>
          <w:rFonts w:eastAsiaTheme="minorHAnsi"/>
        </w:rPr>
        <w:t xml:space="preserve">paragraph </w:t>
      </w:r>
      <w:r w:rsidR="009A3DE0">
        <w:rPr>
          <w:rFonts w:eastAsiaTheme="minorHAnsi"/>
        </w:rPr>
        <w:fldChar w:fldCharType="begin"/>
      </w:r>
      <w:r w:rsidR="009A3DE0">
        <w:rPr>
          <w:rFonts w:eastAsiaTheme="minorHAnsi"/>
        </w:rPr>
        <w:instrText xml:space="preserve"> REF _Ref39757219 \r \h </w:instrText>
      </w:r>
      <w:r w:rsidR="009A3DE0">
        <w:rPr>
          <w:rFonts w:eastAsiaTheme="minorHAnsi"/>
        </w:rPr>
      </w:r>
      <w:r w:rsidR="009A3DE0">
        <w:rPr>
          <w:rFonts w:eastAsiaTheme="minorHAnsi"/>
        </w:rPr>
        <w:fldChar w:fldCharType="separate"/>
      </w:r>
      <w:r w:rsidR="0049425B">
        <w:rPr>
          <w:rFonts w:eastAsiaTheme="minorHAnsi"/>
        </w:rPr>
        <w:t>(iii)</w:t>
      </w:r>
      <w:r w:rsidR="009A3DE0">
        <w:rPr>
          <w:rFonts w:eastAsiaTheme="minorHAnsi"/>
        </w:rPr>
        <w:fldChar w:fldCharType="end"/>
      </w:r>
      <w:r w:rsidRPr="00E454B2">
        <w:rPr>
          <w:rFonts w:eastAsiaTheme="minorHAnsi"/>
        </w:rPr>
        <w:t xml:space="preserve"> </w:t>
      </w:r>
      <w:r w:rsidRPr="009A3DE0">
        <w:rPr>
          <w:rFonts w:eastAsiaTheme="minorHAnsi"/>
        </w:rPr>
        <w:t xml:space="preserve">and must, on request by the </w:t>
      </w:r>
      <w:r w:rsidR="00E87BAA" w:rsidRPr="00E454B2">
        <w:rPr>
          <w:rFonts w:eastAsiaTheme="minorHAnsi"/>
        </w:rPr>
        <w:t>Contract Administrator</w:t>
      </w:r>
      <w:r w:rsidRPr="009A3DE0">
        <w:rPr>
          <w:rFonts w:eastAsiaTheme="minorHAnsi"/>
        </w:rPr>
        <w:t xml:space="preserve">, provide to the </w:t>
      </w:r>
      <w:r w:rsidR="00E87BAA" w:rsidRPr="00E454B2">
        <w:rPr>
          <w:rFonts w:eastAsiaTheme="minorHAnsi"/>
        </w:rPr>
        <w:t xml:space="preserve">Contract Administrator </w:t>
      </w:r>
      <w:r w:rsidRPr="009A3DE0">
        <w:rPr>
          <w:rFonts w:eastAsiaTheme="minorHAnsi"/>
        </w:rPr>
        <w:t xml:space="preserve">a copy of any such </w:t>
      </w:r>
      <w:r w:rsidRPr="00E454B2">
        <w:rPr>
          <w:rFonts w:eastAsiaTheme="minorHAnsi"/>
        </w:rPr>
        <w:t>STR</w:t>
      </w:r>
      <w:r w:rsidRPr="009A3DE0">
        <w:rPr>
          <w:rFonts w:eastAsiaTheme="minorHAnsi"/>
        </w:rPr>
        <w:t>.</w:t>
      </w:r>
    </w:p>
    <w:p w14:paraId="3CD5396A" w14:textId="7FC43ECF" w:rsidR="00752AB9" w:rsidRPr="00C33F70" w:rsidRDefault="00752AB9" w:rsidP="00764A7D">
      <w:pPr>
        <w:pStyle w:val="DefenceHeading3"/>
      </w:pPr>
      <w:bookmarkStart w:id="1633" w:name="_Ref39757108"/>
      <w:r w:rsidRPr="002F2B1E">
        <w:t xml:space="preserve">For the purposes of the </w:t>
      </w:r>
      <w:r w:rsidRPr="00E2361C">
        <w:t>Contract</w:t>
      </w:r>
      <w:r w:rsidRPr="002F2B1E">
        <w:t xml:space="preserve">, an </w:t>
      </w:r>
      <w:r w:rsidR="002E7837" w:rsidRPr="00E2361C">
        <w:t>STR</w:t>
      </w:r>
      <w:r w:rsidRPr="002F2B1E">
        <w:t xml:space="preserve"> is taken to be:</w:t>
      </w:r>
      <w:bookmarkEnd w:id="1631"/>
      <w:bookmarkEnd w:id="1633"/>
      <w:r w:rsidRPr="002F2B1E">
        <w:t xml:space="preserve"> </w:t>
      </w:r>
    </w:p>
    <w:p w14:paraId="5B08789D" w14:textId="73AB088D" w:rsidR="00752AB9" w:rsidRPr="002F2B1E" w:rsidRDefault="00752AB9" w:rsidP="00752AB9">
      <w:pPr>
        <w:pStyle w:val="DefenceHeading4"/>
        <w:rPr>
          <w:rFonts w:eastAsiaTheme="minorHAnsi"/>
        </w:rPr>
      </w:pPr>
      <w:r w:rsidRPr="000F3890">
        <w:rPr>
          <w:b/>
        </w:rPr>
        <w:t>satisfactory</w:t>
      </w:r>
      <w:r w:rsidRPr="002F2B1E">
        <w:t xml:space="preserve"> if the </w:t>
      </w:r>
      <w:r w:rsidR="002E7837" w:rsidRPr="00E2361C">
        <w:t>STR</w:t>
      </w:r>
      <w:r w:rsidRPr="002F2B1E">
        <w:t xml:space="preserve"> states that the entity has met the conditions, as set out in the </w:t>
      </w:r>
      <w:r w:rsidR="0092028E">
        <w:t>Shadow</w:t>
      </w:r>
      <w:r w:rsidR="0092028E" w:rsidRPr="00E2361C">
        <w:t xml:space="preserve"> </w:t>
      </w:r>
      <w:r w:rsidRPr="00E2361C">
        <w:t>Economy Procurement Connected Policy</w:t>
      </w:r>
      <w:r w:rsidRPr="002F2B1E">
        <w:t>, of having a satisfactory engagement with the Australian tax system; and</w:t>
      </w:r>
    </w:p>
    <w:p w14:paraId="08D7C30A" w14:textId="3C9204B9" w:rsidR="00752AB9" w:rsidRDefault="00752AB9" w:rsidP="00B8528A">
      <w:pPr>
        <w:pStyle w:val="DefenceHeading4"/>
      </w:pPr>
      <w:r w:rsidRPr="000F3890">
        <w:rPr>
          <w:b/>
        </w:rPr>
        <w:t>valid</w:t>
      </w:r>
      <w:r w:rsidRPr="002F2B1E">
        <w:t xml:space="preserve"> if the </w:t>
      </w:r>
      <w:r w:rsidR="002E7837" w:rsidRPr="00E2361C">
        <w:t>STR</w:t>
      </w:r>
      <w:r w:rsidRPr="002F2B1E">
        <w:t xml:space="preserve"> has not expired as at the date on which the </w:t>
      </w:r>
      <w:r w:rsidR="002E7837" w:rsidRPr="00E2361C">
        <w:t>STR</w:t>
      </w:r>
      <w:r w:rsidRPr="002F2B1E">
        <w:t xml:space="preserve"> is required to be provided or held.</w:t>
      </w:r>
    </w:p>
    <w:p w14:paraId="52C5FBEA" w14:textId="1F83A7B4" w:rsidR="005823B6" w:rsidRDefault="005823B6" w:rsidP="00753BF9">
      <w:pPr>
        <w:pStyle w:val="DefenceHeading2"/>
      </w:pPr>
      <w:bookmarkStart w:id="1634" w:name="_Toc164090805"/>
      <w:r>
        <w:t>Commonwealth Publication and Reporting Requirements</w:t>
      </w:r>
      <w:bookmarkEnd w:id="1634"/>
    </w:p>
    <w:p w14:paraId="763F7346" w14:textId="77777777" w:rsidR="005823B6" w:rsidRPr="005D2C6B" w:rsidRDefault="005823B6" w:rsidP="005823B6">
      <w:pPr>
        <w:pStyle w:val="DefenceNormal"/>
        <w:rPr>
          <w:lang w:eastAsia="en-AU"/>
        </w:rPr>
      </w:pPr>
      <w:r w:rsidRPr="005D2C6B">
        <w:rPr>
          <w:lang w:eastAsia="en-AU"/>
        </w:rPr>
        <w:t xml:space="preserve">The </w:t>
      </w:r>
      <w:r w:rsidRPr="00E2361C">
        <w:t>Contractor</w:t>
      </w:r>
      <w:r w:rsidRPr="00CE4628">
        <w:rPr>
          <w:lang w:eastAsia="en-AU"/>
        </w:rPr>
        <w:t xml:space="preserve"> </w:t>
      </w:r>
      <w:r w:rsidRPr="005D2C6B">
        <w:rPr>
          <w:lang w:eastAsia="en-AU"/>
        </w:rPr>
        <w:t xml:space="preserve">acknowledges that the </w:t>
      </w:r>
      <w:r w:rsidRPr="00E2361C">
        <w:t>Commonwealth</w:t>
      </w:r>
      <w:r w:rsidRPr="00CE4628">
        <w:rPr>
          <w:lang w:eastAsia="en-AU"/>
        </w:rPr>
        <w:t xml:space="preserve"> </w:t>
      </w:r>
      <w:r w:rsidRPr="005D2C6B">
        <w:rPr>
          <w:lang w:eastAsia="en-AU"/>
        </w:rPr>
        <w:t xml:space="preserve">is and will be subject to a number of </w:t>
      </w:r>
      <w:r w:rsidRPr="00E2361C">
        <w:t>Commonwealth</w:t>
      </w:r>
      <w:r w:rsidRPr="00CE4628">
        <w:rPr>
          <w:lang w:eastAsia="en-AU"/>
        </w:rPr>
        <w:t xml:space="preserve"> </w:t>
      </w:r>
      <w:r w:rsidRPr="005D2C6B">
        <w:rPr>
          <w:lang w:eastAsia="en-AU"/>
        </w:rPr>
        <w:t>requirements and policies which support internal and external scrutiny of its tendering and contracting processes and the objectives of transparency, accountability and value</w:t>
      </w:r>
      <w:r>
        <w:rPr>
          <w:lang w:eastAsia="en-AU"/>
        </w:rPr>
        <w:t xml:space="preserve"> </w:t>
      </w:r>
      <w:r w:rsidRPr="005D2C6B">
        <w:rPr>
          <w:lang w:eastAsia="en-AU"/>
        </w:rPr>
        <w:t>for</w:t>
      </w:r>
      <w:r>
        <w:rPr>
          <w:lang w:eastAsia="en-AU"/>
        </w:rPr>
        <w:t xml:space="preserve"> </w:t>
      </w:r>
      <w:r w:rsidRPr="005D2C6B">
        <w:rPr>
          <w:lang w:eastAsia="en-AU"/>
        </w:rPr>
        <w:t>money including requirements to:</w:t>
      </w:r>
    </w:p>
    <w:p w14:paraId="7B362EF9" w14:textId="77777777" w:rsidR="005823B6" w:rsidRPr="005D2C6B" w:rsidRDefault="005823B6" w:rsidP="00C33F70">
      <w:pPr>
        <w:pStyle w:val="DefenceHeading3"/>
        <w:numPr>
          <w:ilvl w:val="2"/>
          <w:numId w:val="734"/>
        </w:numPr>
      </w:pPr>
      <w:r w:rsidRPr="005D2C6B">
        <w:t xml:space="preserve">publish details of agency agreements, </w:t>
      </w:r>
      <w:r w:rsidRPr="00E2361C">
        <w:t>Commonwealth</w:t>
      </w:r>
      <w:r w:rsidRPr="00CE4628">
        <w:t xml:space="preserve"> </w:t>
      </w:r>
      <w:r w:rsidRPr="005D2C6B">
        <w:t xml:space="preserve">contracts, amendments and variations to any agreement or contract and standing offers with an estimated value of $10,000 or more on AusTender (the </w:t>
      </w:r>
      <w:r w:rsidRPr="00E2361C">
        <w:t>Commonwealth's</w:t>
      </w:r>
      <w:r w:rsidRPr="00CE4628">
        <w:t xml:space="preserve"> </w:t>
      </w:r>
      <w:r w:rsidRPr="005D2C6B">
        <w:t xml:space="preserve">business opportunity website located at </w:t>
      </w:r>
      <w:r w:rsidRPr="00CE4628">
        <w:t>www.tenders.gov.au</w:t>
      </w:r>
      <w:r w:rsidRPr="005D2C6B">
        <w:t xml:space="preserve">); </w:t>
      </w:r>
    </w:p>
    <w:p w14:paraId="68B5120C" w14:textId="77777777" w:rsidR="005823B6" w:rsidRPr="005D2C6B" w:rsidRDefault="005823B6" w:rsidP="00C33F70">
      <w:pPr>
        <w:pStyle w:val="DefenceHeading3"/>
        <w:numPr>
          <w:ilvl w:val="2"/>
          <w:numId w:val="734"/>
        </w:numPr>
      </w:pPr>
      <w:r w:rsidRPr="005D2C6B">
        <w:t xml:space="preserve">report and post on the internet a list of contracts valued at $100,000 or more and identify confidentiality requirements in accordance with the Senate Order on Department and Agency Contracts; and </w:t>
      </w:r>
    </w:p>
    <w:p w14:paraId="543BF514" w14:textId="656B29B1" w:rsidR="005823B6" w:rsidRPr="005823B6" w:rsidRDefault="005823B6" w:rsidP="00C33F70">
      <w:pPr>
        <w:pStyle w:val="DefenceHeading3"/>
      </w:pPr>
      <w:r w:rsidRPr="005D2C6B">
        <w:lastRenderedPageBreak/>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E2361C">
        <w:t>Commonwealth</w:t>
      </w:r>
      <w:r w:rsidRPr="005D2C6B">
        <w:t xml:space="preserve"> of Australia.</w:t>
      </w:r>
    </w:p>
    <w:p w14:paraId="0291AAE4" w14:textId="77777777" w:rsidR="00745CF7" w:rsidRDefault="00745CF7" w:rsidP="000C284D">
      <w:pPr>
        <w:pStyle w:val="DefenceHeading2"/>
      </w:pPr>
      <w:bookmarkStart w:id="1635" w:name="_Ref62656994"/>
      <w:bookmarkStart w:id="1636" w:name="_Toc164090806"/>
      <w:r>
        <w:t>Modern Slavery</w:t>
      </w:r>
      <w:bookmarkEnd w:id="1635"/>
      <w:bookmarkEnd w:id="1636"/>
      <w:r>
        <w:t xml:space="preserve"> </w:t>
      </w:r>
    </w:p>
    <w:p w14:paraId="295593DE" w14:textId="77777777" w:rsidR="00745CF7" w:rsidRDefault="00745CF7" w:rsidP="00764A7D">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10FCCB49" w14:textId="72AE9B81" w:rsidR="00745CF7" w:rsidRPr="00745CF7" w:rsidRDefault="00745CF7" w:rsidP="0071391F">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_Ref465263047 \w \h </w:instrText>
      </w:r>
      <w:r w:rsidR="006808DD">
        <w:instrText xml:space="preserve"> \* MERGEFORMAT </w:instrText>
      </w:r>
      <w:r>
        <w:fldChar w:fldCharType="separate"/>
      </w:r>
      <w:r w:rsidR="0049425B">
        <w:t>3.6</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1637" w:name="_Ref61878593"/>
    </w:p>
    <w:p w14:paraId="1FF26D45" w14:textId="4DB76DD1" w:rsidR="00745CF7" w:rsidRPr="00745CF7" w:rsidRDefault="00745CF7" w:rsidP="0071391F">
      <w:pPr>
        <w:pStyle w:val="DefenceHeading3"/>
      </w:pPr>
      <w:r>
        <w:t xml:space="preserve">If </w:t>
      </w:r>
      <w:r w:rsidRPr="006808DD">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1637"/>
      <w:r>
        <w:t xml:space="preserve"> </w:t>
      </w:r>
    </w:p>
    <w:p w14:paraId="3256C3C3" w14:textId="77777777" w:rsidR="00745CF7" w:rsidRPr="000C284D" w:rsidRDefault="00745CF7" w:rsidP="000C284D">
      <w:pPr>
        <w:pStyle w:val="DefenceHeading4"/>
        <w:rPr>
          <w:rFonts w:cs="Arial"/>
          <w:bCs/>
          <w:szCs w:val="26"/>
        </w:rPr>
      </w:pPr>
      <w:r w:rsidRPr="000C284D">
        <w:rPr>
          <w:rFonts w:cs="Arial"/>
          <w:bCs/>
          <w:szCs w:val="26"/>
        </w:rPr>
        <w:t xml:space="preserve">promptly notify the Contract Administrator of the Modern Slavery practices and provide any relevant information requested by the Contract Administrator; </w:t>
      </w:r>
    </w:p>
    <w:p w14:paraId="45A0E58F" w14:textId="77777777" w:rsidR="00745CF7" w:rsidRPr="000C284D" w:rsidRDefault="00745CF7" w:rsidP="000C284D">
      <w:pPr>
        <w:pStyle w:val="DefenceHeading4"/>
        <w:rPr>
          <w:rFonts w:cs="Arial"/>
          <w:bCs/>
          <w:szCs w:val="26"/>
        </w:rPr>
      </w:pPr>
      <w:bookmarkStart w:id="1638" w:name="_Ref61878628"/>
      <w:bookmarkStart w:id="1639" w:name="_Ref62656891"/>
      <w:r w:rsidRPr="000C284D">
        <w:rPr>
          <w:rFonts w:cs="Arial"/>
          <w:bCs/>
          <w:szCs w:val="26"/>
        </w:rPr>
        <w:t>as soon as reasonably practicable take all reasonable action to address or remove these practices, including where relevant by addressing any practices of other entities in its supply chains;</w:t>
      </w:r>
      <w:bookmarkEnd w:id="1638"/>
      <w:r w:rsidRPr="000C284D">
        <w:rPr>
          <w:rFonts w:cs="Arial"/>
          <w:bCs/>
          <w:szCs w:val="26"/>
        </w:rPr>
        <w:t xml:space="preserve"> and</w:t>
      </w:r>
      <w:bookmarkEnd w:id="1639"/>
    </w:p>
    <w:p w14:paraId="09FA85E8" w14:textId="5BEFE68A" w:rsidR="00745CF7" w:rsidRDefault="00745CF7" w:rsidP="000C284D">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49425B">
        <w:t>(ii)</w:t>
      </w:r>
      <w:r>
        <w:rPr>
          <w:highlight w:val="yellow"/>
        </w:rPr>
        <w:fldChar w:fldCharType="end"/>
      </w:r>
      <w:r>
        <w:t>.</w:t>
      </w:r>
    </w:p>
    <w:p w14:paraId="6A388B6B" w14:textId="5AB2B3AA" w:rsidR="00745CF7" w:rsidRDefault="00745CF7" w:rsidP="0071391F">
      <w:pPr>
        <w:pStyle w:val="DefenceHeading3"/>
      </w:pPr>
      <w:r>
        <w:t xml:space="preserve">For the purposes of this clause </w:t>
      </w:r>
      <w:r>
        <w:fldChar w:fldCharType="begin"/>
      </w:r>
      <w:r>
        <w:instrText xml:space="preserve"> REF _Ref62656994 \w \h </w:instrText>
      </w:r>
      <w:r>
        <w:fldChar w:fldCharType="separate"/>
      </w:r>
      <w:r w:rsidR="0049425B">
        <w:t>18.17</w:t>
      </w:r>
      <w:r>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(Cth).</w:t>
      </w:r>
    </w:p>
    <w:p w14:paraId="28973056" w14:textId="5CB2BAF4" w:rsidR="00ED1AE0" w:rsidRDefault="00ED1AE0" w:rsidP="000C284D">
      <w:pPr>
        <w:pStyle w:val="DefenceNormal"/>
      </w:pPr>
    </w:p>
    <w:bookmarkEnd w:id="1611"/>
    <w:bookmarkEnd w:id="1612"/>
    <w:bookmarkEnd w:id="1613"/>
    <w:p w14:paraId="69259D93" w14:textId="77777777" w:rsidR="000F6FF4" w:rsidRDefault="00DC159A" w:rsidP="000F6FF4">
      <w:pPr>
        <w:pStyle w:val="DefenceNormal"/>
      </w:pPr>
      <w:r w:rsidRPr="005D2C6B">
        <w:br w:type="page"/>
      </w:r>
      <w:bookmarkStart w:id="1640" w:name="_Ref97466428"/>
      <w:bookmarkStart w:id="1641" w:name="_Toc100143874"/>
      <w:bookmarkStart w:id="1642" w:name="_Toc46757708"/>
    </w:p>
    <w:p w14:paraId="2B414148" w14:textId="357BCAF3" w:rsidR="00F216E4" w:rsidRPr="005D2C6B" w:rsidRDefault="00F216E4" w:rsidP="00375E35">
      <w:pPr>
        <w:pStyle w:val="DefenceHeading1"/>
      </w:pPr>
      <w:bookmarkStart w:id="1643" w:name="_Ref158473510"/>
      <w:bookmarkStart w:id="1644" w:name="_Ref158473585"/>
      <w:bookmarkStart w:id="1645" w:name="_Ref158474211"/>
      <w:bookmarkStart w:id="1646" w:name="_Ref158474217"/>
      <w:bookmarkStart w:id="1647" w:name="_Toc164090807"/>
      <w:r w:rsidRPr="005D2C6B">
        <w:lastRenderedPageBreak/>
        <w:t>COMMERCIAL-IN-CONFIDENCE INFORMATION</w:t>
      </w:r>
      <w:bookmarkEnd w:id="1640"/>
      <w:bookmarkEnd w:id="1641"/>
      <w:bookmarkEnd w:id="1642"/>
      <w:bookmarkEnd w:id="1643"/>
      <w:bookmarkEnd w:id="1644"/>
      <w:bookmarkEnd w:id="1645"/>
      <w:bookmarkEnd w:id="1646"/>
      <w:bookmarkEnd w:id="1647"/>
    </w:p>
    <w:p w14:paraId="6091DA56" w14:textId="5D162BE1" w:rsidR="00F216E4" w:rsidRPr="005D2C6B" w:rsidRDefault="002445A8" w:rsidP="00C33F70">
      <w:pPr>
        <w:pStyle w:val="DefenceHeading3"/>
        <w:numPr>
          <w:ilvl w:val="0"/>
          <w:numId w:val="0"/>
        </w:numPr>
      </w:pPr>
      <w:r w:rsidRPr="005D2C6B">
        <w:t>C</w:t>
      </w:r>
      <w:r w:rsidR="00F216E4" w:rsidRPr="005D2C6B">
        <w:t xml:space="preserve">lause </w:t>
      </w:r>
      <w:r w:rsidR="00A4798C">
        <w:fldChar w:fldCharType="begin"/>
      </w:r>
      <w:r w:rsidR="00A4798C">
        <w:instrText xml:space="preserve"> REF _Ref158473585 \r \h </w:instrText>
      </w:r>
      <w:r w:rsidR="00A4798C">
        <w:fldChar w:fldCharType="separate"/>
      </w:r>
      <w:r w:rsidR="0049425B">
        <w:t>19</w:t>
      </w:r>
      <w:r w:rsidR="00A4798C">
        <w:fldChar w:fldCharType="end"/>
      </w:r>
      <w:r w:rsidR="00F216E4" w:rsidRPr="005D2C6B">
        <w:t xml:space="preserve"> </w:t>
      </w:r>
      <w:r w:rsidRPr="005D2C6B">
        <w:t>does not apply unless</w:t>
      </w:r>
      <w:r w:rsidR="00F216E4" w:rsidRPr="005D2C6B">
        <w:t xml:space="preserve"> the </w:t>
      </w:r>
      <w:r w:rsidR="000B3220" w:rsidRPr="00E2361C">
        <w:t>Contract Particulars</w:t>
      </w:r>
      <w:r w:rsidR="00F216E4" w:rsidRPr="005D2C6B">
        <w:t xml:space="preserve"> state that it applies. </w:t>
      </w:r>
    </w:p>
    <w:p w14:paraId="567202DC" w14:textId="6D67132F" w:rsidR="00F216E4" w:rsidRPr="005D2C6B" w:rsidRDefault="00F216E4" w:rsidP="00764A7D">
      <w:pPr>
        <w:pStyle w:val="DefenceHeading3"/>
      </w:pPr>
      <w:bookmarkStart w:id="1648" w:name="_Ref97466340"/>
      <w:r w:rsidRPr="005D2C6B">
        <w:t xml:space="preserve">Subject to paragraph </w:t>
      </w:r>
      <w:r w:rsidRPr="005D2C6B">
        <w:fldChar w:fldCharType="begin"/>
      </w:r>
      <w:r w:rsidRPr="005D2C6B">
        <w:instrText xml:space="preserve"> REF _Ref97466232 \r \h </w:instrText>
      </w:r>
      <w:r w:rsidR="002445A8" w:rsidRPr="005D2C6B">
        <w:instrText xml:space="preserve"> \* MERGEFORMAT </w:instrText>
      </w:r>
      <w:r w:rsidRPr="005D2C6B">
        <w:fldChar w:fldCharType="separate"/>
      </w:r>
      <w:r w:rsidR="0049425B">
        <w:t>(b)</w:t>
      </w:r>
      <w:r w:rsidRPr="005D2C6B">
        <w:fldChar w:fldCharType="end"/>
      </w:r>
      <w:r w:rsidRPr="005D2C6B">
        <w:t xml:space="preserve">, the </w:t>
      </w:r>
      <w:r w:rsidR="001556EC" w:rsidRPr="00E2361C">
        <w:t>Commonwealth</w:t>
      </w:r>
      <w:r w:rsidRPr="00CE4628">
        <w:t xml:space="preserve"> </w:t>
      </w:r>
      <w:r w:rsidRPr="005D2C6B">
        <w:t xml:space="preserve">must keep confidential any information provided to the </w:t>
      </w:r>
      <w:r w:rsidR="001556EC" w:rsidRPr="00E2361C">
        <w:t>Commonwealth</w:t>
      </w:r>
      <w:r w:rsidRPr="00CE4628">
        <w:t xml:space="preserve"> </w:t>
      </w:r>
      <w:r w:rsidRPr="005D2C6B">
        <w:t xml:space="preserve">by </w:t>
      </w:r>
      <w:r w:rsidR="00BD5A3A" w:rsidRPr="005D2C6B">
        <w:t xml:space="preserve">the </w:t>
      </w:r>
      <w:r w:rsidR="009F0144" w:rsidRPr="00E2361C">
        <w:t>Contractor</w:t>
      </w:r>
      <w:r w:rsidRPr="00CE4628">
        <w:t xml:space="preserve"> </w:t>
      </w:r>
      <w:r w:rsidR="00E75A12">
        <w:t xml:space="preserve">before or </w:t>
      </w:r>
      <w:r w:rsidRPr="005D2C6B">
        <w:t xml:space="preserve">after the </w:t>
      </w:r>
      <w:r w:rsidR="00F714BA" w:rsidRPr="00E2361C">
        <w:t>Award Date</w:t>
      </w:r>
      <w:r w:rsidRPr="005D2C6B">
        <w:t xml:space="preserve"> when:</w:t>
      </w:r>
      <w:bookmarkEnd w:id="1648"/>
    </w:p>
    <w:p w14:paraId="6EE4A828" w14:textId="404B924D" w:rsidR="00F216E4" w:rsidRPr="005D2C6B" w:rsidRDefault="00F216E4" w:rsidP="00375E35">
      <w:pPr>
        <w:pStyle w:val="DefenceHeading4"/>
        <w:rPr>
          <w:lang w:eastAsia="en-AU"/>
        </w:rPr>
      </w:pPr>
      <w:r w:rsidRPr="005D2C6B">
        <w:rPr>
          <w:lang w:eastAsia="en-AU"/>
        </w:rPr>
        <w:t xml:space="preserve">a written request to keep specific information confidential and the justification for keeping such information confidential has been expressly made by the </w:t>
      </w:r>
      <w:r w:rsidR="009F0144" w:rsidRPr="00E2361C">
        <w:t>Contractor</w:t>
      </w:r>
      <w:r w:rsidRPr="00CE4628">
        <w:rPr>
          <w:lang w:eastAsia="en-AU"/>
        </w:rPr>
        <w:t xml:space="preserve"> </w:t>
      </w:r>
      <w:r w:rsidRPr="005D2C6B">
        <w:rPr>
          <w:lang w:eastAsia="en-AU"/>
        </w:rPr>
        <w:t xml:space="preserve">to the </w:t>
      </w:r>
      <w:r w:rsidR="001556EC" w:rsidRPr="00E2361C">
        <w:t>Commonwealth</w:t>
      </w:r>
      <w:r w:rsidRPr="00CE4628">
        <w:rPr>
          <w:lang w:eastAsia="en-AU"/>
        </w:rPr>
        <w:t xml:space="preserve"> </w:t>
      </w:r>
      <w:r w:rsidRPr="005D2C6B">
        <w:rPr>
          <w:lang w:eastAsia="en-AU"/>
        </w:rPr>
        <w:t xml:space="preserve">in its tender; </w:t>
      </w:r>
    </w:p>
    <w:p w14:paraId="5513F87F" w14:textId="76003363" w:rsidR="00F216E4" w:rsidRPr="005D2C6B" w:rsidRDefault="00F216E4" w:rsidP="00375E35">
      <w:pPr>
        <w:pStyle w:val="DefenceHeading4"/>
        <w:rPr>
          <w:lang w:eastAsia="en-AU"/>
        </w:rPr>
      </w:pPr>
      <w:bookmarkStart w:id="1649" w:name="_Ref97466310"/>
      <w:r w:rsidRPr="005D2C6B">
        <w:rPr>
          <w:lang w:eastAsia="en-AU"/>
        </w:rPr>
        <w:t xml:space="preserve">the </w:t>
      </w:r>
      <w:r w:rsidR="001556EC" w:rsidRPr="00E2361C">
        <w:t>Commonwealth</w:t>
      </w:r>
      <w:r w:rsidRPr="00CE4628">
        <w:rPr>
          <w:lang w:eastAsia="en-AU"/>
        </w:rPr>
        <w:t xml:space="preserve"> </w:t>
      </w:r>
      <w:r w:rsidRPr="005D2C6B">
        <w:rPr>
          <w:lang w:eastAsia="en-AU"/>
        </w:rPr>
        <w:t>agree</w:t>
      </w:r>
      <w:r w:rsidR="00EE4517" w:rsidRPr="005D2C6B">
        <w:rPr>
          <w:lang w:eastAsia="en-AU"/>
        </w:rPr>
        <w:t>s</w:t>
      </w:r>
      <w:r w:rsidRPr="005D2C6B">
        <w:rPr>
          <w:lang w:eastAsia="en-AU"/>
        </w:rPr>
        <w:t xml:space="preserve"> (in its absolute discretion) that such information is commercial-in-confidence information;</w:t>
      </w:r>
      <w:bookmarkEnd w:id="1649"/>
      <w:r w:rsidRPr="005D2C6B">
        <w:rPr>
          <w:lang w:eastAsia="en-AU"/>
        </w:rPr>
        <w:t xml:space="preserve"> </w:t>
      </w:r>
    </w:p>
    <w:p w14:paraId="7A31049D" w14:textId="178EB89D" w:rsidR="00F216E4" w:rsidRPr="005D2C6B" w:rsidRDefault="000D5D20" w:rsidP="000D5D20">
      <w:pPr>
        <w:pStyle w:val="DefenceHeading4"/>
        <w:rPr>
          <w:lang w:eastAsia="en-AU"/>
        </w:rPr>
      </w:pPr>
      <w:r w:rsidRPr="000D5D20">
        <w:rPr>
          <w:lang w:eastAsia="en-AU"/>
        </w:rPr>
        <w:t xml:space="preserve">the </w:t>
      </w:r>
      <w:r w:rsidR="00944B08" w:rsidRPr="00E2361C">
        <w:t>Contract Administrator</w:t>
      </w:r>
      <w:r w:rsidRPr="000D5D20">
        <w:rPr>
          <w:lang w:eastAsia="en-AU"/>
        </w:rPr>
        <w:t xml:space="preserve"> notifies the </w:t>
      </w:r>
      <w:r w:rsidR="009F0144" w:rsidRPr="00E2361C">
        <w:t>Contractor</w:t>
      </w:r>
      <w:r w:rsidRPr="000D5D20">
        <w:rPr>
          <w:lang w:eastAsia="en-AU"/>
        </w:rPr>
        <w:t xml:space="preserve"> in writing that the </w:t>
      </w:r>
      <w:r w:rsidR="001556EC" w:rsidRPr="00E2361C">
        <w:t>Commonwealth</w:t>
      </w:r>
      <w:r w:rsidRPr="000D5D20">
        <w:rPr>
          <w:lang w:eastAsia="en-AU"/>
        </w:rPr>
        <w:t xml:space="preserve"> (in its absolute discretion)</w:t>
      </w:r>
      <w:r w:rsidR="004B188B">
        <w:rPr>
          <w:lang w:eastAsia="en-AU"/>
        </w:rPr>
        <w:t xml:space="preserve"> </w:t>
      </w:r>
      <w:r w:rsidR="004B188B" w:rsidRPr="000D5D20">
        <w:rPr>
          <w:lang w:eastAsia="en-AU"/>
        </w:rPr>
        <w:t>agrees</w:t>
      </w:r>
      <w:r w:rsidRPr="000D5D20">
        <w:rPr>
          <w:lang w:eastAsia="en-AU"/>
        </w:rPr>
        <w:t xml:space="preserve">, including the terms of any agreement under subparagraph </w:t>
      </w:r>
      <w:r w:rsidR="00F216E4" w:rsidRPr="005D2C6B">
        <w:rPr>
          <w:lang w:eastAsia="en-AU"/>
        </w:rPr>
        <w:fldChar w:fldCharType="begin"/>
      </w:r>
      <w:r w:rsidR="00F216E4" w:rsidRPr="005D2C6B">
        <w:rPr>
          <w:lang w:eastAsia="en-AU"/>
        </w:rPr>
        <w:instrText xml:space="preserve"> REF _Ref97466310 \r \h </w:instrText>
      </w:r>
      <w:r w:rsidR="002445A8" w:rsidRPr="005D2C6B">
        <w:rPr>
          <w:lang w:eastAsia="en-AU"/>
        </w:rPr>
        <w:instrText xml:space="preserve"> \* MERGEFORMAT </w:instrText>
      </w:r>
      <w:r w:rsidR="00F216E4" w:rsidRPr="005D2C6B">
        <w:rPr>
          <w:lang w:eastAsia="en-AU"/>
        </w:rPr>
      </w:r>
      <w:r w:rsidR="00F216E4" w:rsidRPr="005D2C6B">
        <w:rPr>
          <w:lang w:eastAsia="en-AU"/>
        </w:rPr>
        <w:fldChar w:fldCharType="separate"/>
      </w:r>
      <w:r w:rsidR="0049425B">
        <w:rPr>
          <w:lang w:eastAsia="en-AU"/>
        </w:rPr>
        <w:t>(ii)</w:t>
      </w:r>
      <w:r w:rsidR="00F216E4" w:rsidRPr="005D2C6B">
        <w:rPr>
          <w:lang w:eastAsia="en-AU"/>
        </w:rPr>
        <w:fldChar w:fldCharType="end"/>
      </w:r>
      <w:r w:rsidR="00F216E4" w:rsidRPr="005D2C6B">
        <w:rPr>
          <w:lang w:eastAsia="en-AU"/>
        </w:rPr>
        <w:t>; and</w:t>
      </w:r>
    </w:p>
    <w:p w14:paraId="458AEB21" w14:textId="25D08699" w:rsidR="00F216E4" w:rsidRPr="005D2C6B" w:rsidRDefault="00F216E4" w:rsidP="00375E35">
      <w:pPr>
        <w:pStyle w:val="DefenceHeading4"/>
        <w:rPr>
          <w:lang w:eastAsia="en-AU"/>
        </w:rPr>
      </w:pPr>
      <w:r w:rsidRPr="005D2C6B">
        <w:rPr>
          <w:lang w:eastAsia="en-AU"/>
        </w:rPr>
        <w:t xml:space="preserve">such information </w:t>
      </w:r>
      <w:r w:rsidR="008A5ED5">
        <w:rPr>
          <w:lang w:eastAsia="en-AU"/>
        </w:rPr>
        <w:t xml:space="preserve">and the terms of any agreement are </w:t>
      </w:r>
      <w:r w:rsidR="00E75A12">
        <w:rPr>
          <w:lang w:eastAsia="en-AU"/>
        </w:rPr>
        <w:t>expressly</w:t>
      </w:r>
      <w:r w:rsidRPr="005D2C6B">
        <w:rPr>
          <w:lang w:eastAsia="en-AU"/>
        </w:rPr>
        <w:t xml:space="preserve"> </w:t>
      </w:r>
      <w:r w:rsidR="00C858A9">
        <w:rPr>
          <w:lang w:eastAsia="en-AU"/>
        </w:rPr>
        <w:t>specified</w:t>
      </w:r>
      <w:r w:rsidR="00951749" w:rsidRPr="005D2C6B">
        <w:rPr>
          <w:lang w:eastAsia="en-AU"/>
        </w:rPr>
        <w:t xml:space="preserve"> </w:t>
      </w:r>
      <w:r w:rsidRPr="005D2C6B">
        <w:rPr>
          <w:lang w:eastAsia="en-AU"/>
        </w:rPr>
        <w:t xml:space="preserve">in the </w:t>
      </w:r>
      <w:r w:rsidR="000B3220" w:rsidRPr="00E2361C">
        <w:t>Contract Particulars</w:t>
      </w:r>
      <w:r w:rsidRPr="005D2C6B">
        <w:rPr>
          <w:lang w:eastAsia="en-AU"/>
        </w:rPr>
        <w:t>,</w:t>
      </w:r>
    </w:p>
    <w:p w14:paraId="7D6B20A2" w14:textId="77777777" w:rsidR="00F216E4" w:rsidRPr="005D2C6B" w:rsidRDefault="00F216E4" w:rsidP="009071F0">
      <w:pPr>
        <w:pStyle w:val="DefenceIndent"/>
      </w:pPr>
      <w:r w:rsidRPr="005D2C6B">
        <w:t>(</w:t>
      </w:r>
      <w:r w:rsidRPr="009071F0">
        <w:rPr>
          <w:b/>
        </w:rPr>
        <w:t>Commercial-in-Confidence Information</w:t>
      </w:r>
      <w:r w:rsidRPr="005D2C6B">
        <w:t>).</w:t>
      </w:r>
    </w:p>
    <w:p w14:paraId="11CFEA47" w14:textId="7E7E09BB" w:rsidR="00F216E4" w:rsidRPr="005D2C6B" w:rsidRDefault="00F216E4" w:rsidP="00764A7D">
      <w:pPr>
        <w:pStyle w:val="DefenceHeading3"/>
      </w:pPr>
      <w:bookmarkStart w:id="1650" w:name="_Ref97466232"/>
      <w:r w:rsidRPr="005D2C6B">
        <w:t xml:space="preserve">The </w:t>
      </w:r>
      <w:r w:rsidR="0065501D" w:rsidRPr="00E2361C">
        <w:t>Commonwealth</w:t>
      </w:r>
      <w:r w:rsidRPr="00E2361C">
        <w:t>'s</w:t>
      </w:r>
      <w:r w:rsidRPr="00CE4628">
        <w:t xml:space="preserve"> </w:t>
      </w:r>
      <w:r w:rsidRPr="005D2C6B">
        <w:t xml:space="preserve">obligation in paragraph </w:t>
      </w:r>
      <w:r w:rsidRPr="005D2C6B">
        <w:fldChar w:fldCharType="begin"/>
      </w:r>
      <w:r w:rsidRPr="005D2C6B">
        <w:instrText xml:space="preserve"> REF _Ref97466340 \r \h </w:instrText>
      </w:r>
      <w:r w:rsidR="002445A8" w:rsidRPr="005D2C6B">
        <w:instrText xml:space="preserve"> \* MERGEFORMAT </w:instrText>
      </w:r>
      <w:r w:rsidRPr="005D2C6B">
        <w:fldChar w:fldCharType="separate"/>
      </w:r>
      <w:r w:rsidR="0049425B">
        <w:t>(a)</w:t>
      </w:r>
      <w:r w:rsidRPr="005D2C6B">
        <w:fldChar w:fldCharType="end"/>
      </w:r>
      <w:r w:rsidRPr="005D2C6B">
        <w:t xml:space="preserve"> does not apply if the Commercial-in-Confidence Information is:</w:t>
      </w:r>
      <w:bookmarkEnd w:id="1650"/>
    </w:p>
    <w:p w14:paraId="705B7058" w14:textId="79A0E4C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its obligations or to exercise its rights </w:t>
      </w:r>
      <w:r w:rsidR="00F03051">
        <w:rPr>
          <w:lang w:eastAsia="en-AU"/>
        </w:rPr>
        <w:t>under or in connection with the</w:t>
      </w:r>
      <w:r w:rsidRPr="005D2C6B">
        <w:rPr>
          <w:lang w:eastAsia="en-AU"/>
        </w:rPr>
        <w:t xml:space="preserve"> </w:t>
      </w:r>
      <w:r w:rsidR="008A3BB2" w:rsidRPr="00E2361C">
        <w:t>Contract</w:t>
      </w:r>
      <w:r w:rsidRPr="005D2C6B">
        <w:rPr>
          <w:lang w:eastAsia="en-AU"/>
        </w:rPr>
        <w:t>;</w:t>
      </w:r>
    </w:p>
    <w:p w14:paraId="7EF1D5E7" w14:textId="5072C006"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the </w:t>
      </w:r>
      <w:r w:rsidR="0065501D" w:rsidRPr="00E2361C">
        <w:t>Commonwealth</w:t>
      </w:r>
      <w:r w:rsidRPr="00E2361C">
        <w:rPr>
          <w:lang w:eastAsia="en-AU"/>
        </w:rPr>
        <w:t>'s</w:t>
      </w:r>
      <w:r w:rsidRPr="00CE4628">
        <w:rPr>
          <w:lang w:eastAsia="en-AU"/>
        </w:rPr>
        <w:t xml:space="preserve"> </w:t>
      </w:r>
      <w:r w:rsidRPr="005D2C6B">
        <w:rPr>
          <w:lang w:eastAsia="en-AU"/>
        </w:rPr>
        <w:t>management, reporting or auditing requirements;</w:t>
      </w:r>
    </w:p>
    <w:p w14:paraId="1EA7FB87" w14:textId="6E6D9723"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to any responsible Minister or any Ministerial adviser or assistant;</w:t>
      </w:r>
    </w:p>
    <w:p w14:paraId="2D692038" w14:textId="7C6F8CAB"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any House or Committee of the Parliament of the </w:t>
      </w:r>
      <w:r w:rsidR="001556EC" w:rsidRPr="00E2361C">
        <w:t>Commonwealth</w:t>
      </w:r>
      <w:r w:rsidRPr="00CE4628">
        <w:rPr>
          <w:lang w:eastAsia="en-AU"/>
        </w:rPr>
        <w:t xml:space="preserve"> </w:t>
      </w:r>
      <w:r w:rsidRPr="005D2C6B">
        <w:rPr>
          <w:lang w:eastAsia="en-AU"/>
        </w:rPr>
        <w:t>of Australia;</w:t>
      </w:r>
    </w:p>
    <w:p w14:paraId="3505C455" w14:textId="682EFF91" w:rsidR="00F216E4" w:rsidRPr="005D2C6B" w:rsidRDefault="00F216E4" w:rsidP="00375E35">
      <w:pPr>
        <w:pStyle w:val="DefenceHeading4"/>
        <w:rPr>
          <w:lang w:eastAsia="en-AU"/>
        </w:rPr>
      </w:pPr>
      <w:r w:rsidRPr="005D2C6B">
        <w:rPr>
          <w:lang w:eastAsia="en-AU"/>
        </w:rPr>
        <w:t xml:space="preserve">disclosed to any </w:t>
      </w:r>
      <w:r w:rsidR="001556EC" w:rsidRPr="00E2361C">
        <w:t>Commonwealth</w:t>
      </w:r>
      <w:r w:rsidRPr="00CE4628">
        <w:rPr>
          <w:lang w:eastAsia="en-AU"/>
        </w:rPr>
        <w:t xml:space="preserve"> </w:t>
      </w:r>
      <w:r w:rsidRPr="005D2C6B">
        <w:rPr>
          <w:lang w:eastAsia="en-AU"/>
        </w:rPr>
        <w:t>department, agency or authority by virtue of or in connection with its functions, or statutory or portfolio responsibilities;</w:t>
      </w:r>
    </w:p>
    <w:p w14:paraId="3949CF5D" w14:textId="77777777" w:rsidR="00F216E4" w:rsidRPr="005D2C6B" w:rsidRDefault="00F216E4" w:rsidP="00375E35">
      <w:pPr>
        <w:pStyle w:val="DefenceHeading4"/>
        <w:rPr>
          <w:lang w:eastAsia="en-AU"/>
        </w:rPr>
      </w:pPr>
      <w:r w:rsidRPr="005D2C6B">
        <w:rPr>
          <w:lang w:eastAsia="en-AU"/>
        </w:rPr>
        <w:t>authorised or required by law to be disclosed; or</w:t>
      </w:r>
    </w:p>
    <w:p w14:paraId="5FA4FE7F" w14:textId="23213EC7" w:rsidR="00DC159A" w:rsidRDefault="00F216E4" w:rsidP="00375E35">
      <w:pPr>
        <w:pStyle w:val="DefenceHeading4"/>
      </w:pPr>
      <w:r w:rsidRPr="005D2C6B">
        <w:rPr>
          <w:lang w:eastAsia="en-AU"/>
        </w:rPr>
        <w:t xml:space="preserve">in the public domain otherwise than due to a breach of paragraph </w:t>
      </w:r>
      <w:r w:rsidRPr="005D2C6B">
        <w:rPr>
          <w:lang w:eastAsia="en-AU"/>
        </w:rPr>
        <w:fldChar w:fldCharType="begin"/>
      </w:r>
      <w:r w:rsidRPr="005D2C6B">
        <w:rPr>
          <w:lang w:eastAsia="en-AU"/>
        </w:rPr>
        <w:instrText xml:space="preserve"> REF _Ref97466340 \r \h </w:instrText>
      </w:r>
      <w:r w:rsidR="002445A8" w:rsidRPr="005D2C6B">
        <w:rPr>
          <w:lang w:eastAsia="en-AU"/>
        </w:rPr>
        <w:instrText xml:space="preserve"> \* MERGEFORMAT </w:instrText>
      </w:r>
      <w:r w:rsidRPr="005D2C6B">
        <w:rPr>
          <w:lang w:eastAsia="en-AU"/>
        </w:rPr>
      </w:r>
      <w:r w:rsidRPr="005D2C6B">
        <w:rPr>
          <w:lang w:eastAsia="en-AU"/>
        </w:rPr>
        <w:fldChar w:fldCharType="separate"/>
      </w:r>
      <w:r w:rsidR="0049425B">
        <w:rPr>
          <w:lang w:eastAsia="en-AU"/>
        </w:rPr>
        <w:t>(a)</w:t>
      </w:r>
      <w:r w:rsidRPr="005D2C6B">
        <w:rPr>
          <w:lang w:eastAsia="en-AU"/>
        </w:rPr>
        <w:fldChar w:fldCharType="end"/>
      </w:r>
      <w:r w:rsidRPr="005D2C6B">
        <w:rPr>
          <w:lang w:eastAsia="en-AU"/>
        </w:rPr>
        <w:t>.</w:t>
      </w:r>
    </w:p>
    <w:p w14:paraId="1E009CE1" w14:textId="77777777" w:rsidR="000F6FF4" w:rsidRDefault="00A31DAA" w:rsidP="000F6FF4">
      <w:pPr>
        <w:pStyle w:val="DefenceNormal"/>
      </w:pPr>
      <w:bookmarkStart w:id="1651" w:name="_Ref422323587"/>
      <w:bookmarkStart w:id="1652" w:name="_Toc423432318"/>
      <w:r>
        <w:br w:type="page"/>
      </w:r>
      <w:bookmarkStart w:id="1653" w:name="_Ref445715532"/>
      <w:bookmarkStart w:id="1654" w:name="_Toc46757711"/>
      <w:bookmarkEnd w:id="1651"/>
      <w:bookmarkEnd w:id="1652"/>
    </w:p>
    <w:p w14:paraId="57C43490" w14:textId="59DFEB92" w:rsidR="00DB737C" w:rsidRDefault="0027435D" w:rsidP="00375E35">
      <w:pPr>
        <w:pStyle w:val="DefenceHeading1"/>
      </w:pPr>
      <w:bookmarkStart w:id="1655" w:name="_Ref158473322"/>
      <w:bookmarkStart w:id="1656" w:name="_Ref158189914"/>
      <w:bookmarkStart w:id="1657" w:name="_Ref158377880"/>
      <w:bookmarkStart w:id="1658" w:name="_Ref158381164"/>
      <w:bookmarkStart w:id="1659" w:name="_Toc164090808"/>
      <w:r>
        <w:lastRenderedPageBreak/>
        <w:t>INFORMATION SECURITY</w:t>
      </w:r>
      <w:bookmarkEnd w:id="1655"/>
      <w:bookmarkEnd w:id="1653"/>
      <w:bookmarkEnd w:id="1654"/>
      <w:bookmarkEnd w:id="1656"/>
      <w:bookmarkEnd w:id="1657"/>
      <w:bookmarkEnd w:id="1658"/>
      <w:bookmarkEnd w:id="1659"/>
    </w:p>
    <w:p w14:paraId="62B0197D" w14:textId="77777777" w:rsidR="005D1BC3" w:rsidRDefault="005D1BC3" w:rsidP="005D1BC3">
      <w:pPr>
        <w:pStyle w:val="DefenceHeading2"/>
      </w:pPr>
      <w:bookmarkStart w:id="1660" w:name="_Ref141884613"/>
      <w:bookmarkStart w:id="1661" w:name="_Ref450033049"/>
      <w:bookmarkStart w:id="1662" w:name="_Toc46757712"/>
      <w:bookmarkStart w:id="1663" w:name="_Toc164090809"/>
      <w:r w:rsidRPr="00B934A8">
        <w:t>D</w:t>
      </w:r>
      <w:r>
        <w:t>ISP Membership</w:t>
      </w:r>
      <w:bookmarkEnd w:id="1663"/>
    </w:p>
    <w:p w14:paraId="18CEC022" w14:textId="6D6F9A03" w:rsidR="005D1BC3" w:rsidRPr="000925D4" w:rsidRDefault="005D1BC3" w:rsidP="005D1BC3">
      <w:pPr>
        <w:pStyle w:val="DefenceNormal"/>
      </w:pPr>
      <w:r>
        <w:t>T</w:t>
      </w:r>
      <w:r w:rsidRPr="000925D4">
        <w:t>he Contractor</w:t>
      </w:r>
      <w:r w:rsidR="00644809">
        <w:t xml:space="preserve"> must</w:t>
      </w:r>
      <w:r w:rsidRPr="000925D4">
        <w:t xml:space="preserve">: </w:t>
      </w:r>
    </w:p>
    <w:p w14:paraId="4EAD8528" w14:textId="11D6166A" w:rsidR="005D1BC3" w:rsidRDefault="005D1BC3" w:rsidP="0071391F">
      <w:pPr>
        <w:pStyle w:val="DefenceHeading3"/>
      </w:pPr>
      <w:bookmarkStart w:id="1664" w:name="_Ref157438598"/>
      <w:r>
        <w:t>at its cost have obtained as at the Award Date and thereafter maintain for the term of the Contract the level of DISP membership specified in the Contract Particulars in accordance with Control 16.1 of the DSPF; and</w:t>
      </w:r>
      <w:bookmarkEnd w:id="1664"/>
    </w:p>
    <w:p w14:paraId="16E77AA3" w14:textId="1A14338D" w:rsidR="005D1BC3" w:rsidRDefault="005D1BC3" w:rsidP="00C33F70">
      <w:pPr>
        <w:pStyle w:val="DefenceHeading3"/>
      </w:pPr>
      <w:r>
        <w:t>comply with any other direction or requirement of the Contract Administrator in relation to the DISP.</w:t>
      </w:r>
    </w:p>
    <w:p w14:paraId="1D215DC5" w14:textId="0F540593" w:rsidR="0027435D" w:rsidRDefault="00CB3E4A" w:rsidP="0027435D">
      <w:pPr>
        <w:pStyle w:val="DefenceHeading2"/>
      </w:pPr>
      <w:bookmarkStart w:id="1665" w:name="_Ref157438128"/>
      <w:bookmarkStart w:id="1666" w:name="_Toc164090810"/>
      <w:r>
        <w:t>Confidential Information and Information Securit</w:t>
      </w:r>
      <w:bookmarkEnd w:id="1660"/>
      <w:r>
        <w:t>y</w:t>
      </w:r>
      <w:bookmarkEnd w:id="1661"/>
      <w:bookmarkEnd w:id="1662"/>
      <w:bookmarkEnd w:id="1665"/>
      <w:bookmarkEnd w:id="1666"/>
    </w:p>
    <w:p w14:paraId="4973C15E" w14:textId="77777777" w:rsidR="00CB3E4A" w:rsidRDefault="0027435D" w:rsidP="00764A7D">
      <w:pPr>
        <w:pStyle w:val="DefenceHeading3"/>
      </w:pPr>
      <w:r>
        <w:t xml:space="preserve">The </w:t>
      </w:r>
      <w:r w:rsidR="009F0144" w:rsidRPr="00E2361C">
        <w:t>Contractor</w:t>
      </w:r>
      <w:r>
        <w:t xml:space="preserve"> acknowledges and agrees that</w:t>
      </w:r>
      <w:r w:rsidR="00CB3E4A">
        <w:t>:</w:t>
      </w:r>
      <w:r>
        <w:t xml:space="preserve"> </w:t>
      </w:r>
    </w:p>
    <w:p w14:paraId="54DB2303" w14:textId="77777777" w:rsidR="00CB3E4A" w:rsidRDefault="0027435D" w:rsidP="00C33F70">
      <w:pPr>
        <w:pStyle w:val="DefenceHeading4"/>
        <w:numPr>
          <w:ilvl w:val="3"/>
          <w:numId w:val="41"/>
        </w:numPr>
      </w:pPr>
      <w:r>
        <w:t xml:space="preserve">the </w:t>
      </w:r>
      <w:r w:rsidR="00D7026C" w:rsidRPr="00E2361C">
        <w:t>Confidential Information</w:t>
      </w:r>
      <w:r>
        <w:t xml:space="preserve"> is confidential</w:t>
      </w:r>
      <w:r w:rsidR="00CB3E4A">
        <w:t xml:space="preserve"> to the Commonwealth </w:t>
      </w:r>
      <w:r w:rsidR="00CB3E4A" w:rsidRPr="00B8769A">
        <w:t>and that any unauthorised</w:t>
      </w:r>
      <w:r w:rsidR="00CB3E4A">
        <w:t xml:space="preserve"> use or</w:t>
      </w:r>
      <w:r w:rsidR="00CB3E4A" w:rsidRPr="00B8769A">
        <w:t xml:space="preserve"> disclosure of the Confidential Information may cause loss or damage to the Commonwealth</w:t>
      </w:r>
      <w:r w:rsidR="00CB3E4A">
        <w:t>; and</w:t>
      </w:r>
    </w:p>
    <w:p w14:paraId="75DAFF35" w14:textId="77777777" w:rsidR="00CB3E4A" w:rsidRDefault="00CB3E4A" w:rsidP="00C33F70">
      <w:pPr>
        <w:pStyle w:val="DefenceHeading4"/>
        <w:numPr>
          <w:ilvl w:val="3"/>
          <w:numId w:val="41"/>
        </w:numPr>
      </w:pPr>
      <w:r>
        <w:t xml:space="preserve">part of the </w:t>
      </w:r>
      <w:r w:rsidRPr="00BB4CE7">
        <w:t>Confidential Information</w:t>
      </w:r>
      <w:r>
        <w:t xml:space="preserve"> may be </w:t>
      </w:r>
      <w:r w:rsidRPr="00BB4CE7">
        <w:t>Sensitive and Classified Information</w:t>
      </w:r>
      <w:r>
        <w:t xml:space="preserve">. </w:t>
      </w:r>
    </w:p>
    <w:p w14:paraId="1F8F8C87" w14:textId="2FA9C328" w:rsidR="00CB3E4A" w:rsidRDefault="00CB3E4A" w:rsidP="00C33F70">
      <w:pPr>
        <w:pStyle w:val="DefenceHeading3"/>
        <w:numPr>
          <w:ilvl w:val="2"/>
          <w:numId w:val="734"/>
        </w:numPr>
      </w:pPr>
      <w:r>
        <w:t>Except as expressly provided in this clause</w:t>
      </w:r>
      <w:r w:rsidR="005D1BC3">
        <w:t xml:space="preserve"> </w:t>
      </w:r>
      <w:r w:rsidR="005D1BC3">
        <w:fldChar w:fldCharType="begin"/>
      </w:r>
      <w:r w:rsidR="005D1BC3">
        <w:instrText xml:space="preserve"> REF _Ref157438128 \w \h </w:instrText>
      </w:r>
      <w:r w:rsidR="005D1BC3">
        <w:fldChar w:fldCharType="separate"/>
      </w:r>
      <w:r w:rsidR="0049425B">
        <w:t>20.2</w:t>
      </w:r>
      <w:r w:rsidR="005D1BC3">
        <w:fldChar w:fldCharType="end"/>
      </w:r>
      <w:r>
        <w:t>, the Contractor must:</w:t>
      </w:r>
    </w:p>
    <w:p w14:paraId="49AAFDD4" w14:textId="015E1365" w:rsidR="00151D84" w:rsidRDefault="00CB3E4A" w:rsidP="00151D84">
      <w:pPr>
        <w:pStyle w:val="DefenceHeading4"/>
        <w:numPr>
          <w:ilvl w:val="3"/>
          <w:numId w:val="738"/>
        </w:numPr>
        <w:rPr>
          <w:rFonts w:eastAsia="MS Mincho"/>
        </w:rPr>
      </w:pPr>
      <w:bookmarkStart w:id="1667" w:name="_Ref227557287"/>
      <w:r w:rsidRPr="00F73831">
        <w:rPr>
          <w:rFonts w:eastAsia="MS Mincho"/>
        </w:rPr>
        <w:t>hold the Confidential Information in strict confidence and must not disclose, use or deal with it or otherwise make it available to any person;</w:t>
      </w:r>
      <w:bookmarkEnd w:id="1667"/>
      <w:r w:rsidRPr="00F73831">
        <w:rPr>
          <w:rFonts w:eastAsia="MS Mincho"/>
        </w:rPr>
        <w:t xml:space="preserve"> and</w:t>
      </w:r>
    </w:p>
    <w:p w14:paraId="73370A38" w14:textId="380F1894" w:rsidR="00B63D2F" w:rsidRDefault="00CB3E4A" w:rsidP="00F7076A">
      <w:pPr>
        <w:pStyle w:val="DefenceHeading4"/>
        <w:numPr>
          <w:ilvl w:val="3"/>
          <w:numId w:val="738"/>
        </w:numPr>
        <w:rPr>
          <w:rFonts w:eastAsia="MS Mincho"/>
        </w:rPr>
      </w:pPr>
      <w:r w:rsidRPr="00F7076A">
        <w:rPr>
          <w:rFonts w:eastAsia="MS Mincho"/>
        </w:rPr>
        <w:t>ensure all Confidential Information is strictly kept secure and protected from all unauthorised access and use.</w:t>
      </w:r>
    </w:p>
    <w:p w14:paraId="048C17C1" w14:textId="77777777" w:rsidR="00B63D2F" w:rsidRPr="00C33F70" w:rsidRDefault="00B63D2F" w:rsidP="00C33F70">
      <w:pPr>
        <w:pStyle w:val="DefenceHeading3"/>
        <w:numPr>
          <w:ilvl w:val="2"/>
          <w:numId w:val="734"/>
        </w:numPr>
      </w:pPr>
      <w:r w:rsidRPr="00C33F70">
        <w:t>The Contractor may disclose Confidential Information where such disclosure is required by law provided that the Contractor:</w:t>
      </w:r>
    </w:p>
    <w:p w14:paraId="0D77ECBB" w14:textId="77777777" w:rsidR="00B63D2F" w:rsidRPr="00444D6C" w:rsidRDefault="00B63D2F" w:rsidP="00C33F70">
      <w:pPr>
        <w:pStyle w:val="DefenceHeading4"/>
        <w:numPr>
          <w:ilvl w:val="3"/>
          <w:numId w:val="743"/>
        </w:numPr>
        <w:rPr>
          <w:rFonts w:eastAsia="MS Mincho"/>
        </w:rPr>
      </w:pPr>
      <w:r w:rsidRPr="00444D6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4CC17C74" w14:textId="77777777" w:rsidR="00B63D2F" w:rsidRPr="00444D6C" w:rsidRDefault="00B63D2F" w:rsidP="00C33F70">
      <w:pPr>
        <w:pStyle w:val="DefenceHeading4"/>
        <w:numPr>
          <w:ilvl w:val="3"/>
          <w:numId w:val="743"/>
        </w:numPr>
        <w:rPr>
          <w:rFonts w:eastAsia="MS Mincho"/>
        </w:rPr>
      </w:pPr>
      <w:r w:rsidRPr="00444D6C">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52BDD3CB" w14:textId="034076B2" w:rsidR="008F1E75" w:rsidRDefault="00B63D2F" w:rsidP="00C33F70">
      <w:pPr>
        <w:pStyle w:val="DefenceHeading4"/>
        <w:numPr>
          <w:ilvl w:val="3"/>
          <w:numId w:val="743"/>
        </w:numPr>
        <w:rPr>
          <w:rFonts w:eastAsia="MS Mincho"/>
        </w:rPr>
      </w:pPr>
      <w:r w:rsidRPr="00444D6C">
        <w:rPr>
          <w:rFonts w:eastAsia="MS Mincho"/>
        </w:rPr>
        <w:t xml:space="preserve">ensures that any recipient is made aware of the confidential status of the Confidential Information and takes all reasonable steps to </w:t>
      </w:r>
      <w:r w:rsidRPr="00316450">
        <w:rPr>
          <w:rFonts w:eastAsia="MS Mincho"/>
        </w:rPr>
        <w:t>obtain</w:t>
      </w:r>
      <w:r w:rsidRPr="00444D6C">
        <w:rPr>
          <w:rFonts w:eastAsia="MS Mincho"/>
        </w:rPr>
        <w:t xml:space="preserve"> confidentiality undertakings from the recipient.</w:t>
      </w:r>
    </w:p>
    <w:p w14:paraId="4C7ADB06" w14:textId="032993FA" w:rsidR="00CB3E4A" w:rsidRPr="008F1E75" w:rsidRDefault="00CB3E4A" w:rsidP="00C33F70">
      <w:pPr>
        <w:pStyle w:val="DefenceHeading3"/>
        <w:numPr>
          <w:ilvl w:val="2"/>
          <w:numId w:val="743"/>
        </w:numPr>
        <w:rPr>
          <w:rFonts w:eastAsia="MS Mincho"/>
        </w:rPr>
      </w:pPr>
      <w:bookmarkStart w:id="1668" w:name="_Ref161851716"/>
      <w:r w:rsidRPr="008F1E75">
        <w:rPr>
          <w:rFonts w:eastAsia="MS Mincho"/>
        </w:rPr>
        <w:t xml:space="preserve">Subject to paragraph </w:t>
      </w:r>
      <w:r w:rsidR="00667DB3">
        <w:rPr>
          <w:rFonts w:eastAsia="MS Mincho"/>
        </w:rPr>
        <w:fldChar w:fldCharType="begin"/>
      </w:r>
      <w:r w:rsidR="00667DB3">
        <w:rPr>
          <w:rFonts w:eastAsia="MS Mincho"/>
        </w:rPr>
        <w:instrText xml:space="preserve"> REF _Ref141867324 \n \h </w:instrText>
      </w:r>
      <w:r w:rsidR="00667DB3">
        <w:rPr>
          <w:rFonts w:eastAsia="MS Mincho"/>
        </w:rPr>
      </w:r>
      <w:r w:rsidR="00667DB3">
        <w:rPr>
          <w:rFonts w:eastAsia="MS Mincho"/>
        </w:rPr>
        <w:fldChar w:fldCharType="separate"/>
      </w:r>
      <w:r w:rsidR="0049425B">
        <w:rPr>
          <w:rFonts w:eastAsia="MS Mincho"/>
        </w:rPr>
        <w:t>(e)</w:t>
      </w:r>
      <w:r w:rsidR="00667DB3">
        <w:rPr>
          <w:rFonts w:eastAsia="MS Mincho"/>
        </w:rPr>
        <w:fldChar w:fldCharType="end"/>
      </w:r>
      <w:r w:rsidR="00667DB3">
        <w:rPr>
          <w:rFonts w:eastAsia="MS Mincho"/>
        </w:rPr>
        <w:fldChar w:fldCharType="begin"/>
      </w:r>
      <w:r w:rsidR="00667DB3">
        <w:rPr>
          <w:rFonts w:eastAsia="MS Mincho"/>
        </w:rPr>
        <w:instrText xml:space="preserve"> REF _Ref163212730 \n \h </w:instrText>
      </w:r>
      <w:r w:rsidR="00667DB3">
        <w:rPr>
          <w:rFonts w:eastAsia="MS Mincho"/>
        </w:rPr>
      </w:r>
      <w:r w:rsidR="00667DB3">
        <w:rPr>
          <w:rFonts w:eastAsia="MS Mincho"/>
        </w:rPr>
        <w:fldChar w:fldCharType="separate"/>
      </w:r>
      <w:r w:rsidR="0049425B">
        <w:rPr>
          <w:rFonts w:eastAsia="MS Mincho"/>
        </w:rPr>
        <w:t>(ii)</w:t>
      </w:r>
      <w:r w:rsidR="00667DB3">
        <w:rPr>
          <w:rFonts w:eastAsia="MS Mincho"/>
        </w:rPr>
        <w:fldChar w:fldCharType="end"/>
      </w:r>
      <w:r w:rsidR="00667DB3">
        <w:rPr>
          <w:rFonts w:eastAsia="MS Mincho"/>
        </w:rPr>
        <w:fldChar w:fldCharType="begin"/>
      </w:r>
      <w:r w:rsidR="00667DB3">
        <w:rPr>
          <w:rFonts w:eastAsia="MS Mincho"/>
        </w:rPr>
        <w:instrText xml:space="preserve"> REF _Ref163212716 \n \h </w:instrText>
      </w:r>
      <w:r w:rsidR="00667DB3">
        <w:rPr>
          <w:rFonts w:eastAsia="MS Mincho"/>
        </w:rPr>
      </w:r>
      <w:r w:rsidR="00667DB3">
        <w:rPr>
          <w:rFonts w:eastAsia="MS Mincho"/>
        </w:rPr>
        <w:fldChar w:fldCharType="separate"/>
      </w:r>
      <w:r w:rsidR="0049425B">
        <w:rPr>
          <w:rFonts w:eastAsia="MS Mincho"/>
        </w:rPr>
        <w:t>B</w:t>
      </w:r>
      <w:r w:rsidR="00667DB3">
        <w:rPr>
          <w:rFonts w:eastAsia="MS Mincho"/>
        </w:rPr>
        <w:fldChar w:fldCharType="end"/>
      </w:r>
      <w:r w:rsidRPr="008F1E75">
        <w:rPr>
          <w:rFonts w:eastAsia="MS Mincho"/>
        </w:rPr>
        <w:t>, the Contractor may disclose Confidential Information to:</w:t>
      </w:r>
      <w:bookmarkEnd w:id="1668"/>
      <w:r w:rsidRPr="008F1E75">
        <w:rPr>
          <w:rFonts w:eastAsia="MS Mincho"/>
        </w:rPr>
        <w:t xml:space="preserve"> </w:t>
      </w:r>
    </w:p>
    <w:p w14:paraId="3F0D2F40" w14:textId="6563700B" w:rsidR="00B63D2F" w:rsidRDefault="00B63D2F" w:rsidP="00B63D2F">
      <w:pPr>
        <w:pStyle w:val="DefenceHeading4"/>
        <w:rPr>
          <w:rFonts w:eastAsia="MS Mincho"/>
        </w:rPr>
      </w:pPr>
      <w:r>
        <w:rPr>
          <w:rFonts w:eastAsia="MS Mincho"/>
        </w:rPr>
        <w:t>an</w:t>
      </w:r>
      <w:r w:rsidR="00CB3E4A" w:rsidRPr="00F73831">
        <w:rPr>
          <w:rFonts w:eastAsia="MS Mincho"/>
        </w:rPr>
        <w:t xml:space="preserve"> employee, officer</w:t>
      </w:r>
      <w:r w:rsidR="008E4BB2" w:rsidRPr="00F73831">
        <w:rPr>
          <w:rFonts w:eastAsia="MS Mincho"/>
        </w:rPr>
        <w:t>,</w:t>
      </w:r>
      <w:r w:rsidR="00CB3E4A" w:rsidRPr="00F73831">
        <w:rPr>
          <w:rFonts w:eastAsia="MS Mincho"/>
        </w:rPr>
        <w:t xml:space="preserve"> agent</w:t>
      </w:r>
      <w:r w:rsidR="008E4BB2" w:rsidRPr="00F73831">
        <w:rPr>
          <w:rFonts w:eastAsia="MS Mincho"/>
        </w:rPr>
        <w:t>, legal adviser</w:t>
      </w:r>
      <w:r>
        <w:rPr>
          <w:rFonts w:eastAsia="MS Mincho"/>
        </w:rPr>
        <w:t xml:space="preserve">, </w:t>
      </w:r>
      <w:r w:rsidR="008E4BB2" w:rsidRPr="00F73831">
        <w:rPr>
          <w:rFonts w:eastAsia="MS Mincho"/>
        </w:rPr>
        <w:t>insurer</w:t>
      </w:r>
      <w:r>
        <w:rPr>
          <w:rFonts w:eastAsia="MS Mincho"/>
        </w:rPr>
        <w:t>, subcontractor or proposed subcontractor</w:t>
      </w:r>
      <w:r w:rsidR="00CB3E4A" w:rsidRPr="00F73831">
        <w:rPr>
          <w:rFonts w:eastAsia="MS Mincho"/>
        </w:rPr>
        <w:t xml:space="preserve"> of the Contractor who needs to know the Confidential Information to enable the Contractor to perform its obligations under the Contract; and</w:t>
      </w:r>
    </w:p>
    <w:p w14:paraId="78C59B82" w14:textId="758ADF6A" w:rsidR="00151D84" w:rsidRPr="00C33F70" w:rsidRDefault="00B63D2F" w:rsidP="00F7076A">
      <w:pPr>
        <w:pStyle w:val="DefenceHeading4"/>
        <w:rPr>
          <w:rFonts w:eastAsia="MS Mincho"/>
        </w:rPr>
      </w:pPr>
      <w:r>
        <w:t xml:space="preserve">such other persons, provided the Contractor has obtained the prior written approval of the Contract Administrator </w:t>
      </w:r>
      <w:r w:rsidRPr="00D57D33">
        <w:t>(including on such conditions as the Contract Administrator may impose in its absolute discretion),</w:t>
      </w:r>
    </w:p>
    <w:p w14:paraId="4F27B45B" w14:textId="7CF8604C" w:rsidR="00B63D2F" w:rsidRDefault="00B63D2F" w:rsidP="00C33F70">
      <w:pPr>
        <w:pStyle w:val="DefenceHeading4"/>
        <w:numPr>
          <w:ilvl w:val="0"/>
          <w:numId w:val="0"/>
        </w:numPr>
        <w:ind w:left="964"/>
        <w:rPr>
          <w:rFonts w:eastAsia="MS Mincho"/>
        </w:rPr>
      </w:pPr>
      <w:r w:rsidRPr="00B63D2F">
        <w:rPr>
          <w:rFonts w:eastAsia="MS Mincho"/>
        </w:rPr>
        <w:t>provided that the Contractor must ensure that:</w:t>
      </w:r>
    </w:p>
    <w:p w14:paraId="64F7C427" w14:textId="49683A65" w:rsidR="00151D84" w:rsidRDefault="00B63D2F" w:rsidP="00151D84">
      <w:pPr>
        <w:pStyle w:val="DefenceHeading4"/>
      </w:pPr>
      <w:r>
        <w:t xml:space="preserve">all such persons </w:t>
      </w:r>
      <w:r w:rsidR="00151D84">
        <w:t>strictly comply with</w:t>
      </w:r>
      <w:r>
        <w:t xml:space="preserve"> equivalent obligations as</w:t>
      </w:r>
      <w:r w:rsidR="00151D84">
        <w:t xml:space="preserve"> are</w:t>
      </w:r>
      <w:r>
        <w:t xml:space="preserve"> imposed </w:t>
      </w:r>
      <w:r w:rsidR="00151D84">
        <w:t xml:space="preserve">on the Contractor </w:t>
      </w:r>
      <w:r>
        <w:t xml:space="preserve">by this clause </w:t>
      </w:r>
      <w:r>
        <w:fldChar w:fldCharType="begin"/>
      </w:r>
      <w:r>
        <w:instrText xml:space="preserve"> REF _Ref158473322 \r \h  \* MERGEFORMAT </w:instrText>
      </w:r>
      <w:r>
        <w:fldChar w:fldCharType="separate"/>
      </w:r>
      <w:r w:rsidR="0049425B">
        <w:t>20</w:t>
      </w:r>
      <w:r>
        <w:fldChar w:fldCharType="end"/>
      </w:r>
      <w:r>
        <w:t xml:space="preserve"> in respect of </w:t>
      </w:r>
      <w:r w:rsidR="00151D84">
        <w:t>all</w:t>
      </w:r>
      <w:r>
        <w:t xml:space="preserve"> Confidential Information disclosed to them</w:t>
      </w:r>
      <w:r w:rsidR="00151D84">
        <w:t>; and</w:t>
      </w:r>
    </w:p>
    <w:p w14:paraId="223CFAC1" w14:textId="77777777" w:rsidR="00F7076A" w:rsidRPr="00F7076A" w:rsidRDefault="00F7076A" w:rsidP="00F7076A">
      <w:pPr>
        <w:pStyle w:val="DefenceHeading4"/>
        <w:rPr>
          <w:rFonts w:eastAsia="MS Mincho"/>
        </w:rPr>
      </w:pPr>
      <w:r w:rsidRPr="00D57D33">
        <w:lastRenderedPageBreak/>
        <w:t xml:space="preserve">in the case of disclosure to a subcontractor or proposed subcontractor and prior to making any disclosure, the Contractor has entered into a written agreement with the relevant person, which: </w:t>
      </w:r>
    </w:p>
    <w:p w14:paraId="186C82C0" w14:textId="77777777" w:rsidR="00F7076A" w:rsidRPr="00F7076A" w:rsidRDefault="00F7076A" w:rsidP="00F7076A">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70A5E4E3" w14:textId="24A4ABE1" w:rsidR="00BB64C2" w:rsidRPr="00C33F70" w:rsidRDefault="00F7076A" w:rsidP="00BB64C2">
      <w:pPr>
        <w:pStyle w:val="DefenceHeading5"/>
        <w:rPr>
          <w:rFonts w:eastAsia="MS Mincho"/>
        </w:rPr>
      </w:pPr>
      <w:r w:rsidRPr="0065347A">
        <w:t xml:space="preserve">is expressed to be made for the benefit of both the </w:t>
      </w:r>
      <w:r>
        <w:t>Contractor</w:t>
      </w:r>
      <w:r w:rsidRPr="0065347A">
        <w:t xml:space="preserve"> and the Commonwealth.</w:t>
      </w:r>
    </w:p>
    <w:p w14:paraId="4B171411" w14:textId="77777777" w:rsidR="00CB3E4A" w:rsidRPr="008F1E75" w:rsidRDefault="00CB3E4A" w:rsidP="00C33F70">
      <w:pPr>
        <w:pStyle w:val="DefenceHeading3"/>
        <w:numPr>
          <w:ilvl w:val="2"/>
          <w:numId w:val="743"/>
        </w:numPr>
        <w:rPr>
          <w:rFonts w:eastAsia="MS Mincho"/>
        </w:rPr>
      </w:pPr>
      <w:bookmarkStart w:id="1669" w:name="_Ref141867324"/>
      <w:r w:rsidRPr="00C33F70">
        <w:rPr>
          <w:rFonts w:eastAsia="MS Mincho"/>
        </w:rPr>
        <w:t>The Contractor must:</w:t>
      </w:r>
      <w:bookmarkEnd w:id="1669"/>
    </w:p>
    <w:p w14:paraId="4F69A0B9" w14:textId="77777777" w:rsidR="00CB3E4A" w:rsidRPr="00C33F70" w:rsidRDefault="00CB3E4A" w:rsidP="00667DB3">
      <w:pPr>
        <w:pStyle w:val="DefenceHeading4"/>
        <w:rPr>
          <w:rFonts w:eastAsia="MS Mincho"/>
        </w:rPr>
      </w:pPr>
      <w:bookmarkStart w:id="1670" w:name="_Ref141883590"/>
      <w:bookmarkStart w:id="1671" w:name="_Ref141867353"/>
      <w:r w:rsidRPr="005B5D99">
        <w:t>strictly comply with all:</w:t>
      </w:r>
      <w:bookmarkEnd w:id="1670"/>
      <w:r w:rsidRPr="005B5D99">
        <w:t xml:space="preserve"> </w:t>
      </w:r>
    </w:p>
    <w:p w14:paraId="2247BD2A" w14:textId="77777777" w:rsidR="00CB3E4A" w:rsidRPr="00C33F70" w:rsidRDefault="00CB3E4A" w:rsidP="00667DB3">
      <w:pPr>
        <w:pStyle w:val="DefenceHeading5"/>
        <w:rPr>
          <w:rFonts w:eastAsia="MS Mincho"/>
        </w:rPr>
      </w:pPr>
      <w:r w:rsidRPr="005B5D99">
        <w:t xml:space="preserve">Information Security Requirements, including as set out in Control 10 of the DSPF; and </w:t>
      </w:r>
    </w:p>
    <w:p w14:paraId="3530B393" w14:textId="61BC5408" w:rsidR="00CB3E4A" w:rsidRPr="00C33F70" w:rsidRDefault="00CB3E4A" w:rsidP="00667DB3">
      <w:pPr>
        <w:pStyle w:val="DefenceHeading5"/>
        <w:rPr>
          <w:rFonts w:eastAsia="MS Mincho"/>
        </w:rPr>
      </w:pPr>
      <w:bookmarkStart w:id="1672" w:name="_Ref141979139"/>
      <w:r w:rsidRPr="005B5D99">
        <w:t>additional information security or confidentiality requirements notified by the Contract Administrator</w:t>
      </w:r>
      <w:r w:rsidR="000C4587">
        <w:t xml:space="preserve"> or the Commonwealth</w:t>
      </w:r>
      <w:r w:rsidRPr="005B5D99">
        <w:t xml:space="preserve">, including in respect of any Security or Confidentiality Incident; </w:t>
      </w:r>
      <w:bookmarkEnd w:id="1671"/>
      <w:r w:rsidRPr="005B5D99">
        <w:t>and</w:t>
      </w:r>
      <w:bookmarkEnd w:id="1672"/>
    </w:p>
    <w:p w14:paraId="2865D489" w14:textId="17E667FC" w:rsidR="00CB3E4A" w:rsidRPr="00C33F70" w:rsidRDefault="00CB3E4A" w:rsidP="00667DB3">
      <w:pPr>
        <w:pStyle w:val="DefenceHeading4"/>
        <w:rPr>
          <w:rFonts w:eastAsia="MS Mincho"/>
        </w:rPr>
      </w:pPr>
      <w:bookmarkStart w:id="1673" w:name="_Ref163212730"/>
      <w:bookmarkStart w:id="1674" w:name="_Ref135226831"/>
      <w:r w:rsidRPr="005B5D99">
        <w:t>without limiting</w:t>
      </w:r>
      <w:r w:rsidR="000C4587">
        <w:t xml:space="preserve"> paragraph </w:t>
      </w:r>
      <w:r w:rsidR="000C4587">
        <w:fldChar w:fldCharType="begin"/>
      </w:r>
      <w:r w:rsidR="000C4587">
        <w:instrText xml:space="preserve"> REF _Ref161851716 \r \h </w:instrText>
      </w:r>
      <w:r w:rsidR="000C4587">
        <w:fldChar w:fldCharType="separate"/>
      </w:r>
      <w:r w:rsidR="0049425B">
        <w:t>(d)</w:t>
      </w:r>
      <w:r w:rsidR="000C4587">
        <w:fldChar w:fldCharType="end"/>
      </w:r>
      <w:r w:rsidR="000C4587">
        <w:t xml:space="preserve"> or</w:t>
      </w:r>
      <w:r w:rsidRPr="005B5D99">
        <w:t xml:space="preserve"> subparagraph </w:t>
      </w:r>
      <w:r w:rsidRPr="005B5D99">
        <w:fldChar w:fldCharType="begin"/>
      </w:r>
      <w:r w:rsidRPr="005B5D99">
        <w:instrText xml:space="preserve"> REF _Ref141883590 \n \h </w:instrText>
      </w:r>
      <w:r w:rsidRPr="005B5D99">
        <w:fldChar w:fldCharType="separate"/>
      </w:r>
      <w:r w:rsidR="0049425B">
        <w:t>(i)</w:t>
      </w:r>
      <w:r w:rsidRPr="005B5D99">
        <w:fldChar w:fldCharType="end"/>
      </w:r>
      <w:r w:rsidRPr="005B5D99">
        <w:t>, ensure:</w:t>
      </w:r>
      <w:bookmarkEnd w:id="1673"/>
      <w:r w:rsidRPr="005B5D99">
        <w:t xml:space="preserve"> </w:t>
      </w:r>
    </w:p>
    <w:p w14:paraId="65976635" w14:textId="77777777" w:rsidR="00CB3E4A" w:rsidRPr="00C33F70" w:rsidRDefault="00CB3E4A" w:rsidP="00667DB3">
      <w:pPr>
        <w:pStyle w:val="DefenceHeading5"/>
        <w:rPr>
          <w:rFonts w:eastAsia="MS Mincho"/>
        </w:rPr>
      </w:pPr>
      <w:bookmarkStart w:id="1675" w:name="_Ref148697641"/>
      <w:r w:rsidRPr="005B5D99">
        <w:t>that persons performing the roles specified in the Contract Particulars hold and maintain a security clearance at or above the level specified in the Contract Particulars;</w:t>
      </w:r>
      <w:bookmarkEnd w:id="1674"/>
      <w:bookmarkEnd w:id="1675"/>
      <w:r w:rsidRPr="005B5D99">
        <w:t xml:space="preserve"> </w:t>
      </w:r>
    </w:p>
    <w:p w14:paraId="7C38E24E" w14:textId="280F7B7F" w:rsidR="00CB3E4A" w:rsidRPr="00C33F70" w:rsidRDefault="00CB3E4A" w:rsidP="00667DB3">
      <w:pPr>
        <w:pStyle w:val="DefenceHeading5"/>
        <w:rPr>
          <w:rFonts w:eastAsia="MS Mincho"/>
        </w:rPr>
      </w:pPr>
      <w:bookmarkStart w:id="1676" w:name="_Ref141867369"/>
      <w:bookmarkStart w:id="1677" w:name="_Ref163212716"/>
      <w:r w:rsidRPr="005B5D99">
        <w:t>that no Sensitive and Classified Information is released to any third party, without the prior written approval of the originator through the Contract Administrator</w:t>
      </w:r>
      <w:bookmarkEnd w:id="1676"/>
      <w:r w:rsidR="000C4587">
        <w:t xml:space="preserve"> </w:t>
      </w:r>
      <w:r w:rsidR="000C4587" w:rsidRPr="00444D6C">
        <w:t xml:space="preserve">(including on such conditions as the Contract Administrator may impose in its absolute discretion); </w:t>
      </w:r>
      <w:r w:rsidRPr="005B5D99">
        <w:t>and</w:t>
      </w:r>
      <w:bookmarkEnd w:id="1677"/>
    </w:p>
    <w:p w14:paraId="2D4ECF7C" w14:textId="31ED671E" w:rsidR="00CB3E4A" w:rsidRPr="00C33F70" w:rsidRDefault="00CB3E4A" w:rsidP="00667DB3">
      <w:pPr>
        <w:pStyle w:val="DefenceHeading5"/>
        <w:rPr>
          <w:rFonts w:eastAsia="MS Mincho"/>
        </w:rPr>
      </w:pPr>
      <w:r w:rsidRPr="000C4587">
        <w:t xml:space="preserve">all subcontracts include provisions equivalent to the obligations of the Contractor in this clause </w:t>
      </w:r>
      <w:r w:rsidR="00A4798C" w:rsidRPr="000C4587">
        <w:fldChar w:fldCharType="begin"/>
      </w:r>
      <w:r w:rsidR="00A4798C" w:rsidRPr="000C4587">
        <w:instrText xml:space="preserve"> REF _Ref158473322 \r \h </w:instrText>
      </w:r>
      <w:r w:rsidR="00A4798C" w:rsidRPr="000C4587">
        <w:fldChar w:fldCharType="separate"/>
      </w:r>
      <w:r w:rsidR="0049425B">
        <w:t>20</w:t>
      </w:r>
      <w:r w:rsidR="00A4798C" w:rsidRPr="000C4587">
        <w:fldChar w:fldCharType="end"/>
      </w:r>
      <w:r w:rsidRPr="000C4587">
        <w:t>.</w:t>
      </w:r>
    </w:p>
    <w:p w14:paraId="2416FFCC" w14:textId="7D18F0EC" w:rsidR="0027435D" w:rsidRDefault="00CB3E4A" w:rsidP="00C33F70">
      <w:pPr>
        <w:pStyle w:val="DefenceHeading3"/>
        <w:numPr>
          <w:ilvl w:val="2"/>
          <w:numId w:val="339"/>
        </w:numPr>
      </w:pPr>
      <w:bookmarkStart w:id="1678" w:name="_Ref141884861"/>
      <w:bookmarkStart w:id="1679" w:name="_Ref163755446"/>
      <w:r w:rsidRPr="004828FD">
        <w:t>Without limiting the Contractor's strict obligations under paragraph</w:t>
      </w:r>
      <w:r w:rsidR="00D1739A">
        <w:rPr>
          <w:b/>
          <w:bCs w:val="0"/>
          <w:i/>
          <w:iCs/>
        </w:rPr>
        <w:t xml:space="preserve"> </w:t>
      </w:r>
      <w:r w:rsidR="00667DB3" w:rsidRPr="00A3217A">
        <w:fldChar w:fldCharType="begin"/>
      </w:r>
      <w:r w:rsidR="00667DB3" w:rsidRPr="00A3217A">
        <w:instrText xml:space="preserve"> REF _Ref141867324 \n \h  \* MERGEFORMAT </w:instrText>
      </w:r>
      <w:r w:rsidR="00667DB3" w:rsidRPr="00A3217A">
        <w:fldChar w:fldCharType="separate"/>
      </w:r>
      <w:r w:rsidR="0049425B">
        <w:t>(e)</w:t>
      </w:r>
      <w:r w:rsidR="00667DB3" w:rsidRPr="00A3217A">
        <w:fldChar w:fldCharType="end"/>
      </w:r>
      <w:r w:rsidR="00667DB3" w:rsidRPr="00A3217A">
        <w:fldChar w:fldCharType="begin"/>
      </w:r>
      <w:r w:rsidR="00667DB3" w:rsidRPr="00A3217A">
        <w:instrText xml:space="preserve"> REF _Ref141883590 \n \h  \* MERGEFORMAT </w:instrText>
      </w:r>
      <w:r w:rsidR="00667DB3" w:rsidRPr="00A3217A">
        <w:fldChar w:fldCharType="separate"/>
      </w:r>
      <w:r w:rsidR="0049425B">
        <w:t>(i)</w:t>
      </w:r>
      <w:r w:rsidR="00667DB3" w:rsidRPr="00A3217A">
        <w:fldChar w:fldCharType="end"/>
      </w:r>
      <w:r w:rsidRPr="004828FD">
        <w:t xml:space="preserve">,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 </w:t>
      </w:r>
      <w:r w:rsidRPr="004828FD">
        <w:fldChar w:fldCharType="begin"/>
      </w:r>
      <w:r w:rsidRPr="004828FD">
        <w:instrText xml:space="preserve"> REF _Ref121893880 \n \h </w:instrText>
      </w:r>
      <w:r w:rsidRPr="00EE01F9">
        <w:instrText xml:space="preserve"> \* MERGEFORMAT </w:instrText>
      </w:r>
      <w:r w:rsidRPr="004828FD">
        <w:fldChar w:fldCharType="separate"/>
      </w:r>
      <w:r w:rsidR="0049425B">
        <w:t>8.4</w:t>
      </w:r>
      <w:r w:rsidRPr="004828FD">
        <w:fldChar w:fldCharType="end"/>
      </w:r>
      <w:bookmarkStart w:id="1680" w:name="_Toc423432323"/>
      <w:bookmarkEnd w:id="1678"/>
      <w:r w:rsidR="0027435D">
        <w:t>.</w:t>
      </w:r>
      <w:bookmarkEnd w:id="1679"/>
      <w:r w:rsidR="0027435D">
        <w:t xml:space="preserve"> </w:t>
      </w:r>
    </w:p>
    <w:p w14:paraId="520B3244" w14:textId="77777777" w:rsidR="0030558E" w:rsidRDefault="0030558E" w:rsidP="00C33F70">
      <w:pPr>
        <w:pStyle w:val="DefenceHeading3"/>
      </w:pPr>
      <w:r>
        <w:t>Within such period as the Contract Administrator or the Commonwealth may direct, the Contractor must, in accordance with the other terms of the direction, provide:</w:t>
      </w:r>
    </w:p>
    <w:p w14:paraId="12943272" w14:textId="58022837" w:rsidR="0030558E" w:rsidRDefault="0030558E" w:rsidP="001C06B0">
      <w:pPr>
        <w:pStyle w:val="DefenceHeading4"/>
      </w:pPr>
      <w:r w:rsidRPr="00BB64C2">
        <w:t xml:space="preserve">evidence of the Contractor's (including all persons who have been provided with or had access to Confidential Information) compliance with this clause </w:t>
      </w:r>
      <w:r w:rsidRPr="00BB64C2">
        <w:fldChar w:fldCharType="begin"/>
      </w:r>
      <w:r w:rsidRPr="00BB64C2">
        <w:instrText xml:space="preserve"> REF _Ref158473322 \r \h </w:instrText>
      </w:r>
      <w:r w:rsidR="001C06B0">
        <w:instrText xml:space="preserve"> \* MERGEFORMAT </w:instrText>
      </w:r>
      <w:r w:rsidRPr="00BB64C2">
        <w:fldChar w:fldCharType="separate"/>
      </w:r>
      <w:r w:rsidR="0049425B">
        <w:t>20</w:t>
      </w:r>
      <w:r w:rsidRPr="00BB64C2">
        <w:fldChar w:fldCharType="end"/>
      </w:r>
      <w:r w:rsidRPr="00BB64C2">
        <w:t>; an</w:t>
      </w:r>
      <w:r w:rsidR="002817C4">
        <w:t>d</w:t>
      </w:r>
    </w:p>
    <w:p w14:paraId="01A978E3" w14:textId="1C482F29" w:rsidR="0030558E" w:rsidRPr="002817C4" w:rsidRDefault="0030558E" w:rsidP="00C33F70">
      <w:pPr>
        <w:pStyle w:val="DefenceHeading4"/>
      </w:pPr>
      <w:r w:rsidRPr="002817C4">
        <w:t xml:space="preserve">a statutory declaration in a form and from an authorised officer satisfactory to the Commonwealth (acting reasonably) in respect of the Contractor's (including all persons who have been provided with or had access to Confidential Information) compliance with this clause </w:t>
      </w:r>
      <w:r w:rsidRPr="002817C4">
        <w:fldChar w:fldCharType="begin"/>
      </w:r>
      <w:r w:rsidRPr="002817C4">
        <w:instrText xml:space="preserve"> REF _Ref158473322 \r \h </w:instrText>
      </w:r>
      <w:r w:rsidR="001C06B0">
        <w:instrText xml:space="preserve"> \* MERGEFORMAT </w:instrText>
      </w:r>
      <w:r w:rsidRPr="002817C4">
        <w:fldChar w:fldCharType="separate"/>
      </w:r>
      <w:r w:rsidR="0049425B">
        <w:t>20</w:t>
      </w:r>
      <w:r w:rsidRPr="002817C4">
        <w:fldChar w:fldCharType="end"/>
      </w:r>
      <w:r w:rsidRPr="002817C4">
        <w:t xml:space="preserve">.  </w:t>
      </w:r>
    </w:p>
    <w:p w14:paraId="3ADDBD77" w14:textId="77777777" w:rsidR="006808DD" w:rsidRPr="001C06B0" w:rsidRDefault="006808DD" w:rsidP="001C06B0">
      <w:pPr>
        <w:pStyle w:val="DefenceHeading2"/>
      </w:pPr>
      <w:bookmarkStart w:id="1681" w:name="_Toc155948093"/>
      <w:bookmarkStart w:id="1682" w:name="_Toc164090811"/>
      <w:r w:rsidRPr="001C06B0">
        <w:t>Security or Confidentiality Incidents</w:t>
      </w:r>
      <w:bookmarkEnd w:id="1681"/>
      <w:bookmarkEnd w:id="1682"/>
    </w:p>
    <w:p w14:paraId="665FC95B" w14:textId="77777777" w:rsidR="006808DD" w:rsidRDefault="006808DD" w:rsidP="000F6FF4">
      <w:pPr>
        <w:pStyle w:val="DefenceNormal"/>
      </w:pPr>
      <w:r>
        <w:t>The Contractor must:</w:t>
      </w:r>
    </w:p>
    <w:p w14:paraId="03BC8619" w14:textId="77777777" w:rsidR="006808DD" w:rsidRDefault="006808DD" w:rsidP="00D02B2B">
      <w:pPr>
        <w:pStyle w:val="DefenceHeading3"/>
      </w:pPr>
      <w:r>
        <w:t>detect all actual or potential Security</w:t>
      </w:r>
      <w:r w:rsidRPr="00E2361C">
        <w:t xml:space="preserve"> </w:t>
      </w:r>
      <w:r>
        <w:t xml:space="preserve">or Confidentiality </w:t>
      </w:r>
      <w:r w:rsidRPr="00E2361C">
        <w:t>Incident</w:t>
      </w:r>
      <w:r w:rsidRPr="003718BF">
        <w:t>s</w:t>
      </w:r>
      <w:r>
        <w:t xml:space="preserve">; </w:t>
      </w:r>
    </w:p>
    <w:p w14:paraId="72711EFB" w14:textId="659FF35B" w:rsidR="006808DD" w:rsidRDefault="006808DD" w:rsidP="00D02B2B">
      <w:pPr>
        <w:pStyle w:val="DefenceHeading3"/>
      </w:pPr>
      <w:r>
        <w:t xml:space="preserve">immediately notify the </w:t>
      </w:r>
      <w:r w:rsidRPr="00E2361C">
        <w:t>Contract Administrator</w:t>
      </w:r>
      <w:r w:rsidR="00CD2DCA">
        <w:t xml:space="preserve"> and the Commonwealth</w:t>
      </w:r>
      <w:r>
        <w:t xml:space="preserve"> if it becomes aware of any actual or potential Security</w:t>
      </w:r>
      <w:r w:rsidRPr="00E2361C">
        <w:t xml:space="preserve"> </w:t>
      </w:r>
      <w:r>
        <w:t xml:space="preserve">or Confidentiality </w:t>
      </w:r>
      <w:r w:rsidRPr="00E2361C">
        <w:t>Incident</w:t>
      </w:r>
      <w:r>
        <w:t xml:space="preserve">; </w:t>
      </w:r>
    </w:p>
    <w:p w14:paraId="78BE8255" w14:textId="77777777" w:rsidR="006808DD" w:rsidRDefault="006808DD" w:rsidP="00D02B2B">
      <w:pPr>
        <w:pStyle w:val="DefenceHeading3"/>
      </w:pPr>
      <w:r>
        <w:lastRenderedPageBreak/>
        <w:t>take all steps necessary to prevent, end, avoid, mitigate or otherwise manage the adverse effect of any actual or potential Security</w:t>
      </w:r>
      <w:r w:rsidRPr="00501B50">
        <w:t xml:space="preserve"> </w:t>
      </w:r>
      <w:r>
        <w:t>or Confidentiality</w:t>
      </w:r>
      <w:r w:rsidRPr="00E2361C">
        <w:t xml:space="preserve"> Incident</w:t>
      </w:r>
      <w:r>
        <w:t>; and</w:t>
      </w:r>
    </w:p>
    <w:p w14:paraId="69731487" w14:textId="52121741" w:rsidR="006808DD" w:rsidRDefault="006808DD" w:rsidP="00C33F70">
      <w:pPr>
        <w:pStyle w:val="DefenceHeading3"/>
      </w:pPr>
      <w:r>
        <w:t>take all other steps as may be notified by the Contract Administrator</w:t>
      </w:r>
      <w:r w:rsidR="005C2351">
        <w:t xml:space="preserve"> or the Commonwealth</w:t>
      </w:r>
      <w:r>
        <w:t xml:space="preserve"> under clause </w:t>
      </w:r>
      <w:r w:rsidR="00667DB3">
        <w:fldChar w:fldCharType="begin"/>
      </w:r>
      <w:r w:rsidR="00667DB3">
        <w:instrText xml:space="preserve"> REF _Ref141979139 \w \h </w:instrText>
      </w:r>
      <w:r w:rsidR="00667DB3">
        <w:fldChar w:fldCharType="separate"/>
      </w:r>
      <w:r w:rsidR="0049425B">
        <w:t>20.2(e)(i)B</w:t>
      </w:r>
      <w:r w:rsidR="00667DB3">
        <w:fldChar w:fldCharType="end"/>
      </w:r>
      <w:r w:rsidR="00667DB3">
        <w:t xml:space="preserve"> </w:t>
      </w:r>
      <w:r>
        <w:t>in respect of the Security or Confidentiality Incident or as necessary to comply with an Information Security Requirement.</w:t>
      </w:r>
    </w:p>
    <w:p w14:paraId="7C47E6BE" w14:textId="2D4A8D2C" w:rsidR="006808DD" w:rsidRDefault="006808DD" w:rsidP="00D02B2B">
      <w:pPr>
        <w:pStyle w:val="DefenceHeading2"/>
      </w:pPr>
      <w:bookmarkStart w:id="1683" w:name="_Ref157442219"/>
      <w:bookmarkStart w:id="1684" w:name="_Toc164090812"/>
      <w:r>
        <w:t>Return and Retention of Confidential Information</w:t>
      </w:r>
      <w:bookmarkEnd w:id="1683"/>
      <w:bookmarkEnd w:id="1684"/>
    </w:p>
    <w:p w14:paraId="1C624428" w14:textId="37159BF1" w:rsidR="006808DD" w:rsidRDefault="006808DD" w:rsidP="00D02B2B">
      <w:pPr>
        <w:pStyle w:val="DefenceHeading3"/>
      </w:pPr>
      <w:bookmarkStart w:id="1685" w:name="_Ref141885105"/>
      <w:r>
        <w:t xml:space="preserve">Subject to paragraph </w:t>
      </w:r>
      <w:r>
        <w:fldChar w:fldCharType="begin"/>
      </w:r>
      <w:r>
        <w:instrText xml:space="preserve"> REF _Ref141882471 \n \h </w:instrText>
      </w:r>
      <w:r>
        <w:fldChar w:fldCharType="separate"/>
      </w:r>
      <w:r w:rsidR="0049425B">
        <w:t>(b)</w:t>
      </w:r>
      <w:r>
        <w:fldChar w:fldCharType="end"/>
      </w:r>
      <w:r>
        <w:t>, the Contractor must return to the Commonwealth or destroy all documents in its possession, power or control which contain any Confidential Information:</w:t>
      </w:r>
      <w:bookmarkEnd w:id="1685"/>
      <w:r>
        <w:t xml:space="preserve"> </w:t>
      </w:r>
    </w:p>
    <w:p w14:paraId="00DD839C" w14:textId="77777777" w:rsidR="006808DD" w:rsidRDefault="006808DD" w:rsidP="00D02B2B">
      <w:pPr>
        <w:pStyle w:val="DefenceHeading4"/>
      </w:pPr>
      <w:bookmarkStart w:id="1686" w:name="_Ref141885061"/>
      <w:r>
        <w:t>in accordance with the Information Security Requirements; and</w:t>
      </w:r>
      <w:bookmarkEnd w:id="1686"/>
    </w:p>
    <w:p w14:paraId="4D0E9950" w14:textId="16577A23" w:rsidR="006808DD" w:rsidRDefault="006808DD" w:rsidP="00D02B2B">
      <w:pPr>
        <w:pStyle w:val="DefenceHeading4"/>
      </w:pPr>
      <w:r>
        <w:t xml:space="preserve">without limiting subparagraph </w:t>
      </w:r>
      <w:r>
        <w:fldChar w:fldCharType="begin"/>
      </w:r>
      <w:r>
        <w:instrText xml:space="preserve"> REF _Ref141885061 \n \h </w:instrText>
      </w:r>
      <w:r>
        <w:fldChar w:fldCharType="separate"/>
      </w:r>
      <w:r w:rsidR="0049425B">
        <w:t>(i)</w:t>
      </w:r>
      <w:r>
        <w:fldChar w:fldCharType="end"/>
      </w:r>
      <w:r>
        <w:t xml:space="preserve">, </w:t>
      </w:r>
      <w:r w:rsidRPr="00BF77C3">
        <w:t>where the Confidential Information is no longer required for the purposes of the Contract.</w:t>
      </w:r>
      <w:r>
        <w:t xml:space="preserve"> </w:t>
      </w:r>
    </w:p>
    <w:p w14:paraId="441C8142" w14:textId="4208B102" w:rsidR="006808DD" w:rsidRDefault="006808DD" w:rsidP="00D02B2B">
      <w:pPr>
        <w:pStyle w:val="DefenceHeading3"/>
      </w:pPr>
      <w:bookmarkStart w:id="1687" w:name="_Ref141882471"/>
      <w:r>
        <w:t xml:space="preserve">Subject to ongoing compliance with the other requirements of this clause </w:t>
      </w:r>
      <w:r w:rsidR="00A4798C">
        <w:fldChar w:fldCharType="begin"/>
      </w:r>
      <w:r w:rsidR="00A4798C">
        <w:instrText xml:space="preserve"> REF _Ref158473322 \r \h </w:instrText>
      </w:r>
      <w:r w:rsidR="00A4798C">
        <w:fldChar w:fldCharType="separate"/>
      </w:r>
      <w:r w:rsidR="0049425B">
        <w:t>20</w:t>
      </w:r>
      <w:r w:rsidR="00A4798C">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w:t>
      </w:r>
      <w:r w:rsidRPr="008330F0">
        <w:t xml:space="preserve">, insurance obligation or </w:t>
      </w:r>
      <w:r w:rsidRPr="003718BF">
        <w:t>otherwise with the prior written approval of the Contract Administrator (including on such conditions as the Contract Administrator may impose in its absolute discretion)</w:t>
      </w:r>
      <w:r w:rsidRPr="008330F0">
        <w:t>.</w:t>
      </w:r>
      <w:bookmarkEnd w:id="1687"/>
      <w:r>
        <w:t xml:space="preserve"> </w:t>
      </w:r>
    </w:p>
    <w:p w14:paraId="14979533" w14:textId="1A4FAA62" w:rsidR="006808DD" w:rsidRDefault="006808DD" w:rsidP="00D02B2B">
      <w:pPr>
        <w:pStyle w:val="DefenceHeading3"/>
      </w:pPr>
      <w:r>
        <w:t xml:space="preserve">If the Contractor is aware that documents containing the Confidential Information are beyond its possession or control, then the Contractor </w:t>
      </w:r>
      <w:r w:rsidR="008E4BB2">
        <w:t>must</w:t>
      </w:r>
      <w:r>
        <w:t xml:space="preserve"> provide full particulars of the whereabouts of the documents </w:t>
      </w:r>
      <w:r w:rsidRPr="008330F0">
        <w:t xml:space="preserve">containing the Confidential Information, and the identity of the person in whose custody or control they lie and procure compliance </w:t>
      </w:r>
      <w:r w:rsidRPr="003718BF">
        <w:t xml:space="preserve">by such persons </w:t>
      </w:r>
      <w:r w:rsidRPr="008330F0">
        <w:t xml:space="preserve">with paragraphs </w:t>
      </w:r>
      <w:r w:rsidRPr="003718BF">
        <w:fldChar w:fldCharType="begin"/>
      </w:r>
      <w:r w:rsidRPr="003718BF">
        <w:instrText xml:space="preserve"> REF _Ref141885105 \n \h </w:instrText>
      </w:r>
      <w:r>
        <w:instrText xml:space="preserve"> \* MERGEFORMAT </w:instrText>
      </w:r>
      <w:r w:rsidRPr="003718BF">
        <w:fldChar w:fldCharType="separate"/>
      </w:r>
      <w:r w:rsidR="0049425B">
        <w:t>(a)</w:t>
      </w:r>
      <w:r w:rsidRPr="003718BF">
        <w:fldChar w:fldCharType="end"/>
      </w:r>
      <w:r w:rsidRPr="008330F0">
        <w:t xml:space="preserve"> and </w:t>
      </w:r>
      <w:r w:rsidRPr="003718BF">
        <w:fldChar w:fldCharType="begin"/>
      </w:r>
      <w:r w:rsidRPr="003718BF">
        <w:instrText xml:space="preserve"> REF _Ref141882471 \n \h </w:instrText>
      </w:r>
      <w:r>
        <w:instrText xml:space="preserve"> \* MERGEFORMAT </w:instrText>
      </w:r>
      <w:r w:rsidRPr="003718BF">
        <w:fldChar w:fldCharType="separate"/>
      </w:r>
      <w:r w:rsidR="0049425B">
        <w:t>(b)</w:t>
      </w:r>
      <w:r w:rsidRPr="003718BF">
        <w:fldChar w:fldCharType="end"/>
      </w:r>
      <w:r w:rsidRPr="008330F0">
        <w:t xml:space="preserve"> as applicable.</w:t>
      </w:r>
      <w:r>
        <w:t xml:space="preserve"> </w:t>
      </w:r>
    </w:p>
    <w:p w14:paraId="6B1AC766" w14:textId="3FD1AB3D" w:rsidR="006808DD" w:rsidRDefault="006808DD" w:rsidP="00D02B2B">
      <w:pPr>
        <w:pStyle w:val="DefenceHeading2"/>
      </w:pPr>
      <w:bookmarkStart w:id="1688" w:name="_Toc164090813"/>
      <w:r>
        <w:t>Release and Indemnity</w:t>
      </w:r>
      <w:bookmarkEnd w:id="1688"/>
    </w:p>
    <w:p w14:paraId="65E09280" w14:textId="77777777" w:rsidR="006808DD" w:rsidRPr="00B17807" w:rsidRDefault="006808DD" w:rsidP="006808DD">
      <w:pPr>
        <w:pStyle w:val="DefenceNormal"/>
      </w:pPr>
      <w:r>
        <w:t>The Contractor:</w:t>
      </w:r>
    </w:p>
    <w:p w14:paraId="73611A21" w14:textId="58666C86" w:rsidR="006808DD" w:rsidRPr="009E43C5" w:rsidRDefault="006808DD" w:rsidP="00D02B2B">
      <w:pPr>
        <w:pStyle w:val="DefenceHeading3"/>
      </w:pPr>
      <w:r w:rsidRPr="0004418D">
        <w:t xml:space="preserve">must bear, and releases the Commonwealth in respect of, all costs, expenses, losses, damages or liabilities suffered or incurred by the Contractor or any other person or entity arising out of or in connection with </w:t>
      </w:r>
      <w:r>
        <w:t>a</w:t>
      </w:r>
      <w:r w:rsidRPr="0004418D">
        <w:t xml:space="preserve"> </w:t>
      </w:r>
      <w:r>
        <w:t>Security</w:t>
      </w:r>
      <w:r w:rsidRPr="00E2361C">
        <w:t xml:space="preserve"> </w:t>
      </w:r>
      <w:r>
        <w:t xml:space="preserve">or Confidentiality </w:t>
      </w:r>
      <w:r w:rsidRPr="00E2361C">
        <w:t>Incident</w:t>
      </w:r>
      <w:r>
        <w:t xml:space="preserve"> </w:t>
      </w:r>
      <w:r w:rsidRPr="0004418D">
        <w:t>or the exercise of any of the</w:t>
      </w:r>
      <w:r w:rsidR="00AB4EA5">
        <w:t xml:space="preserve"> Contract Administrator's or the</w:t>
      </w:r>
      <w:r w:rsidRPr="0004418D">
        <w:t xml:space="preserve"> Commonwealth's absolute discretions under clause</w:t>
      </w:r>
      <w:r w:rsidRPr="009E43C5">
        <w:t xml:space="preserve"> </w:t>
      </w:r>
      <w:r w:rsidR="00A4798C">
        <w:fldChar w:fldCharType="begin"/>
      </w:r>
      <w:r w:rsidR="00A4798C">
        <w:instrText xml:space="preserve"> REF _Ref158473322 \r \h </w:instrText>
      </w:r>
      <w:r w:rsidR="00A4798C">
        <w:fldChar w:fldCharType="separate"/>
      </w:r>
      <w:r w:rsidR="0049425B">
        <w:t>20</w:t>
      </w:r>
      <w:r w:rsidR="00A4798C">
        <w:fldChar w:fldCharType="end"/>
      </w:r>
      <w:r w:rsidRPr="009E43C5">
        <w:t xml:space="preserve">; and </w:t>
      </w:r>
    </w:p>
    <w:p w14:paraId="41C67B39" w14:textId="0D66841D" w:rsidR="006808DD" w:rsidRPr="006808DD" w:rsidRDefault="006808DD" w:rsidP="00C33F70">
      <w:pPr>
        <w:pStyle w:val="DefenceHeading3"/>
      </w:pPr>
      <w:bookmarkStart w:id="1689" w:name="_Ref155890262"/>
      <w:r>
        <w:t xml:space="preserve">indemnifies the </w:t>
      </w:r>
      <w:r w:rsidRPr="00E2361C">
        <w:t>Commonwealth</w:t>
      </w:r>
      <w:r>
        <w:t xml:space="preserve"> in respect of all costs, expenses, losses, damages or liabilities suffered or incurred by the </w:t>
      </w:r>
      <w:r w:rsidRPr="00E2361C">
        <w:t>Commonwealth</w:t>
      </w:r>
      <w:r>
        <w:t xml:space="preserve"> arising out of or in connection with a Security</w:t>
      </w:r>
      <w:r w:rsidRPr="00E2361C">
        <w:t xml:space="preserve"> </w:t>
      </w:r>
      <w:r>
        <w:t xml:space="preserve">or Confidentiality </w:t>
      </w:r>
      <w:r w:rsidRPr="00E2361C">
        <w:t>Incident</w:t>
      </w:r>
      <w:r>
        <w:t>.</w:t>
      </w:r>
      <w:bookmarkEnd w:id="1689"/>
    </w:p>
    <w:p w14:paraId="0E0E040E" w14:textId="288462DD" w:rsidR="0027435D" w:rsidRDefault="0027435D" w:rsidP="00C33F70">
      <w:pPr>
        <w:pStyle w:val="DefenceHeading1"/>
        <w:numPr>
          <w:ilvl w:val="0"/>
          <w:numId w:val="0"/>
        </w:numPr>
      </w:pPr>
    </w:p>
    <w:bookmarkEnd w:id="1680"/>
    <w:p w14:paraId="5CA4D469" w14:textId="77777777" w:rsidR="000F6FF4" w:rsidRDefault="00DF3B30" w:rsidP="000F6FF4">
      <w:pPr>
        <w:pStyle w:val="DefenceNormal"/>
      </w:pPr>
      <w:r>
        <w:br w:type="page"/>
      </w:r>
      <w:bookmarkStart w:id="1690" w:name="_Ref459716896"/>
      <w:bookmarkStart w:id="1691" w:name="_Ref459716994"/>
      <w:bookmarkStart w:id="1692" w:name="_Ref459717013"/>
      <w:bookmarkStart w:id="1693" w:name="_Ref459717076"/>
      <w:bookmarkStart w:id="1694" w:name="_Ref459717088"/>
      <w:bookmarkStart w:id="1695" w:name="_Ref459717106"/>
      <w:bookmarkStart w:id="1696" w:name="_Toc46757724"/>
      <w:bookmarkStart w:id="1697" w:name="_Ref157441859"/>
    </w:p>
    <w:p w14:paraId="183B3C48" w14:textId="6DD7A96B" w:rsidR="0093713E" w:rsidRPr="00A3217A" w:rsidRDefault="00AC0EF4" w:rsidP="00D02B2B">
      <w:pPr>
        <w:pStyle w:val="DefenceHeading1"/>
      </w:pPr>
      <w:bookmarkStart w:id="1698" w:name="_Ref157430788"/>
      <w:bookmarkStart w:id="1699" w:name="_Ref158735386"/>
      <w:bookmarkStart w:id="1700" w:name="_Toc164090814"/>
      <w:bookmarkEnd w:id="1690"/>
      <w:bookmarkEnd w:id="1691"/>
      <w:bookmarkEnd w:id="1692"/>
      <w:bookmarkEnd w:id="1693"/>
      <w:bookmarkEnd w:id="1694"/>
      <w:bookmarkEnd w:id="1695"/>
      <w:bookmarkEnd w:id="1696"/>
      <w:r w:rsidRPr="00A3217A">
        <w:lastRenderedPageBreak/>
        <w:t>Strategic Notice Event</w:t>
      </w:r>
      <w:bookmarkEnd w:id="1697"/>
      <w:bookmarkEnd w:id="1698"/>
      <w:bookmarkEnd w:id="1699"/>
      <w:bookmarkEnd w:id="1700"/>
    </w:p>
    <w:p w14:paraId="338442E4" w14:textId="16AEDEB2" w:rsidR="004841DA" w:rsidRPr="00056A3C" w:rsidRDefault="004841DA" w:rsidP="00D02B2B">
      <w:pPr>
        <w:pStyle w:val="DefenceHeading2"/>
      </w:pPr>
      <w:bookmarkStart w:id="1701" w:name="_Ref422377501"/>
      <w:bookmarkStart w:id="1702" w:name="_Toc423432324"/>
      <w:bookmarkStart w:id="1703" w:name="_Toc46757725"/>
      <w:bookmarkStart w:id="1704" w:name="_Ref161904762"/>
      <w:bookmarkStart w:id="1705" w:name="_Toc164090815"/>
      <w:r w:rsidRPr="00056A3C">
        <w:t xml:space="preserve">Contractor's </w:t>
      </w:r>
      <w:r w:rsidR="008B621B">
        <w:t>W</w:t>
      </w:r>
      <w:r w:rsidRPr="00056A3C">
        <w:t>arranty</w:t>
      </w:r>
      <w:bookmarkEnd w:id="1701"/>
      <w:bookmarkEnd w:id="1702"/>
      <w:bookmarkEnd w:id="1703"/>
      <w:r w:rsidR="00AC0EF4">
        <w:t xml:space="preserve"> on Award Date</w:t>
      </w:r>
      <w:bookmarkEnd w:id="1704"/>
      <w:bookmarkEnd w:id="1705"/>
    </w:p>
    <w:p w14:paraId="7406E929" w14:textId="60E6C0C5" w:rsidR="004841DA" w:rsidRPr="00056A3C" w:rsidRDefault="00337DCF" w:rsidP="002F2653">
      <w:pPr>
        <w:pStyle w:val="DefenceNormal"/>
      </w:pPr>
      <w:r>
        <w:t>T</w:t>
      </w:r>
      <w:r w:rsidR="004841DA" w:rsidRPr="00056A3C">
        <w:t xml:space="preserve">he </w:t>
      </w:r>
      <w:r w:rsidR="00C35E3A" w:rsidRPr="00E2361C">
        <w:t>Contractor</w:t>
      </w:r>
      <w:r w:rsidR="004841DA" w:rsidRPr="00056A3C">
        <w:t xml:space="preserve"> warrants that, on the </w:t>
      </w:r>
      <w:r w:rsidR="00F714BA" w:rsidRPr="00E2361C">
        <w:rPr>
          <w:bCs/>
        </w:rPr>
        <w:t>Award Date</w:t>
      </w:r>
      <w:r>
        <w:rPr>
          <w:bCs/>
        </w:rPr>
        <w:t xml:space="preserve"> and</w:t>
      </w:r>
      <w:r w:rsidR="00996DB1">
        <w:rPr>
          <w:bCs/>
        </w:rPr>
        <w:t xml:space="preserve"> the Date of </w:t>
      </w:r>
      <w:r w:rsidR="00D802D9">
        <w:rPr>
          <w:bCs/>
        </w:rPr>
        <w:t>Delivery</w:t>
      </w:r>
      <w:r w:rsidR="00996DB1">
        <w:rPr>
          <w:bCs/>
        </w:rPr>
        <w:t xml:space="preserve"> Phase Approval</w:t>
      </w:r>
      <w:r w:rsidR="004841DA" w:rsidRPr="00056A3C">
        <w:t xml:space="preserve">, it is not aware of any </w:t>
      </w:r>
      <w:r>
        <w:t>Strategic Notice Event.</w:t>
      </w:r>
    </w:p>
    <w:p w14:paraId="5D55FC4A" w14:textId="18E0D219" w:rsidR="004841DA" w:rsidRPr="00056A3C" w:rsidRDefault="00337DCF" w:rsidP="00D02B2B">
      <w:pPr>
        <w:pStyle w:val="DefenceHeading2"/>
      </w:pPr>
      <w:bookmarkStart w:id="1706" w:name="_Ref422377429"/>
      <w:bookmarkStart w:id="1707" w:name="_Toc423432325"/>
      <w:bookmarkStart w:id="1708" w:name="_Toc46757726"/>
      <w:bookmarkStart w:id="1709" w:name="_Toc164090816"/>
      <w:r>
        <w:t xml:space="preserve">Contractor to Give </w:t>
      </w:r>
      <w:r w:rsidR="008B621B">
        <w:t>Notice</w:t>
      </w:r>
      <w:bookmarkEnd w:id="1706"/>
      <w:bookmarkEnd w:id="1707"/>
      <w:bookmarkEnd w:id="1708"/>
      <w:bookmarkEnd w:id="1709"/>
    </w:p>
    <w:p w14:paraId="36B35625" w14:textId="2C353DBD" w:rsidR="004841DA" w:rsidRPr="00056A3C" w:rsidRDefault="004841DA" w:rsidP="00C33F70">
      <w:pPr>
        <w:pStyle w:val="IndentParaLevel1"/>
        <w:ind w:left="0"/>
      </w:pPr>
      <w:r w:rsidRPr="00056A3C">
        <w:t xml:space="preserve">If, at any time, the </w:t>
      </w:r>
      <w:r w:rsidR="00C35E3A" w:rsidRPr="00E2361C">
        <w:t>Contractor</w:t>
      </w:r>
      <w:r w:rsidRPr="00056A3C">
        <w:t xml:space="preserve"> becomes aware of any</w:t>
      </w:r>
      <w:r w:rsidR="00337DCF">
        <w:t xml:space="preserve"> Strategic Notice Event</w:t>
      </w:r>
      <w:r w:rsidRPr="00056A3C">
        <w:t>,</w:t>
      </w:r>
      <w:r w:rsidR="00337DCF">
        <w:t xml:space="preserve"> </w:t>
      </w:r>
      <w:r w:rsidRPr="00056A3C">
        <w:t xml:space="preserve">the </w:t>
      </w:r>
      <w:r w:rsidR="00C35E3A" w:rsidRPr="00E2361C">
        <w:t>Contractor</w:t>
      </w:r>
      <w:r w:rsidRPr="00056A3C">
        <w:t xml:space="preserve"> must</w:t>
      </w:r>
      <w:r w:rsidR="00337DCF">
        <w:t>, as soon as reasonably practicable,</w:t>
      </w:r>
      <w:r w:rsidRPr="00056A3C">
        <w:t xml:space="preserve"> notify the </w:t>
      </w:r>
      <w:r w:rsidR="00944B08" w:rsidRPr="00E2361C">
        <w:t>Contract Administrator</w:t>
      </w:r>
      <w:r w:rsidRPr="00056A3C">
        <w:t>, providing details</w:t>
      </w:r>
      <w:r w:rsidR="00337DCF">
        <w:t>, to the extent such details are known by or reasonably available to the Contractor,</w:t>
      </w:r>
      <w:r w:rsidRPr="00056A3C">
        <w:t xml:space="preserve"> of: </w:t>
      </w:r>
    </w:p>
    <w:p w14:paraId="6804EF89" w14:textId="77777777" w:rsidR="00337DCF" w:rsidRPr="00FF2727" w:rsidRDefault="004841DA" w:rsidP="00C33F70">
      <w:pPr>
        <w:pStyle w:val="DefenceHeading3"/>
        <w:numPr>
          <w:ilvl w:val="2"/>
          <w:numId w:val="740"/>
        </w:numPr>
      </w:pPr>
      <w:r w:rsidRPr="00FF2727">
        <w:t xml:space="preserve">the </w:t>
      </w:r>
      <w:r w:rsidR="00337DCF" w:rsidRPr="00FF2727">
        <w:t>Strategic Notice Event,</w:t>
      </w:r>
      <w:bookmarkStart w:id="1710" w:name="_Hlk141952687"/>
      <w:r w:rsidR="00337DCF" w:rsidRPr="00FF2727">
        <w:t xml:space="preserve"> including: </w:t>
      </w:r>
    </w:p>
    <w:p w14:paraId="20664E50" w14:textId="77777777" w:rsidR="00337DCF" w:rsidRDefault="00337DCF" w:rsidP="00C33F70">
      <w:pPr>
        <w:pStyle w:val="DefenceHeading4"/>
        <w:numPr>
          <w:ilvl w:val="3"/>
          <w:numId w:val="741"/>
        </w:numPr>
      </w:pPr>
      <w:r w:rsidRPr="000629B5">
        <w:t xml:space="preserve">whether the </w:t>
      </w:r>
      <w:r>
        <w:t>Contractor</w:t>
      </w:r>
      <w:r w:rsidRPr="000629B5">
        <w:t xml:space="preserve"> considers that it is a Material Change, Defence Strategic Interest Issue or</w:t>
      </w:r>
      <w:r>
        <w:t xml:space="preserve"> a Significant Event;</w:t>
      </w:r>
    </w:p>
    <w:p w14:paraId="0FD709FD" w14:textId="77777777" w:rsidR="00337DCF" w:rsidRDefault="00337DCF" w:rsidP="00C33F70">
      <w:pPr>
        <w:pStyle w:val="DefenceHeading4"/>
        <w:numPr>
          <w:ilvl w:val="3"/>
          <w:numId w:val="741"/>
        </w:numPr>
      </w:pPr>
      <w:r>
        <w:t xml:space="preserve">the date or dates on or during which the Strategic Notice Event occurred and the date on which the Contractor became aware of the Strategic Notice Event; and </w:t>
      </w:r>
    </w:p>
    <w:p w14:paraId="18FCA6A8" w14:textId="24584C20" w:rsidR="004841DA" w:rsidRPr="00056A3C" w:rsidRDefault="00337DCF" w:rsidP="00C33F70">
      <w:pPr>
        <w:pStyle w:val="DefenceHeading4"/>
        <w:numPr>
          <w:ilvl w:val="3"/>
          <w:numId w:val="741"/>
        </w:numPr>
      </w:pPr>
      <w:r>
        <w:t xml:space="preserve">whether any of the </w:t>
      </w:r>
      <w:r w:rsidRPr="00D1444B">
        <w:t>Contractor's key people</w:t>
      </w:r>
      <w:r>
        <w:t>,</w:t>
      </w:r>
      <w:r w:rsidRPr="00D1444B">
        <w:t xml:space="preserve"> other personnel engaged in connection with the Contractor's </w:t>
      </w:r>
      <w:r w:rsidRPr="00F14444">
        <w:t>Activities or any officers or employees of any subcontractors were</w:t>
      </w:r>
      <w:r>
        <w:t xml:space="preserve"> involved</w:t>
      </w:r>
      <w:bookmarkEnd w:id="1710"/>
      <w:r w:rsidR="004841DA" w:rsidRPr="00056A3C">
        <w:t xml:space="preserve">; and </w:t>
      </w:r>
    </w:p>
    <w:p w14:paraId="2F922D02" w14:textId="3BC16175" w:rsidR="004841DA" w:rsidRPr="00A3217A" w:rsidRDefault="004841DA" w:rsidP="00A3217A">
      <w:pPr>
        <w:pStyle w:val="DefenceHeading3"/>
        <w:numPr>
          <w:ilvl w:val="2"/>
          <w:numId w:val="740"/>
        </w:numPr>
      </w:pPr>
      <w:r w:rsidRPr="00A3217A">
        <w:t xml:space="preserve">the steps which the </w:t>
      </w:r>
      <w:r w:rsidR="00C35E3A" w:rsidRPr="00A3217A">
        <w:t>Contractor</w:t>
      </w:r>
      <w:r w:rsidRPr="00A3217A">
        <w:t xml:space="preserve"> has taken (or will take) to prevent, end, avoid, mitigate</w:t>
      </w:r>
      <w:r w:rsidR="004466E9" w:rsidRPr="00A3217A">
        <w:t>, resolve</w:t>
      </w:r>
      <w:r w:rsidRPr="00A3217A">
        <w:t xml:space="preserve"> or otherwise manage the risk of any adverse effect of the </w:t>
      </w:r>
      <w:r w:rsidR="00337DCF" w:rsidRPr="00A3217A">
        <w:t xml:space="preserve">Strategic Notice Event </w:t>
      </w:r>
      <w:r w:rsidRPr="00A3217A">
        <w:t xml:space="preserve">on the interests of the </w:t>
      </w:r>
      <w:r w:rsidR="001556EC" w:rsidRPr="00A3217A">
        <w:t>Commonwealth</w:t>
      </w:r>
      <w:r w:rsidRPr="00A3217A">
        <w:t>.</w:t>
      </w:r>
    </w:p>
    <w:p w14:paraId="15D5857D" w14:textId="5DE7F63F" w:rsidR="00F971B0" w:rsidRDefault="00337DCF" w:rsidP="00D02B2B">
      <w:pPr>
        <w:pStyle w:val="DefenceHeading2"/>
      </w:pPr>
      <w:bookmarkStart w:id="1711" w:name="_Toc46757727"/>
      <w:bookmarkStart w:id="1712" w:name="_Ref422323697"/>
      <w:bookmarkStart w:id="1713" w:name="_Toc423432326"/>
      <w:bookmarkStart w:id="1714" w:name="_Toc164090817"/>
      <w:r>
        <w:t>Commonwealth Rights Upon Occurrence of Strategic Notice Event</w:t>
      </w:r>
      <w:bookmarkEnd w:id="1711"/>
      <w:bookmarkEnd w:id="1714"/>
      <w:r w:rsidR="00F971B0">
        <w:t xml:space="preserve"> </w:t>
      </w:r>
    </w:p>
    <w:p w14:paraId="43649D3A" w14:textId="2CD12ABB" w:rsidR="00E43ED9" w:rsidRDefault="00E43ED9" w:rsidP="00F971B0">
      <w:pPr>
        <w:pStyle w:val="DefenceNormal"/>
      </w:pPr>
      <w:bookmarkStart w:id="1715" w:name="_Ref422377338"/>
      <w:bookmarkEnd w:id="1712"/>
      <w:bookmarkEnd w:id="1713"/>
      <w:r>
        <w:t>Without limiting any other right or remedy of the Commonwealth (under the Contract or otherwise at law or in equity), if</w:t>
      </w:r>
      <w:r w:rsidR="00644809">
        <w:t>:</w:t>
      </w:r>
    </w:p>
    <w:p w14:paraId="3ACE2FDA" w14:textId="41C4D6B7" w:rsidR="00CE2CA3" w:rsidRDefault="00CE2CA3" w:rsidP="00C33F70">
      <w:pPr>
        <w:pStyle w:val="DefenceHeading3"/>
      </w:pPr>
      <w:r>
        <w:t xml:space="preserve">the </w:t>
      </w:r>
      <w:r w:rsidR="00C35E3A" w:rsidRPr="00E2361C">
        <w:t>Contractor</w:t>
      </w:r>
      <w:r>
        <w:t xml:space="preserve">: </w:t>
      </w:r>
    </w:p>
    <w:p w14:paraId="130E999C" w14:textId="7729D89A" w:rsidR="00A06D95" w:rsidRDefault="00CE2CA3" w:rsidP="00C33F70">
      <w:pPr>
        <w:pStyle w:val="DefenceHeading4"/>
      </w:pPr>
      <w:r>
        <w:t>notifies</w:t>
      </w:r>
      <w:r w:rsidR="00A06D95">
        <w:t xml:space="preserve"> the </w:t>
      </w:r>
      <w:r w:rsidR="00944B08" w:rsidRPr="00E2361C">
        <w:t>Contract Administrator</w:t>
      </w:r>
      <w:r w:rsidR="00A06D95">
        <w:t xml:space="preserve"> </w:t>
      </w:r>
      <w:r w:rsidR="0003458E">
        <w:t>under</w:t>
      </w:r>
      <w:r w:rsidR="00A06D95">
        <w:t xml:space="preserve"> clause </w:t>
      </w:r>
      <w:r w:rsidR="00FF0932">
        <w:fldChar w:fldCharType="begin"/>
      </w:r>
      <w:r w:rsidR="00FF0932">
        <w:instrText xml:space="preserve"> REF _Ref422377429 \w \h </w:instrText>
      </w:r>
      <w:r w:rsidR="00FF0932">
        <w:fldChar w:fldCharType="separate"/>
      </w:r>
      <w:r w:rsidR="0049425B">
        <w:t>21.2</w:t>
      </w:r>
      <w:r w:rsidR="00FF0932">
        <w:fldChar w:fldCharType="end"/>
      </w:r>
      <w:r w:rsidR="00FF0932">
        <w:t>;</w:t>
      </w:r>
      <w:r w:rsidR="00A06D95">
        <w:t xml:space="preserve"> </w:t>
      </w:r>
      <w:r>
        <w:t xml:space="preserve">or </w:t>
      </w:r>
    </w:p>
    <w:p w14:paraId="3227C03A" w14:textId="77DBAAA3" w:rsidR="00F971B0" w:rsidRDefault="00AB4EA5" w:rsidP="00C33F70">
      <w:pPr>
        <w:pStyle w:val="DefenceHeading4"/>
      </w:pPr>
      <w:r>
        <w:t xml:space="preserve">has given a false warranty in any respect under clause </w:t>
      </w:r>
      <w:r>
        <w:fldChar w:fldCharType="begin"/>
      </w:r>
      <w:r>
        <w:instrText xml:space="preserve"> REF _Ref161904762 \w \h </w:instrText>
      </w:r>
      <w:r>
        <w:fldChar w:fldCharType="separate"/>
      </w:r>
      <w:r w:rsidR="0049425B">
        <w:t>21.1</w:t>
      </w:r>
      <w:r>
        <w:fldChar w:fldCharType="end"/>
      </w:r>
      <w:r>
        <w:t xml:space="preserve"> </w:t>
      </w:r>
      <w:r w:rsidR="007F26E3">
        <w:t xml:space="preserve">or </w:t>
      </w:r>
      <w:r w:rsidR="00F971B0">
        <w:t xml:space="preserve">has failed to strictly comply with clause </w:t>
      </w:r>
      <w:r w:rsidR="00A4798C">
        <w:fldChar w:fldCharType="begin"/>
      </w:r>
      <w:r w:rsidR="00A4798C">
        <w:instrText xml:space="preserve"> REF _Ref157430788 \r \h </w:instrText>
      </w:r>
      <w:r w:rsidR="00A4798C">
        <w:fldChar w:fldCharType="separate"/>
      </w:r>
      <w:r w:rsidR="0049425B">
        <w:t>21</w:t>
      </w:r>
      <w:r w:rsidR="00A4798C">
        <w:fldChar w:fldCharType="end"/>
      </w:r>
      <w:r w:rsidR="00F971B0">
        <w:t>; or</w:t>
      </w:r>
    </w:p>
    <w:p w14:paraId="3A0640A5" w14:textId="63A976BE" w:rsidR="00F971B0" w:rsidRPr="00056A3C" w:rsidRDefault="00F971B0" w:rsidP="00C33F70">
      <w:pPr>
        <w:pStyle w:val="DefenceHeading3"/>
      </w:pPr>
      <w:r w:rsidRPr="00056A3C">
        <w:t xml:space="preserve">the </w:t>
      </w:r>
      <w:r w:rsidR="001556EC" w:rsidRPr="00E2361C">
        <w:t>Commonwealth</w:t>
      </w:r>
      <w:r w:rsidRPr="00056A3C">
        <w:t xml:space="preserve"> otherwise considers (in its absolute discretion) that there exists (or is likely to exist) a</w:t>
      </w:r>
      <w:r w:rsidR="00E43ED9">
        <w:t xml:space="preserve"> Strategic Notice Event</w:t>
      </w:r>
      <w:r w:rsidRPr="00056A3C">
        <w:t xml:space="preserve">, </w:t>
      </w:r>
    </w:p>
    <w:p w14:paraId="1CEAD009" w14:textId="1BCFE979" w:rsidR="00F971B0" w:rsidRPr="00FF2727" w:rsidRDefault="00F971B0" w:rsidP="00C33F70">
      <w:pPr>
        <w:pStyle w:val="DefenceNormal"/>
      </w:pPr>
      <w:r>
        <w:t xml:space="preserve">the </w:t>
      </w:r>
      <w:r w:rsidR="001556EC" w:rsidRPr="00E2361C">
        <w:t>Commonwealth</w:t>
      </w:r>
      <w:r>
        <w:t xml:space="preserve"> </w:t>
      </w:r>
      <w:r w:rsidRPr="00FF2727">
        <w:t xml:space="preserve">may (in its absolute discretion) </w:t>
      </w:r>
      <w:r w:rsidR="00E43ED9" w:rsidRPr="00FF2727">
        <w:t xml:space="preserve">and either itself, or through the Contract Administrator, </w:t>
      </w:r>
      <w:r w:rsidRPr="00FF2727">
        <w:t xml:space="preserve">do any one or more of the following: </w:t>
      </w:r>
    </w:p>
    <w:p w14:paraId="4906CE5F" w14:textId="45B085B5" w:rsidR="00F971B0" w:rsidRPr="00FF2727" w:rsidRDefault="00F971B0" w:rsidP="00C33F70">
      <w:pPr>
        <w:pStyle w:val="DefenceHeading3"/>
      </w:pPr>
      <w:bookmarkStart w:id="1716" w:name="_Ref459304480"/>
      <w:r w:rsidRPr="00FF2727">
        <w:rPr>
          <w:bCs w:val="0"/>
        </w:rPr>
        <w:t xml:space="preserve">notify the </w:t>
      </w:r>
      <w:r w:rsidR="00C35E3A" w:rsidRPr="00FF2727">
        <w:rPr>
          <w:bCs w:val="0"/>
        </w:rPr>
        <w:t>Contractor</w:t>
      </w:r>
      <w:r w:rsidRPr="00FF2727">
        <w:rPr>
          <w:bCs w:val="0"/>
        </w:rPr>
        <w:t xml:space="preserve"> that it is required to</w:t>
      </w:r>
      <w:r w:rsidR="00973ED9" w:rsidRPr="00FF2727">
        <w:rPr>
          <w:bCs w:val="0"/>
        </w:rPr>
        <w:t xml:space="preserve"> provide</w:t>
      </w:r>
      <w:bookmarkStart w:id="1717" w:name="_Ref157429488"/>
      <w:bookmarkEnd w:id="1716"/>
      <w:r w:rsidR="00B35C47" w:rsidRPr="00FF2727">
        <w:t xml:space="preserve"> </w:t>
      </w:r>
      <w:bookmarkStart w:id="1718" w:name="_Ref157429813"/>
      <w:r w:rsidRPr="00FF2727">
        <w:t>further information, documents or evidence in relation to, and otherwise clarify, the:</w:t>
      </w:r>
      <w:bookmarkEnd w:id="1717"/>
      <w:bookmarkEnd w:id="1718"/>
      <w:r w:rsidRPr="00FF2727">
        <w:t xml:space="preserve"> </w:t>
      </w:r>
    </w:p>
    <w:p w14:paraId="2527F472" w14:textId="2F8BC148" w:rsidR="00F971B0" w:rsidRPr="00FF2727" w:rsidRDefault="00F971B0" w:rsidP="00C33F70">
      <w:pPr>
        <w:pStyle w:val="DefenceHeading4"/>
      </w:pPr>
      <w:r w:rsidRPr="00FF2727">
        <w:t xml:space="preserve">nature and extent of the </w:t>
      </w:r>
      <w:r w:rsidR="00973ED9" w:rsidRPr="00FF2727">
        <w:t>Strategic Notice Event to the extent such information, documents or evidence are known or reasonably available to the Contractor</w:t>
      </w:r>
      <w:r w:rsidRPr="00FF2727">
        <w:t xml:space="preserve">; and </w:t>
      </w:r>
    </w:p>
    <w:p w14:paraId="08D97C67" w14:textId="53BECCEA" w:rsidR="00F971B0" w:rsidRPr="00FF2727" w:rsidRDefault="00F971B0" w:rsidP="00C33F70">
      <w:pPr>
        <w:pStyle w:val="DefenceHeading4"/>
      </w:pPr>
      <w:r w:rsidRPr="00FF2727">
        <w:t xml:space="preserve">steps which the </w:t>
      </w:r>
      <w:r w:rsidR="00C35E3A" w:rsidRPr="00FF2727">
        <w:t>Contractor</w:t>
      </w:r>
      <w:r w:rsidRPr="00FF2727">
        <w:t xml:space="preserve"> has taken (or will take) to prevent, end, avoid, mitigate, resolve or otherwise manage the risk of any adverse effect of </w:t>
      </w:r>
      <w:r w:rsidR="00644809" w:rsidRPr="00FF2727">
        <w:t xml:space="preserve">the </w:t>
      </w:r>
      <w:r w:rsidR="00973ED9" w:rsidRPr="00FF2727">
        <w:t>Strategic Notice Event</w:t>
      </w:r>
      <w:r w:rsidRPr="00FF2727">
        <w:t xml:space="preserve"> on the interests of the </w:t>
      </w:r>
      <w:r w:rsidR="004D334B" w:rsidRPr="00FF2727">
        <w:t>Commonwealth</w:t>
      </w:r>
      <w:r w:rsidRPr="00FF2727">
        <w:t xml:space="preserve">, </w:t>
      </w:r>
    </w:p>
    <w:p w14:paraId="1A863DBB" w14:textId="6A2BB676" w:rsidR="00F971B0" w:rsidRPr="00FF2727" w:rsidRDefault="00973ED9" w:rsidP="00C33F70">
      <w:pPr>
        <w:pStyle w:val="DefenceIndent3"/>
        <w:ind w:left="964"/>
      </w:pPr>
      <w:r w:rsidRPr="00FF2727">
        <w:t>within 3 business days of the request (or longer period agreed in writing by the Commonwealth)</w:t>
      </w:r>
      <w:r w:rsidR="00F971B0" w:rsidRPr="00FF2727">
        <w:t>;</w:t>
      </w:r>
    </w:p>
    <w:p w14:paraId="72548D7D" w14:textId="23914445" w:rsidR="00F971B0" w:rsidRPr="00FF2727" w:rsidRDefault="00F971B0" w:rsidP="0049425B">
      <w:pPr>
        <w:pStyle w:val="DefenceHeading3"/>
        <w:keepNext/>
        <w:keepLines/>
      </w:pPr>
      <w:r w:rsidRPr="00FF2727">
        <w:rPr>
          <w:bCs w:val="0"/>
        </w:rPr>
        <w:lastRenderedPageBreak/>
        <w:t xml:space="preserve">regardless of whether or not the </w:t>
      </w:r>
      <w:r w:rsidR="00C35E3A" w:rsidRPr="00FF2727">
        <w:rPr>
          <w:bCs w:val="0"/>
        </w:rPr>
        <w:t>Contractor</w:t>
      </w:r>
      <w:r w:rsidRPr="00FF2727">
        <w:rPr>
          <w:bCs w:val="0"/>
        </w:rPr>
        <w:t xml:space="preserve"> </w:t>
      </w:r>
      <w:r w:rsidR="00B35C47" w:rsidRPr="00FF2727">
        <w:rPr>
          <w:bCs w:val="0"/>
        </w:rPr>
        <w:t xml:space="preserve">has received a notice </w:t>
      </w:r>
      <w:r w:rsidRPr="00FF2727">
        <w:rPr>
          <w:bCs w:val="0"/>
        </w:rPr>
        <w:t>under paragraph</w:t>
      </w:r>
      <w:r w:rsidR="00B35C47" w:rsidRPr="00FF2727">
        <w:rPr>
          <w:bCs w:val="0"/>
        </w:rPr>
        <w:t xml:space="preserve"> </w:t>
      </w:r>
      <w:r w:rsidR="00B35C47" w:rsidRPr="00FF2727">
        <w:rPr>
          <w:bCs w:val="0"/>
          <w:szCs w:val="26"/>
        </w:rPr>
        <w:fldChar w:fldCharType="begin"/>
      </w:r>
      <w:r w:rsidR="00B35C47" w:rsidRPr="00FF2727">
        <w:rPr>
          <w:bCs w:val="0"/>
        </w:rPr>
        <w:instrText xml:space="preserve"> REF _Ref157429813 \n \h </w:instrText>
      </w:r>
      <w:r w:rsidR="00466B8A" w:rsidRPr="00C33F70">
        <w:rPr>
          <w:szCs w:val="26"/>
        </w:rPr>
        <w:instrText xml:space="preserve"> \* MERGEFORMAT </w:instrText>
      </w:r>
      <w:r w:rsidR="00B35C47" w:rsidRPr="00FF2727">
        <w:rPr>
          <w:bCs w:val="0"/>
          <w:szCs w:val="26"/>
        </w:rPr>
      </w:r>
      <w:r w:rsidR="00B35C47" w:rsidRPr="00FF2727">
        <w:rPr>
          <w:bCs w:val="0"/>
          <w:szCs w:val="26"/>
        </w:rPr>
        <w:fldChar w:fldCharType="separate"/>
      </w:r>
      <w:r w:rsidR="0049425B">
        <w:rPr>
          <w:bCs w:val="0"/>
        </w:rPr>
        <w:t>(c)</w:t>
      </w:r>
      <w:r w:rsidR="00B35C47" w:rsidRPr="00FF2727">
        <w:rPr>
          <w:bCs w:val="0"/>
          <w:szCs w:val="26"/>
        </w:rPr>
        <w:fldChar w:fldCharType="end"/>
      </w:r>
      <w:r w:rsidR="00644809" w:rsidRPr="00FF2727">
        <w:rPr>
          <w:bCs w:val="0"/>
        </w:rPr>
        <w:t>,</w:t>
      </w:r>
      <w:r w:rsidR="00B35C47" w:rsidRPr="00FF2727" w:rsidDel="00B35C47">
        <w:rPr>
          <w:bCs w:val="0"/>
        </w:rPr>
        <w:t xml:space="preserve"> </w:t>
      </w:r>
      <w:r w:rsidRPr="00FF2727">
        <w:t xml:space="preserve">notify the </w:t>
      </w:r>
      <w:r w:rsidR="00C35E3A" w:rsidRPr="00FF2727">
        <w:t>Contractor</w:t>
      </w:r>
      <w:r w:rsidRPr="00FF2727">
        <w:t xml:space="preserve"> that</w:t>
      </w:r>
      <w:r w:rsidR="00B35C47" w:rsidRPr="00FF2727">
        <w:t xml:space="preserve"> </w:t>
      </w:r>
      <w:bookmarkStart w:id="1719" w:name="_Ref459716550"/>
      <w:r w:rsidRPr="00FF2727">
        <w:t xml:space="preserve">the </w:t>
      </w:r>
      <w:r w:rsidR="00C35E3A" w:rsidRPr="00FF2727">
        <w:t>Contractor</w:t>
      </w:r>
      <w:r w:rsidRPr="00FF2727">
        <w:t xml:space="preserve"> may continue to perform the </w:t>
      </w:r>
      <w:r w:rsidR="000B3220" w:rsidRPr="00FF2727">
        <w:t>Contractor's Activities</w:t>
      </w:r>
      <w:r w:rsidRPr="00FF2727">
        <w:t xml:space="preserve">, whether with or without such conditions as the </w:t>
      </w:r>
      <w:r w:rsidR="004D334B" w:rsidRPr="00FF2727">
        <w:t>Commonwealth</w:t>
      </w:r>
      <w:r w:rsidRPr="00FF2727">
        <w:t xml:space="preserve"> thinks fit (in its absolute discretion) including the </w:t>
      </w:r>
      <w:r w:rsidR="00C35E3A" w:rsidRPr="00FF2727">
        <w:t>Contractor</w:t>
      </w:r>
      <w:r w:rsidRPr="00FF2727">
        <w:t xml:space="preserve"> </w:t>
      </w:r>
      <w:bookmarkStart w:id="1720" w:name="_Ref157430547"/>
      <w:bookmarkStart w:id="1721" w:name="_Ref157430094"/>
      <w:bookmarkEnd w:id="1719"/>
      <w:r w:rsidR="00B35C47" w:rsidRPr="00FF2727">
        <w:t>preparing and implementing a Strategic Notice Event Remediation Plan in accordance with clause</w:t>
      </w:r>
      <w:r w:rsidR="00A4798C" w:rsidRPr="00FF2727">
        <w:t xml:space="preserve"> </w:t>
      </w:r>
      <w:r w:rsidR="00A4798C" w:rsidRPr="00FF2727">
        <w:fldChar w:fldCharType="begin"/>
      </w:r>
      <w:r w:rsidR="00A4798C" w:rsidRPr="00FF2727">
        <w:instrText xml:space="preserve"> REF _Ref141705242 \r \h </w:instrText>
      </w:r>
      <w:r w:rsidR="00466B8A" w:rsidRPr="00C33F70">
        <w:instrText xml:space="preserve"> \* MERGEFORMAT </w:instrText>
      </w:r>
      <w:r w:rsidR="00A4798C" w:rsidRPr="00FF2727">
        <w:fldChar w:fldCharType="separate"/>
      </w:r>
      <w:r w:rsidR="0049425B">
        <w:t>21.4</w:t>
      </w:r>
      <w:r w:rsidR="00A4798C" w:rsidRPr="00FF2727">
        <w:fldChar w:fldCharType="end"/>
      </w:r>
      <w:r w:rsidRPr="00FF2727">
        <w:t>;</w:t>
      </w:r>
      <w:r w:rsidR="00FE6A56" w:rsidRPr="00FF2727">
        <w:t xml:space="preserve"> </w:t>
      </w:r>
      <w:r w:rsidR="00B35C47" w:rsidRPr="00FF2727">
        <w:t>and</w:t>
      </w:r>
      <w:bookmarkEnd w:id="1720"/>
      <w:bookmarkEnd w:id="1721"/>
    </w:p>
    <w:p w14:paraId="40301119" w14:textId="76F5E991" w:rsidR="00FE6A56" w:rsidRDefault="00FE6A56" w:rsidP="00D02B2B">
      <w:pPr>
        <w:pStyle w:val="DefenceHeading3"/>
      </w:pPr>
      <w:r w:rsidRPr="00056A3C">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fldChar w:fldCharType="begin"/>
      </w:r>
      <w:r>
        <w:instrText xml:space="preserve"> REF _Ref157429813 \n \h </w:instrText>
      </w:r>
      <w:r>
        <w:fldChar w:fldCharType="separate"/>
      </w:r>
      <w:r w:rsidR="0049425B">
        <w:t>(c)</w:t>
      </w:r>
      <w:r>
        <w:fldChar w:fldCharType="end"/>
      </w:r>
      <w:r>
        <w:t xml:space="preserve"> or </w:t>
      </w:r>
      <w:r>
        <w:fldChar w:fldCharType="begin"/>
      </w:r>
      <w:r>
        <w:instrText xml:space="preserve"> REF _Ref157430094 \n \h </w:instrText>
      </w:r>
      <w:r>
        <w:fldChar w:fldCharType="separate"/>
      </w:r>
      <w:r w:rsidR="0049425B">
        <w:t>(d)</w:t>
      </w:r>
      <w:r>
        <w:fldChar w:fldCharType="end"/>
      </w:r>
      <w:r>
        <w:t xml:space="preserve">, </w:t>
      </w:r>
      <w:r w:rsidRPr="003718BF">
        <w:t>take into account the occurrence of a Strategic Notice Event</w:t>
      </w:r>
      <w:r>
        <w:t xml:space="preserve"> at any time, including when:</w:t>
      </w:r>
    </w:p>
    <w:p w14:paraId="0F0CCC25" w14:textId="678A030A" w:rsidR="00FE6A56" w:rsidRPr="00F14444" w:rsidRDefault="00FE6A56" w:rsidP="00D02B2B">
      <w:pPr>
        <w:pStyle w:val="DefenceHeading4"/>
      </w:pPr>
      <w:r w:rsidRPr="00F14444">
        <w:t>deciding w</w:t>
      </w:r>
      <w:r>
        <w:t xml:space="preserve">hether to consent to the subcontracting of any of the Contractor's Activities or the </w:t>
      </w:r>
      <w:r w:rsidRPr="00F14444">
        <w:t xml:space="preserve">Works (including where required under clause </w:t>
      </w:r>
      <w:r w:rsidRPr="00F14444">
        <w:fldChar w:fldCharType="begin"/>
      </w:r>
      <w:r w:rsidRPr="00F14444">
        <w:instrText xml:space="preserve"> REF _Ref71642263 \r \h </w:instrText>
      </w:r>
      <w:r w:rsidRPr="003718BF">
        <w:instrText xml:space="preserve"> \* MERGEFORMAT </w:instrText>
      </w:r>
      <w:r w:rsidRPr="00F14444">
        <w:fldChar w:fldCharType="separate"/>
      </w:r>
      <w:r w:rsidR="0049425B">
        <w:t>8.5(a)</w:t>
      </w:r>
      <w:r w:rsidRPr="00F14444">
        <w:fldChar w:fldCharType="end"/>
      </w:r>
      <w:r w:rsidRPr="00F14444">
        <w:t>);</w:t>
      </w:r>
    </w:p>
    <w:p w14:paraId="790055AB" w14:textId="1E1A37AF" w:rsidR="00FE6A56" w:rsidRDefault="00FE6A56" w:rsidP="00D02B2B">
      <w:pPr>
        <w:pStyle w:val="DefenceHeading4"/>
      </w:pPr>
      <w:r w:rsidRPr="00F14444">
        <w:t xml:space="preserve">conducting performance reviews, providing a direction to remove a person from the Site or the Contractor's Activities (including in accordance with clause </w:t>
      </w:r>
      <w:r w:rsidRPr="00F14444">
        <w:fldChar w:fldCharType="begin"/>
      </w:r>
      <w:r w:rsidRPr="00F14444">
        <w:instrText xml:space="preserve"> REF _Ref72042888 \r \h </w:instrText>
      </w:r>
      <w:r w:rsidRPr="003718BF">
        <w:instrText xml:space="preserve"> \* MERGEFORMAT </w:instrText>
      </w:r>
      <w:r w:rsidRPr="00F14444">
        <w:fldChar w:fldCharType="separate"/>
      </w:r>
      <w:r w:rsidR="0049425B">
        <w:t>3.7</w:t>
      </w:r>
      <w:r w:rsidRPr="00F14444">
        <w:fldChar w:fldCharType="end"/>
      </w:r>
      <w:r w:rsidRPr="00F14444">
        <w:t xml:space="preserve">), or exercising any rights of the Commonwealth in relation to access, audit or the treatment of documentation under or in connection with the Contract (including in accordance with clause </w:t>
      </w:r>
      <w:r w:rsidRPr="00F14444">
        <w:fldChar w:fldCharType="begin"/>
      </w:r>
      <w:r w:rsidRPr="00F14444">
        <w:instrText xml:space="preserve"> REF _Ref258320939 \r \h </w:instrText>
      </w:r>
      <w:r w:rsidRPr="003718BF">
        <w:instrText xml:space="preserve"> \* MERGEFORMAT </w:instrText>
      </w:r>
      <w:r w:rsidRPr="00F14444">
        <w:fldChar w:fldCharType="separate"/>
      </w:r>
      <w:r w:rsidR="0049425B">
        <w:t>6.12</w:t>
      </w:r>
      <w:r w:rsidRPr="00F14444">
        <w:fldChar w:fldCharType="end"/>
      </w:r>
      <w:r w:rsidRPr="00F14444">
        <w:t>);</w:t>
      </w:r>
    </w:p>
    <w:p w14:paraId="00B07FD3" w14:textId="77777777" w:rsidR="00C57E88" w:rsidRDefault="00FE6A56" w:rsidP="00D02B2B">
      <w:pPr>
        <w:pStyle w:val="DefenceHeading4"/>
      </w:pPr>
      <w:r>
        <w:t>deciding whether to exercise any rights in relation to termination or to omit parts of the Works by Variation Order</w:t>
      </w:r>
      <w:r w:rsidR="00C57E88">
        <w:t>; and</w:t>
      </w:r>
    </w:p>
    <w:p w14:paraId="1CE38419" w14:textId="6065F939" w:rsidR="00FE6A56" w:rsidRDefault="00C57E88" w:rsidP="00D02B2B">
      <w:pPr>
        <w:pStyle w:val="DefenceHeading4"/>
      </w:pPr>
      <w:r>
        <w:t>determining whether to proceed with the Contractor to the Delivery Phase</w:t>
      </w:r>
      <w:r w:rsidR="00FE6A56">
        <w:t>.</w:t>
      </w:r>
      <w:r w:rsidR="005C4545">
        <w:t xml:space="preserve"> </w:t>
      </w:r>
    </w:p>
    <w:p w14:paraId="04EA1731" w14:textId="77777777" w:rsidR="00FE6A56" w:rsidRDefault="00FE6A56" w:rsidP="00D02B2B">
      <w:pPr>
        <w:pStyle w:val="DefenceHeading2"/>
      </w:pPr>
      <w:bookmarkStart w:id="1722" w:name="_Ref141705242"/>
      <w:bookmarkStart w:id="1723" w:name="_Toc155948112"/>
      <w:bookmarkStart w:id="1724" w:name="_Toc164090818"/>
      <w:r>
        <w:t>Strategic Notice</w:t>
      </w:r>
      <w:r w:rsidRPr="00B14704">
        <w:t xml:space="preserve"> Event </w:t>
      </w:r>
      <w:r>
        <w:t>Remediation Plan</w:t>
      </w:r>
      <w:bookmarkEnd w:id="1722"/>
      <w:bookmarkEnd w:id="1723"/>
      <w:bookmarkEnd w:id="1724"/>
    </w:p>
    <w:p w14:paraId="23886F92" w14:textId="45368078" w:rsidR="00FE6A56" w:rsidRDefault="00FE6A56" w:rsidP="00D02B2B">
      <w:pPr>
        <w:pStyle w:val="DefenceHeading3"/>
      </w:pPr>
      <w:bookmarkStart w:id="1725" w:name="_Ref136598654"/>
      <w:r w:rsidRPr="003718BF">
        <w:t>If notified by the Commonwealth under clause</w:t>
      </w:r>
      <w:r>
        <w:t xml:space="preserve"> </w:t>
      </w:r>
      <w:r>
        <w:fldChar w:fldCharType="begin"/>
      </w:r>
      <w:r>
        <w:instrText xml:space="preserve"> REF _Ref157430547 \w \h </w:instrText>
      </w:r>
      <w:r>
        <w:fldChar w:fldCharType="separate"/>
      </w:r>
      <w:r w:rsidR="0049425B">
        <w:t>21.3(d)</w:t>
      </w:r>
      <w:r>
        <w:fldChar w:fldCharType="end"/>
      </w:r>
      <w:r w:rsidRPr="003718BF">
        <w:t>,</w:t>
      </w:r>
      <w:r>
        <w:t xml:space="preserve"> the Contractor must prepare and submit a draft Strategic Notice</w:t>
      </w:r>
      <w:r w:rsidRPr="00B14704">
        <w:t xml:space="preserve"> Event </w:t>
      </w:r>
      <w:r>
        <w:t xml:space="preserve">Remediation Plan to </w:t>
      </w:r>
      <w:r w:rsidRPr="00B17807">
        <w:t xml:space="preserve">the </w:t>
      </w:r>
      <w:r w:rsidRPr="003718BF">
        <w:t>Contract Administrator</w:t>
      </w:r>
      <w:r w:rsidRPr="00B17807">
        <w:t xml:space="preserve"> for</w:t>
      </w:r>
      <w:r>
        <w:t xml:space="preserve"> approval within 10 business days of the Commonwealth's notice (or longer period agreed in writing by the Commonwealth).</w:t>
      </w:r>
      <w:bookmarkEnd w:id="1725"/>
    </w:p>
    <w:p w14:paraId="442CF36E" w14:textId="1C815D47" w:rsidR="00FE6A56" w:rsidRDefault="00FE6A56" w:rsidP="00D02B2B">
      <w:pPr>
        <w:pStyle w:val="DefenceHeading3"/>
      </w:pPr>
      <w:r>
        <w:t>A draft Strategic Notice</w:t>
      </w:r>
      <w:r w:rsidRPr="00B14704">
        <w:t xml:space="preserve"> Event </w:t>
      </w:r>
      <w:r>
        <w:t xml:space="preserve">Remediation Plan prepared by the Contractor under paragraph </w:t>
      </w:r>
      <w:r>
        <w:fldChar w:fldCharType="begin"/>
      </w:r>
      <w:r>
        <w:instrText xml:space="preserve"> REF _Ref136598654 \r \h </w:instrText>
      </w:r>
      <w:r>
        <w:fldChar w:fldCharType="separate"/>
      </w:r>
      <w:r w:rsidR="0049425B">
        <w:t>(a)</w:t>
      </w:r>
      <w:r>
        <w:fldChar w:fldCharType="end"/>
      </w:r>
      <w:r>
        <w:t xml:space="preserve"> must include the following information:</w:t>
      </w:r>
    </w:p>
    <w:p w14:paraId="0B839011" w14:textId="77777777" w:rsidR="00FE6A56" w:rsidRPr="00F14444" w:rsidRDefault="00FE6A56" w:rsidP="00D02B2B">
      <w:pPr>
        <w:pStyle w:val="DefenceHeading4"/>
      </w:pPr>
      <w:r w:rsidRPr="00F14444">
        <w:t>how the Contractor will address the Strategic Notice Event to minimise the impact of the Strategic Notice Event on the Contractor's Activities and the Works;</w:t>
      </w:r>
    </w:p>
    <w:p w14:paraId="513A8C21" w14:textId="77777777" w:rsidR="00FE6A56" w:rsidRPr="00F14444" w:rsidRDefault="00FE6A56" w:rsidP="00D02B2B">
      <w:pPr>
        <w:pStyle w:val="DefenceHeading4"/>
      </w:pPr>
      <w:r w:rsidRPr="00F14444">
        <w:t xml:space="preserve">confirmation that the implementation of the Strategic Notice Event Remediation Plan will not in any way impact on the compliance by the Contractor with its other obligations under the Contract; </w:t>
      </w:r>
    </w:p>
    <w:p w14:paraId="4E1EB16B" w14:textId="77777777" w:rsidR="00FE6A56" w:rsidRDefault="00FE6A56" w:rsidP="00D02B2B">
      <w:pPr>
        <w:pStyle w:val="DefenceHeading4"/>
      </w:pPr>
      <w:r>
        <w:t xml:space="preserve">how the Contractor will seek to ensure that any events of a similar nature to the Strategic Notice Event do not occur again; </w:t>
      </w:r>
    </w:p>
    <w:p w14:paraId="0A893123" w14:textId="77777777" w:rsidR="00FE6A56" w:rsidRDefault="00FE6A56" w:rsidP="00D02B2B">
      <w:pPr>
        <w:pStyle w:val="DefenceHeading4"/>
      </w:pPr>
      <w:r>
        <w:t>if the Strategic Notice Event involves a Material Change, how the Material Change will impact the Contractor's original agreement with the Commonwealth; and</w:t>
      </w:r>
    </w:p>
    <w:p w14:paraId="4C2EC855" w14:textId="77777777" w:rsidR="00FE6A56" w:rsidRPr="00B17807" w:rsidRDefault="00FE6A56" w:rsidP="00D02B2B">
      <w:pPr>
        <w:pStyle w:val="DefenceHeading4"/>
      </w:pPr>
      <w:r>
        <w:t xml:space="preserve">any other matter reasonably requested by the Commonwealth. </w:t>
      </w:r>
    </w:p>
    <w:p w14:paraId="39C83CB2" w14:textId="2EED91CB" w:rsidR="00FE6A56" w:rsidRDefault="00FE6A56" w:rsidP="00D02B2B">
      <w:pPr>
        <w:pStyle w:val="DefenceHeading3"/>
      </w:pPr>
      <w:bookmarkStart w:id="1726" w:name="_Ref136598821"/>
      <w:r>
        <w:t>The Contract Administrator will review the draft Strategic Notice</w:t>
      </w:r>
      <w:r w:rsidRPr="00B14704">
        <w:t xml:space="preserve"> Event </w:t>
      </w:r>
      <w:r>
        <w:t xml:space="preserve">Remediation Plan and either </w:t>
      </w:r>
      <w:r w:rsidRPr="00F14444">
        <w:t>approve it or provide the</w:t>
      </w:r>
      <w:r>
        <w:t xml:space="preserve"> Contractor with the details of any changes that are required. The Contractor must make any changes </w:t>
      </w:r>
      <w:r w:rsidRPr="003718BF">
        <w:t>reasonably requested</w:t>
      </w:r>
      <w:r w:rsidRPr="00B17807">
        <w:t xml:space="preserve"> by the </w:t>
      </w:r>
      <w:r>
        <w:t>Contract Administrator</w:t>
      </w:r>
      <w:r w:rsidRPr="00B17807">
        <w:t xml:space="preserve"> and resubmit the draft </w:t>
      </w:r>
      <w:r>
        <w:t>Strategic Notice</w:t>
      </w:r>
      <w:r w:rsidRPr="00B14704">
        <w:t xml:space="preserve"> Event </w:t>
      </w:r>
      <w:r w:rsidRPr="00B17807">
        <w:t xml:space="preserve">Remediation Plan </w:t>
      </w:r>
      <w:r w:rsidRPr="003718BF">
        <w:t xml:space="preserve">to the </w:t>
      </w:r>
      <w:r>
        <w:t>Contract Administrator</w:t>
      </w:r>
      <w:r w:rsidRPr="003718BF">
        <w:t xml:space="preserve"> </w:t>
      </w:r>
      <w:r>
        <w:t xml:space="preserve">within 5 business days of the request (or longer period agreed in writing by the Contract Administrator). This paragraph </w:t>
      </w:r>
      <w:r>
        <w:fldChar w:fldCharType="begin"/>
      </w:r>
      <w:r>
        <w:instrText xml:space="preserve"> REF _Ref136598821 \r \h </w:instrText>
      </w:r>
      <w:r>
        <w:fldChar w:fldCharType="separate"/>
      </w:r>
      <w:r w:rsidR="0049425B">
        <w:t>(c)</w:t>
      </w:r>
      <w:r>
        <w:fldChar w:fldCharType="end"/>
      </w:r>
      <w:r>
        <w:t xml:space="preserve"> will apply to any resubmitted draft Strategic Notice</w:t>
      </w:r>
      <w:r w:rsidRPr="00B14704">
        <w:t xml:space="preserve"> Event </w:t>
      </w:r>
      <w:r>
        <w:t>Remediation Plan.</w:t>
      </w:r>
      <w:bookmarkEnd w:id="1726"/>
    </w:p>
    <w:p w14:paraId="51CD4E02" w14:textId="77777777" w:rsidR="00FE6A56" w:rsidRDefault="00FE6A56" w:rsidP="00D02B2B">
      <w:pPr>
        <w:pStyle w:val="DefenceHeading3"/>
      </w:pPr>
      <w:r>
        <w:t xml:space="preserve">Without limiting its other obligations under the Contract, the Contractor must: </w:t>
      </w:r>
    </w:p>
    <w:p w14:paraId="4C36784B" w14:textId="77777777" w:rsidR="00FE6A56" w:rsidRDefault="00FE6A56" w:rsidP="00D02B2B">
      <w:pPr>
        <w:pStyle w:val="DefenceHeading4"/>
      </w:pPr>
      <w:r>
        <w:t>comply with each Strategic Notice</w:t>
      </w:r>
      <w:r w:rsidRPr="00B14704">
        <w:t xml:space="preserve"> Event </w:t>
      </w:r>
      <w:r>
        <w:t>Remediation P</w:t>
      </w:r>
      <w:r w:rsidRPr="00B17807">
        <w:t xml:space="preserve">lan </w:t>
      </w:r>
      <w:r w:rsidRPr="003718BF">
        <w:t xml:space="preserve">as approved by the </w:t>
      </w:r>
      <w:r>
        <w:t>Contract Administrator; and</w:t>
      </w:r>
    </w:p>
    <w:p w14:paraId="60B1BFB8" w14:textId="77777777" w:rsidR="00FE6A56" w:rsidRDefault="00FE6A56" w:rsidP="00D02B2B">
      <w:pPr>
        <w:pStyle w:val="DefenceHeading4"/>
      </w:pPr>
      <w:r w:rsidRPr="00B17807">
        <w:t>provide</w:t>
      </w:r>
      <w:r>
        <w:t xml:space="preserve"> such</w:t>
      </w:r>
      <w:r w:rsidRPr="00B17807">
        <w:t xml:space="preserve"> reports and other information about the Contractor's progress in implementing the </w:t>
      </w:r>
      <w:r>
        <w:t>Strategic Notice</w:t>
      </w:r>
      <w:r w:rsidRPr="00B14704">
        <w:t xml:space="preserve"> Event </w:t>
      </w:r>
      <w:r w:rsidRPr="00B17807">
        <w:t>Remediation Plan as</w:t>
      </w:r>
      <w:r>
        <w:t xml:space="preserve"> may be</w:t>
      </w:r>
      <w:r w:rsidRPr="00B17807">
        <w:t xml:space="preserve"> </w:t>
      </w:r>
      <w:r w:rsidRPr="003718BF">
        <w:t xml:space="preserve">reasonably requested by the </w:t>
      </w:r>
      <w:r>
        <w:t>Contract Administrator</w:t>
      </w:r>
      <w:r w:rsidRPr="00B17807">
        <w:t>.</w:t>
      </w:r>
    </w:p>
    <w:p w14:paraId="6DE6B13B" w14:textId="5C8167D5" w:rsidR="006C24D4" w:rsidRDefault="006C24D4" w:rsidP="00D02B2B">
      <w:pPr>
        <w:pStyle w:val="DefenceHeading2"/>
      </w:pPr>
      <w:bookmarkStart w:id="1727" w:name="_Toc164090819"/>
      <w:r>
        <w:lastRenderedPageBreak/>
        <w:t>Release</w:t>
      </w:r>
      <w:bookmarkEnd w:id="1727"/>
    </w:p>
    <w:p w14:paraId="6EBDBB60" w14:textId="4ED8D6C1" w:rsidR="00F971B0" w:rsidRDefault="006C24D4" w:rsidP="006C24D4">
      <w:pPr>
        <w:pStyle w:val="DefenceNormal"/>
      </w:pPr>
      <w:r>
        <w:t>The Contractor must bear</w:t>
      </w:r>
      <w:r w:rsidR="00522A9A">
        <w:t>,</w:t>
      </w:r>
      <w:r>
        <w:t xml:space="preserve"> and </w:t>
      </w:r>
      <w:r w:rsidR="00F971B0" w:rsidRPr="009E43C5">
        <w:t xml:space="preserve">releases the </w:t>
      </w:r>
      <w:r w:rsidR="004D334B" w:rsidRPr="00E2361C">
        <w:t>Commonwealth</w:t>
      </w:r>
      <w:r w:rsidR="00F971B0" w:rsidRPr="009E43C5">
        <w:t xml:space="preserve"> in respect o</w:t>
      </w:r>
      <w:r w:rsidR="00CC5952">
        <w:t>f</w:t>
      </w:r>
      <w:r>
        <w:t>,</w:t>
      </w:r>
      <w:r w:rsidR="00CC5952">
        <w:t xml:space="preserve"> </w:t>
      </w:r>
      <w:r>
        <w:t xml:space="preserve">all </w:t>
      </w:r>
      <w:r w:rsidR="00CC5952">
        <w:t xml:space="preserve">costs, expenses, losses, </w:t>
      </w:r>
      <w:r w:rsidR="00F971B0" w:rsidRPr="009E43C5">
        <w:t xml:space="preserve">damages or liabilities suffered or incurred by </w:t>
      </w:r>
      <w:r w:rsidR="00D824B8">
        <w:t xml:space="preserve">the </w:t>
      </w:r>
      <w:r w:rsidR="00C35E3A" w:rsidRPr="00E2361C">
        <w:t>Contractor</w:t>
      </w:r>
      <w:r w:rsidR="00D824B8">
        <w:t xml:space="preserve"> </w:t>
      </w:r>
      <w:r w:rsidR="00F971B0" w:rsidRPr="009E43C5">
        <w:t xml:space="preserve">or any other person or entity arising out of or in connection with the </w:t>
      </w:r>
      <w:r>
        <w:t xml:space="preserve">Strategic Notice Event or the </w:t>
      </w:r>
      <w:r w:rsidR="00F971B0" w:rsidRPr="009E43C5">
        <w:t xml:space="preserve">exercise of any of the </w:t>
      </w:r>
      <w:r w:rsidR="00AB4EA5">
        <w:t xml:space="preserve">Contract Administrator's or the </w:t>
      </w:r>
      <w:r w:rsidR="00F971B0" w:rsidRPr="00E2361C">
        <w:t>Commonwealth's</w:t>
      </w:r>
      <w:r w:rsidR="00F971B0" w:rsidRPr="009E43C5">
        <w:t xml:space="preserve"> absolute discretions under</w:t>
      </w:r>
      <w:r w:rsidR="002C32B7">
        <w:t xml:space="preserve"> clause</w:t>
      </w:r>
      <w:r w:rsidR="00F971B0" w:rsidRPr="009E43C5">
        <w:t xml:space="preserve"> </w:t>
      </w:r>
      <w:r w:rsidR="000569AC">
        <w:fldChar w:fldCharType="begin"/>
      </w:r>
      <w:r w:rsidR="000569AC">
        <w:instrText xml:space="preserve"> REF _Ref157430788 \r \h </w:instrText>
      </w:r>
      <w:r w:rsidR="000569AC">
        <w:fldChar w:fldCharType="separate"/>
      </w:r>
      <w:r w:rsidR="0049425B">
        <w:t>21</w:t>
      </w:r>
      <w:r w:rsidR="000569AC">
        <w:fldChar w:fldCharType="end"/>
      </w:r>
      <w:r>
        <w:t>.</w:t>
      </w:r>
    </w:p>
    <w:p w14:paraId="1C24255B" w14:textId="77777777" w:rsidR="006C24D4" w:rsidRDefault="006C24D4" w:rsidP="00D02B2B">
      <w:pPr>
        <w:pStyle w:val="DefenceHeading2"/>
      </w:pPr>
      <w:bookmarkStart w:id="1728" w:name="_Toc155948114"/>
      <w:bookmarkStart w:id="1729" w:name="_Toc164090820"/>
      <w:r>
        <w:t>Contractor's Compliance</w:t>
      </w:r>
      <w:bookmarkEnd w:id="1728"/>
      <w:bookmarkEnd w:id="1729"/>
    </w:p>
    <w:p w14:paraId="31B9C9DC" w14:textId="5535F52C" w:rsidR="006C24D4" w:rsidRDefault="006C24D4" w:rsidP="00D02B2B">
      <w:pPr>
        <w:pStyle w:val="DefenceHeading3"/>
      </w:pPr>
      <w:bookmarkStart w:id="1730" w:name="_Ref154068921"/>
      <w:r>
        <w:t xml:space="preserve">Nothing in this clause </w:t>
      </w:r>
      <w:r>
        <w:fldChar w:fldCharType="begin"/>
      </w:r>
      <w:r>
        <w:instrText xml:space="preserve"> REF _Ref157430788 \w \h </w:instrText>
      </w:r>
      <w:r>
        <w:fldChar w:fldCharType="separate"/>
      </w:r>
      <w:r w:rsidR="0049425B">
        <w:t>21</w:t>
      </w:r>
      <w:r>
        <w:fldChar w:fldCharType="end"/>
      </w:r>
      <w:r>
        <w:t xml:space="preserve"> requires the Contractor to act in any manner or disclose any information which would:</w:t>
      </w:r>
      <w:bookmarkEnd w:id="1730"/>
    </w:p>
    <w:p w14:paraId="3F81C06F" w14:textId="77777777" w:rsidR="006C24D4" w:rsidRPr="00F14444" w:rsidRDefault="006C24D4" w:rsidP="00D02B2B">
      <w:pPr>
        <w:pStyle w:val="DefenceHeading4"/>
      </w:pPr>
      <w:r>
        <w:t xml:space="preserve">breach an obligation of </w:t>
      </w:r>
      <w:r w:rsidRPr="00C33B48">
        <w:t xml:space="preserve">confidentiality that existed prior to the date </w:t>
      </w:r>
      <w:r w:rsidRPr="002541BE">
        <w:t xml:space="preserve">the </w:t>
      </w:r>
      <w:r w:rsidRPr="003718BF">
        <w:t xml:space="preserve">Strategic Notice </w:t>
      </w:r>
      <w:r w:rsidRPr="002541BE">
        <w:t>Event</w:t>
      </w:r>
      <w:r w:rsidRPr="00C33B48">
        <w:t xml:space="preserve"> occurred, that is </w:t>
      </w:r>
      <w:r w:rsidRPr="00F14444">
        <w:t>owed to an unrelated third party;</w:t>
      </w:r>
    </w:p>
    <w:p w14:paraId="6FC02F0C" w14:textId="77777777" w:rsidR="006C24D4" w:rsidRDefault="006C24D4" w:rsidP="00D02B2B">
      <w:pPr>
        <w:pStyle w:val="DefenceHeading4"/>
      </w:pPr>
      <w:r w:rsidRPr="00F14444">
        <w:t xml:space="preserve">cause the Contractor to breach any </w:t>
      </w:r>
      <w:r w:rsidRPr="00C33B48">
        <w:t>law or regulation</w:t>
      </w:r>
      <w:r w:rsidRPr="00F14444">
        <w:t xml:space="preserve"> or contractual</w:t>
      </w:r>
      <w:r>
        <w:t xml:space="preserve"> obligation regarding privacy or security (in Australia or outside of Australia);</w:t>
      </w:r>
    </w:p>
    <w:p w14:paraId="3AD9DF90" w14:textId="77777777" w:rsidR="006C24D4" w:rsidRDefault="006C24D4" w:rsidP="00D02B2B">
      <w:pPr>
        <w:pStyle w:val="DefenceHeading4"/>
      </w:pPr>
      <w:r>
        <w:t xml:space="preserve">have the effect of waiving </w:t>
      </w:r>
      <w:r w:rsidRPr="00C33B48">
        <w:t>legal professional privilege (or any equivalent privilege in Australia or outside of Australia) in relation to the information</w:t>
      </w:r>
      <w:r>
        <w:t>; or</w:t>
      </w:r>
    </w:p>
    <w:p w14:paraId="5362690F" w14:textId="77777777" w:rsidR="006C24D4" w:rsidRDefault="006C24D4" w:rsidP="00D02B2B">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44224180" w14:textId="52AD4B4E" w:rsidR="006C24D4" w:rsidRPr="009E43C5" w:rsidRDefault="006C24D4" w:rsidP="00D02B2B">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49425B">
        <w:t>(a)</w:t>
      </w:r>
      <w:r>
        <w:fldChar w:fldCharType="end"/>
      </w:r>
      <w:r>
        <w:t xml:space="preserve">, the Contractor must use reasonable endeavours to make any disclosures and take reasonable steps to ensure that the overarching intent of this clause </w:t>
      </w:r>
      <w:r>
        <w:fldChar w:fldCharType="begin"/>
      </w:r>
      <w:r>
        <w:instrText xml:space="preserve"> REF _Ref157430788 \w \h </w:instrText>
      </w:r>
      <w:r>
        <w:fldChar w:fldCharType="separate"/>
      </w:r>
      <w:r w:rsidR="0049425B">
        <w:t>21</w:t>
      </w:r>
      <w:r>
        <w:fldChar w:fldCharType="end"/>
      </w:r>
      <w:r>
        <w:t xml:space="preserve"> is achieved.</w:t>
      </w:r>
    </w:p>
    <w:bookmarkEnd w:id="1715"/>
    <w:p w14:paraId="40B0ACFC" w14:textId="77777777" w:rsidR="00756DBB" w:rsidRDefault="00190402" w:rsidP="00756DBB">
      <w:pPr>
        <w:pStyle w:val="DefenceNormal"/>
      </w:pPr>
      <w:r>
        <w:rPr>
          <w:lang w:eastAsia="en-AU"/>
        </w:rPr>
        <w:br w:type="page"/>
      </w:r>
      <w:bookmarkStart w:id="1731" w:name="_Ref413775418"/>
      <w:bookmarkStart w:id="1732" w:name="_Toc418067465"/>
      <w:bookmarkStart w:id="1733" w:name="_Toc420527740"/>
      <w:bookmarkStart w:id="1734" w:name="_Toc46757728"/>
    </w:p>
    <w:p w14:paraId="3F7BA765" w14:textId="3C2DB620" w:rsidR="00190402" w:rsidRDefault="00190402" w:rsidP="00D02B2B">
      <w:pPr>
        <w:pStyle w:val="DefenceHeading1"/>
      </w:pPr>
      <w:bookmarkStart w:id="1735" w:name="_Ref158473789"/>
      <w:bookmarkStart w:id="1736" w:name="_Ref158473805"/>
      <w:bookmarkStart w:id="1737" w:name="_Ref158473811"/>
      <w:bookmarkStart w:id="1738" w:name="_Ref158473817"/>
      <w:bookmarkStart w:id="1739" w:name="_Toc164090821"/>
      <w:r>
        <w:lastRenderedPageBreak/>
        <w:t>financial viability</w:t>
      </w:r>
      <w:bookmarkEnd w:id="1731"/>
      <w:bookmarkEnd w:id="1732"/>
      <w:bookmarkEnd w:id="1733"/>
      <w:bookmarkEnd w:id="1734"/>
      <w:bookmarkEnd w:id="1735"/>
      <w:bookmarkEnd w:id="1736"/>
      <w:bookmarkEnd w:id="1737"/>
      <w:bookmarkEnd w:id="1738"/>
      <w:bookmarkEnd w:id="1739"/>
    </w:p>
    <w:p w14:paraId="05D1A403" w14:textId="31495BCB" w:rsidR="00190402" w:rsidRDefault="00190402" w:rsidP="00D02B2B">
      <w:pPr>
        <w:pStyle w:val="DefenceHeading3"/>
      </w:pPr>
      <w:r>
        <w:t xml:space="preserve">The </w:t>
      </w:r>
      <w:r w:rsidR="00C35E3A" w:rsidRPr="00E2361C">
        <w:t>Contractor</w:t>
      </w:r>
      <w:r>
        <w:t>:</w:t>
      </w:r>
    </w:p>
    <w:p w14:paraId="568DC428" w14:textId="6A246FC5" w:rsidR="00746671" w:rsidRDefault="00190402" w:rsidP="00C3695E">
      <w:pPr>
        <w:pStyle w:val="DefenceHeading4"/>
      </w:pPr>
      <w:bookmarkStart w:id="1740" w:name="_Ref445804616"/>
      <w:r>
        <w:t>warrants that</w:t>
      </w:r>
      <w:r w:rsidR="00152857">
        <w:t>,</w:t>
      </w:r>
      <w:r>
        <w:t xml:space="preserve"> </w:t>
      </w:r>
      <w:r w:rsidR="00746671">
        <w:t xml:space="preserve">on the </w:t>
      </w:r>
      <w:r w:rsidR="00F714BA" w:rsidRPr="00E2361C">
        <w:rPr>
          <w:bCs/>
        </w:rPr>
        <w:t>Award Date</w:t>
      </w:r>
      <w:r w:rsidR="00996DB1">
        <w:rPr>
          <w:bCs/>
        </w:rPr>
        <w:t xml:space="preserve">, the Date of </w:t>
      </w:r>
      <w:r w:rsidR="00D802D9">
        <w:rPr>
          <w:bCs/>
        </w:rPr>
        <w:t>Delivery</w:t>
      </w:r>
      <w:r w:rsidR="00996DB1">
        <w:rPr>
          <w:bCs/>
        </w:rPr>
        <w:t xml:space="preserve"> Phase Approval</w:t>
      </w:r>
      <w:r w:rsidR="00746671">
        <w:t xml:space="preserve"> </w:t>
      </w:r>
      <w:r w:rsidR="00152857">
        <w:t xml:space="preserve">and </w:t>
      </w:r>
      <w:r w:rsidR="00746671">
        <w:t xml:space="preserve">on the date of submitting each payment claim under clause </w:t>
      </w:r>
      <w:r w:rsidR="00746671">
        <w:fldChar w:fldCharType="begin"/>
      </w:r>
      <w:r w:rsidR="00746671">
        <w:instrText xml:space="preserve"> REF _Ref71633130 \w \h </w:instrText>
      </w:r>
      <w:r w:rsidR="00746671">
        <w:fldChar w:fldCharType="separate"/>
      </w:r>
      <w:r w:rsidR="0049425B">
        <w:t>12.2</w:t>
      </w:r>
      <w:r w:rsidR="00746671">
        <w:fldChar w:fldCharType="end"/>
      </w:r>
      <w:r w:rsidR="00746671">
        <w:t>:</w:t>
      </w:r>
    </w:p>
    <w:p w14:paraId="17AB0DCC" w14:textId="57338BE0" w:rsidR="00190402" w:rsidRDefault="00190402" w:rsidP="00C3695E">
      <w:pPr>
        <w:pStyle w:val="DefenceHeading5"/>
      </w:pPr>
      <w:r>
        <w:t xml:space="preserve">it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rsidR="00E42041">
        <w:t xml:space="preserve"> </w:t>
      </w:r>
      <w:r>
        <w:t xml:space="preserve">(including the payment of all subcontractors (in accordance with paragraph </w:t>
      </w:r>
      <w:r w:rsidR="009724FE">
        <w:fldChar w:fldCharType="begin"/>
      </w:r>
      <w:r w:rsidR="009724FE">
        <w:instrText xml:space="preserve"> REF _Ref445804590 \r \h </w:instrText>
      </w:r>
      <w:r w:rsidR="009724FE">
        <w:fldChar w:fldCharType="separate"/>
      </w:r>
      <w:r w:rsidR="0049425B">
        <w:t>(b)</w:t>
      </w:r>
      <w:r w:rsidR="009724FE">
        <w:fldChar w:fldCharType="end"/>
      </w:r>
      <w:r w:rsidR="009724FE">
        <w:t>)</w:t>
      </w:r>
      <w:r>
        <w:t>;</w:t>
      </w:r>
      <w:bookmarkEnd w:id="1740"/>
      <w:r w:rsidR="00945686">
        <w:t xml:space="preserve"> and</w:t>
      </w:r>
    </w:p>
    <w:p w14:paraId="183D07BB" w14:textId="1CAC1963" w:rsidR="00190402" w:rsidRDefault="00190402" w:rsidP="00D02B2B">
      <w:pPr>
        <w:pStyle w:val="DefenceHeading5"/>
      </w:pPr>
      <w:bookmarkStart w:id="1741" w:name="_Ref445804619"/>
      <w:r>
        <w:t xml:space="preserve">each subcontractor engaged </w:t>
      </w:r>
      <w:r w:rsidR="00202B66">
        <w:t xml:space="preserve">in the </w:t>
      </w:r>
      <w:r w:rsidR="000B3220" w:rsidRPr="00E2361C">
        <w:t>Contractor's Activities</w:t>
      </w:r>
      <w:r w:rsidR="00202B66">
        <w:t xml:space="preserve">, </w:t>
      </w:r>
      <w:r>
        <w:t xml:space="preserve">the </w:t>
      </w:r>
      <w:r w:rsidR="00D025B5" w:rsidRPr="00E2361C">
        <w:t>Works</w:t>
      </w:r>
      <w:r>
        <w:t xml:space="preserve"> or each </w:t>
      </w:r>
      <w:r w:rsidR="008475EC" w:rsidRPr="00E2361C">
        <w:t>Stage</w:t>
      </w:r>
      <w:r>
        <w:t xml:space="preserve"> has the financial viability necessary to perform its activities in accordance with the relevant subcontract;</w:t>
      </w:r>
      <w:bookmarkEnd w:id="1741"/>
      <w:r w:rsidR="002E10D1">
        <w:t xml:space="preserve"> and</w:t>
      </w:r>
    </w:p>
    <w:p w14:paraId="785E4262" w14:textId="2C03DAB2" w:rsidR="00190402" w:rsidRDefault="00190402" w:rsidP="00C3695E">
      <w:pPr>
        <w:pStyle w:val="DefenceHeading4"/>
      </w:pPr>
      <w:r>
        <w:t xml:space="preserve">acknowledges and agrees that the </w:t>
      </w:r>
      <w:r w:rsidR="004D334B" w:rsidRPr="00E2361C">
        <w:t>Commonwealth</w:t>
      </w:r>
      <w:r w:rsidR="001B464C">
        <w:t xml:space="preserve"> </w:t>
      </w:r>
      <w:r w:rsidR="00746671">
        <w:t xml:space="preserve">has entered into </w:t>
      </w:r>
      <w:r w:rsidR="009A52D5">
        <w:t xml:space="preserve">the </w:t>
      </w:r>
      <w:r w:rsidR="008A3BB2" w:rsidRPr="00E2361C">
        <w:t>Contract</w:t>
      </w:r>
      <w:r w:rsidR="00746671">
        <w:t xml:space="preserve"> and</w:t>
      </w:r>
      <w:r w:rsidR="004C08A4">
        <w:t>,</w:t>
      </w:r>
      <w:r w:rsidR="00746671">
        <w:t xml:space="preserve"> </w:t>
      </w:r>
      <w:r w:rsidR="00152857">
        <w:t xml:space="preserve">if applicable, has </w:t>
      </w:r>
      <w:r w:rsidR="00746671">
        <w:t xml:space="preserve">made payments to the </w:t>
      </w:r>
      <w:r w:rsidR="00C35E3A" w:rsidRPr="00E2361C">
        <w:t>Contractor</w:t>
      </w:r>
      <w:r w:rsidR="00746671">
        <w:t xml:space="preserve"> under clause </w:t>
      </w:r>
      <w:r w:rsidR="00746671">
        <w:fldChar w:fldCharType="begin"/>
      </w:r>
      <w:r w:rsidR="00746671">
        <w:instrText xml:space="preserve"> REF _Ref71632415 \w \h </w:instrText>
      </w:r>
      <w:r w:rsidR="00746671">
        <w:fldChar w:fldCharType="separate"/>
      </w:r>
      <w:r w:rsidR="0049425B">
        <w:t>12.5</w:t>
      </w:r>
      <w:r w:rsidR="00746671">
        <w:fldChar w:fldCharType="end"/>
      </w:r>
      <w:r w:rsidR="00E60420" w:rsidRPr="00E60420">
        <w:t xml:space="preserve"> </w:t>
      </w:r>
      <w:r w:rsidR="00E60420">
        <w:t>and proceeded to the Delivery Phase</w:t>
      </w:r>
      <w:r w:rsidR="00152857">
        <w:t xml:space="preserve">, </w:t>
      </w:r>
      <w:r w:rsidR="00746671">
        <w:t xml:space="preserve">strictly on the basis </w:t>
      </w:r>
      <w:r w:rsidR="0064139D">
        <w:t>o</w:t>
      </w:r>
      <w:r w:rsidR="00746671">
        <w:t>f an</w:t>
      </w:r>
      <w:r w:rsidR="0064139D">
        <w:t>d</w:t>
      </w:r>
      <w:r w:rsidR="00746671">
        <w:t xml:space="preserve"> in reliance upon the </w:t>
      </w:r>
      <w:r w:rsidR="002C32B7">
        <w:t xml:space="preserve">obligations and </w:t>
      </w:r>
      <w:r w:rsidR="00152857">
        <w:t>w</w:t>
      </w:r>
      <w:r w:rsidR="00746671">
        <w:t xml:space="preserve">arranties set out in </w:t>
      </w:r>
      <w:r w:rsidR="007935E1">
        <w:t>clause</w:t>
      </w:r>
      <w:r w:rsidR="00746671">
        <w:t xml:space="preserve"> </w:t>
      </w:r>
      <w:r w:rsidR="000569AC">
        <w:fldChar w:fldCharType="begin"/>
      </w:r>
      <w:r w:rsidR="000569AC">
        <w:instrText xml:space="preserve"> REF _Ref158473789 \r \h </w:instrText>
      </w:r>
      <w:r w:rsidR="000569AC">
        <w:fldChar w:fldCharType="separate"/>
      </w:r>
      <w:r w:rsidR="0049425B">
        <w:t>22</w:t>
      </w:r>
      <w:r w:rsidR="000569AC">
        <w:fldChar w:fldCharType="end"/>
      </w:r>
      <w:r w:rsidR="00746671">
        <w:t>.</w:t>
      </w:r>
    </w:p>
    <w:p w14:paraId="5325A54F" w14:textId="184BCA93" w:rsidR="00190402" w:rsidRPr="009B782F" w:rsidRDefault="00190402" w:rsidP="00D02B2B">
      <w:pPr>
        <w:pStyle w:val="DefenceHeading3"/>
      </w:pPr>
      <w:bookmarkStart w:id="1742" w:name="_Ref445804590"/>
      <w:r w:rsidRPr="009B782F">
        <w:t xml:space="preserve">The </w:t>
      </w:r>
      <w:r w:rsidR="00C35E3A" w:rsidRPr="00E2361C">
        <w:t>Contractor</w:t>
      </w:r>
      <w:r w:rsidRPr="009B782F">
        <w:t xml:space="preserve"> must</w:t>
      </w:r>
      <w:bookmarkEnd w:id="1742"/>
      <w:r w:rsidR="009B782F" w:rsidRPr="009B782F">
        <w:t xml:space="preserve"> </w:t>
      </w:r>
      <w:r w:rsidRPr="009B782F">
        <w:t>pay all subcontractors in accordance with the payment terms in all subcontracts.</w:t>
      </w:r>
    </w:p>
    <w:p w14:paraId="66439D57" w14:textId="49F08A3E" w:rsidR="00190402" w:rsidRDefault="00190402" w:rsidP="00D02B2B">
      <w:pPr>
        <w:pStyle w:val="DefenceHeading3"/>
      </w:pPr>
      <w:r>
        <w:t xml:space="preserve">The </w:t>
      </w:r>
      <w:r w:rsidR="00C35E3A" w:rsidRPr="00E2361C">
        <w:t>Contractor</w:t>
      </w:r>
      <w:r>
        <w:t xml:space="preserve"> must keep the </w:t>
      </w:r>
      <w:r w:rsidR="00944B08" w:rsidRPr="00E2361C">
        <w:t>Contract Administrator</w:t>
      </w:r>
      <w:r>
        <w:t xml:space="preserve"> fully and regularly informed as to all financial viability matters which could adversely affect:</w:t>
      </w:r>
    </w:p>
    <w:p w14:paraId="4AF8040C" w14:textId="6EA49D40" w:rsidR="00190402" w:rsidRDefault="00190402" w:rsidP="00D02B2B">
      <w:pPr>
        <w:pStyle w:val="DefenceHeading4"/>
      </w:pPr>
      <w:r>
        <w:t xml:space="preserve">the </w:t>
      </w:r>
      <w:r w:rsidR="007B16B7"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or otherwise meet its obligations under the </w:t>
      </w:r>
      <w:r w:rsidR="008A3BB2" w:rsidRPr="00E2361C">
        <w:t>Contract</w:t>
      </w:r>
      <w:r>
        <w:t>; and</w:t>
      </w:r>
    </w:p>
    <w:p w14:paraId="27C01A5A" w14:textId="77777777" w:rsidR="00EF4215" w:rsidRDefault="00190402" w:rsidP="00D02B2B">
      <w:pPr>
        <w:pStyle w:val="DefenceHeading4"/>
      </w:pPr>
      <w:r>
        <w:t xml:space="preserve">a subcontractor's ability to perform its activities in accordance with the </w:t>
      </w:r>
      <w:r w:rsidR="00C8662A">
        <w:t xml:space="preserve">relevant </w:t>
      </w:r>
      <w:r>
        <w:t xml:space="preserve">subcontract, </w:t>
      </w:r>
    </w:p>
    <w:p w14:paraId="0FBFA7F2" w14:textId="77777777" w:rsidR="00190402" w:rsidRDefault="00190402" w:rsidP="00216BE8">
      <w:pPr>
        <w:pStyle w:val="DefenceIndent"/>
      </w:pPr>
      <w:r>
        <w:t>including any potential or actual change in:</w:t>
      </w:r>
    </w:p>
    <w:p w14:paraId="469A99B3" w14:textId="62CD736B" w:rsidR="00190402" w:rsidRDefault="00190402" w:rsidP="00D02B2B">
      <w:pPr>
        <w:pStyle w:val="DefenceHeading4"/>
      </w:pPr>
      <w:r>
        <w:t xml:space="preserve">the </w:t>
      </w:r>
      <w:r w:rsidR="007B16B7" w:rsidRPr="00E2361C">
        <w:t>Contractor</w:t>
      </w:r>
      <w:r w:rsidRPr="00E2361C">
        <w:t>'s</w:t>
      </w:r>
      <w:r>
        <w:t xml:space="preserve"> financial viability; or</w:t>
      </w:r>
    </w:p>
    <w:p w14:paraId="34073701" w14:textId="77777777" w:rsidR="00190402" w:rsidRDefault="00190402" w:rsidP="00D02B2B">
      <w:pPr>
        <w:pStyle w:val="DefenceHeading4"/>
      </w:pPr>
      <w:r>
        <w:t>a subcontractor's financial viability.</w:t>
      </w:r>
    </w:p>
    <w:p w14:paraId="13D5E613" w14:textId="09A2FA31" w:rsidR="00190402" w:rsidRDefault="00190402" w:rsidP="00D02B2B">
      <w:pPr>
        <w:pStyle w:val="DefenceHeading3"/>
      </w:pPr>
      <w:bookmarkStart w:id="1743" w:name="_Ref450127242"/>
      <w:r>
        <w:t xml:space="preserve">The </w:t>
      </w:r>
      <w:r w:rsidR="00944B08" w:rsidRPr="00E2361C">
        <w:t>Contract Administrator</w:t>
      </w:r>
      <w:r>
        <w:t xml:space="preserve"> may (in its absolute discretion) at any time </w:t>
      </w:r>
      <w:r w:rsidR="00A542BA">
        <w:t>request</w:t>
      </w:r>
      <w:r>
        <w:t xml:space="preserve"> the </w:t>
      </w:r>
      <w:r w:rsidR="00C35E3A" w:rsidRPr="00E2361C">
        <w:t>Contractor</w:t>
      </w:r>
      <w:r>
        <w:t xml:space="preserve"> to:</w:t>
      </w:r>
      <w:bookmarkEnd w:id="1743"/>
    </w:p>
    <w:p w14:paraId="0FE83009" w14:textId="019A0BB0" w:rsidR="00190402" w:rsidRDefault="00190402" w:rsidP="00D02B2B">
      <w:pPr>
        <w:pStyle w:val="DefenceHeading4"/>
      </w:pPr>
      <w:r>
        <w:t xml:space="preserve">provide the </w:t>
      </w:r>
      <w:r w:rsidR="00944B08" w:rsidRPr="00E2361C">
        <w:t>Contract Administrator</w:t>
      </w:r>
      <w:r>
        <w:t xml:space="preserve"> with a solvency statement in the form required by the </w:t>
      </w:r>
      <w:r w:rsidR="004D334B" w:rsidRPr="00E2361C">
        <w:t>Commonwealth</w:t>
      </w:r>
      <w:r w:rsidR="001B464C">
        <w:t xml:space="preserve"> </w:t>
      </w:r>
      <w:r>
        <w:t>with respect to:</w:t>
      </w:r>
    </w:p>
    <w:p w14:paraId="59878789" w14:textId="4ABD9A4E" w:rsidR="00190402" w:rsidRDefault="00190402" w:rsidP="00D02B2B">
      <w:pPr>
        <w:pStyle w:val="DefenceHeading5"/>
      </w:pPr>
      <w:r>
        <w:t xml:space="preserve">the </w:t>
      </w:r>
      <w:r w:rsidR="00C35E3A" w:rsidRPr="00E2361C">
        <w:t>Contractor</w:t>
      </w:r>
      <w:r>
        <w:t xml:space="preserve">, properly completed and duly executed by the </w:t>
      </w:r>
      <w:r w:rsidR="00C35E3A" w:rsidRPr="00E2361C">
        <w:t>Contractor</w:t>
      </w:r>
      <w:r>
        <w:t>; or</w:t>
      </w:r>
    </w:p>
    <w:p w14:paraId="3F676A70" w14:textId="77777777" w:rsidR="00190402" w:rsidRDefault="00190402" w:rsidP="00D02B2B">
      <w:pPr>
        <w:pStyle w:val="DefenceHeading5"/>
      </w:pPr>
      <w:r>
        <w:t>a subcontractor, properly completed and duly executed by the subcontractor;</w:t>
      </w:r>
    </w:p>
    <w:p w14:paraId="7D6B1217" w14:textId="77777777" w:rsidR="00190402" w:rsidRDefault="008B398D" w:rsidP="00D02B2B">
      <w:pPr>
        <w:pStyle w:val="DefenceHeading4"/>
      </w:pPr>
      <w:r>
        <w:t>ensure</w:t>
      </w:r>
      <w:r w:rsidR="00190402">
        <w:t>:</w:t>
      </w:r>
    </w:p>
    <w:p w14:paraId="0FA20088" w14:textId="2B52D667" w:rsidR="00190402" w:rsidRDefault="00190402" w:rsidP="00D02B2B">
      <w:pPr>
        <w:pStyle w:val="DefenceHeading5"/>
      </w:pPr>
      <w:r>
        <w:t xml:space="preserve">its </w:t>
      </w:r>
      <w:r w:rsidR="00E42041" w:rsidRPr="00E2361C">
        <w:t>Financial Representative</w:t>
      </w:r>
      <w:r>
        <w:t xml:space="preserve"> </w:t>
      </w:r>
      <w:r w:rsidR="008B398D">
        <w:t xml:space="preserve">is </w:t>
      </w:r>
      <w:r>
        <w:t xml:space="preserve">available; and </w:t>
      </w:r>
    </w:p>
    <w:p w14:paraId="54FB24C4" w14:textId="2BEF8A07" w:rsidR="00190402" w:rsidRDefault="008B1A2D" w:rsidP="00D02B2B">
      <w:pPr>
        <w:pStyle w:val="DefenceHeading5"/>
      </w:pPr>
      <w:r>
        <w:t xml:space="preserve">each </w:t>
      </w:r>
      <w:r w:rsidR="00190402">
        <w:t xml:space="preserve">subcontractor makes its </w:t>
      </w:r>
      <w:r w:rsidR="00B754E4" w:rsidRPr="00E2361C">
        <w:t>Financial Representative</w:t>
      </w:r>
      <w:r w:rsidR="00190402">
        <w:t xml:space="preserve"> available,</w:t>
      </w:r>
    </w:p>
    <w:p w14:paraId="41BE585B" w14:textId="48B71C0B" w:rsidR="00190402" w:rsidRDefault="00190402" w:rsidP="00216BE8">
      <w:pPr>
        <w:pStyle w:val="DefenceIndent2"/>
      </w:pPr>
      <w:r w:rsidRPr="00E15378">
        <w:t xml:space="preserve">to provide the </w:t>
      </w:r>
      <w:r w:rsidR="00944B08" w:rsidRPr="00E2361C">
        <w:t>Contract Administrator</w:t>
      </w:r>
      <w:r w:rsidRPr="00E15378">
        <w:t xml:space="preserve"> and any independent financial adviser engaged by the </w:t>
      </w:r>
      <w:r w:rsidR="004D334B" w:rsidRPr="00E2361C">
        <w:t>Commonwealth</w:t>
      </w:r>
      <w:r w:rsidRPr="00E15378">
        <w:t xml:space="preserve"> with financial information and documents (including internal monthly management accounts), answer questions, co-operate with and do everything necessary to assist the </w:t>
      </w:r>
      <w:r w:rsidR="004D334B" w:rsidRPr="00E2361C">
        <w:t>Commonwealth</w:t>
      </w:r>
      <w:r w:rsidRPr="00E15378">
        <w:t xml:space="preserve">, the </w:t>
      </w:r>
      <w:r w:rsidR="00944B08" w:rsidRPr="00E2361C">
        <w:t>Contract Administrator</w:t>
      </w:r>
      <w:r w:rsidRPr="00E15378">
        <w:t xml:space="preserve"> and the independent financial adviser engaged by the </w:t>
      </w:r>
      <w:r w:rsidR="004D334B" w:rsidRPr="00E2361C">
        <w:t>Commonwealth</w:t>
      </w:r>
      <w:r w:rsidRPr="00E15378">
        <w:t xml:space="preserve"> for the purpose of demonstrating that:</w:t>
      </w:r>
    </w:p>
    <w:p w14:paraId="3E507D24" w14:textId="5EF6F0F8" w:rsidR="00190402" w:rsidRDefault="00190402" w:rsidP="00C3695E">
      <w:pPr>
        <w:pStyle w:val="DefenceHeading5"/>
      </w:pPr>
      <w:r>
        <w:t xml:space="preserve">the </w:t>
      </w:r>
      <w:r w:rsidR="00C35E3A" w:rsidRPr="00E2361C">
        <w:t>Contractor</w:t>
      </w:r>
      <w:r>
        <w:t xml:space="preserve">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t xml:space="preserve"> (including the payment of all </w:t>
      </w:r>
      <w:r w:rsidR="00EF4215">
        <w:t xml:space="preserve">subcontractors </w:t>
      </w:r>
      <w:r>
        <w:t xml:space="preserve">in accordance with </w:t>
      </w:r>
      <w:r w:rsidR="009724FE">
        <w:t xml:space="preserve">paragraph </w:t>
      </w:r>
      <w:r w:rsidR="009724FE">
        <w:fldChar w:fldCharType="begin"/>
      </w:r>
      <w:r w:rsidR="009724FE">
        <w:instrText xml:space="preserve"> REF _Ref445804590 \r \h </w:instrText>
      </w:r>
      <w:r w:rsidR="009724FE">
        <w:fldChar w:fldCharType="separate"/>
      </w:r>
      <w:r w:rsidR="0049425B">
        <w:t>(b)</w:t>
      </w:r>
      <w:r w:rsidR="009724FE">
        <w:fldChar w:fldCharType="end"/>
      </w:r>
      <w:r w:rsidR="008B398D">
        <w:t>)</w:t>
      </w:r>
      <w:r>
        <w:t>; or</w:t>
      </w:r>
    </w:p>
    <w:p w14:paraId="30DD9F00" w14:textId="77777777" w:rsidR="00190402" w:rsidRDefault="00190402" w:rsidP="00D02B2B">
      <w:pPr>
        <w:pStyle w:val="DefenceHeading5"/>
      </w:pPr>
      <w:r>
        <w:lastRenderedPageBreak/>
        <w:t xml:space="preserve">a subcontractor has the financial viability necessary to perform its activities in accordance with the </w:t>
      </w:r>
      <w:r w:rsidR="00EF4215">
        <w:t xml:space="preserve">relevant </w:t>
      </w:r>
      <w:r>
        <w:t>subcontract.</w:t>
      </w:r>
    </w:p>
    <w:p w14:paraId="4129A36F" w14:textId="02ACD0CC" w:rsidR="00190402" w:rsidRDefault="00190402" w:rsidP="00D02B2B">
      <w:pPr>
        <w:pStyle w:val="DefenceHeading3"/>
      </w:pPr>
      <w:bookmarkStart w:id="1744" w:name="_Ref445716902"/>
      <w:r>
        <w:t xml:space="preserve">If the </w:t>
      </w:r>
      <w:r w:rsidR="004D334B" w:rsidRPr="00E2361C">
        <w:t>Commonwealth</w:t>
      </w:r>
      <w:r w:rsidR="001B464C">
        <w:t xml:space="preserve"> </w:t>
      </w:r>
      <w:r>
        <w:t>considers (in its absolute discretion) that there could be or has been a change in:</w:t>
      </w:r>
      <w:bookmarkEnd w:id="1744"/>
    </w:p>
    <w:p w14:paraId="756FAA65" w14:textId="3B5CBAF9" w:rsidR="00190402" w:rsidRDefault="00190402" w:rsidP="00D02B2B">
      <w:pPr>
        <w:pStyle w:val="DefenceHeading4"/>
      </w:pPr>
      <w:r>
        <w:t xml:space="preserve">the </w:t>
      </w:r>
      <w:r w:rsidR="007B16B7" w:rsidRPr="00E2361C">
        <w:t>Contractor</w:t>
      </w:r>
      <w:r w:rsidRPr="00E2361C">
        <w:t>'s</w:t>
      </w:r>
      <w:r>
        <w:t xml:space="preserve"> financial viability; or</w:t>
      </w:r>
    </w:p>
    <w:p w14:paraId="57E8D30F" w14:textId="77777777" w:rsidR="00190402" w:rsidRDefault="00190402" w:rsidP="00D02B2B">
      <w:pPr>
        <w:pStyle w:val="DefenceHeading4"/>
      </w:pPr>
      <w:r>
        <w:t>a subcontractor's financial viability,</w:t>
      </w:r>
    </w:p>
    <w:p w14:paraId="19F5D5B8" w14:textId="77777777" w:rsidR="00190402" w:rsidRDefault="00190402" w:rsidP="00216BE8">
      <w:pPr>
        <w:pStyle w:val="DefenceIndent"/>
      </w:pPr>
      <w:r>
        <w:t>which could adversely affect:</w:t>
      </w:r>
    </w:p>
    <w:p w14:paraId="0714C392" w14:textId="47102D78" w:rsidR="00190402" w:rsidRDefault="00190402" w:rsidP="00D02B2B">
      <w:pPr>
        <w:pStyle w:val="DefenceHeading4"/>
      </w:pPr>
      <w:r>
        <w:t xml:space="preserve">the </w:t>
      </w:r>
      <w:r w:rsidR="006B05BB"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or otherwise meet its obligations under the </w:t>
      </w:r>
      <w:r w:rsidR="008A3BB2" w:rsidRPr="00E2361C">
        <w:t>Contract</w:t>
      </w:r>
      <w:r>
        <w:t xml:space="preserve">; or </w:t>
      </w:r>
    </w:p>
    <w:p w14:paraId="429F75B5" w14:textId="77777777" w:rsidR="00190402" w:rsidRDefault="00EF4215" w:rsidP="00D02B2B">
      <w:pPr>
        <w:pStyle w:val="DefenceHeading4"/>
      </w:pPr>
      <w:r>
        <w:t xml:space="preserve">a </w:t>
      </w:r>
      <w:r w:rsidR="00190402">
        <w:t xml:space="preserve">subcontractor's ability to perform its activities in accordance with the </w:t>
      </w:r>
      <w:r>
        <w:t xml:space="preserve">relevant </w:t>
      </w:r>
      <w:r w:rsidR="00190402">
        <w:t>subcontract,</w:t>
      </w:r>
    </w:p>
    <w:p w14:paraId="7A736709" w14:textId="17F20DBC" w:rsidR="00190402" w:rsidRDefault="00190402" w:rsidP="00216BE8">
      <w:pPr>
        <w:pStyle w:val="DefenceIndent"/>
      </w:pPr>
      <w:r>
        <w:t xml:space="preserve">the </w:t>
      </w:r>
      <w:r w:rsidR="00944B08" w:rsidRPr="00E2361C">
        <w:t>Contract Administrator</w:t>
      </w:r>
      <w:r>
        <w:t xml:space="preserve"> may (in its absolute discretion) direct the </w:t>
      </w:r>
      <w:r w:rsidR="00C35E3A" w:rsidRPr="00E2361C">
        <w:t>Contractor</w:t>
      </w:r>
      <w:r>
        <w:t xml:space="preserve"> to take such steps as the </w:t>
      </w:r>
      <w:r w:rsidR="004D334B" w:rsidRPr="00E2361C">
        <w:t>Commonwealth</w:t>
      </w:r>
      <w:r>
        <w:t xml:space="preserve"> considers necessary to secure the performance of the </w:t>
      </w:r>
      <w:r w:rsidR="000B3220" w:rsidRPr="00E2361C">
        <w:t>Contractor's Activities</w:t>
      </w:r>
      <w:r>
        <w:t xml:space="preserve">, the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and the meeting of its obligations under the </w:t>
      </w:r>
      <w:r w:rsidR="008A3BB2" w:rsidRPr="00E2361C">
        <w:t>Contract</w:t>
      </w:r>
      <w:r>
        <w:t xml:space="preserve">, including requiring the </w:t>
      </w:r>
      <w:r w:rsidR="00C35E3A" w:rsidRPr="00E2361C">
        <w:t>Contractor</w:t>
      </w:r>
      <w:r>
        <w:t xml:space="preserve"> to:</w:t>
      </w:r>
    </w:p>
    <w:p w14:paraId="3844ACA5" w14:textId="5CF36F0A" w:rsidR="00190402" w:rsidRDefault="00190402" w:rsidP="00C3695E">
      <w:pPr>
        <w:pStyle w:val="DefenceHeading4"/>
      </w:pPr>
      <w:r>
        <w:t xml:space="preserve">provide additional </w:t>
      </w:r>
      <w:r w:rsidR="006D7456" w:rsidRPr="00E2361C">
        <w:t>Approved Security</w:t>
      </w:r>
      <w:r>
        <w:t xml:space="preserve"> in the form and for an amount required by the </w:t>
      </w:r>
      <w:r w:rsidR="004D334B" w:rsidRPr="00E2361C">
        <w:t>Commonwealth</w:t>
      </w:r>
      <w:r>
        <w:t xml:space="preserve"> under </w:t>
      </w:r>
      <w:r w:rsidRPr="00A346CD">
        <w:t xml:space="preserve">clause </w:t>
      </w:r>
      <w:r w:rsidR="00A346CD" w:rsidRPr="00A346CD">
        <w:fldChar w:fldCharType="begin"/>
      </w:r>
      <w:r w:rsidR="00A346CD" w:rsidRPr="00A346CD">
        <w:instrText xml:space="preserve"> REF _Ref445716815 \w \h </w:instrText>
      </w:r>
      <w:r w:rsidR="00A346CD">
        <w:instrText xml:space="preserve"> \* MERGEFORMAT </w:instrText>
      </w:r>
      <w:r w:rsidR="00A346CD" w:rsidRPr="00A346CD">
        <w:fldChar w:fldCharType="separate"/>
      </w:r>
      <w:r w:rsidR="0049425B">
        <w:t>4.1(a)</w:t>
      </w:r>
      <w:r w:rsidR="00A346CD" w:rsidRPr="00A346CD">
        <w:fldChar w:fldCharType="end"/>
      </w:r>
      <w:r>
        <w:t>;</w:t>
      </w:r>
    </w:p>
    <w:p w14:paraId="3DA010D4" w14:textId="23F5AA2B" w:rsidR="00190402" w:rsidRDefault="00190402" w:rsidP="00D02B2B">
      <w:pPr>
        <w:pStyle w:val="DefenceHeading4"/>
      </w:pPr>
      <w:r>
        <w:t xml:space="preserve">provide a </w:t>
      </w:r>
      <w:r w:rsidR="00AB4EA5">
        <w:t>d</w:t>
      </w:r>
      <w:r w:rsidR="000B3220" w:rsidRPr="00E2361C">
        <w:t xml:space="preserve">eed of </w:t>
      </w:r>
      <w:r w:rsidR="00AB4EA5">
        <w:t>g</w:t>
      </w:r>
      <w:r w:rsidR="000B3220" w:rsidRPr="00E2361C">
        <w:t>uarantee</w:t>
      </w:r>
      <w:r w:rsidR="00CC5688">
        <w:t xml:space="preserve"> and</w:t>
      </w:r>
      <w:r w:rsidR="000B3220" w:rsidRPr="00E2361C">
        <w:t xml:space="preserve"> </w:t>
      </w:r>
      <w:r w:rsidR="00AB4EA5">
        <w:t>u</w:t>
      </w:r>
      <w:r w:rsidR="000B3220" w:rsidRPr="00E2361C">
        <w:t xml:space="preserve">ndertaking </w:t>
      </w:r>
      <w:r>
        <w:t xml:space="preserve">in the form required by the </w:t>
      </w:r>
      <w:r w:rsidR="004D334B" w:rsidRPr="00E2361C">
        <w:t>Commonwealth</w:t>
      </w:r>
      <w:r w:rsidR="00EF4215">
        <w:t>;</w:t>
      </w:r>
    </w:p>
    <w:p w14:paraId="40B27B85" w14:textId="6D00A386" w:rsidR="00EF4215" w:rsidRPr="00A346CD" w:rsidRDefault="00EF4215" w:rsidP="00D02B2B">
      <w:pPr>
        <w:pStyle w:val="DefenceHeading4"/>
      </w:pPr>
      <w:r>
        <w:t xml:space="preserve">establish a trust account for the payment of subcontractors on </w:t>
      </w:r>
      <w:r w:rsidR="00E15378">
        <w:t>the</w:t>
      </w:r>
      <w:r>
        <w:t xml:space="preserve"> terms </w:t>
      </w:r>
      <w:r w:rsidR="0064139D">
        <w:t xml:space="preserve">(including any trust deed) </w:t>
      </w:r>
      <w:r>
        <w:t xml:space="preserve">required by the </w:t>
      </w:r>
      <w:r w:rsidR="004D334B" w:rsidRPr="00E2361C">
        <w:t>Commonwealth</w:t>
      </w:r>
      <w:r>
        <w:t xml:space="preserve">; </w:t>
      </w:r>
    </w:p>
    <w:p w14:paraId="1A396361" w14:textId="46D6F218" w:rsidR="00190402" w:rsidRPr="00A346CD" w:rsidRDefault="00190402" w:rsidP="00D02B2B">
      <w:pPr>
        <w:pStyle w:val="DefenceHeading4"/>
      </w:pPr>
      <w:r w:rsidRPr="00A346CD">
        <w:t xml:space="preserve">provide </w:t>
      </w:r>
      <w:r w:rsidRPr="00E2361C">
        <w:t>Subcontractor Deeds of Covenant</w:t>
      </w:r>
      <w:r w:rsidRPr="00A346CD">
        <w:t xml:space="preserve"> or </w:t>
      </w:r>
      <w:r w:rsidRPr="00E2361C">
        <w:t>Consultant Deeds of Covenant</w:t>
      </w:r>
      <w:r w:rsidRPr="00A346CD">
        <w:t>; or</w:t>
      </w:r>
    </w:p>
    <w:p w14:paraId="26A62D59" w14:textId="6F6A3D36" w:rsidR="00190402" w:rsidRPr="00A346CD" w:rsidRDefault="00190402" w:rsidP="00D02B2B">
      <w:pPr>
        <w:pStyle w:val="DefenceHeading4"/>
      </w:pPr>
      <w:r w:rsidRPr="00A346CD">
        <w:t xml:space="preserve">provide </w:t>
      </w:r>
      <w:r w:rsidRPr="00E2361C">
        <w:t>Collateral Warranties</w:t>
      </w:r>
      <w:r w:rsidRPr="00A346CD">
        <w:t xml:space="preserve">. </w:t>
      </w:r>
    </w:p>
    <w:p w14:paraId="50267025" w14:textId="0EAAC5FC" w:rsidR="00190402" w:rsidRPr="00A346CD" w:rsidRDefault="00190402" w:rsidP="00C3695E">
      <w:pPr>
        <w:pStyle w:val="DefenceHeading3"/>
      </w:pPr>
      <w:bookmarkStart w:id="1745" w:name="_Ref450127280"/>
      <w:bookmarkStart w:id="1746" w:name="_Ref110795700"/>
      <w:r w:rsidRPr="00A346CD">
        <w:t xml:space="preserve">If the </w:t>
      </w:r>
      <w:r w:rsidR="00944B08" w:rsidRPr="00E2361C">
        <w:t>Contract Administrator</w:t>
      </w:r>
      <w:r w:rsidRPr="00A346CD">
        <w:t xml:space="preserve"> gives a </w:t>
      </w:r>
      <w:r w:rsidR="002A3FB8" w:rsidRPr="00E2361C">
        <w:t>direction</w:t>
      </w:r>
      <w:r w:rsidRPr="00A346CD">
        <w:t xml:space="preserve"> under paragraph </w:t>
      </w:r>
      <w:r w:rsidR="00A346CD">
        <w:fldChar w:fldCharType="begin"/>
      </w:r>
      <w:r w:rsidR="00A346CD">
        <w:instrText xml:space="preserve"> REF _Ref445716902 \n \h </w:instrText>
      </w:r>
      <w:r w:rsidR="006C24D4">
        <w:instrText xml:space="preserve"> \* MERGEFORMAT </w:instrText>
      </w:r>
      <w:r w:rsidR="00A346CD">
        <w:fldChar w:fldCharType="separate"/>
      </w:r>
      <w:r w:rsidR="0049425B">
        <w:t>(e)</w:t>
      </w:r>
      <w:r w:rsidR="00A346CD">
        <w:fldChar w:fldCharType="end"/>
      </w:r>
      <w:r w:rsidRPr="00A346CD">
        <w:t>, then</w:t>
      </w:r>
      <w:r w:rsidR="00A542BA">
        <w:t xml:space="preserve"> </w:t>
      </w:r>
      <w:r w:rsidR="00D824B8">
        <w:t xml:space="preserve">the </w:t>
      </w:r>
      <w:r w:rsidR="00C35E3A" w:rsidRPr="00E2361C">
        <w:t>Contractor</w:t>
      </w:r>
      <w:r w:rsidR="00D824B8">
        <w:t xml:space="preserve"> </w:t>
      </w:r>
      <w:r w:rsidR="00A542BA">
        <w:t xml:space="preserve">must </w:t>
      </w:r>
      <w:r w:rsidRPr="00A346CD">
        <w:t xml:space="preserve">take such steps as the </w:t>
      </w:r>
      <w:r w:rsidR="004D334B" w:rsidRPr="00E2361C">
        <w:t>Commonwealth</w:t>
      </w:r>
      <w:r w:rsidRPr="00A346CD">
        <w:t xml:space="preserve"> considers necessary to better secure</w:t>
      </w:r>
      <w:r w:rsidR="00EF4215">
        <w:t xml:space="preserve"> a </w:t>
      </w:r>
      <w:r w:rsidRPr="00A346CD">
        <w:t xml:space="preserve">subcontractor's ability to perform its activities in accordance with the </w:t>
      </w:r>
      <w:r w:rsidR="00EF4215">
        <w:t xml:space="preserve">relevant </w:t>
      </w:r>
      <w:r w:rsidRPr="00A346CD">
        <w:t xml:space="preserve">subcontract, including any of the steps notified by the </w:t>
      </w:r>
      <w:r w:rsidR="004D334B" w:rsidRPr="00E2361C">
        <w:t>Commonwealth</w:t>
      </w:r>
      <w:r w:rsidRPr="00A346CD">
        <w:t>.</w:t>
      </w:r>
      <w:bookmarkEnd w:id="1745"/>
      <w:r w:rsidRPr="00A346CD">
        <w:t xml:space="preserve"> </w:t>
      </w:r>
      <w:r w:rsidR="00BB7AEA" w:rsidRPr="003E387C">
        <w:t xml:space="preserve">If such direction is given in the Planning Phase, the Contractor's compliance with </w:t>
      </w:r>
      <w:r w:rsidR="00BB7AEA">
        <w:t xml:space="preserve">this </w:t>
      </w:r>
      <w:r w:rsidR="00BB7AEA" w:rsidRPr="003E387C">
        <w:t xml:space="preserve">paragraph </w:t>
      </w:r>
      <w:r w:rsidR="00BB7AEA">
        <w:fldChar w:fldCharType="begin"/>
      </w:r>
      <w:r w:rsidR="00BB7AEA">
        <w:instrText xml:space="preserve"> REF _Ref110795700 \n \h </w:instrText>
      </w:r>
      <w:r w:rsidR="006C24D4">
        <w:instrText xml:space="preserve"> \* MERGEFORMAT </w:instrText>
      </w:r>
      <w:r w:rsidR="00BB7AEA">
        <w:fldChar w:fldCharType="separate"/>
      </w:r>
      <w:r w:rsidR="0049425B">
        <w:t>(f)</w:t>
      </w:r>
      <w:r w:rsidR="00BB7AEA">
        <w:fldChar w:fldCharType="end"/>
      </w:r>
      <w:r w:rsidR="00BB7AEA" w:rsidRPr="003E387C">
        <w:t xml:space="preserve"> is a condition precedent to Delivery Phase Approval.</w:t>
      </w:r>
      <w:bookmarkEnd w:id="1746"/>
    </w:p>
    <w:p w14:paraId="6DA919D9" w14:textId="1EE46168" w:rsidR="00190402" w:rsidRPr="00A346CD" w:rsidRDefault="0064139D" w:rsidP="00D02B2B">
      <w:pPr>
        <w:pStyle w:val="DefenceHeading3"/>
      </w:pPr>
      <w:r>
        <w:t xml:space="preserve">The </w:t>
      </w:r>
      <w:r w:rsidR="00C35E3A" w:rsidRPr="00E2361C">
        <w:t>Contractor</w:t>
      </w:r>
      <w:r>
        <w:t xml:space="preserve"> </w:t>
      </w:r>
      <w:r w:rsidR="00190402" w:rsidRPr="00A346CD">
        <w:t>acknowledges and agrees that:</w:t>
      </w:r>
    </w:p>
    <w:p w14:paraId="0B5194F1" w14:textId="0CAC7EB1" w:rsidR="00190402" w:rsidRPr="00A346CD" w:rsidRDefault="00190402" w:rsidP="00D02B2B">
      <w:pPr>
        <w:pStyle w:val="DefenceHeading4"/>
      </w:pPr>
      <w:r w:rsidRPr="00A346CD">
        <w:t xml:space="preserve">nothing in </w:t>
      </w:r>
      <w:r w:rsidR="007935E1">
        <w:t>clause</w:t>
      </w:r>
      <w:r w:rsidRPr="00A346CD">
        <w:t xml:space="preserve"> </w:t>
      </w:r>
      <w:r w:rsidR="000569AC">
        <w:fldChar w:fldCharType="begin"/>
      </w:r>
      <w:r w:rsidR="000569AC">
        <w:instrText xml:space="preserve"> REF _Ref158473805 \r \h </w:instrText>
      </w:r>
      <w:r w:rsidR="000569AC">
        <w:fldChar w:fldCharType="separate"/>
      </w:r>
      <w:r w:rsidR="0049425B">
        <w:t>22</w:t>
      </w:r>
      <w:r w:rsidR="000569AC">
        <w:fldChar w:fldCharType="end"/>
      </w:r>
      <w:r w:rsidRPr="00A346CD">
        <w:t xml:space="preserve"> will limit, reduce, or otherwise affect any of the rights of the </w:t>
      </w:r>
      <w:r w:rsidR="004D334B" w:rsidRPr="00E2361C">
        <w:t>Commonwealth</w:t>
      </w:r>
      <w:r w:rsidRPr="00A346CD">
        <w:t xml:space="preserve"> under other provisions of the </w:t>
      </w:r>
      <w:r w:rsidR="008A3BB2" w:rsidRPr="00E2361C">
        <w:t>Contract</w:t>
      </w:r>
      <w:r w:rsidRPr="00A346CD">
        <w:t xml:space="preserve"> or otherwise at law or in equity;</w:t>
      </w:r>
      <w:r w:rsidR="006C24D4">
        <w:t xml:space="preserve"> and</w:t>
      </w:r>
    </w:p>
    <w:p w14:paraId="3E8861E1" w14:textId="1974E58B" w:rsidR="00190402" w:rsidRPr="00A346CD" w:rsidRDefault="007935E1" w:rsidP="00D02B2B">
      <w:pPr>
        <w:pStyle w:val="DefenceHeading4"/>
      </w:pPr>
      <w:r>
        <w:t>clause</w:t>
      </w:r>
      <w:r w:rsidR="00190402" w:rsidRPr="00A346CD">
        <w:t xml:space="preserve"> </w:t>
      </w:r>
      <w:r w:rsidR="000569AC">
        <w:fldChar w:fldCharType="begin"/>
      </w:r>
      <w:r w:rsidR="000569AC">
        <w:instrText xml:space="preserve"> REF _Ref158473811 \r \h </w:instrText>
      </w:r>
      <w:r w:rsidR="000569AC">
        <w:fldChar w:fldCharType="separate"/>
      </w:r>
      <w:r w:rsidR="0049425B">
        <w:t>22</w:t>
      </w:r>
      <w:r w:rsidR="000569AC">
        <w:fldChar w:fldCharType="end"/>
      </w:r>
      <w:r w:rsidR="00190402" w:rsidRPr="00A346CD">
        <w:t xml:space="preserve"> does not give the </w:t>
      </w:r>
      <w:r w:rsidR="00C35E3A" w:rsidRPr="00E2361C">
        <w:t>Contractor</w:t>
      </w:r>
      <w:r w:rsidR="00190402" w:rsidRPr="00A346CD">
        <w:t xml:space="preserve"> </w:t>
      </w:r>
      <w:r w:rsidR="00EF4215">
        <w:t xml:space="preserve">(or any subcontractor) </w:t>
      </w:r>
      <w:r w:rsidR="00190402" w:rsidRPr="00A346CD">
        <w:t>any rights.</w:t>
      </w:r>
    </w:p>
    <w:p w14:paraId="111FCA29" w14:textId="19E624B8" w:rsidR="00190402" w:rsidRPr="00374E91" w:rsidRDefault="007B04B4" w:rsidP="00374E91">
      <w:pPr>
        <w:pStyle w:val="DefenceHeading3"/>
      </w:pPr>
      <w:r w:rsidRPr="000C284D">
        <w:t>Unless otherwise approved by the Contract Administrator, t</w:t>
      </w:r>
      <w:r w:rsidR="00190402" w:rsidRPr="00080388">
        <w:t xml:space="preserve">he </w:t>
      </w:r>
      <w:r w:rsidR="00C35E3A" w:rsidRPr="00080388">
        <w:t>Contractor</w:t>
      </w:r>
      <w:r w:rsidR="00190402" w:rsidRPr="00080388">
        <w:t xml:space="preserve"> must ensure that each subcontract includes provisions equivalent to the obligations of the </w:t>
      </w:r>
      <w:r w:rsidR="00C35E3A" w:rsidRPr="00080388">
        <w:t>Contractor</w:t>
      </w:r>
      <w:r w:rsidR="00190402" w:rsidRPr="00080388">
        <w:t xml:space="preserve"> in </w:t>
      </w:r>
      <w:r w:rsidR="007935E1" w:rsidRPr="00080388">
        <w:t>clause</w:t>
      </w:r>
      <w:r w:rsidR="00190402" w:rsidRPr="00080388">
        <w:t xml:space="preserve"> </w:t>
      </w:r>
      <w:r w:rsidR="000569AC">
        <w:fldChar w:fldCharType="begin"/>
      </w:r>
      <w:r w:rsidR="000569AC">
        <w:instrText xml:space="preserve"> REF _Ref158473817 \r \h </w:instrText>
      </w:r>
      <w:r w:rsidR="00374E91">
        <w:instrText xml:space="preserve"> \* MERGEFORMAT </w:instrText>
      </w:r>
      <w:r w:rsidR="000569AC">
        <w:fldChar w:fldCharType="separate"/>
      </w:r>
      <w:r w:rsidR="0049425B">
        <w:t>22</w:t>
      </w:r>
      <w:r w:rsidR="000569AC">
        <w:fldChar w:fldCharType="end"/>
      </w:r>
      <w:r w:rsidR="00190402" w:rsidRPr="00080388">
        <w:t>.</w:t>
      </w:r>
      <w:r w:rsidR="009B3A8A" w:rsidRPr="00374E91">
        <w:t xml:space="preserve"> </w:t>
      </w:r>
    </w:p>
    <w:p w14:paraId="34A5BA76" w14:textId="77777777" w:rsidR="00756DBB" w:rsidRDefault="00452F9E" w:rsidP="00756DBB">
      <w:pPr>
        <w:pStyle w:val="DefenceNormal"/>
      </w:pPr>
      <w:r>
        <w:rPr>
          <w:lang w:eastAsia="en-AU"/>
        </w:rPr>
        <w:br w:type="page"/>
      </w:r>
      <w:bookmarkStart w:id="1747" w:name="_Ref453668016"/>
      <w:bookmarkStart w:id="1748" w:name="_Toc7601575"/>
      <w:bookmarkStart w:id="1749" w:name="_Toc46757729"/>
    </w:p>
    <w:p w14:paraId="0B9B3D12" w14:textId="08620D52" w:rsidR="00452F9E" w:rsidRDefault="00452F9E" w:rsidP="00D02B2B">
      <w:pPr>
        <w:pStyle w:val="DefenceHeading1"/>
      </w:pPr>
      <w:bookmarkStart w:id="1750" w:name="_Ref158472973"/>
      <w:bookmarkStart w:id="1751" w:name="_Ref158473833"/>
      <w:bookmarkStart w:id="1752" w:name="_Toc164090822"/>
      <w:r>
        <w:lastRenderedPageBreak/>
        <w:t>ESTATE INFORMATION</w:t>
      </w:r>
      <w:bookmarkEnd w:id="1747"/>
      <w:bookmarkEnd w:id="1748"/>
      <w:bookmarkEnd w:id="1749"/>
      <w:bookmarkEnd w:id="1750"/>
      <w:bookmarkEnd w:id="1751"/>
      <w:bookmarkEnd w:id="1752"/>
    </w:p>
    <w:p w14:paraId="5D829B87" w14:textId="7BED134C" w:rsidR="00452F9E" w:rsidRPr="009B782F" w:rsidRDefault="006B3BE8" w:rsidP="00D02B2B">
      <w:pPr>
        <w:pStyle w:val="DefenceHeading2"/>
      </w:pPr>
      <w:bookmarkStart w:id="1753" w:name="_Toc7601576"/>
      <w:bookmarkStart w:id="1754" w:name="_Ref39153268"/>
      <w:bookmarkStart w:id="1755" w:name="_Toc46757730"/>
      <w:bookmarkStart w:id="1756" w:name="_Ref417034804"/>
      <w:bookmarkStart w:id="1757" w:name="_Toc164090823"/>
      <w:r>
        <w:t>Contractor Estate Information Obligations</w:t>
      </w:r>
      <w:bookmarkEnd w:id="1753"/>
      <w:bookmarkEnd w:id="1754"/>
      <w:bookmarkEnd w:id="1755"/>
      <w:bookmarkEnd w:id="1757"/>
    </w:p>
    <w:p w14:paraId="7614EA0C" w14:textId="347B30F5" w:rsidR="006B3BE8" w:rsidRDefault="006B3BE8" w:rsidP="00D02B2B">
      <w:pPr>
        <w:pStyle w:val="DefenceHeading3"/>
      </w:pPr>
      <w:bookmarkStart w:id="1758" w:name="_Toc7601577"/>
      <w:r>
        <w:t>The Contractor must:</w:t>
      </w:r>
    </w:p>
    <w:p w14:paraId="1B63C7F8" w14:textId="01BABAB3" w:rsidR="006B3BE8" w:rsidRDefault="006B3BE8" w:rsidP="00D02B2B">
      <w:pPr>
        <w:pStyle w:val="DefenceHeading4"/>
      </w:pPr>
      <w:r>
        <w:t>carry out and fulfil all Contractor Estate Information Obligations; and</w:t>
      </w:r>
    </w:p>
    <w:p w14:paraId="5DFB4770" w14:textId="2033706A" w:rsidR="006B3BE8" w:rsidRDefault="006B3BE8" w:rsidP="00D02B2B">
      <w:pPr>
        <w:pStyle w:val="DefenceHeading4"/>
      </w:pPr>
      <w:r>
        <w:t>ensure that all Contractor Estate Information Obligations are carried out:</w:t>
      </w:r>
    </w:p>
    <w:p w14:paraId="0BF0856F" w14:textId="2615044F" w:rsidR="006B3BE8" w:rsidRDefault="006B3BE8" w:rsidP="00D02B2B">
      <w:pPr>
        <w:pStyle w:val="DefenceHeading5"/>
      </w:pPr>
      <w:r>
        <w:t xml:space="preserve">within any applicable timeframe prescribed by the Contract or the Defence Estate Information Management Requirements; and </w:t>
      </w:r>
    </w:p>
    <w:p w14:paraId="253B9C76" w14:textId="7BF3FFE1" w:rsidR="006B3BE8" w:rsidRDefault="006B3BE8" w:rsidP="00C3695E">
      <w:pPr>
        <w:pStyle w:val="DefenceHeading5"/>
      </w:pPr>
      <w:r>
        <w:t xml:space="preserve">in relation to the obligations contained in </w:t>
      </w:r>
      <w:r w:rsidR="00F553FD">
        <w:fldChar w:fldCharType="begin"/>
      </w:r>
      <w:r w:rsidR="00F553FD">
        <w:instrText xml:space="preserve"> REF _Ref124358628 \n \h </w:instrText>
      </w:r>
      <w:r w:rsidR="00F553FD">
        <w:fldChar w:fldCharType="separate"/>
      </w:r>
      <w:r w:rsidR="0049425B">
        <w:t>Annexure 1</w:t>
      </w:r>
      <w:r w:rsidR="00F553FD">
        <w:fldChar w:fldCharType="end"/>
      </w:r>
      <w:r>
        <w:t xml:space="preserve">, in a manner and at a rate which will give the Contract Administrator a reasonable opportunity to review the relevant Estate Information within the period of time within which the Contract Administrator may review the relevant Estate Information in accordance with </w:t>
      </w:r>
      <w:r w:rsidR="00F553FD">
        <w:fldChar w:fldCharType="begin"/>
      </w:r>
      <w:r w:rsidR="00F553FD">
        <w:instrText xml:space="preserve"> REF _Ref124358628 \n \h </w:instrText>
      </w:r>
      <w:r w:rsidR="00F553FD">
        <w:fldChar w:fldCharType="separate"/>
      </w:r>
      <w:r w:rsidR="0049425B">
        <w:t>Annexure 1</w:t>
      </w:r>
      <w:r w:rsidR="00F553FD">
        <w:fldChar w:fldCharType="end"/>
      </w:r>
      <w:r>
        <w:t xml:space="preserve">. </w:t>
      </w:r>
    </w:p>
    <w:p w14:paraId="7AEE29FD" w14:textId="232C2A3A" w:rsidR="006B3BE8" w:rsidRDefault="006B3BE8" w:rsidP="00D02B2B">
      <w:pPr>
        <w:pStyle w:val="DefenceHeading3"/>
      </w:pPr>
      <w:r>
        <w:t xml:space="preserve">The Contractor warrants that all Estate Information assessed, created, managed, updated and recorded in accordance with this clause </w:t>
      </w:r>
      <w:r w:rsidR="000569AC">
        <w:fldChar w:fldCharType="begin"/>
      </w:r>
      <w:r w:rsidR="000569AC">
        <w:instrText xml:space="preserve"> REF _Ref158473833 \r \h </w:instrText>
      </w:r>
      <w:r w:rsidR="000569AC">
        <w:fldChar w:fldCharType="separate"/>
      </w:r>
      <w:r w:rsidR="0049425B">
        <w:t>23</w:t>
      </w:r>
      <w:r w:rsidR="000569AC">
        <w:fldChar w:fldCharType="end"/>
      </w:r>
      <w:r>
        <w:t xml:space="preserve"> will be:</w:t>
      </w:r>
    </w:p>
    <w:p w14:paraId="1DCDC7EC" w14:textId="207A4610" w:rsidR="006B3BE8" w:rsidRDefault="006B3BE8" w:rsidP="00D02B2B">
      <w:pPr>
        <w:pStyle w:val="DefenceHeading4"/>
      </w:pPr>
      <w:r>
        <w:t xml:space="preserve">prepared and completed in accordance with the requirements of the Contract; and </w:t>
      </w:r>
    </w:p>
    <w:p w14:paraId="7A7B69B2" w14:textId="294BC5DC" w:rsidR="006B3BE8" w:rsidRDefault="006B3BE8" w:rsidP="00D02B2B">
      <w:pPr>
        <w:pStyle w:val="DefenceHeading4"/>
      </w:pPr>
      <w:r>
        <w:t>complete, fit for purpose and free from errors and omissions.</w:t>
      </w:r>
    </w:p>
    <w:p w14:paraId="6B92BE02" w14:textId="242E3E7C" w:rsidR="006B3BE8" w:rsidRDefault="006B3BE8" w:rsidP="00D02B2B">
      <w:pPr>
        <w:pStyle w:val="DefenceHeading2"/>
      </w:pPr>
      <w:bookmarkStart w:id="1759" w:name="_Ref39155302"/>
      <w:bookmarkStart w:id="1760" w:name="_Toc46757731"/>
      <w:bookmarkStart w:id="1761" w:name="_Toc164090824"/>
      <w:r>
        <w:t>No Obligation to Review</w:t>
      </w:r>
      <w:bookmarkEnd w:id="1759"/>
      <w:bookmarkEnd w:id="1760"/>
      <w:bookmarkEnd w:id="1761"/>
    </w:p>
    <w:p w14:paraId="779045BD" w14:textId="4DFB7D8B" w:rsidR="006B3BE8" w:rsidRDefault="006B3BE8" w:rsidP="00D02B2B">
      <w:pPr>
        <w:pStyle w:val="DefenceHeading3"/>
      </w:pPr>
      <w:r>
        <w:t>The Contract Administrator does not assume or owe any duty of care to the Contractor to review, or in reviewing, any Estate Information submitted by the Contractor for errors, omissions or compliance with the Contract.</w:t>
      </w:r>
    </w:p>
    <w:p w14:paraId="74D05CF7" w14:textId="51625AFC" w:rsidR="006B3BE8" w:rsidRDefault="006B3BE8" w:rsidP="00D02B2B">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788B72ED" w14:textId="16FD6F43" w:rsidR="006B3BE8" w:rsidRDefault="006B3BE8" w:rsidP="00D02B2B">
      <w:pPr>
        <w:pStyle w:val="DefenceHeading4"/>
      </w:pPr>
      <w:r>
        <w:t>relieve the Contractor from, or alter or affect, the Contractor's obligations under the Contract or otherwise at law or in equity; or</w:t>
      </w:r>
    </w:p>
    <w:p w14:paraId="4B78C1B0" w14:textId="54357533" w:rsidR="006B3BE8" w:rsidRDefault="006B3BE8" w:rsidP="00D02B2B">
      <w:pPr>
        <w:pStyle w:val="DefenceHeading4"/>
      </w:pPr>
      <w:r>
        <w:t>prejudice the Commonwealth</w:t>
      </w:r>
      <w:r w:rsidR="0073379B">
        <w:t>'s</w:t>
      </w:r>
      <w:r>
        <w:t xml:space="preserve"> rights against the Contractor under the Contract or otherwise at law or in equity.</w:t>
      </w:r>
    </w:p>
    <w:bookmarkEnd w:id="1756"/>
    <w:bookmarkEnd w:id="1758"/>
    <w:p w14:paraId="4F673839" w14:textId="77777777" w:rsidR="008B05B4" w:rsidRDefault="008B05B4" w:rsidP="00756DBB">
      <w:pPr>
        <w:pStyle w:val="DefenceNormal"/>
        <w:rPr>
          <w:rFonts w:ascii="Arial Bold" w:hAnsi="Arial Bold"/>
          <w:sz w:val="28"/>
          <w:szCs w:val="28"/>
        </w:rPr>
      </w:pPr>
      <w:r>
        <w:br w:type="page"/>
      </w:r>
    </w:p>
    <w:p w14:paraId="3FE6A06D" w14:textId="0AB6755C" w:rsidR="008B05B4" w:rsidRDefault="008B05B4" w:rsidP="00D02B2B">
      <w:pPr>
        <w:pStyle w:val="DefenceHeading1"/>
      </w:pPr>
      <w:bookmarkStart w:id="1762" w:name="_Ref83201029"/>
      <w:bookmarkStart w:id="1763" w:name="_Toc164090825"/>
      <w:r>
        <w:lastRenderedPageBreak/>
        <w:t>PAYMENT TIMES PROCUREMENT CONNECTED POLICY</w:t>
      </w:r>
      <w:bookmarkEnd w:id="1762"/>
      <w:bookmarkEnd w:id="1763"/>
    </w:p>
    <w:p w14:paraId="4F2C5791" w14:textId="2E233263" w:rsidR="008B05B4" w:rsidRPr="006B6051" w:rsidRDefault="00E772BE" w:rsidP="00756DBB">
      <w:pPr>
        <w:pStyle w:val="DefenceNormal"/>
      </w:pPr>
      <w:bookmarkStart w:id="1764" w:name="_Ref83201044"/>
      <w:r>
        <w:t>C</w:t>
      </w:r>
      <w:r w:rsidR="008B05B4" w:rsidRPr="006B6051">
        <w:t xml:space="preserve">lause </w:t>
      </w:r>
      <w:r w:rsidR="008B05B4" w:rsidRPr="00B13BC9">
        <w:fldChar w:fldCharType="begin"/>
      </w:r>
      <w:r w:rsidR="008B05B4" w:rsidRPr="00B13BC9">
        <w:instrText xml:space="preserve"> REF _Ref83201029 \r \h </w:instrText>
      </w:r>
      <w:r w:rsidR="006B2EE7" w:rsidRPr="00B13BC9">
        <w:instrText xml:space="preserve"> \* MERGEFORMAT </w:instrText>
      </w:r>
      <w:r w:rsidR="008B05B4" w:rsidRPr="00B13BC9">
        <w:fldChar w:fldCharType="separate"/>
      </w:r>
      <w:r w:rsidR="0049425B">
        <w:t>24</w:t>
      </w:r>
      <w:r w:rsidR="008B05B4" w:rsidRPr="00B13BC9">
        <w:fldChar w:fldCharType="end"/>
      </w:r>
      <w:r w:rsidR="008B05B4" w:rsidRPr="00B13BC9">
        <w:t xml:space="preserve"> </w:t>
      </w:r>
      <w:r>
        <w:t>does not apply unless</w:t>
      </w:r>
      <w:r w:rsidR="008B05B4" w:rsidRPr="006B6051">
        <w:t xml:space="preserve"> the </w:t>
      </w:r>
      <w:r w:rsidRPr="00B13BC9">
        <w:t>Contract Particulars state that it applies</w:t>
      </w:r>
      <w:bookmarkEnd w:id="1764"/>
      <w:r w:rsidRPr="00B13BC9">
        <w:t>.</w:t>
      </w:r>
    </w:p>
    <w:p w14:paraId="698557AC" w14:textId="77777777" w:rsidR="008B05B4" w:rsidRDefault="008B05B4" w:rsidP="00D02B2B">
      <w:pPr>
        <w:pStyle w:val="DefenceHeading2"/>
      </w:pPr>
      <w:bookmarkStart w:id="1765" w:name="_Ref83201222"/>
      <w:bookmarkStart w:id="1766" w:name="_Toc164090826"/>
      <w:r>
        <w:t>PT PCP Subcontracts</w:t>
      </w:r>
      <w:bookmarkEnd w:id="1765"/>
      <w:bookmarkEnd w:id="1766"/>
      <w:r>
        <w:t xml:space="preserve"> </w:t>
      </w:r>
    </w:p>
    <w:p w14:paraId="3B8151CD" w14:textId="6019BEBD" w:rsidR="008B05B4" w:rsidRDefault="008B05B4" w:rsidP="00D02B2B">
      <w:pPr>
        <w:pStyle w:val="DefenceHeading3"/>
      </w:pPr>
      <w:r>
        <w:t xml:space="preserve">The Contractor must comply with the </w:t>
      </w:r>
      <w:r w:rsidR="004256E2">
        <w:t xml:space="preserve">Payment </w:t>
      </w:r>
      <w:r>
        <w:t>Times Procurement Connected Policy.</w:t>
      </w:r>
    </w:p>
    <w:p w14:paraId="6B2C0A06" w14:textId="0A8DF5D7" w:rsidR="008B05B4" w:rsidRDefault="008B05B4" w:rsidP="00D02B2B">
      <w:pPr>
        <w:pStyle w:val="DefenceHeading3"/>
      </w:pPr>
      <w:bookmarkStart w:id="1767" w:name="_Ref83201107"/>
      <w:r>
        <w:t xml:space="preserve">If the Contractor enters into a PT PCP Subcontract, the </w:t>
      </w:r>
      <w:r w:rsidR="007E6E5D">
        <w:t xml:space="preserve">Contractor </w:t>
      </w:r>
      <w:r>
        <w:t>must include in the PT PCP Subcontract:</w:t>
      </w:r>
      <w:bookmarkEnd w:id="1767"/>
    </w:p>
    <w:p w14:paraId="13897F3E" w14:textId="0EA3EFB3" w:rsidR="008B05B4" w:rsidRDefault="008B05B4" w:rsidP="00D02B2B">
      <w:pPr>
        <w:pStyle w:val="DefenceHeading4"/>
      </w:pPr>
      <w:r>
        <w:t>a requirement for the Contractor to pay the PT PCP Subcontractor:</w:t>
      </w:r>
    </w:p>
    <w:p w14:paraId="1CE33921" w14:textId="0F4878FC" w:rsidR="008B05B4" w:rsidRDefault="008B05B4" w:rsidP="00C3695E">
      <w:pPr>
        <w:pStyle w:val="DefenceHeading5"/>
      </w:pPr>
      <w:bookmarkStart w:id="1768" w:name="_Ref83201170"/>
      <w:r>
        <w:t xml:space="preserve">subject to paragraph </w:t>
      </w:r>
      <w:r>
        <w:fldChar w:fldCharType="begin"/>
      </w:r>
      <w:r>
        <w:instrText xml:space="preserve"> REF _Ref83201056 \r \h </w:instrText>
      </w:r>
      <w:r>
        <w:fldChar w:fldCharType="separate"/>
      </w:r>
      <w:r w:rsidR="0049425B">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1768"/>
    </w:p>
    <w:p w14:paraId="54136507" w14:textId="6B21921F" w:rsidR="008B05B4" w:rsidRDefault="008B05B4" w:rsidP="00C3695E">
      <w:pPr>
        <w:pStyle w:val="DefenceHeading5"/>
      </w:pPr>
      <w:bookmarkStart w:id="1769" w:name="_Ref83201184"/>
      <w:r>
        <w:t xml:space="preserve">subject to paragraph </w:t>
      </w:r>
      <w:r>
        <w:fldChar w:fldCharType="begin"/>
      </w:r>
      <w:r>
        <w:instrText xml:space="preserve"> REF _Ref83201065 \r \h </w:instrText>
      </w:r>
      <w:r>
        <w:fldChar w:fldCharType="separate"/>
      </w:r>
      <w:r w:rsidR="0049425B">
        <w:t>(e)</w:t>
      </w:r>
      <w:r>
        <w:fldChar w:fldCharType="end"/>
      </w:r>
      <w:r>
        <w:t xml:space="preserve">, for payments made by the Contractor after the payment is due, the unpaid amounts plus interest on the unpaid amount calculated in accordance with paragraphs </w:t>
      </w:r>
      <w:r>
        <w:fldChar w:fldCharType="begin"/>
      </w:r>
      <w:r>
        <w:instrText xml:space="preserve"> REF _Ref83201065 \r \h </w:instrText>
      </w:r>
      <w:r>
        <w:fldChar w:fldCharType="separate"/>
      </w:r>
      <w:r w:rsidR="0049425B">
        <w:t>(e)</w:t>
      </w:r>
      <w:r>
        <w:fldChar w:fldCharType="end"/>
      </w:r>
      <w:r>
        <w:t xml:space="preserve"> and </w:t>
      </w:r>
      <w:r>
        <w:fldChar w:fldCharType="begin"/>
      </w:r>
      <w:r>
        <w:instrText xml:space="preserve"> REF _Ref83201090 \r \h </w:instrText>
      </w:r>
      <w:r>
        <w:fldChar w:fldCharType="separate"/>
      </w:r>
      <w:r w:rsidR="0049425B">
        <w:t>(f)</w:t>
      </w:r>
      <w:r>
        <w:fldChar w:fldCharType="end"/>
      </w:r>
      <w:r>
        <w:t>;</w:t>
      </w:r>
      <w:bookmarkEnd w:id="1769"/>
    </w:p>
    <w:p w14:paraId="0717A6AC" w14:textId="77777777" w:rsidR="008B05B4" w:rsidRDefault="008B05B4" w:rsidP="00D02B2B">
      <w:pPr>
        <w:pStyle w:val="DefenceHeading4"/>
      </w:pPr>
      <w:bookmarkStart w:id="1770" w:name="_Ref83201131"/>
      <w:r>
        <w:t>a statement that the Payment Times Procurement Connected Policy applies to that PT PCP Subcontract; and</w:t>
      </w:r>
      <w:bookmarkEnd w:id="1770"/>
    </w:p>
    <w:p w14:paraId="3161C1E4" w14:textId="5F290838" w:rsidR="008B05B4" w:rsidRDefault="008B05B4" w:rsidP="00C3695E">
      <w:pPr>
        <w:pStyle w:val="DefenceHeading4"/>
      </w:pPr>
      <w:r>
        <w:t xml:space="preserve">a statement that the PT PCP Subcontractor may make a complaint to the PT PCP Policy Team or to the Commonwealth in accordance with the Payment Times Procurement Connected Policy if there has been a non-compliance with the requirements of this paragraph </w:t>
      </w:r>
      <w:r>
        <w:fldChar w:fldCharType="begin"/>
      </w:r>
      <w:r>
        <w:instrText xml:space="preserve"> REF _Ref83201107 \r \h </w:instrText>
      </w:r>
      <w:r>
        <w:fldChar w:fldCharType="separate"/>
      </w:r>
      <w:r w:rsidR="0049425B">
        <w:t>(b)</w:t>
      </w:r>
      <w:r>
        <w:fldChar w:fldCharType="end"/>
      </w:r>
      <w:r>
        <w:t>.</w:t>
      </w:r>
    </w:p>
    <w:p w14:paraId="0E582485" w14:textId="24DB5D6F" w:rsidR="008B05B4" w:rsidRDefault="008B05B4" w:rsidP="00D02B2B">
      <w:pPr>
        <w:pStyle w:val="DefenceHeading3"/>
      </w:pPr>
      <w:r>
        <w:t>If the Contractor enters into a Reporting Entity Subcontract in anticipation of, or after, entering into the Contract, the Contractor must use reasonable endeavours to include in that Reporting Entity Subcontract:</w:t>
      </w:r>
    </w:p>
    <w:p w14:paraId="667DA9E0" w14:textId="1726B353" w:rsidR="008B05B4" w:rsidRDefault="008B05B4" w:rsidP="00C3695E">
      <w:pPr>
        <w:pStyle w:val="DefenceHeading4"/>
      </w:pPr>
      <w:r>
        <w:t xml:space="preserve">obligations equivalent to those in paragraph </w:t>
      </w:r>
      <w:r>
        <w:fldChar w:fldCharType="begin"/>
      </w:r>
      <w:r>
        <w:instrText xml:space="preserve"> REF _Ref83201107 \r \h </w:instrText>
      </w:r>
      <w:r>
        <w:fldChar w:fldCharType="separate"/>
      </w:r>
      <w:r w:rsidR="0049425B">
        <w:t>(b)</w:t>
      </w:r>
      <w:r>
        <w:fldChar w:fldCharType="end"/>
      </w:r>
      <w:r>
        <w:t>; and</w:t>
      </w:r>
    </w:p>
    <w:p w14:paraId="7DEAF2FA" w14:textId="77777777" w:rsidR="008B05B4" w:rsidRDefault="008B05B4" w:rsidP="00D02B2B">
      <w:pPr>
        <w:pStyle w:val="DefenceHeading4"/>
      </w:pPr>
      <w:bookmarkStart w:id="1771" w:name="_Ref83201144"/>
      <w:r>
        <w:t>a requirement that if the Reporting Entity Subcontractor in turn enters into a Reporting Entity Subcontract, then that Reporting Entity Subcontract will include:</w:t>
      </w:r>
      <w:bookmarkEnd w:id="1771"/>
    </w:p>
    <w:p w14:paraId="397863A5" w14:textId="7C1627BE" w:rsidR="008B05B4" w:rsidRDefault="008B05B4" w:rsidP="00C3695E">
      <w:pPr>
        <w:pStyle w:val="DefenceHeading5"/>
      </w:pPr>
      <w:r>
        <w:t xml:space="preserve">obligations equivalent to those in paragraph </w:t>
      </w:r>
      <w:r>
        <w:fldChar w:fldCharType="begin"/>
      </w:r>
      <w:r>
        <w:instrText xml:space="preserve"> REF _Ref83201107 \r \h </w:instrText>
      </w:r>
      <w:r>
        <w:fldChar w:fldCharType="separate"/>
      </w:r>
      <w:r w:rsidR="0049425B">
        <w:t>(b)</w:t>
      </w:r>
      <w:r>
        <w:fldChar w:fldCharType="end"/>
      </w:r>
      <w:r>
        <w:t>; and</w:t>
      </w:r>
    </w:p>
    <w:p w14:paraId="5A939079" w14:textId="4A1408D6" w:rsidR="008B05B4" w:rsidRDefault="008B05B4" w:rsidP="00C3695E">
      <w:pPr>
        <w:pStyle w:val="DefenceHeading5"/>
      </w:pPr>
      <w:r>
        <w:t xml:space="preserve">obligations equivalent to this subparagraph </w:t>
      </w:r>
      <w:r>
        <w:fldChar w:fldCharType="begin"/>
      </w:r>
      <w:r>
        <w:instrText xml:space="preserve"> REF _Ref83201144 \r \h </w:instrText>
      </w:r>
      <w:r>
        <w:fldChar w:fldCharType="separate"/>
      </w:r>
      <w:r w:rsidR="0049425B">
        <w:t>(ii)</w:t>
      </w:r>
      <w:r>
        <w:fldChar w:fldCharType="end"/>
      </w:r>
      <w:r>
        <w:t xml:space="preserve"> (such that the obligations in this subparagraph </w:t>
      </w:r>
      <w:r>
        <w:fldChar w:fldCharType="begin"/>
      </w:r>
      <w:r>
        <w:instrText xml:space="preserve"> REF _Ref83201144 \r \h </w:instrText>
      </w:r>
      <w:r>
        <w:fldChar w:fldCharType="separate"/>
      </w:r>
      <w:r w:rsidR="0049425B">
        <w:t>(ii)</w:t>
      </w:r>
      <w:r>
        <w:fldChar w:fldCharType="end"/>
      </w:r>
      <w:r>
        <w:t xml:space="preserve"> are to continue to be flowed down the supply chain to all Reporting Entity Subcontractors).</w:t>
      </w:r>
    </w:p>
    <w:p w14:paraId="6A1A627F" w14:textId="21863CE3" w:rsidR="008B05B4" w:rsidRDefault="00E60420" w:rsidP="00C3695E">
      <w:pPr>
        <w:pStyle w:val="DefenceHeading3"/>
      </w:pPr>
      <w:bookmarkStart w:id="1772" w:name="_Ref83201056"/>
      <w:r>
        <w:t>P</w:t>
      </w:r>
      <w:r w:rsidR="008B05B4">
        <w:t xml:space="preserve">aragraph </w:t>
      </w:r>
      <w:r w:rsidR="008B05B4">
        <w:fldChar w:fldCharType="begin"/>
      </w:r>
      <w:r w:rsidR="008B05B4">
        <w:instrText xml:space="preserve"> REF _Ref83201170 \r \h </w:instrText>
      </w:r>
      <w:r w:rsidR="0035744C">
        <w:instrText xml:space="preserve"> \* MERGEFORMAT </w:instrText>
      </w:r>
      <w:r w:rsidR="008B05B4">
        <w:fldChar w:fldCharType="separate"/>
      </w:r>
      <w:r w:rsidR="0049425B">
        <w:t>(b)(i)A</w:t>
      </w:r>
      <w:r w:rsidR="008B05B4">
        <w:fldChar w:fldCharType="end"/>
      </w:r>
      <w:r w:rsidR="008B05B4">
        <w:t xml:space="preserve"> does not limit any obligation to comply with applicable Statutory Requirements that provide a shorter payment period than the period specified in paragraph </w:t>
      </w:r>
      <w:r w:rsidR="008B05B4">
        <w:fldChar w:fldCharType="begin"/>
      </w:r>
      <w:r w:rsidR="008B05B4">
        <w:instrText xml:space="preserve"> REF _Ref83201170 \r \h </w:instrText>
      </w:r>
      <w:r w:rsidR="0035744C">
        <w:instrText xml:space="preserve"> \* MERGEFORMAT </w:instrText>
      </w:r>
      <w:r w:rsidR="008B05B4">
        <w:fldChar w:fldCharType="separate"/>
      </w:r>
      <w:r w:rsidR="0049425B">
        <w:t>(b)(i)A</w:t>
      </w:r>
      <w:r w:rsidR="008B05B4">
        <w:fldChar w:fldCharType="end"/>
      </w:r>
      <w:r w:rsidR="008B05B4">
        <w:t>.</w:t>
      </w:r>
      <w:bookmarkEnd w:id="1772"/>
    </w:p>
    <w:p w14:paraId="11419B99" w14:textId="1BC23DB1" w:rsidR="008B05B4" w:rsidRDefault="008B05B4" w:rsidP="00C3695E">
      <w:pPr>
        <w:pStyle w:val="DefenceHeading3"/>
      </w:pPr>
      <w:bookmarkStart w:id="1773" w:name="_Ref83201065"/>
      <w:r>
        <w:t xml:space="preserve">The Contractor is not required to pay any interest in accordance with paragraph </w:t>
      </w:r>
      <w:r>
        <w:fldChar w:fldCharType="begin"/>
      </w:r>
      <w:r>
        <w:instrText xml:space="preserve"> REF _Ref83201184 \r \h </w:instrText>
      </w:r>
      <w:r w:rsidR="0035744C">
        <w:instrText xml:space="preserve"> \* MERGEFORMAT </w:instrText>
      </w:r>
      <w:r>
        <w:fldChar w:fldCharType="separate"/>
      </w:r>
      <w:r w:rsidR="0049425B">
        <w:t>(b)(i)B</w:t>
      </w:r>
      <w:r>
        <w:fldChar w:fldCharType="end"/>
      </w:r>
      <w:r>
        <w:t xml:space="preserve"> if either:</w:t>
      </w:r>
      <w:bookmarkEnd w:id="1773"/>
      <w:r>
        <w:t xml:space="preserve"> </w:t>
      </w:r>
    </w:p>
    <w:p w14:paraId="1CFB00EB" w14:textId="38081572" w:rsidR="008B05B4" w:rsidRDefault="008B05B4" w:rsidP="00D02B2B">
      <w:pPr>
        <w:pStyle w:val="DefenceHeading4"/>
      </w:pPr>
      <w:r>
        <w:t>the Commonwealth has failed to pay the Contractor in accordance with the timeframes and requirements under this Contract; or</w:t>
      </w:r>
    </w:p>
    <w:p w14:paraId="645F0405" w14:textId="77777777" w:rsidR="008B05B4" w:rsidRDefault="008B05B4" w:rsidP="00D02B2B">
      <w:pPr>
        <w:pStyle w:val="DefenceHeading4"/>
      </w:pPr>
      <w:r>
        <w:t xml:space="preserve">the amount of interest payable is less than $100 (GST inclusive).  </w:t>
      </w:r>
    </w:p>
    <w:p w14:paraId="2C2A2D0D" w14:textId="7FD5C4B0" w:rsidR="008B05B4" w:rsidRDefault="008B05B4" w:rsidP="00C3695E">
      <w:pPr>
        <w:pStyle w:val="DefenceHeading3"/>
      </w:pPr>
      <w:bookmarkStart w:id="1774" w:name="_Ref83201090"/>
      <w:r>
        <w:t xml:space="preserve">Interest payable under paragraph </w:t>
      </w:r>
      <w:r>
        <w:fldChar w:fldCharType="begin"/>
      </w:r>
      <w:r>
        <w:instrText xml:space="preserve"> REF _Ref83201184 \r \h </w:instrText>
      </w:r>
      <w:r w:rsidR="0035744C">
        <w:instrText xml:space="preserve"> \* MERGEFORMAT </w:instrText>
      </w:r>
      <w:r>
        <w:fldChar w:fldCharType="separate"/>
      </w:r>
      <w:r w:rsidR="0049425B">
        <w:t>(b)(i)B</w:t>
      </w:r>
      <w:r>
        <w:fldChar w:fldCharType="end"/>
      </w:r>
      <w:r>
        <w:t>:</w:t>
      </w:r>
      <w:bookmarkEnd w:id="1774"/>
    </w:p>
    <w:p w14:paraId="690F2183" w14:textId="7E078A70" w:rsidR="008B05B4" w:rsidRDefault="008B05B4" w:rsidP="00D02B2B">
      <w:pPr>
        <w:pStyle w:val="DefenceHeading4"/>
      </w:pPr>
      <w:r>
        <w:t>will be simple interest calculated in respect of each day from the day after the amount was due and payable, up to and including the day that the Contractor effects payment; and</w:t>
      </w:r>
    </w:p>
    <w:p w14:paraId="04859DF9" w14:textId="77777777" w:rsidR="008B05B4" w:rsidRDefault="008B05B4" w:rsidP="00D02B2B">
      <w:pPr>
        <w:pStyle w:val="DefenceHeading4"/>
      </w:pPr>
      <w:r>
        <w:t xml:space="preserve">will be paid at the Australian Taxation Office-sourced General Interest Charge Rate current at the due date for payment. </w:t>
      </w:r>
    </w:p>
    <w:p w14:paraId="150A04D8" w14:textId="77777777" w:rsidR="008B05B4" w:rsidRDefault="008B05B4" w:rsidP="00D02B2B">
      <w:pPr>
        <w:pStyle w:val="DefenceHeading2"/>
      </w:pPr>
      <w:bookmarkStart w:id="1775" w:name="_Ref83201301"/>
      <w:bookmarkStart w:id="1776" w:name="_Toc164090827"/>
      <w:r>
        <w:lastRenderedPageBreak/>
        <w:t>PT PCP Evaluation Questionnaire</w:t>
      </w:r>
      <w:bookmarkEnd w:id="1775"/>
      <w:bookmarkEnd w:id="1776"/>
      <w:r>
        <w:t xml:space="preserve"> </w:t>
      </w:r>
    </w:p>
    <w:p w14:paraId="3C688C77" w14:textId="7675F6D3" w:rsidR="008B05B4" w:rsidRDefault="008B05B4" w:rsidP="00756DBB">
      <w:pPr>
        <w:pStyle w:val="DefenceNormal"/>
      </w:pPr>
      <w:r>
        <w:t xml:space="preserve">If requested in writing by the Commonwealth, the Contractor must properly complete and return a PT PCP Evaluation Questionnaire within 30 days of the request. </w:t>
      </w:r>
    </w:p>
    <w:p w14:paraId="11E17B56" w14:textId="77777777" w:rsidR="008B05B4" w:rsidRDefault="008B05B4" w:rsidP="00D02B2B">
      <w:pPr>
        <w:pStyle w:val="DefenceHeading2"/>
      </w:pPr>
      <w:bookmarkStart w:id="1777" w:name="_Toc164090828"/>
      <w:r>
        <w:t>Non-Compliance and Remediation</w:t>
      </w:r>
      <w:bookmarkEnd w:id="1777"/>
      <w:r>
        <w:t xml:space="preserve">   </w:t>
      </w:r>
    </w:p>
    <w:p w14:paraId="12455E5F" w14:textId="48D76670" w:rsidR="008B05B4" w:rsidRDefault="008B05B4" w:rsidP="00D02B2B">
      <w:pPr>
        <w:pStyle w:val="DefenceHeading3"/>
      </w:pPr>
      <w:bookmarkStart w:id="1778" w:name="_Ref83201308"/>
      <w:r>
        <w:t>If the Commonwealth considers or becomes aware that the Contractor has not or may not have complied with:</w:t>
      </w:r>
      <w:bookmarkEnd w:id="1778"/>
      <w:r>
        <w:t xml:space="preserve"> </w:t>
      </w:r>
    </w:p>
    <w:p w14:paraId="0A422AF9" w14:textId="3AB85705" w:rsidR="008B05B4" w:rsidRDefault="008B05B4" w:rsidP="00D02B2B">
      <w:pPr>
        <w:pStyle w:val="DefenceHeading4"/>
      </w:pPr>
      <w:r>
        <w:t xml:space="preserve">the requirements of clause </w:t>
      </w:r>
      <w:r>
        <w:fldChar w:fldCharType="begin"/>
      </w:r>
      <w:r>
        <w:instrText xml:space="preserve"> REF _Ref83201222 \r \h </w:instrText>
      </w:r>
      <w:r>
        <w:fldChar w:fldCharType="separate"/>
      </w:r>
      <w:r w:rsidR="0049425B">
        <w:t>24.1</w:t>
      </w:r>
      <w:r>
        <w:fldChar w:fldCharType="end"/>
      </w:r>
      <w:r>
        <w:t>; or</w:t>
      </w:r>
    </w:p>
    <w:p w14:paraId="2777385F" w14:textId="77777777" w:rsidR="008B05B4" w:rsidRDefault="008B05B4" w:rsidP="00D02B2B">
      <w:pPr>
        <w:pStyle w:val="DefenceHeading4"/>
      </w:pPr>
      <w:r>
        <w:t xml:space="preserve">the payment requirements of a PT PCP Subcontract, </w:t>
      </w:r>
    </w:p>
    <w:p w14:paraId="23BA6AE8" w14:textId="3A809AD2" w:rsidR="008B05B4" w:rsidRDefault="008B05B4" w:rsidP="00753BF9">
      <w:pPr>
        <w:pStyle w:val="DefenceIndent"/>
      </w:pPr>
      <w:r>
        <w:t xml:space="preserve">the Commonwealth may direct the Contractor to provide to the Commonwealth either or both of the following within the timeframes specified by the Commonwealth: </w:t>
      </w:r>
    </w:p>
    <w:p w14:paraId="41A40A51" w14:textId="703FA1A3" w:rsidR="008B05B4" w:rsidRDefault="008B05B4" w:rsidP="00D02B2B">
      <w:pPr>
        <w:pStyle w:val="DefenceHeading4"/>
      </w:pPr>
      <w:r>
        <w:t>information to enable the Commonwealth to review the Contractor's compliance; or</w:t>
      </w:r>
    </w:p>
    <w:p w14:paraId="4D2C9C91" w14:textId="77777777" w:rsidR="008B05B4" w:rsidRDefault="008B05B4" w:rsidP="00D02B2B">
      <w:pPr>
        <w:pStyle w:val="DefenceHeading4"/>
      </w:pPr>
      <w:bookmarkStart w:id="1779" w:name="_Ref83201246"/>
      <w:r>
        <w:t>a properly completed PT PCP Remediation Plan.</w:t>
      </w:r>
      <w:bookmarkEnd w:id="1779"/>
      <w:r>
        <w:t xml:space="preserve">  </w:t>
      </w:r>
    </w:p>
    <w:p w14:paraId="437F4A08" w14:textId="0D655DFF" w:rsidR="008B05B4" w:rsidRDefault="008B05B4" w:rsidP="00D02B2B">
      <w:pPr>
        <w:pStyle w:val="DefenceHeading3"/>
      </w:pPr>
      <w:r>
        <w:t xml:space="preserve">The Contractor must complete all of the steps and activities contained in the PT PCP Remediation Plan provided under paragraph </w:t>
      </w:r>
      <w:r>
        <w:fldChar w:fldCharType="begin"/>
      </w:r>
      <w:r>
        <w:instrText xml:space="preserve"> REF _Ref83201246 \r \h </w:instrText>
      </w:r>
      <w:r w:rsidR="0035744C">
        <w:instrText xml:space="preserve"> \* MERGEFORMAT </w:instrText>
      </w:r>
      <w:r>
        <w:fldChar w:fldCharType="separate"/>
      </w:r>
      <w:r w:rsidR="0049425B">
        <w:t>(a)(iv)</w:t>
      </w:r>
      <w:r>
        <w:fldChar w:fldCharType="end"/>
      </w:r>
      <w:r>
        <w:t xml:space="preserve">. </w:t>
      </w:r>
    </w:p>
    <w:p w14:paraId="0547E934" w14:textId="468E6819" w:rsidR="008B05B4" w:rsidRDefault="008B05B4" w:rsidP="00D02B2B">
      <w:pPr>
        <w:pStyle w:val="DefenceHeading3"/>
      </w:pPr>
      <w:r>
        <w:t xml:space="preserve">If the Commonwealth considers that the Contractor has failed to comply with any of its obligations under this clause </w:t>
      </w:r>
      <w:r>
        <w:fldChar w:fldCharType="begin"/>
      </w:r>
      <w:r>
        <w:instrText xml:space="preserve"> REF _Ref83201029 \r \h </w:instrText>
      </w:r>
      <w:r w:rsidR="0035744C">
        <w:instrText xml:space="preserve"> \* MERGEFORMAT </w:instrText>
      </w:r>
      <w:r>
        <w:fldChar w:fldCharType="separate"/>
      </w:r>
      <w:r w:rsidR="0049425B">
        <w:t>24</w:t>
      </w:r>
      <w:r>
        <w:fldChar w:fldCharType="end"/>
      </w:r>
      <w:r>
        <w:t xml:space="preserve">, without limiting the Commonwealth's rights and remedies at law or otherwise under the Contract, the Commonwealth may do either or both of the following: </w:t>
      </w:r>
    </w:p>
    <w:p w14:paraId="32CA30A1" w14:textId="3C6594CD" w:rsidR="008B05B4" w:rsidRDefault="008B05B4" w:rsidP="00D02B2B">
      <w:pPr>
        <w:pStyle w:val="DefenceHeading4"/>
      </w:pPr>
      <w:r>
        <w:t xml:space="preserve">take the failure or non-compliance into account as part of the Commonwealth's monitoring of the Contractor's performance under the Contract; or </w:t>
      </w:r>
    </w:p>
    <w:p w14:paraId="11B867EF" w14:textId="77777777" w:rsidR="008B05B4" w:rsidRDefault="008B05B4" w:rsidP="00D02B2B">
      <w:pPr>
        <w:pStyle w:val="DefenceHeading4"/>
      </w:pPr>
      <w:r>
        <w:t xml:space="preserve">report the non-compliance (and provide a copy of the completed PT PCP Remediation Plan) to the PT PCP Policy Team. </w:t>
      </w:r>
    </w:p>
    <w:p w14:paraId="6A77EE53" w14:textId="0761EF48" w:rsidR="008B05B4" w:rsidRDefault="008B05B4" w:rsidP="00D02B2B">
      <w:pPr>
        <w:pStyle w:val="DefenceHeading3"/>
      </w:pPr>
      <w:r>
        <w:t xml:space="preserve">The Contractor agrees that if it is the subject of a complaint in relation to its compliance with clause </w:t>
      </w:r>
      <w:r>
        <w:fldChar w:fldCharType="begin"/>
      </w:r>
      <w:r>
        <w:instrText xml:space="preserve"> REF _Ref83201222 \r \h </w:instrText>
      </w:r>
      <w:r w:rsidR="0035744C">
        <w:instrText xml:space="preserve"> \* MERGEFORMAT </w:instrText>
      </w:r>
      <w:r>
        <w:fldChar w:fldCharType="separate"/>
      </w:r>
      <w:r w:rsidR="0049425B">
        <w:t>24.1</w:t>
      </w:r>
      <w:r>
        <w:fldChar w:fldCharType="end"/>
      </w:r>
      <w:r>
        <w:t xml:space="preserve"> or the associated payment requirements of a PT PCP Subcontract:</w:t>
      </w:r>
    </w:p>
    <w:p w14:paraId="15FED054" w14:textId="77777777" w:rsidR="008B05B4" w:rsidRDefault="008B05B4" w:rsidP="00D02B2B">
      <w:pPr>
        <w:pStyle w:val="DefenceHeading4"/>
      </w:pPr>
      <w:r>
        <w:t>it will not take any prejudicial action against the PT PCP Subcontractor due to the complaint or any investigation or inquiry in relation to the complaint; and</w:t>
      </w:r>
    </w:p>
    <w:p w14:paraId="6B8AE8C0" w14:textId="2C28E61D" w:rsidR="008B05B4" w:rsidRDefault="008B05B4" w:rsidP="00D02B2B">
      <w:pPr>
        <w:pStyle w:val="DefenceHeading4"/>
      </w:pPr>
      <w:bookmarkStart w:id="1780" w:name="_Ref83201316"/>
      <w:r>
        <w:t>it will co</w:t>
      </w:r>
      <w:r w:rsidR="006070A8">
        <w:t>-</w:t>
      </w:r>
      <w:r>
        <w:t>operate in good faith with the Commonwealth in connection with any investigation or inquiry and any attempt to resolve the complaint.</w:t>
      </w:r>
      <w:bookmarkEnd w:id="1780"/>
      <w:r>
        <w:t xml:space="preserve"> </w:t>
      </w:r>
    </w:p>
    <w:p w14:paraId="4B0FFD78" w14:textId="77777777" w:rsidR="008B05B4" w:rsidRDefault="008B05B4" w:rsidP="00D02B2B">
      <w:pPr>
        <w:pStyle w:val="DefenceHeading2"/>
      </w:pPr>
      <w:bookmarkStart w:id="1781" w:name="_Ref83201322"/>
      <w:bookmarkStart w:id="1782" w:name="_Toc164090829"/>
      <w:r>
        <w:t>Consent</w:t>
      </w:r>
      <w:bookmarkEnd w:id="1781"/>
      <w:bookmarkEnd w:id="1782"/>
    </w:p>
    <w:p w14:paraId="3F7BB7D7" w14:textId="79482E15" w:rsidR="008B05B4" w:rsidRDefault="008B05B4" w:rsidP="00D02B2B">
      <w:pPr>
        <w:pStyle w:val="DefenceHeading3"/>
      </w:pPr>
      <w:r>
        <w:t>For any PT PCP Purpose, the Contractor consents to the Commonwealth:</w:t>
      </w:r>
    </w:p>
    <w:p w14:paraId="08488561" w14:textId="18431643" w:rsidR="008B05B4" w:rsidRDefault="008B05B4" w:rsidP="00D02B2B">
      <w:pPr>
        <w:pStyle w:val="DefenceHeading4"/>
      </w:pPr>
      <w:r>
        <w:t xml:space="preserve">using and sharing with any other Commonwealth Entity (as defined in the </w:t>
      </w:r>
      <w:r w:rsidR="0009654B" w:rsidRPr="00B700F4">
        <w:rPr>
          <w:i/>
        </w:rPr>
        <w:t>Public Governance, Performance and Accountability Act 2013</w:t>
      </w:r>
      <w:r w:rsidR="0009654B">
        <w:t xml:space="preserve"> (Cth)</w:t>
      </w:r>
      <w:r>
        <w:t>) the information provided by the Contractor as part of a PT PCP Evaluation Questionnaire, a PT PCP Remediation Plan, or otherwise received or obtained by the Commonwealth in connection with this Contract or a PT PCP Subcontract; and</w:t>
      </w:r>
    </w:p>
    <w:p w14:paraId="61319EA5" w14:textId="77777777" w:rsidR="008B05B4" w:rsidRDefault="008B05B4" w:rsidP="00D02B2B">
      <w:pPr>
        <w:pStyle w:val="DefenceHeading4"/>
      </w:pPr>
      <w:bookmarkStart w:id="1783" w:name="_Ref83201290"/>
      <w:r>
        <w:t>receiving information obtained under, or in accordance with, the PTR Act (</w:t>
      </w:r>
      <w:r w:rsidRPr="00B13BC9">
        <w:rPr>
          <w:b/>
        </w:rPr>
        <w:t>Protected Information</w:t>
      </w:r>
      <w:r>
        <w:t>) from Entrusted Person and using such Protected Information.</w:t>
      </w:r>
      <w:bookmarkEnd w:id="1783"/>
    </w:p>
    <w:p w14:paraId="47A019ED" w14:textId="58E3D069" w:rsidR="008B05B4" w:rsidRDefault="008B05B4" w:rsidP="00F73831">
      <w:pPr>
        <w:pStyle w:val="DefenceHeading3"/>
        <w:numPr>
          <w:ilvl w:val="0"/>
          <w:numId w:val="0"/>
        </w:numPr>
        <w:ind w:left="964"/>
      </w:pPr>
      <w:r>
        <w:t xml:space="preserve">For the purposes of subparagraph </w:t>
      </w:r>
      <w:r>
        <w:fldChar w:fldCharType="begin"/>
      </w:r>
      <w:r>
        <w:instrText xml:space="preserve"> REF _Ref83201290 \r \h </w:instrText>
      </w:r>
      <w:r>
        <w:fldChar w:fldCharType="separate"/>
      </w:r>
      <w:r w:rsidR="0049425B">
        <w:t>(ii)</w:t>
      </w:r>
      <w:r>
        <w:fldChar w:fldCharType="end"/>
      </w:r>
      <w:r>
        <w:t xml:space="preserve">, </w:t>
      </w:r>
      <w:r w:rsidRPr="00B13BC9">
        <w:rPr>
          <w:b/>
        </w:rPr>
        <w:t>Entrusted Person</w:t>
      </w:r>
      <w:r>
        <w:t xml:space="preserve"> has the meaning given in the PTR Act. </w:t>
      </w:r>
    </w:p>
    <w:p w14:paraId="640F67D8" w14:textId="613D4265" w:rsidR="008B05B4" w:rsidRDefault="008B05B4" w:rsidP="0049425B">
      <w:pPr>
        <w:pStyle w:val="DefenceHeading3"/>
        <w:keepNext/>
        <w:keepLines/>
      </w:pPr>
      <w:r>
        <w:lastRenderedPageBreak/>
        <w:t xml:space="preserve">By submitting a PT PCP Evaluation Questionnaire or a PT PCP Remediation Plan or other document in connection with the Payment Times Procurement Connected Policy that includes any personal information within the meaning of Privacy Act, the Contractor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_Ref83201322 \r \h </w:instrText>
      </w:r>
      <w:r w:rsidR="0035744C">
        <w:instrText xml:space="preserve"> \* MERGEFORMAT </w:instrText>
      </w:r>
      <w:r>
        <w:fldChar w:fldCharType="separate"/>
      </w:r>
      <w:r w:rsidR="0049425B">
        <w:t>24.4</w:t>
      </w:r>
      <w:r>
        <w:fldChar w:fldCharType="end"/>
      </w:r>
      <w:r>
        <w:t xml:space="preserve">. The Contractor will provide evidence of such consents to the Commonwealth on request. </w:t>
      </w:r>
    </w:p>
    <w:p w14:paraId="3E0FC600" w14:textId="77777777" w:rsidR="008B05B4" w:rsidRDefault="008B05B4" w:rsidP="00D02B2B">
      <w:pPr>
        <w:pStyle w:val="DefenceHeading2"/>
      </w:pPr>
      <w:bookmarkStart w:id="1784" w:name="_Toc164090830"/>
      <w:r>
        <w:t>Interpretation</w:t>
      </w:r>
      <w:bookmarkEnd w:id="1784"/>
    </w:p>
    <w:p w14:paraId="7E2BC37D" w14:textId="6FA9C069" w:rsidR="008B05B4" w:rsidRDefault="008B05B4" w:rsidP="00753BF9">
      <w:pPr>
        <w:pStyle w:val="DefenceNormal"/>
      </w:pPr>
      <w:r>
        <w:t xml:space="preserve">A reference to the Commonwealth in clauses </w:t>
      </w:r>
      <w:r>
        <w:fldChar w:fldCharType="begin"/>
      </w:r>
      <w:r>
        <w:instrText xml:space="preserve"> REF _Ref83201301 \r \h </w:instrText>
      </w:r>
      <w:r>
        <w:fldChar w:fldCharType="separate"/>
      </w:r>
      <w:r w:rsidR="0049425B">
        <w:t>24.2</w:t>
      </w:r>
      <w:r>
        <w:fldChar w:fldCharType="end"/>
      </w:r>
      <w:r>
        <w:t xml:space="preserve">, </w:t>
      </w:r>
      <w:r>
        <w:fldChar w:fldCharType="begin"/>
      </w:r>
      <w:r>
        <w:instrText xml:space="preserve"> REF _Ref83201308 \r \h </w:instrText>
      </w:r>
      <w:r>
        <w:fldChar w:fldCharType="separate"/>
      </w:r>
      <w:r w:rsidR="0049425B">
        <w:t>24.3(a)</w:t>
      </w:r>
      <w:r>
        <w:fldChar w:fldCharType="end"/>
      </w:r>
      <w:r>
        <w:t xml:space="preserve">, </w:t>
      </w:r>
      <w:r>
        <w:fldChar w:fldCharType="begin"/>
      </w:r>
      <w:r>
        <w:instrText xml:space="preserve"> REF _Ref83201316 \r \h </w:instrText>
      </w:r>
      <w:r>
        <w:fldChar w:fldCharType="separate"/>
      </w:r>
      <w:r w:rsidR="0049425B">
        <w:t>24.3(d)(ii)</w:t>
      </w:r>
      <w:r>
        <w:fldChar w:fldCharType="end"/>
      </w:r>
      <w:r>
        <w:t xml:space="preserve"> and </w:t>
      </w:r>
      <w:r>
        <w:fldChar w:fldCharType="begin"/>
      </w:r>
      <w:r>
        <w:instrText xml:space="preserve"> REF _Ref83201322 \r \h </w:instrText>
      </w:r>
      <w:r>
        <w:fldChar w:fldCharType="separate"/>
      </w:r>
      <w:r w:rsidR="0049425B">
        <w:t>24.4</w:t>
      </w:r>
      <w:r>
        <w:fldChar w:fldCharType="end"/>
      </w:r>
      <w:r>
        <w:t xml:space="preserve"> includes the PT PCP Policy Team.</w:t>
      </w:r>
    </w:p>
    <w:p w14:paraId="3D48D6D4" w14:textId="77777777" w:rsidR="008B05B4" w:rsidRPr="006B6051" w:rsidRDefault="008B05B4" w:rsidP="00080919">
      <w:pPr>
        <w:pStyle w:val="DefenceNormal"/>
      </w:pPr>
    </w:p>
    <w:p w14:paraId="6DDE9AEE" w14:textId="77777777" w:rsidR="00080919" w:rsidRDefault="00262117" w:rsidP="00080919">
      <w:pPr>
        <w:pStyle w:val="DefenceNormal"/>
      </w:pPr>
      <w:r>
        <w:br w:type="page"/>
      </w:r>
      <w:bookmarkStart w:id="1785" w:name="_Toc46757732"/>
    </w:p>
    <w:p w14:paraId="63FB5229" w14:textId="16FEA027" w:rsidR="00756F4B" w:rsidRPr="005D2C6B" w:rsidRDefault="00756F4B" w:rsidP="00D02B2B">
      <w:pPr>
        <w:pStyle w:val="DefenceHeading9"/>
      </w:pPr>
      <w:bookmarkStart w:id="1786" w:name="_Toc164090831"/>
      <w:r w:rsidRPr="00CE4628">
        <w:lastRenderedPageBreak/>
        <w:t>Contract PARTICULARS</w:t>
      </w:r>
      <w:bookmarkEnd w:id="1785"/>
      <w:bookmarkEnd w:id="1786"/>
    </w:p>
    <w:tbl>
      <w:tblPr>
        <w:tblW w:w="9498" w:type="dxa"/>
        <w:tblInd w:w="74" w:type="dxa"/>
        <w:tblLayout w:type="fixed"/>
        <w:tblLook w:val="0000" w:firstRow="0" w:lastRow="0" w:firstColumn="0" w:lastColumn="0" w:noHBand="0" w:noVBand="0"/>
      </w:tblPr>
      <w:tblGrid>
        <w:gridCol w:w="3862"/>
        <w:gridCol w:w="45"/>
        <w:gridCol w:w="1147"/>
        <w:gridCol w:w="686"/>
        <w:gridCol w:w="197"/>
        <w:gridCol w:w="193"/>
        <w:gridCol w:w="425"/>
        <w:gridCol w:w="34"/>
        <w:gridCol w:w="91"/>
        <w:gridCol w:w="22"/>
        <w:gridCol w:w="917"/>
        <w:gridCol w:w="588"/>
        <w:gridCol w:w="1291"/>
      </w:tblGrid>
      <w:tr w:rsidR="00DA7739" w:rsidRPr="005D2C6B" w14:paraId="003B5C76" w14:textId="77777777" w:rsidTr="00200DD4">
        <w:trPr>
          <w:cantSplit/>
        </w:trPr>
        <w:tc>
          <w:tcPr>
            <w:tcW w:w="9498" w:type="dxa"/>
            <w:gridSpan w:val="13"/>
          </w:tcPr>
          <w:p w14:paraId="3B8BE0C9" w14:textId="738381CE" w:rsidR="00DA7739" w:rsidRPr="005D2C6B" w:rsidRDefault="00DA7739" w:rsidP="00E40290">
            <w:pPr>
              <w:pStyle w:val="DefenceSubTitle"/>
            </w:pPr>
            <w:r w:rsidRPr="005D2C6B">
              <w:t xml:space="preserve">CLAUSE </w:t>
            </w:r>
            <w:r w:rsidR="00EF128A" w:rsidRPr="005D2C6B">
              <w:fldChar w:fldCharType="begin"/>
            </w:r>
            <w:r w:rsidR="00EF128A" w:rsidRPr="005D2C6B">
              <w:instrText xml:space="preserve"> REF _Ref71640353 \w \h </w:instrText>
            </w:r>
            <w:r w:rsidR="00E40290" w:rsidRPr="005D2C6B">
              <w:instrText xml:space="preserve"> \* MERGEFORMAT </w:instrText>
            </w:r>
            <w:r w:rsidR="00EF128A" w:rsidRPr="005D2C6B">
              <w:fldChar w:fldCharType="separate"/>
            </w:r>
            <w:r w:rsidR="0049425B">
              <w:t>1</w:t>
            </w:r>
            <w:r w:rsidR="00EF128A" w:rsidRPr="005D2C6B">
              <w:fldChar w:fldCharType="end"/>
            </w:r>
            <w:r w:rsidRPr="005D2C6B">
              <w:t xml:space="preserve"> - GLOSSARY OF TERMS, INTERPRETATION AND MISCELLANEOUS</w:t>
            </w:r>
          </w:p>
        </w:tc>
      </w:tr>
      <w:tr w:rsidR="007D1A2E" w:rsidRPr="005D2C6B" w14:paraId="571D6769" w14:textId="77777777" w:rsidTr="00200DD4">
        <w:tc>
          <w:tcPr>
            <w:tcW w:w="3907" w:type="dxa"/>
            <w:gridSpan w:val="2"/>
          </w:tcPr>
          <w:p w14:paraId="1E4E1E60" w14:textId="00656DB2" w:rsidR="00F84DC8" w:rsidRPr="005D2C6B" w:rsidRDefault="00F314FB" w:rsidP="001757C5">
            <w:pPr>
              <w:pStyle w:val="DefenceNormal"/>
            </w:pPr>
            <w:r w:rsidRPr="00E2361C">
              <w:rPr>
                <w:b/>
              </w:rPr>
              <w:t>Completion</w:t>
            </w:r>
            <w:r w:rsidR="00F84DC8" w:rsidRPr="005D2C6B">
              <w:rPr>
                <w:b/>
              </w:rPr>
              <w:t xml:space="preserve"> - additional conditions precedent to </w:t>
            </w:r>
            <w:r w:rsidRPr="00E2361C">
              <w:rPr>
                <w:b/>
              </w:rPr>
              <w:t>Completion</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49425B">
              <w:rPr>
                <w:bCs/>
              </w:rPr>
              <w:t>1.1</w:t>
            </w:r>
            <w:r w:rsidR="00F84DC8" w:rsidRPr="005D2C6B">
              <w:rPr>
                <w:bCs/>
              </w:rPr>
              <w:fldChar w:fldCharType="end"/>
            </w:r>
            <w:r w:rsidR="00F84DC8" w:rsidRPr="005D2C6B">
              <w:t>)</w:t>
            </w:r>
          </w:p>
        </w:tc>
        <w:tc>
          <w:tcPr>
            <w:tcW w:w="5591" w:type="dxa"/>
            <w:gridSpan w:val="11"/>
            <w:vAlign w:val="center"/>
          </w:tcPr>
          <w:p w14:paraId="35F019E0" w14:textId="77777777" w:rsidR="00F84DC8" w:rsidRPr="005D2C6B" w:rsidRDefault="00F84DC8" w:rsidP="00756F4B">
            <w:pPr>
              <w:pStyle w:val="DefenceNormal"/>
              <w:tabs>
                <w:tab w:val="left" w:leader="dot" w:pos="4536"/>
              </w:tabs>
            </w:pPr>
          </w:p>
        </w:tc>
      </w:tr>
      <w:tr w:rsidR="007D1A2E" w:rsidRPr="005D2C6B" w14:paraId="13950190" w14:textId="77777777" w:rsidTr="00200DD4">
        <w:tc>
          <w:tcPr>
            <w:tcW w:w="3907" w:type="dxa"/>
            <w:gridSpan w:val="2"/>
          </w:tcPr>
          <w:p w14:paraId="1E151A76" w14:textId="5725AFF2" w:rsidR="003F74A4" w:rsidRPr="005D2C6B" w:rsidRDefault="003F74A4" w:rsidP="003F74A4">
            <w:pPr>
              <w:pStyle w:val="DefenceNormal"/>
            </w:pPr>
            <w:r w:rsidRPr="00E2361C">
              <w:rPr>
                <w:b/>
              </w:rPr>
              <w:t>Contract</w:t>
            </w:r>
            <w:r w:rsidRPr="005D2C6B">
              <w:rPr>
                <w:b/>
              </w:rPr>
              <w:t xml:space="preserve"> - other documents forming part of the </w:t>
            </w:r>
            <w:r w:rsidRPr="00E2361C">
              <w:rPr>
                <w:b/>
              </w:rPr>
              <w:t>Contract</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2AA4E940" w14:textId="77777777" w:rsidR="003F74A4" w:rsidRPr="005D2C6B" w:rsidRDefault="003F74A4" w:rsidP="003F74A4">
            <w:pPr>
              <w:pStyle w:val="DefenceNormal"/>
              <w:tabs>
                <w:tab w:val="left" w:leader="dot" w:pos="4536"/>
              </w:tabs>
            </w:pPr>
          </w:p>
        </w:tc>
      </w:tr>
      <w:tr w:rsidR="007D1A2E" w:rsidRPr="005D2C6B" w14:paraId="729FCA7D" w14:textId="77777777" w:rsidTr="00200DD4">
        <w:tc>
          <w:tcPr>
            <w:tcW w:w="3907" w:type="dxa"/>
            <w:gridSpan w:val="2"/>
          </w:tcPr>
          <w:p w14:paraId="5669A576" w14:textId="17A27C12" w:rsidR="003F74A4" w:rsidRPr="005D2C6B" w:rsidRDefault="003F74A4" w:rsidP="003F74A4">
            <w:pPr>
              <w:pStyle w:val="DefenceNormal"/>
            </w:pPr>
            <w:r w:rsidRPr="00E2361C">
              <w:rPr>
                <w:b/>
              </w:rPr>
              <w:t>Contract Administrator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2DFD89E4" w14:textId="77777777" w:rsidR="003F74A4" w:rsidRPr="005D2C6B" w:rsidRDefault="003F74A4" w:rsidP="003F74A4">
            <w:pPr>
              <w:pStyle w:val="DefenceNormal"/>
              <w:tabs>
                <w:tab w:val="left" w:leader="dot" w:pos="4536"/>
              </w:tabs>
            </w:pPr>
          </w:p>
        </w:tc>
      </w:tr>
      <w:tr w:rsidR="007D1A2E" w:rsidRPr="005D2C6B" w14:paraId="4915161E" w14:textId="77777777" w:rsidTr="00200DD4">
        <w:tc>
          <w:tcPr>
            <w:tcW w:w="3907" w:type="dxa"/>
            <w:gridSpan w:val="2"/>
          </w:tcPr>
          <w:p w14:paraId="7728155E" w14:textId="42786326" w:rsidR="003F74A4" w:rsidRPr="005D2C6B" w:rsidRDefault="003F74A4" w:rsidP="003F74A4">
            <w:pPr>
              <w:pStyle w:val="DefenceNormal"/>
            </w:pPr>
            <w:r w:rsidRPr="00E2361C">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57C8B002" w14:textId="12949D67" w:rsidR="003F74A4" w:rsidRPr="005D2C6B" w:rsidRDefault="003F74A4" w:rsidP="003F74A4">
            <w:pPr>
              <w:pStyle w:val="DefenceNormal"/>
              <w:tabs>
                <w:tab w:val="left" w:leader="dot" w:pos="4536"/>
              </w:tabs>
            </w:pPr>
            <w:r>
              <w:t>[To be inserted following selection of the successful Tenderer]</w:t>
            </w:r>
          </w:p>
        </w:tc>
      </w:tr>
      <w:tr w:rsidR="007D1A2E" w:rsidRPr="005D2C6B" w14:paraId="0EF11338" w14:textId="77777777" w:rsidTr="00200DD4">
        <w:tc>
          <w:tcPr>
            <w:tcW w:w="3907" w:type="dxa"/>
            <w:gridSpan w:val="2"/>
          </w:tcPr>
          <w:p w14:paraId="48FE4B20" w14:textId="207421DD" w:rsidR="003F74A4" w:rsidRPr="005D2C6B" w:rsidRDefault="003F74A4" w:rsidP="003F74A4">
            <w:pPr>
              <w:pStyle w:val="DefenceNormal"/>
            </w:pPr>
            <w:r w:rsidRPr="00E2361C">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5E94D660" w14:textId="1716934F" w:rsidR="003F74A4" w:rsidRPr="005D2C6B" w:rsidRDefault="003F74A4" w:rsidP="003F74A4">
            <w:pPr>
              <w:pStyle w:val="DefenceNormal"/>
              <w:tabs>
                <w:tab w:val="left" w:leader="dot" w:pos="4536"/>
              </w:tabs>
            </w:pPr>
            <w:r>
              <w:t>[To be inserted following selection of the successful Tenderer]</w:t>
            </w:r>
          </w:p>
        </w:tc>
      </w:tr>
      <w:tr w:rsidR="00522A9A" w:rsidRPr="005D2C6B" w14:paraId="32EADA79" w14:textId="7F8ED7F0" w:rsidTr="00200DD4">
        <w:trPr>
          <w:trHeight w:val="1384"/>
        </w:trPr>
        <w:tc>
          <w:tcPr>
            <w:tcW w:w="3907" w:type="dxa"/>
            <w:gridSpan w:val="2"/>
            <w:vMerge w:val="restart"/>
          </w:tcPr>
          <w:p w14:paraId="27EB1084" w14:textId="2364C6B5" w:rsidR="00522A9A" w:rsidRPr="005D2C6B" w:rsidRDefault="00522A9A" w:rsidP="003F74A4">
            <w:pPr>
              <w:pStyle w:val="DefenceNormal"/>
            </w:pPr>
            <w:r w:rsidRPr="00E2361C">
              <w:rPr>
                <w:b/>
              </w:rPr>
              <w:t>Date for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7FE56979" w14:textId="1CE015EA" w:rsidR="00522A9A" w:rsidRDefault="00522A9A" w:rsidP="003F74A4">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1F0C38C7" w14:textId="4C01A80B" w:rsidR="00522A9A" w:rsidRPr="005D2C6B" w:rsidRDefault="00522A9A" w:rsidP="003F74A4">
            <w:pPr>
              <w:pStyle w:val="DefenceNormal"/>
            </w:pPr>
            <w:r>
              <w:t xml:space="preserve">[Without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Delivery Phase Approval being achieved]</w:t>
            </w:r>
          </w:p>
        </w:tc>
      </w:tr>
      <w:tr w:rsidR="00522A9A" w:rsidRPr="005D2C6B" w14:paraId="03A2E2E4" w14:textId="77777777" w:rsidTr="00200DD4">
        <w:trPr>
          <w:trHeight w:val="354"/>
        </w:trPr>
        <w:tc>
          <w:tcPr>
            <w:tcW w:w="3907" w:type="dxa"/>
            <w:gridSpan w:val="2"/>
            <w:vMerge/>
          </w:tcPr>
          <w:p w14:paraId="4CC93FA9" w14:textId="77777777" w:rsidR="00522A9A" w:rsidRPr="00E2361C" w:rsidRDefault="00522A9A" w:rsidP="003F74A4">
            <w:pPr>
              <w:pStyle w:val="DefenceNormal"/>
              <w:rPr>
                <w:b/>
              </w:rPr>
            </w:pPr>
          </w:p>
        </w:tc>
        <w:tc>
          <w:tcPr>
            <w:tcW w:w="5591" w:type="dxa"/>
            <w:gridSpan w:val="11"/>
            <w:vAlign w:val="center"/>
          </w:tcPr>
          <w:p w14:paraId="5F9C20CB" w14:textId="38820841" w:rsidR="00522A9A" w:rsidRPr="005D2C6B" w:rsidRDefault="00522A9A" w:rsidP="00B3426B">
            <w:pPr>
              <w:pStyle w:val="DefenceNormal"/>
            </w:pPr>
            <w:r w:rsidRPr="005D2C6B">
              <w:t xml:space="preserve">Where there are </w:t>
            </w:r>
            <w:r w:rsidRPr="00E2361C">
              <w:t>Stages</w:t>
            </w:r>
            <w:r w:rsidRPr="005D2C6B">
              <w:t xml:space="preserve">, for each </w:t>
            </w:r>
            <w:r w:rsidRPr="00E2361C">
              <w:t>Stage</w:t>
            </w:r>
            <w:r w:rsidRPr="005D2C6B">
              <w:t xml:space="preserve"> is:</w:t>
            </w:r>
          </w:p>
        </w:tc>
      </w:tr>
      <w:tr w:rsidR="00522A9A" w:rsidRPr="005D2C6B" w14:paraId="4B8A6B4A" w14:textId="77777777" w:rsidTr="00C33F70">
        <w:trPr>
          <w:trHeight w:val="308"/>
        </w:trPr>
        <w:tc>
          <w:tcPr>
            <w:tcW w:w="3907" w:type="dxa"/>
            <w:gridSpan w:val="2"/>
            <w:vMerge/>
          </w:tcPr>
          <w:p w14:paraId="50FBEFE1" w14:textId="77777777" w:rsidR="00522A9A" w:rsidRPr="00E2361C" w:rsidRDefault="00522A9A" w:rsidP="003F74A4">
            <w:pPr>
              <w:pStyle w:val="DefenceNormal"/>
              <w:rPr>
                <w:b/>
              </w:rPr>
            </w:pPr>
          </w:p>
        </w:tc>
        <w:tc>
          <w:tcPr>
            <w:tcW w:w="2682" w:type="dxa"/>
            <w:gridSpan w:val="6"/>
            <w:vAlign w:val="center"/>
          </w:tcPr>
          <w:p w14:paraId="1207B674" w14:textId="142AD631" w:rsidR="00522A9A" w:rsidRPr="005D2C6B" w:rsidRDefault="00522A9A" w:rsidP="00B3426B">
            <w:pPr>
              <w:pStyle w:val="DefenceNormal"/>
            </w:pPr>
            <w:r>
              <w:rPr>
                <w:b/>
                <w:bCs/>
              </w:rPr>
              <w:t>Stage</w:t>
            </w:r>
          </w:p>
        </w:tc>
        <w:tc>
          <w:tcPr>
            <w:tcW w:w="2909" w:type="dxa"/>
            <w:gridSpan w:val="5"/>
            <w:vAlign w:val="center"/>
          </w:tcPr>
          <w:p w14:paraId="6C2E694C" w14:textId="1D48B703" w:rsidR="00522A9A" w:rsidRPr="005D2C6B" w:rsidRDefault="00522A9A" w:rsidP="00B3426B">
            <w:pPr>
              <w:pStyle w:val="DefenceNormal"/>
            </w:pPr>
            <w:r>
              <w:rPr>
                <w:b/>
                <w:bCs/>
              </w:rPr>
              <w:t>Date for Completion</w:t>
            </w:r>
          </w:p>
        </w:tc>
      </w:tr>
      <w:tr w:rsidR="00522A9A" w:rsidRPr="005D2C6B" w14:paraId="48596B1B" w14:textId="77777777" w:rsidTr="00D02959">
        <w:trPr>
          <w:trHeight w:val="306"/>
        </w:trPr>
        <w:tc>
          <w:tcPr>
            <w:tcW w:w="3907" w:type="dxa"/>
            <w:gridSpan w:val="2"/>
            <w:vMerge/>
          </w:tcPr>
          <w:p w14:paraId="222839F1" w14:textId="77777777" w:rsidR="00522A9A" w:rsidRPr="00E2361C" w:rsidRDefault="00522A9A" w:rsidP="003F74A4">
            <w:pPr>
              <w:pStyle w:val="DefenceNormal"/>
              <w:rPr>
                <w:b/>
              </w:rPr>
            </w:pPr>
          </w:p>
        </w:tc>
        <w:tc>
          <w:tcPr>
            <w:tcW w:w="2682" w:type="dxa"/>
            <w:gridSpan w:val="6"/>
          </w:tcPr>
          <w:p w14:paraId="38D238B8" w14:textId="58154695" w:rsidR="00522A9A" w:rsidRPr="005D2C6B" w:rsidRDefault="00522A9A" w:rsidP="00B3426B">
            <w:pPr>
              <w:pStyle w:val="DefenceNormal"/>
            </w:pPr>
            <w:r>
              <w:t xml:space="preserve">[Without limiting clause </w:t>
            </w:r>
            <w:r>
              <w:fldChar w:fldCharType="begin"/>
            </w:r>
            <w:r>
              <w:instrText xml:space="preserve"> REF _Ref102475774 \w \h  \* MERGEFORMAT </w:instrText>
            </w:r>
            <w:r>
              <w:fldChar w:fldCharType="separate"/>
            </w:r>
            <w:r w:rsidR="0049425B">
              <w:t>2.9(a)</w:t>
            </w:r>
            <w:r>
              <w:fldChar w:fldCharType="end"/>
            </w:r>
            <w:r>
              <w:t>, to be finalised and set out in the Contract Particulars (Delivery Phase), subject to Delivery Phase Approval being achieved]</w:t>
            </w:r>
          </w:p>
        </w:tc>
        <w:tc>
          <w:tcPr>
            <w:tcW w:w="2909" w:type="dxa"/>
            <w:gridSpan w:val="5"/>
          </w:tcPr>
          <w:p w14:paraId="7C439934" w14:textId="467F50F9" w:rsidR="00522A9A" w:rsidRPr="005D2C6B" w:rsidRDefault="00522A9A" w:rsidP="00152616">
            <w:pPr>
              <w:pStyle w:val="DefenceNormal"/>
            </w:pPr>
            <w:r>
              <w:t xml:space="preserve">[Without limiting clause </w:t>
            </w:r>
            <w:r>
              <w:fldChar w:fldCharType="begin"/>
            </w:r>
            <w:r>
              <w:instrText xml:space="preserve"> REF _Ref102475774 \w \h  \* MERGEFORMAT </w:instrText>
            </w:r>
            <w:r>
              <w:fldChar w:fldCharType="separate"/>
            </w:r>
            <w:r w:rsidR="0049425B">
              <w:t>2.9(a)</w:t>
            </w:r>
            <w:r>
              <w:fldChar w:fldCharType="end"/>
            </w:r>
            <w:r>
              <w:t>, to be finalised and set out in the Contract Particulars (Delivery Phase), subject to Delivery Phase Approval being achieved]</w:t>
            </w:r>
          </w:p>
        </w:tc>
      </w:tr>
      <w:tr w:rsidR="00522A9A" w:rsidRPr="005D2C6B" w14:paraId="2825BDA9" w14:textId="77777777" w:rsidTr="00C33F70">
        <w:trPr>
          <w:trHeight w:val="306"/>
        </w:trPr>
        <w:tc>
          <w:tcPr>
            <w:tcW w:w="3907" w:type="dxa"/>
            <w:gridSpan w:val="2"/>
            <w:vMerge/>
          </w:tcPr>
          <w:p w14:paraId="296ED788" w14:textId="77777777" w:rsidR="00522A9A" w:rsidRPr="00E2361C" w:rsidRDefault="00522A9A" w:rsidP="003F74A4">
            <w:pPr>
              <w:pStyle w:val="DefenceNormal"/>
              <w:rPr>
                <w:b/>
              </w:rPr>
            </w:pPr>
          </w:p>
        </w:tc>
        <w:tc>
          <w:tcPr>
            <w:tcW w:w="2682" w:type="dxa"/>
            <w:gridSpan w:val="6"/>
            <w:vAlign w:val="center"/>
          </w:tcPr>
          <w:p w14:paraId="3EF99317" w14:textId="77777777" w:rsidR="00522A9A" w:rsidRPr="005D2C6B" w:rsidRDefault="00522A9A" w:rsidP="00B3426B">
            <w:pPr>
              <w:pStyle w:val="DefenceNormal"/>
            </w:pPr>
          </w:p>
        </w:tc>
        <w:tc>
          <w:tcPr>
            <w:tcW w:w="2909" w:type="dxa"/>
            <w:gridSpan w:val="5"/>
            <w:vAlign w:val="center"/>
          </w:tcPr>
          <w:p w14:paraId="1C4F4564" w14:textId="4AA88B6C" w:rsidR="00522A9A" w:rsidRPr="005D2C6B" w:rsidRDefault="00522A9A" w:rsidP="00B3426B">
            <w:pPr>
              <w:pStyle w:val="DefenceNormal"/>
            </w:pPr>
          </w:p>
        </w:tc>
      </w:tr>
      <w:tr w:rsidR="007D1A2E" w:rsidRPr="005D2C6B" w14:paraId="11A96159" w14:textId="77777777" w:rsidTr="00200DD4">
        <w:tc>
          <w:tcPr>
            <w:tcW w:w="3907" w:type="dxa"/>
            <w:gridSpan w:val="2"/>
          </w:tcPr>
          <w:p w14:paraId="3A8A1829" w14:textId="7767FDB5" w:rsidR="004B4AD5" w:rsidRPr="00E2361C" w:rsidRDefault="004B4AD5" w:rsidP="004B4AD5">
            <w:pPr>
              <w:pStyle w:val="DefenceNormal"/>
              <w:rPr>
                <w:b/>
              </w:rPr>
            </w:pPr>
            <w:r>
              <w:rPr>
                <w:b/>
              </w:rPr>
              <w:t>Date for Delivery Phase Approval: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5ECDA114" w14:textId="77777777" w:rsidR="004B4AD5" w:rsidRPr="005D2C6B" w:rsidRDefault="004B4AD5" w:rsidP="004B4AD5">
            <w:pPr>
              <w:pStyle w:val="DefenceNormal"/>
              <w:tabs>
                <w:tab w:val="left" w:leader="dot" w:pos="4536"/>
              </w:tabs>
            </w:pPr>
          </w:p>
        </w:tc>
      </w:tr>
      <w:tr w:rsidR="007D1A2E" w:rsidRPr="005D2C6B" w14:paraId="40B720C8" w14:textId="77777777" w:rsidTr="00200DD4">
        <w:tc>
          <w:tcPr>
            <w:tcW w:w="3907" w:type="dxa"/>
            <w:gridSpan w:val="2"/>
          </w:tcPr>
          <w:p w14:paraId="23905E4F" w14:textId="3706EE2A" w:rsidR="004B4AD5" w:rsidRPr="005D2C6B" w:rsidRDefault="004B4AD5" w:rsidP="004B4AD5">
            <w:pPr>
              <w:pStyle w:val="DefenceNormal"/>
            </w:pPr>
            <w:r w:rsidRPr="00E2361C">
              <w:rPr>
                <w:b/>
              </w:rPr>
              <w:t>Defects Liability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747ED4D0" w14:textId="77777777" w:rsidR="004B4AD5" w:rsidRPr="005D2C6B" w:rsidRDefault="004B4AD5" w:rsidP="004B4AD5">
            <w:pPr>
              <w:pStyle w:val="DefenceNormal"/>
              <w:tabs>
                <w:tab w:val="left" w:leader="dot" w:pos="4536"/>
              </w:tabs>
            </w:pPr>
          </w:p>
        </w:tc>
      </w:tr>
      <w:tr w:rsidR="00F01EBF" w:rsidRPr="005D2C6B" w14:paraId="4B613AF2" w14:textId="77777777" w:rsidTr="00200DD4">
        <w:tc>
          <w:tcPr>
            <w:tcW w:w="3907" w:type="dxa"/>
            <w:gridSpan w:val="2"/>
          </w:tcPr>
          <w:p w14:paraId="5D1ED91D" w14:textId="2CCC5E34" w:rsidR="00F01EBF" w:rsidRPr="00E2361C" w:rsidRDefault="00F01EBF" w:rsidP="004B4AD5">
            <w:pPr>
              <w:pStyle w:val="DefenceNormal"/>
              <w:rPr>
                <w:b/>
              </w:rPr>
            </w:pPr>
            <w:r>
              <w:rPr>
                <w:b/>
              </w:rPr>
              <w:t>Defence Asbestos Register:</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037C1C95" w14:textId="77777777" w:rsidR="00F01EBF" w:rsidRPr="005D2C6B" w:rsidRDefault="00F01EBF" w:rsidP="004B4AD5">
            <w:pPr>
              <w:pStyle w:val="DefenceNormal"/>
              <w:tabs>
                <w:tab w:val="left" w:leader="dot" w:pos="4536"/>
              </w:tabs>
            </w:pPr>
          </w:p>
        </w:tc>
      </w:tr>
      <w:tr w:rsidR="007D1A2E" w:rsidRPr="005D2C6B" w14:paraId="250D5129" w14:textId="77777777" w:rsidTr="00200DD4">
        <w:tc>
          <w:tcPr>
            <w:tcW w:w="3907" w:type="dxa"/>
            <w:gridSpan w:val="2"/>
          </w:tcPr>
          <w:p w14:paraId="50323B90" w14:textId="30218D86" w:rsidR="004B4AD5" w:rsidRPr="00E2361C" w:rsidRDefault="004B4AD5" w:rsidP="004B4AD5">
            <w:pPr>
              <w:pStyle w:val="DefenceNormal"/>
              <w:rPr>
                <w:b/>
              </w:rPr>
            </w:pPr>
            <w:r>
              <w:rPr>
                <w:b/>
              </w:rPr>
              <w:t>Delivery Phase Approval - additional requirements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tcPr>
          <w:p w14:paraId="3223DE20" w14:textId="77777777" w:rsidR="004B4AD5" w:rsidRPr="005D2C6B" w:rsidRDefault="004B4AD5" w:rsidP="004B4AD5">
            <w:pPr>
              <w:pStyle w:val="DefenceNormal"/>
              <w:tabs>
                <w:tab w:val="left" w:leader="dot" w:pos="4536"/>
              </w:tabs>
            </w:pPr>
          </w:p>
        </w:tc>
      </w:tr>
      <w:tr w:rsidR="007D1A2E" w:rsidRPr="005D2C6B" w14:paraId="2A59BAAC" w14:textId="66944572" w:rsidTr="00200DD4">
        <w:tc>
          <w:tcPr>
            <w:tcW w:w="3907" w:type="dxa"/>
            <w:gridSpan w:val="2"/>
          </w:tcPr>
          <w:p w14:paraId="66716672" w14:textId="192A0A07" w:rsidR="004B4AD5" w:rsidRPr="00E2361C" w:rsidRDefault="004B4AD5" w:rsidP="004B4AD5">
            <w:pPr>
              <w:pStyle w:val="DefenceNormal"/>
              <w:rPr>
                <w:b/>
              </w:rPr>
            </w:pPr>
            <w:r>
              <w:rPr>
                <w:b/>
              </w:rPr>
              <w:t>Delivery Phase 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tcPr>
          <w:p w14:paraId="27740E6A" w14:textId="3F5CB889" w:rsidR="004B4AD5" w:rsidRPr="005D2C6B" w:rsidRDefault="00B85D98" w:rsidP="004B4AD5">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Delivery Phase Approval being achieved]</w:t>
            </w:r>
          </w:p>
        </w:tc>
      </w:tr>
      <w:tr w:rsidR="007D1A2E" w:rsidRPr="005D2C6B" w14:paraId="558C728A" w14:textId="77777777" w:rsidTr="00200DD4">
        <w:tc>
          <w:tcPr>
            <w:tcW w:w="3907" w:type="dxa"/>
            <w:gridSpan w:val="2"/>
          </w:tcPr>
          <w:p w14:paraId="65A0ECD6" w14:textId="64607D96" w:rsidR="004B4AD5" w:rsidRPr="00E2361C" w:rsidRDefault="004B4AD5" w:rsidP="004B4AD5">
            <w:pPr>
              <w:pStyle w:val="DefenceNormal"/>
              <w:rPr>
                <w:b/>
              </w:rPr>
            </w:pPr>
            <w:r>
              <w:rPr>
                <w:b/>
              </w:rPr>
              <w:t>Design Consultant</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69AAB91D" w14:textId="77777777" w:rsidR="004B4AD5" w:rsidRPr="005D2C6B" w:rsidRDefault="004B4AD5" w:rsidP="004B4AD5">
            <w:pPr>
              <w:pStyle w:val="DefenceNormal"/>
              <w:tabs>
                <w:tab w:val="left" w:leader="dot" w:pos="4536"/>
              </w:tabs>
            </w:pPr>
          </w:p>
        </w:tc>
      </w:tr>
      <w:tr w:rsidR="007D1A2E" w:rsidRPr="005D2C6B" w14:paraId="595CB818" w14:textId="77777777" w:rsidTr="00200DD4">
        <w:tc>
          <w:tcPr>
            <w:tcW w:w="3907" w:type="dxa"/>
            <w:gridSpan w:val="2"/>
          </w:tcPr>
          <w:p w14:paraId="2DAA3209" w14:textId="071E58C6" w:rsidR="00A67CB3" w:rsidRDefault="00A67CB3" w:rsidP="00152616">
            <w:pPr>
              <w:pStyle w:val="DefenceNormal"/>
              <w:keepNext/>
              <w:keepLines/>
              <w:rPr>
                <w:b/>
              </w:rPr>
            </w:pPr>
            <w:r>
              <w:rPr>
                <w:b/>
              </w:rPr>
              <w:lastRenderedPageBreak/>
              <w:t>ECI Brief</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754E5696" w14:textId="2F579605" w:rsidR="00A67CB3" w:rsidRPr="005D2C6B" w:rsidRDefault="00A67CB3" w:rsidP="004B4AD5">
            <w:pPr>
              <w:pStyle w:val="DefenceNormal"/>
              <w:tabs>
                <w:tab w:val="left" w:leader="dot" w:pos="4536"/>
              </w:tabs>
            </w:pPr>
            <w:r>
              <w:t>As set out in Attachment 1 to the Contract Particulars</w:t>
            </w:r>
          </w:p>
        </w:tc>
      </w:tr>
      <w:tr w:rsidR="007D1A2E" w:rsidRPr="005D2C6B" w14:paraId="5CA8D4C2" w14:textId="77777777" w:rsidTr="00200DD4">
        <w:tc>
          <w:tcPr>
            <w:tcW w:w="3907" w:type="dxa"/>
            <w:gridSpan w:val="2"/>
          </w:tcPr>
          <w:p w14:paraId="590CE720" w14:textId="6BD2E684" w:rsidR="004B4AD5" w:rsidRDefault="004B4AD5" w:rsidP="004B4AD5">
            <w:pPr>
              <w:pStyle w:val="DefenceNormal"/>
              <w:rPr>
                <w:b/>
              </w:rPr>
            </w:pPr>
            <w:r>
              <w:rPr>
                <w:b/>
              </w:rPr>
              <w:t>ECI Objectives (additional)</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5F0BA43E" w14:textId="77777777" w:rsidR="004B4AD5" w:rsidRPr="005D2C6B" w:rsidRDefault="004B4AD5" w:rsidP="004B4AD5">
            <w:pPr>
              <w:pStyle w:val="DefenceNormal"/>
              <w:tabs>
                <w:tab w:val="left" w:leader="dot" w:pos="4536"/>
              </w:tabs>
            </w:pPr>
          </w:p>
        </w:tc>
      </w:tr>
      <w:tr w:rsidR="007D1A2E" w:rsidRPr="005D2C6B" w14:paraId="20460BC5" w14:textId="77777777" w:rsidTr="00200DD4">
        <w:tc>
          <w:tcPr>
            <w:tcW w:w="3907" w:type="dxa"/>
            <w:gridSpan w:val="2"/>
          </w:tcPr>
          <w:p w14:paraId="4C715DD1" w14:textId="48D3DC81" w:rsidR="004B4AD5" w:rsidRPr="00445B1F" w:rsidRDefault="004B4AD5" w:rsidP="004B4AD5">
            <w:pPr>
              <w:pStyle w:val="DefenceNormal"/>
              <w:rPr>
                <w:b/>
              </w:rPr>
            </w:pPr>
            <w:r w:rsidRPr="00E2361C">
              <w:rPr>
                <w:b/>
              </w:rPr>
              <w:t>EMOS Contractor</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3428E781" w14:textId="77777777" w:rsidR="004B4AD5" w:rsidRPr="005D2C6B" w:rsidRDefault="004B4AD5" w:rsidP="004B4AD5">
            <w:pPr>
              <w:pStyle w:val="DefenceNormal"/>
              <w:tabs>
                <w:tab w:val="left" w:leader="dot" w:pos="4536"/>
              </w:tabs>
            </w:pPr>
          </w:p>
        </w:tc>
      </w:tr>
      <w:tr w:rsidR="007D1A2E" w:rsidRPr="005D2C6B" w14:paraId="758A1666" w14:textId="77777777" w:rsidTr="00200DD4">
        <w:tc>
          <w:tcPr>
            <w:tcW w:w="3907" w:type="dxa"/>
            <w:gridSpan w:val="2"/>
          </w:tcPr>
          <w:p w14:paraId="3A3E381E" w14:textId="785C1DF7" w:rsidR="004B4AD5" w:rsidRPr="00445B1F" w:rsidRDefault="004B4AD5" w:rsidP="004B4AD5">
            <w:pPr>
              <w:pStyle w:val="DefenceNormal"/>
              <w:rPr>
                <w:b/>
              </w:rPr>
            </w:pPr>
            <w:r w:rsidRPr="00E2361C">
              <w:rPr>
                <w:b/>
              </w:rPr>
              <w:t>Environmental Management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7FFBAF89" w14:textId="77777777" w:rsidR="004B4AD5" w:rsidRPr="005D2C6B" w:rsidRDefault="004B4AD5" w:rsidP="004B4AD5">
            <w:pPr>
              <w:pStyle w:val="DefenceNormal"/>
              <w:tabs>
                <w:tab w:val="left" w:leader="dot" w:pos="4536"/>
              </w:tabs>
            </w:pPr>
          </w:p>
        </w:tc>
      </w:tr>
      <w:tr w:rsidR="007D1A2E" w:rsidRPr="005D2C6B" w14:paraId="018DE1C0" w14:textId="77777777" w:rsidTr="00200DD4">
        <w:tc>
          <w:tcPr>
            <w:tcW w:w="3907" w:type="dxa"/>
            <w:gridSpan w:val="2"/>
          </w:tcPr>
          <w:p w14:paraId="4D8A3C2B" w14:textId="0C0B46C7" w:rsidR="004B4AD5" w:rsidRPr="00445B1F" w:rsidRDefault="004B4AD5" w:rsidP="004B4AD5">
            <w:pPr>
              <w:pStyle w:val="DefenceNormal"/>
              <w:keepNext/>
              <w:keepLines/>
              <w:rPr>
                <w:b/>
              </w:rPr>
            </w:pPr>
            <w:r w:rsidRPr="00E2361C">
              <w:rPr>
                <w:b/>
              </w:rPr>
              <w:t>Environmental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4B3313DD" w14:textId="77777777" w:rsidR="004B4AD5" w:rsidRPr="005D2C6B" w:rsidRDefault="004B4AD5" w:rsidP="004B4AD5">
            <w:pPr>
              <w:pStyle w:val="DefenceNormal"/>
              <w:tabs>
                <w:tab w:val="left" w:leader="dot" w:pos="4536"/>
              </w:tabs>
            </w:pPr>
          </w:p>
        </w:tc>
      </w:tr>
      <w:tr w:rsidR="007D1A2E" w:rsidRPr="005D2C6B" w14:paraId="0F1299CA" w14:textId="77777777" w:rsidTr="00200DD4">
        <w:tc>
          <w:tcPr>
            <w:tcW w:w="3907" w:type="dxa"/>
            <w:gridSpan w:val="2"/>
          </w:tcPr>
          <w:p w14:paraId="3B1A3BC5" w14:textId="4C277B20" w:rsidR="004B4AD5" w:rsidRPr="005D2C6B" w:rsidRDefault="004B4AD5" w:rsidP="004B4AD5">
            <w:pPr>
              <w:pStyle w:val="DefenceNormal"/>
            </w:pPr>
            <w:r w:rsidRPr="00E2361C">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7873D72C" w14:textId="77777777" w:rsidR="004B4AD5" w:rsidRPr="005D2C6B" w:rsidRDefault="004B4AD5" w:rsidP="004B4AD5">
            <w:pPr>
              <w:pStyle w:val="DefenceNormal"/>
              <w:tabs>
                <w:tab w:val="left" w:leader="dot" w:pos="4536"/>
              </w:tabs>
            </w:pPr>
          </w:p>
        </w:tc>
      </w:tr>
      <w:tr w:rsidR="007D1A2E" w:rsidRPr="005D2C6B" w14:paraId="500A06CD" w14:textId="77777777" w:rsidTr="00200DD4">
        <w:tc>
          <w:tcPr>
            <w:tcW w:w="3907" w:type="dxa"/>
            <w:gridSpan w:val="2"/>
          </w:tcPr>
          <w:p w14:paraId="57A295F3" w14:textId="4628CB8A" w:rsidR="004B4AD5" w:rsidRPr="00DD248F" w:rsidRDefault="004B4AD5" w:rsidP="004B4AD5">
            <w:pPr>
              <w:pStyle w:val="DefenceNormal"/>
              <w:rPr>
                <w:b/>
              </w:rPr>
            </w:pPr>
            <w:r w:rsidRPr="00E2361C">
              <w:rPr>
                <w:b/>
              </w:rPr>
              <w:t>ESD and WOL Manager</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135F74A1" w14:textId="118BC812" w:rsidR="004B4AD5" w:rsidRPr="005D2C6B" w:rsidRDefault="004B4AD5" w:rsidP="004B4AD5">
            <w:pPr>
              <w:pStyle w:val="DefenceNormal"/>
              <w:tabs>
                <w:tab w:val="left" w:leader="dot" w:pos="4536"/>
              </w:tabs>
            </w:pPr>
            <w:r>
              <w:t>[To be inserted following selection of the successful Tenderer]</w:t>
            </w:r>
          </w:p>
        </w:tc>
      </w:tr>
      <w:tr w:rsidR="007D1A2E" w:rsidRPr="005D2C6B" w14:paraId="31B31393" w14:textId="77777777" w:rsidTr="00200DD4">
        <w:tc>
          <w:tcPr>
            <w:tcW w:w="3907" w:type="dxa"/>
            <w:gridSpan w:val="2"/>
          </w:tcPr>
          <w:p w14:paraId="2BB3B6CC" w14:textId="1A47C502" w:rsidR="004B4AD5" w:rsidRPr="005D2C6B" w:rsidRDefault="004B4AD5" w:rsidP="004B4AD5">
            <w:pPr>
              <w:pStyle w:val="DefenceNormal"/>
            </w:pPr>
            <w:r w:rsidRPr="00E2361C">
              <w:rPr>
                <w:b/>
              </w:rPr>
              <w:t>ESD and WOL Plan</w:t>
            </w:r>
            <w:r>
              <w:rPr>
                <w:b/>
              </w:rPr>
              <w:t xml:space="preserve"> (additional)</w:t>
            </w:r>
            <w:r w:rsidRPr="00DD248F">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28787F29" w14:textId="77777777" w:rsidR="004B4AD5" w:rsidRPr="005D2C6B" w:rsidRDefault="004B4AD5" w:rsidP="004B4AD5">
            <w:pPr>
              <w:pStyle w:val="DefenceNormal"/>
              <w:tabs>
                <w:tab w:val="left" w:leader="dot" w:pos="4536"/>
              </w:tabs>
            </w:pPr>
          </w:p>
        </w:tc>
      </w:tr>
      <w:tr w:rsidR="007D1A2E" w:rsidRPr="005D2C6B" w14:paraId="6FA48DF2" w14:textId="77777777" w:rsidTr="00200DD4">
        <w:tc>
          <w:tcPr>
            <w:tcW w:w="3907" w:type="dxa"/>
            <w:gridSpan w:val="2"/>
          </w:tcPr>
          <w:p w14:paraId="3E02B369" w14:textId="7AE817E6" w:rsidR="004B4AD5" w:rsidRPr="005D2C6B" w:rsidRDefault="004B4AD5" w:rsidP="004B4AD5">
            <w:pPr>
              <w:pStyle w:val="DefenceNormal"/>
            </w:pPr>
            <w:r w:rsidRPr="00E2361C">
              <w:rPr>
                <w:b/>
              </w:rPr>
              <w:t>ESD Principles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08A9A827" w14:textId="77777777" w:rsidR="004B4AD5" w:rsidRPr="005D2C6B" w:rsidRDefault="004B4AD5" w:rsidP="004B4AD5">
            <w:pPr>
              <w:pStyle w:val="DefenceNormal"/>
              <w:tabs>
                <w:tab w:val="left" w:leader="dot" w:pos="4536"/>
              </w:tabs>
            </w:pPr>
          </w:p>
        </w:tc>
      </w:tr>
      <w:tr w:rsidR="007D1A2E" w:rsidRPr="005D2C6B" w14:paraId="21051F25" w14:textId="77777777" w:rsidTr="00200DD4">
        <w:tc>
          <w:tcPr>
            <w:tcW w:w="3907" w:type="dxa"/>
            <w:gridSpan w:val="2"/>
          </w:tcPr>
          <w:p w14:paraId="16E67C72" w14:textId="07C5FF8F" w:rsidR="004B4AD5" w:rsidRPr="005D2C6B" w:rsidRDefault="004B4AD5" w:rsidP="004B4AD5">
            <w:pPr>
              <w:pStyle w:val="DefenceNormal"/>
            </w:pPr>
            <w:r w:rsidRPr="00E2361C">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2340DAE3" w14:textId="643135AA" w:rsidR="004B4AD5" w:rsidRPr="005D2C6B" w:rsidRDefault="004B4AD5" w:rsidP="004B4AD5">
            <w:pPr>
              <w:pStyle w:val="DefenceNormal"/>
              <w:tabs>
                <w:tab w:val="left" w:leader="dot" w:pos="4536"/>
              </w:tabs>
            </w:pPr>
            <w:r w:rsidRPr="00E2361C">
              <w:rPr>
                <w:b/>
              </w:rPr>
              <w:t>Commonwealth</w:t>
            </w:r>
            <w:r>
              <w:t xml:space="preserve">: </w:t>
            </w:r>
            <w:r w:rsidRPr="005D2C6B">
              <w:t xml:space="preserve">Director General </w:t>
            </w:r>
            <w:r>
              <w:t xml:space="preserve">Capital Facilities and </w:t>
            </w:r>
            <w:r w:rsidRPr="005D2C6B">
              <w:t xml:space="preserve">Infrastructure </w:t>
            </w:r>
          </w:p>
          <w:p w14:paraId="0A19F628" w14:textId="6D8FDA53" w:rsidR="004B4AD5" w:rsidRPr="005D2C6B" w:rsidRDefault="004B4AD5" w:rsidP="004B4AD5">
            <w:pPr>
              <w:pStyle w:val="DefenceNormal"/>
              <w:tabs>
                <w:tab w:val="left" w:leader="dot" w:pos="4536"/>
              </w:tabs>
            </w:pPr>
            <w:r w:rsidRPr="00E2361C">
              <w:rPr>
                <w:b/>
              </w:rPr>
              <w:t>Contractor</w:t>
            </w:r>
            <w:r w:rsidRPr="005D2C6B">
              <w:t xml:space="preserve">: </w:t>
            </w:r>
            <w:r>
              <w:t>[To be inserted following selection of the successful Tenderer]</w:t>
            </w:r>
          </w:p>
        </w:tc>
      </w:tr>
      <w:tr w:rsidR="007D1A2E" w:rsidRPr="005D2C6B" w14:paraId="6CA762E8" w14:textId="77777777" w:rsidTr="00200DD4">
        <w:tc>
          <w:tcPr>
            <w:tcW w:w="3907" w:type="dxa"/>
            <w:gridSpan w:val="2"/>
          </w:tcPr>
          <w:p w14:paraId="183C360D" w14:textId="76021E7E" w:rsidR="00B3426B" w:rsidRDefault="00B3426B" w:rsidP="00B3426B">
            <w:pPr>
              <w:pStyle w:val="DefenceNormal"/>
              <w:spacing w:after="0"/>
              <w:rPr>
                <w:b/>
              </w:rPr>
            </w:pPr>
            <w:r>
              <w:rPr>
                <w:b/>
              </w:rPr>
              <w:t>Fee Payment Schedule:</w:t>
            </w:r>
          </w:p>
          <w:p w14:paraId="37539287" w14:textId="0DA0581D" w:rsidR="00B3426B" w:rsidRDefault="00B3426B" w:rsidP="00B229E6">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0B13472F" w14:textId="2997FCB7" w:rsidR="00B3426B" w:rsidRDefault="00643893" w:rsidP="004D37DB">
            <w:pPr>
              <w:pStyle w:val="DefenceNormal"/>
            </w:pPr>
            <w:r>
              <w:t>In respect of the Planning Phase, a</w:t>
            </w:r>
            <w:r w:rsidR="00B3426B">
              <w:t xml:space="preserve">s set out in </w:t>
            </w:r>
            <w:r w:rsidR="00B3426B" w:rsidRPr="00B31A21">
              <w:t>Attachment 2 to the Contract Particulars</w:t>
            </w:r>
            <w:r>
              <w:t>.</w:t>
            </w:r>
          </w:p>
          <w:p w14:paraId="1C2904BC" w14:textId="33905C83" w:rsidR="00643893" w:rsidRPr="005D2C6B" w:rsidRDefault="00643893" w:rsidP="004D37DB">
            <w:pPr>
              <w:pStyle w:val="DefenceNormal"/>
            </w:pPr>
            <w:r>
              <w:t xml:space="preserve">In respect of the Delivery Phase, 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the Delivery Phase Approval being achieved.</w:t>
            </w:r>
          </w:p>
        </w:tc>
      </w:tr>
      <w:tr w:rsidR="001E4DE0" w:rsidRPr="005D2C6B" w14:paraId="1305C683" w14:textId="77777777" w:rsidTr="00200DD4">
        <w:tc>
          <w:tcPr>
            <w:tcW w:w="3907" w:type="dxa"/>
            <w:gridSpan w:val="2"/>
            <w:vMerge w:val="restart"/>
          </w:tcPr>
          <w:p w14:paraId="4D69B624" w14:textId="77777777" w:rsidR="004D37DB" w:rsidRDefault="004D37DB" w:rsidP="004D37DB">
            <w:pPr>
              <w:pStyle w:val="DefenceNormal"/>
              <w:spacing w:after="0"/>
              <w:rPr>
                <w:b/>
              </w:rPr>
            </w:pPr>
            <w:r>
              <w:rPr>
                <w:b/>
              </w:rPr>
              <w:t>Indicative Date for Completion:</w:t>
            </w:r>
          </w:p>
          <w:p w14:paraId="1CE77275" w14:textId="7D0891C6" w:rsidR="004D37DB" w:rsidRPr="00E2361C" w:rsidRDefault="004D37DB" w:rsidP="004D37DB">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4415D0D5" w14:textId="7BE6B501" w:rsidR="004D37DB" w:rsidRDefault="004D37DB" w:rsidP="004D37DB">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761EB4AA" w14:textId="77777777" w:rsidR="004D37DB" w:rsidRPr="00E2361C" w:rsidRDefault="004D37DB" w:rsidP="004B4AD5">
            <w:pPr>
              <w:pStyle w:val="DefenceNormal"/>
              <w:tabs>
                <w:tab w:val="left" w:leader="dot" w:pos="4536"/>
              </w:tabs>
              <w:rPr>
                <w:b/>
              </w:rPr>
            </w:pPr>
          </w:p>
        </w:tc>
      </w:tr>
      <w:tr w:rsidR="00200DD4" w:rsidRPr="005D2C6B" w14:paraId="5788261D" w14:textId="77777777" w:rsidTr="00D94B56">
        <w:trPr>
          <w:trHeight w:val="121"/>
        </w:trPr>
        <w:tc>
          <w:tcPr>
            <w:tcW w:w="3907" w:type="dxa"/>
            <w:gridSpan w:val="2"/>
            <w:vMerge/>
          </w:tcPr>
          <w:p w14:paraId="0CBD055D" w14:textId="77777777" w:rsidR="00200DD4" w:rsidRDefault="00200DD4" w:rsidP="004D37DB">
            <w:pPr>
              <w:pStyle w:val="DefenceNormal"/>
              <w:spacing w:after="0"/>
              <w:rPr>
                <w:b/>
              </w:rPr>
            </w:pPr>
          </w:p>
        </w:tc>
        <w:tc>
          <w:tcPr>
            <w:tcW w:w="5591" w:type="dxa"/>
            <w:gridSpan w:val="11"/>
            <w:vAlign w:val="center"/>
          </w:tcPr>
          <w:p w14:paraId="2E74F282" w14:textId="213BCD37" w:rsidR="00200DD4" w:rsidRDefault="00200DD4" w:rsidP="004D37DB">
            <w:pPr>
              <w:pStyle w:val="DefenceNormal"/>
              <w:rPr>
                <w:b/>
                <w:bCs/>
              </w:rPr>
            </w:pPr>
            <w:r w:rsidRPr="005D2C6B">
              <w:t xml:space="preserve">Where there are </w:t>
            </w:r>
            <w:r w:rsidRPr="00E2361C">
              <w:t>Stages</w:t>
            </w:r>
            <w:r w:rsidRPr="005D2C6B">
              <w:t xml:space="preserve">, for each </w:t>
            </w:r>
            <w:r w:rsidRPr="00E2361C">
              <w:t>Stage</w:t>
            </w:r>
            <w:r w:rsidRPr="005D2C6B">
              <w:t xml:space="preserve"> is:</w:t>
            </w:r>
          </w:p>
        </w:tc>
      </w:tr>
      <w:tr w:rsidR="001F0FCB" w:rsidRPr="005D2C6B" w14:paraId="559B5783" w14:textId="77777777" w:rsidTr="00C33F70">
        <w:trPr>
          <w:trHeight w:val="121"/>
        </w:trPr>
        <w:tc>
          <w:tcPr>
            <w:tcW w:w="3907" w:type="dxa"/>
            <w:gridSpan w:val="2"/>
            <w:vMerge/>
          </w:tcPr>
          <w:p w14:paraId="3D7B9403" w14:textId="77777777" w:rsidR="004D37DB" w:rsidRDefault="004D37DB" w:rsidP="004D37DB">
            <w:pPr>
              <w:pStyle w:val="DefenceNormal"/>
              <w:spacing w:after="0"/>
              <w:rPr>
                <w:b/>
              </w:rPr>
            </w:pPr>
          </w:p>
        </w:tc>
        <w:tc>
          <w:tcPr>
            <w:tcW w:w="2682" w:type="dxa"/>
            <w:gridSpan w:val="6"/>
            <w:vAlign w:val="center"/>
          </w:tcPr>
          <w:p w14:paraId="2C436F08" w14:textId="3068003A" w:rsidR="004D37DB" w:rsidRPr="005D2C6B" w:rsidRDefault="004D37DB" w:rsidP="004D37DB">
            <w:pPr>
              <w:pStyle w:val="DefenceNormal"/>
            </w:pPr>
            <w:r>
              <w:rPr>
                <w:b/>
                <w:bCs/>
              </w:rPr>
              <w:t>Stage</w:t>
            </w:r>
          </w:p>
        </w:tc>
        <w:tc>
          <w:tcPr>
            <w:tcW w:w="2909" w:type="dxa"/>
            <w:gridSpan w:val="5"/>
            <w:vAlign w:val="center"/>
          </w:tcPr>
          <w:p w14:paraId="48EA0A56" w14:textId="20DD78C7" w:rsidR="004D37DB" w:rsidRPr="005D2C6B" w:rsidRDefault="004D37DB" w:rsidP="004D37DB">
            <w:pPr>
              <w:pStyle w:val="DefenceNormal"/>
            </w:pPr>
            <w:r>
              <w:rPr>
                <w:b/>
                <w:bCs/>
              </w:rPr>
              <w:t>Indicative Date for Completion</w:t>
            </w:r>
          </w:p>
        </w:tc>
      </w:tr>
      <w:tr w:rsidR="001F0FCB" w:rsidRPr="005D2C6B" w14:paraId="13EF8A7F" w14:textId="77777777" w:rsidTr="00C33F70">
        <w:trPr>
          <w:trHeight w:val="121"/>
        </w:trPr>
        <w:tc>
          <w:tcPr>
            <w:tcW w:w="3907" w:type="dxa"/>
            <w:gridSpan w:val="2"/>
            <w:vMerge/>
          </w:tcPr>
          <w:p w14:paraId="0361E2FF" w14:textId="77777777" w:rsidR="004D37DB" w:rsidRDefault="004D37DB" w:rsidP="004D37DB">
            <w:pPr>
              <w:pStyle w:val="DefenceNormal"/>
              <w:spacing w:after="0"/>
              <w:rPr>
                <w:b/>
              </w:rPr>
            </w:pPr>
          </w:p>
        </w:tc>
        <w:tc>
          <w:tcPr>
            <w:tcW w:w="2682" w:type="dxa"/>
            <w:gridSpan w:val="6"/>
          </w:tcPr>
          <w:p w14:paraId="3984ACAE" w14:textId="77777777" w:rsidR="004D37DB" w:rsidRPr="005D2C6B" w:rsidRDefault="004D37DB" w:rsidP="004D37DB">
            <w:pPr>
              <w:pStyle w:val="DefenceNormal"/>
            </w:pPr>
          </w:p>
        </w:tc>
        <w:tc>
          <w:tcPr>
            <w:tcW w:w="2909" w:type="dxa"/>
            <w:gridSpan w:val="5"/>
          </w:tcPr>
          <w:p w14:paraId="5D4DFCFE" w14:textId="1DD618DE" w:rsidR="004D37DB" w:rsidRPr="005D2C6B" w:rsidRDefault="004D37DB" w:rsidP="004D37DB">
            <w:pPr>
              <w:pStyle w:val="DefenceNormal"/>
            </w:pPr>
          </w:p>
        </w:tc>
      </w:tr>
      <w:tr w:rsidR="001F0FCB" w:rsidRPr="005D2C6B" w14:paraId="051D6953" w14:textId="77777777" w:rsidTr="00C33F70">
        <w:trPr>
          <w:trHeight w:val="121"/>
        </w:trPr>
        <w:tc>
          <w:tcPr>
            <w:tcW w:w="3907" w:type="dxa"/>
            <w:gridSpan w:val="2"/>
            <w:vMerge/>
          </w:tcPr>
          <w:p w14:paraId="67A0E507" w14:textId="77777777" w:rsidR="004D37DB" w:rsidRDefault="004D37DB" w:rsidP="004D37DB">
            <w:pPr>
              <w:pStyle w:val="DefenceNormal"/>
              <w:spacing w:after="0"/>
              <w:rPr>
                <w:b/>
              </w:rPr>
            </w:pPr>
          </w:p>
        </w:tc>
        <w:tc>
          <w:tcPr>
            <w:tcW w:w="2682" w:type="dxa"/>
            <w:gridSpan w:val="6"/>
          </w:tcPr>
          <w:p w14:paraId="6399C98D" w14:textId="77777777" w:rsidR="004D37DB" w:rsidRPr="005D2C6B" w:rsidRDefault="004D37DB" w:rsidP="004D37DB">
            <w:pPr>
              <w:pStyle w:val="DefenceNormal"/>
            </w:pPr>
          </w:p>
        </w:tc>
        <w:tc>
          <w:tcPr>
            <w:tcW w:w="2909" w:type="dxa"/>
            <w:gridSpan w:val="5"/>
          </w:tcPr>
          <w:p w14:paraId="227F34E8" w14:textId="3ADDA1ED" w:rsidR="004D37DB" w:rsidRPr="005D2C6B" w:rsidRDefault="004D37DB" w:rsidP="004D37DB">
            <w:pPr>
              <w:pStyle w:val="DefenceNormal"/>
            </w:pPr>
          </w:p>
        </w:tc>
      </w:tr>
      <w:tr w:rsidR="007D1A2E" w:rsidRPr="005D2C6B" w14:paraId="49E95FF6" w14:textId="77777777" w:rsidTr="00200DD4">
        <w:tc>
          <w:tcPr>
            <w:tcW w:w="3907" w:type="dxa"/>
            <w:gridSpan w:val="2"/>
          </w:tcPr>
          <w:p w14:paraId="5635B920" w14:textId="77777777" w:rsidR="004D37DB" w:rsidRDefault="004D37DB" w:rsidP="004D37DB">
            <w:pPr>
              <w:pStyle w:val="DefenceNormal"/>
              <w:spacing w:after="0"/>
              <w:rPr>
                <w:b/>
              </w:rPr>
            </w:pPr>
            <w:r>
              <w:rPr>
                <w:b/>
              </w:rPr>
              <w:t>Indicative Delivery Phase Price:</w:t>
            </w:r>
          </w:p>
          <w:p w14:paraId="2438FAC5" w14:textId="7E934BA4" w:rsidR="004D37DB" w:rsidRPr="00E2361C" w:rsidRDefault="004D37DB" w:rsidP="004D37DB">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38F92ABD" w14:textId="00CA4570" w:rsidR="004D37DB" w:rsidRPr="00E2361C" w:rsidRDefault="004D37DB" w:rsidP="004D37DB">
            <w:pPr>
              <w:pStyle w:val="DefenceNormal"/>
              <w:tabs>
                <w:tab w:val="left" w:leader="dot" w:pos="4536"/>
              </w:tabs>
              <w:rPr>
                <w:b/>
              </w:rPr>
            </w:pPr>
            <w:r>
              <w:t>[To be inserted following selection of the successful Tenderer]</w:t>
            </w:r>
          </w:p>
        </w:tc>
      </w:tr>
      <w:tr w:rsidR="007D1A2E" w:rsidRPr="005D2C6B" w14:paraId="0FD5C38D" w14:textId="77777777" w:rsidTr="00200DD4">
        <w:tc>
          <w:tcPr>
            <w:tcW w:w="3907" w:type="dxa"/>
            <w:gridSpan w:val="2"/>
          </w:tcPr>
          <w:p w14:paraId="7A53204B" w14:textId="38F108FE" w:rsidR="004D37DB" w:rsidRDefault="004D37DB" w:rsidP="004D37DB">
            <w:pPr>
              <w:pStyle w:val="DefenceNormal"/>
              <w:spacing w:after="0"/>
              <w:rPr>
                <w:b/>
              </w:rPr>
            </w:pPr>
            <w:r>
              <w:rPr>
                <w:b/>
              </w:rPr>
              <w:t>Outline Delivery Phase Program:</w:t>
            </w:r>
          </w:p>
          <w:p w14:paraId="5229AEFA" w14:textId="2168ABD1" w:rsidR="004D37DB" w:rsidRPr="00E2361C" w:rsidRDefault="004D37DB" w:rsidP="004D37DB">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242A8FA7" w14:textId="6ABFB66F" w:rsidR="004D37DB" w:rsidRPr="00E2361C" w:rsidRDefault="004D37DB" w:rsidP="004D37DB">
            <w:pPr>
              <w:pStyle w:val="DefenceNormal"/>
              <w:tabs>
                <w:tab w:val="left" w:leader="dot" w:pos="4536"/>
              </w:tabs>
              <w:rPr>
                <w:b/>
              </w:rPr>
            </w:pPr>
            <w:r>
              <w:t>[To be inserted following selection of the successful Tenderer]</w:t>
            </w:r>
          </w:p>
        </w:tc>
      </w:tr>
      <w:tr w:rsidR="007D1A2E" w:rsidRPr="005D2C6B" w14:paraId="75A129E1" w14:textId="77777777" w:rsidTr="00200DD4">
        <w:trPr>
          <w:trHeight w:val="429"/>
        </w:trPr>
        <w:tc>
          <w:tcPr>
            <w:tcW w:w="3907" w:type="dxa"/>
            <w:gridSpan w:val="2"/>
          </w:tcPr>
          <w:p w14:paraId="3B27F96A" w14:textId="1A2B4ABF" w:rsidR="004D37DB" w:rsidRPr="00E2361C" w:rsidRDefault="004D37DB" w:rsidP="004D37DB">
            <w:pPr>
              <w:pStyle w:val="DefenceNormal"/>
              <w:rPr>
                <w:b/>
              </w:rPr>
            </w:pPr>
            <w:r>
              <w:rPr>
                <w:b/>
              </w:rPr>
              <w:t>Pandemic Adjustment Event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079837CB" w14:textId="77777777" w:rsidR="004D37DB" w:rsidRPr="005D2C6B" w:rsidRDefault="004D37DB" w:rsidP="004D37DB">
            <w:pPr>
              <w:pStyle w:val="DefenceNormal"/>
              <w:tabs>
                <w:tab w:val="left" w:pos="2327"/>
              </w:tabs>
              <w:rPr>
                <w:b/>
              </w:rPr>
            </w:pPr>
          </w:p>
        </w:tc>
      </w:tr>
      <w:tr w:rsidR="001E4DE0" w:rsidRPr="005D2C6B" w14:paraId="17DFE4E1" w14:textId="77777777" w:rsidTr="00200DD4">
        <w:trPr>
          <w:trHeight w:val="429"/>
        </w:trPr>
        <w:tc>
          <w:tcPr>
            <w:tcW w:w="3907" w:type="dxa"/>
            <w:gridSpan w:val="2"/>
          </w:tcPr>
          <w:p w14:paraId="5E5CAC94" w14:textId="554079D5" w:rsidR="004D37DB" w:rsidRDefault="004D37DB" w:rsidP="00200DD4">
            <w:pPr>
              <w:pStyle w:val="DefenceNormal"/>
              <w:keepNext/>
              <w:keepLines/>
              <w:rPr>
                <w:b/>
              </w:rPr>
            </w:pPr>
            <w:r>
              <w:rPr>
                <w:b/>
              </w:rPr>
              <w:lastRenderedPageBreak/>
              <w:t>Planning Phase Design Documentation</w:t>
            </w:r>
            <w:r w:rsidR="00055719">
              <w:rPr>
                <w:b/>
              </w:rPr>
              <w:t xml:space="preserve"> (as at the Award Date)</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14DDB11A" w14:textId="786510A3" w:rsidR="004D37DB" w:rsidRPr="005D2C6B" w:rsidRDefault="004D37DB" w:rsidP="004D37DB">
            <w:pPr>
              <w:pStyle w:val="DefenceNormal"/>
              <w:tabs>
                <w:tab w:val="left" w:pos="2327"/>
              </w:tabs>
              <w:rPr>
                <w:b/>
              </w:rPr>
            </w:pPr>
          </w:p>
        </w:tc>
      </w:tr>
      <w:tr w:rsidR="007D1A2E" w:rsidRPr="005D2C6B" w14:paraId="5877DBA7" w14:textId="77777777" w:rsidTr="00200DD4">
        <w:trPr>
          <w:trHeight w:val="429"/>
        </w:trPr>
        <w:tc>
          <w:tcPr>
            <w:tcW w:w="3907" w:type="dxa"/>
            <w:gridSpan w:val="2"/>
            <w:vMerge w:val="restart"/>
          </w:tcPr>
          <w:p w14:paraId="11CA0B82" w14:textId="713434DF" w:rsidR="004D37DB" w:rsidRDefault="004D37DB" w:rsidP="004D37DB">
            <w:pPr>
              <w:pStyle w:val="DefenceNormal"/>
              <w:rPr>
                <w:b/>
              </w:rPr>
            </w:pPr>
            <w:r>
              <w:rPr>
                <w:b/>
              </w:rPr>
              <w:t>Planning Phase Milestones and Planning Phase Milestone Dates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1147" w:type="dxa"/>
          </w:tcPr>
          <w:p w14:paraId="0F282C0F" w14:textId="69DC9A95" w:rsidR="004D37DB" w:rsidRPr="005D2C6B" w:rsidRDefault="004D37DB" w:rsidP="004D37DB">
            <w:pPr>
              <w:pStyle w:val="DefenceNormal"/>
              <w:tabs>
                <w:tab w:val="left" w:pos="2327"/>
              </w:tabs>
              <w:rPr>
                <w:b/>
              </w:rPr>
            </w:pPr>
            <w:r>
              <w:rPr>
                <w:b/>
              </w:rPr>
              <w:t>Planning</w:t>
            </w:r>
            <w:r w:rsidRPr="009535B1">
              <w:rPr>
                <w:b/>
              </w:rPr>
              <w:t xml:space="preserve"> Phase Milestone</w:t>
            </w:r>
          </w:p>
        </w:tc>
        <w:tc>
          <w:tcPr>
            <w:tcW w:w="3153" w:type="dxa"/>
            <w:gridSpan w:val="9"/>
          </w:tcPr>
          <w:p w14:paraId="132EE6E9" w14:textId="0C6E1634" w:rsidR="004D37DB" w:rsidRPr="005D2C6B" w:rsidRDefault="004D37DB" w:rsidP="004D37DB">
            <w:pPr>
              <w:pStyle w:val="DefenceNormal"/>
              <w:tabs>
                <w:tab w:val="left" w:pos="2327"/>
              </w:tabs>
              <w:rPr>
                <w:b/>
              </w:rPr>
            </w:pPr>
            <w:r>
              <w:rPr>
                <w:b/>
              </w:rPr>
              <w:t>Description</w:t>
            </w:r>
          </w:p>
        </w:tc>
        <w:tc>
          <w:tcPr>
            <w:tcW w:w="1291" w:type="dxa"/>
          </w:tcPr>
          <w:p w14:paraId="095D399C" w14:textId="765672C6" w:rsidR="004D37DB" w:rsidRPr="005D2C6B" w:rsidRDefault="004D37DB" w:rsidP="004D37DB">
            <w:pPr>
              <w:pStyle w:val="DefenceNormal"/>
              <w:tabs>
                <w:tab w:val="left" w:pos="2327"/>
              </w:tabs>
              <w:rPr>
                <w:b/>
              </w:rPr>
            </w:pPr>
            <w:r>
              <w:rPr>
                <w:b/>
              </w:rPr>
              <w:t>Planning</w:t>
            </w:r>
            <w:r w:rsidRPr="009535B1">
              <w:rPr>
                <w:b/>
              </w:rPr>
              <w:t xml:space="preserve"> Phase Milestone Date</w:t>
            </w:r>
          </w:p>
        </w:tc>
      </w:tr>
      <w:tr w:rsidR="001F0FCB" w:rsidRPr="005D2C6B" w14:paraId="34DD0753" w14:textId="77777777" w:rsidTr="00200DD4">
        <w:trPr>
          <w:trHeight w:val="429"/>
        </w:trPr>
        <w:tc>
          <w:tcPr>
            <w:tcW w:w="3907" w:type="dxa"/>
            <w:gridSpan w:val="2"/>
            <w:vMerge/>
          </w:tcPr>
          <w:p w14:paraId="759A4F3D" w14:textId="77777777" w:rsidR="001F0FCB" w:rsidRDefault="001F0FCB" w:rsidP="001F0FCB">
            <w:pPr>
              <w:pStyle w:val="DefenceNormal"/>
              <w:rPr>
                <w:b/>
              </w:rPr>
            </w:pPr>
          </w:p>
        </w:tc>
        <w:tc>
          <w:tcPr>
            <w:tcW w:w="1147" w:type="dxa"/>
          </w:tcPr>
          <w:p w14:paraId="3BDED929" w14:textId="0768ACA3" w:rsidR="001F0FCB" w:rsidRPr="00B229E6" w:rsidRDefault="001F0FCB" w:rsidP="001F0FCB">
            <w:pPr>
              <w:pStyle w:val="DefenceNormal"/>
              <w:tabs>
                <w:tab w:val="left" w:pos="2327"/>
              </w:tabs>
              <w:rPr>
                <w:b/>
                <w:i/>
              </w:rPr>
            </w:pPr>
            <w:r w:rsidRPr="00BE4155">
              <w:rPr>
                <w:b/>
                <w:i/>
              </w:rPr>
              <w:t>[50% Schematic Design Report]</w:t>
            </w:r>
          </w:p>
        </w:tc>
        <w:tc>
          <w:tcPr>
            <w:tcW w:w="3153" w:type="dxa"/>
            <w:gridSpan w:val="9"/>
          </w:tcPr>
          <w:p w14:paraId="56BA67FE" w14:textId="0CEB8B31" w:rsidR="001F0FCB" w:rsidRPr="00B229E6" w:rsidRDefault="001F0FCB" w:rsidP="001F0FCB">
            <w:pPr>
              <w:pStyle w:val="DefenceNormal"/>
              <w:rPr>
                <w:b/>
                <w:i/>
              </w:rPr>
            </w:pPr>
            <w:r w:rsidRPr="00B229E6">
              <w:rPr>
                <w:b/>
                <w:i/>
              </w:rPr>
              <w:t xml:space="preserve">[Each of the following has been achieved: </w:t>
            </w:r>
          </w:p>
          <w:p w14:paraId="4834599C" w14:textId="461F9E9B" w:rsidR="001F0FCB" w:rsidRPr="00B229E6" w:rsidRDefault="00BE4155" w:rsidP="00C33F70">
            <w:pPr>
              <w:pStyle w:val="DefenceHeading3"/>
              <w:numPr>
                <w:ilvl w:val="0"/>
                <w:numId w:val="0"/>
              </w:numPr>
              <w:ind w:left="964" w:hanging="964"/>
              <w:rPr>
                <w:b/>
                <w:bCs w:val="0"/>
                <w:i/>
              </w:rPr>
            </w:pPr>
            <w:r>
              <w:rPr>
                <w:b/>
                <w:bCs w:val="0"/>
                <w:i/>
              </w:rPr>
              <w:t>(a)</w:t>
            </w:r>
            <w:r>
              <w:rPr>
                <w:b/>
                <w:bCs w:val="0"/>
                <w:i/>
              </w:rPr>
              <w:tab/>
            </w:r>
            <w:r w:rsidR="001F0FCB" w:rsidRPr="00B229E6">
              <w:rPr>
                <w:b/>
                <w:bCs w:val="0"/>
                <w:i/>
              </w:rPr>
              <w:t xml:space="preserve">Planning Phase Design Documentation comprising the 50% Schematic Design Report has been submitted to, and not rejected by, the Contract Administrator under the Design Services Contract; </w:t>
            </w:r>
          </w:p>
          <w:p w14:paraId="1B5E8373" w14:textId="3BCE1226" w:rsidR="001F0FCB" w:rsidRPr="00B229E6" w:rsidRDefault="00BE4155" w:rsidP="00C33F70">
            <w:pPr>
              <w:pStyle w:val="DefenceHeading3"/>
              <w:numPr>
                <w:ilvl w:val="0"/>
                <w:numId w:val="0"/>
              </w:numPr>
              <w:ind w:left="964" w:hanging="964"/>
              <w:rPr>
                <w:b/>
                <w:bCs w:val="0"/>
                <w:i/>
              </w:rPr>
            </w:pPr>
            <w:r>
              <w:rPr>
                <w:b/>
                <w:bCs w:val="0"/>
                <w:i/>
              </w:rPr>
              <w:t>(b)</w:t>
            </w:r>
            <w:r>
              <w:rPr>
                <w:b/>
                <w:bCs w:val="0"/>
                <w:i/>
              </w:rPr>
              <w:tab/>
            </w:r>
            <w:r w:rsidR="001F0FCB" w:rsidRPr="00B229E6">
              <w:rPr>
                <w:b/>
                <w:bCs w:val="0"/>
                <w:i/>
              </w:rPr>
              <w:t>the Contractor has completed all ECI Activities required by the Contract in respect of the 50% Schematic Design Report prepared by the Design Consultant; and</w:t>
            </w:r>
          </w:p>
          <w:p w14:paraId="6F3DD96D" w14:textId="23A1950F" w:rsidR="001F0FCB" w:rsidRPr="00B229E6" w:rsidRDefault="00BE4155" w:rsidP="00C33F70">
            <w:pPr>
              <w:pStyle w:val="DefenceNormal"/>
              <w:tabs>
                <w:tab w:val="left" w:pos="2327"/>
              </w:tabs>
              <w:ind w:left="964" w:hanging="964"/>
              <w:rPr>
                <w:bCs/>
              </w:rPr>
            </w:pPr>
            <w:r>
              <w:rPr>
                <w:b/>
                <w:i/>
              </w:rPr>
              <w:t>(</w:t>
            </w:r>
            <w:r w:rsidR="00612CA0">
              <w:rPr>
                <w:b/>
                <w:i/>
              </w:rPr>
              <w:t>c</w:t>
            </w:r>
            <w:r>
              <w:rPr>
                <w:b/>
                <w:i/>
              </w:rPr>
              <w:t>)</w:t>
            </w:r>
            <w:r>
              <w:rPr>
                <w:b/>
                <w:i/>
              </w:rPr>
              <w:tab/>
            </w:r>
            <w:r w:rsidR="001F0FCB" w:rsidRPr="00B229E6">
              <w:rPr>
                <w:b/>
                <w:i/>
              </w:rPr>
              <w:t xml:space="preserve">each of the other activities to be undertaken as described in section </w:t>
            </w:r>
            <w:r w:rsidR="001F0FCB" w:rsidRPr="00BE4155">
              <w:rPr>
                <w:b/>
                <w:i/>
              </w:rPr>
              <w:t>[INSERT]</w:t>
            </w:r>
            <w:r w:rsidR="001F0FCB" w:rsidRPr="00B229E6">
              <w:rPr>
                <w:b/>
                <w:i/>
              </w:rPr>
              <w:t xml:space="preserve"> of the ECI Brief has been completed </w:t>
            </w:r>
            <w:r>
              <w:rPr>
                <w:b/>
                <w:i/>
              </w:rPr>
              <w:t xml:space="preserve">by the Contractor </w:t>
            </w:r>
            <w:r w:rsidR="001F0FCB" w:rsidRPr="00B229E6">
              <w:rPr>
                <w:b/>
                <w:i/>
              </w:rPr>
              <w:t xml:space="preserve">in accordance with the requirements set out in the </w:t>
            </w:r>
            <w:r w:rsidR="001D1032">
              <w:rPr>
                <w:b/>
                <w:i/>
              </w:rPr>
              <w:t xml:space="preserve">ECI </w:t>
            </w:r>
            <w:r w:rsidR="001F0FCB" w:rsidRPr="00B229E6">
              <w:rPr>
                <w:b/>
                <w:i/>
              </w:rPr>
              <w:t>Brief]</w:t>
            </w:r>
          </w:p>
        </w:tc>
        <w:tc>
          <w:tcPr>
            <w:tcW w:w="1291" w:type="dxa"/>
          </w:tcPr>
          <w:p w14:paraId="32CB1B24" w14:textId="77777777" w:rsidR="001F0FCB" w:rsidRDefault="001F0FCB" w:rsidP="001F0FCB">
            <w:pPr>
              <w:pStyle w:val="DefenceNormal"/>
              <w:tabs>
                <w:tab w:val="left" w:pos="2327"/>
              </w:tabs>
              <w:rPr>
                <w:b/>
              </w:rPr>
            </w:pPr>
          </w:p>
        </w:tc>
      </w:tr>
      <w:tr w:rsidR="00BE4155" w:rsidRPr="005D2C6B" w14:paraId="17A7EC27" w14:textId="77777777" w:rsidTr="00200DD4">
        <w:trPr>
          <w:trHeight w:val="429"/>
        </w:trPr>
        <w:tc>
          <w:tcPr>
            <w:tcW w:w="3907" w:type="dxa"/>
            <w:gridSpan w:val="2"/>
            <w:vMerge/>
          </w:tcPr>
          <w:p w14:paraId="631A28DB" w14:textId="77777777" w:rsidR="00BE4155" w:rsidRDefault="00BE4155" w:rsidP="004D37DB">
            <w:pPr>
              <w:pStyle w:val="DefenceNormal"/>
              <w:rPr>
                <w:b/>
              </w:rPr>
            </w:pPr>
          </w:p>
        </w:tc>
        <w:tc>
          <w:tcPr>
            <w:tcW w:w="1147" w:type="dxa"/>
          </w:tcPr>
          <w:p w14:paraId="7D9E50D7" w14:textId="7193C5C0" w:rsidR="00BE4155" w:rsidRPr="00BE4155" w:rsidRDefault="00BE4155" w:rsidP="004D37DB">
            <w:pPr>
              <w:pStyle w:val="DefenceNormal"/>
              <w:tabs>
                <w:tab w:val="left" w:pos="2327"/>
              </w:tabs>
              <w:rPr>
                <w:b/>
                <w:i/>
                <w:iCs/>
              </w:rPr>
            </w:pPr>
            <w:r>
              <w:rPr>
                <w:b/>
                <w:i/>
                <w:iCs/>
              </w:rPr>
              <w:t>[INSERT]</w:t>
            </w:r>
          </w:p>
        </w:tc>
        <w:tc>
          <w:tcPr>
            <w:tcW w:w="3153" w:type="dxa"/>
            <w:gridSpan w:val="9"/>
          </w:tcPr>
          <w:p w14:paraId="3D904EE7" w14:textId="53DEA3BF" w:rsidR="00BE4155" w:rsidRDefault="00BE4155" w:rsidP="004D37DB">
            <w:pPr>
              <w:pStyle w:val="DefenceNormal"/>
              <w:tabs>
                <w:tab w:val="left" w:pos="2327"/>
              </w:tabs>
              <w:rPr>
                <w:b/>
              </w:rPr>
            </w:pPr>
            <w:r>
              <w:rPr>
                <w:b/>
                <w:i/>
                <w:iCs/>
              </w:rPr>
              <w:t>[INSERT]</w:t>
            </w:r>
          </w:p>
        </w:tc>
        <w:tc>
          <w:tcPr>
            <w:tcW w:w="1291" w:type="dxa"/>
          </w:tcPr>
          <w:p w14:paraId="642FC510" w14:textId="77777777" w:rsidR="00BE4155" w:rsidRDefault="00BE4155" w:rsidP="004D37DB">
            <w:pPr>
              <w:pStyle w:val="DefenceNormal"/>
              <w:tabs>
                <w:tab w:val="left" w:pos="2327"/>
              </w:tabs>
              <w:rPr>
                <w:b/>
              </w:rPr>
            </w:pPr>
          </w:p>
        </w:tc>
      </w:tr>
      <w:tr w:rsidR="007D1A2E" w:rsidRPr="005D2C6B" w14:paraId="727B45AB" w14:textId="77777777" w:rsidTr="00200DD4">
        <w:trPr>
          <w:trHeight w:val="429"/>
        </w:trPr>
        <w:tc>
          <w:tcPr>
            <w:tcW w:w="3907" w:type="dxa"/>
            <w:gridSpan w:val="2"/>
            <w:vMerge/>
          </w:tcPr>
          <w:p w14:paraId="2D974A5F" w14:textId="77777777" w:rsidR="004D37DB" w:rsidRDefault="004D37DB" w:rsidP="004D37DB">
            <w:pPr>
              <w:pStyle w:val="DefenceNormal"/>
              <w:rPr>
                <w:b/>
              </w:rPr>
            </w:pPr>
          </w:p>
        </w:tc>
        <w:tc>
          <w:tcPr>
            <w:tcW w:w="1147" w:type="dxa"/>
          </w:tcPr>
          <w:p w14:paraId="200CDAE8" w14:textId="36DE52BA" w:rsidR="004D37DB" w:rsidRPr="00B229E6" w:rsidRDefault="00BE4155" w:rsidP="004D37DB">
            <w:pPr>
              <w:pStyle w:val="DefenceNormal"/>
              <w:tabs>
                <w:tab w:val="left" w:pos="2327"/>
              </w:tabs>
              <w:rPr>
                <w:b/>
                <w:i/>
                <w:iCs/>
              </w:rPr>
            </w:pPr>
            <w:r>
              <w:rPr>
                <w:b/>
                <w:i/>
                <w:iCs/>
              </w:rPr>
              <w:t>[INSERT]</w:t>
            </w:r>
          </w:p>
        </w:tc>
        <w:tc>
          <w:tcPr>
            <w:tcW w:w="3153" w:type="dxa"/>
            <w:gridSpan w:val="9"/>
          </w:tcPr>
          <w:p w14:paraId="2836B932" w14:textId="0F9C8B71" w:rsidR="004D37DB" w:rsidRDefault="00BE4155" w:rsidP="004D37DB">
            <w:pPr>
              <w:pStyle w:val="DefenceNormal"/>
              <w:tabs>
                <w:tab w:val="left" w:pos="2327"/>
              </w:tabs>
              <w:rPr>
                <w:b/>
              </w:rPr>
            </w:pPr>
            <w:r>
              <w:rPr>
                <w:b/>
                <w:i/>
                <w:iCs/>
              </w:rPr>
              <w:t>[INSERT]</w:t>
            </w:r>
          </w:p>
        </w:tc>
        <w:tc>
          <w:tcPr>
            <w:tcW w:w="1291" w:type="dxa"/>
          </w:tcPr>
          <w:p w14:paraId="566B6E82" w14:textId="77777777" w:rsidR="004D37DB" w:rsidRDefault="004D37DB" w:rsidP="004D37DB">
            <w:pPr>
              <w:pStyle w:val="DefenceNormal"/>
              <w:tabs>
                <w:tab w:val="left" w:pos="2327"/>
              </w:tabs>
              <w:rPr>
                <w:b/>
              </w:rPr>
            </w:pPr>
          </w:p>
        </w:tc>
      </w:tr>
      <w:tr w:rsidR="007D1A2E" w:rsidRPr="005D2C6B" w14:paraId="132C6E26" w14:textId="77777777" w:rsidTr="00200DD4">
        <w:trPr>
          <w:trHeight w:val="429"/>
        </w:trPr>
        <w:tc>
          <w:tcPr>
            <w:tcW w:w="3907" w:type="dxa"/>
            <w:gridSpan w:val="2"/>
          </w:tcPr>
          <w:p w14:paraId="62B15B9C" w14:textId="17B8FCC8" w:rsidR="004D37DB" w:rsidRDefault="004D37DB" w:rsidP="004D37DB">
            <w:pPr>
              <w:pStyle w:val="DefenceNormal"/>
              <w:rPr>
                <w:b/>
              </w:rPr>
            </w:pPr>
            <w:r>
              <w:rPr>
                <w:b/>
              </w:rPr>
              <w:t>Planning Phase Price</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6B14AC8C" w14:textId="4BEABC66" w:rsidR="004D37DB" w:rsidRPr="005D2C6B" w:rsidRDefault="004D37DB" w:rsidP="004D37DB">
            <w:pPr>
              <w:pStyle w:val="DefenceNormal"/>
              <w:tabs>
                <w:tab w:val="left" w:pos="2327"/>
              </w:tabs>
              <w:rPr>
                <w:b/>
              </w:rPr>
            </w:pPr>
            <w:r>
              <w:t>$[To be inserted following selection of the successful Tenderer]</w:t>
            </w:r>
          </w:p>
        </w:tc>
      </w:tr>
      <w:tr w:rsidR="007D1A2E" w:rsidRPr="005D2C6B" w14:paraId="19FD8332" w14:textId="77777777" w:rsidTr="00200DD4">
        <w:trPr>
          <w:trHeight w:val="429"/>
        </w:trPr>
        <w:tc>
          <w:tcPr>
            <w:tcW w:w="3907" w:type="dxa"/>
            <w:gridSpan w:val="2"/>
          </w:tcPr>
          <w:p w14:paraId="40289643" w14:textId="06B772C4" w:rsidR="004D37DB" w:rsidRDefault="004D37DB" w:rsidP="004D37DB">
            <w:pPr>
              <w:pStyle w:val="DefenceNormal"/>
              <w:rPr>
                <w:b/>
              </w:rPr>
            </w:pPr>
            <w:r w:rsidRPr="00E2361C">
              <w:rPr>
                <w:b/>
              </w:rPr>
              <w:t>Project Plans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7F5B5D67" w14:textId="7D19DC30" w:rsidR="004D37DB" w:rsidRDefault="004D37DB" w:rsidP="004D37DB">
            <w:pPr>
              <w:pStyle w:val="DefenceNormal"/>
              <w:tabs>
                <w:tab w:val="left" w:pos="2327"/>
              </w:tabs>
            </w:pPr>
            <w:r w:rsidRPr="000C284D">
              <w:t>If clause</w:t>
            </w:r>
            <w:r>
              <w:t xml:space="preserve"> [</w:t>
            </w:r>
            <w:r>
              <w:fldChar w:fldCharType="begin"/>
            </w:r>
            <w:r>
              <w:instrText xml:space="preserve"> REF _Ref99194885 \n \h </w:instrText>
            </w:r>
            <w:r>
              <w:fldChar w:fldCharType="separate"/>
            </w:r>
            <w:r w:rsidR="0049425B">
              <w:t>9</w:t>
            </w:r>
            <w:r>
              <w:fldChar w:fldCharType="end"/>
            </w:r>
            <w:r>
              <w:t xml:space="preserve">] of the Special Conditions applies, Method of Work Plan for Airfield Activities. </w:t>
            </w:r>
          </w:p>
          <w:p w14:paraId="701969D2" w14:textId="6907ACF7" w:rsidR="004D37DB" w:rsidRPr="000D715F" w:rsidRDefault="004D37DB" w:rsidP="004D37DB">
            <w:pPr>
              <w:pStyle w:val="DefenceNormal"/>
              <w:tabs>
                <w:tab w:val="left" w:pos="2327"/>
              </w:tabs>
              <w:rPr>
                <w:b/>
              </w:rPr>
            </w:pPr>
            <w:r w:rsidRPr="000C284D">
              <w:rPr>
                <w:b/>
              </w:rPr>
              <w:t>[</w:t>
            </w:r>
            <w:r w:rsidRPr="000C284D">
              <w:rPr>
                <w:b/>
                <w:i/>
              </w:rPr>
              <w:t>COMMONWEALTH TO INSERT ANY ADDITIONAL PLANS REQUIRED</w:t>
            </w:r>
            <w:r w:rsidRPr="000D715F">
              <w:rPr>
                <w:b/>
              </w:rPr>
              <w:t>]</w:t>
            </w:r>
          </w:p>
        </w:tc>
      </w:tr>
      <w:tr w:rsidR="001F0FCB" w:rsidRPr="005D2C6B" w14:paraId="7BF90D2B" w14:textId="77777777" w:rsidTr="00200DD4">
        <w:trPr>
          <w:trHeight w:val="108"/>
        </w:trPr>
        <w:tc>
          <w:tcPr>
            <w:tcW w:w="3907" w:type="dxa"/>
            <w:gridSpan w:val="2"/>
            <w:vMerge w:val="restart"/>
          </w:tcPr>
          <w:p w14:paraId="0522A809" w14:textId="2D3D277F" w:rsidR="004D37DB" w:rsidRPr="00E2361C" w:rsidRDefault="004D37DB" w:rsidP="004D37DB">
            <w:pPr>
              <w:pStyle w:val="DefenceNormal"/>
              <w:rPr>
                <w:b/>
              </w:rPr>
            </w:pPr>
            <w:r w:rsidRPr="00E2361C">
              <w:rPr>
                <w:b/>
              </w:rPr>
              <w:t>Provisional Sum Work</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 xml:space="preserve">, </w:t>
            </w:r>
            <w:r>
              <w:fldChar w:fldCharType="begin"/>
            </w:r>
            <w:r>
              <w:instrText xml:space="preserve"> REF _Ref141261023 \w \h </w:instrText>
            </w:r>
            <w:r>
              <w:fldChar w:fldCharType="separate"/>
            </w:r>
            <w:r w:rsidR="0049425B">
              <w:t>8.7</w:t>
            </w:r>
            <w:r>
              <w:fldChar w:fldCharType="end"/>
            </w:r>
            <w:r>
              <w:t xml:space="preserve">, </w:t>
            </w:r>
            <w:r>
              <w:fldChar w:fldCharType="begin"/>
            </w:r>
            <w:r>
              <w:instrText xml:space="preserve"> REF _Ref475697699 \w \h </w:instrText>
            </w:r>
            <w:r>
              <w:fldChar w:fldCharType="separate"/>
            </w:r>
            <w:r w:rsidR="0049425B">
              <w:t>8.9</w:t>
            </w:r>
            <w:r>
              <w:fldChar w:fldCharType="end"/>
            </w:r>
            <w:r w:rsidRPr="005D2C6B">
              <w:t xml:space="preserve">, </w:t>
            </w:r>
            <w:r w:rsidRPr="005D2C6B">
              <w:fldChar w:fldCharType="begin"/>
            </w:r>
            <w:r w:rsidRPr="005D2C6B">
              <w:instrText xml:space="preserve"> REF _Ref71640479 \w \h </w:instrText>
            </w:r>
            <w:r>
              <w:instrText xml:space="preserve"> \* MERGEFORMAT </w:instrText>
            </w:r>
            <w:r w:rsidRPr="005D2C6B">
              <w:fldChar w:fldCharType="separate"/>
            </w:r>
            <w:r w:rsidR="0049425B">
              <w:t>8.10</w:t>
            </w:r>
            <w:r w:rsidRPr="005D2C6B">
              <w:fldChar w:fldCharType="end"/>
            </w:r>
            <w:r w:rsidRPr="005D2C6B">
              <w:t xml:space="preserve">, </w:t>
            </w:r>
            <w:r w:rsidRPr="005D2C6B">
              <w:fldChar w:fldCharType="begin"/>
            </w:r>
            <w:r w:rsidRPr="005D2C6B">
              <w:instrText xml:space="preserve"> REF _Ref71640491 \w \h </w:instrText>
            </w:r>
            <w:r>
              <w:instrText xml:space="preserve"> \* MERGEFORMAT </w:instrText>
            </w:r>
            <w:r w:rsidRPr="005D2C6B">
              <w:fldChar w:fldCharType="separate"/>
            </w:r>
            <w:r w:rsidR="0049425B">
              <w:t>8.11</w:t>
            </w:r>
            <w:r w:rsidRPr="005D2C6B">
              <w:fldChar w:fldCharType="end"/>
            </w:r>
            <w:r w:rsidRPr="005D2C6B">
              <w:t xml:space="preserve"> and </w:t>
            </w:r>
            <w:r w:rsidRPr="005D2C6B">
              <w:fldChar w:fldCharType="begin"/>
            </w:r>
            <w:r w:rsidRPr="005D2C6B">
              <w:instrText xml:space="preserve"> REF _Ref71640502 \w \h </w:instrText>
            </w:r>
            <w:r>
              <w:instrText xml:space="preserve"> \* MERGEFORMAT </w:instrText>
            </w:r>
            <w:r w:rsidRPr="005D2C6B">
              <w:fldChar w:fldCharType="separate"/>
            </w:r>
            <w:r w:rsidR="0049425B">
              <w:t>8.12</w:t>
            </w:r>
            <w:r w:rsidRPr="005D2C6B">
              <w:fldChar w:fldCharType="end"/>
            </w:r>
            <w:r w:rsidRPr="005D2C6B">
              <w:t>)</w:t>
            </w:r>
          </w:p>
        </w:tc>
        <w:tc>
          <w:tcPr>
            <w:tcW w:w="2648" w:type="dxa"/>
            <w:gridSpan w:val="5"/>
          </w:tcPr>
          <w:p w14:paraId="2C69C18C" w14:textId="213BC3ED" w:rsidR="004D37DB" w:rsidRPr="000C284D" w:rsidRDefault="004D37DB" w:rsidP="004D37DB">
            <w:pPr>
              <w:pStyle w:val="DefenceNormal"/>
              <w:tabs>
                <w:tab w:val="left" w:pos="2327"/>
              </w:tabs>
            </w:pPr>
            <w:r w:rsidRPr="005D2C6B">
              <w:rPr>
                <w:b/>
              </w:rPr>
              <w:t>Work or Goods</w:t>
            </w:r>
          </w:p>
        </w:tc>
        <w:tc>
          <w:tcPr>
            <w:tcW w:w="2943" w:type="dxa"/>
            <w:gridSpan w:val="6"/>
          </w:tcPr>
          <w:p w14:paraId="1D951951" w14:textId="0CD81A1E" w:rsidR="004D37DB" w:rsidRPr="000C284D" w:rsidRDefault="004D37DB" w:rsidP="004D37DB">
            <w:pPr>
              <w:pStyle w:val="DefenceNormal"/>
              <w:tabs>
                <w:tab w:val="left" w:pos="2327"/>
              </w:tabs>
            </w:pPr>
            <w:r w:rsidRPr="005D2C6B">
              <w:rPr>
                <w:b/>
              </w:rPr>
              <w:t>Amount</w:t>
            </w:r>
          </w:p>
        </w:tc>
      </w:tr>
      <w:tr w:rsidR="001F0FCB" w:rsidRPr="005D2C6B" w14:paraId="249577C9" w14:textId="77777777" w:rsidTr="00200DD4">
        <w:trPr>
          <w:trHeight w:val="106"/>
        </w:trPr>
        <w:tc>
          <w:tcPr>
            <w:tcW w:w="3907" w:type="dxa"/>
            <w:gridSpan w:val="2"/>
            <w:vMerge/>
          </w:tcPr>
          <w:p w14:paraId="6DA0D493" w14:textId="77777777" w:rsidR="004D37DB" w:rsidRPr="00E2361C" w:rsidRDefault="004D37DB" w:rsidP="004D37DB">
            <w:pPr>
              <w:pStyle w:val="DefenceNormal"/>
              <w:rPr>
                <w:b/>
              </w:rPr>
            </w:pPr>
          </w:p>
        </w:tc>
        <w:tc>
          <w:tcPr>
            <w:tcW w:w="2648" w:type="dxa"/>
            <w:gridSpan w:val="5"/>
          </w:tcPr>
          <w:p w14:paraId="4245CEB5" w14:textId="745D8B9A" w:rsidR="004D37DB" w:rsidRPr="000C284D" w:rsidRDefault="004D37DB" w:rsidP="004D37DB">
            <w:pPr>
              <w:pStyle w:val="DefenceNormal"/>
              <w:tabs>
                <w:tab w:val="left" w:pos="2327"/>
              </w:tabs>
            </w:pPr>
            <w:r>
              <w:t xml:space="preserve">[Without limiting clause </w:t>
            </w:r>
            <w:r>
              <w:fldChar w:fldCharType="begin"/>
            </w:r>
            <w:r>
              <w:instrText xml:space="preserve"> REF _Ref102475774 \w \h </w:instrText>
            </w:r>
            <w:r>
              <w:fldChar w:fldCharType="separate"/>
            </w:r>
            <w:r w:rsidR="0049425B">
              <w:t>2.9(a)</w:t>
            </w:r>
            <w:r>
              <w:fldChar w:fldCharType="end"/>
            </w:r>
            <w:r>
              <w:t xml:space="preserve">, to be finalised and set out in the Contract Particulars </w:t>
            </w:r>
            <w:r>
              <w:lastRenderedPageBreak/>
              <w:t>(Delivery Phase), if any, subject to Delivery Phase Approval being achieved]</w:t>
            </w:r>
          </w:p>
        </w:tc>
        <w:tc>
          <w:tcPr>
            <w:tcW w:w="2943" w:type="dxa"/>
            <w:gridSpan w:val="6"/>
          </w:tcPr>
          <w:p w14:paraId="4E080430" w14:textId="73F087E3" w:rsidR="004D37DB" w:rsidRPr="000C284D" w:rsidRDefault="004D37DB" w:rsidP="004D37DB">
            <w:pPr>
              <w:pStyle w:val="DefenceNormal"/>
              <w:tabs>
                <w:tab w:val="left" w:pos="2327"/>
              </w:tabs>
            </w:pPr>
          </w:p>
        </w:tc>
      </w:tr>
      <w:tr w:rsidR="00200DD4" w:rsidRPr="005D2C6B" w14:paraId="4A3DDBB6" w14:textId="77777777" w:rsidTr="00200DD4">
        <w:trPr>
          <w:trHeight w:val="504"/>
        </w:trPr>
        <w:tc>
          <w:tcPr>
            <w:tcW w:w="3907" w:type="dxa"/>
            <w:gridSpan w:val="2"/>
            <w:vMerge/>
          </w:tcPr>
          <w:p w14:paraId="15212566" w14:textId="77777777" w:rsidR="00200DD4" w:rsidRPr="00E2361C" w:rsidRDefault="00200DD4" w:rsidP="004D37DB">
            <w:pPr>
              <w:pStyle w:val="DefenceNormal"/>
              <w:rPr>
                <w:b/>
              </w:rPr>
            </w:pPr>
          </w:p>
        </w:tc>
        <w:tc>
          <w:tcPr>
            <w:tcW w:w="2648" w:type="dxa"/>
            <w:gridSpan w:val="5"/>
          </w:tcPr>
          <w:p w14:paraId="503D5536" w14:textId="3F1BDAD4" w:rsidR="00200DD4" w:rsidRPr="000C284D" w:rsidRDefault="00200DD4" w:rsidP="004D37DB">
            <w:pPr>
              <w:pStyle w:val="DefenceNormal"/>
              <w:tabs>
                <w:tab w:val="left" w:pos="2327"/>
              </w:tabs>
            </w:pPr>
            <w:r w:rsidRPr="005D2C6B">
              <w:rPr>
                <w:b/>
              </w:rPr>
              <w:t>Total:</w:t>
            </w:r>
          </w:p>
        </w:tc>
        <w:tc>
          <w:tcPr>
            <w:tcW w:w="2943" w:type="dxa"/>
            <w:gridSpan w:val="6"/>
          </w:tcPr>
          <w:p w14:paraId="33A4898E" w14:textId="23EA7B64" w:rsidR="00200DD4" w:rsidRPr="000C284D" w:rsidRDefault="00200DD4" w:rsidP="004D37DB">
            <w:pPr>
              <w:pStyle w:val="DefenceNormal"/>
              <w:tabs>
                <w:tab w:val="left" w:pos="2327"/>
              </w:tabs>
            </w:pPr>
          </w:p>
        </w:tc>
      </w:tr>
      <w:tr w:rsidR="007D1A2E" w:rsidRPr="005D2C6B" w14:paraId="4D07DAE0" w14:textId="77777777" w:rsidTr="00200DD4">
        <w:tc>
          <w:tcPr>
            <w:tcW w:w="3907" w:type="dxa"/>
            <w:gridSpan w:val="2"/>
          </w:tcPr>
          <w:p w14:paraId="020BC46D" w14:textId="739E917A" w:rsidR="004D37DB" w:rsidRPr="00056A3C" w:rsidRDefault="004D37DB" w:rsidP="004D37DB">
            <w:pPr>
              <w:pStyle w:val="DefenceNormal"/>
            </w:pPr>
            <w:r w:rsidRPr="00E2361C">
              <w:rPr>
                <w:b/>
              </w:rPr>
              <w:t>Quality Manager</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187B4B63" w14:textId="187D9E96" w:rsidR="004D37DB" w:rsidRPr="005D2C6B" w:rsidRDefault="004D37DB" w:rsidP="004D37DB">
            <w:pPr>
              <w:pStyle w:val="DefenceNormal"/>
              <w:rPr>
                <w:shd w:val="clear" w:color="000000" w:fill="auto"/>
              </w:rPr>
            </w:pPr>
            <w:r>
              <w:t>[To be inserted following selection of the successful Tenderer]</w:t>
            </w:r>
          </w:p>
        </w:tc>
      </w:tr>
      <w:tr w:rsidR="007D1A2E" w:rsidRPr="005D2C6B" w14:paraId="56D57C1F" w14:textId="77777777" w:rsidTr="00200DD4">
        <w:tc>
          <w:tcPr>
            <w:tcW w:w="3907" w:type="dxa"/>
            <w:gridSpan w:val="2"/>
          </w:tcPr>
          <w:p w14:paraId="41649FE9" w14:textId="21FD0487" w:rsidR="004D37DB" w:rsidRPr="00F01544" w:rsidRDefault="004D37DB" w:rsidP="004D37DB">
            <w:pPr>
              <w:pStyle w:val="DefenceNormal"/>
              <w:rPr>
                <w:b/>
              </w:rPr>
            </w:pPr>
            <w:r w:rsidRPr="00E2361C">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4C5793FF" w14:textId="77777777" w:rsidR="004D37DB" w:rsidRDefault="004D37DB" w:rsidP="004D37DB"/>
        </w:tc>
      </w:tr>
      <w:tr w:rsidR="007D1A2E" w:rsidRPr="005D2C6B" w14:paraId="4BB94D8E" w14:textId="77777777" w:rsidTr="00200DD4">
        <w:tc>
          <w:tcPr>
            <w:tcW w:w="3907" w:type="dxa"/>
            <w:gridSpan w:val="2"/>
          </w:tcPr>
          <w:p w14:paraId="57078CF9" w14:textId="5617BFA9" w:rsidR="004D37DB" w:rsidRPr="00F01544" w:rsidRDefault="004D37DB" w:rsidP="004D37DB">
            <w:pPr>
              <w:pStyle w:val="DefenceNormal"/>
              <w:rPr>
                <w:b/>
              </w:rPr>
            </w:pPr>
            <w:r w:rsidRPr="00E2361C">
              <w:rPr>
                <w:b/>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tcPr>
          <w:p w14:paraId="57B812E2" w14:textId="77777777" w:rsidR="004D37DB" w:rsidRDefault="004D37DB" w:rsidP="004D37DB"/>
        </w:tc>
      </w:tr>
      <w:tr w:rsidR="007D1A2E" w:rsidRPr="005D2C6B" w14:paraId="1DF5DAB5" w14:textId="77777777" w:rsidTr="00200DD4">
        <w:tc>
          <w:tcPr>
            <w:tcW w:w="3907" w:type="dxa"/>
            <w:gridSpan w:val="2"/>
          </w:tcPr>
          <w:p w14:paraId="1EE1182E" w14:textId="476672A6" w:rsidR="004D37DB" w:rsidRPr="005D2C6B" w:rsidRDefault="004D37DB" w:rsidP="004D37DB">
            <w:pPr>
              <w:pStyle w:val="DefenceNormal"/>
            </w:pPr>
            <w:r w:rsidRPr="00E2361C">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tcPr>
          <w:p w14:paraId="3C695D26" w14:textId="2BA48B0D" w:rsidR="004D37DB" w:rsidRPr="005D2C6B" w:rsidRDefault="004D37DB" w:rsidP="00B229E6">
            <w:pPr>
              <w:pStyle w:val="DefenceNormal"/>
              <w:numPr>
                <w:ilvl w:val="1"/>
                <w:numId w:val="120"/>
              </w:numPr>
              <w:ind w:left="929"/>
              <w:rPr>
                <w:shd w:val="clear" w:color="000000" w:fill="auto"/>
              </w:rPr>
            </w:pPr>
            <w:r w:rsidRPr="00E2361C">
              <w:t>Approved Security</w:t>
            </w:r>
            <w:r w:rsidRPr="005D2C6B">
              <w:rPr>
                <w:shd w:val="clear" w:color="000000" w:fill="auto"/>
              </w:rPr>
              <w:t xml:space="preserve"> (Unconditional Undertaking)</w:t>
            </w:r>
          </w:p>
          <w:p w14:paraId="4E1D81A5" w14:textId="62773F1F" w:rsidR="004D37DB" w:rsidRPr="005D2C6B" w:rsidRDefault="004D37DB" w:rsidP="00B229E6">
            <w:pPr>
              <w:pStyle w:val="DefenceNormal"/>
              <w:numPr>
                <w:ilvl w:val="1"/>
                <w:numId w:val="120"/>
              </w:numPr>
              <w:ind w:left="929"/>
              <w:rPr>
                <w:shd w:val="clear" w:color="000000" w:fill="auto"/>
              </w:rPr>
            </w:pPr>
            <w:r w:rsidRPr="00E2361C">
              <w:t>Collateral Warranty</w:t>
            </w:r>
          </w:p>
          <w:p w14:paraId="6A43A0B8" w14:textId="70D44801" w:rsidR="004D37DB" w:rsidRPr="005D2C6B" w:rsidRDefault="004D37DB" w:rsidP="00B229E6">
            <w:pPr>
              <w:pStyle w:val="DefenceNormal"/>
              <w:numPr>
                <w:ilvl w:val="1"/>
                <w:numId w:val="120"/>
              </w:numPr>
              <w:ind w:left="929"/>
              <w:rPr>
                <w:shd w:val="clear" w:color="000000" w:fill="auto"/>
              </w:rPr>
            </w:pPr>
            <w:r w:rsidRPr="00E2361C">
              <w:t>Subcontractor Deed of Covenant</w:t>
            </w:r>
          </w:p>
          <w:p w14:paraId="3F79A842" w14:textId="6939CFAA" w:rsidR="004D37DB" w:rsidRPr="005D2C6B" w:rsidRDefault="004D37DB" w:rsidP="00B229E6">
            <w:pPr>
              <w:pStyle w:val="DefenceNormal"/>
              <w:numPr>
                <w:ilvl w:val="1"/>
                <w:numId w:val="120"/>
              </w:numPr>
              <w:ind w:left="929"/>
              <w:rPr>
                <w:shd w:val="clear" w:color="000000" w:fill="auto"/>
              </w:rPr>
            </w:pPr>
            <w:r w:rsidRPr="00E2361C">
              <w:t>Consultant Deed of Covenant</w:t>
            </w:r>
          </w:p>
          <w:p w14:paraId="4FEA6D0A" w14:textId="736AC60D" w:rsidR="004D37DB" w:rsidRPr="005D2C6B" w:rsidRDefault="004D37DB" w:rsidP="00B229E6">
            <w:pPr>
              <w:pStyle w:val="DefenceNormal"/>
              <w:numPr>
                <w:ilvl w:val="1"/>
                <w:numId w:val="120"/>
              </w:numPr>
              <w:ind w:left="929"/>
              <w:rPr>
                <w:shd w:val="clear" w:color="000000" w:fill="auto"/>
              </w:rPr>
            </w:pPr>
            <w:r w:rsidRPr="00B229E6">
              <w:rPr>
                <w:shd w:val="clear" w:color="000000" w:fill="auto"/>
              </w:rPr>
              <w:t>Deed of Guarantee</w:t>
            </w:r>
            <w:r w:rsidR="00CC5688">
              <w:rPr>
                <w:shd w:val="clear" w:color="000000" w:fill="auto"/>
              </w:rPr>
              <w:t xml:space="preserve"> and</w:t>
            </w:r>
            <w:r w:rsidRPr="00B229E6">
              <w:rPr>
                <w:shd w:val="clear" w:color="000000" w:fill="auto"/>
              </w:rPr>
              <w:t xml:space="preserve"> Undertaking</w:t>
            </w:r>
          </w:p>
          <w:p w14:paraId="36C02A5C" w14:textId="7CC8497F" w:rsidR="004D37DB" w:rsidRPr="005D2C6B" w:rsidRDefault="004D37DB" w:rsidP="00B229E6">
            <w:pPr>
              <w:pStyle w:val="DefenceNormal"/>
              <w:numPr>
                <w:ilvl w:val="1"/>
                <w:numId w:val="120"/>
              </w:numPr>
              <w:ind w:left="929"/>
              <w:rPr>
                <w:shd w:val="clear" w:color="000000" w:fill="auto"/>
              </w:rPr>
            </w:pPr>
            <w:r w:rsidRPr="00B229E6">
              <w:rPr>
                <w:shd w:val="clear" w:color="000000" w:fill="auto"/>
              </w:rPr>
              <w:t>Contractor Design Certificate</w:t>
            </w:r>
          </w:p>
          <w:p w14:paraId="0525E4AA" w14:textId="22A690C6" w:rsidR="004D37DB" w:rsidRPr="005D2C6B" w:rsidRDefault="004D37DB" w:rsidP="00B229E6">
            <w:pPr>
              <w:pStyle w:val="DefenceNormal"/>
              <w:numPr>
                <w:ilvl w:val="1"/>
                <w:numId w:val="120"/>
              </w:numPr>
              <w:ind w:left="929"/>
              <w:rPr>
                <w:shd w:val="clear" w:color="000000" w:fill="auto"/>
              </w:rPr>
            </w:pPr>
            <w:r w:rsidRPr="00B229E6">
              <w:rPr>
                <w:shd w:val="clear" w:color="000000" w:fill="auto"/>
              </w:rPr>
              <w:t>Consultant Design Certificate</w:t>
            </w:r>
          </w:p>
          <w:p w14:paraId="19C20E0D" w14:textId="0330A740" w:rsidR="004D37DB" w:rsidRPr="005D2C6B" w:rsidRDefault="004D37DB" w:rsidP="00B229E6">
            <w:pPr>
              <w:pStyle w:val="DefenceNormal"/>
              <w:numPr>
                <w:ilvl w:val="1"/>
                <w:numId w:val="120"/>
              </w:numPr>
              <w:ind w:left="929"/>
              <w:rPr>
                <w:shd w:val="clear" w:color="000000" w:fill="auto"/>
              </w:rPr>
            </w:pPr>
            <w:r w:rsidRPr="00B229E6">
              <w:rPr>
                <w:shd w:val="clear" w:color="000000" w:fill="auto"/>
              </w:rPr>
              <w:t>Subcontractor Design Certificate</w:t>
            </w:r>
          </w:p>
          <w:p w14:paraId="44A1B65B" w14:textId="48BE3B18" w:rsidR="004D37DB" w:rsidRPr="008F0E64" w:rsidRDefault="004D37DB" w:rsidP="00B229E6">
            <w:pPr>
              <w:pStyle w:val="DefenceNormal"/>
              <w:numPr>
                <w:ilvl w:val="1"/>
                <w:numId w:val="120"/>
              </w:numPr>
              <w:ind w:left="929"/>
              <w:rPr>
                <w:shd w:val="clear" w:color="000000" w:fill="auto"/>
              </w:rPr>
            </w:pPr>
            <w:r w:rsidRPr="008F0E64">
              <w:rPr>
                <w:shd w:val="clear" w:color="000000" w:fill="auto"/>
              </w:rPr>
              <w:t xml:space="preserve">Payment </w:t>
            </w:r>
            <w:r w:rsidRPr="00B229E6">
              <w:rPr>
                <w:shd w:val="clear" w:color="000000" w:fill="auto"/>
              </w:rPr>
              <w:t>Claim</w:t>
            </w:r>
          </w:p>
          <w:p w14:paraId="0ADD8C4A" w14:textId="6B6E5508" w:rsidR="004D37DB" w:rsidRPr="005D2C6B" w:rsidRDefault="004D37DB" w:rsidP="00B229E6">
            <w:pPr>
              <w:pStyle w:val="DefenceNormal"/>
              <w:numPr>
                <w:ilvl w:val="1"/>
                <w:numId w:val="120"/>
              </w:numPr>
              <w:ind w:left="929"/>
              <w:rPr>
                <w:shd w:val="clear" w:color="000000" w:fill="auto"/>
              </w:rPr>
            </w:pPr>
            <w:r w:rsidRPr="005D2C6B">
              <w:rPr>
                <w:shd w:val="clear" w:color="000000" w:fill="auto"/>
              </w:rPr>
              <w:t>Payment Statement</w:t>
            </w:r>
          </w:p>
          <w:p w14:paraId="7C09F8E3" w14:textId="75362AF0" w:rsidR="004D37DB" w:rsidRPr="00B229E6" w:rsidRDefault="004D37DB" w:rsidP="00B229E6">
            <w:pPr>
              <w:pStyle w:val="DefenceNormal"/>
              <w:numPr>
                <w:ilvl w:val="1"/>
                <w:numId w:val="120"/>
              </w:numPr>
              <w:ind w:left="929"/>
              <w:rPr>
                <w:shd w:val="clear" w:color="000000" w:fill="auto"/>
              </w:rPr>
            </w:pPr>
            <w:r w:rsidRPr="00B229E6">
              <w:rPr>
                <w:shd w:val="clear" w:color="000000" w:fill="auto"/>
              </w:rPr>
              <w:t>Expert Determination Agreement</w:t>
            </w:r>
          </w:p>
          <w:p w14:paraId="7500A5B0" w14:textId="1932B902" w:rsidR="004D37DB" w:rsidRPr="00B229E6" w:rsidRDefault="004D37DB" w:rsidP="004D37DB">
            <w:pPr>
              <w:pStyle w:val="DefenceNormal"/>
              <w:numPr>
                <w:ilvl w:val="1"/>
                <w:numId w:val="120"/>
              </w:numPr>
              <w:ind w:left="929"/>
            </w:pPr>
            <w:r>
              <w:rPr>
                <w:shd w:val="clear" w:color="000000" w:fill="auto"/>
              </w:rPr>
              <w:t>Delivery Phase Terms</w:t>
            </w:r>
          </w:p>
          <w:p w14:paraId="092650C9" w14:textId="50F6B15F" w:rsidR="004D37DB" w:rsidRPr="005D2C6B" w:rsidRDefault="004D37DB" w:rsidP="00B229E6">
            <w:pPr>
              <w:pStyle w:val="DefenceNormal"/>
              <w:numPr>
                <w:ilvl w:val="1"/>
                <w:numId w:val="120"/>
              </w:numPr>
              <w:ind w:left="929"/>
            </w:pPr>
            <w:r>
              <w:rPr>
                <w:shd w:val="clear" w:color="000000" w:fill="auto"/>
              </w:rPr>
              <w:t>If clause [</w:t>
            </w:r>
            <w:r>
              <w:rPr>
                <w:shd w:val="clear" w:color="000000" w:fill="auto"/>
              </w:rPr>
              <w:fldChar w:fldCharType="begin"/>
            </w:r>
            <w:r>
              <w:rPr>
                <w:shd w:val="clear" w:color="000000" w:fill="auto"/>
              </w:rPr>
              <w:instrText xml:space="preserve"> REF _Ref110428057 \n \h </w:instrText>
            </w:r>
            <w:r>
              <w:rPr>
                <w:shd w:val="clear" w:color="000000" w:fill="auto"/>
              </w:rPr>
            </w:r>
            <w:r>
              <w:rPr>
                <w:shd w:val="clear" w:color="000000" w:fill="auto"/>
              </w:rPr>
              <w:fldChar w:fldCharType="separate"/>
            </w:r>
            <w:r w:rsidR="0049425B">
              <w:rPr>
                <w:shd w:val="clear" w:color="000000" w:fill="auto"/>
              </w:rPr>
              <w:t>21</w:t>
            </w:r>
            <w:r>
              <w:rPr>
                <w:shd w:val="clear" w:color="000000" w:fill="auto"/>
              </w:rPr>
              <w:fldChar w:fldCharType="end"/>
            </w:r>
            <w:r>
              <w:rPr>
                <w:shd w:val="clear" w:color="000000" w:fill="auto"/>
              </w:rPr>
              <w:t>] of the Special Conditions applies, the “Consultant Deed of Novation” as defined in that clause.</w:t>
            </w:r>
          </w:p>
        </w:tc>
      </w:tr>
      <w:tr w:rsidR="001E4DE0" w:rsidRPr="005D2C6B" w14:paraId="43B696CA" w14:textId="77777777" w:rsidTr="00200DD4">
        <w:tc>
          <w:tcPr>
            <w:tcW w:w="3907" w:type="dxa"/>
            <w:gridSpan w:val="2"/>
          </w:tcPr>
          <w:p w14:paraId="4A3EB2E0" w14:textId="3BBE37EB" w:rsidR="004D37DB" w:rsidRPr="005D2C6B" w:rsidRDefault="004D37DB" w:rsidP="004D37DB">
            <w:pPr>
              <w:pStyle w:val="DefenceNormal"/>
            </w:pPr>
            <w:r w:rsidRPr="00E2361C">
              <w:rPr>
                <w:b/>
              </w:rPr>
              <w:t>Site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62612433" w14:textId="77777777" w:rsidR="004D37DB" w:rsidRPr="005D2C6B" w:rsidRDefault="004D37DB" w:rsidP="004D37DB">
            <w:pPr>
              <w:pStyle w:val="DefenceNormal"/>
              <w:tabs>
                <w:tab w:val="left" w:leader="dot" w:pos="4536"/>
              </w:tabs>
            </w:pPr>
          </w:p>
        </w:tc>
      </w:tr>
      <w:tr w:rsidR="001E4DE0" w:rsidRPr="005D2C6B" w14:paraId="19280367" w14:textId="77777777" w:rsidTr="00200DD4">
        <w:tc>
          <w:tcPr>
            <w:tcW w:w="3907" w:type="dxa"/>
            <w:gridSpan w:val="2"/>
          </w:tcPr>
          <w:p w14:paraId="4EC38A31" w14:textId="7CF71171" w:rsidR="004D37DB" w:rsidRPr="005D2C6B" w:rsidRDefault="004D37DB" w:rsidP="004D37DB">
            <w:pPr>
              <w:pStyle w:val="DefenceNormal"/>
            </w:pPr>
            <w:r w:rsidRPr="00E2361C">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3E99463A" w14:textId="77777777" w:rsidR="004D37DB" w:rsidRPr="009C3823" w:rsidRDefault="004D37DB" w:rsidP="004D37DB">
            <w:pPr>
              <w:pStyle w:val="DefenceNormal"/>
              <w:tabs>
                <w:tab w:val="left" w:leader="dot" w:pos="4536"/>
              </w:tabs>
            </w:pPr>
          </w:p>
        </w:tc>
      </w:tr>
      <w:tr w:rsidR="001E4DE0" w:rsidRPr="005D2C6B" w14:paraId="7031FC89" w14:textId="77777777" w:rsidTr="00200DD4">
        <w:tc>
          <w:tcPr>
            <w:tcW w:w="3907" w:type="dxa"/>
            <w:gridSpan w:val="2"/>
          </w:tcPr>
          <w:p w14:paraId="2F174236" w14:textId="1B7835AC" w:rsidR="004D37DB" w:rsidRPr="005D2C6B" w:rsidRDefault="004D37DB" w:rsidP="004D37DB">
            <w:pPr>
              <w:pStyle w:val="DefenceNormal"/>
            </w:pPr>
            <w:r w:rsidRPr="00E2361C">
              <w:rPr>
                <w:b/>
              </w:rPr>
              <w:t>Stages</w:t>
            </w:r>
            <w:r w:rsidRPr="005D2C6B">
              <w:rPr>
                <w:b/>
              </w:rPr>
              <w:t xml:space="preserve"> of the </w:t>
            </w: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2A53E982" w14:textId="77777777" w:rsidR="004D37DB" w:rsidRPr="009C3823" w:rsidRDefault="004D37DB" w:rsidP="004D37DB">
            <w:pPr>
              <w:pStyle w:val="DefenceNormal"/>
              <w:tabs>
                <w:tab w:val="left" w:leader="dot" w:pos="4536"/>
              </w:tabs>
            </w:pPr>
          </w:p>
        </w:tc>
      </w:tr>
      <w:tr w:rsidR="001E4DE0" w:rsidRPr="005D2C6B" w14:paraId="67609C7E" w14:textId="77777777" w:rsidTr="00200DD4">
        <w:tc>
          <w:tcPr>
            <w:tcW w:w="3907" w:type="dxa"/>
            <w:gridSpan w:val="2"/>
          </w:tcPr>
          <w:p w14:paraId="48B20B94" w14:textId="0C30C3B0" w:rsidR="004D37DB" w:rsidRPr="005D2C6B" w:rsidRDefault="004D37DB" w:rsidP="004D37DB">
            <w:pPr>
              <w:pStyle w:val="DefenceNormal"/>
            </w:pPr>
            <w:r w:rsidRPr="00E2361C">
              <w:rPr>
                <w:b/>
              </w:rPr>
              <w:t>Table of Variation Rates and Prices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717317B0" w14:textId="79F1D13D" w:rsidR="004D37DB" w:rsidRPr="009C3823" w:rsidRDefault="004D37DB" w:rsidP="004D37DB">
            <w:pPr>
              <w:pStyle w:val="DefenceNormal"/>
              <w:tabs>
                <w:tab w:val="left" w:leader="dot" w:pos="4536"/>
              </w:tabs>
            </w:pPr>
            <w:r>
              <w:t>[To be inserted following selection of the successful Tenderer]</w:t>
            </w:r>
          </w:p>
        </w:tc>
      </w:tr>
      <w:tr w:rsidR="001E4DE0" w:rsidRPr="005D2C6B" w14:paraId="7391B427" w14:textId="77777777" w:rsidTr="00200DD4">
        <w:tc>
          <w:tcPr>
            <w:tcW w:w="3907" w:type="dxa"/>
            <w:gridSpan w:val="2"/>
          </w:tcPr>
          <w:p w14:paraId="00607ACC" w14:textId="521C104D" w:rsidR="004D37DB" w:rsidRPr="005D2C6B" w:rsidRDefault="004D37DB" w:rsidP="004D37DB">
            <w:pPr>
              <w:pStyle w:val="DefenceNormal"/>
            </w:pPr>
            <w:r w:rsidRPr="00E2361C">
              <w:rPr>
                <w:b/>
              </w:rPr>
              <w:t>WOL Objectives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rPr>
                <w:bCs/>
              </w:rPr>
              <w:t>)</w:t>
            </w:r>
          </w:p>
        </w:tc>
        <w:tc>
          <w:tcPr>
            <w:tcW w:w="5591" w:type="dxa"/>
            <w:gridSpan w:val="11"/>
            <w:vAlign w:val="center"/>
          </w:tcPr>
          <w:p w14:paraId="1053A29A" w14:textId="77777777" w:rsidR="004D37DB" w:rsidRPr="009C3823" w:rsidRDefault="004D37DB" w:rsidP="004D37DB">
            <w:pPr>
              <w:pStyle w:val="DefenceNormal"/>
              <w:tabs>
                <w:tab w:val="left" w:leader="dot" w:pos="4536"/>
              </w:tabs>
            </w:pPr>
          </w:p>
        </w:tc>
      </w:tr>
      <w:tr w:rsidR="007D1A2E" w:rsidRPr="005D2C6B" w14:paraId="4BED7DC6" w14:textId="77777777" w:rsidTr="00200DD4">
        <w:tc>
          <w:tcPr>
            <w:tcW w:w="3907" w:type="dxa"/>
            <w:gridSpan w:val="2"/>
          </w:tcPr>
          <w:p w14:paraId="37B92BF1" w14:textId="358656B6" w:rsidR="004D37DB" w:rsidRPr="005D2C6B" w:rsidRDefault="004D37DB" w:rsidP="004D37DB">
            <w:pPr>
              <w:pStyle w:val="DefenceNormal"/>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w:instrText>
            </w:r>
            <w:r>
              <w:rPr>
                <w:shd w:val="clear" w:color="000000" w:fill="auto"/>
              </w:rPr>
            </w:r>
            <w:r>
              <w:rPr>
                <w:shd w:val="clear" w:color="000000" w:fill="auto"/>
              </w:rPr>
              <w:fldChar w:fldCharType="separate"/>
            </w:r>
            <w:r w:rsidR="0049425B">
              <w:rPr>
                <w:shd w:val="clear" w:color="000000" w:fill="auto"/>
              </w:rPr>
              <w:t>1.1</w:t>
            </w:r>
            <w:r>
              <w:rPr>
                <w:shd w:val="clear" w:color="000000" w:fill="auto"/>
              </w:rPr>
              <w:fldChar w:fldCharType="end"/>
            </w:r>
            <w:r w:rsidRPr="00EF47AB">
              <w:rPr>
                <w:shd w:val="clear" w:color="000000" w:fill="auto"/>
              </w:rPr>
              <w:t>)</w:t>
            </w:r>
          </w:p>
        </w:tc>
        <w:tc>
          <w:tcPr>
            <w:tcW w:w="5591" w:type="dxa"/>
            <w:gridSpan w:val="11"/>
          </w:tcPr>
          <w:p w14:paraId="55D79EA2" w14:textId="77777777" w:rsidR="004D37DB" w:rsidRPr="009C3823" w:rsidRDefault="004D37DB" w:rsidP="004D37DB">
            <w:pPr>
              <w:pStyle w:val="DefenceSchedule3"/>
              <w:numPr>
                <w:ilvl w:val="0"/>
                <w:numId w:val="0"/>
              </w:numPr>
              <w:ind w:left="26" w:hanging="26"/>
            </w:pPr>
          </w:p>
        </w:tc>
      </w:tr>
      <w:tr w:rsidR="001E4DE0" w:rsidRPr="005D2C6B" w14:paraId="2A74DD14" w14:textId="77777777" w:rsidTr="00200DD4">
        <w:tc>
          <w:tcPr>
            <w:tcW w:w="3907" w:type="dxa"/>
            <w:gridSpan w:val="2"/>
          </w:tcPr>
          <w:p w14:paraId="70FEF55C" w14:textId="4C590609" w:rsidR="004D37DB" w:rsidRPr="005D2C6B" w:rsidRDefault="004D37DB" w:rsidP="004D37DB">
            <w:pPr>
              <w:pStyle w:val="DefenceNormal"/>
            </w:pPr>
            <w:r w:rsidRPr="00E2361C">
              <w:rPr>
                <w:b/>
              </w:rPr>
              <w:lastRenderedPageBreak/>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9425B">
              <w:rPr>
                <w:bCs/>
              </w:rPr>
              <w:t>1.1</w:t>
            </w:r>
            <w:r w:rsidRPr="005D2C6B">
              <w:rPr>
                <w:bCs/>
              </w:rPr>
              <w:fldChar w:fldCharType="end"/>
            </w:r>
            <w:r w:rsidRPr="005D2C6B">
              <w:t>)</w:t>
            </w:r>
          </w:p>
        </w:tc>
        <w:tc>
          <w:tcPr>
            <w:tcW w:w="5591" w:type="dxa"/>
            <w:gridSpan w:val="11"/>
            <w:vAlign w:val="center"/>
          </w:tcPr>
          <w:p w14:paraId="0017C1DD" w14:textId="77777777" w:rsidR="004D37DB" w:rsidRPr="009C3823" w:rsidRDefault="004D37DB" w:rsidP="004D37DB">
            <w:pPr>
              <w:pStyle w:val="DefenceNormal"/>
              <w:tabs>
                <w:tab w:val="left" w:leader="dot" w:pos="4536"/>
              </w:tabs>
            </w:pPr>
          </w:p>
        </w:tc>
      </w:tr>
      <w:tr w:rsidR="007D1A2E" w:rsidRPr="005D2C6B" w14:paraId="6B687604" w14:textId="77777777" w:rsidTr="00200DD4">
        <w:tc>
          <w:tcPr>
            <w:tcW w:w="3907" w:type="dxa"/>
            <w:gridSpan w:val="2"/>
          </w:tcPr>
          <w:p w14:paraId="60521F08" w14:textId="31F6ABA3" w:rsidR="004D37DB" w:rsidRPr="005D2C6B" w:rsidRDefault="004D37DB" w:rsidP="001D1032">
            <w:pPr>
              <w:pStyle w:val="DefenceNormal"/>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49425B">
              <w:rPr>
                <w:bCs/>
              </w:rPr>
              <w:t>1.3(a)</w:t>
            </w:r>
            <w:r w:rsidRPr="005D2C6B">
              <w:rPr>
                <w:bCs/>
              </w:rPr>
              <w:fldChar w:fldCharType="end"/>
            </w:r>
            <w:r w:rsidRPr="005D2C6B">
              <w:rPr>
                <w:bCs/>
              </w:rPr>
              <w:t>)</w:t>
            </w:r>
          </w:p>
        </w:tc>
        <w:tc>
          <w:tcPr>
            <w:tcW w:w="5591" w:type="dxa"/>
            <w:gridSpan w:val="11"/>
          </w:tcPr>
          <w:p w14:paraId="497D6A6B" w14:textId="77777777" w:rsidR="004D37DB" w:rsidRPr="009C3823" w:rsidRDefault="004D37DB" w:rsidP="001D1032">
            <w:pPr>
              <w:pStyle w:val="DefenceNormal"/>
              <w:spacing w:before="120"/>
            </w:pPr>
          </w:p>
        </w:tc>
      </w:tr>
      <w:tr w:rsidR="004D37DB" w:rsidRPr="005D2C6B" w14:paraId="70798A96" w14:textId="77777777" w:rsidTr="00200DD4">
        <w:tc>
          <w:tcPr>
            <w:tcW w:w="9498" w:type="dxa"/>
            <w:gridSpan w:val="13"/>
          </w:tcPr>
          <w:p w14:paraId="21846DEB" w14:textId="68716266" w:rsidR="004D37DB" w:rsidRPr="009C3823" w:rsidRDefault="004D37DB" w:rsidP="001D1032">
            <w:pPr>
              <w:pStyle w:val="DefenceSubTitle"/>
              <w:keepNext/>
              <w:keepLines/>
            </w:pPr>
            <w:r w:rsidRPr="009C3823">
              <w:t xml:space="preserve">CLAUSE </w:t>
            </w:r>
            <w:r>
              <w:fldChar w:fldCharType="begin"/>
            </w:r>
            <w:r>
              <w:instrText xml:space="preserve"> REF _Ref98405299 \n \h </w:instrText>
            </w:r>
            <w:r>
              <w:fldChar w:fldCharType="separate"/>
            </w:r>
            <w:r w:rsidR="0049425B">
              <w:t>2</w:t>
            </w:r>
            <w:r>
              <w:fldChar w:fldCharType="end"/>
            </w:r>
            <w:r w:rsidRPr="009C3823">
              <w:t xml:space="preserve"> - </w:t>
            </w:r>
            <w:r>
              <w:t>ENGAGEMENT, PLANNING PHASE AND ECI ACTIVITIES</w:t>
            </w:r>
          </w:p>
        </w:tc>
      </w:tr>
      <w:tr w:rsidR="001E4DE0" w:rsidRPr="005D2C6B" w14:paraId="5F970530" w14:textId="77777777" w:rsidTr="00200DD4">
        <w:tc>
          <w:tcPr>
            <w:tcW w:w="3907" w:type="dxa"/>
            <w:gridSpan w:val="2"/>
          </w:tcPr>
          <w:p w14:paraId="562BF5FA" w14:textId="1E431FCD" w:rsidR="004D37DB" w:rsidRPr="005D2C6B" w:rsidRDefault="004D37DB" w:rsidP="001D1032">
            <w:pPr>
              <w:pStyle w:val="DefenceNormal"/>
              <w:keepNext/>
              <w:keepLines/>
              <w:rPr>
                <w:b/>
              </w:rPr>
            </w:pPr>
            <w:r>
              <w:rPr>
                <w:b/>
              </w:rPr>
              <w:t>P</w:t>
            </w:r>
            <w:r w:rsidRPr="005D2C6B">
              <w:rPr>
                <w:b/>
              </w:rPr>
              <w:t>rogram format</w:t>
            </w:r>
            <w:r>
              <w:rPr>
                <w:b/>
              </w:rPr>
              <w:t xml:space="preserve"> and methodology</w:t>
            </w:r>
            <w:r w:rsidRPr="005D2C6B">
              <w:rPr>
                <w:b/>
              </w:rPr>
              <w:t>:</w:t>
            </w:r>
            <w:r w:rsidRPr="005D2C6B">
              <w:rPr>
                <w:b/>
              </w:rPr>
              <w:br/>
            </w:r>
            <w:r w:rsidRPr="005D2C6B">
              <w:t>(Clause</w:t>
            </w:r>
            <w:r>
              <w:t xml:space="preserve">s </w:t>
            </w:r>
            <w:r>
              <w:fldChar w:fldCharType="begin"/>
            </w:r>
            <w:r>
              <w:instrText xml:space="preserve"> REF _Ref97110492 \w \h </w:instrText>
            </w:r>
            <w:r>
              <w:fldChar w:fldCharType="separate"/>
            </w:r>
            <w:r w:rsidR="0049425B">
              <w:t>2.5</w:t>
            </w:r>
            <w:r>
              <w:fldChar w:fldCharType="end"/>
            </w:r>
            <w:r>
              <w:fldChar w:fldCharType="begin"/>
            </w:r>
            <w:r>
              <w:instrText xml:space="preserve"> REF _Ref98405621 \n \h </w:instrText>
            </w:r>
            <w:r>
              <w:fldChar w:fldCharType="separate"/>
            </w:r>
            <w:r w:rsidR="0049425B">
              <w:t>(b)</w:t>
            </w:r>
            <w:r>
              <w:fldChar w:fldCharType="end"/>
            </w:r>
            <w:r>
              <w:fldChar w:fldCharType="begin"/>
            </w:r>
            <w:r>
              <w:instrText xml:space="preserve"> REF _Ref102547553 \n \h </w:instrText>
            </w:r>
            <w:r>
              <w:fldChar w:fldCharType="separate"/>
            </w:r>
            <w:r w:rsidR="0049425B">
              <w:t>(iv)</w:t>
            </w:r>
            <w:r>
              <w:fldChar w:fldCharType="end"/>
            </w:r>
            <w:r>
              <w:t xml:space="preserve"> and </w:t>
            </w:r>
            <w:r>
              <w:fldChar w:fldCharType="begin"/>
            </w:r>
            <w:r>
              <w:instrText xml:space="preserve"> REF _Ref114048744 \w \h </w:instrText>
            </w:r>
            <w:r>
              <w:fldChar w:fldCharType="separate"/>
            </w:r>
            <w:r w:rsidR="0049425B">
              <w:t>10.2(d)</w:t>
            </w:r>
            <w:r>
              <w:fldChar w:fldCharType="end"/>
            </w:r>
            <w:r w:rsidRPr="005D2C6B">
              <w:t>)</w:t>
            </w:r>
          </w:p>
        </w:tc>
        <w:tc>
          <w:tcPr>
            <w:tcW w:w="5591" w:type="dxa"/>
            <w:gridSpan w:val="11"/>
            <w:vAlign w:val="center"/>
          </w:tcPr>
          <w:p w14:paraId="6F886BA8" w14:textId="08E02935" w:rsidR="004D37DB" w:rsidRPr="009C3823" w:rsidRDefault="004D37DB" w:rsidP="001D1032">
            <w:pPr>
              <w:pStyle w:val="DefenceNormal"/>
              <w:keepNext/>
              <w:keepLines/>
              <w:tabs>
                <w:tab w:val="left" w:leader="dot" w:pos="4536"/>
              </w:tabs>
            </w:pPr>
            <w:r w:rsidRPr="009E27B4">
              <w:rPr>
                <w:b/>
                <w:i/>
              </w:rPr>
              <w:t>[PRIMAVERA SURETRAK/MICROSOFT PROJECT]</w:t>
            </w:r>
            <w:r>
              <w:t xml:space="preserve"> </w:t>
            </w:r>
            <w:r w:rsidRPr="005D2C6B">
              <w:t>or equivalent</w:t>
            </w:r>
            <w:r w:rsidR="004256E2">
              <w:t xml:space="preserve"> requested by the Contractor and approved by the Contract Administrator</w:t>
            </w:r>
          </w:p>
        </w:tc>
      </w:tr>
      <w:tr w:rsidR="001E4DE0" w:rsidRPr="005D2C6B" w14:paraId="524AC2D9" w14:textId="77777777" w:rsidTr="00200DD4">
        <w:tc>
          <w:tcPr>
            <w:tcW w:w="3907" w:type="dxa"/>
            <w:gridSpan w:val="2"/>
          </w:tcPr>
          <w:p w14:paraId="6BC11011" w14:textId="1305224C" w:rsidR="004D37DB" w:rsidRPr="005D2C6B" w:rsidRDefault="004D37DB" w:rsidP="004D37DB">
            <w:pPr>
              <w:pStyle w:val="DefenceNormal"/>
            </w:pPr>
            <w:r w:rsidRPr="005D2C6B">
              <w:rPr>
                <w:b/>
              </w:rPr>
              <w:t xml:space="preserve">Other conditions precedent to </w:t>
            </w:r>
            <w:r w:rsidRPr="00E2361C">
              <w:rPr>
                <w:b/>
              </w:rPr>
              <w:t>Site</w:t>
            </w:r>
            <w:r w:rsidRPr="005D2C6B">
              <w:rPr>
                <w:b/>
              </w:rPr>
              <w:t xml:space="preserve"> access</w:t>
            </w:r>
            <w:r>
              <w:rPr>
                <w:b/>
              </w:rPr>
              <w:t xml:space="preserve"> during the Planning Phase</w:t>
            </w:r>
            <w:r w:rsidRPr="005D2C6B">
              <w:rPr>
                <w:b/>
              </w:rPr>
              <w:t>:</w:t>
            </w:r>
            <w:r w:rsidRPr="005D2C6B">
              <w:rPr>
                <w:b/>
              </w:rPr>
              <w:br/>
            </w:r>
            <w:r w:rsidRPr="005D2C6B">
              <w:t xml:space="preserve">(Clause </w:t>
            </w:r>
            <w:r>
              <w:fldChar w:fldCharType="begin"/>
            </w:r>
            <w:r>
              <w:instrText xml:space="preserve"> REF _Ref63090848 \w \h </w:instrText>
            </w:r>
            <w:r>
              <w:fldChar w:fldCharType="separate"/>
            </w:r>
            <w:r w:rsidR="0049425B">
              <w:t>2.8</w:t>
            </w:r>
            <w:r>
              <w:fldChar w:fldCharType="end"/>
            </w:r>
            <w:r>
              <w:fldChar w:fldCharType="begin"/>
            </w:r>
            <w:r>
              <w:instrText xml:space="preserve"> REF _Ref98421721 \n \h </w:instrText>
            </w:r>
            <w:r>
              <w:fldChar w:fldCharType="separate"/>
            </w:r>
            <w:r w:rsidR="0049425B">
              <w:t>(b)</w:t>
            </w:r>
            <w:r>
              <w:fldChar w:fldCharType="end"/>
            </w:r>
            <w:r>
              <w:fldChar w:fldCharType="begin"/>
            </w:r>
            <w:r>
              <w:instrText xml:space="preserve"> REF _Ref102985294 \n \h </w:instrText>
            </w:r>
            <w:r>
              <w:fldChar w:fldCharType="separate"/>
            </w:r>
            <w:r w:rsidR="0049425B">
              <w:t>(vii)</w:t>
            </w:r>
            <w:r>
              <w:fldChar w:fldCharType="end"/>
            </w:r>
            <w:r w:rsidRPr="005D2C6B">
              <w:t>)</w:t>
            </w:r>
            <w:r>
              <w:t xml:space="preserve"> </w:t>
            </w:r>
          </w:p>
        </w:tc>
        <w:tc>
          <w:tcPr>
            <w:tcW w:w="5591" w:type="dxa"/>
            <w:gridSpan w:val="11"/>
            <w:vAlign w:val="center"/>
          </w:tcPr>
          <w:p w14:paraId="68925EC6" w14:textId="77777777" w:rsidR="004D37DB" w:rsidRPr="009C3823" w:rsidRDefault="004D37DB" w:rsidP="004D37DB">
            <w:pPr>
              <w:pStyle w:val="DefenceNormal"/>
              <w:tabs>
                <w:tab w:val="left" w:leader="dot" w:pos="4536"/>
              </w:tabs>
            </w:pPr>
          </w:p>
        </w:tc>
      </w:tr>
      <w:tr w:rsidR="007D1A2E" w:rsidRPr="005D2C6B" w14:paraId="4435756E" w14:textId="77777777" w:rsidTr="00200DD4">
        <w:tc>
          <w:tcPr>
            <w:tcW w:w="3907" w:type="dxa"/>
            <w:gridSpan w:val="2"/>
          </w:tcPr>
          <w:p w14:paraId="2E2AB6D9" w14:textId="1D36CC59" w:rsidR="00B3426B" w:rsidRPr="005D2C6B" w:rsidRDefault="00B3426B" w:rsidP="004D37DB">
            <w:pPr>
              <w:pStyle w:val="DefenceNormal"/>
              <w:rPr>
                <w:b/>
              </w:rPr>
            </w:pPr>
            <w:r>
              <w:rPr>
                <w:b/>
              </w:rPr>
              <w:t xml:space="preserve">Date for Site access for commencement of Works on Site: </w:t>
            </w:r>
            <w:r>
              <w:rPr>
                <w:b/>
              </w:rPr>
              <w:br/>
            </w:r>
            <w:r>
              <w:rPr>
                <w:bCs/>
              </w:rPr>
              <w:t xml:space="preserve">(Clause </w:t>
            </w:r>
            <w:r>
              <w:rPr>
                <w:bCs/>
              </w:rPr>
              <w:fldChar w:fldCharType="begin"/>
            </w:r>
            <w:r>
              <w:rPr>
                <w:bCs/>
              </w:rPr>
              <w:instrText xml:space="preserve"> REF _Ref63095641 \r \h  \* MERGEFORMAT </w:instrText>
            </w:r>
            <w:r>
              <w:rPr>
                <w:bCs/>
              </w:rPr>
            </w:r>
            <w:r>
              <w:rPr>
                <w:bCs/>
              </w:rPr>
              <w:fldChar w:fldCharType="separate"/>
            </w:r>
            <w:r w:rsidR="0049425B">
              <w:rPr>
                <w:bCs/>
              </w:rPr>
              <w:t>2.10(b)(ii)A</w:t>
            </w:r>
            <w:r>
              <w:rPr>
                <w:bCs/>
              </w:rPr>
              <w:fldChar w:fldCharType="end"/>
            </w:r>
            <w:r>
              <w:rPr>
                <w:bCs/>
              </w:rPr>
              <w:t>)</w:t>
            </w:r>
          </w:p>
        </w:tc>
        <w:tc>
          <w:tcPr>
            <w:tcW w:w="5591" w:type="dxa"/>
            <w:gridSpan w:val="11"/>
          </w:tcPr>
          <w:p w14:paraId="37B56020" w14:textId="6BCF8E64" w:rsidR="00B3426B" w:rsidRPr="009C3823" w:rsidRDefault="00B3426B" w:rsidP="00B3426B">
            <w:pPr>
              <w:pStyle w:val="DefenceNormal"/>
              <w:tabs>
                <w:tab w:val="left" w:leader="dot" w:pos="4536"/>
              </w:tabs>
            </w:pPr>
            <w:r>
              <w:rPr>
                <w:b/>
                <w:bCs/>
                <w:i/>
                <w:iCs/>
              </w:rPr>
              <w:t>[INSERT WEEKS/DAYS]</w:t>
            </w:r>
            <w:r>
              <w:rPr>
                <w:bCs/>
                <w:iCs/>
              </w:rPr>
              <w:t xml:space="preserve"> after the date on which the Commonwealth issues a notice under clause </w:t>
            </w:r>
            <w:r>
              <w:rPr>
                <w:bCs/>
                <w:iCs/>
              </w:rPr>
              <w:fldChar w:fldCharType="begin"/>
            </w:r>
            <w:r>
              <w:rPr>
                <w:bCs/>
                <w:iCs/>
              </w:rPr>
              <w:instrText xml:space="preserve"> REF _Ref105746495 \r \h  \* MERGEFORMAT </w:instrText>
            </w:r>
            <w:r>
              <w:rPr>
                <w:bCs/>
                <w:iCs/>
              </w:rPr>
            </w:r>
            <w:r>
              <w:rPr>
                <w:bCs/>
                <w:iCs/>
              </w:rPr>
              <w:fldChar w:fldCharType="separate"/>
            </w:r>
            <w:r w:rsidR="0049425B">
              <w:rPr>
                <w:bCs/>
                <w:iCs/>
              </w:rPr>
              <w:t>2.10(a)(i)A</w:t>
            </w:r>
            <w:r>
              <w:rPr>
                <w:bCs/>
                <w:iCs/>
              </w:rPr>
              <w:fldChar w:fldCharType="end"/>
            </w:r>
          </w:p>
        </w:tc>
      </w:tr>
      <w:tr w:rsidR="001E4DE0" w:rsidRPr="005D2C6B" w14:paraId="2BC678AA" w14:textId="77777777" w:rsidTr="00200DD4">
        <w:tc>
          <w:tcPr>
            <w:tcW w:w="3907" w:type="dxa"/>
            <w:gridSpan w:val="2"/>
          </w:tcPr>
          <w:p w14:paraId="4CACEFCE" w14:textId="6E8068BC" w:rsidR="004D37DB" w:rsidRPr="00CF404F" w:rsidRDefault="004D37DB" w:rsidP="004D37DB">
            <w:pPr>
              <w:pStyle w:val="DefenceNormal"/>
            </w:pPr>
            <w:r>
              <w:rPr>
                <w:b/>
              </w:rPr>
              <w:t>O</w:t>
            </w:r>
            <w:r w:rsidRPr="005D2C6B">
              <w:rPr>
                <w:b/>
              </w:rPr>
              <w:t xml:space="preserve">ther conditions precedent to </w:t>
            </w:r>
            <w:r w:rsidRPr="00E2361C">
              <w:rPr>
                <w:b/>
              </w:rPr>
              <w:t>Site</w:t>
            </w:r>
            <w:r w:rsidRPr="005D2C6B">
              <w:rPr>
                <w:b/>
              </w:rPr>
              <w:t xml:space="preserve"> access</w:t>
            </w:r>
            <w:r>
              <w:rPr>
                <w:b/>
              </w:rPr>
              <w:t xml:space="preserve"> during the Delivery Phase</w:t>
            </w:r>
            <w:r w:rsidRPr="005D2C6B">
              <w:rPr>
                <w:b/>
              </w:rPr>
              <w:t>:</w:t>
            </w:r>
            <w:r>
              <w:rPr>
                <w:b/>
              </w:rPr>
              <w:br/>
            </w:r>
            <w:r>
              <w:t xml:space="preserve">(Clause </w:t>
            </w:r>
            <w:r>
              <w:fldChar w:fldCharType="begin"/>
            </w:r>
            <w:r>
              <w:instrText xml:space="preserve"> REF _Ref98433833 \w \h </w:instrText>
            </w:r>
            <w:r w:rsidR="00B3426B">
              <w:instrText xml:space="preserve"> \* MERGEFORMAT </w:instrText>
            </w:r>
            <w:r>
              <w:fldChar w:fldCharType="separate"/>
            </w:r>
            <w:r w:rsidR="0049425B">
              <w:t>2.10(b)(ii)D</w:t>
            </w:r>
            <w:r>
              <w:fldChar w:fldCharType="end"/>
            </w:r>
            <w:r>
              <w:t>)</w:t>
            </w:r>
          </w:p>
        </w:tc>
        <w:tc>
          <w:tcPr>
            <w:tcW w:w="5591" w:type="dxa"/>
            <w:gridSpan w:val="11"/>
            <w:vAlign w:val="center"/>
          </w:tcPr>
          <w:p w14:paraId="2178A108" w14:textId="3CB54A24" w:rsidR="004D37DB" w:rsidRPr="009C3823" w:rsidRDefault="004D37DB" w:rsidP="004D37DB">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Delivery Phase Approval being achieved]</w:t>
            </w:r>
          </w:p>
        </w:tc>
      </w:tr>
      <w:tr w:rsidR="004D37DB" w:rsidRPr="005D2C6B" w14:paraId="40F841E0" w14:textId="77777777" w:rsidTr="00200DD4">
        <w:tc>
          <w:tcPr>
            <w:tcW w:w="9498" w:type="dxa"/>
            <w:gridSpan w:val="13"/>
          </w:tcPr>
          <w:p w14:paraId="1921CE69" w14:textId="5F0EBCC1" w:rsidR="004D37DB" w:rsidRPr="009C3823" w:rsidRDefault="004D37DB" w:rsidP="004D37DB">
            <w:pPr>
              <w:pStyle w:val="DefenceSubTitle"/>
            </w:pPr>
            <w:r w:rsidRPr="009C3823">
              <w:t xml:space="preserve">CLAUSE </w:t>
            </w:r>
            <w:r w:rsidR="000569AC">
              <w:fldChar w:fldCharType="begin"/>
            </w:r>
            <w:r w:rsidR="000569AC">
              <w:instrText xml:space="preserve"> REF _Ref158473957 \r \h </w:instrText>
            </w:r>
            <w:r w:rsidR="000569AC">
              <w:fldChar w:fldCharType="separate"/>
            </w:r>
            <w:r w:rsidR="0049425B">
              <w:t>3</w:t>
            </w:r>
            <w:r w:rsidR="000569AC">
              <w:fldChar w:fldCharType="end"/>
            </w:r>
            <w:r w:rsidRPr="009C3823">
              <w:t xml:space="preserve"> - PERSONNEL</w:t>
            </w:r>
          </w:p>
        </w:tc>
      </w:tr>
      <w:tr w:rsidR="001F0FCB" w:rsidRPr="005D2C6B" w14:paraId="2EFE0E0F" w14:textId="77777777" w:rsidTr="00200DD4">
        <w:trPr>
          <w:trHeight w:val="430"/>
        </w:trPr>
        <w:tc>
          <w:tcPr>
            <w:tcW w:w="3907" w:type="dxa"/>
            <w:gridSpan w:val="2"/>
            <w:vMerge w:val="restart"/>
          </w:tcPr>
          <w:p w14:paraId="0F03FCE7" w14:textId="787A3B73" w:rsidR="004D37DB" w:rsidRPr="005D2C6B" w:rsidRDefault="004D37DB" w:rsidP="004D37DB">
            <w:pPr>
              <w:pStyle w:val="DefenceNormal"/>
            </w:pPr>
            <w:r w:rsidRPr="00E2361C">
              <w:rPr>
                <w:b/>
              </w:rPr>
              <w:t>Contract Administrator</w:t>
            </w:r>
            <w:r w:rsidRPr="00E2361C">
              <w:rPr>
                <w:b/>
                <w:bCs/>
                <w:shd w:val="clear" w:color="000000" w:fill="auto"/>
              </w:rPr>
              <w:t>'s</w:t>
            </w:r>
            <w:r w:rsidRPr="005D2C6B">
              <w:rPr>
                <w:b/>
                <w:bCs/>
                <w:shd w:val="clear" w:color="000000" w:fill="auto"/>
              </w:rPr>
              <w:t xml:space="preserve">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49425B">
              <w:rPr>
                <w:bCs/>
                <w:shd w:val="clear" w:color="000000" w:fill="auto"/>
              </w:rPr>
              <w:t>3.4</w:t>
            </w:r>
            <w:r w:rsidRPr="005D2C6B">
              <w:rPr>
                <w:bCs/>
                <w:shd w:val="clear" w:color="000000" w:fill="auto"/>
              </w:rPr>
              <w:fldChar w:fldCharType="end"/>
            </w:r>
            <w:r w:rsidRPr="005D2C6B">
              <w:rPr>
                <w:bCs/>
                <w:shd w:val="clear" w:color="000000" w:fill="auto"/>
              </w:rPr>
              <w:t>)</w:t>
            </w:r>
          </w:p>
        </w:tc>
        <w:tc>
          <w:tcPr>
            <w:tcW w:w="2223" w:type="dxa"/>
            <w:gridSpan w:val="4"/>
          </w:tcPr>
          <w:p w14:paraId="2709EB2F" w14:textId="77777777" w:rsidR="004D37DB" w:rsidRPr="009C3823" w:rsidRDefault="004D37DB" w:rsidP="004D37DB">
            <w:pPr>
              <w:pStyle w:val="DefenceNormal"/>
              <w:tabs>
                <w:tab w:val="left" w:pos="2322"/>
              </w:tabs>
              <w:rPr>
                <w:b/>
              </w:rPr>
            </w:pPr>
            <w:r w:rsidRPr="009C3823">
              <w:rPr>
                <w:b/>
              </w:rPr>
              <w:t>Representative</w:t>
            </w:r>
          </w:p>
        </w:tc>
        <w:tc>
          <w:tcPr>
            <w:tcW w:w="3368" w:type="dxa"/>
            <w:gridSpan w:val="7"/>
          </w:tcPr>
          <w:p w14:paraId="42902591" w14:textId="77777777" w:rsidR="004D37DB" w:rsidRPr="009C3823" w:rsidRDefault="004D37DB" w:rsidP="004D37DB">
            <w:pPr>
              <w:tabs>
                <w:tab w:val="left" w:pos="2313"/>
                <w:tab w:val="right" w:leader="dot" w:pos="4315"/>
              </w:tabs>
              <w:rPr>
                <w:b/>
              </w:rPr>
            </w:pPr>
            <w:r w:rsidRPr="009C3823">
              <w:rPr>
                <w:b/>
              </w:rPr>
              <w:t>Function(s)</w:t>
            </w:r>
          </w:p>
        </w:tc>
      </w:tr>
      <w:tr w:rsidR="001F0FCB" w:rsidRPr="005D2C6B" w14:paraId="780ED387" w14:textId="77777777" w:rsidTr="00200DD4">
        <w:trPr>
          <w:trHeight w:val="430"/>
        </w:trPr>
        <w:tc>
          <w:tcPr>
            <w:tcW w:w="3907" w:type="dxa"/>
            <w:gridSpan w:val="2"/>
            <w:vMerge/>
          </w:tcPr>
          <w:p w14:paraId="636E1BE1" w14:textId="77777777" w:rsidR="004D37DB" w:rsidRPr="005D2C6B" w:rsidRDefault="004D37DB" w:rsidP="004D37DB">
            <w:pPr>
              <w:pStyle w:val="DefenceNormal"/>
              <w:rPr>
                <w:b/>
              </w:rPr>
            </w:pPr>
          </w:p>
        </w:tc>
        <w:tc>
          <w:tcPr>
            <w:tcW w:w="2223" w:type="dxa"/>
            <w:gridSpan w:val="4"/>
          </w:tcPr>
          <w:p w14:paraId="12307D0E" w14:textId="77777777" w:rsidR="004D37DB" w:rsidRPr="009C3823" w:rsidRDefault="004D37DB" w:rsidP="004D37DB">
            <w:pPr>
              <w:pStyle w:val="DefenceNormal"/>
              <w:tabs>
                <w:tab w:val="left" w:pos="2277"/>
              </w:tabs>
              <w:rPr>
                <w:b/>
                <w:bCs/>
                <w:shd w:val="clear" w:color="000000" w:fill="auto"/>
              </w:rPr>
            </w:pPr>
          </w:p>
        </w:tc>
        <w:tc>
          <w:tcPr>
            <w:tcW w:w="3368" w:type="dxa"/>
            <w:gridSpan w:val="7"/>
          </w:tcPr>
          <w:p w14:paraId="693A2E4B" w14:textId="77777777" w:rsidR="004D37DB" w:rsidRPr="009C3823" w:rsidRDefault="004D37DB" w:rsidP="004D37DB">
            <w:pPr>
              <w:pStyle w:val="DefenceNormal"/>
              <w:tabs>
                <w:tab w:val="left" w:pos="2277"/>
              </w:tabs>
              <w:rPr>
                <w:b/>
                <w:bCs/>
                <w:shd w:val="clear" w:color="000000" w:fill="auto"/>
              </w:rPr>
            </w:pPr>
          </w:p>
        </w:tc>
      </w:tr>
      <w:tr w:rsidR="001F0FCB" w:rsidRPr="005D2C6B" w14:paraId="10B8D144" w14:textId="77777777" w:rsidTr="00200DD4">
        <w:trPr>
          <w:trHeight w:val="430"/>
        </w:trPr>
        <w:tc>
          <w:tcPr>
            <w:tcW w:w="3907" w:type="dxa"/>
            <w:gridSpan w:val="2"/>
            <w:vMerge/>
          </w:tcPr>
          <w:p w14:paraId="6BD5CB8A" w14:textId="77777777" w:rsidR="004D37DB" w:rsidRPr="005D2C6B" w:rsidRDefault="004D37DB" w:rsidP="004D37DB">
            <w:pPr>
              <w:pStyle w:val="DefenceNormal"/>
              <w:rPr>
                <w:b/>
              </w:rPr>
            </w:pPr>
          </w:p>
        </w:tc>
        <w:tc>
          <w:tcPr>
            <w:tcW w:w="2223" w:type="dxa"/>
            <w:gridSpan w:val="4"/>
          </w:tcPr>
          <w:p w14:paraId="03EE63C0" w14:textId="77777777" w:rsidR="004D37DB" w:rsidRPr="009C3823" w:rsidRDefault="004D37DB" w:rsidP="004D37DB">
            <w:pPr>
              <w:pStyle w:val="DefenceNormal"/>
              <w:tabs>
                <w:tab w:val="left" w:pos="2277"/>
              </w:tabs>
              <w:rPr>
                <w:b/>
                <w:bCs/>
                <w:shd w:val="clear" w:color="000000" w:fill="auto"/>
              </w:rPr>
            </w:pPr>
          </w:p>
        </w:tc>
        <w:tc>
          <w:tcPr>
            <w:tcW w:w="3368" w:type="dxa"/>
            <w:gridSpan w:val="7"/>
          </w:tcPr>
          <w:p w14:paraId="6B755E8A" w14:textId="77777777" w:rsidR="004D37DB" w:rsidRPr="009C3823" w:rsidRDefault="004D37DB" w:rsidP="004D37DB">
            <w:pPr>
              <w:pStyle w:val="DefenceNormal"/>
              <w:tabs>
                <w:tab w:val="left" w:pos="2277"/>
              </w:tabs>
              <w:rPr>
                <w:b/>
                <w:bCs/>
                <w:shd w:val="clear" w:color="000000" w:fill="auto"/>
              </w:rPr>
            </w:pPr>
          </w:p>
        </w:tc>
      </w:tr>
      <w:tr w:rsidR="001F0FCB" w:rsidRPr="005D2C6B" w14:paraId="613E652F" w14:textId="77777777" w:rsidTr="00200DD4">
        <w:trPr>
          <w:trHeight w:val="430"/>
        </w:trPr>
        <w:tc>
          <w:tcPr>
            <w:tcW w:w="3907" w:type="dxa"/>
            <w:gridSpan w:val="2"/>
            <w:vMerge w:val="restart"/>
          </w:tcPr>
          <w:p w14:paraId="1D40DE5E" w14:textId="4BF5D6D3" w:rsidR="004D37DB" w:rsidRPr="005D2C6B" w:rsidRDefault="004D37DB" w:rsidP="004D37DB">
            <w:pPr>
              <w:pStyle w:val="DefenceNormal"/>
              <w:keepNext/>
              <w:keepLines/>
            </w:pPr>
            <w:r w:rsidRPr="00E2361C">
              <w:rPr>
                <w:b/>
              </w:rPr>
              <w:t>Contractor's</w:t>
            </w:r>
            <w:r w:rsidRPr="005D2C6B">
              <w:rPr>
                <w:b/>
              </w:rPr>
              <w:t xml:space="preserve"> key people:</w:t>
            </w:r>
            <w:r w:rsidRPr="005D2C6B">
              <w:rPr>
                <w:b/>
              </w:rPr>
              <w:br/>
            </w:r>
            <w:r w:rsidRPr="005D2C6B">
              <w:t xml:space="preserve">(Clause </w:t>
            </w:r>
            <w:r w:rsidRPr="005D2C6B">
              <w:fldChar w:fldCharType="begin"/>
            </w:r>
            <w:r w:rsidRPr="005D2C6B">
              <w:instrText xml:space="preserve"> REF _Ref71641743 \w \h </w:instrText>
            </w:r>
            <w:r>
              <w:instrText xml:space="preserve"> \* MERGEFORMAT </w:instrText>
            </w:r>
            <w:r w:rsidRPr="005D2C6B">
              <w:fldChar w:fldCharType="separate"/>
            </w:r>
            <w:r w:rsidR="0049425B">
              <w:t>3.6(a)</w:t>
            </w:r>
            <w:r w:rsidRPr="005D2C6B">
              <w:fldChar w:fldCharType="end"/>
            </w:r>
            <w:r w:rsidRPr="005D2C6B">
              <w:t>)</w:t>
            </w:r>
          </w:p>
        </w:tc>
        <w:tc>
          <w:tcPr>
            <w:tcW w:w="2223" w:type="dxa"/>
            <w:gridSpan w:val="4"/>
          </w:tcPr>
          <w:p w14:paraId="5C9F8C9F" w14:textId="77777777" w:rsidR="004D37DB" w:rsidRPr="009C3823" w:rsidRDefault="004D37DB" w:rsidP="004D37DB">
            <w:pPr>
              <w:pStyle w:val="DefenceNormal"/>
              <w:keepNext/>
              <w:keepLines/>
              <w:tabs>
                <w:tab w:val="left" w:pos="2322"/>
              </w:tabs>
            </w:pPr>
            <w:r w:rsidRPr="009C3823">
              <w:rPr>
                <w:b/>
              </w:rPr>
              <w:t>Person</w:t>
            </w:r>
          </w:p>
        </w:tc>
        <w:tc>
          <w:tcPr>
            <w:tcW w:w="3368" w:type="dxa"/>
            <w:gridSpan w:val="7"/>
          </w:tcPr>
          <w:p w14:paraId="6FE28CBF" w14:textId="77777777" w:rsidR="004D37DB" w:rsidRPr="009C3823" w:rsidRDefault="004D37DB" w:rsidP="004D37DB">
            <w:pPr>
              <w:pStyle w:val="DefenceNormal"/>
              <w:tabs>
                <w:tab w:val="left" w:pos="2307"/>
              </w:tabs>
            </w:pPr>
            <w:r w:rsidRPr="009C3823">
              <w:rPr>
                <w:b/>
              </w:rPr>
              <w:t>Position</w:t>
            </w:r>
          </w:p>
        </w:tc>
      </w:tr>
      <w:tr w:rsidR="001F0FCB" w:rsidRPr="005D2C6B" w14:paraId="50956AA5" w14:textId="77777777" w:rsidTr="00200DD4">
        <w:trPr>
          <w:trHeight w:val="430"/>
        </w:trPr>
        <w:tc>
          <w:tcPr>
            <w:tcW w:w="3907" w:type="dxa"/>
            <w:gridSpan w:val="2"/>
            <w:vMerge/>
          </w:tcPr>
          <w:p w14:paraId="31BCA832" w14:textId="77777777" w:rsidR="004D37DB" w:rsidRPr="005D2C6B" w:rsidRDefault="004D37DB" w:rsidP="004D37DB">
            <w:pPr>
              <w:pStyle w:val="DefenceNormal"/>
              <w:keepNext/>
              <w:keepLines/>
              <w:rPr>
                <w:b/>
              </w:rPr>
            </w:pPr>
          </w:p>
        </w:tc>
        <w:tc>
          <w:tcPr>
            <w:tcW w:w="2223" w:type="dxa"/>
            <w:gridSpan w:val="4"/>
          </w:tcPr>
          <w:p w14:paraId="2D8D6420" w14:textId="60BCDC24" w:rsidR="004D37DB" w:rsidRPr="000C284D" w:rsidRDefault="004D37DB" w:rsidP="004D37DB">
            <w:pPr>
              <w:pStyle w:val="DefenceNormal"/>
              <w:keepNext/>
              <w:keepLines/>
              <w:tabs>
                <w:tab w:val="left" w:pos="2282"/>
              </w:tabs>
              <w:rPr>
                <w:b/>
                <w:i/>
              </w:rPr>
            </w:pPr>
            <w:r>
              <w:t xml:space="preserve">[To be inserted following selection of the successful </w:t>
            </w:r>
            <w:r w:rsidRPr="005D7656">
              <w:t>Tenderer]</w:t>
            </w:r>
          </w:p>
        </w:tc>
        <w:tc>
          <w:tcPr>
            <w:tcW w:w="3368" w:type="dxa"/>
            <w:gridSpan w:val="7"/>
          </w:tcPr>
          <w:p w14:paraId="2446F0ED" w14:textId="77777777" w:rsidR="004D37DB" w:rsidRPr="009C3823" w:rsidRDefault="004D37DB" w:rsidP="004D37DB">
            <w:pPr>
              <w:pStyle w:val="DefenceNormal"/>
              <w:tabs>
                <w:tab w:val="left" w:pos="2282"/>
              </w:tabs>
              <w:rPr>
                <w:b/>
              </w:rPr>
            </w:pPr>
          </w:p>
        </w:tc>
      </w:tr>
      <w:tr w:rsidR="004D37DB" w:rsidRPr="005D2C6B" w14:paraId="18435BF0" w14:textId="77777777" w:rsidTr="00200DD4">
        <w:tc>
          <w:tcPr>
            <w:tcW w:w="9498" w:type="dxa"/>
            <w:gridSpan w:val="13"/>
          </w:tcPr>
          <w:p w14:paraId="01078343" w14:textId="622B6528" w:rsidR="004D37DB" w:rsidRPr="009C3823" w:rsidRDefault="004D37DB" w:rsidP="004D37DB">
            <w:pPr>
              <w:pStyle w:val="DefenceSubTitle"/>
            </w:pPr>
            <w:r w:rsidRPr="009C3823">
              <w:t xml:space="preserve">CLAUSE </w:t>
            </w:r>
            <w:r w:rsidR="000569AC">
              <w:fldChar w:fldCharType="begin"/>
            </w:r>
            <w:r w:rsidR="000569AC">
              <w:instrText xml:space="preserve"> REF _Ref158473971 \r \h </w:instrText>
            </w:r>
            <w:r w:rsidR="000569AC">
              <w:fldChar w:fldCharType="separate"/>
            </w:r>
            <w:r w:rsidR="0049425B">
              <w:t>4</w:t>
            </w:r>
            <w:r w:rsidR="000569AC">
              <w:fldChar w:fldCharType="end"/>
            </w:r>
            <w:r w:rsidRPr="009C3823">
              <w:t xml:space="preserve"> - SECURITY</w:t>
            </w:r>
          </w:p>
        </w:tc>
      </w:tr>
      <w:tr w:rsidR="00C704FE" w:rsidRPr="005D2C6B" w14:paraId="35F67E89" w14:textId="77777777" w:rsidTr="00200DD4">
        <w:tc>
          <w:tcPr>
            <w:tcW w:w="3907" w:type="dxa"/>
            <w:gridSpan w:val="2"/>
            <w:vMerge w:val="restart"/>
          </w:tcPr>
          <w:p w14:paraId="6B2ABB4F" w14:textId="3A277F53" w:rsidR="00C704FE" w:rsidRPr="005D2C6B" w:rsidRDefault="00C704FE" w:rsidP="004D37DB">
            <w:pPr>
              <w:pStyle w:val="DefenceNormal"/>
            </w:pPr>
            <w:r w:rsidRPr="005D2C6B">
              <w:rPr>
                <w:b/>
              </w:rPr>
              <w:t xml:space="preserve">Security to be provided by the </w:t>
            </w:r>
            <w:r w:rsidRPr="00E2361C">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49425B">
              <w:t>4.1</w:t>
            </w:r>
            <w:r w:rsidRPr="005D2C6B">
              <w:fldChar w:fldCharType="end"/>
            </w:r>
            <w:r w:rsidRPr="005D2C6B">
              <w:t>)</w:t>
            </w:r>
          </w:p>
        </w:tc>
        <w:tc>
          <w:tcPr>
            <w:tcW w:w="5591" w:type="dxa"/>
            <w:gridSpan w:val="11"/>
            <w:vAlign w:val="center"/>
          </w:tcPr>
          <w:p w14:paraId="6160C916" w14:textId="0940AE06" w:rsidR="00C704FE" w:rsidRPr="005D2C6B" w:rsidRDefault="00C704FE" w:rsidP="004D37DB">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590F2B21" w14:textId="3DE24F1F" w:rsidR="00C704FE" w:rsidRPr="009C3823" w:rsidRDefault="00C704FE" w:rsidP="004D37DB">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C704FE" w:rsidRPr="005D2C6B" w14:paraId="47955711" w14:textId="77777777" w:rsidTr="00200DD4">
        <w:tc>
          <w:tcPr>
            <w:tcW w:w="3907" w:type="dxa"/>
            <w:gridSpan w:val="2"/>
            <w:vMerge/>
          </w:tcPr>
          <w:p w14:paraId="4C6116AD" w14:textId="77777777" w:rsidR="00C704FE" w:rsidRPr="005D2C6B" w:rsidRDefault="00C704FE" w:rsidP="004D37DB">
            <w:pPr>
              <w:pStyle w:val="DefenceNormal"/>
              <w:rPr>
                <w:b/>
              </w:rPr>
            </w:pPr>
          </w:p>
        </w:tc>
        <w:tc>
          <w:tcPr>
            <w:tcW w:w="5591" w:type="dxa"/>
            <w:gridSpan w:val="11"/>
            <w:vAlign w:val="center"/>
          </w:tcPr>
          <w:p w14:paraId="58F53C4F" w14:textId="77777777" w:rsidR="00C704FE" w:rsidRDefault="00C704FE" w:rsidP="004D37DB">
            <w:pPr>
              <w:pStyle w:val="DefenceNormal"/>
            </w:pPr>
            <w:r w:rsidRPr="005D2C6B">
              <w:t xml:space="preserve">Where there are </w:t>
            </w:r>
            <w:r w:rsidRPr="00E2361C">
              <w:t>Stages</w:t>
            </w:r>
            <w:r w:rsidRPr="005D2C6B">
              <w:t xml:space="preserve">, for each </w:t>
            </w:r>
            <w:r w:rsidRPr="00E2361C">
              <w:t>Stage</w:t>
            </w:r>
            <w:r w:rsidRPr="005D2C6B">
              <w:t xml:space="preserve"> is:</w:t>
            </w:r>
          </w:p>
          <w:p w14:paraId="43AFBA92" w14:textId="2CC4BCE1" w:rsidR="00C704FE" w:rsidRPr="009C3823" w:rsidRDefault="00C704FE" w:rsidP="004D37DB">
            <w:pPr>
              <w:pStyle w:val="DefenceNormal"/>
            </w:pPr>
            <w:r>
              <w:rPr>
                <w:b/>
                <w:bCs/>
                <w:i/>
                <w:iCs/>
              </w:rPr>
              <w:t>[WHERE SECURITY IS TO BE PROVIDED FOR EACH STAGE, COMMONWEALTH AND CONTRACT ADMINISTRATOR TO CONSIDER CUMULATIVE TOTAL AMOUNT OF THE SECURITY BEING REQUESTED. IF A PERCENTAGE AMOUNT IS REQUIRED, CONSIDER INSERTING THE WORDS "REFERABLE TO THE STAGE" AFTER THE WORDS "CONTRACT PRICE"]</w:t>
            </w:r>
          </w:p>
        </w:tc>
      </w:tr>
      <w:tr w:rsidR="00C704FE" w:rsidRPr="005D2C6B" w14:paraId="4D390392" w14:textId="77777777" w:rsidTr="00200DD4">
        <w:tc>
          <w:tcPr>
            <w:tcW w:w="3907" w:type="dxa"/>
            <w:gridSpan w:val="2"/>
            <w:vMerge/>
          </w:tcPr>
          <w:p w14:paraId="473A13D2" w14:textId="77777777" w:rsidR="00C704FE" w:rsidRPr="005D2C6B" w:rsidRDefault="00C704FE" w:rsidP="004D37DB">
            <w:pPr>
              <w:pStyle w:val="DefenceNormal"/>
              <w:rPr>
                <w:b/>
              </w:rPr>
            </w:pPr>
          </w:p>
        </w:tc>
        <w:tc>
          <w:tcPr>
            <w:tcW w:w="2030" w:type="dxa"/>
            <w:gridSpan w:val="3"/>
          </w:tcPr>
          <w:p w14:paraId="1A1747AB" w14:textId="29799194" w:rsidR="00C704FE" w:rsidRPr="00634209" w:rsidRDefault="00C704FE" w:rsidP="004D37DB">
            <w:pPr>
              <w:pStyle w:val="DefenceNormal"/>
              <w:rPr>
                <w:b/>
              </w:rPr>
            </w:pPr>
            <w:r w:rsidRPr="00E2361C">
              <w:rPr>
                <w:b/>
              </w:rPr>
              <w:t>Stage</w:t>
            </w:r>
          </w:p>
        </w:tc>
        <w:tc>
          <w:tcPr>
            <w:tcW w:w="3561" w:type="dxa"/>
            <w:gridSpan w:val="8"/>
          </w:tcPr>
          <w:p w14:paraId="0A251F93" w14:textId="77777777" w:rsidR="00C704FE" w:rsidRPr="00634209" w:rsidRDefault="00C704FE" w:rsidP="004D37DB">
            <w:pPr>
              <w:pStyle w:val="DefenceNormal"/>
              <w:rPr>
                <w:b/>
              </w:rPr>
            </w:pPr>
            <w:r w:rsidRPr="00634209">
              <w:rPr>
                <w:b/>
              </w:rPr>
              <w:t>Amount</w:t>
            </w:r>
          </w:p>
        </w:tc>
      </w:tr>
      <w:tr w:rsidR="00C704FE" w:rsidRPr="005D2C6B" w14:paraId="56610A6F" w14:textId="77777777" w:rsidTr="00200DD4">
        <w:tc>
          <w:tcPr>
            <w:tcW w:w="3907" w:type="dxa"/>
            <w:gridSpan w:val="2"/>
            <w:vMerge/>
          </w:tcPr>
          <w:p w14:paraId="1F4AE895" w14:textId="77777777" w:rsidR="00C704FE" w:rsidRPr="005D2C6B" w:rsidRDefault="00C704FE" w:rsidP="004D37DB">
            <w:pPr>
              <w:pStyle w:val="DefenceNormal"/>
              <w:rPr>
                <w:b/>
              </w:rPr>
            </w:pPr>
          </w:p>
        </w:tc>
        <w:tc>
          <w:tcPr>
            <w:tcW w:w="2030" w:type="dxa"/>
            <w:gridSpan w:val="3"/>
          </w:tcPr>
          <w:p w14:paraId="17C96F3A" w14:textId="77777777" w:rsidR="00C704FE" w:rsidRPr="009C3823" w:rsidRDefault="00C704FE" w:rsidP="004D37DB">
            <w:pPr>
              <w:pStyle w:val="DefenceNormal"/>
            </w:pPr>
          </w:p>
        </w:tc>
        <w:tc>
          <w:tcPr>
            <w:tcW w:w="3561" w:type="dxa"/>
            <w:gridSpan w:val="8"/>
          </w:tcPr>
          <w:p w14:paraId="25BCC868" w14:textId="52E41E6C" w:rsidR="00C704FE" w:rsidRPr="009C3823" w:rsidRDefault="00C704FE" w:rsidP="004D37DB">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C704FE" w:rsidRPr="005D2C6B" w14:paraId="52E57F90" w14:textId="77777777" w:rsidTr="00200DD4">
        <w:tc>
          <w:tcPr>
            <w:tcW w:w="3907" w:type="dxa"/>
            <w:gridSpan w:val="2"/>
            <w:vMerge/>
          </w:tcPr>
          <w:p w14:paraId="63DA1731" w14:textId="77777777" w:rsidR="00C704FE" w:rsidRPr="005D2C6B" w:rsidRDefault="00C704FE" w:rsidP="004D37DB">
            <w:pPr>
              <w:pStyle w:val="DefenceNormal"/>
              <w:rPr>
                <w:b/>
              </w:rPr>
            </w:pPr>
          </w:p>
        </w:tc>
        <w:tc>
          <w:tcPr>
            <w:tcW w:w="2030" w:type="dxa"/>
            <w:gridSpan w:val="3"/>
          </w:tcPr>
          <w:p w14:paraId="40B8AEF5" w14:textId="77777777" w:rsidR="00C704FE" w:rsidRPr="009C3823" w:rsidRDefault="00C704FE" w:rsidP="004D37DB">
            <w:pPr>
              <w:pStyle w:val="DefenceNormal"/>
            </w:pPr>
          </w:p>
        </w:tc>
        <w:tc>
          <w:tcPr>
            <w:tcW w:w="3561" w:type="dxa"/>
            <w:gridSpan w:val="8"/>
          </w:tcPr>
          <w:p w14:paraId="081CC606" w14:textId="57C8E0B1" w:rsidR="00C704FE" w:rsidRPr="009C3823" w:rsidRDefault="00C704FE" w:rsidP="004D37DB">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C704FE" w:rsidRPr="005D2C6B" w14:paraId="6471CB00" w14:textId="77777777" w:rsidTr="00200DD4">
        <w:tc>
          <w:tcPr>
            <w:tcW w:w="3907" w:type="dxa"/>
            <w:gridSpan w:val="2"/>
            <w:vMerge/>
          </w:tcPr>
          <w:p w14:paraId="495B97AC" w14:textId="77777777" w:rsidR="00C704FE" w:rsidRPr="005D2C6B" w:rsidRDefault="00C704FE" w:rsidP="004D37DB">
            <w:pPr>
              <w:pStyle w:val="DefenceNormal"/>
              <w:rPr>
                <w:b/>
              </w:rPr>
            </w:pPr>
          </w:p>
        </w:tc>
        <w:tc>
          <w:tcPr>
            <w:tcW w:w="2030" w:type="dxa"/>
            <w:gridSpan w:val="3"/>
          </w:tcPr>
          <w:p w14:paraId="59D66B96" w14:textId="77777777" w:rsidR="00C704FE" w:rsidRPr="009C3823" w:rsidRDefault="00C704FE" w:rsidP="004D37DB">
            <w:pPr>
              <w:pStyle w:val="DefenceNormal"/>
            </w:pPr>
          </w:p>
        </w:tc>
        <w:tc>
          <w:tcPr>
            <w:tcW w:w="3561" w:type="dxa"/>
            <w:gridSpan w:val="8"/>
          </w:tcPr>
          <w:p w14:paraId="11EA4BFC" w14:textId="5DAD937A" w:rsidR="00C704FE" w:rsidRPr="009C3823" w:rsidRDefault="00C704FE" w:rsidP="004D37DB">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C704FE" w:rsidRPr="005D2C6B" w14:paraId="7514C2C8" w14:textId="77777777" w:rsidTr="00200DD4">
        <w:tc>
          <w:tcPr>
            <w:tcW w:w="3907" w:type="dxa"/>
            <w:gridSpan w:val="2"/>
            <w:vMerge/>
          </w:tcPr>
          <w:p w14:paraId="7C85B1A3" w14:textId="77777777" w:rsidR="00C704FE" w:rsidRPr="005D2C6B" w:rsidRDefault="00C704FE" w:rsidP="004D37DB">
            <w:pPr>
              <w:pStyle w:val="DefenceNormal"/>
              <w:rPr>
                <w:b/>
              </w:rPr>
            </w:pPr>
          </w:p>
        </w:tc>
        <w:tc>
          <w:tcPr>
            <w:tcW w:w="2030" w:type="dxa"/>
            <w:gridSpan w:val="3"/>
          </w:tcPr>
          <w:p w14:paraId="2FFCB6F9" w14:textId="77777777" w:rsidR="00C704FE" w:rsidRPr="009C3823" w:rsidRDefault="00C704FE" w:rsidP="004D37DB">
            <w:pPr>
              <w:pStyle w:val="DefenceNormal"/>
            </w:pPr>
          </w:p>
        </w:tc>
        <w:tc>
          <w:tcPr>
            <w:tcW w:w="3561" w:type="dxa"/>
            <w:gridSpan w:val="8"/>
          </w:tcPr>
          <w:p w14:paraId="0D043292" w14:textId="0556F267" w:rsidR="00C704FE" w:rsidRPr="009C3823" w:rsidRDefault="00C704FE" w:rsidP="004D37DB">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7D1A2E" w:rsidRPr="005D2C6B" w14:paraId="513E3771" w14:textId="77777777" w:rsidTr="00200DD4">
        <w:tc>
          <w:tcPr>
            <w:tcW w:w="3907" w:type="dxa"/>
            <w:gridSpan w:val="2"/>
          </w:tcPr>
          <w:p w14:paraId="1EAFDC98" w14:textId="467CC3C4" w:rsidR="00B3426B" w:rsidRPr="005D2C6B" w:rsidRDefault="00B3426B" w:rsidP="007D1A2E">
            <w:pPr>
              <w:tabs>
                <w:tab w:val="left" w:pos="-1009"/>
                <w:tab w:val="left" w:pos="0"/>
                <w:tab w:val="left" w:pos="1009"/>
                <w:tab w:val="left" w:pos="2018"/>
                <w:tab w:val="left" w:pos="3027"/>
                <w:tab w:val="left" w:pos="4036"/>
              </w:tabs>
            </w:pPr>
            <w:r>
              <w:rPr>
                <w:b/>
                <w:bCs/>
              </w:rPr>
              <w:t>Deed of Guarantee</w:t>
            </w:r>
            <w:r w:rsidR="00CC5688">
              <w:rPr>
                <w:b/>
                <w:bCs/>
              </w:rPr>
              <w:t xml:space="preserve"> and</w:t>
            </w:r>
            <w:r>
              <w:rPr>
                <w:b/>
                <w:bCs/>
              </w:rPr>
              <w:t xml:space="preserve"> Undertaking:</w:t>
            </w:r>
            <w:r>
              <w:rPr>
                <w:b/>
                <w:bCs/>
              </w:rPr>
              <w:br/>
            </w:r>
            <w:r>
              <w:t xml:space="preserve">(Clause </w:t>
            </w:r>
            <w:r>
              <w:fldChar w:fldCharType="begin"/>
            </w:r>
            <w:r>
              <w:instrText xml:space="preserve"> REF _Ref72139531 \r \h  \* MERGEFORMAT </w:instrText>
            </w:r>
            <w:r>
              <w:fldChar w:fldCharType="separate"/>
            </w:r>
            <w:r w:rsidR="0049425B">
              <w:t>4.4</w:t>
            </w:r>
            <w:r>
              <w:fldChar w:fldCharType="end"/>
            </w:r>
            <w:r>
              <w:t>)</w:t>
            </w:r>
          </w:p>
        </w:tc>
        <w:tc>
          <w:tcPr>
            <w:tcW w:w="5591" w:type="dxa"/>
            <w:gridSpan w:val="11"/>
            <w:vAlign w:val="center"/>
          </w:tcPr>
          <w:p w14:paraId="49D24669" w14:textId="2DC1B370" w:rsidR="00F54139" w:rsidRDefault="00B3426B" w:rsidP="001D1032">
            <w:pPr>
              <w:pStyle w:val="DefenceNormal"/>
              <w:keepNext/>
              <w:spacing w:after="0"/>
            </w:pPr>
            <w:r w:rsidRPr="005D2C6B">
              <w:t xml:space="preserve">Clause </w:t>
            </w:r>
            <w:r>
              <w:fldChar w:fldCharType="begin"/>
            </w:r>
            <w:r>
              <w:instrText xml:space="preserve"> REF _Ref72139531 \r \h  \* MERGEFORMAT </w:instrText>
            </w:r>
            <w:r>
              <w:fldChar w:fldCharType="separate"/>
            </w:r>
            <w:r w:rsidR="0049425B">
              <w:t>4.4</w:t>
            </w:r>
            <w:r>
              <w:fldChar w:fldCharType="end"/>
            </w:r>
            <w:r w:rsidRPr="005D2C6B">
              <w:t xml:space="preserve"> </w:t>
            </w:r>
            <w:r w:rsidRPr="009E27B4">
              <w:rPr>
                <w:b/>
                <w:bCs/>
                <w:i/>
              </w:rPr>
              <w:t>[DOES/DOES NOT]</w:t>
            </w:r>
            <w:r w:rsidRPr="005D2C6B">
              <w:rPr>
                <w:bCs/>
              </w:rPr>
              <w:t xml:space="preserve"> </w:t>
            </w:r>
            <w:r w:rsidRPr="005D2C6B">
              <w:t>apply.</w:t>
            </w:r>
          </w:p>
          <w:p w14:paraId="320AA8D4" w14:textId="54D1A15D" w:rsidR="00B3426B" w:rsidRDefault="00B3426B" w:rsidP="00F54139">
            <w:pPr>
              <w:pStyle w:val="DefenceNormal"/>
              <w:keepNext/>
            </w:pPr>
            <w:r w:rsidRPr="005D2C6B">
              <w:t xml:space="preserve">(Clause </w:t>
            </w:r>
            <w:r>
              <w:fldChar w:fldCharType="begin"/>
            </w:r>
            <w:r>
              <w:instrText xml:space="preserve"> REF _Ref72139531 \r \h  \* MERGEFORMAT </w:instrText>
            </w:r>
            <w:r>
              <w:fldChar w:fldCharType="separate"/>
            </w:r>
            <w:r w:rsidR="0049425B">
              <w:t>4.4</w:t>
            </w:r>
            <w:r>
              <w:fldChar w:fldCharType="end"/>
            </w:r>
            <w:r w:rsidRPr="005D2C6B">
              <w:t xml:space="preserve"> </w:t>
            </w:r>
            <w:r>
              <w:t xml:space="preserve">does not </w:t>
            </w:r>
            <w:r w:rsidRPr="005D2C6B">
              <w:t>appl</w:t>
            </w:r>
            <w:r>
              <w:t>y</w:t>
            </w:r>
            <w:r w:rsidRPr="005D2C6B">
              <w:t xml:space="preserve"> unless otherwise stated)</w:t>
            </w:r>
          </w:p>
          <w:p w14:paraId="5BAE8557" w14:textId="6918FA92" w:rsidR="00B3426B" w:rsidRDefault="00B3426B" w:rsidP="00B3426B">
            <w:pPr>
              <w:pStyle w:val="DefenceNormal"/>
              <w:ind w:right="162"/>
              <w:rPr>
                <w:shd w:val="clear" w:color="000000" w:fill="auto"/>
              </w:rPr>
            </w:pPr>
            <w:r>
              <w:t xml:space="preserve">If clause </w:t>
            </w:r>
            <w:r>
              <w:fldChar w:fldCharType="begin"/>
            </w:r>
            <w:r>
              <w:instrText xml:space="preserve"> REF _Ref72139531 \r \h  \* MERGEFORMAT </w:instrText>
            </w:r>
            <w:r>
              <w:fldChar w:fldCharType="separate"/>
            </w:r>
            <w:r w:rsidR="0049425B">
              <w:t>4.4</w:t>
            </w:r>
            <w:r>
              <w:fldChar w:fldCharType="end"/>
            </w:r>
            <w:r w:rsidRPr="005D2C6B">
              <w:t xml:space="preserve"> </w:t>
            </w:r>
            <w:r>
              <w:t xml:space="preserve">applies, the Related Body Corporate of the Contractor is: [To be inserted following selection of the successful </w:t>
            </w:r>
            <w:r w:rsidRPr="005D7656">
              <w:t>Tenderer]</w:t>
            </w:r>
          </w:p>
        </w:tc>
      </w:tr>
      <w:tr w:rsidR="004D37DB" w:rsidRPr="005D2C6B" w14:paraId="307DE012" w14:textId="77777777" w:rsidTr="00200DD4">
        <w:tc>
          <w:tcPr>
            <w:tcW w:w="9498" w:type="dxa"/>
            <w:gridSpan w:val="13"/>
            <w:vAlign w:val="center"/>
          </w:tcPr>
          <w:p w14:paraId="40524DC2" w14:textId="1D39BB83" w:rsidR="004D37DB" w:rsidRPr="005D2C6B" w:rsidRDefault="004D37DB" w:rsidP="004D37DB">
            <w:pPr>
              <w:pStyle w:val="DefenceSubTitle"/>
            </w:pPr>
            <w:r w:rsidRPr="005D2C6B">
              <w:t xml:space="preserve">CLAUSE </w:t>
            </w:r>
            <w:r w:rsidR="000569AC">
              <w:fldChar w:fldCharType="begin"/>
            </w:r>
            <w:r w:rsidR="000569AC">
              <w:instrText xml:space="preserve"> REF _Ref158473984 \r \h </w:instrText>
            </w:r>
            <w:r w:rsidR="000569AC">
              <w:fldChar w:fldCharType="separate"/>
            </w:r>
            <w:r w:rsidR="0049425B">
              <w:t>5</w:t>
            </w:r>
            <w:r w:rsidR="000569AC">
              <w:fldChar w:fldCharType="end"/>
            </w:r>
            <w:r w:rsidRPr="005D2C6B">
              <w:t xml:space="preserve"> - RISKS AND INSURANCE</w:t>
            </w:r>
          </w:p>
        </w:tc>
      </w:tr>
      <w:tr w:rsidR="001E4DE0" w:rsidRPr="005D2C6B" w14:paraId="743E990D" w14:textId="77777777" w:rsidTr="00200DD4">
        <w:tc>
          <w:tcPr>
            <w:tcW w:w="3907" w:type="dxa"/>
            <w:gridSpan w:val="2"/>
            <w:vMerge w:val="restart"/>
          </w:tcPr>
          <w:p w14:paraId="357E21A1" w14:textId="59E3056E" w:rsidR="004D37DB" w:rsidRPr="00E15378" w:rsidRDefault="004D37DB" w:rsidP="004D37DB">
            <w:pPr>
              <w:tabs>
                <w:tab w:val="left" w:pos="-1009"/>
                <w:tab w:val="left" w:pos="0"/>
                <w:tab w:val="left" w:pos="1911"/>
                <w:tab w:val="left" w:pos="4787"/>
                <w:tab w:val="left" w:pos="5696"/>
              </w:tabs>
              <w:rPr>
                <w:highlight w:val="cyan"/>
              </w:rPr>
            </w:pPr>
            <w:r w:rsidRPr="00771F80">
              <w:rPr>
                <w:b/>
              </w:rPr>
              <w:t xml:space="preserve">Insurance policies required to be obtained by the </w:t>
            </w:r>
            <w:r w:rsidRPr="00E2361C">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49425B">
              <w:t>5.4</w:t>
            </w:r>
            <w:r>
              <w:fldChar w:fldCharType="end"/>
            </w:r>
            <w:r w:rsidRPr="00771F80">
              <w:t>)</w:t>
            </w:r>
          </w:p>
        </w:tc>
        <w:tc>
          <w:tcPr>
            <w:tcW w:w="5591" w:type="dxa"/>
            <w:gridSpan w:val="11"/>
          </w:tcPr>
          <w:p w14:paraId="65550469" w14:textId="77777777" w:rsidR="004D37DB" w:rsidRDefault="004D37DB" w:rsidP="004D37DB">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0541B9A3" w14:textId="62DD19AD" w:rsidR="009F5080" w:rsidRDefault="009F5080" w:rsidP="004D37DB">
            <w:pPr>
              <w:pStyle w:val="DefenceNormal"/>
              <w:rPr>
                <w:b/>
                <w:i/>
              </w:rPr>
            </w:pPr>
            <w:r w:rsidRPr="00BB291B">
              <w:rPr>
                <w:b/>
                <w:i/>
              </w:rPr>
              <w:t>WHERE THE COMMONWEALTH/</w:t>
            </w:r>
            <w:r w:rsidR="00350D58">
              <w:rPr>
                <w:b/>
                <w:i/>
              </w:rPr>
              <w:t>CONTRACT</w:t>
            </w:r>
            <w:r w:rsidR="00350D58" w:rsidRPr="00BB291B">
              <w:rPr>
                <w:b/>
                <w:i/>
              </w:rPr>
              <w:t xml:space="preserve"> </w:t>
            </w:r>
            <w:r w:rsidRPr="00BB291B">
              <w:rPr>
                <w:b/>
                <w:i/>
              </w:rPr>
              <w:t>ADMINISTRATOR INTENDS TO INCLUDE INDICATIVE LEVELS OF INSURANCE, THE WORDS "[To be inserted following selection of the successful Tenderer, indicatively $[INSERT AMOUNT]]" AND THE RELEVANT AMOUNT SHOULD BE INCLUDED.</w:t>
            </w:r>
          </w:p>
          <w:p w14:paraId="099719CC" w14:textId="77777777" w:rsidR="004D37DB" w:rsidRDefault="004D37DB" w:rsidP="004D37DB">
            <w:pPr>
              <w:pStyle w:val="DefenceNormal"/>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22D7B6AA" w14:textId="77777777" w:rsidR="004D37DB" w:rsidRPr="00771F80" w:rsidRDefault="004D37DB" w:rsidP="004D37DB">
            <w:pPr>
              <w:pStyle w:val="DefenceNormal"/>
            </w:pPr>
            <w:r w:rsidRPr="00E2361C">
              <w:rPr>
                <w:b/>
              </w:rPr>
              <w:t>Public Liability Insurance</w:t>
            </w:r>
          </w:p>
          <w:p w14:paraId="4887684E" w14:textId="77777777" w:rsidR="004D37DB" w:rsidRPr="00771F80" w:rsidRDefault="004D37DB" w:rsidP="004D37DB">
            <w:pPr>
              <w:pStyle w:val="DefenceNormal"/>
            </w:pPr>
            <w:r w:rsidRPr="00771F80">
              <w:t xml:space="preserve">If written on an occurrence basis: </w:t>
            </w:r>
          </w:p>
          <w:p w14:paraId="0DB95C4B" w14:textId="77777777" w:rsidR="004D37DB" w:rsidRPr="00771F80" w:rsidRDefault="004D37DB" w:rsidP="004D37DB">
            <w:pPr>
              <w:pStyle w:val="DefenceNormal"/>
            </w:pPr>
            <w:r w:rsidRPr="00771F80">
              <w:t>Amount of Cover: $           for each and every occurrence for public liability claims</w:t>
            </w:r>
          </w:p>
          <w:p w14:paraId="1B166890" w14:textId="77777777" w:rsidR="004D37DB" w:rsidRPr="00771F80" w:rsidRDefault="004D37DB" w:rsidP="004D37DB">
            <w:pPr>
              <w:pStyle w:val="DefenceNormal"/>
            </w:pPr>
            <w:r w:rsidRPr="00771F80">
              <w:t xml:space="preserve">If written on a claims made basis: </w:t>
            </w:r>
          </w:p>
          <w:p w14:paraId="76BAB855" w14:textId="45B62272" w:rsidR="004D37DB" w:rsidRPr="0060516A" w:rsidRDefault="004D37DB" w:rsidP="004D37DB">
            <w:pPr>
              <w:pStyle w:val="DefenceNormal"/>
            </w:pPr>
            <w:r w:rsidRPr="00771F80">
              <w:t>Amount of Cover: $       per claim and $      in the aggregate</w:t>
            </w:r>
          </w:p>
        </w:tc>
      </w:tr>
      <w:tr w:rsidR="001E4DE0" w:rsidRPr="005D2C6B" w14:paraId="12CD1BB8" w14:textId="77777777" w:rsidTr="00200DD4">
        <w:tc>
          <w:tcPr>
            <w:tcW w:w="3907" w:type="dxa"/>
            <w:gridSpan w:val="2"/>
            <w:vMerge/>
          </w:tcPr>
          <w:p w14:paraId="4A9B783C" w14:textId="77777777" w:rsidR="004D37DB" w:rsidRPr="00E15378" w:rsidRDefault="004D37DB" w:rsidP="004D37DB">
            <w:pPr>
              <w:tabs>
                <w:tab w:val="left" w:pos="-1009"/>
                <w:tab w:val="left" w:pos="0"/>
                <w:tab w:val="left" w:pos="1911"/>
                <w:tab w:val="left" w:pos="4787"/>
                <w:tab w:val="left" w:pos="5696"/>
              </w:tabs>
              <w:rPr>
                <w:highlight w:val="cyan"/>
              </w:rPr>
            </w:pPr>
          </w:p>
        </w:tc>
        <w:tc>
          <w:tcPr>
            <w:tcW w:w="5591" w:type="dxa"/>
            <w:gridSpan w:val="11"/>
          </w:tcPr>
          <w:p w14:paraId="4430A363" w14:textId="77777777" w:rsidR="004D37DB" w:rsidRPr="00771F80" w:rsidRDefault="004D37DB" w:rsidP="004D37DB">
            <w:pPr>
              <w:pStyle w:val="DefenceNormal"/>
              <w:rPr>
                <w:b/>
              </w:rPr>
            </w:pPr>
            <w:r w:rsidRPr="00E2361C">
              <w:rPr>
                <w:b/>
              </w:rPr>
              <w:t>Workers Compensation Insurance</w:t>
            </w:r>
          </w:p>
          <w:p w14:paraId="496069F1" w14:textId="18F8D8F2" w:rsidR="004D37DB" w:rsidRPr="00E2361C" w:rsidRDefault="004D37DB" w:rsidP="004D37DB">
            <w:pPr>
              <w:pStyle w:val="DefenceNormal"/>
              <w:rPr>
                <w:b/>
              </w:rPr>
            </w:pPr>
            <w:r w:rsidRPr="00771F80">
              <w:t>Amount of Cover: Amou</w:t>
            </w:r>
            <w:r>
              <w:t>nt of Cover</w:t>
            </w:r>
            <w:r w:rsidRPr="00771F80">
              <w:t xml:space="preserve"> </w:t>
            </w:r>
            <w:r>
              <w:t>prescribed</w:t>
            </w:r>
            <w:r w:rsidRPr="00771F80">
              <w:t xml:space="preserve"> by </w:t>
            </w:r>
            <w:r>
              <w:t xml:space="preserve">Statutory </w:t>
            </w:r>
            <w:r w:rsidRPr="000C4EBF">
              <w:t>Requirement in the State or Territory in which</w:t>
            </w:r>
            <w:r>
              <w:t xml:space="preserve"> the </w:t>
            </w:r>
            <w:r w:rsidRPr="00E2361C">
              <w:t>Contractor's Activities</w:t>
            </w:r>
            <w:r>
              <w:t xml:space="preserve"> are performed or the</w:t>
            </w:r>
            <w:r w:rsidRPr="000C4EBF">
              <w:t xml:space="preserve"> </w:t>
            </w:r>
            <w:r w:rsidRPr="00E2361C">
              <w:t>Contractor's</w:t>
            </w:r>
            <w:r>
              <w:t xml:space="preserve"> employees </w:t>
            </w:r>
            <w:r w:rsidRPr="000C4EBF">
              <w:t xml:space="preserve">perform work, </w:t>
            </w:r>
            <w:r>
              <w:t>are</w:t>
            </w:r>
            <w:r w:rsidRPr="000C4EBF">
              <w:t xml:space="preserve"> employed or normally reside</w:t>
            </w:r>
            <w:r>
              <w:t>.</w:t>
            </w:r>
          </w:p>
        </w:tc>
      </w:tr>
      <w:tr w:rsidR="001E4DE0" w:rsidRPr="005D2C6B" w14:paraId="144BF365" w14:textId="77777777" w:rsidTr="00200DD4">
        <w:tc>
          <w:tcPr>
            <w:tcW w:w="3907" w:type="dxa"/>
            <w:gridSpan w:val="2"/>
            <w:vMerge/>
          </w:tcPr>
          <w:p w14:paraId="4FF544CF" w14:textId="77777777" w:rsidR="004D37DB" w:rsidRPr="00E15378" w:rsidRDefault="004D37DB" w:rsidP="004D37DB">
            <w:pPr>
              <w:tabs>
                <w:tab w:val="left" w:pos="-1009"/>
                <w:tab w:val="left" w:pos="0"/>
                <w:tab w:val="left" w:pos="1911"/>
                <w:tab w:val="left" w:pos="4787"/>
                <w:tab w:val="left" w:pos="5696"/>
              </w:tabs>
              <w:rPr>
                <w:highlight w:val="cyan"/>
              </w:rPr>
            </w:pPr>
          </w:p>
        </w:tc>
        <w:tc>
          <w:tcPr>
            <w:tcW w:w="5591" w:type="dxa"/>
            <w:gridSpan w:val="11"/>
          </w:tcPr>
          <w:p w14:paraId="1A74380A" w14:textId="77777777" w:rsidR="004D37DB" w:rsidRPr="00771F80" w:rsidRDefault="004D37DB" w:rsidP="0049425B">
            <w:pPr>
              <w:pStyle w:val="DefenceNormal"/>
              <w:keepNext/>
              <w:keepLines/>
              <w:rPr>
                <w:b/>
              </w:rPr>
            </w:pPr>
            <w:r w:rsidRPr="00E2361C">
              <w:rPr>
                <w:b/>
              </w:rPr>
              <w:t>Employers' Liability Insurance</w:t>
            </w:r>
          </w:p>
          <w:p w14:paraId="0F5D95E4" w14:textId="0676421C" w:rsidR="004D37DB" w:rsidRPr="00E2361C" w:rsidRDefault="004D37DB" w:rsidP="0049425B">
            <w:pPr>
              <w:pStyle w:val="DefenceNormal"/>
              <w:keepNext/>
              <w:keepLines/>
              <w:rPr>
                <w:b/>
              </w:rPr>
            </w:pPr>
            <w:r w:rsidRPr="00771F80">
              <w:t>Amount of Cover: The amount</w:t>
            </w:r>
            <w:r>
              <w:t xml:space="preserve"> that a prudent, competent and experienced contractor undertaking the </w:t>
            </w:r>
            <w:r w:rsidRPr="00E2361C">
              <w:t>Contractor's</w:t>
            </w:r>
            <w:r>
              <w:t xml:space="preserve"> Activities would purchase </w:t>
            </w:r>
            <w:r w:rsidRPr="004C08A4">
              <w:t xml:space="preserve">which </w:t>
            </w:r>
            <w:r>
              <w:t>must</w:t>
            </w:r>
            <w:r w:rsidRPr="004C08A4">
              <w:t xml:space="preserve"> not be less than $   </w:t>
            </w:r>
            <w:r>
              <w:t>.</w:t>
            </w:r>
          </w:p>
        </w:tc>
      </w:tr>
      <w:tr w:rsidR="001E4DE0" w:rsidRPr="005D2C6B" w14:paraId="49E453F0" w14:textId="77777777" w:rsidTr="00200DD4">
        <w:tc>
          <w:tcPr>
            <w:tcW w:w="3907" w:type="dxa"/>
            <w:gridSpan w:val="2"/>
            <w:vMerge/>
          </w:tcPr>
          <w:p w14:paraId="39261A19" w14:textId="77777777" w:rsidR="004D37DB" w:rsidRPr="00E15378" w:rsidRDefault="004D37DB" w:rsidP="004D37DB">
            <w:pPr>
              <w:tabs>
                <w:tab w:val="left" w:pos="-1009"/>
                <w:tab w:val="left" w:pos="0"/>
                <w:tab w:val="left" w:pos="1911"/>
                <w:tab w:val="left" w:pos="4787"/>
                <w:tab w:val="left" w:pos="5696"/>
              </w:tabs>
              <w:rPr>
                <w:highlight w:val="cyan"/>
              </w:rPr>
            </w:pPr>
          </w:p>
        </w:tc>
        <w:tc>
          <w:tcPr>
            <w:tcW w:w="5591" w:type="dxa"/>
            <w:gridSpan w:val="11"/>
          </w:tcPr>
          <w:p w14:paraId="3B520D53" w14:textId="77777777" w:rsidR="004D37DB" w:rsidRPr="00D247C8" w:rsidRDefault="004D37DB" w:rsidP="0049425B">
            <w:pPr>
              <w:pStyle w:val="DefenceNormal"/>
              <w:keepNext/>
              <w:keepLines/>
              <w:rPr>
                <w:b/>
              </w:rPr>
            </w:pPr>
            <w:r w:rsidRPr="00E2361C">
              <w:rPr>
                <w:b/>
              </w:rPr>
              <w:t>Professional Indemnity Insurance</w:t>
            </w:r>
          </w:p>
          <w:p w14:paraId="05C3F6EB" w14:textId="55D5F0DC" w:rsidR="004D37DB" w:rsidRPr="00E2361C" w:rsidRDefault="004D37DB" w:rsidP="0049425B">
            <w:pPr>
              <w:pStyle w:val="DefenceNormal"/>
              <w:keepNext/>
              <w:keepLines/>
              <w:rPr>
                <w:b/>
              </w:rPr>
            </w:pPr>
            <w:r w:rsidRPr="00D247C8">
              <w:t>Amount of Cover: $       per claim and $      in the aggregate</w:t>
            </w:r>
          </w:p>
        </w:tc>
      </w:tr>
      <w:tr w:rsidR="001E4DE0" w:rsidRPr="005D2C6B" w14:paraId="3CCD9212" w14:textId="77777777" w:rsidTr="00200DD4">
        <w:tc>
          <w:tcPr>
            <w:tcW w:w="3907" w:type="dxa"/>
            <w:gridSpan w:val="2"/>
            <w:vMerge/>
          </w:tcPr>
          <w:p w14:paraId="20827173" w14:textId="77777777" w:rsidR="004D37DB" w:rsidRPr="00E15378" w:rsidRDefault="004D37DB" w:rsidP="004D37DB">
            <w:pPr>
              <w:tabs>
                <w:tab w:val="left" w:pos="-1009"/>
                <w:tab w:val="left" w:pos="0"/>
                <w:tab w:val="left" w:pos="1911"/>
                <w:tab w:val="left" w:pos="4787"/>
                <w:tab w:val="left" w:pos="5696"/>
              </w:tabs>
              <w:rPr>
                <w:highlight w:val="cyan"/>
              </w:rPr>
            </w:pPr>
          </w:p>
        </w:tc>
        <w:tc>
          <w:tcPr>
            <w:tcW w:w="5591" w:type="dxa"/>
            <w:gridSpan w:val="11"/>
          </w:tcPr>
          <w:p w14:paraId="474707A4" w14:textId="0F224DC0" w:rsidR="004D37DB" w:rsidRPr="00771F80" w:rsidRDefault="004D37DB" w:rsidP="0049425B">
            <w:pPr>
              <w:pStyle w:val="DefenceNormal"/>
              <w:keepNext/>
              <w:keepLines/>
              <w:rPr>
                <w:b/>
              </w:rPr>
            </w:pPr>
            <w:r w:rsidRPr="00E2361C">
              <w:rPr>
                <w:b/>
              </w:rPr>
              <w:t>Errors and Omissions Insurance</w:t>
            </w:r>
          </w:p>
          <w:p w14:paraId="6D38F2F5" w14:textId="6BFA8DBE" w:rsidR="004D37DB" w:rsidRPr="0060516A" w:rsidRDefault="004D37DB" w:rsidP="0049425B">
            <w:pPr>
              <w:pStyle w:val="DefenceNormal"/>
              <w:keepNext/>
              <w:keepLines/>
            </w:pPr>
            <w:r w:rsidRPr="00771F80">
              <w:t>Amount of Cover: $       per claim and $       in the aggregate</w:t>
            </w:r>
            <w:r>
              <w:t>.</w:t>
            </w:r>
          </w:p>
        </w:tc>
      </w:tr>
      <w:tr w:rsidR="001E4DE0" w:rsidRPr="005D2C6B" w14:paraId="53A3B207" w14:textId="77777777" w:rsidTr="00200DD4">
        <w:tc>
          <w:tcPr>
            <w:tcW w:w="3907" w:type="dxa"/>
            <w:gridSpan w:val="2"/>
            <w:vMerge/>
          </w:tcPr>
          <w:p w14:paraId="17C8A9CD" w14:textId="77777777" w:rsidR="004D37DB" w:rsidRPr="00E15378" w:rsidRDefault="004D37DB" w:rsidP="004D37DB">
            <w:pPr>
              <w:tabs>
                <w:tab w:val="left" w:pos="-1009"/>
                <w:tab w:val="left" w:pos="0"/>
                <w:tab w:val="left" w:pos="1911"/>
                <w:tab w:val="left" w:pos="4787"/>
                <w:tab w:val="left" w:pos="5696"/>
              </w:tabs>
              <w:rPr>
                <w:highlight w:val="cyan"/>
              </w:rPr>
            </w:pPr>
          </w:p>
        </w:tc>
        <w:tc>
          <w:tcPr>
            <w:tcW w:w="5591" w:type="dxa"/>
            <w:gridSpan w:val="11"/>
          </w:tcPr>
          <w:p w14:paraId="7EDD58FE" w14:textId="77777777" w:rsidR="004D37DB" w:rsidRPr="00771F80" w:rsidRDefault="004D37DB" w:rsidP="0049425B">
            <w:pPr>
              <w:pStyle w:val="DefenceNormal"/>
              <w:keepNext/>
              <w:keepLines/>
              <w:rPr>
                <w:b/>
              </w:rPr>
            </w:pPr>
            <w:r w:rsidRPr="00E2361C">
              <w:rPr>
                <w:b/>
              </w:rPr>
              <w:t>Construction Risks Insurance</w:t>
            </w:r>
          </w:p>
          <w:p w14:paraId="0CAC0BC7" w14:textId="77777777" w:rsidR="004D37DB" w:rsidRPr="00771F80" w:rsidRDefault="004D37DB" w:rsidP="0049425B">
            <w:pPr>
              <w:pStyle w:val="DefenceNormal"/>
              <w:keepNext/>
              <w:keepLines/>
            </w:pPr>
            <w:r w:rsidRPr="00771F80">
              <w:t>Amount of Cover:</w:t>
            </w:r>
          </w:p>
          <w:p w14:paraId="3F4C7C61" w14:textId="77777777" w:rsidR="004D37DB" w:rsidRPr="00771F80" w:rsidRDefault="004D37DB" w:rsidP="0049425B">
            <w:pPr>
              <w:pStyle w:val="DefenceNormal"/>
              <w:keepNext/>
              <w:keepLines/>
              <w:ind w:left="964" w:hanging="964"/>
            </w:pPr>
            <w:r w:rsidRPr="00771F80">
              <w:t>(a)</w:t>
            </w:r>
            <w:r w:rsidRPr="00771F80">
              <w:tab/>
              <w:t>$</w:t>
            </w:r>
            <w:r w:rsidRPr="00771F80">
              <w:br/>
              <w:t xml:space="preserve">(the </w:t>
            </w:r>
            <w:r w:rsidRPr="00E2361C">
              <w:t>Contract Price</w:t>
            </w:r>
            <w:r w:rsidRPr="00771F80">
              <w:t xml:space="preserve"> if no amount is specified);</w:t>
            </w:r>
          </w:p>
          <w:p w14:paraId="744C59B8" w14:textId="77777777" w:rsidR="004D37DB" w:rsidRPr="00771F80" w:rsidRDefault="004D37DB" w:rsidP="0049425B">
            <w:pPr>
              <w:pStyle w:val="DefenceNormal"/>
              <w:keepNext/>
              <w:keepLines/>
              <w:ind w:left="964" w:hanging="964"/>
            </w:pPr>
            <w:r w:rsidRPr="00771F80">
              <w:t>(b)</w:t>
            </w:r>
            <w:r w:rsidRPr="00771F80">
              <w:tab/>
              <w:t xml:space="preserve">$         or       % of the </w:t>
            </w:r>
            <w:r w:rsidRPr="00E2361C">
              <w:t>Contract Price</w:t>
            </w:r>
            <w:r w:rsidRPr="00771F80">
              <w:t xml:space="preserve"> to cover the costs of demolition and removal of debris;</w:t>
            </w:r>
          </w:p>
          <w:p w14:paraId="301AE8CC" w14:textId="77777777" w:rsidR="004D37DB" w:rsidRPr="00771F80" w:rsidRDefault="004D37DB" w:rsidP="0049425B">
            <w:pPr>
              <w:pStyle w:val="DefenceNormal"/>
              <w:keepNext/>
              <w:keepLines/>
              <w:ind w:left="964" w:hanging="964"/>
            </w:pPr>
            <w:r w:rsidRPr="00771F80">
              <w:t>(c)</w:t>
            </w:r>
            <w:r w:rsidRPr="00771F80">
              <w:tab/>
              <w:t xml:space="preserve">$         or       % of the </w:t>
            </w:r>
            <w:r w:rsidRPr="00E2361C">
              <w:t>Contract Price</w:t>
            </w:r>
            <w:r w:rsidRPr="00771F80">
              <w:t xml:space="preserve"> to cover the </w:t>
            </w:r>
            <w:r w:rsidRPr="00E2361C">
              <w:t>Commonwealth's</w:t>
            </w:r>
            <w:r w:rsidRPr="00771F80">
              <w:t xml:space="preserve"> consultant fees;</w:t>
            </w:r>
          </w:p>
          <w:p w14:paraId="1361A4D1" w14:textId="77777777" w:rsidR="004D37DB" w:rsidRPr="00771F80" w:rsidRDefault="004D37DB" w:rsidP="0049425B">
            <w:pPr>
              <w:pStyle w:val="DefenceNormal"/>
              <w:keepNext/>
              <w:keepLines/>
              <w:ind w:left="964" w:hanging="964"/>
            </w:pPr>
            <w:r w:rsidRPr="00771F80">
              <w:t>(d)</w:t>
            </w:r>
            <w:r w:rsidRPr="00771F80">
              <w:tab/>
              <w:t xml:space="preserve">$            for the value of materials or things to be supplied by the </w:t>
            </w:r>
            <w:r w:rsidRPr="00E2361C">
              <w:t>Commonwealth</w:t>
            </w:r>
            <w:r w:rsidRPr="00771F80">
              <w:t>; and</w:t>
            </w:r>
          </w:p>
          <w:p w14:paraId="7010A567" w14:textId="77777777" w:rsidR="004D37DB" w:rsidRDefault="004D37DB" w:rsidP="0049425B">
            <w:pPr>
              <w:pStyle w:val="DefenceNormal"/>
              <w:keepNext/>
              <w:keepLines/>
              <w:ind w:left="1019" w:hanging="992"/>
            </w:pPr>
            <w:r w:rsidRPr="00771F80">
              <w:t>(e)</w:t>
            </w:r>
            <w:r w:rsidRPr="00771F80">
              <w:tab/>
              <w:t xml:space="preserve">         % of the total of the amounts in (a) to (d) to cover escalation costs.</w:t>
            </w:r>
          </w:p>
          <w:p w14:paraId="0826CD6E" w14:textId="7617129A" w:rsidR="004D37DB" w:rsidRPr="00E2361C" w:rsidRDefault="004D37DB" w:rsidP="0049425B">
            <w:pPr>
              <w:pStyle w:val="DefenceNormal"/>
              <w:keepNext/>
              <w:keepLines/>
              <w:rPr>
                <w:b/>
              </w:rPr>
            </w:pPr>
            <w:r>
              <w:rPr>
                <w:shd w:val="clear" w:color="000000" w:fill="auto"/>
              </w:rPr>
              <w:t xml:space="preserve">(The </w:t>
            </w:r>
            <w:r w:rsidRPr="009535B1">
              <w:t>Contractor</w:t>
            </w:r>
            <w:r>
              <w:rPr>
                <w:shd w:val="clear" w:color="000000" w:fill="auto"/>
              </w:rPr>
              <w:t xml:space="preserve"> should note that the amount of </w:t>
            </w:r>
            <w:r w:rsidRPr="009535B1">
              <w:t>Construction Risks Insurance</w:t>
            </w:r>
            <w:r>
              <w:rPr>
                <w:shd w:val="clear" w:color="000000" w:fill="auto"/>
              </w:rPr>
              <w:t xml:space="preserve"> which will be required for the </w:t>
            </w:r>
            <w:r w:rsidRPr="009535B1">
              <w:t>Delivery Phase</w:t>
            </w:r>
            <w:r>
              <w:rPr>
                <w:shd w:val="clear" w:color="000000" w:fill="auto"/>
              </w:rPr>
              <w:t xml:space="preserve"> will be based on the finalised Contract Price following </w:t>
            </w:r>
            <w:r w:rsidRPr="009535B1">
              <w:t>Delivery Phase</w:t>
            </w:r>
            <w:r>
              <w:t xml:space="preserve"> Approval (subject to Delivery Phase Approval being achieved)</w:t>
            </w:r>
            <w:r>
              <w:rPr>
                <w:shd w:val="clear" w:color="000000" w:fill="auto"/>
              </w:rPr>
              <w:t>)</w:t>
            </w:r>
          </w:p>
        </w:tc>
      </w:tr>
      <w:tr w:rsidR="001E4DE0" w:rsidRPr="005D2C6B" w14:paraId="17132B58" w14:textId="77777777" w:rsidTr="00200DD4">
        <w:tc>
          <w:tcPr>
            <w:tcW w:w="3907" w:type="dxa"/>
            <w:gridSpan w:val="2"/>
            <w:vMerge/>
          </w:tcPr>
          <w:p w14:paraId="35699A20" w14:textId="77777777" w:rsidR="004D37DB" w:rsidRPr="00E15378" w:rsidRDefault="004D37DB" w:rsidP="004D37DB">
            <w:pPr>
              <w:tabs>
                <w:tab w:val="left" w:pos="-1009"/>
                <w:tab w:val="left" w:pos="0"/>
                <w:tab w:val="left" w:pos="1911"/>
                <w:tab w:val="left" w:pos="4787"/>
                <w:tab w:val="left" w:pos="5696"/>
              </w:tabs>
              <w:rPr>
                <w:highlight w:val="cyan"/>
              </w:rPr>
            </w:pPr>
          </w:p>
        </w:tc>
        <w:tc>
          <w:tcPr>
            <w:tcW w:w="5591" w:type="dxa"/>
            <w:gridSpan w:val="11"/>
          </w:tcPr>
          <w:p w14:paraId="3FBA49F4" w14:textId="3C43EB66" w:rsidR="00714FC1" w:rsidRPr="00FD7FE9" w:rsidRDefault="004D37DB" w:rsidP="00FD7FE9">
            <w:pPr>
              <w:pStyle w:val="DefenceNormal"/>
            </w:pPr>
            <w:r w:rsidRPr="00D247C8">
              <w:rPr>
                <w:b/>
              </w:rPr>
              <w:t>Other Insurances</w:t>
            </w:r>
            <w:r>
              <w:rPr>
                <w:b/>
              </w:rPr>
              <w:t xml:space="preserve"> required on and from the Award Date</w:t>
            </w:r>
            <w:r w:rsidRPr="00D247C8">
              <w:rPr>
                <w:b/>
              </w:rPr>
              <w:t xml:space="preserve">: </w:t>
            </w:r>
            <w:r w:rsidRPr="00D247C8">
              <w:t xml:space="preserve">(Clause </w:t>
            </w:r>
            <w:r>
              <w:fldChar w:fldCharType="begin"/>
            </w:r>
            <w:r>
              <w:instrText xml:space="preserve"> REF _Ref99271173 \r \h </w:instrText>
            </w:r>
            <w:r>
              <w:fldChar w:fldCharType="separate"/>
            </w:r>
            <w:r w:rsidR="0049425B">
              <w:t>5.4(a)(i)E</w:t>
            </w:r>
            <w:r>
              <w:fldChar w:fldCharType="end"/>
            </w:r>
            <w:r w:rsidRPr="00D247C8">
              <w:t>)</w:t>
            </w:r>
          </w:p>
          <w:p w14:paraId="2F4A9272" w14:textId="6B3D8BC2" w:rsidR="004D37DB" w:rsidRDefault="004D37DB" w:rsidP="00714FC1">
            <w:pPr>
              <w:pStyle w:val="DefenceNormal"/>
              <w:keepNext/>
              <w:keepLines/>
            </w:pPr>
            <w:r w:rsidRPr="00D247C8">
              <w:rPr>
                <w:b/>
              </w:rPr>
              <w:t>Other Insurances</w:t>
            </w:r>
            <w:r>
              <w:rPr>
                <w:b/>
              </w:rPr>
              <w:t xml:space="preserve"> required as a condition precedent to Delivery Phase Approval</w:t>
            </w:r>
            <w:r w:rsidRPr="00D247C8">
              <w:rPr>
                <w:b/>
              </w:rPr>
              <w:t xml:space="preserve">: </w:t>
            </w:r>
            <w:r w:rsidRPr="00D247C8">
              <w:t xml:space="preserve">(Clause </w:t>
            </w:r>
            <w:r>
              <w:fldChar w:fldCharType="begin"/>
            </w:r>
            <w:r>
              <w:instrText xml:space="preserve"> REF _Ref99271181 \r \h </w:instrText>
            </w:r>
            <w:r>
              <w:fldChar w:fldCharType="separate"/>
            </w:r>
            <w:r w:rsidR="0049425B">
              <w:t>5.4(a)(ii)B</w:t>
            </w:r>
            <w:r>
              <w:fldChar w:fldCharType="end"/>
            </w:r>
            <w:r w:rsidRPr="00D247C8">
              <w:t>)</w:t>
            </w:r>
          </w:p>
          <w:p w14:paraId="01939DA3" w14:textId="3396B710" w:rsidR="004D37DB" w:rsidRPr="00D247C8" w:rsidRDefault="004D37DB" w:rsidP="001D1032">
            <w:pPr>
              <w:pStyle w:val="DefenceNormal"/>
              <w:keepNext/>
              <w:keepLines/>
              <w:rPr>
                <w:b/>
                <w:i/>
                <w:highlight w:val="cyan"/>
              </w:rPr>
            </w:pPr>
            <w:r w:rsidRPr="00D247C8">
              <w:rPr>
                <w:b/>
                <w:i/>
              </w:rPr>
              <w:t>[</w:t>
            </w:r>
            <w:r w:rsidRPr="00E2361C">
              <w:rPr>
                <w:b/>
                <w:i/>
              </w:rPr>
              <w:t>COMMONWEALTH</w:t>
            </w:r>
            <w:r w:rsidRPr="00D247C8">
              <w:rPr>
                <w:b/>
                <w:i/>
              </w:rPr>
              <w:t xml:space="preserve"> AND </w:t>
            </w:r>
            <w:r w:rsidRPr="00E2361C">
              <w:rPr>
                <w:b/>
                <w:i/>
              </w:rPr>
              <w:t>CONTRACT ADMINISTRATOR</w:t>
            </w:r>
            <w:r w:rsidRPr="00D247C8">
              <w:rPr>
                <w:b/>
                <w:i/>
              </w:rPr>
              <w:t xml:space="preserve"> TO CONSIDER AND SEEK ADVICE ON OTHER SPECIFIC AND ADDITIONAL INSURANCES THAT MAY BE REQUIRED EG TRANSIT INSURANCE FOR KEY ITEMS TRANSPORTED TO THE </w:t>
            </w:r>
            <w:r w:rsidRPr="00E2361C">
              <w:rPr>
                <w:b/>
                <w:i/>
              </w:rPr>
              <w:t>SITE</w:t>
            </w:r>
            <w:r w:rsidRPr="00D247C8">
              <w:rPr>
                <w:b/>
                <w:i/>
              </w:rPr>
              <w:t>, PRODUCT LIABILITY INSURANCE, MOTOR VEHICLE INSURANCE</w:t>
            </w:r>
            <w:r>
              <w:rPr>
                <w:b/>
                <w:i/>
              </w:rPr>
              <w:t>, INDUSTRIAL SPECIAL RISKS INSURANCE</w:t>
            </w:r>
            <w:r w:rsidRPr="00D247C8">
              <w:rPr>
                <w:b/>
                <w:i/>
              </w:rPr>
              <w:t xml:space="preserve"> ETC] </w:t>
            </w:r>
          </w:p>
        </w:tc>
      </w:tr>
      <w:tr w:rsidR="001E4DE0" w:rsidRPr="005D2C6B" w14:paraId="12EE6D76" w14:textId="77777777" w:rsidTr="00200DD4">
        <w:tc>
          <w:tcPr>
            <w:tcW w:w="3907" w:type="dxa"/>
            <w:gridSpan w:val="2"/>
            <w:vMerge w:val="restart"/>
          </w:tcPr>
          <w:p w14:paraId="55727A21" w14:textId="0F4EDA7F" w:rsidR="004D37DB" w:rsidRPr="00D247C8" w:rsidRDefault="004D37DB" w:rsidP="004D37DB">
            <w:pPr>
              <w:pStyle w:val="DefenceNormal"/>
              <w:rPr>
                <w:b/>
              </w:rPr>
            </w:pPr>
            <w:r w:rsidRPr="00D247C8">
              <w:rPr>
                <w:b/>
              </w:rPr>
              <w:t xml:space="preserve">Minimum amount of subcontractors' </w:t>
            </w:r>
            <w:r w:rsidRPr="00E2361C">
              <w:rPr>
                <w:b/>
              </w:rPr>
              <w:t>Professional Indemnity Insurance</w:t>
            </w:r>
            <w:r w:rsidRPr="00D247C8">
              <w:rPr>
                <w:b/>
              </w:rPr>
              <w:t xml:space="preserve"> or </w:t>
            </w:r>
            <w:r w:rsidRPr="00E2361C">
              <w:rPr>
                <w:b/>
              </w:rPr>
              <w:t>Errors and Omissions Insurance</w:t>
            </w:r>
            <w:r w:rsidRPr="00D247C8">
              <w:rPr>
                <w:b/>
              </w:rPr>
              <w:t>:</w:t>
            </w:r>
            <w:r w:rsidRPr="00D247C8">
              <w:rPr>
                <w:b/>
              </w:rPr>
              <w:br/>
            </w:r>
            <w:r w:rsidRPr="00D247C8">
              <w:t>(Clause</w:t>
            </w:r>
            <w:r>
              <w:t xml:space="preserve"> </w:t>
            </w:r>
            <w:r>
              <w:fldChar w:fldCharType="begin"/>
            </w:r>
            <w:r>
              <w:instrText xml:space="preserve"> REF _Ref53648749 \w \h </w:instrText>
            </w:r>
            <w:r>
              <w:fldChar w:fldCharType="separate"/>
            </w:r>
            <w:r w:rsidR="0049425B">
              <w:t>5.4(i)</w:t>
            </w:r>
            <w:r>
              <w:fldChar w:fldCharType="end"/>
            </w:r>
            <w:r w:rsidRPr="00D247C8">
              <w:t>)</w:t>
            </w:r>
          </w:p>
        </w:tc>
        <w:tc>
          <w:tcPr>
            <w:tcW w:w="5591" w:type="dxa"/>
            <w:gridSpan w:val="11"/>
          </w:tcPr>
          <w:p w14:paraId="23C41AF2" w14:textId="605E3D33" w:rsidR="004D37DB" w:rsidRPr="00D247C8" w:rsidRDefault="004D37DB" w:rsidP="004D37DB">
            <w:pPr>
              <w:pStyle w:val="DefenceNormal"/>
              <w:rPr>
                <w:b/>
              </w:rPr>
            </w:pPr>
            <w:r w:rsidRPr="00E2361C">
              <w:rPr>
                <w:b/>
              </w:rPr>
              <w:t>Professional Indemnity Insurance</w:t>
            </w:r>
          </w:p>
          <w:p w14:paraId="39DA9E0F" w14:textId="7E22F668" w:rsidR="004D37DB" w:rsidRPr="004652C6" w:rsidRDefault="004D37DB" w:rsidP="004D37DB">
            <w:pPr>
              <w:pStyle w:val="DefenceNormal"/>
            </w:pPr>
            <w:r w:rsidRPr="00D247C8">
              <w:t>Amount of Cover: $        per claim and $         in the aggregate</w:t>
            </w:r>
          </w:p>
        </w:tc>
      </w:tr>
      <w:tr w:rsidR="001E4DE0" w:rsidRPr="005D2C6B" w14:paraId="259DBD37" w14:textId="77777777" w:rsidTr="00200DD4">
        <w:trPr>
          <w:trHeight w:val="1071"/>
        </w:trPr>
        <w:tc>
          <w:tcPr>
            <w:tcW w:w="3907" w:type="dxa"/>
            <w:gridSpan w:val="2"/>
            <w:vMerge/>
          </w:tcPr>
          <w:p w14:paraId="5FEA0156" w14:textId="77777777" w:rsidR="004D37DB" w:rsidRPr="00D247C8" w:rsidRDefault="004D37DB" w:rsidP="004D37DB">
            <w:pPr>
              <w:pStyle w:val="DefenceNormal"/>
              <w:rPr>
                <w:b/>
              </w:rPr>
            </w:pPr>
          </w:p>
        </w:tc>
        <w:tc>
          <w:tcPr>
            <w:tcW w:w="5591" w:type="dxa"/>
            <w:gridSpan w:val="11"/>
          </w:tcPr>
          <w:p w14:paraId="2F42264C" w14:textId="08473A13" w:rsidR="004D37DB" w:rsidRPr="00D247C8" w:rsidRDefault="004D37DB" w:rsidP="004D37DB">
            <w:pPr>
              <w:pStyle w:val="DefenceNormal"/>
              <w:rPr>
                <w:b/>
              </w:rPr>
            </w:pPr>
            <w:r w:rsidRPr="00E2361C">
              <w:rPr>
                <w:b/>
              </w:rPr>
              <w:t>Errors and Omissions Insurance</w:t>
            </w:r>
          </w:p>
          <w:p w14:paraId="51182058" w14:textId="0CA6F739" w:rsidR="004D37DB" w:rsidRPr="00D247C8" w:rsidDel="00F721C5" w:rsidRDefault="004D37DB" w:rsidP="004D37DB">
            <w:pPr>
              <w:pStyle w:val="DefenceNormal"/>
              <w:rPr>
                <w:b/>
              </w:rPr>
            </w:pPr>
            <w:r w:rsidRPr="00D247C8">
              <w:t>Amount of Cover: $         per claim and $       in the aggregate</w:t>
            </w:r>
            <w:r w:rsidDel="0080116B">
              <w:rPr>
                <w:b/>
                <w:i/>
              </w:rPr>
              <w:t xml:space="preserve"> </w:t>
            </w:r>
          </w:p>
        </w:tc>
      </w:tr>
      <w:tr w:rsidR="007D1A2E" w:rsidRPr="005D2C6B" w14:paraId="03781E45" w14:textId="77777777" w:rsidTr="00200DD4">
        <w:tc>
          <w:tcPr>
            <w:tcW w:w="3907" w:type="dxa"/>
            <w:gridSpan w:val="2"/>
          </w:tcPr>
          <w:p w14:paraId="2F70BA61" w14:textId="0EC6C083" w:rsidR="004D37DB" w:rsidRPr="00D247C8" w:rsidRDefault="004D37DB" w:rsidP="004D37DB">
            <w:pPr>
              <w:pStyle w:val="DefenceNormal"/>
              <w:rPr>
                <w:b/>
              </w:rPr>
            </w:pPr>
            <w:r>
              <w:rPr>
                <w:b/>
              </w:rPr>
              <w:lastRenderedPageBreak/>
              <w:t>Run-off p</w:t>
            </w:r>
            <w:r w:rsidRPr="00D247C8">
              <w:rPr>
                <w:b/>
              </w:rPr>
              <w:t xml:space="preserve">eriod for </w:t>
            </w:r>
            <w:r w:rsidRPr="00E2361C">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49425B">
              <w:t>5.6(b)</w:t>
            </w:r>
            <w:r>
              <w:fldChar w:fldCharType="end"/>
            </w:r>
            <w:r w:rsidRPr="00D247C8">
              <w:t>)</w:t>
            </w:r>
          </w:p>
        </w:tc>
        <w:tc>
          <w:tcPr>
            <w:tcW w:w="5591" w:type="dxa"/>
            <w:gridSpan w:val="11"/>
          </w:tcPr>
          <w:p w14:paraId="12AAD516" w14:textId="6D8FD74F" w:rsidR="004D37DB" w:rsidRPr="004F62A8" w:rsidRDefault="004D37DB" w:rsidP="004D37DB">
            <w:pPr>
              <w:pStyle w:val="DefenceNormal"/>
            </w:pPr>
            <w:r w:rsidRPr="004F62A8">
              <w:t xml:space="preserve">Where any part of the </w:t>
            </w:r>
            <w:r w:rsidRPr="00E2361C">
              <w:t>Site</w:t>
            </w:r>
            <w:r w:rsidRPr="004C08A4">
              <w:t xml:space="preserve"> is located in the Australian Capital Territory, New South Wales, Victoria, Tasmania, South Australia or the Northern Territory: 11 years.</w:t>
            </w:r>
            <w:r w:rsidRPr="004F62A8">
              <w:t xml:space="preserve"> </w:t>
            </w:r>
          </w:p>
          <w:p w14:paraId="3EBD6929" w14:textId="77777777" w:rsidR="004D37DB" w:rsidRPr="004F62A8" w:rsidRDefault="004D37DB" w:rsidP="004D37DB">
            <w:pPr>
              <w:pStyle w:val="DefenceNormal"/>
              <w:rPr>
                <w:b/>
              </w:rPr>
            </w:pPr>
            <w:r w:rsidRPr="00FC4E66">
              <w:t>Otherwise</w:t>
            </w:r>
            <w:r w:rsidRPr="004C08A4">
              <w:t xml:space="preserve">: 7 years. </w:t>
            </w:r>
          </w:p>
        </w:tc>
      </w:tr>
      <w:tr w:rsidR="001E4DE0" w:rsidRPr="005D2C6B" w14:paraId="5D6CB53E" w14:textId="77777777" w:rsidTr="00200DD4">
        <w:trPr>
          <w:cantSplit/>
        </w:trPr>
        <w:tc>
          <w:tcPr>
            <w:tcW w:w="3907" w:type="dxa"/>
            <w:gridSpan w:val="2"/>
          </w:tcPr>
          <w:p w14:paraId="322DDE69" w14:textId="568132A2" w:rsidR="004D37DB" w:rsidRPr="00D247C8" w:rsidRDefault="004D37DB" w:rsidP="004D37DB">
            <w:pPr>
              <w:pStyle w:val="DefenceNormal"/>
            </w:pPr>
            <w:r>
              <w:rPr>
                <w:b/>
              </w:rPr>
              <w:t>Run-off p</w:t>
            </w:r>
            <w:r w:rsidRPr="00D247C8">
              <w:rPr>
                <w:b/>
              </w:rPr>
              <w:t xml:space="preserve">eriod for </w:t>
            </w:r>
            <w:r w:rsidRPr="00E2361C">
              <w:rPr>
                <w:b/>
              </w:rPr>
              <w:t>Professional Indemnity Insurance</w:t>
            </w:r>
            <w:r>
              <w:rPr>
                <w:b/>
              </w:rPr>
              <w:t xml:space="preserve"> or </w:t>
            </w:r>
            <w:r w:rsidRPr="00E2361C">
              <w:rPr>
                <w:b/>
              </w:rPr>
              <w:t>Errors and Omissions Insurance</w:t>
            </w:r>
            <w:r w:rsidRPr="00D247C8">
              <w:rPr>
                <w:b/>
              </w:rPr>
              <w:t>:</w:t>
            </w:r>
            <w:r w:rsidRPr="00D247C8">
              <w:rPr>
                <w:b/>
              </w:rPr>
              <w:br/>
            </w:r>
            <w:r w:rsidRPr="00D247C8">
              <w:t xml:space="preserve">(Clause </w:t>
            </w:r>
            <w:r>
              <w:fldChar w:fldCharType="begin"/>
            </w:r>
            <w:r>
              <w:instrText xml:space="preserve"> REF _Ref449971297 \w \h </w:instrText>
            </w:r>
            <w:r>
              <w:fldChar w:fldCharType="separate"/>
            </w:r>
            <w:r w:rsidR="0049425B">
              <w:t>5.6(d)</w:t>
            </w:r>
            <w:r>
              <w:fldChar w:fldCharType="end"/>
            </w:r>
            <w:r>
              <w:t>)</w:t>
            </w:r>
          </w:p>
        </w:tc>
        <w:tc>
          <w:tcPr>
            <w:tcW w:w="5591" w:type="dxa"/>
            <w:gridSpan w:val="11"/>
          </w:tcPr>
          <w:p w14:paraId="24BA3577" w14:textId="5B69727E" w:rsidR="004D37DB" w:rsidRPr="00D247C8" w:rsidRDefault="004D37DB" w:rsidP="004D37DB">
            <w:pPr>
              <w:pStyle w:val="DefenceNormal"/>
            </w:pPr>
            <w:r w:rsidRPr="00D247C8">
              <w:t xml:space="preserve">Where any part of the </w:t>
            </w:r>
            <w:r w:rsidRPr="00E2361C">
              <w:t>Site</w:t>
            </w:r>
            <w:r w:rsidRPr="00D247C8">
              <w:t xml:space="preserve"> is located in the Australian Capital Territory, New South Wales, Victoria, Tasmania, South Australia or the Northern Territory: 11 years.</w:t>
            </w:r>
          </w:p>
          <w:p w14:paraId="16A1EF79" w14:textId="77777777" w:rsidR="004D37DB" w:rsidRPr="00D247C8" w:rsidRDefault="004D37DB" w:rsidP="004D37DB">
            <w:pPr>
              <w:pStyle w:val="DefenceNormal"/>
            </w:pPr>
            <w:r w:rsidRPr="00D247C8">
              <w:t xml:space="preserve">Otherwise: 7 years. </w:t>
            </w:r>
          </w:p>
        </w:tc>
      </w:tr>
      <w:tr w:rsidR="001E4DE0" w:rsidRPr="005D2C6B" w14:paraId="51273C67" w14:textId="77777777" w:rsidTr="00200DD4">
        <w:trPr>
          <w:cantSplit/>
        </w:trPr>
        <w:tc>
          <w:tcPr>
            <w:tcW w:w="3907" w:type="dxa"/>
            <w:gridSpan w:val="2"/>
          </w:tcPr>
          <w:p w14:paraId="3DEF5F16" w14:textId="5F215F75" w:rsidR="004D37DB" w:rsidRDefault="004D37DB" w:rsidP="004D37DB">
            <w:pPr>
              <w:pStyle w:val="DefenceNormal"/>
              <w:spacing w:after="0"/>
              <w:rPr>
                <w:b/>
              </w:rPr>
            </w:pPr>
            <w:r>
              <w:rPr>
                <w:b/>
              </w:rPr>
              <w:t>Maximum aggregate liability of the Contractor to the Commonwealth:</w:t>
            </w:r>
          </w:p>
          <w:p w14:paraId="777FE526" w14:textId="1830DDC8" w:rsidR="004D37DB" w:rsidRPr="000C284D" w:rsidRDefault="004D37DB" w:rsidP="004D37DB">
            <w:pPr>
              <w:pStyle w:val="DefenceNormal"/>
            </w:pPr>
            <w:r w:rsidRPr="000C284D">
              <w:t xml:space="preserve">(Clause </w:t>
            </w:r>
            <w:r w:rsidRPr="007A559E">
              <w:fldChar w:fldCharType="begin"/>
            </w:r>
            <w:r w:rsidRPr="007A559E">
              <w:instrText xml:space="preserve"> REF _Ref44677350 \w \h </w:instrText>
            </w:r>
            <w:r>
              <w:instrText xml:space="preserve"> \* MERGEFORMAT </w:instrText>
            </w:r>
            <w:r w:rsidRPr="007A559E">
              <w:fldChar w:fldCharType="separate"/>
            </w:r>
            <w:r w:rsidR="0049425B">
              <w:t>5.11</w:t>
            </w:r>
            <w:r w:rsidRPr="007A559E">
              <w:fldChar w:fldCharType="end"/>
            </w:r>
            <w:r w:rsidRPr="000C284D">
              <w:t>)</w:t>
            </w:r>
          </w:p>
        </w:tc>
        <w:tc>
          <w:tcPr>
            <w:tcW w:w="5591" w:type="dxa"/>
            <w:gridSpan w:val="11"/>
          </w:tcPr>
          <w:p w14:paraId="7C87DB48" w14:textId="77777777" w:rsidR="00B3426B" w:rsidRDefault="004D37DB" w:rsidP="00B3426B">
            <w:pPr>
              <w:widowControl w:val="0"/>
              <w:rPr>
                <w:shd w:val="clear" w:color="000000" w:fill="auto"/>
              </w:rPr>
            </w:pPr>
            <w:r w:rsidRPr="000419A7">
              <w:rPr>
                <w:shd w:val="clear" w:color="000000" w:fill="auto"/>
              </w:rPr>
              <w:t xml:space="preserve">In the Planning Phase, </w:t>
            </w:r>
            <w:r>
              <w:rPr>
                <w:shd w:val="clear" w:color="000000" w:fill="auto"/>
              </w:rPr>
              <w:t>the Planning Phase Price.</w:t>
            </w:r>
          </w:p>
          <w:p w14:paraId="0086DF0A" w14:textId="49F0489C" w:rsidR="004D37DB" w:rsidRPr="00B229E6" w:rsidRDefault="004D37DB" w:rsidP="00B229E6">
            <w:pPr>
              <w:widowControl w:val="0"/>
              <w:rPr>
                <w:shd w:val="clear" w:color="000000" w:fill="auto"/>
              </w:rPr>
            </w:pPr>
            <w:r w:rsidRPr="00B3426B">
              <w:rPr>
                <w:shd w:val="clear" w:color="000000" w:fill="auto"/>
              </w:rPr>
              <w:t xml:space="preserve">In the Delivery Phase, the Contract Price. </w:t>
            </w:r>
          </w:p>
        </w:tc>
      </w:tr>
      <w:tr w:rsidR="004D37DB" w:rsidRPr="005D2C6B" w14:paraId="67587A54" w14:textId="77777777" w:rsidTr="00200DD4">
        <w:trPr>
          <w:cantSplit/>
        </w:trPr>
        <w:tc>
          <w:tcPr>
            <w:tcW w:w="9498" w:type="dxa"/>
            <w:gridSpan w:val="13"/>
          </w:tcPr>
          <w:p w14:paraId="2E7205E2" w14:textId="46E84543" w:rsidR="004D37DB" w:rsidRPr="005D2C6B" w:rsidRDefault="004D37DB" w:rsidP="004D37DB">
            <w:pPr>
              <w:pStyle w:val="DefenceSubTitle"/>
              <w:keepNext/>
            </w:pPr>
            <w:r w:rsidRPr="005D2C6B">
              <w:t xml:space="preserve">CLAUSE </w:t>
            </w:r>
            <w:r w:rsidRPr="005D2C6B">
              <w:fldChar w:fldCharType="begin"/>
            </w:r>
            <w:r w:rsidRPr="005D2C6B">
              <w:instrText xml:space="preserve"> REF _Ref122509961 \n \h </w:instrText>
            </w:r>
            <w:r>
              <w:instrText xml:space="preserve"> \* MERGEFORMAT </w:instrText>
            </w:r>
            <w:r w:rsidRPr="005D2C6B">
              <w:fldChar w:fldCharType="separate"/>
            </w:r>
            <w:r w:rsidR="0049425B">
              <w:t>6</w:t>
            </w:r>
            <w:r w:rsidRPr="005D2C6B">
              <w:fldChar w:fldCharType="end"/>
            </w:r>
            <w:r w:rsidRPr="005D2C6B">
              <w:t xml:space="preserve"> - DESIGN AND DOCUMENTATION</w:t>
            </w:r>
          </w:p>
        </w:tc>
      </w:tr>
      <w:tr w:rsidR="001E4DE0" w:rsidRPr="005D2C6B" w14:paraId="546EC28E" w14:textId="77777777" w:rsidTr="00200DD4">
        <w:tc>
          <w:tcPr>
            <w:tcW w:w="3907" w:type="dxa"/>
            <w:gridSpan w:val="2"/>
          </w:tcPr>
          <w:p w14:paraId="37609CD6" w14:textId="715C2E3C" w:rsidR="004D37DB" w:rsidRPr="005D2C6B" w:rsidRDefault="004D37DB" w:rsidP="004D37DB">
            <w:pPr>
              <w:pStyle w:val="DefenceNormal"/>
            </w:pPr>
            <w:r w:rsidRPr="005D2C6B">
              <w:rPr>
                <w:b/>
              </w:rPr>
              <w:t>Number of days for review:</w:t>
            </w:r>
            <w:r w:rsidRPr="005D2C6B">
              <w:rPr>
                <w:b/>
              </w:rPr>
              <w:br/>
            </w:r>
            <w:r w:rsidRPr="005D2C6B">
              <w:rPr>
                <w:bCs/>
              </w:rPr>
              <w:t xml:space="preserve">(Clause </w:t>
            </w:r>
            <w:r w:rsidRPr="005D2C6B">
              <w:rPr>
                <w:bCs/>
              </w:rPr>
              <w:fldChar w:fldCharType="begin"/>
            </w:r>
            <w:r w:rsidRPr="005D2C6B">
              <w:rPr>
                <w:bCs/>
              </w:rPr>
              <w:instrText xml:space="preserve"> REF _Ref117402266 \w \h </w:instrText>
            </w:r>
            <w:r>
              <w:rPr>
                <w:bCs/>
              </w:rPr>
              <w:instrText xml:space="preserve"> \* MERGEFORMAT </w:instrText>
            </w:r>
            <w:r w:rsidRPr="005D2C6B">
              <w:rPr>
                <w:bCs/>
              </w:rPr>
            </w:r>
            <w:r w:rsidRPr="005D2C6B">
              <w:rPr>
                <w:bCs/>
              </w:rPr>
              <w:fldChar w:fldCharType="separate"/>
            </w:r>
            <w:r w:rsidR="0049425B">
              <w:rPr>
                <w:bCs/>
              </w:rPr>
              <w:t>6.3(a)(ii)</w:t>
            </w:r>
            <w:r w:rsidRPr="005D2C6B">
              <w:rPr>
                <w:bCs/>
              </w:rPr>
              <w:fldChar w:fldCharType="end"/>
            </w:r>
            <w:r w:rsidRPr="005D2C6B">
              <w:rPr>
                <w:bCs/>
              </w:rPr>
              <w:t xml:space="preserve"> and </w:t>
            </w:r>
            <w:r w:rsidRPr="005D2C6B">
              <w:rPr>
                <w:bCs/>
              </w:rPr>
              <w:fldChar w:fldCharType="begin"/>
            </w:r>
            <w:r w:rsidRPr="005D2C6B">
              <w:rPr>
                <w:bCs/>
              </w:rPr>
              <w:instrText xml:space="preserve"> REF _Ref120933803 \w \h </w:instrText>
            </w:r>
            <w:r>
              <w:rPr>
                <w:bCs/>
              </w:rPr>
              <w:instrText xml:space="preserve"> \* MERGEFORMAT </w:instrText>
            </w:r>
            <w:r w:rsidRPr="005D2C6B">
              <w:rPr>
                <w:bCs/>
              </w:rPr>
            </w:r>
            <w:r w:rsidRPr="005D2C6B">
              <w:rPr>
                <w:bCs/>
              </w:rPr>
              <w:fldChar w:fldCharType="separate"/>
            </w:r>
            <w:r w:rsidR="0049425B">
              <w:rPr>
                <w:bCs/>
              </w:rPr>
              <w:t>6.3(c)</w:t>
            </w:r>
            <w:r w:rsidRPr="005D2C6B">
              <w:rPr>
                <w:bCs/>
              </w:rPr>
              <w:fldChar w:fldCharType="end"/>
            </w:r>
            <w:r w:rsidRPr="005D2C6B">
              <w:rPr>
                <w:bCs/>
              </w:rPr>
              <w:t>)</w:t>
            </w:r>
          </w:p>
        </w:tc>
        <w:tc>
          <w:tcPr>
            <w:tcW w:w="5591" w:type="dxa"/>
            <w:gridSpan w:val="11"/>
            <w:vAlign w:val="center"/>
          </w:tcPr>
          <w:p w14:paraId="106D8407" w14:textId="77777777" w:rsidR="004D37DB" w:rsidRPr="005D2C6B" w:rsidRDefault="004D37DB" w:rsidP="004D37DB">
            <w:pPr>
              <w:pStyle w:val="DefenceNormal"/>
              <w:tabs>
                <w:tab w:val="left" w:leader="dot" w:pos="4536"/>
              </w:tabs>
            </w:pPr>
            <w:r>
              <w:t xml:space="preserve">        days</w:t>
            </w:r>
          </w:p>
        </w:tc>
      </w:tr>
      <w:tr w:rsidR="001E4DE0" w:rsidRPr="005D2C6B" w14:paraId="14EE6F0A" w14:textId="77777777" w:rsidTr="00200DD4">
        <w:trPr>
          <w:trHeight w:val="914"/>
        </w:trPr>
        <w:tc>
          <w:tcPr>
            <w:tcW w:w="3907" w:type="dxa"/>
            <w:gridSpan w:val="2"/>
          </w:tcPr>
          <w:p w14:paraId="382A9C66" w14:textId="14E96EC9" w:rsidR="004D37DB" w:rsidRPr="005D2C6B" w:rsidRDefault="004D37DB" w:rsidP="004D37DB">
            <w:pPr>
              <w:pStyle w:val="DefenceNormal"/>
            </w:pPr>
            <w:r w:rsidRPr="005D2C6B">
              <w:rPr>
                <w:b/>
              </w:rPr>
              <w:t xml:space="preserve">Number of copies of </w:t>
            </w:r>
            <w:r w:rsidRPr="00E2361C">
              <w:rPr>
                <w:b/>
              </w:rPr>
              <w:t>Design Documentation</w:t>
            </w:r>
            <w:r w:rsidRPr="005D2C6B">
              <w:rPr>
                <w:b/>
              </w:rPr>
              <w:t xml:space="preserve"> to be submitted by the </w:t>
            </w:r>
            <w:r w:rsidRPr="00E2361C">
              <w:rPr>
                <w:b/>
              </w:rPr>
              <w:t>Contractor</w:t>
            </w:r>
            <w:r w:rsidRPr="005D2C6B">
              <w:rPr>
                <w:b/>
              </w:rPr>
              <w:t xml:space="preserve"> to 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_Ref71641832 \w \h </w:instrText>
            </w:r>
            <w:r>
              <w:instrText xml:space="preserve"> \* MERGEFORMAT </w:instrText>
            </w:r>
            <w:r w:rsidRPr="005D2C6B">
              <w:fldChar w:fldCharType="separate"/>
            </w:r>
            <w:r w:rsidR="0049425B">
              <w:t>6.5</w:t>
            </w:r>
            <w:r w:rsidRPr="005D2C6B">
              <w:fldChar w:fldCharType="end"/>
            </w:r>
            <w:r w:rsidRPr="005D2C6B">
              <w:t>)</w:t>
            </w:r>
          </w:p>
        </w:tc>
        <w:tc>
          <w:tcPr>
            <w:tcW w:w="5591" w:type="dxa"/>
            <w:gridSpan w:val="11"/>
            <w:vAlign w:val="center"/>
          </w:tcPr>
          <w:p w14:paraId="55BED496" w14:textId="77777777" w:rsidR="004D37DB" w:rsidRPr="005D2C6B" w:rsidRDefault="004D37DB" w:rsidP="004D37DB">
            <w:pPr>
              <w:pStyle w:val="DefenceNormal"/>
              <w:tabs>
                <w:tab w:val="left" w:leader="dot" w:pos="4536"/>
              </w:tabs>
            </w:pPr>
          </w:p>
        </w:tc>
      </w:tr>
      <w:tr w:rsidR="001E4DE0" w:rsidRPr="005D2C6B" w14:paraId="25394AB3" w14:textId="77777777" w:rsidTr="00200DD4">
        <w:tc>
          <w:tcPr>
            <w:tcW w:w="3907" w:type="dxa"/>
            <w:gridSpan w:val="2"/>
          </w:tcPr>
          <w:p w14:paraId="1A267F5E" w14:textId="28D5FC1F" w:rsidR="004D37DB" w:rsidRPr="005D2C6B" w:rsidRDefault="004D37DB" w:rsidP="004D37DB">
            <w:pPr>
              <w:pStyle w:val="DefenceNormal"/>
            </w:pPr>
            <w:r w:rsidRPr="00E2361C">
              <w:rPr>
                <w:b/>
              </w:rPr>
              <w:t>Design Documentation</w:t>
            </w:r>
            <w:r w:rsidRPr="005D2C6B">
              <w:rPr>
                <w:b/>
              </w:rPr>
              <w:t xml:space="preserve"> hard copy requirements:</w:t>
            </w:r>
            <w:r w:rsidRPr="005D2C6B">
              <w:rPr>
                <w:b/>
              </w:rPr>
              <w:br/>
            </w:r>
            <w:r w:rsidRPr="005D2C6B">
              <w:t xml:space="preserve">(Clause </w:t>
            </w:r>
            <w:r>
              <w:fldChar w:fldCharType="begin"/>
            </w:r>
            <w:r>
              <w:instrText xml:space="preserve"> REF _Ref475697937 \w \h </w:instrText>
            </w:r>
            <w:r>
              <w:fldChar w:fldCharType="separate"/>
            </w:r>
            <w:r w:rsidR="0049425B">
              <w:t>6.5(a)</w:t>
            </w:r>
            <w:r>
              <w:fldChar w:fldCharType="end"/>
            </w:r>
            <w:r w:rsidRPr="005D2C6B">
              <w:t>)</w:t>
            </w:r>
          </w:p>
        </w:tc>
        <w:tc>
          <w:tcPr>
            <w:tcW w:w="5591" w:type="dxa"/>
            <w:gridSpan w:val="11"/>
            <w:vAlign w:val="center"/>
          </w:tcPr>
          <w:p w14:paraId="51F0FD7B" w14:textId="5286C661" w:rsidR="004D37DB" w:rsidRPr="005D2C6B" w:rsidRDefault="004D37DB" w:rsidP="004D37DB">
            <w:pPr>
              <w:pStyle w:val="DefenceNormal"/>
              <w:tabs>
                <w:tab w:val="left" w:leader="dot" w:pos="4536"/>
              </w:tabs>
            </w:pPr>
            <w:r w:rsidRPr="005D2C6B">
              <w:t>Compatible with Autocad 14</w:t>
            </w:r>
            <w:r w:rsidRPr="005D2C6B">
              <w:br/>
              <w:t>To scale</w:t>
            </w:r>
            <w:r w:rsidRPr="005D2C6B">
              <w:br/>
              <w:t xml:space="preserve">Printed in black ink on white or transparent ISO Standard Sheet (size A1, A3, A4 or as determined by the </w:t>
            </w:r>
            <w:r w:rsidRPr="00E2361C">
              <w:t>Contract Administrator</w:t>
            </w:r>
            <w:r w:rsidRPr="005D2C6B">
              <w:t>)</w:t>
            </w:r>
          </w:p>
        </w:tc>
      </w:tr>
      <w:tr w:rsidR="001E4DE0" w:rsidRPr="005D2C6B" w14:paraId="2C972759" w14:textId="77777777" w:rsidTr="00200DD4">
        <w:tc>
          <w:tcPr>
            <w:tcW w:w="3907" w:type="dxa"/>
            <w:gridSpan w:val="2"/>
          </w:tcPr>
          <w:p w14:paraId="21F387E6" w14:textId="14162701" w:rsidR="004D37DB" w:rsidRPr="005D2C6B" w:rsidRDefault="004D37DB" w:rsidP="004D37DB">
            <w:pPr>
              <w:pStyle w:val="DefenceNormal"/>
            </w:pPr>
            <w:r w:rsidRPr="00E2361C">
              <w:rPr>
                <w:b/>
              </w:rPr>
              <w:t>Design Documentation</w:t>
            </w:r>
            <w:r w:rsidRPr="005D2C6B">
              <w:rPr>
                <w:b/>
              </w:rPr>
              <w:t xml:space="preserve"> electronic copy requirements:</w:t>
            </w:r>
            <w:r w:rsidRPr="005D2C6B">
              <w:br/>
              <w:t>(Clause </w:t>
            </w:r>
            <w:r w:rsidRPr="005D2C6B">
              <w:fldChar w:fldCharType="begin"/>
            </w:r>
            <w:r w:rsidRPr="005D2C6B">
              <w:instrText xml:space="preserve"> REF _Ref114040595 \w \h </w:instrText>
            </w:r>
            <w:r>
              <w:instrText xml:space="preserve"> \* MERGEFORMAT </w:instrText>
            </w:r>
            <w:r w:rsidRPr="005D2C6B">
              <w:fldChar w:fldCharType="separate"/>
            </w:r>
            <w:r w:rsidR="0049425B">
              <w:t>6.5(b)</w:t>
            </w:r>
            <w:r w:rsidRPr="005D2C6B">
              <w:fldChar w:fldCharType="end"/>
            </w:r>
            <w:r w:rsidRPr="005D2C6B">
              <w:t>)</w:t>
            </w:r>
          </w:p>
        </w:tc>
        <w:tc>
          <w:tcPr>
            <w:tcW w:w="5591" w:type="dxa"/>
            <w:gridSpan w:val="11"/>
            <w:vAlign w:val="center"/>
          </w:tcPr>
          <w:p w14:paraId="16B1585A" w14:textId="73A3DBE7" w:rsidR="004D37DB" w:rsidRPr="005D2C6B" w:rsidRDefault="004D37DB" w:rsidP="004D37DB">
            <w:pPr>
              <w:pStyle w:val="DefenceNormal"/>
              <w:tabs>
                <w:tab w:val="left" w:leader="dot" w:pos="4536"/>
              </w:tabs>
            </w:pPr>
            <w:r w:rsidRPr="005D2C6B">
              <w:t>Compatible with Autocad 14</w:t>
            </w:r>
            <w:r w:rsidRPr="005D2C6B">
              <w:br/>
              <w:t xml:space="preserve">CD-ROM or as determined by the </w:t>
            </w:r>
            <w:r w:rsidRPr="00E2361C">
              <w:t>Contract Administrator</w:t>
            </w:r>
          </w:p>
        </w:tc>
      </w:tr>
      <w:tr w:rsidR="007D1A2E" w:rsidRPr="005D2C6B" w14:paraId="2EF61FB5" w14:textId="77777777" w:rsidTr="00200DD4">
        <w:tc>
          <w:tcPr>
            <w:tcW w:w="3907" w:type="dxa"/>
            <w:gridSpan w:val="2"/>
          </w:tcPr>
          <w:p w14:paraId="3DCD5314" w14:textId="13A75677" w:rsidR="004D37DB" w:rsidRPr="005D2C6B" w:rsidRDefault="004D37DB" w:rsidP="004D37DB">
            <w:pPr>
              <w:pStyle w:val="DefenceNormal"/>
            </w:pPr>
            <w:r w:rsidRPr="005D2C6B">
              <w:rPr>
                <w:b/>
              </w:rPr>
              <w:t>Order of precedence of documents in the case of any ambiguity, discrepancy or inconsistency:</w:t>
            </w:r>
            <w:r w:rsidRPr="005D2C6B">
              <w:rPr>
                <w:b/>
              </w:rPr>
              <w:br/>
            </w:r>
            <w:r w:rsidRPr="005D2C6B">
              <w:t xml:space="preserve">(Clause </w:t>
            </w:r>
            <w:r w:rsidRPr="005D2C6B">
              <w:fldChar w:fldCharType="begin"/>
            </w:r>
            <w:r w:rsidRPr="005D2C6B">
              <w:instrText xml:space="preserve"> REF _Ref71641850 \w \h  \* MERGEFORMAT </w:instrText>
            </w:r>
            <w:r w:rsidRPr="005D2C6B">
              <w:fldChar w:fldCharType="separate"/>
            </w:r>
            <w:r w:rsidR="0049425B">
              <w:t>6.11(a)</w:t>
            </w:r>
            <w:r w:rsidRPr="005D2C6B">
              <w:fldChar w:fldCharType="end"/>
            </w:r>
            <w:r w:rsidRPr="005D2C6B">
              <w:t>)</w:t>
            </w:r>
          </w:p>
        </w:tc>
        <w:tc>
          <w:tcPr>
            <w:tcW w:w="5591" w:type="dxa"/>
            <w:gridSpan w:val="11"/>
          </w:tcPr>
          <w:p w14:paraId="08F906A1" w14:textId="221E5C12" w:rsidR="004D37DB" w:rsidRPr="00B229E6" w:rsidRDefault="004D37DB" w:rsidP="00B229E6">
            <w:pPr>
              <w:pStyle w:val="DefenceNormal"/>
              <w:numPr>
                <w:ilvl w:val="0"/>
                <w:numId w:val="370"/>
              </w:numPr>
              <w:ind w:left="905" w:hanging="850"/>
              <w:rPr>
                <w:shd w:val="clear" w:color="000000" w:fill="auto"/>
              </w:rPr>
            </w:pPr>
            <w:r w:rsidRPr="00B229E6">
              <w:rPr>
                <w:shd w:val="clear" w:color="000000" w:fill="auto"/>
              </w:rPr>
              <w:t xml:space="preserve">Formal Agreement </w:t>
            </w:r>
          </w:p>
          <w:p w14:paraId="547FF23A" w14:textId="01BED863" w:rsidR="004D37DB" w:rsidRPr="00B229E6" w:rsidRDefault="004D37DB" w:rsidP="00B229E6">
            <w:pPr>
              <w:pStyle w:val="DefenceNormal"/>
              <w:numPr>
                <w:ilvl w:val="0"/>
                <w:numId w:val="370"/>
              </w:numPr>
              <w:ind w:left="905" w:hanging="850"/>
              <w:rPr>
                <w:shd w:val="clear" w:color="000000" w:fill="auto"/>
              </w:rPr>
            </w:pPr>
            <w:r w:rsidRPr="00B229E6">
              <w:rPr>
                <w:shd w:val="clear" w:color="000000" w:fill="auto"/>
              </w:rPr>
              <w:t>Conditions of Contract</w:t>
            </w:r>
          </w:p>
          <w:p w14:paraId="4B7C8D8F" w14:textId="11800A23" w:rsidR="004D37DB" w:rsidRPr="00B229E6" w:rsidRDefault="004D37DB" w:rsidP="00B229E6">
            <w:pPr>
              <w:pStyle w:val="DefenceNormal"/>
              <w:numPr>
                <w:ilvl w:val="0"/>
                <w:numId w:val="370"/>
              </w:numPr>
              <w:ind w:left="905" w:hanging="850"/>
              <w:rPr>
                <w:shd w:val="clear" w:color="000000" w:fill="auto"/>
              </w:rPr>
            </w:pPr>
            <w:r w:rsidRPr="00B229E6">
              <w:rPr>
                <w:shd w:val="clear" w:color="000000" w:fill="auto"/>
              </w:rPr>
              <w:t>Special Conditions</w:t>
            </w:r>
          </w:p>
          <w:p w14:paraId="044F95C6" w14:textId="78118EB8" w:rsidR="004D37DB" w:rsidRPr="00B229E6" w:rsidRDefault="004D37DB" w:rsidP="00B229E6">
            <w:pPr>
              <w:pStyle w:val="DefenceNormal"/>
              <w:numPr>
                <w:ilvl w:val="0"/>
                <w:numId w:val="370"/>
              </w:numPr>
              <w:ind w:left="905" w:hanging="850"/>
              <w:rPr>
                <w:shd w:val="clear" w:color="000000" w:fill="auto"/>
              </w:rPr>
            </w:pPr>
            <w:r w:rsidRPr="00B229E6">
              <w:rPr>
                <w:shd w:val="clear" w:color="000000" w:fill="auto"/>
              </w:rPr>
              <w:t>Contract Particulars</w:t>
            </w:r>
          </w:p>
          <w:p w14:paraId="0DC360EE" w14:textId="18256BB9" w:rsidR="0080729E" w:rsidRDefault="00BB7AEA" w:rsidP="00B229E6">
            <w:pPr>
              <w:pStyle w:val="DefenceNormal"/>
              <w:numPr>
                <w:ilvl w:val="0"/>
                <w:numId w:val="370"/>
              </w:numPr>
              <w:ind w:left="905" w:hanging="850"/>
              <w:rPr>
                <w:shd w:val="clear" w:color="000000" w:fill="auto"/>
              </w:rPr>
            </w:pPr>
            <w:r>
              <w:rPr>
                <w:shd w:val="clear" w:color="000000" w:fill="auto"/>
              </w:rPr>
              <w:t xml:space="preserve">In the Delivery Phase, the </w:t>
            </w:r>
            <w:r w:rsidR="0080729E">
              <w:rPr>
                <w:shd w:val="clear" w:color="000000" w:fill="auto"/>
              </w:rPr>
              <w:t>Works Description</w:t>
            </w:r>
            <w:r w:rsidR="0080729E" w:rsidRPr="00B229E6">
              <w:rPr>
                <w:shd w:val="clear" w:color="000000" w:fill="auto"/>
              </w:rPr>
              <w:t xml:space="preserve"> </w:t>
            </w:r>
          </w:p>
          <w:p w14:paraId="100F9EDD" w14:textId="22388971" w:rsidR="004D37DB" w:rsidRPr="00B229E6" w:rsidRDefault="004D37DB" w:rsidP="00B229E6">
            <w:pPr>
              <w:pStyle w:val="DefenceNormal"/>
              <w:numPr>
                <w:ilvl w:val="0"/>
                <w:numId w:val="370"/>
              </w:numPr>
              <w:ind w:left="905" w:hanging="850"/>
              <w:rPr>
                <w:shd w:val="clear" w:color="000000" w:fill="auto"/>
              </w:rPr>
            </w:pPr>
            <w:r w:rsidRPr="00B229E6">
              <w:rPr>
                <w:shd w:val="clear" w:color="000000" w:fill="auto"/>
              </w:rPr>
              <w:t>Any other documents forming part of the Contract (as specified in the relevant item under clause </w:t>
            </w:r>
            <w:r w:rsidRPr="00B229E6">
              <w:rPr>
                <w:shd w:val="clear" w:color="000000" w:fill="auto"/>
              </w:rPr>
              <w:fldChar w:fldCharType="begin"/>
            </w:r>
            <w:r w:rsidRPr="00B229E6">
              <w:rPr>
                <w:shd w:val="clear" w:color="000000" w:fill="auto"/>
              </w:rPr>
              <w:instrText xml:space="preserve"> REF _Ref71631976 \w \h  \* MERGEFORMAT </w:instrText>
            </w:r>
            <w:r w:rsidRPr="00B229E6">
              <w:rPr>
                <w:shd w:val="clear" w:color="000000" w:fill="auto"/>
              </w:rPr>
            </w:r>
            <w:r w:rsidRPr="00B229E6">
              <w:rPr>
                <w:shd w:val="clear" w:color="000000" w:fill="auto"/>
              </w:rPr>
              <w:fldChar w:fldCharType="separate"/>
            </w:r>
            <w:r w:rsidR="0049425B">
              <w:rPr>
                <w:shd w:val="clear" w:color="000000" w:fill="auto"/>
              </w:rPr>
              <w:t>1.1</w:t>
            </w:r>
            <w:r w:rsidRPr="00B229E6">
              <w:rPr>
                <w:shd w:val="clear" w:color="000000" w:fill="auto"/>
              </w:rPr>
              <w:fldChar w:fldCharType="end"/>
            </w:r>
            <w:r w:rsidRPr="00B229E6">
              <w:rPr>
                <w:shd w:val="clear" w:color="000000" w:fill="auto"/>
              </w:rPr>
              <w:t xml:space="preserve"> in these Contract Particulars) </w:t>
            </w:r>
          </w:p>
          <w:p w14:paraId="424E4865" w14:textId="44069FEC" w:rsidR="004D37DB" w:rsidRPr="00B229E6" w:rsidRDefault="004D37DB" w:rsidP="00B229E6">
            <w:pPr>
              <w:pStyle w:val="DefenceNormal"/>
              <w:numPr>
                <w:ilvl w:val="0"/>
                <w:numId w:val="370"/>
              </w:numPr>
              <w:ind w:left="905" w:hanging="850"/>
              <w:rPr>
                <w:shd w:val="clear" w:color="000000" w:fill="auto"/>
              </w:rPr>
            </w:pPr>
            <w:r w:rsidRPr="00B229E6">
              <w:rPr>
                <w:shd w:val="clear" w:color="000000" w:fill="auto"/>
              </w:rPr>
              <w:t>Design Documentation</w:t>
            </w:r>
          </w:p>
          <w:p w14:paraId="086FB978" w14:textId="77777777" w:rsidR="0080729E" w:rsidRDefault="0080729E" w:rsidP="0080729E">
            <w:pPr>
              <w:pStyle w:val="DefenceNormal"/>
              <w:numPr>
                <w:ilvl w:val="0"/>
                <w:numId w:val="370"/>
              </w:numPr>
              <w:ind w:left="905" w:hanging="850"/>
              <w:rPr>
                <w:shd w:val="clear" w:color="000000" w:fill="auto"/>
              </w:rPr>
            </w:pPr>
            <w:r w:rsidRPr="00B229E6">
              <w:rPr>
                <w:shd w:val="clear" w:color="000000" w:fill="auto"/>
              </w:rPr>
              <w:t>ECI Brief</w:t>
            </w:r>
          </w:p>
          <w:p w14:paraId="503C28CD" w14:textId="4D31F3AE" w:rsidR="004D37DB" w:rsidRPr="00B229E6" w:rsidRDefault="004D37DB" w:rsidP="00B229E6">
            <w:pPr>
              <w:pStyle w:val="DefenceNormal"/>
              <w:numPr>
                <w:ilvl w:val="0"/>
                <w:numId w:val="370"/>
              </w:numPr>
              <w:ind w:left="905" w:hanging="850"/>
              <w:rPr>
                <w:shd w:val="clear" w:color="000000" w:fill="auto"/>
              </w:rPr>
            </w:pPr>
            <w:r w:rsidRPr="00B229E6">
              <w:rPr>
                <w:shd w:val="clear" w:color="000000" w:fill="auto"/>
              </w:rPr>
              <w:t>Project Plans</w:t>
            </w:r>
          </w:p>
        </w:tc>
      </w:tr>
      <w:tr w:rsidR="007D1A2E" w:rsidRPr="005D2C6B" w14:paraId="40A2A52E" w14:textId="77777777" w:rsidTr="00200DD4">
        <w:tc>
          <w:tcPr>
            <w:tcW w:w="3907" w:type="dxa"/>
            <w:gridSpan w:val="2"/>
          </w:tcPr>
          <w:p w14:paraId="4B128C94" w14:textId="68310468" w:rsidR="004D37DB" w:rsidRPr="005D2C6B" w:rsidRDefault="004D37DB" w:rsidP="004D37DB">
            <w:pPr>
              <w:pStyle w:val="DefenceNormal"/>
              <w:rPr>
                <w:bCs/>
              </w:rPr>
            </w:pPr>
            <w:r>
              <w:rPr>
                <w:b/>
                <w:bCs/>
              </w:rPr>
              <w:t xml:space="preserve">Number of days </w:t>
            </w:r>
            <w:r w:rsidRPr="005D2C6B">
              <w:rPr>
                <w:b/>
                <w:bCs/>
              </w:rPr>
              <w:t>for sample review:</w:t>
            </w:r>
            <w:r w:rsidRPr="005D2C6B">
              <w:rPr>
                <w:bCs/>
              </w:rPr>
              <w:br/>
              <w:t xml:space="preserve">(Clause </w:t>
            </w:r>
            <w:r w:rsidRPr="005D2C6B">
              <w:rPr>
                <w:bCs/>
              </w:rPr>
              <w:fldChar w:fldCharType="begin"/>
            </w:r>
            <w:r w:rsidRPr="005D2C6B">
              <w:rPr>
                <w:bCs/>
              </w:rPr>
              <w:instrText xml:space="preserve"> REF _Ref121211891 \w \h </w:instrText>
            </w:r>
            <w:r>
              <w:rPr>
                <w:bCs/>
              </w:rPr>
              <w:instrText xml:space="preserve"> \* MERGEFORMAT </w:instrText>
            </w:r>
            <w:r w:rsidRPr="005D2C6B">
              <w:rPr>
                <w:bCs/>
              </w:rPr>
            </w:r>
            <w:r w:rsidRPr="005D2C6B">
              <w:rPr>
                <w:bCs/>
              </w:rPr>
              <w:fldChar w:fldCharType="separate"/>
            </w:r>
            <w:r w:rsidR="0049425B">
              <w:rPr>
                <w:bCs/>
              </w:rPr>
              <w:t>6.14(b)(ii)</w:t>
            </w:r>
            <w:r w:rsidRPr="005D2C6B">
              <w:rPr>
                <w:bCs/>
              </w:rPr>
              <w:fldChar w:fldCharType="end"/>
            </w:r>
            <w:r w:rsidRPr="005D2C6B">
              <w:rPr>
                <w:bCs/>
              </w:rPr>
              <w:t xml:space="preserve"> and </w:t>
            </w:r>
            <w:r w:rsidRPr="005D2C6B">
              <w:rPr>
                <w:bCs/>
              </w:rPr>
              <w:fldChar w:fldCharType="begin"/>
            </w:r>
            <w:r w:rsidRPr="005D2C6B">
              <w:rPr>
                <w:bCs/>
              </w:rPr>
              <w:instrText xml:space="preserve"> REF _Ref121211896 \w \h </w:instrText>
            </w:r>
            <w:r>
              <w:rPr>
                <w:bCs/>
              </w:rPr>
              <w:instrText xml:space="preserve"> \* MERGEFORMAT </w:instrText>
            </w:r>
            <w:r w:rsidRPr="005D2C6B">
              <w:rPr>
                <w:bCs/>
              </w:rPr>
            </w:r>
            <w:r w:rsidRPr="005D2C6B">
              <w:rPr>
                <w:bCs/>
              </w:rPr>
              <w:fldChar w:fldCharType="separate"/>
            </w:r>
            <w:r w:rsidR="0049425B">
              <w:rPr>
                <w:bCs/>
              </w:rPr>
              <w:t>6.14(d)</w:t>
            </w:r>
            <w:r w:rsidRPr="005D2C6B">
              <w:rPr>
                <w:bCs/>
              </w:rPr>
              <w:fldChar w:fldCharType="end"/>
            </w:r>
            <w:r w:rsidRPr="005D2C6B">
              <w:rPr>
                <w:bCs/>
              </w:rPr>
              <w:t>)</w:t>
            </w:r>
          </w:p>
        </w:tc>
        <w:tc>
          <w:tcPr>
            <w:tcW w:w="5591" w:type="dxa"/>
            <w:gridSpan w:val="11"/>
          </w:tcPr>
          <w:p w14:paraId="21A7E255" w14:textId="77777777" w:rsidR="004D37DB" w:rsidRPr="005D2C6B" w:rsidRDefault="004D37DB" w:rsidP="004D37DB">
            <w:pPr>
              <w:pStyle w:val="DefenceNormal"/>
              <w:tabs>
                <w:tab w:val="right" w:leader="dot" w:pos="4618"/>
              </w:tabs>
            </w:pPr>
            <w:r w:rsidRPr="005D2C6B">
              <w:br/>
            </w:r>
            <w:r>
              <w:t xml:space="preserve">        days</w:t>
            </w:r>
          </w:p>
        </w:tc>
      </w:tr>
      <w:tr w:rsidR="004D37DB" w:rsidRPr="005D2C6B" w14:paraId="4CF5722E" w14:textId="77777777" w:rsidTr="00200DD4">
        <w:tc>
          <w:tcPr>
            <w:tcW w:w="9498" w:type="dxa"/>
            <w:gridSpan w:val="13"/>
          </w:tcPr>
          <w:p w14:paraId="3AA7A86F" w14:textId="28EFCA97" w:rsidR="004D37DB" w:rsidRPr="005D2C6B" w:rsidRDefault="004D37DB" w:rsidP="004D37DB">
            <w:pPr>
              <w:pStyle w:val="DefenceSubTitle"/>
            </w:pPr>
            <w:r w:rsidRPr="005D2C6B">
              <w:t xml:space="preserve">CLAUSE </w:t>
            </w:r>
            <w:r w:rsidR="000569AC">
              <w:fldChar w:fldCharType="begin"/>
            </w:r>
            <w:r w:rsidR="000569AC">
              <w:instrText xml:space="preserve"> REF _Ref158474006 \r \h </w:instrText>
            </w:r>
            <w:r w:rsidR="000569AC">
              <w:fldChar w:fldCharType="separate"/>
            </w:r>
            <w:r w:rsidR="0049425B">
              <w:t>7</w:t>
            </w:r>
            <w:r w:rsidR="000569AC">
              <w:fldChar w:fldCharType="end"/>
            </w:r>
            <w:r w:rsidRPr="005D2C6B">
              <w:t xml:space="preserve"> - </w:t>
            </w:r>
            <w:r w:rsidRPr="00E2361C">
              <w:t>SITE</w:t>
            </w:r>
          </w:p>
        </w:tc>
      </w:tr>
      <w:tr w:rsidR="007D1A2E" w:rsidRPr="005D2C6B" w14:paraId="754C6FD4" w14:textId="77777777" w:rsidTr="00200DD4">
        <w:tc>
          <w:tcPr>
            <w:tcW w:w="3907" w:type="dxa"/>
            <w:gridSpan w:val="2"/>
          </w:tcPr>
          <w:p w14:paraId="7F2A2FF7" w14:textId="30E3844B" w:rsidR="004D37DB" w:rsidRPr="005D2C6B" w:rsidRDefault="004D37DB" w:rsidP="004D37DB">
            <w:pPr>
              <w:pStyle w:val="DefenceNormal"/>
            </w:pPr>
            <w:r w:rsidRPr="005D2C6B">
              <w:rPr>
                <w:b/>
              </w:rPr>
              <w:t xml:space="preserve">Applicability of </w:t>
            </w:r>
            <w:r w:rsidRPr="00E2361C">
              <w:rPr>
                <w:b/>
              </w:rPr>
              <w:t>Latent Condition</w:t>
            </w:r>
            <w:r w:rsidRPr="005D2C6B">
              <w:rPr>
                <w:b/>
              </w:rPr>
              <w:t xml:space="preserve"> clauses:</w:t>
            </w:r>
            <w:r w:rsidRPr="005D2C6B">
              <w:rPr>
                <w:b/>
              </w:rPr>
              <w:br/>
            </w:r>
            <w:r w:rsidRPr="005D2C6B">
              <w:t xml:space="preserve">(Clauses </w:t>
            </w:r>
            <w:r w:rsidRPr="005D2C6B">
              <w:fldChar w:fldCharType="begin"/>
            </w:r>
            <w:r w:rsidRPr="005D2C6B">
              <w:instrText xml:space="preserve"> REF _Ref71641866 \w \h </w:instrText>
            </w:r>
            <w:r>
              <w:instrText xml:space="preserve"> \* MERGEFORMAT </w:instrText>
            </w:r>
            <w:r w:rsidRPr="005D2C6B">
              <w:fldChar w:fldCharType="separate"/>
            </w:r>
            <w:r w:rsidR="0049425B">
              <w:t>7.3</w:t>
            </w:r>
            <w:r w:rsidRPr="005D2C6B">
              <w:fldChar w:fldCharType="end"/>
            </w:r>
            <w:r w:rsidRPr="005D2C6B">
              <w:t xml:space="preserve"> and </w:t>
            </w:r>
            <w:r w:rsidRPr="005D2C6B">
              <w:fldChar w:fldCharType="begin"/>
            </w:r>
            <w:r w:rsidRPr="005D2C6B">
              <w:instrText xml:space="preserve"> REF _Ref71641886 \w \h </w:instrText>
            </w:r>
            <w:r>
              <w:instrText xml:space="preserve"> \* MERGEFORMAT </w:instrText>
            </w:r>
            <w:r w:rsidRPr="005D2C6B">
              <w:fldChar w:fldCharType="separate"/>
            </w:r>
            <w:r w:rsidR="0049425B">
              <w:t>7.4</w:t>
            </w:r>
            <w:r w:rsidRPr="005D2C6B">
              <w:fldChar w:fldCharType="end"/>
            </w:r>
            <w:r w:rsidRPr="005D2C6B">
              <w:t>)</w:t>
            </w:r>
          </w:p>
        </w:tc>
        <w:tc>
          <w:tcPr>
            <w:tcW w:w="5591" w:type="dxa"/>
            <w:gridSpan w:val="11"/>
          </w:tcPr>
          <w:p w14:paraId="107F0E18" w14:textId="73129B06" w:rsidR="004D37DB" w:rsidRPr="005D2C6B" w:rsidRDefault="004D37DB" w:rsidP="004D37DB">
            <w:pPr>
              <w:pStyle w:val="DefenceNormal"/>
            </w:pPr>
            <w:r w:rsidRPr="005D2C6B">
              <w:t xml:space="preserve">Clauses </w:t>
            </w:r>
            <w:r w:rsidRPr="005D2C6B">
              <w:fldChar w:fldCharType="begin"/>
            </w:r>
            <w:r w:rsidRPr="005D2C6B">
              <w:instrText xml:space="preserve"> REF _Ref71641866 \w \h  \* MERGEFORMAT </w:instrText>
            </w:r>
            <w:r w:rsidRPr="005D2C6B">
              <w:fldChar w:fldCharType="separate"/>
            </w:r>
            <w:r w:rsidR="0049425B">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49425B">
              <w:t>7.4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sidRPr="005D2C6B">
              <w:fldChar w:fldCharType="begin"/>
            </w:r>
            <w:r w:rsidRPr="005D2C6B">
              <w:instrText xml:space="preserve"> REF _Ref71641866 \w \h  \* MERGEFORMAT </w:instrText>
            </w:r>
            <w:r w:rsidRPr="005D2C6B">
              <w:fldChar w:fldCharType="separate"/>
            </w:r>
            <w:r w:rsidR="0049425B">
              <w:t>7.3</w:t>
            </w:r>
            <w:r w:rsidRPr="005D2C6B">
              <w:fldChar w:fldCharType="end"/>
            </w:r>
            <w:r w:rsidRPr="005D2C6B">
              <w:t xml:space="preserve"> and </w:t>
            </w:r>
            <w:r w:rsidRPr="005D2C6B">
              <w:fldChar w:fldCharType="begin"/>
            </w:r>
            <w:r w:rsidRPr="005D2C6B">
              <w:instrText xml:space="preserve"> REF _Ref71641886 \w \h  \* MERGEFORMAT </w:instrText>
            </w:r>
            <w:r w:rsidRPr="005D2C6B">
              <w:fldChar w:fldCharType="separate"/>
            </w:r>
            <w:r w:rsidR="0049425B">
              <w:t>7.4</w:t>
            </w:r>
            <w:r w:rsidRPr="005D2C6B">
              <w:fldChar w:fldCharType="end"/>
            </w:r>
            <w:r w:rsidRPr="005D2C6B">
              <w:t xml:space="preserve"> apply unless otherwise stated)</w:t>
            </w:r>
          </w:p>
        </w:tc>
      </w:tr>
      <w:tr w:rsidR="004D37DB" w:rsidRPr="005D2C6B" w14:paraId="76A9D83B" w14:textId="77777777" w:rsidTr="00200DD4">
        <w:tc>
          <w:tcPr>
            <w:tcW w:w="9498" w:type="dxa"/>
            <w:gridSpan w:val="13"/>
          </w:tcPr>
          <w:p w14:paraId="106B124D" w14:textId="3AE67BE2" w:rsidR="004D37DB" w:rsidRPr="005D2C6B" w:rsidRDefault="004D37DB" w:rsidP="004D37DB">
            <w:pPr>
              <w:pStyle w:val="DefenceSubTitle"/>
              <w:keepNext/>
              <w:keepLines/>
            </w:pPr>
            <w:r w:rsidRPr="005D2C6B">
              <w:lastRenderedPageBreak/>
              <w:t xml:space="preserve">CLAUSE </w:t>
            </w:r>
            <w:r w:rsidR="000569AC">
              <w:fldChar w:fldCharType="begin"/>
            </w:r>
            <w:r w:rsidR="000569AC">
              <w:instrText xml:space="preserve"> REF _Ref158474018 \r \h </w:instrText>
            </w:r>
            <w:r w:rsidR="000569AC">
              <w:fldChar w:fldCharType="separate"/>
            </w:r>
            <w:r w:rsidR="0049425B">
              <w:t>8</w:t>
            </w:r>
            <w:r w:rsidR="000569AC">
              <w:fldChar w:fldCharType="end"/>
            </w:r>
            <w:r w:rsidRPr="005D2C6B">
              <w:t xml:space="preserve"> - </w:t>
            </w:r>
            <w:r>
              <w:t>CARRYING OUT OF THE CONTRACTOR'S ACTIVITIES</w:t>
            </w:r>
          </w:p>
        </w:tc>
      </w:tr>
      <w:tr w:rsidR="001E4DE0" w:rsidRPr="005D2C6B" w14:paraId="39EFD3C2" w14:textId="77777777" w:rsidTr="00200DD4">
        <w:tc>
          <w:tcPr>
            <w:tcW w:w="3907" w:type="dxa"/>
            <w:gridSpan w:val="2"/>
          </w:tcPr>
          <w:p w14:paraId="695B8EE4" w14:textId="15F0EA8C" w:rsidR="004D37DB" w:rsidRPr="005D2C6B" w:rsidRDefault="004D37DB" w:rsidP="004D37DB">
            <w:pPr>
              <w:pStyle w:val="DefenceNormal"/>
            </w:pPr>
            <w:r w:rsidRPr="00E2361C">
              <w:rPr>
                <w:b/>
              </w:rPr>
              <w:t>Statutory Requirements</w:t>
            </w:r>
            <w:r w:rsidRPr="005D2C6B">
              <w:rPr>
                <w:b/>
              </w:rPr>
              <w:t xml:space="preserve"> with which the </w:t>
            </w:r>
            <w:r w:rsidRPr="00E2361C">
              <w:rPr>
                <w:b/>
              </w:rPr>
              <w:t>Contractor</w:t>
            </w:r>
            <w:r w:rsidRPr="005D2C6B">
              <w:rPr>
                <w:b/>
              </w:rPr>
              <w:t xml:space="preserve"> does not need to comply: </w:t>
            </w:r>
            <w:r w:rsidRPr="005D2C6B">
              <w:rPr>
                <w:b/>
              </w:rPr>
              <w:br/>
            </w:r>
            <w:r w:rsidRPr="005D2C6B">
              <w:t xml:space="preserve">(Clause </w:t>
            </w:r>
            <w:r w:rsidR="00123FDD">
              <w:fldChar w:fldCharType="begin"/>
            </w:r>
            <w:r w:rsidR="00123FDD">
              <w:instrText xml:space="preserve"> REF _Ref163751366 \w \h </w:instrText>
            </w:r>
            <w:r w:rsidR="00123FDD">
              <w:fldChar w:fldCharType="separate"/>
            </w:r>
            <w:r w:rsidR="0049425B">
              <w:t>8.3(a)</w:t>
            </w:r>
            <w:r w:rsidR="00123FDD">
              <w:fldChar w:fldCharType="end"/>
            </w:r>
            <w:r w:rsidRPr="005D2C6B">
              <w:t>)</w:t>
            </w:r>
          </w:p>
        </w:tc>
        <w:tc>
          <w:tcPr>
            <w:tcW w:w="5591" w:type="dxa"/>
            <w:gridSpan w:val="11"/>
            <w:vAlign w:val="center"/>
          </w:tcPr>
          <w:p w14:paraId="7885A3F5" w14:textId="77777777" w:rsidR="004D37DB" w:rsidRPr="005D2C6B" w:rsidRDefault="004D37DB" w:rsidP="004D37DB">
            <w:pPr>
              <w:pStyle w:val="DefenceNormal"/>
              <w:tabs>
                <w:tab w:val="left" w:leader="dot" w:pos="4536"/>
              </w:tabs>
            </w:pPr>
          </w:p>
        </w:tc>
      </w:tr>
      <w:tr w:rsidR="00784812" w:rsidRPr="005D2C6B" w14:paraId="389E0C37" w14:textId="77777777" w:rsidTr="00200DD4">
        <w:tc>
          <w:tcPr>
            <w:tcW w:w="3907" w:type="dxa"/>
            <w:gridSpan w:val="2"/>
          </w:tcPr>
          <w:p w14:paraId="323EDEDA" w14:textId="2361416D" w:rsidR="00784812" w:rsidRPr="00E2361C" w:rsidRDefault="00784812" w:rsidP="004D37DB">
            <w:pPr>
              <w:pStyle w:val="DefenceNormal"/>
              <w:rPr>
                <w:b/>
              </w:rPr>
            </w:pPr>
            <w:r w:rsidRPr="00E2361C">
              <w:rPr>
                <w:b/>
              </w:rPr>
              <w:t>Approvals</w:t>
            </w:r>
            <w:r w:rsidRPr="005D2C6B">
              <w:rPr>
                <w:b/>
              </w:rPr>
              <w:t xml:space="preserve"> which the </w:t>
            </w:r>
            <w:r>
              <w:rPr>
                <w:b/>
              </w:rPr>
              <w:t>Contractor</w:t>
            </w:r>
            <w:r w:rsidRPr="005D2C6B">
              <w:rPr>
                <w:b/>
              </w:rPr>
              <w:t xml:space="preserve"> is </w:t>
            </w:r>
            <w:r>
              <w:rPr>
                <w:b/>
              </w:rPr>
              <w:t xml:space="preserve">not </w:t>
            </w:r>
            <w:r w:rsidRPr="005D2C6B">
              <w:rPr>
                <w:b/>
              </w:rPr>
              <w:t>to obtain:</w:t>
            </w:r>
            <w:r w:rsidRPr="005D2C6B">
              <w:rPr>
                <w:b/>
              </w:rPr>
              <w:br/>
            </w:r>
            <w:r w:rsidRPr="005D2C6B">
              <w:t>(Clause</w:t>
            </w:r>
            <w:r>
              <w:t xml:space="preserve"> </w:t>
            </w:r>
            <w:r>
              <w:fldChar w:fldCharType="begin"/>
            </w:r>
            <w:r>
              <w:instrText xml:space="preserve"> REF _Ref157437262 \w \h </w:instrText>
            </w:r>
            <w:r>
              <w:fldChar w:fldCharType="separate"/>
            </w:r>
            <w:r w:rsidR="0049425B">
              <w:t>8.3(b)</w:t>
            </w:r>
            <w:r>
              <w:fldChar w:fldCharType="end"/>
            </w:r>
            <w:r w:rsidRPr="005D2C6B">
              <w:t>)</w:t>
            </w:r>
          </w:p>
        </w:tc>
        <w:tc>
          <w:tcPr>
            <w:tcW w:w="5591" w:type="dxa"/>
            <w:gridSpan w:val="11"/>
            <w:vAlign w:val="center"/>
          </w:tcPr>
          <w:p w14:paraId="30F8172E" w14:textId="46E3D0CF" w:rsidR="00784812" w:rsidRPr="005D2C6B" w:rsidRDefault="00784812" w:rsidP="004D37DB">
            <w:pPr>
              <w:pStyle w:val="DefenceNormal"/>
              <w:tabs>
                <w:tab w:val="left" w:leader="dot" w:pos="4536"/>
              </w:tabs>
            </w:pPr>
            <w:r>
              <w:rPr>
                <w:b/>
                <w:bCs/>
                <w:i/>
                <w:iCs/>
              </w:rPr>
              <w:t>[TO THE EXTENT THE COMMONWEALTH WILL BE RESPONSIBLE FOR OBTAINING AN APPROVAL AFTER THE AWARD DATE, THE COMMONWEALTH AND CONTRACT ADMINISTRATOR SHOULD CONSULT WITH THE PROJECT'S LEGAL ADVISER IN RESPECT OF ANY REQUIRED SPECIAL CONDITION]</w:t>
            </w:r>
          </w:p>
        </w:tc>
      </w:tr>
      <w:tr w:rsidR="001F0FCB" w:rsidRPr="005D2C6B" w14:paraId="31FCC21E" w14:textId="77777777" w:rsidTr="00393060">
        <w:trPr>
          <w:trHeight w:val="430"/>
        </w:trPr>
        <w:tc>
          <w:tcPr>
            <w:tcW w:w="3907" w:type="dxa"/>
            <w:gridSpan w:val="2"/>
            <w:vMerge w:val="restart"/>
          </w:tcPr>
          <w:p w14:paraId="409B86BA" w14:textId="57CC52C1" w:rsidR="004D37DB" w:rsidRPr="005D2C6B" w:rsidRDefault="004D37DB" w:rsidP="004D37DB">
            <w:pPr>
              <w:pStyle w:val="DefenceNormal"/>
            </w:pPr>
            <w:r w:rsidRPr="005D2C6B">
              <w:rPr>
                <w:b/>
              </w:rPr>
              <w:t xml:space="preserve">Work which </w:t>
            </w:r>
            <w:r>
              <w:rPr>
                <w:b/>
              </w:rPr>
              <w:t>requires approval t</w:t>
            </w:r>
            <w:r w:rsidRPr="005D2C6B">
              <w:rPr>
                <w:b/>
              </w:rPr>
              <w:t>o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49425B">
              <w:t>8.5(a)</w:t>
            </w:r>
            <w:r w:rsidRPr="005D2C6B">
              <w:fldChar w:fldCharType="end"/>
            </w:r>
            <w:r w:rsidRPr="005D2C6B">
              <w:t>)</w:t>
            </w:r>
          </w:p>
        </w:tc>
        <w:tc>
          <w:tcPr>
            <w:tcW w:w="2795" w:type="dxa"/>
            <w:gridSpan w:val="8"/>
          </w:tcPr>
          <w:p w14:paraId="298C71D3" w14:textId="77777777" w:rsidR="004D37DB" w:rsidRPr="005D2C6B" w:rsidRDefault="004D37DB" w:rsidP="004D37DB">
            <w:pPr>
              <w:pStyle w:val="DefenceNormal"/>
              <w:tabs>
                <w:tab w:val="left" w:pos="2322"/>
              </w:tabs>
            </w:pPr>
            <w:r w:rsidRPr="005D2C6B">
              <w:rPr>
                <w:b/>
              </w:rPr>
              <w:t>Work or Goods</w:t>
            </w:r>
          </w:p>
        </w:tc>
        <w:tc>
          <w:tcPr>
            <w:tcW w:w="2796" w:type="dxa"/>
            <w:gridSpan w:val="3"/>
          </w:tcPr>
          <w:p w14:paraId="0BF786D8" w14:textId="77777777" w:rsidR="004D37DB" w:rsidRPr="005D2C6B" w:rsidRDefault="004D37DB" w:rsidP="004D37DB">
            <w:pPr>
              <w:pStyle w:val="DefenceNormal"/>
              <w:tabs>
                <w:tab w:val="left" w:pos="2327"/>
              </w:tabs>
              <w:rPr>
                <w:b/>
              </w:rPr>
            </w:pPr>
            <w:r w:rsidRPr="005D2C6B">
              <w:rPr>
                <w:b/>
              </w:rPr>
              <w:t>Subcontractors</w:t>
            </w:r>
          </w:p>
        </w:tc>
      </w:tr>
      <w:tr w:rsidR="001F0FCB" w:rsidRPr="005D2C6B" w14:paraId="085FC6F9" w14:textId="77777777" w:rsidTr="00393060">
        <w:trPr>
          <w:trHeight w:val="430"/>
        </w:trPr>
        <w:tc>
          <w:tcPr>
            <w:tcW w:w="3907" w:type="dxa"/>
            <w:gridSpan w:val="2"/>
            <w:vMerge/>
          </w:tcPr>
          <w:p w14:paraId="48AFD4D6" w14:textId="77777777" w:rsidR="004D37DB" w:rsidRPr="005D2C6B" w:rsidRDefault="004D37DB" w:rsidP="004D37DB">
            <w:pPr>
              <w:pStyle w:val="DefenceNormal"/>
              <w:rPr>
                <w:b/>
              </w:rPr>
            </w:pPr>
          </w:p>
        </w:tc>
        <w:tc>
          <w:tcPr>
            <w:tcW w:w="2795" w:type="dxa"/>
            <w:gridSpan w:val="8"/>
          </w:tcPr>
          <w:p w14:paraId="1C84EAB7" w14:textId="77777777" w:rsidR="004D37DB" w:rsidRPr="005D2C6B" w:rsidRDefault="004D37DB" w:rsidP="004D37DB">
            <w:pPr>
              <w:pStyle w:val="DefenceNormal"/>
              <w:tabs>
                <w:tab w:val="left" w:pos="2307"/>
              </w:tabs>
              <w:rPr>
                <w:b/>
              </w:rPr>
            </w:pPr>
          </w:p>
        </w:tc>
        <w:tc>
          <w:tcPr>
            <w:tcW w:w="2796" w:type="dxa"/>
            <w:gridSpan w:val="3"/>
          </w:tcPr>
          <w:p w14:paraId="322D2135" w14:textId="77777777" w:rsidR="004D37DB" w:rsidRPr="005D2C6B" w:rsidRDefault="004D37DB" w:rsidP="004D37DB">
            <w:pPr>
              <w:pStyle w:val="DefenceNormal"/>
              <w:tabs>
                <w:tab w:val="left" w:pos="2307"/>
              </w:tabs>
              <w:rPr>
                <w:b/>
              </w:rPr>
            </w:pPr>
          </w:p>
        </w:tc>
      </w:tr>
      <w:tr w:rsidR="001F0FCB" w:rsidRPr="005D2C6B" w14:paraId="6B9BB3D4" w14:textId="77777777" w:rsidTr="00393060">
        <w:trPr>
          <w:trHeight w:val="430"/>
        </w:trPr>
        <w:tc>
          <w:tcPr>
            <w:tcW w:w="3907" w:type="dxa"/>
            <w:gridSpan w:val="2"/>
            <w:vMerge/>
          </w:tcPr>
          <w:p w14:paraId="5D60F454" w14:textId="77777777" w:rsidR="004D37DB" w:rsidRPr="005D2C6B" w:rsidRDefault="004D37DB" w:rsidP="004D37DB">
            <w:pPr>
              <w:pStyle w:val="DefenceNormal"/>
              <w:rPr>
                <w:b/>
              </w:rPr>
            </w:pPr>
          </w:p>
        </w:tc>
        <w:tc>
          <w:tcPr>
            <w:tcW w:w="2795" w:type="dxa"/>
            <w:gridSpan w:val="8"/>
          </w:tcPr>
          <w:p w14:paraId="6B8A2B5B" w14:textId="77777777" w:rsidR="004D37DB" w:rsidRPr="005D2C6B" w:rsidRDefault="004D37DB" w:rsidP="004D37DB">
            <w:pPr>
              <w:pStyle w:val="DefenceNormal"/>
              <w:tabs>
                <w:tab w:val="left" w:pos="2307"/>
              </w:tabs>
              <w:rPr>
                <w:b/>
              </w:rPr>
            </w:pPr>
          </w:p>
        </w:tc>
        <w:tc>
          <w:tcPr>
            <w:tcW w:w="2796" w:type="dxa"/>
            <w:gridSpan w:val="3"/>
          </w:tcPr>
          <w:p w14:paraId="2EAE3107" w14:textId="77777777" w:rsidR="004D37DB" w:rsidRPr="005D2C6B" w:rsidRDefault="004D37DB" w:rsidP="004D37DB">
            <w:pPr>
              <w:pStyle w:val="DefenceNormal"/>
              <w:tabs>
                <w:tab w:val="left" w:pos="2307"/>
              </w:tabs>
              <w:rPr>
                <w:b/>
              </w:rPr>
            </w:pPr>
          </w:p>
        </w:tc>
      </w:tr>
      <w:tr w:rsidR="001E4DE0" w:rsidRPr="005D2C6B" w14:paraId="19EC2DBC" w14:textId="77777777" w:rsidTr="00200DD4">
        <w:tc>
          <w:tcPr>
            <w:tcW w:w="3907" w:type="dxa"/>
            <w:gridSpan w:val="2"/>
          </w:tcPr>
          <w:p w14:paraId="4F4EC77F" w14:textId="23756B19" w:rsidR="004D37DB" w:rsidRPr="005D2C6B" w:rsidRDefault="004D37DB" w:rsidP="004D37DB">
            <w:pPr>
              <w:pStyle w:val="DefenceNormal"/>
            </w:pPr>
            <w:r w:rsidRPr="00E2361C">
              <w:rPr>
                <w:b/>
              </w:rPr>
              <w:t>Stages</w:t>
            </w:r>
            <w:r w:rsidRPr="005D2C6B">
              <w:rPr>
                <w:b/>
              </w:rPr>
              <w:t xml:space="preserve"> for which </w:t>
            </w:r>
            <w:r w:rsidRPr="00E2361C">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49425B">
              <w:t>8.6</w:t>
            </w:r>
            <w:r w:rsidRPr="005D2C6B">
              <w:fldChar w:fldCharType="end"/>
            </w:r>
            <w:r w:rsidRPr="005D2C6B">
              <w:t>)</w:t>
            </w:r>
          </w:p>
        </w:tc>
        <w:tc>
          <w:tcPr>
            <w:tcW w:w="5591" w:type="dxa"/>
            <w:gridSpan w:val="11"/>
            <w:vAlign w:val="center"/>
          </w:tcPr>
          <w:p w14:paraId="1C483A2A" w14:textId="63254122" w:rsidR="004D37DB" w:rsidRPr="005D2C6B" w:rsidRDefault="004D37DB" w:rsidP="004D37DB">
            <w:pPr>
              <w:pStyle w:val="DefenceNormal"/>
              <w:tabs>
                <w:tab w:val="left" w:leader="dot" w:pos="4536"/>
              </w:tabs>
            </w:pPr>
          </w:p>
        </w:tc>
      </w:tr>
      <w:tr w:rsidR="007D1A2E" w:rsidRPr="005D2C6B" w14:paraId="5C2DADBE" w14:textId="77777777" w:rsidTr="00200DD4">
        <w:tc>
          <w:tcPr>
            <w:tcW w:w="3907" w:type="dxa"/>
            <w:gridSpan w:val="2"/>
          </w:tcPr>
          <w:p w14:paraId="14A33BEC" w14:textId="401A6B62" w:rsidR="004D37DB" w:rsidRPr="005D2C6B" w:rsidRDefault="004D37DB" w:rsidP="004D37DB">
            <w:pPr>
              <w:pStyle w:val="DefenceNormal"/>
            </w:pPr>
            <w:r w:rsidRPr="00E2361C">
              <w:rPr>
                <w:b/>
              </w:rPr>
              <w:t>Collateral Warranties</w:t>
            </w:r>
            <w:r w:rsidRPr="005D2C6B">
              <w:rPr>
                <w:b/>
              </w:rPr>
              <w:t xml:space="preserve"> required to be procured by the </w:t>
            </w:r>
            <w:r w:rsidRPr="00E2361C">
              <w:rPr>
                <w:b/>
              </w:rPr>
              <w:t>Contractor</w:t>
            </w:r>
            <w:r w:rsidRPr="005D2C6B">
              <w:rPr>
                <w:b/>
              </w:rPr>
              <w:t xml:space="preserve"> from subcontractors and provided to the </w:t>
            </w:r>
            <w:r w:rsidRPr="00E2361C">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49425B">
              <w:t>8.6</w:t>
            </w:r>
            <w:r w:rsidRPr="005D2C6B">
              <w:fldChar w:fldCharType="end"/>
            </w:r>
            <w:r w:rsidRPr="005D2C6B">
              <w:t>)</w:t>
            </w:r>
          </w:p>
        </w:tc>
        <w:tc>
          <w:tcPr>
            <w:tcW w:w="5591" w:type="dxa"/>
            <w:gridSpan w:val="11"/>
          </w:tcPr>
          <w:p w14:paraId="553E902B" w14:textId="37620F81" w:rsidR="004D37DB" w:rsidRPr="005D2C6B" w:rsidRDefault="004D37DB" w:rsidP="004D37DB">
            <w:pPr>
              <w:pStyle w:val="DefenceNormal"/>
              <w:tabs>
                <w:tab w:val="left" w:leader="dot" w:pos="4536"/>
              </w:tabs>
            </w:pPr>
            <w:r>
              <w:t xml:space="preserve">As set out in </w:t>
            </w:r>
            <w:r w:rsidR="00F553FD">
              <w:fldChar w:fldCharType="begin"/>
            </w:r>
            <w:r w:rsidR="00F553FD">
              <w:instrText xml:space="preserve"> REF _Ref124358628 \n \h </w:instrText>
            </w:r>
            <w:r w:rsidR="00F553FD">
              <w:fldChar w:fldCharType="separate"/>
            </w:r>
            <w:r w:rsidR="0049425B">
              <w:t>Annexure 1</w:t>
            </w:r>
            <w:r w:rsidR="00F553FD">
              <w:fldChar w:fldCharType="end"/>
            </w:r>
          </w:p>
        </w:tc>
      </w:tr>
      <w:tr w:rsidR="007D1A2E" w:rsidRPr="005D2C6B" w14:paraId="1EFC1DC7" w14:textId="77777777" w:rsidTr="00200DD4">
        <w:tc>
          <w:tcPr>
            <w:tcW w:w="3907" w:type="dxa"/>
            <w:gridSpan w:val="2"/>
          </w:tcPr>
          <w:p w14:paraId="48F78D01" w14:textId="4EF9A559" w:rsidR="004D37DB" w:rsidRPr="005D2C6B" w:rsidRDefault="004D37DB" w:rsidP="004D37DB">
            <w:pPr>
              <w:pStyle w:val="DefenceNormal"/>
              <w:rPr>
                <w:b/>
              </w:rPr>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(Clause</w:t>
            </w:r>
            <w:r>
              <w:t xml:space="preserve"> </w:t>
            </w:r>
            <w:r>
              <w:fldChar w:fldCharType="begin"/>
            </w:r>
            <w:r>
              <w:instrText xml:space="preserve"> REF _Ref141261023 \w \h </w:instrText>
            </w:r>
            <w:r>
              <w:fldChar w:fldCharType="separate"/>
            </w:r>
            <w:r w:rsidR="0049425B">
              <w:t>8.7</w:t>
            </w:r>
            <w:r>
              <w:fldChar w:fldCharType="end"/>
            </w:r>
            <w:r>
              <w:t>)</w:t>
            </w:r>
          </w:p>
        </w:tc>
        <w:tc>
          <w:tcPr>
            <w:tcW w:w="5591" w:type="dxa"/>
            <w:gridSpan w:val="11"/>
          </w:tcPr>
          <w:p w14:paraId="7715CD46" w14:textId="209A2C8F" w:rsidR="004D37DB" w:rsidRDefault="00AC2B93" w:rsidP="004D37DB">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9425B">
              <w:t>2.9(a)</w:t>
            </w:r>
            <w:r>
              <w:fldChar w:fldCharType="end"/>
            </w:r>
            <w:r>
              <w:t xml:space="preserve">, to be finalised and set out in the Contract Particulars (Delivery Phase), subject to Delivery Phase Approval being achieved: </w:t>
            </w:r>
            <w:r w:rsidR="004D37DB">
              <w:t xml:space="preserve">Clauses </w:t>
            </w:r>
            <w:r w:rsidR="004D37DB">
              <w:fldChar w:fldCharType="begin"/>
            </w:r>
            <w:r w:rsidR="004D37DB">
              <w:instrText xml:space="preserve"> REF _Ref141261023 \w \h </w:instrText>
            </w:r>
            <w:r w:rsidR="004D37DB">
              <w:fldChar w:fldCharType="separate"/>
            </w:r>
            <w:r w:rsidR="0049425B">
              <w:t>8.7</w:t>
            </w:r>
            <w:r w:rsidR="004D37DB">
              <w:fldChar w:fldCharType="end"/>
            </w:r>
            <w:r w:rsidR="004D37DB">
              <w:t xml:space="preserve"> to </w:t>
            </w:r>
            <w:r w:rsidR="004D37DB">
              <w:fldChar w:fldCharType="begin"/>
            </w:r>
            <w:r w:rsidR="004D37DB">
              <w:instrText xml:space="preserve"> REF _Ref102545513 \w \h </w:instrText>
            </w:r>
            <w:r w:rsidR="004D37DB">
              <w:fldChar w:fldCharType="separate"/>
            </w:r>
            <w:r w:rsidR="0049425B">
              <w:t>8.12</w:t>
            </w:r>
            <w:r w:rsidR="004D37DB">
              <w:fldChar w:fldCharType="end"/>
            </w:r>
            <w:r w:rsidR="004D37DB">
              <w:t xml:space="preserve"> [do/do not] apply.</w:t>
            </w:r>
            <w:r>
              <w:t>]</w:t>
            </w:r>
          </w:p>
          <w:p w14:paraId="5BE944AA" w14:textId="18C93A08" w:rsidR="004D37DB" w:rsidRPr="002102BF" w:rsidRDefault="004D37DB" w:rsidP="004D37DB">
            <w:pPr>
              <w:pStyle w:val="DefenceNormal"/>
              <w:tabs>
                <w:tab w:val="left" w:leader="dot" w:pos="4536"/>
              </w:tabs>
            </w:pPr>
            <w:r>
              <w:t xml:space="preserve">(Clauses </w:t>
            </w:r>
            <w:r>
              <w:fldChar w:fldCharType="begin"/>
            </w:r>
            <w:r>
              <w:instrText xml:space="preserve"> REF _Ref141261023 \w \h </w:instrText>
            </w:r>
            <w:r>
              <w:fldChar w:fldCharType="separate"/>
            </w:r>
            <w:r w:rsidR="0049425B">
              <w:t>8.7</w:t>
            </w:r>
            <w:r>
              <w:fldChar w:fldCharType="end"/>
            </w:r>
            <w:r>
              <w:t xml:space="preserve"> to </w:t>
            </w:r>
            <w:r>
              <w:fldChar w:fldCharType="begin"/>
            </w:r>
            <w:r>
              <w:instrText xml:space="preserve"> REF _Ref102545513 \w \h </w:instrText>
            </w:r>
            <w:r>
              <w:fldChar w:fldCharType="separate"/>
            </w:r>
            <w:r w:rsidR="0049425B">
              <w:t>8.12</w:t>
            </w:r>
            <w:r>
              <w:fldChar w:fldCharType="end"/>
            </w:r>
            <w:r>
              <w:t xml:space="preserve"> do not apply unless otherwise stated)</w:t>
            </w:r>
          </w:p>
        </w:tc>
      </w:tr>
      <w:tr w:rsidR="007D1A2E" w:rsidRPr="005D2C6B" w14:paraId="1722CB64" w14:textId="77777777" w:rsidTr="00200DD4">
        <w:tc>
          <w:tcPr>
            <w:tcW w:w="3907" w:type="dxa"/>
            <w:gridSpan w:val="2"/>
          </w:tcPr>
          <w:p w14:paraId="6B3FB96D" w14:textId="4D755E3E" w:rsidR="004D37DB" w:rsidRPr="00E2361C" w:rsidRDefault="004D37DB" w:rsidP="004D37DB">
            <w:pPr>
              <w:pStyle w:val="DefenceNormal"/>
              <w:rPr>
                <w:b/>
              </w:rPr>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 xml:space="preserve">(Clause </w:t>
            </w:r>
            <w:r w:rsidRPr="005D2C6B">
              <w:fldChar w:fldCharType="begin"/>
            </w:r>
            <w:r w:rsidRPr="005D2C6B">
              <w:instrText xml:space="preserve"> REF _Ref71642277 \w \h </w:instrText>
            </w:r>
            <w:r>
              <w:instrText xml:space="preserve"> \* MERGEFORMAT </w:instrText>
            </w:r>
            <w:r w:rsidRPr="005D2C6B">
              <w:fldChar w:fldCharType="separate"/>
            </w:r>
            <w:r w:rsidR="0049425B">
              <w:t>8.8</w:t>
            </w:r>
            <w:r w:rsidRPr="005D2C6B">
              <w:fldChar w:fldCharType="end"/>
            </w:r>
            <w:r w:rsidRPr="005D2C6B">
              <w:t>)</w:t>
            </w:r>
          </w:p>
        </w:tc>
        <w:tc>
          <w:tcPr>
            <w:tcW w:w="5591" w:type="dxa"/>
            <w:gridSpan w:val="11"/>
          </w:tcPr>
          <w:p w14:paraId="77F15FBB" w14:textId="5823FFC3" w:rsidR="00AC2B93" w:rsidRDefault="00AC2B93" w:rsidP="00AC2B93">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Delivery Phase Approval being achieved:</w:t>
            </w:r>
            <w:r w:rsidRPr="002102BF">
              <w:t xml:space="preserve"> </w:t>
            </w:r>
            <w:r w:rsidR="004D37DB" w:rsidRPr="002102BF">
              <w:t>[Option 1/</w:t>
            </w:r>
            <w:r w:rsidR="004D37DB">
              <w:t>O</w:t>
            </w:r>
            <w:r w:rsidR="004D37DB" w:rsidRPr="002102BF">
              <w:t>ption 2]</w:t>
            </w:r>
            <w:r w:rsidR="004D37DB" w:rsidRPr="005D2C6B">
              <w:t xml:space="preserve"> applies.</w:t>
            </w:r>
            <w:r>
              <w:t>]</w:t>
            </w:r>
          </w:p>
          <w:p w14:paraId="06B98B54" w14:textId="47E18DF9" w:rsidR="004D37DB" w:rsidRPr="005D2C6B" w:rsidRDefault="004D37DB" w:rsidP="00714FC1">
            <w:pPr>
              <w:pStyle w:val="DefenceNormal"/>
              <w:tabs>
                <w:tab w:val="left" w:leader="dot" w:pos="4536"/>
              </w:tabs>
              <w:spacing w:after="120"/>
            </w:pPr>
            <w:r w:rsidRPr="005D2C6B">
              <w:t>(Option 1 applies unless otherwise stated)</w:t>
            </w:r>
          </w:p>
        </w:tc>
      </w:tr>
      <w:tr w:rsidR="001F0FCB" w:rsidRPr="005D2C6B" w14:paraId="581994CD" w14:textId="77777777" w:rsidTr="00393060">
        <w:trPr>
          <w:trHeight w:val="472"/>
        </w:trPr>
        <w:tc>
          <w:tcPr>
            <w:tcW w:w="3907" w:type="dxa"/>
            <w:gridSpan w:val="2"/>
            <w:vMerge w:val="restart"/>
          </w:tcPr>
          <w:p w14:paraId="6927CB1A" w14:textId="4295CF61" w:rsidR="004D37DB" w:rsidRPr="00E2361C" w:rsidRDefault="004D37DB" w:rsidP="00FD7FE9">
            <w:pPr>
              <w:pStyle w:val="DefenceNormal"/>
              <w:keepNext/>
              <w:keepLines/>
              <w:rPr>
                <w:b/>
              </w:rPr>
            </w:pPr>
            <w:r w:rsidRPr="00E2361C">
              <w:rPr>
                <w:b/>
              </w:rPr>
              <w:t>Contractor</w:t>
            </w:r>
            <w:r w:rsidRPr="005D2C6B">
              <w:rPr>
                <w:b/>
              </w:rPr>
              <w:t xml:space="preserve"> to invite tenders for </w:t>
            </w:r>
            <w:r w:rsidRPr="00E2361C">
              <w:rPr>
                <w:b/>
              </w:rPr>
              <w:t>Provisional Sum Work</w:t>
            </w:r>
            <w:r w:rsidRPr="005D2C6B">
              <w:rPr>
                <w:b/>
              </w:rPr>
              <w:t xml:space="preserve"> from the following tenderers:</w:t>
            </w:r>
            <w:r w:rsidRPr="005D2C6B">
              <w:rPr>
                <w:b/>
              </w:rPr>
              <w:br/>
            </w:r>
            <w:r w:rsidRPr="005D2C6B">
              <w:t xml:space="preserve">(Clause </w:t>
            </w:r>
            <w:r w:rsidRPr="005D2C6B">
              <w:fldChar w:fldCharType="begin"/>
            </w:r>
            <w:r w:rsidRPr="005D2C6B">
              <w:instrText xml:space="preserve"> REF _Ref71642306 \w \h </w:instrText>
            </w:r>
            <w:r>
              <w:instrText xml:space="preserve"> \* MERGEFORMAT </w:instrText>
            </w:r>
            <w:r w:rsidRPr="005D2C6B">
              <w:fldChar w:fldCharType="separate"/>
            </w:r>
            <w:r w:rsidR="0049425B">
              <w:t>8.9(a)(i)</w:t>
            </w:r>
            <w:r w:rsidRPr="005D2C6B">
              <w:fldChar w:fldCharType="end"/>
            </w:r>
            <w:r w:rsidRPr="005D2C6B">
              <w:t>)</w:t>
            </w:r>
          </w:p>
        </w:tc>
        <w:tc>
          <w:tcPr>
            <w:tcW w:w="2795" w:type="dxa"/>
            <w:gridSpan w:val="8"/>
          </w:tcPr>
          <w:p w14:paraId="1C9F009D" w14:textId="406023E9" w:rsidR="004D37DB" w:rsidRPr="005D2C6B" w:rsidRDefault="004D37DB" w:rsidP="004D37DB">
            <w:pPr>
              <w:pStyle w:val="DefenceNormal"/>
              <w:tabs>
                <w:tab w:val="left" w:leader="dot" w:pos="4536"/>
              </w:tabs>
            </w:pPr>
            <w:r w:rsidRPr="005D2C6B">
              <w:rPr>
                <w:b/>
              </w:rPr>
              <w:t>Work</w:t>
            </w:r>
          </w:p>
        </w:tc>
        <w:tc>
          <w:tcPr>
            <w:tcW w:w="2796" w:type="dxa"/>
            <w:gridSpan w:val="3"/>
          </w:tcPr>
          <w:p w14:paraId="36A7A2B4" w14:textId="434E7E2E" w:rsidR="004D37DB" w:rsidRPr="005D2C6B" w:rsidRDefault="004D37DB" w:rsidP="004D37DB">
            <w:pPr>
              <w:pStyle w:val="DefenceNormal"/>
              <w:tabs>
                <w:tab w:val="left" w:leader="dot" w:pos="4536"/>
              </w:tabs>
            </w:pPr>
            <w:r w:rsidRPr="005D2C6B">
              <w:rPr>
                <w:b/>
              </w:rPr>
              <w:t>Tenderers</w:t>
            </w:r>
          </w:p>
        </w:tc>
      </w:tr>
      <w:tr w:rsidR="001F0FCB" w:rsidRPr="005D2C6B" w14:paraId="3D82CCA5" w14:textId="77777777" w:rsidTr="00393060">
        <w:trPr>
          <w:trHeight w:val="472"/>
        </w:trPr>
        <w:tc>
          <w:tcPr>
            <w:tcW w:w="3907" w:type="dxa"/>
            <w:gridSpan w:val="2"/>
            <w:vMerge/>
          </w:tcPr>
          <w:p w14:paraId="6043F50F" w14:textId="77777777" w:rsidR="004D37DB" w:rsidRPr="00E2361C" w:rsidRDefault="004D37DB" w:rsidP="004D37DB">
            <w:pPr>
              <w:pStyle w:val="DefenceNormal"/>
              <w:rPr>
                <w:b/>
              </w:rPr>
            </w:pPr>
          </w:p>
        </w:tc>
        <w:tc>
          <w:tcPr>
            <w:tcW w:w="2795" w:type="dxa"/>
            <w:gridSpan w:val="8"/>
            <w:vAlign w:val="center"/>
          </w:tcPr>
          <w:p w14:paraId="77B301AC" w14:textId="58DC3B47" w:rsidR="004D37DB" w:rsidRPr="005D2C6B" w:rsidRDefault="004D37DB" w:rsidP="004D37DB">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Delivery Phase Approval being achieved]</w:t>
            </w:r>
          </w:p>
        </w:tc>
        <w:tc>
          <w:tcPr>
            <w:tcW w:w="2796" w:type="dxa"/>
            <w:gridSpan w:val="3"/>
            <w:vAlign w:val="center"/>
          </w:tcPr>
          <w:p w14:paraId="2A1D34E4" w14:textId="20ABBE5F" w:rsidR="004D37DB" w:rsidRPr="005D2C6B" w:rsidRDefault="004D37DB" w:rsidP="004D37DB">
            <w:pPr>
              <w:pStyle w:val="DefenceNormal"/>
              <w:tabs>
                <w:tab w:val="left" w:leader="dot" w:pos="4536"/>
              </w:tabs>
            </w:pPr>
          </w:p>
        </w:tc>
      </w:tr>
      <w:tr w:rsidR="001E4DE0" w:rsidRPr="005D2C6B" w14:paraId="27595211" w14:textId="77777777" w:rsidTr="00200DD4">
        <w:tc>
          <w:tcPr>
            <w:tcW w:w="3907" w:type="dxa"/>
            <w:gridSpan w:val="2"/>
          </w:tcPr>
          <w:p w14:paraId="04CBB8AD" w14:textId="548068CF" w:rsidR="004D37DB" w:rsidRPr="00E2361C" w:rsidRDefault="004D37DB" w:rsidP="004D37DB">
            <w:pPr>
              <w:pStyle w:val="DefenceNormal"/>
              <w:rPr>
                <w:b/>
              </w:rPr>
            </w:pPr>
            <w:r w:rsidRPr="005D2C6B">
              <w:rPr>
                <w:b/>
                <w:bCs/>
              </w:rPr>
              <w:t xml:space="preserve">Form of subcontract approved for </w:t>
            </w:r>
            <w:r w:rsidRPr="00E2361C">
              <w:rPr>
                <w:b/>
              </w:rPr>
              <w:t>Provisional Sum Work</w:t>
            </w:r>
            <w:r w:rsidRPr="005D2C6B">
              <w:rPr>
                <w:b/>
                <w:bCs/>
              </w:rPr>
              <w:t>:</w:t>
            </w:r>
            <w:r w:rsidRPr="005D2C6B">
              <w:br/>
              <w:t xml:space="preserve">(Clause </w:t>
            </w:r>
            <w:r w:rsidRPr="005D2C6B">
              <w:fldChar w:fldCharType="begin"/>
            </w:r>
            <w:r w:rsidRPr="005D2C6B">
              <w:instrText xml:space="preserve"> REF _Ref71642329 \w \h </w:instrText>
            </w:r>
            <w:r>
              <w:instrText xml:space="preserve"> \* MERGEFORMAT </w:instrText>
            </w:r>
            <w:r w:rsidRPr="005D2C6B">
              <w:fldChar w:fldCharType="separate"/>
            </w:r>
            <w:r w:rsidR="0049425B">
              <w:t>8.9(a)(ii)</w:t>
            </w:r>
            <w:r w:rsidRPr="005D2C6B">
              <w:fldChar w:fldCharType="end"/>
            </w:r>
            <w:r w:rsidRPr="005D2C6B">
              <w:t>)</w:t>
            </w:r>
          </w:p>
        </w:tc>
        <w:tc>
          <w:tcPr>
            <w:tcW w:w="5591" w:type="dxa"/>
            <w:gridSpan w:val="11"/>
            <w:vAlign w:val="center"/>
          </w:tcPr>
          <w:p w14:paraId="16787CD2" w14:textId="3E9A4F4D" w:rsidR="004D37DB" w:rsidRPr="005D2C6B" w:rsidRDefault="004D37DB" w:rsidP="004D37DB">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Delivery Phase Approval being achieved]</w:t>
            </w:r>
          </w:p>
        </w:tc>
      </w:tr>
      <w:tr w:rsidR="001E4DE0" w:rsidRPr="005D2C6B" w14:paraId="66215762" w14:textId="77777777" w:rsidTr="00200DD4">
        <w:tc>
          <w:tcPr>
            <w:tcW w:w="3907" w:type="dxa"/>
            <w:gridSpan w:val="2"/>
          </w:tcPr>
          <w:p w14:paraId="230315B8" w14:textId="13F0555C" w:rsidR="004D37DB" w:rsidRPr="005D2C6B" w:rsidRDefault="004D37DB" w:rsidP="004D37DB">
            <w:pPr>
              <w:pStyle w:val="DefenceNormal"/>
              <w:rPr>
                <w:b/>
                <w:bCs/>
              </w:rPr>
            </w:pPr>
            <w:r w:rsidRPr="005D2C6B">
              <w:rPr>
                <w:b/>
                <w:bCs/>
              </w:rPr>
              <w:t>Percentage excess entitling additional profit and attendance:</w:t>
            </w:r>
            <w:r w:rsidRPr="005D2C6B">
              <w:rPr>
                <w:b/>
                <w:bCs/>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49425B">
              <w:t>8.12</w:t>
            </w:r>
            <w:r w:rsidRPr="005D2C6B">
              <w:fldChar w:fldCharType="end"/>
            </w:r>
            <w:r w:rsidRPr="005D2C6B">
              <w:t>)</w:t>
            </w:r>
          </w:p>
        </w:tc>
        <w:tc>
          <w:tcPr>
            <w:tcW w:w="5591" w:type="dxa"/>
            <w:gridSpan w:val="11"/>
            <w:vAlign w:val="center"/>
          </w:tcPr>
          <w:p w14:paraId="23678E2F" w14:textId="679DE4B4" w:rsidR="00AC2B93" w:rsidRDefault="00AC2B93" w:rsidP="00AC2B93">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Delivery Phase Approval being achieved]</w:t>
            </w:r>
          </w:p>
          <w:p w14:paraId="48650298" w14:textId="187FF44D" w:rsidR="004D37DB" w:rsidRPr="005D2C6B" w:rsidRDefault="004D37DB" w:rsidP="004D37DB">
            <w:pPr>
              <w:pStyle w:val="DefenceNormal"/>
              <w:tabs>
                <w:tab w:val="left" w:leader="dot" w:pos="4536"/>
              </w:tabs>
            </w:pPr>
            <w:r w:rsidRPr="005D2C6B">
              <w:t>(20% unless otherwise stated)</w:t>
            </w:r>
          </w:p>
        </w:tc>
      </w:tr>
      <w:tr w:rsidR="007D1A2E" w:rsidRPr="005D2C6B" w14:paraId="4BE1C1CC" w14:textId="77777777" w:rsidTr="00200DD4">
        <w:tc>
          <w:tcPr>
            <w:tcW w:w="3907" w:type="dxa"/>
            <w:gridSpan w:val="2"/>
          </w:tcPr>
          <w:p w14:paraId="469C2175" w14:textId="6B2E0877" w:rsidR="004D37DB" w:rsidRPr="005D2C6B" w:rsidRDefault="004D37DB" w:rsidP="004D37DB">
            <w:pPr>
              <w:pStyle w:val="DefenceNormal"/>
              <w:rPr>
                <w:b/>
                <w:bCs/>
              </w:rPr>
            </w:pPr>
            <w:r w:rsidRPr="005D2C6B">
              <w:rPr>
                <w:b/>
              </w:rPr>
              <w:lastRenderedPageBreak/>
              <w:t xml:space="preserve">Percentage for additional profit and attendance for </w:t>
            </w:r>
            <w:r w:rsidRPr="00E2361C">
              <w:rPr>
                <w:b/>
              </w:rPr>
              <w:t>Provisional Sum Work</w:t>
            </w:r>
            <w:r w:rsidRPr="005D2C6B">
              <w:rPr>
                <w:b/>
              </w:rPr>
              <w:t xml:space="preserve"> exceeding provisional sum allowance by stated percentage:</w:t>
            </w:r>
            <w:r w:rsidRPr="005D2C6B">
              <w:rPr>
                <w:b/>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49425B">
              <w:t>8.12</w:t>
            </w:r>
            <w:r w:rsidRPr="005D2C6B">
              <w:fldChar w:fldCharType="end"/>
            </w:r>
            <w:r w:rsidRPr="005D2C6B">
              <w:t>)</w:t>
            </w:r>
          </w:p>
        </w:tc>
        <w:tc>
          <w:tcPr>
            <w:tcW w:w="5591" w:type="dxa"/>
            <w:gridSpan w:val="11"/>
          </w:tcPr>
          <w:p w14:paraId="6EBC60FD" w14:textId="2012CA14" w:rsidR="004D37DB" w:rsidRDefault="004D37DB" w:rsidP="004D37DB">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9425B">
              <w:t>2.9(a)</w:t>
            </w:r>
            <w:r>
              <w:fldChar w:fldCharType="end"/>
            </w:r>
            <w:r>
              <w:t>, to be finalised and set out in the Contract Particulars (Delivery Phase), subject to Delivery Phase Approval being achieved]</w:t>
            </w:r>
          </w:p>
        </w:tc>
      </w:tr>
      <w:tr w:rsidR="001E4DE0" w:rsidRPr="005D2C6B" w14:paraId="136163DE" w14:textId="77777777" w:rsidTr="00200DD4">
        <w:tc>
          <w:tcPr>
            <w:tcW w:w="3907" w:type="dxa"/>
            <w:gridSpan w:val="2"/>
          </w:tcPr>
          <w:p w14:paraId="3F826459" w14:textId="0B590A19" w:rsidR="004D37DB" w:rsidRPr="005D2C6B" w:rsidRDefault="004D37DB" w:rsidP="004D37DB">
            <w:pPr>
              <w:pStyle w:val="DefenceNormal"/>
            </w:pPr>
            <w:r w:rsidRPr="00E2361C">
              <w:rPr>
                <w:b/>
              </w:rPr>
              <w:t>Stages</w:t>
            </w:r>
            <w:r w:rsidRPr="00EA484F">
              <w:rPr>
                <w:b/>
              </w:rPr>
              <w:t xml:space="preserve"> for which a certificate signed by a </w:t>
            </w:r>
            <w:r>
              <w:rPr>
                <w:b/>
              </w:rPr>
              <w:t xml:space="preserve">licensed </w:t>
            </w:r>
            <w:r w:rsidRPr="00EA484F">
              <w:rPr>
                <w:b/>
              </w:rPr>
              <w:t>surveyor is required as cond</w:t>
            </w:r>
            <w:r w:rsidRPr="00AD16CB">
              <w:rPr>
                <w:b/>
              </w:rPr>
              <w:t xml:space="preserve">ition precedent to </w:t>
            </w:r>
            <w:r w:rsidRPr="00E2361C">
              <w:rPr>
                <w:b/>
              </w:rPr>
              <w:t>Completion</w:t>
            </w:r>
            <w:r w:rsidRPr="00EA484F">
              <w:rPr>
                <w:b/>
              </w:rPr>
              <w:t>:</w:t>
            </w:r>
            <w:r w:rsidRPr="00EA484F">
              <w:rPr>
                <w:b/>
              </w:rPr>
              <w:br/>
            </w:r>
            <w:r w:rsidRPr="00AD16CB">
              <w:t xml:space="preserve">(Clause </w:t>
            </w:r>
            <w:r w:rsidRPr="00833946">
              <w:fldChar w:fldCharType="begin"/>
            </w:r>
            <w:r w:rsidRPr="004C08A4">
              <w:instrText xml:space="preserve"> REF _Ref71642367 \w \h  \* MERGEFORMAT </w:instrText>
            </w:r>
            <w:r w:rsidRPr="00833946">
              <w:fldChar w:fldCharType="separate"/>
            </w:r>
            <w:r w:rsidR="0049425B">
              <w:t>8.15</w:t>
            </w:r>
            <w:r w:rsidRPr="00833946">
              <w:fldChar w:fldCharType="end"/>
            </w:r>
            <w:r w:rsidRPr="00EA484F">
              <w:t>)</w:t>
            </w:r>
            <w:r w:rsidRPr="00AD16CB">
              <w:t xml:space="preserve"> </w:t>
            </w:r>
          </w:p>
        </w:tc>
        <w:tc>
          <w:tcPr>
            <w:tcW w:w="5591" w:type="dxa"/>
            <w:gridSpan w:val="11"/>
            <w:vAlign w:val="center"/>
          </w:tcPr>
          <w:p w14:paraId="08508094" w14:textId="77777777" w:rsidR="004D37DB" w:rsidRPr="005D2C6B" w:rsidRDefault="004D37DB" w:rsidP="004D37DB">
            <w:pPr>
              <w:pStyle w:val="DefenceNormal"/>
              <w:tabs>
                <w:tab w:val="left" w:leader="dot" w:pos="4536"/>
              </w:tabs>
            </w:pPr>
          </w:p>
        </w:tc>
      </w:tr>
      <w:tr w:rsidR="001E4DE0" w:rsidRPr="005D2C6B" w14:paraId="4C9588E8" w14:textId="77777777" w:rsidTr="00200DD4">
        <w:tc>
          <w:tcPr>
            <w:tcW w:w="3907" w:type="dxa"/>
            <w:gridSpan w:val="2"/>
          </w:tcPr>
          <w:p w14:paraId="1A40F4AC" w14:textId="7FB3BCB1" w:rsidR="004D37DB" w:rsidRPr="005D2C6B" w:rsidRDefault="004D37DB" w:rsidP="004D37DB">
            <w:pPr>
              <w:pStyle w:val="DefenceNormal"/>
              <w:rPr>
                <w:b/>
              </w:rPr>
            </w:pPr>
            <w:r w:rsidRPr="005D2C6B">
              <w:rPr>
                <w:b/>
              </w:rPr>
              <w:t xml:space="preserve">Access hours for </w:t>
            </w:r>
            <w:r w:rsidRPr="00E2361C">
              <w:rPr>
                <w:b/>
              </w:rPr>
              <w:t>Contractor's Activities</w:t>
            </w:r>
            <w:r w:rsidRPr="005D2C6B">
              <w:rPr>
                <w:b/>
              </w:rPr>
              <w:t xml:space="preserve">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49425B">
              <w:t>8.23</w:t>
            </w:r>
            <w:r w:rsidRPr="005D2C6B">
              <w:fldChar w:fldCharType="end"/>
            </w:r>
            <w:r w:rsidRPr="005D2C6B">
              <w:t>)</w:t>
            </w:r>
          </w:p>
        </w:tc>
        <w:tc>
          <w:tcPr>
            <w:tcW w:w="5591" w:type="dxa"/>
            <w:gridSpan w:val="11"/>
            <w:vAlign w:val="center"/>
          </w:tcPr>
          <w:p w14:paraId="48F726BA" w14:textId="77777777" w:rsidR="004D37DB" w:rsidRPr="005D2C6B" w:rsidRDefault="004D37DB" w:rsidP="004D37DB">
            <w:pPr>
              <w:pStyle w:val="DefenceNormal"/>
              <w:tabs>
                <w:tab w:val="left" w:leader="dot" w:pos="4536"/>
              </w:tabs>
            </w:pPr>
          </w:p>
        </w:tc>
      </w:tr>
      <w:tr w:rsidR="007D1A2E" w:rsidRPr="005D2C6B" w14:paraId="678382DE" w14:textId="77777777" w:rsidTr="00200DD4">
        <w:tc>
          <w:tcPr>
            <w:tcW w:w="3907" w:type="dxa"/>
            <w:gridSpan w:val="2"/>
          </w:tcPr>
          <w:p w14:paraId="66BE27DA" w14:textId="0E508760" w:rsidR="004D37DB" w:rsidRPr="005D2C6B" w:rsidRDefault="004D37DB" w:rsidP="004D37DB">
            <w:pPr>
              <w:pStyle w:val="DefenceNormal"/>
              <w:rPr>
                <w:b/>
              </w:rPr>
            </w:pPr>
            <w:r w:rsidRPr="005D2C6B">
              <w:rPr>
                <w:b/>
              </w:rPr>
              <w:t>Imported items:</w:t>
            </w:r>
            <w:r w:rsidRPr="005D2C6B">
              <w:rPr>
                <w:b/>
              </w:rPr>
              <w:br/>
            </w:r>
            <w:r w:rsidRPr="005D2C6B">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rsidR="0049425B">
              <w:t>8.24</w:t>
            </w:r>
            <w:r w:rsidRPr="005D2C6B">
              <w:fldChar w:fldCharType="end"/>
            </w:r>
            <w:r w:rsidRPr="005D2C6B">
              <w:t>)</w:t>
            </w:r>
          </w:p>
        </w:tc>
        <w:tc>
          <w:tcPr>
            <w:tcW w:w="5591" w:type="dxa"/>
            <w:gridSpan w:val="11"/>
          </w:tcPr>
          <w:p w14:paraId="0A3CCF63" w14:textId="22086A45" w:rsidR="004D37DB" w:rsidRDefault="00AC2B93" w:rsidP="00EE7EDA">
            <w:pPr>
              <w:pStyle w:val="DefenceNormal"/>
              <w:tabs>
                <w:tab w:val="left" w:leader="dot" w:pos="4536"/>
              </w:tabs>
              <w:spacing w:after="0"/>
            </w:pPr>
            <w:r>
              <w:t xml:space="preserve">[Without limiting clause </w:t>
            </w:r>
            <w:r>
              <w:fldChar w:fldCharType="begin"/>
            </w:r>
            <w:r>
              <w:instrText xml:space="preserve"> REF _Ref102475774 \w \h </w:instrText>
            </w:r>
            <w:r>
              <w:fldChar w:fldCharType="separate"/>
            </w:r>
            <w:r w:rsidR="0049425B">
              <w:t>2.9(a)</w:t>
            </w:r>
            <w:r>
              <w:fldChar w:fldCharType="end"/>
            </w:r>
            <w:r>
              <w:t xml:space="preserve">, to be finalised and set out in the Contract Particulars (Delivery Phase), subject to Delivery Phase Approval being achieved: </w:t>
            </w:r>
            <w:r w:rsidR="004D37DB" w:rsidRPr="005D2C6B">
              <w:t xml:space="preserve">Clause </w:t>
            </w:r>
            <w:r w:rsidR="004D37DB" w:rsidRPr="005D2C6B">
              <w:fldChar w:fldCharType="begin"/>
            </w:r>
            <w:r w:rsidR="004D37DB" w:rsidRPr="005D2C6B">
              <w:instrText xml:space="preserve"> REF _Ref114287199 \r \h </w:instrText>
            </w:r>
            <w:r w:rsidR="004D37DB">
              <w:instrText xml:space="preserve"> \* MERGEFORMAT </w:instrText>
            </w:r>
            <w:r w:rsidR="004D37DB" w:rsidRPr="005D2C6B">
              <w:fldChar w:fldCharType="separate"/>
            </w:r>
            <w:r w:rsidR="0049425B">
              <w:t>8.24</w:t>
            </w:r>
            <w:r w:rsidR="004D37DB" w:rsidRPr="005D2C6B">
              <w:fldChar w:fldCharType="end"/>
            </w:r>
            <w:r w:rsidR="004D37DB">
              <w:t xml:space="preserve"> [does/does not] apply</w:t>
            </w:r>
            <w:r>
              <w:t>]</w:t>
            </w:r>
          </w:p>
          <w:p w14:paraId="40C33979" w14:textId="63271EAD" w:rsidR="004D37DB" w:rsidRDefault="004D37DB" w:rsidP="004D37DB">
            <w:pPr>
              <w:pStyle w:val="DefenceNormal"/>
              <w:tabs>
                <w:tab w:val="left" w:leader="dot" w:pos="4536"/>
              </w:tabs>
            </w:pPr>
            <w:r>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rsidR="0049425B">
              <w:t>8.24</w:t>
            </w:r>
            <w:r w:rsidRPr="005D2C6B">
              <w:fldChar w:fldCharType="end"/>
            </w:r>
            <w:r>
              <w:t xml:space="preserve"> does not apply" is the default option, unless otherwise stated)  </w:t>
            </w:r>
          </w:p>
          <w:p w14:paraId="280BCB50" w14:textId="56FF07CA" w:rsidR="00EE7EDA" w:rsidRPr="005D2C6B" w:rsidRDefault="00EE7EDA" w:rsidP="004D37DB">
            <w:pPr>
              <w:pStyle w:val="DefenceNormal"/>
              <w:tabs>
                <w:tab w:val="left" w:leader="dot" w:pos="4536"/>
              </w:tabs>
            </w:pPr>
            <w:r>
              <w:t xml:space="preserve">[If clause </w:t>
            </w:r>
            <w:r w:rsidRPr="005D2C6B">
              <w:fldChar w:fldCharType="begin"/>
            </w:r>
            <w:r w:rsidRPr="005D2C6B">
              <w:instrText xml:space="preserve"> REF _Ref114287199 \r \h </w:instrText>
            </w:r>
            <w:r>
              <w:instrText xml:space="preserve"> \* MERGEFORMAT </w:instrText>
            </w:r>
            <w:r w:rsidRPr="005D2C6B">
              <w:fldChar w:fldCharType="separate"/>
            </w:r>
            <w:r w:rsidR="0049425B">
              <w:t>8.24</w:t>
            </w:r>
            <w:r w:rsidRPr="005D2C6B">
              <w:fldChar w:fldCharType="end"/>
            </w:r>
            <w:r>
              <w:t xml:space="preserve"> applies, details of imported items to be inserted]</w:t>
            </w:r>
          </w:p>
        </w:tc>
      </w:tr>
      <w:tr w:rsidR="007D1A2E" w:rsidRPr="005D2C6B" w14:paraId="201F876E" w14:textId="77777777" w:rsidTr="00200DD4">
        <w:tc>
          <w:tcPr>
            <w:tcW w:w="3907" w:type="dxa"/>
            <w:gridSpan w:val="2"/>
          </w:tcPr>
          <w:p w14:paraId="672EAA27" w14:textId="33199B70" w:rsidR="004D37DB" w:rsidRDefault="004D37DB" w:rsidP="004D37DB">
            <w:pPr>
              <w:pStyle w:val="DefenceNormal"/>
              <w:spacing w:after="0"/>
              <w:rPr>
                <w:b/>
              </w:rPr>
            </w:pPr>
            <w:r>
              <w:rPr>
                <w:b/>
              </w:rPr>
              <w:t>Base exchange rate:</w:t>
            </w:r>
          </w:p>
          <w:p w14:paraId="4657D723" w14:textId="30A71409" w:rsidR="004D37DB" w:rsidRPr="000C284D" w:rsidRDefault="004D37DB" w:rsidP="004D37DB">
            <w:pPr>
              <w:pStyle w:val="DefenceNormal"/>
              <w:keepNext/>
            </w:pPr>
            <w:r w:rsidRPr="000C284D">
              <w:t>(Clause</w:t>
            </w:r>
            <w:r>
              <w:t xml:space="preserve">s </w:t>
            </w:r>
            <w:r w:rsidRPr="000C284D">
              <w:fldChar w:fldCharType="begin"/>
            </w:r>
            <w:r w:rsidRPr="000C284D">
              <w:instrText xml:space="preserve"> REF _Ref44589445 \w \h </w:instrText>
            </w:r>
            <w:r>
              <w:instrText xml:space="preserve"> \* MERGEFORMAT </w:instrText>
            </w:r>
            <w:r w:rsidRPr="000C284D">
              <w:fldChar w:fldCharType="separate"/>
            </w:r>
            <w:r w:rsidR="0049425B">
              <w:t>8.24(b)(i)</w:t>
            </w:r>
            <w:r w:rsidRPr="000C284D">
              <w:fldChar w:fldCharType="end"/>
            </w:r>
            <w:r w:rsidRPr="000C284D">
              <w:t>)</w:t>
            </w:r>
          </w:p>
        </w:tc>
        <w:tc>
          <w:tcPr>
            <w:tcW w:w="5591" w:type="dxa"/>
            <w:gridSpan w:val="11"/>
          </w:tcPr>
          <w:p w14:paraId="5FEE344B" w14:textId="004326F0" w:rsidR="004D37DB" w:rsidRDefault="004D37DB" w:rsidP="004D37DB">
            <w:pPr>
              <w:pStyle w:val="DefenceNormal"/>
              <w:spacing w:after="0"/>
            </w:pPr>
            <w:r>
              <w:t>[</w:t>
            </w:r>
            <w:r w:rsidR="00AC2B93">
              <w:t xml:space="preserve">Without limiting clause </w:t>
            </w:r>
            <w:r w:rsidR="00AC2B93">
              <w:fldChar w:fldCharType="begin"/>
            </w:r>
            <w:r w:rsidR="00AC2B93">
              <w:instrText xml:space="preserve"> REF _Ref102475774 \w \h </w:instrText>
            </w:r>
            <w:r w:rsidR="00AC2B93">
              <w:fldChar w:fldCharType="separate"/>
            </w:r>
            <w:r w:rsidR="0049425B">
              <w:t>2.9(a)</w:t>
            </w:r>
            <w:r w:rsidR="00AC2B93">
              <w:fldChar w:fldCharType="end"/>
            </w:r>
            <w:r w:rsidR="00AC2B93">
              <w:t xml:space="preserve">, to be finalised and set out in the Contract Particulars (Delivery Phase), subject to Delivery Phase Approval being achieved: </w:t>
            </w:r>
            <w:r>
              <w:t>None stated / exchange rate to be inserted]</w:t>
            </w:r>
          </w:p>
          <w:p w14:paraId="32E541F1" w14:textId="2A1036E0" w:rsidR="004D37DB" w:rsidRPr="005D2C6B" w:rsidRDefault="004D37DB" w:rsidP="00AC2B93">
            <w:pPr>
              <w:pStyle w:val="DefenceNormal"/>
            </w:pPr>
            <w:r>
              <w:t>("None stated" is the default option, unless otherwise stated)</w:t>
            </w:r>
          </w:p>
        </w:tc>
      </w:tr>
      <w:tr w:rsidR="001E4DE0" w:rsidRPr="005D2C6B" w14:paraId="47A17476" w14:textId="77777777" w:rsidTr="00200DD4">
        <w:tc>
          <w:tcPr>
            <w:tcW w:w="3907" w:type="dxa"/>
            <w:gridSpan w:val="2"/>
          </w:tcPr>
          <w:p w14:paraId="4E13EDCD" w14:textId="5880504A" w:rsidR="004D37DB" w:rsidRPr="005D2C6B" w:rsidRDefault="004D37DB" w:rsidP="004D37DB">
            <w:pPr>
              <w:pStyle w:val="DefenceNormal"/>
              <w:keepNext/>
            </w:pPr>
            <w:r w:rsidRPr="005D2C6B">
              <w:br w:type="page"/>
            </w:r>
            <w:r w:rsidRPr="005D2C6B">
              <w:rPr>
                <w:b/>
              </w:rPr>
              <w:t xml:space="preserve">Requirements for </w:t>
            </w:r>
            <w:r w:rsidRPr="00E2361C">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49425B">
              <w:t>8.26</w:t>
            </w:r>
            <w:r w:rsidRPr="005D2C6B">
              <w:fldChar w:fldCharType="end"/>
            </w:r>
            <w:r w:rsidRPr="005D2C6B">
              <w:t>)</w:t>
            </w:r>
          </w:p>
        </w:tc>
        <w:tc>
          <w:tcPr>
            <w:tcW w:w="5591" w:type="dxa"/>
            <w:gridSpan w:val="11"/>
            <w:vAlign w:val="center"/>
          </w:tcPr>
          <w:p w14:paraId="6D96A76A" w14:textId="77777777" w:rsidR="004D37DB" w:rsidRPr="005D2C6B" w:rsidRDefault="004D37DB" w:rsidP="004D37DB">
            <w:pPr>
              <w:pStyle w:val="DefenceNormal"/>
              <w:keepNext/>
              <w:tabs>
                <w:tab w:val="left" w:leader="dot" w:pos="4536"/>
              </w:tabs>
            </w:pPr>
          </w:p>
        </w:tc>
      </w:tr>
      <w:tr w:rsidR="001E4DE0" w:rsidRPr="005D2C6B" w14:paraId="4D246F9A" w14:textId="77777777" w:rsidTr="00200DD4">
        <w:tc>
          <w:tcPr>
            <w:tcW w:w="3907" w:type="dxa"/>
            <w:gridSpan w:val="2"/>
          </w:tcPr>
          <w:p w14:paraId="17FD9C86" w14:textId="6AF5AC19" w:rsidR="004D37DB" w:rsidRPr="005D2C6B" w:rsidRDefault="004D37DB" w:rsidP="004D37DB">
            <w:pPr>
              <w:pStyle w:val="DefenceNormal"/>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49425B">
              <w:t>8.27(a)</w:t>
            </w:r>
            <w:r w:rsidRPr="005D2C6B">
              <w:fldChar w:fldCharType="end"/>
            </w:r>
            <w:r w:rsidRPr="005D2C6B">
              <w:t>)</w:t>
            </w:r>
          </w:p>
        </w:tc>
        <w:tc>
          <w:tcPr>
            <w:tcW w:w="5591" w:type="dxa"/>
            <w:gridSpan w:val="11"/>
            <w:vAlign w:val="center"/>
          </w:tcPr>
          <w:p w14:paraId="776A895B" w14:textId="77777777" w:rsidR="004D37DB" w:rsidRPr="005D2C6B" w:rsidRDefault="004D37DB" w:rsidP="004D37DB">
            <w:pPr>
              <w:pStyle w:val="DefenceNormal"/>
              <w:tabs>
                <w:tab w:val="left" w:leader="dot" w:pos="4536"/>
              </w:tabs>
            </w:pPr>
          </w:p>
        </w:tc>
      </w:tr>
      <w:tr w:rsidR="001E4DE0" w:rsidRPr="005D2C6B" w14:paraId="0E0DBAAD" w14:textId="77777777" w:rsidTr="00200DD4">
        <w:tc>
          <w:tcPr>
            <w:tcW w:w="3907" w:type="dxa"/>
            <w:gridSpan w:val="2"/>
          </w:tcPr>
          <w:p w14:paraId="09DA576B" w14:textId="1814578D" w:rsidR="004D37DB" w:rsidRPr="005D2C6B" w:rsidRDefault="004D37DB" w:rsidP="004D37DB">
            <w:pPr>
              <w:pStyle w:val="DefenceNormal"/>
            </w:pPr>
            <w:r w:rsidRPr="005D2C6B">
              <w:rPr>
                <w:b/>
              </w:rPr>
              <w:t>Project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49425B">
              <w:t>8.27(a)(i)</w:t>
            </w:r>
            <w:r w:rsidRPr="005D2C6B">
              <w:fldChar w:fldCharType="end"/>
            </w:r>
            <w:r w:rsidRPr="005D2C6B">
              <w:t>)</w:t>
            </w:r>
          </w:p>
        </w:tc>
        <w:tc>
          <w:tcPr>
            <w:tcW w:w="5591" w:type="dxa"/>
            <w:gridSpan w:val="11"/>
            <w:vAlign w:val="center"/>
          </w:tcPr>
          <w:p w14:paraId="185849A3" w14:textId="77777777" w:rsidR="004D37DB" w:rsidRPr="005D2C6B" w:rsidRDefault="004D37DB" w:rsidP="004D37DB">
            <w:pPr>
              <w:pStyle w:val="DefenceNormal"/>
              <w:tabs>
                <w:tab w:val="left" w:leader="dot" w:pos="4536"/>
              </w:tabs>
            </w:pPr>
          </w:p>
        </w:tc>
      </w:tr>
      <w:tr w:rsidR="007D1A2E" w:rsidRPr="005D2C6B" w14:paraId="57223304" w14:textId="77777777" w:rsidTr="00200DD4">
        <w:tc>
          <w:tcPr>
            <w:tcW w:w="3907" w:type="dxa"/>
            <w:gridSpan w:val="2"/>
          </w:tcPr>
          <w:p w14:paraId="0B202583" w14:textId="50EEF9C5" w:rsidR="004D37DB" w:rsidRPr="00E454B2" w:rsidRDefault="004D37DB" w:rsidP="00C9487C">
            <w:pPr>
              <w:pStyle w:val="DefenceNormal"/>
            </w:pPr>
            <w:r w:rsidRPr="00A66F3F">
              <w:rPr>
                <w:b/>
              </w:rPr>
              <w:t>Project signboard (Acknowledgement of Country):</w:t>
            </w:r>
            <w:r>
              <w:rPr>
                <w:b/>
              </w:rPr>
              <w:br/>
            </w:r>
            <w:r>
              <w:t xml:space="preserve">(Clause </w:t>
            </w:r>
            <w:r>
              <w:fldChar w:fldCharType="begin"/>
            </w:r>
            <w:r>
              <w:instrText xml:space="preserve"> REF _Ref42679154 \r \h  \* MERGEFORMAT </w:instrText>
            </w:r>
            <w:r>
              <w:fldChar w:fldCharType="separate"/>
            </w:r>
            <w:r w:rsidR="0049425B">
              <w:t>8.27(a)(ii)H</w:t>
            </w:r>
            <w:r>
              <w:fldChar w:fldCharType="end"/>
            </w:r>
            <w:r w:rsidRPr="00E454B2">
              <w:t>)</w:t>
            </w:r>
          </w:p>
        </w:tc>
        <w:tc>
          <w:tcPr>
            <w:tcW w:w="5591" w:type="dxa"/>
            <w:gridSpan w:val="11"/>
          </w:tcPr>
          <w:p w14:paraId="6B4BD473" w14:textId="3CA18AE8" w:rsidR="004D37DB" w:rsidRPr="00E454B2" w:rsidRDefault="00784812" w:rsidP="008B4E35">
            <w:pPr>
              <w:pStyle w:val="DefenceNormal"/>
              <w:tabs>
                <w:tab w:val="left" w:leader="dot" w:pos="4536"/>
              </w:tabs>
              <w:rPr>
                <w:b/>
                <w:i/>
              </w:rPr>
            </w:pPr>
            <w:r w:rsidRPr="002E1083">
              <w:t>https://www.defence.gov.au/acknowledgment-of-country</w:t>
            </w:r>
          </w:p>
        </w:tc>
      </w:tr>
      <w:tr w:rsidR="001E4DE0" w:rsidRPr="005D2C6B" w14:paraId="3E3E78D5" w14:textId="77777777" w:rsidTr="00200DD4">
        <w:tc>
          <w:tcPr>
            <w:tcW w:w="3907" w:type="dxa"/>
            <w:gridSpan w:val="2"/>
          </w:tcPr>
          <w:p w14:paraId="3FBF24C3" w14:textId="02623EDB" w:rsidR="004D37DB" w:rsidRPr="005D2C6B" w:rsidRDefault="004D37DB" w:rsidP="00C9487C">
            <w:pPr>
              <w:pStyle w:val="DefenceNormal"/>
            </w:pPr>
            <w:r w:rsidRPr="005D2C6B">
              <w:rPr>
                <w:b/>
              </w:rPr>
              <w:t>Project signboard information (additional):</w:t>
            </w:r>
            <w:r w:rsidRPr="005D2C6B">
              <w:br/>
              <w:t>(Clause</w:t>
            </w:r>
            <w:r>
              <w:t xml:space="preserve"> </w:t>
            </w:r>
            <w:r>
              <w:fldChar w:fldCharType="begin"/>
            </w:r>
            <w:r>
              <w:instrText xml:space="preserve"> REF _Ref42679171 \r \h </w:instrText>
            </w:r>
            <w:r>
              <w:fldChar w:fldCharType="separate"/>
            </w:r>
            <w:r w:rsidR="0049425B">
              <w:t>8.27(a)(ii)I</w:t>
            </w:r>
            <w:r>
              <w:fldChar w:fldCharType="end"/>
            </w:r>
            <w:r w:rsidRPr="005D2C6B">
              <w:t>)</w:t>
            </w:r>
          </w:p>
        </w:tc>
        <w:tc>
          <w:tcPr>
            <w:tcW w:w="5591" w:type="dxa"/>
            <w:gridSpan w:val="11"/>
            <w:vAlign w:val="center"/>
          </w:tcPr>
          <w:p w14:paraId="22F2233C" w14:textId="77777777" w:rsidR="004D37DB" w:rsidRPr="005D2C6B" w:rsidRDefault="004D37DB" w:rsidP="008B4E35">
            <w:pPr>
              <w:pStyle w:val="DefenceNormal"/>
              <w:tabs>
                <w:tab w:val="left" w:leader="dot" w:pos="4536"/>
              </w:tabs>
            </w:pPr>
          </w:p>
        </w:tc>
      </w:tr>
      <w:tr w:rsidR="004D37DB" w:rsidRPr="005D2C6B" w14:paraId="24D383AC" w14:textId="77777777" w:rsidTr="00200DD4">
        <w:trPr>
          <w:cantSplit/>
        </w:trPr>
        <w:tc>
          <w:tcPr>
            <w:tcW w:w="9498" w:type="dxa"/>
            <w:gridSpan w:val="13"/>
          </w:tcPr>
          <w:p w14:paraId="7DAE5A84" w14:textId="65D3A337" w:rsidR="004D37DB" w:rsidRPr="005D2C6B" w:rsidRDefault="004D37DB" w:rsidP="004D37DB">
            <w:pPr>
              <w:pStyle w:val="DefenceSubTitle"/>
              <w:keepNext/>
              <w:keepLines/>
            </w:pPr>
            <w:r w:rsidRPr="005D2C6B">
              <w:t xml:space="preserve">CLAUSE </w:t>
            </w:r>
            <w:r w:rsidR="000569AC">
              <w:fldChar w:fldCharType="begin"/>
            </w:r>
            <w:r w:rsidR="000569AC">
              <w:instrText xml:space="preserve"> REF _Ref158474043 \r \h </w:instrText>
            </w:r>
            <w:r w:rsidR="000569AC">
              <w:fldChar w:fldCharType="separate"/>
            </w:r>
            <w:r w:rsidR="0049425B">
              <w:t>9</w:t>
            </w:r>
            <w:r w:rsidR="000569AC">
              <w:fldChar w:fldCharType="end"/>
            </w:r>
            <w:r w:rsidRPr="005D2C6B">
              <w:t xml:space="preserve"> – QUALITY</w:t>
            </w:r>
          </w:p>
        </w:tc>
      </w:tr>
      <w:tr w:rsidR="001E4DE0" w:rsidRPr="005D2C6B" w14:paraId="541E7BEA" w14:textId="77777777" w:rsidTr="00200DD4">
        <w:tc>
          <w:tcPr>
            <w:tcW w:w="3907" w:type="dxa"/>
            <w:gridSpan w:val="2"/>
          </w:tcPr>
          <w:p w14:paraId="616F31ED" w14:textId="68843D9D" w:rsidR="004D37DB" w:rsidRPr="005D2C6B" w:rsidRDefault="004D37DB" w:rsidP="004D37DB">
            <w:pPr>
              <w:pStyle w:val="DefenceNormal"/>
            </w:pPr>
            <w:r w:rsidRPr="005D2C6B">
              <w:rPr>
                <w:b/>
              </w:rPr>
              <w:t>Reference development for purpose of determining minimum standards for workmanship and materials:</w:t>
            </w:r>
            <w:r w:rsidRPr="005D2C6B">
              <w:rPr>
                <w:b/>
              </w:rPr>
              <w:br/>
            </w:r>
            <w:r w:rsidRPr="005D2C6B">
              <w:t>(Clause</w:t>
            </w:r>
            <w:r>
              <w:t xml:space="preserve"> </w:t>
            </w:r>
            <w:r>
              <w:fldChar w:fldCharType="begin"/>
            </w:r>
            <w:r>
              <w:instrText xml:space="preserve"> REF _Ref65050710 \r \h </w:instrText>
            </w:r>
            <w:r>
              <w:fldChar w:fldCharType="separate"/>
            </w:r>
            <w:r w:rsidR="0049425B">
              <w:t>9.1</w:t>
            </w:r>
            <w:r>
              <w:fldChar w:fldCharType="end"/>
            </w:r>
            <w:r w:rsidRPr="005D2C6B">
              <w:t>)</w:t>
            </w:r>
          </w:p>
        </w:tc>
        <w:tc>
          <w:tcPr>
            <w:tcW w:w="5591" w:type="dxa"/>
            <w:gridSpan w:val="11"/>
            <w:vAlign w:val="center"/>
          </w:tcPr>
          <w:p w14:paraId="01DB4624" w14:textId="77777777" w:rsidR="004D37DB" w:rsidRPr="005D2C6B" w:rsidRDefault="004D37DB" w:rsidP="004D37DB">
            <w:pPr>
              <w:pStyle w:val="DefenceNormal"/>
              <w:tabs>
                <w:tab w:val="left" w:leader="dot" w:pos="4536"/>
              </w:tabs>
            </w:pPr>
          </w:p>
        </w:tc>
      </w:tr>
      <w:tr w:rsidR="001F0FCB" w:rsidRPr="005D2C6B" w14:paraId="0F5CD0AB" w14:textId="77777777" w:rsidTr="00200DD4">
        <w:tc>
          <w:tcPr>
            <w:tcW w:w="3907" w:type="dxa"/>
            <w:gridSpan w:val="2"/>
            <w:vMerge w:val="restart"/>
          </w:tcPr>
          <w:p w14:paraId="308499A0" w14:textId="1692A4BA" w:rsidR="004D37DB" w:rsidRPr="005D2C6B" w:rsidRDefault="004D37DB" w:rsidP="004D37DB">
            <w:pPr>
              <w:pStyle w:val="DefenceNormal"/>
              <w:rPr>
                <w:b/>
              </w:rPr>
            </w:pPr>
            <w:r w:rsidRPr="005D2C6B">
              <w:rPr>
                <w:b/>
              </w:rPr>
              <w:t xml:space="preserve">Number of days for submission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_Ref71632338 \w \h  \* MERGEFORMAT </w:instrText>
            </w:r>
            <w:r w:rsidRPr="005D2C6B">
              <w:rPr>
                <w:bCs/>
              </w:rPr>
            </w:r>
            <w:r w:rsidRPr="005D2C6B">
              <w:rPr>
                <w:bCs/>
              </w:rPr>
              <w:fldChar w:fldCharType="separate"/>
            </w:r>
            <w:r w:rsidR="0049425B">
              <w:rPr>
                <w:bCs/>
              </w:rPr>
              <w:t>9.2(a)(ii)A</w:t>
            </w:r>
            <w:r w:rsidRPr="005D2C6B">
              <w:rPr>
                <w:bCs/>
              </w:rPr>
              <w:fldChar w:fldCharType="end"/>
            </w:r>
            <w:r w:rsidRPr="005D2C6B">
              <w:rPr>
                <w:bCs/>
              </w:rPr>
              <w:t>)</w:t>
            </w:r>
          </w:p>
        </w:tc>
        <w:tc>
          <w:tcPr>
            <w:tcW w:w="2030" w:type="dxa"/>
            <w:gridSpan w:val="3"/>
            <w:vAlign w:val="center"/>
          </w:tcPr>
          <w:p w14:paraId="6A0662E5" w14:textId="1BFB7ACB" w:rsidR="004D37DB" w:rsidRPr="005D2C6B" w:rsidRDefault="004D37DB" w:rsidP="004D37DB">
            <w:pPr>
              <w:pStyle w:val="DefenceNormal"/>
              <w:tabs>
                <w:tab w:val="left" w:leader="dot" w:pos="4536"/>
              </w:tabs>
            </w:pPr>
            <w:r w:rsidRPr="00E2361C">
              <w:t>Environmental Management Plan</w:t>
            </w:r>
            <w:r w:rsidRPr="005D2C6B">
              <w:t>:</w:t>
            </w:r>
          </w:p>
        </w:tc>
        <w:tc>
          <w:tcPr>
            <w:tcW w:w="3561" w:type="dxa"/>
            <w:gridSpan w:val="8"/>
            <w:vAlign w:val="center"/>
          </w:tcPr>
          <w:p w14:paraId="120CC7E1" w14:textId="08D76359" w:rsidR="004D37DB" w:rsidRPr="005D2C6B" w:rsidRDefault="004D37DB" w:rsidP="004D37DB">
            <w:pPr>
              <w:pStyle w:val="DefenceNormal"/>
              <w:tabs>
                <w:tab w:val="left" w:leader="dot" w:pos="4536"/>
              </w:tabs>
            </w:pPr>
            <w:r>
              <w:t xml:space="preserve">   days</w:t>
            </w:r>
          </w:p>
        </w:tc>
      </w:tr>
      <w:tr w:rsidR="001F0FCB" w:rsidRPr="005D2C6B" w14:paraId="661E522E" w14:textId="77777777" w:rsidTr="00200DD4">
        <w:tc>
          <w:tcPr>
            <w:tcW w:w="3907" w:type="dxa"/>
            <w:gridSpan w:val="2"/>
            <w:vMerge/>
          </w:tcPr>
          <w:p w14:paraId="4A63A3DF" w14:textId="77777777" w:rsidR="004D37DB" w:rsidRPr="005D2C6B" w:rsidRDefault="004D37DB" w:rsidP="004D37DB">
            <w:pPr>
              <w:pStyle w:val="DefenceNormal"/>
              <w:rPr>
                <w:b/>
              </w:rPr>
            </w:pPr>
          </w:p>
        </w:tc>
        <w:tc>
          <w:tcPr>
            <w:tcW w:w="2030" w:type="dxa"/>
            <w:gridSpan w:val="3"/>
            <w:vAlign w:val="center"/>
          </w:tcPr>
          <w:p w14:paraId="6B926D76" w14:textId="659DD93F" w:rsidR="004D37DB" w:rsidRPr="00E2361C" w:rsidRDefault="004D37DB" w:rsidP="004D37DB">
            <w:pPr>
              <w:pStyle w:val="DefenceNormal"/>
              <w:tabs>
                <w:tab w:val="left" w:leader="dot" w:pos="4536"/>
              </w:tabs>
            </w:pPr>
            <w:r w:rsidRPr="00E2361C">
              <w:t>ESD and WOL Plan</w:t>
            </w:r>
            <w:r w:rsidRPr="00DD248F">
              <w:t>:</w:t>
            </w:r>
          </w:p>
        </w:tc>
        <w:tc>
          <w:tcPr>
            <w:tcW w:w="3561" w:type="dxa"/>
            <w:gridSpan w:val="8"/>
            <w:vAlign w:val="center"/>
          </w:tcPr>
          <w:p w14:paraId="6B7E44B2" w14:textId="12484132" w:rsidR="004D37DB" w:rsidRDefault="004D37DB" w:rsidP="004D37DB">
            <w:pPr>
              <w:pStyle w:val="DefenceNormal"/>
              <w:tabs>
                <w:tab w:val="left" w:leader="dot" w:pos="4536"/>
              </w:tabs>
            </w:pPr>
            <w:r>
              <w:t xml:space="preserve">   days</w:t>
            </w:r>
          </w:p>
        </w:tc>
      </w:tr>
      <w:tr w:rsidR="001F0FCB" w:rsidRPr="005D2C6B" w14:paraId="11FFF8EF" w14:textId="77777777" w:rsidTr="00200DD4">
        <w:tc>
          <w:tcPr>
            <w:tcW w:w="3907" w:type="dxa"/>
            <w:gridSpan w:val="2"/>
            <w:vMerge/>
          </w:tcPr>
          <w:p w14:paraId="35CC9AA6" w14:textId="77777777" w:rsidR="004D37DB" w:rsidRPr="005D2C6B" w:rsidRDefault="004D37DB" w:rsidP="004D37DB">
            <w:pPr>
              <w:pStyle w:val="DefenceNormal"/>
              <w:rPr>
                <w:b/>
              </w:rPr>
            </w:pPr>
          </w:p>
        </w:tc>
        <w:tc>
          <w:tcPr>
            <w:tcW w:w="2030" w:type="dxa"/>
            <w:gridSpan w:val="3"/>
            <w:vAlign w:val="center"/>
          </w:tcPr>
          <w:p w14:paraId="0555B5BD" w14:textId="51DB5321" w:rsidR="004D37DB" w:rsidRPr="00E2361C" w:rsidRDefault="004D37DB" w:rsidP="004D37DB">
            <w:pPr>
              <w:pStyle w:val="DefenceNormal"/>
              <w:tabs>
                <w:tab w:val="left" w:leader="dot" w:pos="4536"/>
              </w:tabs>
            </w:pPr>
            <w:r w:rsidRPr="00707ACE">
              <w:t>Estate Information Provision Plan</w:t>
            </w:r>
            <w:r>
              <w:t>:</w:t>
            </w:r>
          </w:p>
        </w:tc>
        <w:tc>
          <w:tcPr>
            <w:tcW w:w="3561" w:type="dxa"/>
            <w:gridSpan w:val="8"/>
            <w:vAlign w:val="center"/>
          </w:tcPr>
          <w:p w14:paraId="4429C88F" w14:textId="78F9D06F" w:rsidR="004D37DB" w:rsidRDefault="004D37DB" w:rsidP="004D37DB">
            <w:pPr>
              <w:pStyle w:val="DefenceNormal"/>
              <w:tabs>
                <w:tab w:val="left" w:leader="dot" w:pos="4536"/>
              </w:tabs>
            </w:pPr>
            <w:r>
              <w:t xml:space="preserve">   days</w:t>
            </w:r>
          </w:p>
        </w:tc>
      </w:tr>
      <w:tr w:rsidR="00A76540" w:rsidRPr="005D2C6B" w14:paraId="1DDB45A4" w14:textId="77777777" w:rsidTr="00C33F70">
        <w:trPr>
          <w:trHeight w:val="273"/>
        </w:trPr>
        <w:tc>
          <w:tcPr>
            <w:tcW w:w="3907" w:type="dxa"/>
            <w:gridSpan w:val="2"/>
            <w:vMerge/>
          </w:tcPr>
          <w:p w14:paraId="6B619AB0" w14:textId="77777777" w:rsidR="00A76540" w:rsidRPr="005D2C6B" w:rsidRDefault="00A76540" w:rsidP="004D37DB">
            <w:pPr>
              <w:pStyle w:val="DefenceNormal"/>
              <w:rPr>
                <w:b/>
              </w:rPr>
            </w:pPr>
          </w:p>
        </w:tc>
        <w:tc>
          <w:tcPr>
            <w:tcW w:w="2030" w:type="dxa"/>
            <w:gridSpan w:val="3"/>
            <w:vAlign w:val="center"/>
          </w:tcPr>
          <w:p w14:paraId="1A7833A6" w14:textId="363D2949" w:rsidR="00A76540" w:rsidRPr="00707ACE" w:rsidRDefault="00A76540" w:rsidP="004D37DB">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3561" w:type="dxa"/>
            <w:gridSpan w:val="8"/>
            <w:vAlign w:val="center"/>
          </w:tcPr>
          <w:p w14:paraId="10621564" w14:textId="4E3BF725" w:rsidR="00A76540" w:rsidRDefault="00A76540" w:rsidP="00D02B2B">
            <w:pPr>
              <w:pStyle w:val="DefenceNormal"/>
              <w:tabs>
                <w:tab w:val="left" w:leader="dot" w:pos="4536"/>
              </w:tabs>
            </w:pPr>
            <w:r>
              <w:t>14 days</w:t>
            </w:r>
          </w:p>
        </w:tc>
      </w:tr>
      <w:tr w:rsidR="001F0FCB" w:rsidRPr="005D2C6B" w14:paraId="593CC44F" w14:textId="77777777" w:rsidTr="00200DD4">
        <w:tc>
          <w:tcPr>
            <w:tcW w:w="3907" w:type="dxa"/>
            <w:gridSpan w:val="2"/>
            <w:vMerge/>
          </w:tcPr>
          <w:p w14:paraId="356612B8" w14:textId="77777777" w:rsidR="004D37DB" w:rsidRPr="005D2C6B" w:rsidRDefault="004D37DB" w:rsidP="004D37DB">
            <w:pPr>
              <w:pStyle w:val="DefenceNormal"/>
              <w:rPr>
                <w:b/>
              </w:rPr>
            </w:pPr>
          </w:p>
        </w:tc>
        <w:tc>
          <w:tcPr>
            <w:tcW w:w="2030" w:type="dxa"/>
            <w:gridSpan w:val="3"/>
            <w:vAlign w:val="center"/>
          </w:tcPr>
          <w:p w14:paraId="27E8DBEF" w14:textId="67A3C943" w:rsidR="004D37DB" w:rsidRPr="00E2361C" w:rsidRDefault="004D37DB" w:rsidP="004D37DB">
            <w:pPr>
              <w:pStyle w:val="DefenceNormal"/>
              <w:tabs>
                <w:tab w:val="left" w:leader="dot" w:pos="4536"/>
              </w:tabs>
            </w:pPr>
            <w:r>
              <w:t>Project Lifecycle and HOTO Plan:</w:t>
            </w:r>
          </w:p>
        </w:tc>
        <w:tc>
          <w:tcPr>
            <w:tcW w:w="3561" w:type="dxa"/>
            <w:gridSpan w:val="8"/>
            <w:vAlign w:val="center"/>
          </w:tcPr>
          <w:p w14:paraId="2B4A376B" w14:textId="767CCD2A" w:rsidR="004D37DB" w:rsidRDefault="004D37DB" w:rsidP="004D37DB">
            <w:pPr>
              <w:pStyle w:val="DefenceNormal"/>
              <w:tabs>
                <w:tab w:val="left" w:leader="dot" w:pos="4536"/>
              </w:tabs>
            </w:pPr>
            <w:r>
              <w:t xml:space="preserve">   days</w:t>
            </w:r>
          </w:p>
        </w:tc>
      </w:tr>
      <w:tr w:rsidR="001F0FCB" w:rsidRPr="005D2C6B" w14:paraId="68996A09" w14:textId="77777777" w:rsidTr="00200DD4">
        <w:tc>
          <w:tcPr>
            <w:tcW w:w="3907" w:type="dxa"/>
            <w:gridSpan w:val="2"/>
            <w:vMerge/>
          </w:tcPr>
          <w:p w14:paraId="32558B57" w14:textId="77777777" w:rsidR="004D37DB" w:rsidRPr="005D2C6B" w:rsidRDefault="004D37DB" w:rsidP="004D37DB">
            <w:pPr>
              <w:pStyle w:val="DefenceNormal"/>
              <w:rPr>
                <w:b/>
              </w:rPr>
            </w:pPr>
          </w:p>
        </w:tc>
        <w:tc>
          <w:tcPr>
            <w:tcW w:w="2030" w:type="dxa"/>
            <w:gridSpan w:val="3"/>
            <w:vAlign w:val="center"/>
          </w:tcPr>
          <w:p w14:paraId="16CF45E6" w14:textId="18CCA9AE" w:rsidR="004D37DB" w:rsidRDefault="004D37DB" w:rsidP="004D37DB">
            <w:pPr>
              <w:pStyle w:val="DefenceNormal"/>
              <w:tabs>
                <w:tab w:val="left" w:leader="dot" w:pos="4536"/>
              </w:tabs>
            </w:pPr>
            <w:r w:rsidRPr="00E2361C">
              <w:t>Quality Plan</w:t>
            </w:r>
            <w:r w:rsidRPr="00DD248F">
              <w:t>:</w:t>
            </w:r>
          </w:p>
        </w:tc>
        <w:tc>
          <w:tcPr>
            <w:tcW w:w="3561" w:type="dxa"/>
            <w:gridSpan w:val="8"/>
            <w:vAlign w:val="center"/>
          </w:tcPr>
          <w:p w14:paraId="28B9525C" w14:textId="2CD7A96A" w:rsidR="004D37DB" w:rsidRDefault="004D37DB" w:rsidP="004D37DB">
            <w:pPr>
              <w:pStyle w:val="DefenceNormal"/>
              <w:tabs>
                <w:tab w:val="left" w:leader="dot" w:pos="4536"/>
              </w:tabs>
            </w:pPr>
            <w:r>
              <w:t xml:space="preserve">   days</w:t>
            </w:r>
          </w:p>
        </w:tc>
      </w:tr>
      <w:tr w:rsidR="001F0FCB" w:rsidRPr="005D2C6B" w14:paraId="0E904A0D" w14:textId="77777777" w:rsidTr="00200DD4">
        <w:tc>
          <w:tcPr>
            <w:tcW w:w="3907" w:type="dxa"/>
            <w:gridSpan w:val="2"/>
            <w:vMerge/>
          </w:tcPr>
          <w:p w14:paraId="6F0A9C3D" w14:textId="77777777" w:rsidR="004D37DB" w:rsidRPr="005D2C6B" w:rsidRDefault="004D37DB" w:rsidP="004D37DB">
            <w:pPr>
              <w:pStyle w:val="DefenceNormal"/>
              <w:rPr>
                <w:b/>
              </w:rPr>
            </w:pPr>
          </w:p>
        </w:tc>
        <w:tc>
          <w:tcPr>
            <w:tcW w:w="2030" w:type="dxa"/>
            <w:gridSpan w:val="3"/>
            <w:vAlign w:val="center"/>
          </w:tcPr>
          <w:p w14:paraId="0518BC36" w14:textId="76DA87FE" w:rsidR="004D37DB" w:rsidRPr="00E2361C" w:rsidRDefault="004D37DB" w:rsidP="004D37DB">
            <w:pPr>
              <w:pStyle w:val="DefenceNormal"/>
              <w:tabs>
                <w:tab w:val="left" w:leader="dot" w:pos="4536"/>
              </w:tabs>
            </w:pPr>
            <w:r w:rsidRPr="00B3118F">
              <w:t>Site Management Plan:</w:t>
            </w:r>
          </w:p>
        </w:tc>
        <w:tc>
          <w:tcPr>
            <w:tcW w:w="3561" w:type="dxa"/>
            <w:gridSpan w:val="8"/>
            <w:vAlign w:val="center"/>
          </w:tcPr>
          <w:p w14:paraId="20F91466" w14:textId="688B0360" w:rsidR="004D37DB" w:rsidRDefault="004D37DB" w:rsidP="004D37DB">
            <w:pPr>
              <w:pStyle w:val="DefenceNormal"/>
              <w:tabs>
                <w:tab w:val="left" w:leader="dot" w:pos="4536"/>
              </w:tabs>
            </w:pPr>
            <w:r>
              <w:t xml:space="preserve">   days</w:t>
            </w:r>
          </w:p>
        </w:tc>
      </w:tr>
      <w:tr w:rsidR="001F0FCB" w:rsidRPr="005D2C6B" w14:paraId="57C978C5" w14:textId="77777777" w:rsidTr="00200DD4">
        <w:tc>
          <w:tcPr>
            <w:tcW w:w="3907" w:type="dxa"/>
            <w:gridSpan w:val="2"/>
            <w:vMerge/>
          </w:tcPr>
          <w:p w14:paraId="4316E33F" w14:textId="77777777" w:rsidR="004D37DB" w:rsidRPr="005D2C6B" w:rsidRDefault="004D37DB" w:rsidP="004D37DB">
            <w:pPr>
              <w:pStyle w:val="DefenceNormal"/>
              <w:rPr>
                <w:b/>
              </w:rPr>
            </w:pPr>
          </w:p>
        </w:tc>
        <w:tc>
          <w:tcPr>
            <w:tcW w:w="2030" w:type="dxa"/>
            <w:gridSpan w:val="3"/>
            <w:vAlign w:val="center"/>
          </w:tcPr>
          <w:p w14:paraId="6018BBA8" w14:textId="2319F7C4" w:rsidR="004D37DB" w:rsidRPr="00B3118F" w:rsidRDefault="004D37DB" w:rsidP="004D37DB">
            <w:pPr>
              <w:pStyle w:val="DefenceNormal"/>
              <w:tabs>
                <w:tab w:val="left" w:leader="dot" w:pos="4536"/>
              </w:tabs>
            </w:pPr>
            <w:r w:rsidRPr="00E2361C">
              <w:t>Work Health and Safety Plan</w:t>
            </w:r>
            <w:r w:rsidRPr="005D2C6B">
              <w:t>:</w:t>
            </w:r>
          </w:p>
        </w:tc>
        <w:tc>
          <w:tcPr>
            <w:tcW w:w="3561" w:type="dxa"/>
            <w:gridSpan w:val="8"/>
            <w:vAlign w:val="center"/>
          </w:tcPr>
          <w:p w14:paraId="2FE3F8B8" w14:textId="380D58BC" w:rsidR="004D37DB" w:rsidRDefault="004D37DB" w:rsidP="004D37DB">
            <w:pPr>
              <w:pStyle w:val="DefenceNormal"/>
              <w:tabs>
                <w:tab w:val="left" w:leader="dot" w:pos="4536"/>
              </w:tabs>
            </w:pPr>
            <w:r>
              <w:t xml:space="preserve">   days</w:t>
            </w:r>
          </w:p>
        </w:tc>
      </w:tr>
      <w:tr w:rsidR="001F0FCB" w:rsidRPr="005D2C6B" w14:paraId="0D5F3E82" w14:textId="77777777" w:rsidTr="00200DD4">
        <w:trPr>
          <w:trHeight w:val="531"/>
        </w:trPr>
        <w:tc>
          <w:tcPr>
            <w:tcW w:w="3907" w:type="dxa"/>
            <w:gridSpan w:val="2"/>
            <w:vMerge/>
          </w:tcPr>
          <w:p w14:paraId="4AC51AF2" w14:textId="77777777" w:rsidR="004D37DB" w:rsidRPr="005D2C6B" w:rsidRDefault="004D37DB" w:rsidP="004D37DB">
            <w:pPr>
              <w:pStyle w:val="DefenceNormal"/>
              <w:rPr>
                <w:b/>
              </w:rPr>
            </w:pPr>
          </w:p>
        </w:tc>
        <w:tc>
          <w:tcPr>
            <w:tcW w:w="2030" w:type="dxa"/>
            <w:gridSpan w:val="3"/>
            <w:vAlign w:val="center"/>
          </w:tcPr>
          <w:p w14:paraId="7BA60AD1" w14:textId="1F3BD581" w:rsidR="004D37DB" w:rsidRPr="005D2C6B" w:rsidRDefault="004D37DB" w:rsidP="004D37DB">
            <w:pPr>
              <w:pStyle w:val="DefenceNormal"/>
              <w:tabs>
                <w:tab w:val="left" w:leader="dot" w:pos="4536"/>
              </w:tabs>
            </w:pPr>
            <w:r w:rsidRPr="005D2C6B">
              <w:t xml:space="preserve">Other: </w:t>
            </w:r>
            <w:r w:rsidRPr="005D2C6B">
              <w:rPr>
                <w:b/>
                <w:i/>
              </w:rPr>
              <w:t>[SPECIFY]</w:t>
            </w:r>
          </w:p>
        </w:tc>
        <w:tc>
          <w:tcPr>
            <w:tcW w:w="3561" w:type="dxa"/>
            <w:gridSpan w:val="8"/>
            <w:vAlign w:val="center"/>
          </w:tcPr>
          <w:p w14:paraId="65DDE9CD" w14:textId="1410193C" w:rsidR="004D37DB" w:rsidRDefault="004D37DB" w:rsidP="004D37DB">
            <w:pPr>
              <w:pStyle w:val="DefenceNormal"/>
              <w:tabs>
                <w:tab w:val="left" w:leader="dot" w:pos="4536"/>
              </w:tabs>
            </w:pPr>
            <w:r>
              <w:t xml:space="preserve">   </w:t>
            </w:r>
            <w:r w:rsidRPr="004E784F">
              <w:t>days</w:t>
            </w:r>
          </w:p>
        </w:tc>
      </w:tr>
      <w:tr w:rsidR="001F0FCB" w:rsidRPr="005D2C6B" w14:paraId="59139926" w14:textId="77777777" w:rsidTr="00200DD4">
        <w:trPr>
          <w:trHeight w:val="88"/>
        </w:trPr>
        <w:tc>
          <w:tcPr>
            <w:tcW w:w="3907" w:type="dxa"/>
            <w:gridSpan w:val="2"/>
            <w:vMerge w:val="restart"/>
          </w:tcPr>
          <w:p w14:paraId="46396D1B" w14:textId="589534DB" w:rsidR="004D37DB" w:rsidRPr="005D2C6B" w:rsidRDefault="004D37DB" w:rsidP="004D37DB">
            <w:pPr>
              <w:pStyle w:val="DefenceNormal"/>
            </w:pPr>
            <w:r w:rsidRPr="005D2C6B">
              <w:rPr>
                <w:b/>
              </w:rPr>
              <w:t xml:space="preserve">Number of days for review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_Ref71632357 \w \h  \* MERGEFORMAT </w:instrText>
            </w:r>
            <w:r w:rsidRPr="005D2C6B">
              <w:rPr>
                <w:bCs/>
              </w:rPr>
            </w:r>
            <w:r w:rsidRPr="005D2C6B">
              <w:rPr>
                <w:bCs/>
              </w:rPr>
              <w:fldChar w:fldCharType="separate"/>
            </w:r>
            <w:r w:rsidR="0049425B">
              <w:rPr>
                <w:bCs/>
              </w:rPr>
              <w:t>9.2(a)(ii)B</w:t>
            </w:r>
            <w:r w:rsidRPr="005D2C6B">
              <w:rPr>
                <w:bCs/>
              </w:rPr>
              <w:fldChar w:fldCharType="end"/>
            </w:r>
            <w:r w:rsidRPr="005D2C6B">
              <w:rPr>
                <w:bCs/>
              </w:rPr>
              <w:t>)</w:t>
            </w:r>
          </w:p>
        </w:tc>
        <w:tc>
          <w:tcPr>
            <w:tcW w:w="2030" w:type="dxa"/>
            <w:gridSpan w:val="3"/>
            <w:vAlign w:val="center"/>
          </w:tcPr>
          <w:p w14:paraId="241B858B" w14:textId="6235DF3A" w:rsidR="004D37DB" w:rsidRPr="005D2C6B" w:rsidRDefault="004D37DB" w:rsidP="004D37DB">
            <w:pPr>
              <w:pStyle w:val="DefenceNormal"/>
              <w:tabs>
                <w:tab w:val="left" w:leader="dot" w:pos="4536"/>
              </w:tabs>
            </w:pPr>
            <w:r w:rsidRPr="00E2361C">
              <w:t>Environmental Management Plan</w:t>
            </w:r>
            <w:r>
              <w:rPr>
                <w:rStyle w:val="Hyperlink"/>
              </w:rPr>
              <w:t>:</w:t>
            </w:r>
          </w:p>
        </w:tc>
        <w:tc>
          <w:tcPr>
            <w:tcW w:w="3561" w:type="dxa"/>
            <w:gridSpan w:val="8"/>
            <w:vAlign w:val="center"/>
          </w:tcPr>
          <w:p w14:paraId="4EDEEC14" w14:textId="01C7E139" w:rsidR="004D37DB" w:rsidRPr="005D2C6B" w:rsidRDefault="004D37DB" w:rsidP="004D37DB">
            <w:pPr>
              <w:pStyle w:val="DefenceNormal"/>
              <w:tabs>
                <w:tab w:val="left" w:leader="dot" w:pos="4536"/>
              </w:tabs>
            </w:pPr>
            <w:r>
              <w:t xml:space="preserve">   days</w:t>
            </w:r>
          </w:p>
        </w:tc>
      </w:tr>
      <w:tr w:rsidR="001F0FCB" w:rsidRPr="005D2C6B" w14:paraId="29061E1E" w14:textId="77777777" w:rsidTr="00200DD4">
        <w:trPr>
          <w:trHeight w:val="88"/>
        </w:trPr>
        <w:tc>
          <w:tcPr>
            <w:tcW w:w="3907" w:type="dxa"/>
            <w:gridSpan w:val="2"/>
            <w:vMerge/>
          </w:tcPr>
          <w:p w14:paraId="1DADF0F6" w14:textId="77777777" w:rsidR="004D37DB" w:rsidRPr="005D2C6B" w:rsidRDefault="004D37DB" w:rsidP="004D37DB">
            <w:pPr>
              <w:pStyle w:val="DefenceNormal"/>
              <w:rPr>
                <w:b/>
              </w:rPr>
            </w:pPr>
          </w:p>
        </w:tc>
        <w:tc>
          <w:tcPr>
            <w:tcW w:w="2030" w:type="dxa"/>
            <w:gridSpan w:val="3"/>
            <w:vAlign w:val="center"/>
          </w:tcPr>
          <w:p w14:paraId="3501D2E7" w14:textId="4DFA240C" w:rsidR="004D37DB" w:rsidRPr="00E2361C" w:rsidRDefault="004D37DB" w:rsidP="004D37DB">
            <w:pPr>
              <w:pStyle w:val="DefenceNormal"/>
              <w:tabs>
                <w:tab w:val="left" w:leader="dot" w:pos="4536"/>
              </w:tabs>
            </w:pPr>
            <w:r w:rsidRPr="00E2361C">
              <w:t>ESD and WOL Plan</w:t>
            </w:r>
            <w:r w:rsidRPr="00DD248F">
              <w:t>:</w:t>
            </w:r>
          </w:p>
        </w:tc>
        <w:tc>
          <w:tcPr>
            <w:tcW w:w="3561" w:type="dxa"/>
            <w:gridSpan w:val="8"/>
            <w:vAlign w:val="center"/>
          </w:tcPr>
          <w:p w14:paraId="2204B0FA" w14:textId="167959EC" w:rsidR="004D37DB" w:rsidRDefault="004D37DB" w:rsidP="004D37DB">
            <w:pPr>
              <w:pStyle w:val="DefenceNormal"/>
              <w:tabs>
                <w:tab w:val="left" w:leader="dot" w:pos="4536"/>
              </w:tabs>
            </w:pPr>
            <w:r>
              <w:t xml:space="preserve">   days</w:t>
            </w:r>
          </w:p>
        </w:tc>
      </w:tr>
      <w:tr w:rsidR="001F0FCB" w:rsidRPr="005D2C6B" w14:paraId="2568E861" w14:textId="77777777" w:rsidTr="00200DD4">
        <w:trPr>
          <w:trHeight w:val="88"/>
        </w:trPr>
        <w:tc>
          <w:tcPr>
            <w:tcW w:w="3907" w:type="dxa"/>
            <w:gridSpan w:val="2"/>
            <w:vMerge/>
          </w:tcPr>
          <w:p w14:paraId="223EE1CF" w14:textId="77777777" w:rsidR="004D37DB" w:rsidRPr="005D2C6B" w:rsidRDefault="004D37DB" w:rsidP="004D37DB">
            <w:pPr>
              <w:pStyle w:val="DefenceNormal"/>
              <w:rPr>
                <w:b/>
              </w:rPr>
            </w:pPr>
          </w:p>
        </w:tc>
        <w:tc>
          <w:tcPr>
            <w:tcW w:w="2030" w:type="dxa"/>
            <w:gridSpan w:val="3"/>
            <w:vAlign w:val="center"/>
          </w:tcPr>
          <w:p w14:paraId="616975E6" w14:textId="01FEE41B" w:rsidR="004D37DB" w:rsidRPr="00E2361C" w:rsidRDefault="004D37DB" w:rsidP="004D37DB">
            <w:pPr>
              <w:pStyle w:val="DefenceNormal"/>
              <w:tabs>
                <w:tab w:val="left" w:leader="dot" w:pos="4536"/>
              </w:tabs>
            </w:pPr>
            <w:r w:rsidRPr="003640F9">
              <w:t>Estate Information Provision Plan:</w:t>
            </w:r>
          </w:p>
        </w:tc>
        <w:tc>
          <w:tcPr>
            <w:tcW w:w="3561" w:type="dxa"/>
            <w:gridSpan w:val="8"/>
            <w:vAlign w:val="center"/>
          </w:tcPr>
          <w:p w14:paraId="25DCDF22" w14:textId="4B178658" w:rsidR="004D37DB" w:rsidRDefault="004D37DB" w:rsidP="004D37DB">
            <w:pPr>
              <w:pStyle w:val="DefenceNormal"/>
              <w:tabs>
                <w:tab w:val="left" w:leader="dot" w:pos="4536"/>
              </w:tabs>
            </w:pPr>
            <w:r>
              <w:t xml:space="preserve">   days</w:t>
            </w:r>
          </w:p>
        </w:tc>
      </w:tr>
      <w:tr w:rsidR="00A76540" w:rsidRPr="005D2C6B" w14:paraId="3B4C9615" w14:textId="77777777" w:rsidTr="00C33F70">
        <w:trPr>
          <w:trHeight w:val="207"/>
        </w:trPr>
        <w:tc>
          <w:tcPr>
            <w:tcW w:w="3907" w:type="dxa"/>
            <w:gridSpan w:val="2"/>
            <w:vMerge/>
          </w:tcPr>
          <w:p w14:paraId="6CB538E6" w14:textId="77777777" w:rsidR="00A76540" w:rsidRPr="005D2C6B" w:rsidRDefault="00A76540" w:rsidP="004D37DB">
            <w:pPr>
              <w:pStyle w:val="DefenceNormal"/>
              <w:rPr>
                <w:b/>
              </w:rPr>
            </w:pPr>
          </w:p>
        </w:tc>
        <w:tc>
          <w:tcPr>
            <w:tcW w:w="2030" w:type="dxa"/>
            <w:gridSpan w:val="3"/>
            <w:vAlign w:val="center"/>
          </w:tcPr>
          <w:p w14:paraId="7F54B05C" w14:textId="2A1F9A34" w:rsidR="00A76540" w:rsidRPr="003640F9" w:rsidRDefault="00A76540" w:rsidP="004D37DB">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3561" w:type="dxa"/>
            <w:gridSpan w:val="8"/>
            <w:vAlign w:val="center"/>
          </w:tcPr>
          <w:p w14:paraId="6EFEAD55" w14:textId="4FDE5177" w:rsidR="00A76540" w:rsidRDefault="00A76540" w:rsidP="004D37DB">
            <w:pPr>
              <w:pStyle w:val="DefenceNormal"/>
              <w:tabs>
                <w:tab w:val="left" w:leader="dot" w:pos="4536"/>
              </w:tabs>
            </w:pPr>
            <w:r>
              <w:t>14 days</w:t>
            </w:r>
          </w:p>
        </w:tc>
      </w:tr>
      <w:tr w:rsidR="001F0FCB" w:rsidRPr="005D2C6B" w14:paraId="64B0B299" w14:textId="77777777" w:rsidTr="00200DD4">
        <w:trPr>
          <w:trHeight w:val="88"/>
        </w:trPr>
        <w:tc>
          <w:tcPr>
            <w:tcW w:w="3907" w:type="dxa"/>
            <w:gridSpan w:val="2"/>
            <w:vMerge/>
          </w:tcPr>
          <w:p w14:paraId="44D7B08A" w14:textId="77777777" w:rsidR="004D37DB" w:rsidRPr="005D2C6B" w:rsidRDefault="004D37DB" w:rsidP="004D37DB">
            <w:pPr>
              <w:pStyle w:val="DefenceNormal"/>
              <w:rPr>
                <w:b/>
              </w:rPr>
            </w:pPr>
          </w:p>
        </w:tc>
        <w:tc>
          <w:tcPr>
            <w:tcW w:w="2030" w:type="dxa"/>
            <w:gridSpan w:val="3"/>
            <w:vAlign w:val="center"/>
          </w:tcPr>
          <w:p w14:paraId="219C816A" w14:textId="3DC3A9AB" w:rsidR="004D37DB" w:rsidRPr="00E2361C" w:rsidRDefault="004D37DB" w:rsidP="004D37DB">
            <w:pPr>
              <w:pStyle w:val="DefenceNormal"/>
              <w:tabs>
                <w:tab w:val="left" w:leader="dot" w:pos="4536"/>
              </w:tabs>
            </w:pPr>
            <w:r>
              <w:t>Project Lifecycle and HOTO Plan:</w:t>
            </w:r>
          </w:p>
        </w:tc>
        <w:tc>
          <w:tcPr>
            <w:tcW w:w="3561" w:type="dxa"/>
            <w:gridSpan w:val="8"/>
            <w:vAlign w:val="center"/>
          </w:tcPr>
          <w:p w14:paraId="0C1D8CD6" w14:textId="4E9D8278" w:rsidR="004D37DB" w:rsidRDefault="004D37DB" w:rsidP="004D37DB">
            <w:pPr>
              <w:pStyle w:val="DefenceNormal"/>
              <w:tabs>
                <w:tab w:val="left" w:leader="dot" w:pos="4536"/>
              </w:tabs>
            </w:pPr>
            <w:r>
              <w:t xml:space="preserve">   days</w:t>
            </w:r>
          </w:p>
        </w:tc>
      </w:tr>
      <w:tr w:rsidR="001F0FCB" w:rsidRPr="005D2C6B" w14:paraId="67A07471" w14:textId="77777777" w:rsidTr="00200DD4">
        <w:trPr>
          <w:trHeight w:val="88"/>
        </w:trPr>
        <w:tc>
          <w:tcPr>
            <w:tcW w:w="3907" w:type="dxa"/>
            <w:gridSpan w:val="2"/>
            <w:vMerge/>
          </w:tcPr>
          <w:p w14:paraId="6379C845" w14:textId="77777777" w:rsidR="004D37DB" w:rsidRPr="005D2C6B" w:rsidRDefault="004D37DB" w:rsidP="004D37DB">
            <w:pPr>
              <w:pStyle w:val="DefenceNormal"/>
              <w:rPr>
                <w:b/>
              </w:rPr>
            </w:pPr>
          </w:p>
        </w:tc>
        <w:tc>
          <w:tcPr>
            <w:tcW w:w="2030" w:type="dxa"/>
            <w:gridSpan w:val="3"/>
            <w:vAlign w:val="center"/>
          </w:tcPr>
          <w:p w14:paraId="5204E5A4" w14:textId="0096447D" w:rsidR="004D37DB" w:rsidRDefault="004D37DB" w:rsidP="004D37DB">
            <w:pPr>
              <w:pStyle w:val="DefenceNormal"/>
              <w:tabs>
                <w:tab w:val="left" w:leader="dot" w:pos="4536"/>
              </w:tabs>
            </w:pPr>
            <w:r w:rsidRPr="00E2361C">
              <w:t>Quality Plan</w:t>
            </w:r>
            <w:r w:rsidRPr="00DD248F">
              <w:t>:</w:t>
            </w:r>
          </w:p>
        </w:tc>
        <w:tc>
          <w:tcPr>
            <w:tcW w:w="3561" w:type="dxa"/>
            <w:gridSpan w:val="8"/>
            <w:vAlign w:val="center"/>
          </w:tcPr>
          <w:p w14:paraId="20EAB7F8" w14:textId="10F3314D" w:rsidR="004D37DB" w:rsidRDefault="004D37DB" w:rsidP="004D37DB">
            <w:pPr>
              <w:pStyle w:val="DefenceNormal"/>
              <w:tabs>
                <w:tab w:val="left" w:leader="dot" w:pos="4536"/>
              </w:tabs>
            </w:pPr>
            <w:r>
              <w:t xml:space="preserve">   days</w:t>
            </w:r>
          </w:p>
        </w:tc>
      </w:tr>
      <w:tr w:rsidR="001F0FCB" w:rsidRPr="005D2C6B" w14:paraId="4212503D" w14:textId="77777777" w:rsidTr="00200DD4">
        <w:trPr>
          <w:trHeight w:val="88"/>
        </w:trPr>
        <w:tc>
          <w:tcPr>
            <w:tcW w:w="3907" w:type="dxa"/>
            <w:gridSpan w:val="2"/>
            <w:vMerge/>
          </w:tcPr>
          <w:p w14:paraId="0DE5F329" w14:textId="77777777" w:rsidR="004D37DB" w:rsidRPr="005D2C6B" w:rsidRDefault="004D37DB" w:rsidP="004D37DB">
            <w:pPr>
              <w:pStyle w:val="DefenceNormal"/>
              <w:rPr>
                <w:b/>
              </w:rPr>
            </w:pPr>
          </w:p>
        </w:tc>
        <w:tc>
          <w:tcPr>
            <w:tcW w:w="2030" w:type="dxa"/>
            <w:gridSpan w:val="3"/>
            <w:vAlign w:val="center"/>
          </w:tcPr>
          <w:p w14:paraId="49AE3207" w14:textId="6CBA7B81" w:rsidR="004D37DB" w:rsidRPr="00E2361C" w:rsidRDefault="004D37DB" w:rsidP="004D37DB">
            <w:pPr>
              <w:pStyle w:val="DefenceNormal"/>
              <w:tabs>
                <w:tab w:val="left" w:leader="dot" w:pos="4536"/>
              </w:tabs>
            </w:pPr>
            <w:r w:rsidRPr="00E2361C">
              <w:t>Site Management Plan</w:t>
            </w:r>
            <w:r w:rsidRPr="005D2C6B">
              <w:t>:</w:t>
            </w:r>
          </w:p>
        </w:tc>
        <w:tc>
          <w:tcPr>
            <w:tcW w:w="3561" w:type="dxa"/>
            <w:gridSpan w:val="8"/>
            <w:vAlign w:val="center"/>
          </w:tcPr>
          <w:p w14:paraId="3AC210FB" w14:textId="2C4A722E" w:rsidR="004D37DB" w:rsidRDefault="004D37DB" w:rsidP="004D37DB">
            <w:pPr>
              <w:pStyle w:val="DefenceNormal"/>
              <w:tabs>
                <w:tab w:val="left" w:leader="dot" w:pos="4536"/>
              </w:tabs>
            </w:pPr>
            <w:r>
              <w:t xml:space="preserve">   days</w:t>
            </w:r>
          </w:p>
        </w:tc>
      </w:tr>
      <w:tr w:rsidR="001F0FCB" w:rsidRPr="005D2C6B" w14:paraId="2F2906C4" w14:textId="77777777" w:rsidTr="00200DD4">
        <w:trPr>
          <w:trHeight w:val="88"/>
        </w:trPr>
        <w:tc>
          <w:tcPr>
            <w:tcW w:w="3907" w:type="dxa"/>
            <w:gridSpan w:val="2"/>
            <w:vMerge/>
          </w:tcPr>
          <w:p w14:paraId="7803D8C0" w14:textId="77777777" w:rsidR="004D37DB" w:rsidRPr="005D2C6B" w:rsidRDefault="004D37DB" w:rsidP="004D37DB">
            <w:pPr>
              <w:pStyle w:val="DefenceNormal"/>
              <w:rPr>
                <w:b/>
              </w:rPr>
            </w:pPr>
          </w:p>
        </w:tc>
        <w:tc>
          <w:tcPr>
            <w:tcW w:w="2030" w:type="dxa"/>
            <w:gridSpan w:val="3"/>
            <w:vAlign w:val="center"/>
          </w:tcPr>
          <w:p w14:paraId="469F4273" w14:textId="5FB4B2DC" w:rsidR="004D37DB" w:rsidRPr="00E2361C" w:rsidRDefault="004D37DB" w:rsidP="004D37DB">
            <w:pPr>
              <w:pStyle w:val="DefenceNormal"/>
              <w:tabs>
                <w:tab w:val="left" w:leader="dot" w:pos="4536"/>
              </w:tabs>
            </w:pPr>
            <w:r w:rsidRPr="00E2361C">
              <w:t>Work Health and Safety Plan</w:t>
            </w:r>
            <w:r w:rsidRPr="005D2C6B">
              <w:t>:</w:t>
            </w:r>
          </w:p>
        </w:tc>
        <w:tc>
          <w:tcPr>
            <w:tcW w:w="3561" w:type="dxa"/>
            <w:gridSpan w:val="8"/>
            <w:vAlign w:val="center"/>
          </w:tcPr>
          <w:p w14:paraId="66C503A0" w14:textId="12E91E4D" w:rsidR="004D37DB" w:rsidRDefault="004D37DB" w:rsidP="004D37DB">
            <w:pPr>
              <w:pStyle w:val="DefenceNormal"/>
              <w:tabs>
                <w:tab w:val="left" w:leader="dot" w:pos="4536"/>
              </w:tabs>
            </w:pPr>
            <w:r>
              <w:t xml:space="preserve">   days</w:t>
            </w:r>
          </w:p>
        </w:tc>
      </w:tr>
      <w:tr w:rsidR="001F0FCB" w:rsidRPr="005D2C6B" w14:paraId="78FC825D" w14:textId="77777777" w:rsidTr="00200DD4">
        <w:trPr>
          <w:trHeight w:val="88"/>
        </w:trPr>
        <w:tc>
          <w:tcPr>
            <w:tcW w:w="3907" w:type="dxa"/>
            <w:gridSpan w:val="2"/>
            <w:vMerge/>
          </w:tcPr>
          <w:p w14:paraId="6FEE4893" w14:textId="77777777" w:rsidR="004D37DB" w:rsidRPr="005D2C6B" w:rsidRDefault="004D37DB" w:rsidP="004D37DB">
            <w:pPr>
              <w:pStyle w:val="DefenceNormal"/>
              <w:rPr>
                <w:b/>
              </w:rPr>
            </w:pPr>
          </w:p>
        </w:tc>
        <w:tc>
          <w:tcPr>
            <w:tcW w:w="2030" w:type="dxa"/>
            <w:gridSpan w:val="3"/>
            <w:vAlign w:val="center"/>
          </w:tcPr>
          <w:p w14:paraId="23631023" w14:textId="7069A308" w:rsidR="004D37DB" w:rsidRPr="00E2361C" w:rsidRDefault="004D37DB" w:rsidP="004D37DB">
            <w:pPr>
              <w:pStyle w:val="DefenceNormal"/>
              <w:tabs>
                <w:tab w:val="left" w:leader="dot" w:pos="4536"/>
              </w:tabs>
            </w:pPr>
            <w:r w:rsidRPr="005D2C6B">
              <w:t xml:space="preserve">Other: </w:t>
            </w:r>
            <w:r w:rsidRPr="005D2C6B">
              <w:rPr>
                <w:b/>
                <w:i/>
              </w:rPr>
              <w:t>[SPECIFY]</w:t>
            </w:r>
          </w:p>
        </w:tc>
        <w:tc>
          <w:tcPr>
            <w:tcW w:w="3561" w:type="dxa"/>
            <w:gridSpan w:val="8"/>
            <w:vAlign w:val="center"/>
          </w:tcPr>
          <w:p w14:paraId="2A6ED560" w14:textId="0E1048A4" w:rsidR="004D37DB" w:rsidRDefault="004D37DB" w:rsidP="004D37DB">
            <w:pPr>
              <w:pStyle w:val="DefenceNormal"/>
              <w:tabs>
                <w:tab w:val="left" w:leader="dot" w:pos="4536"/>
              </w:tabs>
            </w:pPr>
            <w:r>
              <w:t xml:space="preserve">   days</w:t>
            </w:r>
          </w:p>
        </w:tc>
      </w:tr>
      <w:tr w:rsidR="001E4DE0" w:rsidRPr="005D2C6B" w14:paraId="593D5442" w14:textId="77777777" w:rsidTr="00200DD4">
        <w:tc>
          <w:tcPr>
            <w:tcW w:w="3907" w:type="dxa"/>
            <w:gridSpan w:val="2"/>
          </w:tcPr>
          <w:p w14:paraId="1800C1A1" w14:textId="43F23E77" w:rsidR="004D37DB" w:rsidRPr="005D2C6B" w:rsidRDefault="004D37DB" w:rsidP="004D37DB">
            <w:pPr>
              <w:pStyle w:val="DefenceNormal"/>
            </w:pPr>
            <w:r w:rsidRPr="005D2C6B">
              <w:rPr>
                <w:b/>
              </w:rPr>
              <w:t xml:space="preserve">Period by which </w:t>
            </w:r>
            <w:r w:rsidRPr="00E2361C">
              <w:rPr>
                <w:b/>
              </w:rPr>
              <w:t>Defects Liability Period</w:t>
            </w:r>
            <w:r w:rsidRPr="005D2C6B">
              <w:rPr>
                <w:b/>
              </w:rPr>
              <w:t xml:space="preserve"> will be extended following rectification of a </w:t>
            </w:r>
            <w:r w:rsidRPr="00E2361C">
              <w:rPr>
                <w:b/>
              </w:rPr>
              <w:t>Defect</w:t>
            </w:r>
            <w:r w:rsidRPr="005D2C6B">
              <w:rPr>
                <w:b/>
              </w:rPr>
              <w:t xml:space="preserve"> or </w:t>
            </w:r>
            <w:r w:rsidRPr="00E2361C">
              <w:rPr>
                <w:b/>
              </w:rPr>
              <w:t>Completion</w:t>
            </w:r>
            <w:r w:rsidRPr="005D2C6B">
              <w:rPr>
                <w:b/>
              </w:rPr>
              <w:t xml:space="preserve"> of a </w:t>
            </w:r>
            <w:r w:rsidRPr="00E2361C">
              <w:rPr>
                <w:b/>
              </w:rPr>
              <w:t>Variation</w:t>
            </w:r>
            <w:r w:rsidRPr="005D2C6B">
              <w:rPr>
                <w:b/>
              </w:rPr>
              <w:t xml:space="preserve"> to overcome a </w:t>
            </w:r>
            <w:r w:rsidRPr="00E2361C">
              <w:rPr>
                <w:b/>
              </w:rPr>
              <w:t>Defect</w:t>
            </w:r>
            <w:r w:rsidRPr="005D2C6B">
              <w:rPr>
                <w:b/>
              </w:rPr>
              <w:t>:</w:t>
            </w:r>
            <w:r w:rsidRPr="005D2C6B">
              <w:rPr>
                <w:b/>
              </w:rPr>
              <w:br/>
            </w:r>
            <w:r w:rsidRPr="005D2C6B">
              <w:t xml:space="preserve">(Clause </w:t>
            </w:r>
            <w:r>
              <w:fldChar w:fldCharType="begin"/>
            </w:r>
            <w:r>
              <w:instrText xml:space="preserve"> REF _Ref462821614 \r \h </w:instrText>
            </w:r>
            <w:r>
              <w:fldChar w:fldCharType="separate"/>
            </w:r>
            <w:r w:rsidR="0049425B">
              <w:t>9.11</w:t>
            </w:r>
            <w:r>
              <w:fldChar w:fldCharType="end"/>
            </w:r>
            <w:r w:rsidRPr="005D2C6B">
              <w:t>)</w:t>
            </w:r>
          </w:p>
        </w:tc>
        <w:tc>
          <w:tcPr>
            <w:tcW w:w="5591" w:type="dxa"/>
            <w:gridSpan w:val="11"/>
            <w:vAlign w:val="center"/>
          </w:tcPr>
          <w:p w14:paraId="70110D6F" w14:textId="77777777" w:rsidR="004D37DB" w:rsidRPr="005D2C6B" w:rsidRDefault="004D37DB" w:rsidP="004D37DB">
            <w:pPr>
              <w:pStyle w:val="DefenceNormal"/>
              <w:tabs>
                <w:tab w:val="left" w:leader="dot" w:pos="4536"/>
              </w:tabs>
            </w:pPr>
          </w:p>
        </w:tc>
      </w:tr>
      <w:tr w:rsidR="001E4DE0" w:rsidRPr="005D2C6B" w14:paraId="64C8ED59" w14:textId="77777777" w:rsidTr="00200DD4">
        <w:tc>
          <w:tcPr>
            <w:tcW w:w="3907" w:type="dxa"/>
            <w:gridSpan w:val="2"/>
          </w:tcPr>
          <w:p w14:paraId="20D64869" w14:textId="77F3B084" w:rsidR="004D37DB" w:rsidRPr="005D2C6B" w:rsidRDefault="004D37DB" w:rsidP="004D37DB">
            <w:pPr>
              <w:pStyle w:val="DefenceNormal"/>
              <w:keepNext/>
              <w:keepLines/>
            </w:pPr>
            <w:r w:rsidRPr="00E2361C">
              <w:rPr>
                <w:b/>
              </w:rPr>
              <w:t>Defects</w:t>
            </w:r>
            <w:r>
              <w:rPr>
                <w:b/>
              </w:rPr>
              <w:t xml:space="preserve"> Records and</w:t>
            </w:r>
            <w:r w:rsidRPr="005D2C6B">
              <w:rPr>
                <w:b/>
              </w:rPr>
              <w:t xml:space="preserve"> Report</w:t>
            </w:r>
            <w:r>
              <w:rPr>
                <w:b/>
              </w:rPr>
              <w:t>s</w:t>
            </w:r>
            <w:r w:rsidRPr="005D2C6B">
              <w:rPr>
                <w:b/>
              </w:rPr>
              <w:t xml:space="preserve"> (additional):</w:t>
            </w:r>
            <w:r w:rsidRPr="005D2C6B">
              <w:br/>
              <w:t>(Clause </w:t>
            </w:r>
            <w:r>
              <w:fldChar w:fldCharType="begin"/>
            </w:r>
            <w:r>
              <w:instrText xml:space="preserve"> REF _Ref450160998 \w \h </w:instrText>
            </w:r>
            <w:r>
              <w:fldChar w:fldCharType="separate"/>
            </w:r>
            <w:r w:rsidR="0049425B">
              <w:t>9.14(b)(vi)</w:t>
            </w:r>
            <w:r>
              <w:fldChar w:fldCharType="end"/>
            </w:r>
            <w:r w:rsidRPr="005D2C6B">
              <w:t>)</w:t>
            </w:r>
          </w:p>
        </w:tc>
        <w:tc>
          <w:tcPr>
            <w:tcW w:w="5591" w:type="dxa"/>
            <w:gridSpan w:val="11"/>
            <w:vAlign w:val="center"/>
          </w:tcPr>
          <w:p w14:paraId="57A4B537" w14:textId="77777777" w:rsidR="004D37DB" w:rsidRPr="005D2C6B" w:rsidRDefault="004D37DB" w:rsidP="004D37DB">
            <w:pPr>
              <w:pStyle w:val="DefenceNormal"/>
              <w:keepNext/>
              <w:keepLines/>
              <w:tabs>
                <w:tab w:val="left" w:leader="dot" w:pos="4536"/>
              </w:tabs>
            </w:pPr>
          </w:p>
        </w:tc>
      </w:tr>
      <w:tr w:rsidR="004D37DB" w:rsidRPr="005D2C6B" w14:paraId="25A529CD" w14:textId="77777777" w:rsidTr="00200DD4">
        <w:tc>
          <w:tcPr>
            <w:tcW w:w="9498" w:type="dxa"/>
            <w:gridSpan w:val="13"/>
          </w:tcPr>
          <w:p w14:paraId="0B465E87" w14:textId="39CB7578" w:rsidR="004D37DB" w:rsidRPr="005D2C6B" w:rsidRDefault="004D37DB" w:rsidP="004D37DB">
            <w:pPr>
              <w:pStyle w:val="DefenceSubTitle"/>
              <w:keepNext/>
            </w:pPr>
            <w:r w:rsidRPr="005D2C6B">
              <w:t xml:space="preserve">CLAUSE </w:t>
            </w:r>
            <w:r w:rsidR="000569AC">
              <w:fldChar w:fldCharType="begin"/>
            </w:r>
            <w:r w:rsidR="000569AC">
              <w:instrText xml:space="preserve"> REF _Ref158474059 \r \h </w:instrText>
            </w:r>
            <w:r w:rsidR="000569AC">
              <w:fldChar w:fldCharType="separate"/>
            </w:r>
            <w:r w:rsidR="0049425B">
              <w:t>10</w:t>
            </w:r>
            <w:r w:rsidR="000569AC">
              <w:fldChar w:fldCharType="end"/>
            </w:r>
            <w:r w:rsidRPr="005D2C6B">
              <w:t xml:space="preserve"> - TIME</w:t>
            </w:r>
          </w:p>
        </w:tc>
      </w:tr>
      <w:tr w:rsidR="001E4DE0" w:rsidRPr="005D2C6B" w14:paraId="58B683C8" w14:textId="77777777" w:rsidTr="00200DD4">
        <w:tc>
          <w:tcPr>
            <w:tcW w:w="3907" w:type="dxa"/>
            <w:gridSpan w:val="2"/>
          </w:tcPr>
          <w:p w14:paraId="4C415F42" w14:textId="6AC98996" w:rsidR="004D37DB" w:rsidRPr="005D2C6B" w:rsidRDefault="004D37DB" w:rsidP="004D37DB">
            <w:pPr>
              <w:pStyle w:val="DefenceNormal"/>
            </w:pPr>
            <w:r w:rsidRPr="005D2C6B">
              <w:rPr>
                <w:b/>
              </w:rPr>
              <w:t xml:space="preserve">Maximum intervals between program updates by </w:t>
            </w:r>
            <w:r w:rsidRPr="00E2361C">
              <w:rPr>
                <w:b/>
              </w:rPr>
              <w:t>Contractor</w:t>
            </w:r>
            <w:r w:rsidRPr="005D2C6B">
              <w:rPr>
                <w:b/>
              </w:rPr>
              <w:t>:</w:t>
            </w:r>
            <w:r w:rsidRPr="005D2C6B">
              <w:rPr>
                <w:b/>
              </w:rPr>
              <w:br/>
            </w:r>
            <w:r w:rsidRPr="005D2C6B">
              <w:t>(Clause</w:t>
            </w:r>
            <w:r>
              <w:t xml:space="preserve"> </w:t>
            </w:r>
            <w:r>
              <w:fldChar w:fldCharType="begin"/>
            </w:r>
            <w:r>
              <w:instrText xml:space="preserve"> REF _Ref98417341 \w \h </w:instrText>
            </w:r>
            <w:r>
              <w:fldChar w:fldCharType="separate"/>
            </w:r>
            <w:r w:rsidR="0049425B">
              <w:t>10.2(a)</w:t>
            </w:r>
            <w:r>
              <w:fldChar w:fldCharType="end"/>
            </w:r>
            <w:r w:rsidRPr="005D2C6B">
              <w:t>)</w:t>
            </w:r>
          </w:p>
        </w:tc>
        <w:tc>
          <w:tcPr>
            <w:tcW w:w="5591" w:type="dxa"/>
            <w:gridSpan w:val="11"/>
            <w:vAlign w:val="center"/>
          </w:tcPr>
          <w:p w14:paraId="02F05341" w14:textId="77777777" w:rsidR="004D37DB" w:rsidRPr="005D2C6B" w:rsidRDefault="004D37DB" w:rsidP="004D37DB">
            <w:pPr>
              <w:pStyle w:val="DefenceNormal"/>
              <w:tabs>
                <w:tab w:val="left" w:leader="dot" w:pos="4536"/>
              </w:tabs>
            </w:pPr>
          </w:p>
        </w:tc>
      </w:tr>
      <w:tr w:rsidR="001E4DE0" w:rsidRPr="005D2C6B" w14:paraId="751B0770" w14:textId="77777777" w:rsidTr="00200DD4">
        <w:tc>
          <w:tcPr>
            <w:tcW w:w="3907" w:type="dxa"/>
            <w:gridSpan w:val="2"/>
          </w:tcPr>
          <w:p w14:paraId="752799DB" w14:textId="1491011A" w:rsidR="004D37DB" w:rsidRPr="005D2C6B" w:rsidRDefault="004D37DB" w:rsidP="004D37DB">
            <w:pPr>
              <w:pStyle w:val="DefenceNormal"/>
            </w:pPr>
            <w:r w:rsidRPr="000D715F">
              <w:rPr>
                <w:b/>
              </w:rPr>
              <w:t>Additional causes of delay entitling Contractor to claim an extension of time</w:t>
            </w:r>
            <w:r>
              <w:rPr>
                <w:b/>
              </w:rPr>
              <w:t xml:space="preserve"> in the Delivery Phase</w:t>
            </w:r>
            <w:r w:rsidRPr="000D715F">
              <w:rPr>
                <w:b/>
              </w:rPr>
              <w:t>:</w:t>
            </w:r>
            <w:r w:rsidRPr="000D715F">
              <w:rPr>
                <w:b/>
              </w:rPr>
              <w:br/>
            </w:r>
            <w:r w:rsidRPr="000D715F">
              <w:t xml:space="preserve">(Clause </w:t>
            </w:r>
            <w:r w:rsidRPr="000C284D">
              <w:fldChar w:fldCharType="begin"/>
            </w:r>
            <w:r w:rsidRPr="000C284D">
              <w:instrText xml:space="preserve"> REF _Ref53653985 \r \h </w:instrText>
            </w:r>
            <w:r>
              <w:instrText xml:space="preserve"> \* MERGEFORMAT </w:instrText>
            </w:r>
            <w:r w:rsidRPr="000C284D">
              <w:fldChar w:fldCharType="separate"/>
            </w:r>
            <w:r w:rsidR="0049425B">
              <w:t>10.5(b)(i)</w:t>
            </w:r>
            <w:r w:rsidRPr="000C284D">
              <w:fldChar w:fldCharType="end"/>
            </w:r>
            <w:r w:rsidRPr="000D715F">
              <w:t>)</w:t>
            </w:r>
          </w:p>
        </w:tc>
        <w:tc>
          <w:tcPr>
            <w:tcW w:w="5591" w:type="dxa"/>
            <w:gridSpan w:val="11"/>
            <w:vAlign w:val="center"/>
          </w:tcPr>
          <w:p w14:paraId="0B464AAB" w14:textId="4B15FA74" w:rsidR="004D37DB" w:rsidRPr="00B229E6" w:rsidRDefault="004D37DB" w:rsidP="00B229E6">
            <w:pPr>
              <w:pStyle w:val="DefenceNormal"/>
              <w:numPr>
                <w:ilvl w:val="0"/>
                <w:numId w:val="371"/>
              </w:numPr>
              <w:ind w:left="905" w:hanging="850"/>
              <w:rPr>
                <w:shd w:val="clear" w:color="000000" w:fill="auto"/>
              </w:rPr>
            </w:pPr>
            <w:r w:rsidRPr="00B229E6">
              <w:rPr>
                <w:shd w:val="clear" w:color="000000" w:fill="auto"/>
              </w:rPr>
              <w:t>Statewide industrial disputation or other industrial disputation caused by the Commonwealth, which in neither case is caused or contributed to by the Contractor or any subcontractor of the Contractor.</w:t>
            </w:r>
          </w:p>
          <w:p w14:paraId="22AB2903" w14:textId="25360E22" w:rsidR="004D37DB" w:rsidRPr="00B229E6" w:rsidRDefault="004D37DB" w:rsidP="00B229E6">
            <w:pPr>
              <w:pStyle w:val="DefenceNormal"/>
              <w:numPr>
                <w:ilvl w:val="0"/>
                <w:numId w:val="371"/>
              </w:numPr>
              <w:ind w:left="905" w:hanging="850"/>
              <w:rPr>
                <w:shd w:val="clear" w:color="000000" w:fill="auto"/>
              </w:rPr>
            </w:pPr>
            <w:r w:rsidRPr="00B229E6">
              <w:rPr>
                <w:shd w:val="clear" w:color="000000" w:fill="auto"/>
              </w:rPr>
              <w:lastRenderedPageBreak/>
              <w:t>A change or variance in respect of a Statutory Requirement after the Award Date.</w:t>
            </w:r>
          </w:p>
          <w:p w14:paraId="1B5115FC" w14:textId="25C8E799" w:rsidR="004D37DB" w:rsidRPr="00B229E6" w:rsidRDefault="004D37DB" w:rsidP="00B229E6">
            <w:pPr>
              <w:pStyle w:val="DefenceNormal"/>
              <w:numPr>
                <w:ilvl w:val="0"/>
                <w:numId w:val="371"/>
              </w:numPr>
              <w:ind w:left="905" w:hanging="850"/>
              <w:rPr>
                <w:shd w:val="clear" w:color="000000" w:fill="auto"/>
              </w:rPr>
            </w:pPr>
            <w:r w:rsidRPr="00B229E6">
              <w:rPr>
                <w:shd w:val="clear" w:color="000000" w:fill="auto"/>
              </w:rPr>
              <w:t>A Commonwealth Risk.</w:t>
            </w:r>
          </w:p>
          <w:p w14:paraId="10C51960" w14:textId="62BE1C40" w:rsidR="004D37DB" w:rsidRPr="00B229E6" w:rsidRDefault="004D37DB" w:rsidP="00B229E6">
            <w:pPr>
              <w:pStyle w:val="DefenceNormal"/>
              <w:numPr>
                <w:ilvl w:val="0"/>
                <w:numId w:val="371"/>
              </w:numPr>
              <w:ind w:left="905" w:hanging="850"/>
              <w:rPr>
                <w:shd w:val="clear" w:color="000000" w:fill="auto"/>
              </w:rPr>
            </w:pPr>
            <w:r w:rsidRPr="00B229E6">
              <w:rPr>
                <w:shd w:val="clear" w:color="000000" w:fill="auto"/>
              </w:rPr>
              <w:t xml:space="preserve">If clauses </w:t>
            </w:r>
            <w:r w:rsidRPr="00B229E6">
              <w:rPr>
                <w:shd w:val="clear" w:color="000000" w:fill="auto"/>
              </w:rPr>
              <w:fldChar w:fldCharType="begin"/>
            </w:r>
            <w:r w:rsidRPr="00B229E6">
              <w:rPr>
                <w:shd w:val="clear" w:color="000000" w:fill="auto"/>
              </w:rPr>
              <w:instrText xml:space="preserve"> REF _Ref71641866 \w \h  \* MERGEFORMAT </w:instrText>
            </w:r>
            <w:r w:rsidRPr="00B229E6">
              <w:rPr>
                <w:shd w:val="clear" w:color="000000" w:fill="auto"/>
              </w:rPr>
            </w:r>
            <w:r w:rsidRPr="00B229E6">
              <w:rPr>
                <w:shd w:val="clear" w:color="000000" w:fill="auto"/>
              </w:rPr>
              <w:fldChar w:fldCharType="separate"/>
            </w:r>
            <w:r w:rsidR="0049425B">
              <w:rPr>
                <w:shd w:val="clear" w:color="000000" w:fill="auto"/>
              </w:rPr>
              <w:t>7.3</w:t>
            </w:r>
            <w:r w:rsidRPr="00B229E6">
              <w:rPr>
                <w:shd w:val="clear" w:color="000000" w:fill="auto"/>
              </w:rPr>
              <w:fldChar w:fldCharType="end"/>
            </w:r>
            <w:r w:rsidRPr="00B229E6">
              <w:rPr>
                <w:shd w:val="clear" w:color="000000" w:fill="auto"/>
              </w:rPr>
              <w:t xml:space="preserve"> - </w:t>
            </w:r>
            <w:r w:rsidRPr="00B229E6">
              <w:rPr>
                <w:shd w:val="clear" w:color="000000" w:fill="auto"/>
              </w:rPr>
              <w:fldChar w:fldCharType="begin"/>
            </w:r>
            <w:r w:rsidRPr="00B229E6">
              <w:rPr>
                <w:shd w:val="clear" w:color="000000" w:fill="auto"/>
              </w:rPr>
              <w:instrText xml:space="preserve"> REF _Ref71641886 \w \h  \* MERGEFORMAT </w:instrText>
            </w:r>
            <w:r w:rsidRPr="00B229E6">
              <w:rPr>
                <w:shd w:val="clear" w:color="000000" w:fill="auto"/>
              </w:rPr>
            </w:r>
            <w:r w:rsidRPr="00B229E6">
              <w:rPr>
                <w:shd w:val="clear" w:color="000000" w:fill="auto"/>
              </w:rPr>
              <w:fldChar w:fldCharType="separate"/>
            </w:r>
            <w:r w:rsidR="0049425B">
              <w:rPr>
                <w:shd w:val="clear" w:color="000000" w:fill="auto"/>
              </w:rPr>
              <w:t>7.4</w:t>
            </w:r>
            <w:r w:rsidRPr="00B229E6">
              <w:rPr>
                <w:shd w:val="clear" w:color="000000" w:fill="auto"/>
              </w:rPr>
              <w:fldChar w:fldCharType="end"/>
            </w:r>
            <w:r w:rsidRPr="00B229E6">
              <w:rPr>
                <w:shd w:val="clear" w:color="000000" w:fill="auto"/>
              </w:rPr>
              <w:t xml:space="preserve"> apply, a Latent Condition.</w:t>
            </w:r>
          </w:p>
          <w:p w14:paraId="746B2D85" w14:textId="5C4F21D7" w:rsidR="004D37DB" w:rsidRPr="00B229E6" w:rsidRDefault="004D37DB" w:rsidP="00B229E6">
            <w:pPr>
              <w:pStyle w:val="DefenceNormal"/>
              <w:numPr>
                <w:ilvl w:val="0"/>
                <w:numId w:val="371"/>
              </w:numPr>
              <w:ind w:left="905" w:hanging="850"/>
              <w:rPr>
                <w:shd w:val="clear" w:color="000000" w:fill="auto"/>
              </w:rPr>
            </w:pPr>
            <w:r w:rsidRPr="00B229E6">
              <w:rPr>
                <w:shd w:val="clear" w:color="000000" w:fill="auto"/>
              </w:rPr>
              <w:t xml:space="preserve">Valuable, archaeological or special interest items found on or in the Site. </w:t>
            </w:r>
          </w:p>
          <w:p w14:paraId="42C2E489" w14:textId="0E65DC17" w:rsidR="004D37DB" w:rsidRPr="00B229E6" w:rsidRDefault="004D37DB" w:rsidP="00B229E6">
            <w:pPr>
              <w:pStyle w:val="DefenceNormal"/>
              <w:numPr>
                <w:ilvl w:val="0"/>
                <w:numId w:val="371"/>
              </w:numPr>
              <w:ind w:left="905" w:hanging="850"/>
              <w:rPr>
                <w:shd w:val="clear" w:color="000000" w:fill="auto"/>
              </w:rPr>
            </w:pPr>
            <w:r w:rsidRPr="00B229E6">
              <w:rPr>
                <w:shd w:val="clear" w:color="000000" w:fill="auto"/>
              </w:rPr>
              <w:t xml:space="preserve">If clause </w:t>
            </w:r>
            <w:r w:rsidRPr="00B229E6">
              <w:rPr>
                <w:shd w:val="clear" w:color="000000" w:fill="auto"/>
              </w:rPr>
              <w:fldChar w:fldCharType="begin"/>
            </w:r>
            <w:r w:rsidRPr="00B229E6">
              <w:rPr>
                <w:shd w:val="clear" w:color="000000" w:fill="auto"/>
              </w:rPr>
              <w:instrText xml:space="preserve"> REF _Ref459965426 \r \h  \* MERGEFORMAT </w:instrText>
            </w:r>
            <w:r w:rsidRPr="00B229E6">
              <w:rPr>
                <w:shd w:val="clear" w:color="000000" w:fill="auto"/>
              </w:rPr>
            </w:r>
            <w:r w:rsidRPr="00B229E6">
              <w:rPr>
                <w:shd w:val="clear" w:color="000000" w:fill="auto"/>
              </w:rPr>
              <w:fldChar w:fldCharType="separate"/>
            </w:r>
            <w:r w:rsidR="0049425B">
              <w:rPr>
                <w:shd w:val="clear" w:color="000000" w:fill="auto"/>
              </w:rPr>
              <w:t>1</w:t>
            </w:r>
            <w:r w:rsidRPr="00B229E6">
              <w:rPr>
                <w:shd w:val="clear" w:color="000000" w:fill="auto"/>
              </w:rPr>
              <w:fldChar w:fldCharType="end"/>
            </w:r>
            <w:r w:rsidRPr="00B229E6">
              <w:rPr>
                <w:shd w:val="clear" w:color="000000" w:fill="auto"/>
              </w:rPr>
              <w:t xml:space="preserve"> of the Special Conditions applies, Latent Hazardous Substances, Asbestos, ACM or GHS Material.</w:t>
            </w:r>
          </w:p>
          <w:p w14:paraId="52B4795A" w14:textId="77777777" w:rsidR="004D37DB" w:rsidRPr="008B4E35" w:rsidRDefault="004D37DB" w:rsidP="00B229E6">
            <w:pPr>
              <w:pStyle w:val="DefenceNormal"/>
              <w:numPr>
                <w:ilvl w:val="0"/>
                <w:numId w:val="371"/>
              </w:numPr>
              <w:ind w:left="905" w:hanging="850"/>
            </w:pPr>
            <w:r w:rsidRPr="00B229E6">
              <w:rPr>
                <w:shd w:val="clear" w:color="000000" w:fill="auto"/>
              </w:rPr>
              <w:t>A Pandemic Adjustment Event.</w:t>
            </w:r>
          </w:p>
          <w:p w14:paraId="4EBE499E" w14:textId="5FA9274F" w:rsidR="00CD3891" w:rsidRPr="005D2C6B" w:rsidRDefault="00CD3891" w:rsidP="00B229E6">
            <w:pPr>
              <w:pStyle w:val="DefenceNormal"/>
              <w:numPr>
                <w:ilvl w:val="0"/>
                <w:numId w:val="371"/>
              </w:numPr>
              <w:ind w:left="905" w:hanging="850"/>
            </w:pPr>
            <w:r>
              <w:rPr>
                <w:shd w:val="clear" w:color="000000" w:fill="auto"/>
              </w:rPr>
              <w:t>A bushfire, a flood, an earthquake or a cyclone which directly impacts the carrying out of the Contractor’s Activities.</w:t>
            </w:r>
          </w:p>
        </w:tc>
      </w:tr>
      <w:tr w:rsidR="001E4DE0" w:rsidRPr="005D2C6B" w14:paraId="2FCCD3AB" w14:textId="77777777" w:rsidTr="00200DD4">
        <w:tc>
          <w:tcPr>
            <w:tcW w:w="3907" w:type="dxa"/>
            <w:gridSpan w:val="2"/>
            <w:vMerge w:val="restart"/>
          </w:tcPr>
          <w:p w14:paraId="28F95A1C" w14:textId="7A724F9C" w:rsidR="004D37DB" w:rsidRPr="005D2C6B" w:rsidRDefault="004D37DB" w:rsidP="004D37DB">
            <w:pPr>
              <w:pStyle w:val="DefenceNormal"/>
              <w:keepNext/>
            </w:pPr>
            <w:r>
              <w:rPr>
                <w:b/>
              </w:rPr>
              <w:lastRenderedPageBreak/>
              <w:t>Delay</w:t>
            </w:r>
            <w:r w:rsidRPr="005D2C6B">
              <w:rPr>
                <w:b/>
              </w:rPr>
              <w:t xml:space="preserve">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9425B">
              <w:t>10.10</w:t>
            </w:r>
            <w:r w:rsidRPr="005D2C6B">
              <w:fldChar w:fldCharType="end"/>
            </w:r>
            <w:r w:rsidRPr="005D2C6B">
              <w:t>)</w:t>
            </w:r>
          </w:p>
        </w:tc>
        <w:tc>
          <w:tcPr>
            <w:tcW w:w="5591" w:type="dxa"/>
            <w:gridSpan w:val="11"/>
          </w:tcPr>
          <w:p w14:paraId="0102B8EC" w14:textId="51F56050" w:rsidR="004D37DB" w:rsidRPr="005D2C6B" w:rsidRDefault="004D37DB" w:rsidP="004D37DB">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9425B">
              <w:t>10.10</w:t>
            </w:r>
            <w:r w:rsidRPr="005D2C6B">
              <w:fldChar w:fldCharType="end"/>
            </w:r>
            <w:r w:rsidRPr="005D2C6B">
              <w:t xml:space="preserve"> </w:t>
            </w:r>
            <w:r w:rsidRPr="009E27B4">
              <w:rPr>
                <w:b/>
                <w:bCs/>
                <w:i/>
              </w:rPr>
              <w:t>[DOES/DOES NOT]</w:t>
            </w:r>
            <w:r w:rsidRPr="005D2C6B">
              <w:rPr>
                <w:bCs/>
              </w:rPr>
              <w:t xml:space="preserve"> </w:t>
            </w:r>
            <w:r w:rsidRPr="005D2C6B">
              <w:t>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9425B">
              <w:t>10.10</w:t>
            </w:r>
            <w:r w:rsidRPr="005D2C6B">
              <w:fldChar w:fldCharType="end"/>
            </w:r>
            <w:r w:rsidRPr="005D2C6B">
              <w:t xml:space="preserve"> applies unless otherwise stated)</w:t>
            </w:r>
          </w:p>
          <w:p w14:paraId="607CD38E" w14:textId="44846D76" w:rsidR="004D37DB" w:rsidRPr="005D2C6B" w:rsidRDefault="004D37DB" w:rsidP="004D37DB">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rsidR="0049425B">
              <w:t>10.10</w:t>
            </w:r>
            <w:r w:rsidRPr="005D2C6B">
              <w:fldChar w:fldCharType="end"/>
            </w:r>
            <w:r w:rsidRPr="005D2C6B">
              <w:t xml:space="preserve"> applies:</w:t>
            </w:r>
          </w:p>
        </w:tc>
      </w:tr>
      <w:tr w:rsidR="001E4DE0" w:rsidRPr="005D2C6B" w14:paraId="6221EB0F" w14:textId="77777777" w:rsidTr="00200DD4">
        <w:tc>
          <w:tcPr>
            <w:tcW w:w="3907" w:type="dxa"/>
            <w:gridSpan w:val="2"/>
            <w:vMerge/>
          </w:tcPr>
          <w:p w14:paraId="5FE10755" w14:textId="77777777" w:rsidR="004D37DB" w:rsidRPr="005D2C6B" w:rsidRDefault="004D37DB" w:rsidP="004D37DB">
            <w:pPr>
              <w:pStyle w:val="DefenceNormal"/>
            </w:pPr>
          </w:p>
        </w:tc>
        <w:tc>
          <w:tcPr>
            <w:tcW w:w="5591" w:type="dxa"/>
            <w:gridSpan w:val="11"/>
          </w:tcPr>
          <w:p w14:paraId="56E33B44" w14:textId="478BB573" w:rsidR="004D37DB" w:rsidRPr="005D2C6B" w:rsidRDefault="004D37DB" w:rsidP="004D37DB">
            <w:pPr>
              <w:pStyle w:val="DefenceNormal"/>
            </w:pPr>
            <w:r w:rsidRPr="005D2C6B">
              <w:t xml:space="preserve">Where there are no </w:t>
            </w:r>
            <w:r w:rsidRPr="00E2361C">
              <w:t>Stages</w:t>
            </w:r>
            <w:r w:rsidRPr="005D2C6B">
              <w:t xml:space="preserve">, the </w:t>
            </w:r>
            <w:r>
              <w:t>daily cap is</w:t>
            </w:r>
            <w:r w:rsidRPr="005D2C6B">
              <w:t>:</w:t>
            </w:r>
          </w:p>
          <w:p w14:paraId="6665956A" w14:textId="55BCDD49" w:rsidR="004D37DB" w:rsidRPr="005D2C6B" w:rsidRDefault="004D37DB" w:rsidP="004D37DB">
            <w:pPr>
              <w:pStyle w:val="DefenceNormal"/>
            </w:pPr>
            <w:r>
              <w:t>$</w:t>
            </w:r>
            <w:r w:rsidR="00064A7C">
              <w:t>[To be inserted following selection of the successful Tenderer]</w:t>
            </w:r>
            <w:r>
              <w:t xml:space="preserve"> </w:t>
            </w:r>
            <w:r w:rsidRPr="005D2C6B">
              <w:t>per working day</w:t>
            </w:r>
          </w:p>
        </w:tc>
      </w:tr>
      <w:tr w:rsidR="001E4DE0" w:rsidRPr="005D2C6B" w14:paraId="2DAC6B72" w14:textId="77777777" w:rsidTr="00200DD4">
        <w:trPr>
          <w:trHeight w:val="455"/>
        </w:trPr>
        <w:tc>
          <w:tcPr>
            <w:tcW w:w="3907" w:type="dxa"/>
            <w:gridSpan w:val="2"/>
            <w:vMerge/>
          </w:tcPr>
          <w:p w14:paraId="4A437956" w14:textId="77777777" w:rsidR="004D37DB" w:rsidRPr="005D2C6B" w:rsidRDefault="004D37DB" w:rsidP="004D37DB">
            <w:pPr>
              <w:pStyle w:val="DefenceNormal"/>
              <w:widowControl w:val="0"/>
            </w:pPr>
          </w:p>
        </w:tc>
        <w:tc>
          <w:tcPr>
            <w:tcW w:w="5591" w:type="dxa"/>
            <w:gridSpan w:val="11"/>
          </w:tcPr>
          <w:p w14:paraId="1992BEBF" w14:textId="5A83F788" w:rsidR="004D37DB" w:rsidRPr="005D2C6B" w:rsidRDefault="004D37DB" w:rsidP="004D37DB">
            <w:pPr>
              <w:pStyle w:val="DefenceNormal"/>
              <w:widowControl w:val="0"/>
              <w:tabs>
                <w:tab w:val="left" w:pos="2271"/>
              </w:tabs>
            </w:pPr>
            <w:r w:rsidRPr="005D2C6B">
              <w:t xml:space="preserve">If there are </w:t>
            </w:r>
            <w:r w:rsidRPr="00E2361C">
              <w:t>Stages</w:t>
            </w:r>
            <w:r w:rsidRPr="005D2C6B">
              <w:t xml:space="preserve">, the </w:t>
            </w:r>
            <w:r>
              <w:t>daily cap is</w:t>
            </w:r>
            <w:r w:rsidRPr="005D2C6B">
              <w:t>:</w:t>
            </w:r>
          </w:p>
        </w:tc>
      </w:tr>
      <w:tr w:rsidR="001F0FCB" w:rsidRPr="005D2C6B" w14:paraId="6FBA69A2" w14:textId="77777777" w:rsidTr="00C33F70">
        <w:trPr>
          <w:trHeight w:val="429"/>
        </w:trPr>
        <w:tc>
          <w:tcPr>
            <w:tcW w:w="3907" w:type="dxa"/>
            <w:gridSpan w:val="2"/>
            <w:vMerge/>
          </w:tcPr>
          <w:p w14:paraId="4AA2C7E2" w14:textId="77777777" w:rsidR="004D37DB" w:rsidRPr="005D2C6B" w:rsidRDefault="004D37DB" w:rsidP="004D37DB">
            <w:pPr>
              <w:pStyle w:val="DefenceNormal"/>
              <w:widowControl w:val="0"/>
            </w:pPr>
          </w:p>
        </w:tc>
        <w:tc>
          <w:tcPr>
            <w:tcW w:w="2682" w:type="dxa"/>
            <w:gridSpan w:val="6"/>
          </w:tcPr>
          <w:p w14:paraId="61DB1047" w14:textId="02AD8E16" w:rsidR="004D37DB" w:rsidRPr="005D2C6B" w:rsidRDefault="004D37DB" w:rsidP="004D37DB">
            <w:pPr>
              <w:pStyle w:val="DefenceNormal"/>
              <w:widowControl w:val="0"/>
              <w:tabs>
                <w:tab w:val="left" w:pos="2282"/>
              </w:tabs>
              <w:rPr>
                <w:b/>
              </w:rPr>
            </w:pPr>
            <w:r w:rsidRPr="00E2361C">
              <w:rPr>
                <w:b/>
              </w:rPr>
              <w:t>Stage</w:t>
            </w:r>
          </w:p>
        </w:tc>
        <w:tc>
          <w:tcPr>
            <w:tcW w:w="2909" w:type="dxa"/>
            <w:gridSpan w:val="5"/>
          </w:tcPr>
          <w:p w14:paraId="2C0C5234" w14:textId="49D7F754" w:rsidR="004D37DB" w:rsidRPr="005D2C6B" w:rsidRDefault="004D37DB" w:rsidP="004D37DB">
            <w:pPr>
              <w:pStyle w:val="DefenceNormal"/>
              <w:widowControl w:val="0"/>
              <w:rPr>
                <w:b/>
              </w:rPr>
            </w:pPr>
            <w:r>
              <w:rPr>
                <w:b/>
              </w:rPr>
              <w:t>Maximum delay</w:t>
            </w:r>
            <w:r w:rsidRPr="005D2C6B">
              <w:rPr>
                <w:b/>
              </w:rPr>
              <w:t xml:space="preserve"> damages</w:t>
            </w:r>
          </w:p>
        </w:tc>
      </w:tr>
      <w:tr w:rsidR="001F0FCB" w:rsidRPr="005D2C6B" w14:paraId="30C9910F" w14:textId="77777777" w:rsidTr="00C33F70">
        <w:trPr>
          <w:trHeight w:val="429"/>
        </w:trPr>
        <w:tc>
          <w:tcPr>
            <w:tcW w:w="3907" w:type="dxa"/>
            <w:gridSpan w:val="2"/>
            <w:vMerge/>
          </w:tcPr>
          <w:p w14:paraId="5D735666" w14:textId="77777777" w:rsidR="004D37DB" w:rsidRPr="005D2C6B" w:rsidRDefault="004D37DB" w:rsidP="004D37DB">
            <w:pPr>
              <w:pStyle w:val="DefenceNormal"/>
              <w:widowControl w:val="0"/>
            </w:pPr>
          </w:p>
        </w:tc>
        <w:tc>
          <w:tcPr>
            <w:tcW w:w="2682" w:type="dxa"/>
            <w:gridSpan w:val="6"/>
          </w:tcPr>
          <w:p w14:paraId="2CC66C49" w14:textId="77777777" w:rsidR="004D37DB" w:rsidRPr="005D2C6B" w:rsidRDefault="004D37DB" w:rsidP="004D37DB">
            <w:pPr>
              <w:pStyle w:val="DefenceNormal"/>
              <w:widowControl w:val="0"/>
              <w:tabs>
                <w:tab w:val="left" w:pos="2285"/>
              </w:tabs>
            </w:pPr>
          </w:p>
        </w:tc>
        <w:tc>
          <w:tcPr>
            <w:tcW w:w="2909" w:type="dxa"/>
            <w:gridSpan w:val="5"/>
          </w:tcPr>
          <w:p w14:paraId="5334EF34" w14:textId="13BBEFF4" w:rsidR="004D37DB" w:rsidRPr="005D2C6B" w:rsidRDefault="004D37DB" w:rsidP="004D37DB">
            <w:pPr>
              <w:pStyle w:val="DefenceNormal"/>
              <w:widowControl w:val="0"/>
              <w:tabs>
                <w:tab w:val="left" w:pos="2285"/>
              </w:tabs>
            </w:pPr>
            <w:r w:rsidRPr="005D2C6B">
              <w:t>$</w:t>
            </w:r>
            <w:r w:rsidR="00B44C6D">
              <w:t>[To be inserted following selection of the successful Tenderer]</w:t>
            </w:r>
            <w:r w:rsidRPr="005D2C6B">
              <w:t xml:space="preserve"> per working day</w:t>
            </w:r>
          </w:p>
        </w:tc>
      </w:tr>
      <w:tr w:rsidR="001F0FCB" w:rsidRPr="005D2C6B" w14:paraId="2137A63D" w14:textId="77777777" w:rsidTr="00C33F70">
        <w:trPr>
          <w:trHeight w:val="429"/>
        </w:trPr>
        <w:tc>
          <w:tcPr>
            <w:tcW w:w="3907" w:type="dxa"/>
            <w:gridSpan w:val="2"/>
            <w:vMerge/>
          </w:tcPr>
          <w:p w14:paraId="3FCEA6E5" w14:textId="77777777" w:rsidR="004D37DB" w:rsidRPr="005D2C6B" w:rsidRDefault="004D37DB" w:rsidP="004D37DB">
            <w:pPr>
              <w:pStyle w:val="DefenceNormal"/>
              <w:widowControl w:val="0"/>
            </w:pPr>
          </w:p>
        </w:tc>
        <w:tc>
          <w:tcPr>
            <w:tcW w:w="2682" w:type="dxa"/>
            <w:gridSpan w:val="6"/>
          </w:tcPr>
          <w:p w14:paraId="75E56CBD" w14:textId="77777777" w:rsidR="004D37DB" w:rsidRPr="005D2C6B" w:rsidRDefault="004D37DB" w:rsidP="004D37DB">
            <w:pPr>
              <w:pStyle w:val="DefenceNormal"/>
              <w:widowControl w:val="0"/>
              <w:tabs>
                <w:tab w:val="left" w:pos="2285"/>
              </w:tabs>
            </w:pPr>
          </w:p>
        </w:tc>
        <w:tc>
          <w:tcPr>
            <w:tcW w:w="2909" w:type="dxa"/>
            <w:gridSpan w:val="5"/>
          </w:tcPr>
          <w:p w14:paraId="7D898EC9" w14:textId="2BF12B6C" w:rsidR="004D37DB" w:rsidRDefault="004D37DB" w:rsidP="004D37DB">
            <w:r w:rsidRPr="00931022">
              <w:t>$</w:t>
            </w:r>
            <w:r w:rsidR="00B44C6D">
              <w:t>[To be inserted following selection of the successful Tenderer]</w:t>
            </w:r>
            <w:r w:rsidRPr="00931022">
              <w:t xml:space="preserve"> per working day</w:t>
            </w:r>
          </w:p>
        </w:tc>
      </w:tr>
      <w:tr w:rsidR="001F0FCB" w:rsidRPr="005D2C6B" w14:paraId="1A02FF61" w14:textId="77777777" w:rsidTr="00C33F70">
        <w:trPr>
          <w:trHeight w:val="429"/>
        </w:trPr>
        <w:tc>
          <w:tcPr>
            <w:tcW w:w="3907" w:type="dxa"/>
            <w:gridSpan w:val="2"/>
            <w:vMerge/>
          </w:tcPr>
          <w:p w14:paraId="6EF13751" w14:textId="77777777" w:rsidR="004D37DB" w:rsidRPr="005D2C6B" w:rsidRDefault="004D37DB" w:rsidP="004D37DB">
            <w:pPr>
              <w:pStyle w:val="DefenceNormal"/>
              <w:widowControl w:val="0"/>
            </w:pPr>
          </w:p>
        </w:tc>
        <w:tc>
          <w:tcPr>
            <w:tcW w:w="2682" w:type="dxa"/>
            <w:gridSpan w:val="6"/>
          </w:tcPr>
          <w:p w14:paraId="36E4115E" w14:textId="77777777" w:rsidR="004D37DB" w:rsidRPr="005D2C6B" w:rsidRDefault="004D37DB" w:rsidP="004D37DB">
            <w:pPr>
              <w:pStyle w:val="DefenceNormal"/>
              <w:widowControl w:val="0"/>
              <w:tabs>
                <w:tab w:val="left" w:pos="2285"/>
              </w:tabs>
            </w:pPr>
          </w:p>
        </w:tc>
        <w:tc>
          <w:tcPr>
            <w:tcW w:w="2909" w:type="dxa"/>
            <w:gridSpan w:val="5"/>
          </w:tcPr>
          <w:p w14:paraId="667B0F33" w14:textId="5E1BA885" w:rsidR="004D37DB" w:rsidRDefault="004D37DB" w:rsidP="004D37DB">
            <w:r w:rsidRPr="00931022">
              <w:t>$</w:t>
            </w:r>
            <w:r w:rsidR="00B44C6D">
              <w:t>[To be inserted following selection of the successful Tenderer]</w:t>
            </w:r>
            <w:r w:rsidRPr="00931022">
              <w:t xml:space="preserve"> per working day</w:t>
            </w:r>
          </w:p>
        </w:tc>
      </w:tr>
      <w:tr w:rsidR="001F0FCB" w:rsidRPr="005D2C6B" w14:paraId="0E158E15" w14:textId="77777777" w:rsidTr="00C33F70">
        <w:trPr>
          <w:trHeight w:val="429"/>
        </w:trPr>
        <w:tc>
          <w:tcPr>
            <w:tcW w:w="3907" w:type="dxa"/>
            <w:gridSpan w:val="2"/>
            <w:vMerge/>
          </w:tcPr>
          <w:p w14:paraId="000BFCA4" w14:textId="77777777" w:rsidR="004D37DB" w:rsidRPr="005D2C6B" w:rsidRDefault="004D37DB" w:rsidP="004D37DB">
            <w:pPr>
              <w:pStyle w:val="DefenceNormal"/>
              <w:widowControl w:val="0"/>
            </w:pPr>
          </w:p>
        </w:tc>
        <w:tc>
          <w:tcPr>
            <w:tcW w:w="2682" w:type="dxa"/>
            <w:gridSpan w:val="6"/>
          </w:tcPr>
          <w:p w14:paraId="66E7CF3B" w14:textId="77777777" w:rsidR="004D37DB" w:rsidRPr="005D2C6B" w:rsidRDefault="004D37DB" w:rsidP="004D37DB">
            <w:pPr>
              <w:pStyle w:val="DefenceNormal"/>
              <w:widowControl w:val="0"/>
              <w:tabs>
                <w:tab w:val="left" w:pos="2285"/>
              </w:tabs>
            </w:pPr>
          </w:p>
        </w:tc>
        <w:tc>
          <w:tcPr>
            <w:tcW w:w="2909" w:type="dxa"/>
            <w:gridSpan w:val="5"/>
          </w:tcPr>
          <w:p w14:paraId="6605F85A" w14:textId="661CF1CC" w:rsidR="004D37DB" w:rsidRDefault="004D37DB" w:rsidP="004D37DB">
            <w:r w:rsidRPr="00931022">
              <w:t>$</w:t>
            </w:r>
            <w:r w:rsidR="00B44C6D">
              <w:t>[To be inserted following selection of the successful Tenderer]</w:t>
            </w:r>
            <w:r w:rsidRPr="00931022">
              <w:t xml:space="preserve"> per working day</w:t>
            </w:r>
          </w:p>
        </w:tc>
      </w:tr>
      <w:tr w:rsidR="001E4DE0" w:rsidRPr="005D2C6B" w14:paraId="4E5E51CA" w14:textId="77777777" w:rsidTr="00200DD4">
        <w:trPr>
          <w:cantSplit/>
        </w:trPr>
        <w:tc>
          <w:tcPr>
            <w:tcW w:w="3907" w:type="dxa"/>
            <w:gridSpan w:val="2"/>
          </w:tcPr>
          <w:p w14:paraId="6BF878FE" w14:textId="60329650" w:rsidR="004D37DB" w:rsidRPr="005D2C6B" w:rsidRDefault="004D37DB" w:rsidP="004D37DB">
            <w:pPr>
              <w:pStyle w:val="DefenceNormal"/>
            </w:pPr>
            <w:r w:rsidRPr="005D2C6B">
              <w:rPr>
                <w:b/>
              </w:rPr>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rsidR="0049425B">
              <w:t>10.14(b)(ii)</w:t>
            </w:r>
            <w:r w:rsidRPr="005D2C6B">
              <w:fldChar w:fldCharType="end"/>
            </w:r>
            <w:r w:rsidRPr="005D2C6B">
              <w:t>)</w:t>
            </w:r>
          </w:p>
        </w:tc>
        <w:tc>
          <w:tcPr>
            <w:tcW w:w="5591" w:type="dxa"/>
            <w:gridSpan w:val="11"/>
          </w:tcPr>
          <w:p w14:paraId="36469F69" w14:textId="786CEB74" w:rsidR="004D37DB" w:rsidRPr="005D2C6B" w:rsidRDefault="004D37DB" w:rsidP="004D37DB">
            <w:pPr>
              <w:pStyle w:val="DefenceNormal"/>
            </w:pPr>
            <w:r>
              <w:t xml:space="preserve">[To be inserted following selection of the successful Tenderer] </w:t>
            </w:r>
            <w:r w:rsidRPr="005D2C6B">
              <w:t>%</w:t>
            </w:r>
            <w:r w:rsidRPr="005D2C6B">
              <w:br/>
              <w:t>(5% unless otherwise stated)</w:t>
            </w:r>
          </w:p>
        </w:tc>
      </w:tr>
      <w:tr w:rsidR="004D37DB" w:rsidRPr="005D2C6B" w14:paraId="7B36C13A" w14:textId="77777777" w:rsidTr="00200DD4">
        <w:tc>
          <w:tcPr>
            <w:tcW w:w="9498" w:type="dxa"/>
            <w:gridSpan w:val="13"/>
          </w:tcPr>
          <w:p w14:paraId="137499A3" w14:textId="708B2FC4" w:rsidR="004D37DB" w:rsidRPr="005D2C6B" w:rsidRDefault="004D37DB" w:rsidP="004D37DB">
            <w:pPr>
              <w:pStyle w:val="DefenceSubTitle"/>
              <w:keepNext/>
            </w:pPr>
            <w:r w:rsidRPr="005D2C6B">
              <w:t xml:space="preserve">CLAUSE </w:t>
            </w:r>
            <w:r w:rsidR="000569AC">
              <w:fldChar w:fldCharType="begin"/>
            </w:r>
            <w:r w:rsidR="000569AC">
              <w:instrText xml:space="preserve"> REF _Ref158474074 \r \h </w:instrText>
            </w:r>
            <w:r w:rsidR="000569AC">
              <w:fldChar w:fldCharType="separate"/>
            </w:r>
            <w:r w:rsidR="0049425B">
              <w:t>11</w:t>
            </w:r>
            <w:r w:rsidR="000569AC">
              <w:fldChar w:fldCharType="end"/>
            </w:r>
            <w:r w:rsidRPr="005D2C6B">
              <w:t xml:space="preserve"> - </w:t>
            </w:r>
            <w:r w:rsidRPr="00E2361C">
              <w:t>VARIATIONS</w:t>
            </w:r>
          </w:p>
        </w:tc>
      </w:tr>
      <w:tr w:rsidR="007D1A2E" w:rsidRPr="005D2C6B" w14:paraId="5E7D49E5" w14:textId="77777777" w:rsidTr="00200DD4">
        <w:tc>
          <w:tcPr>
            <w:tcW w:w="3907" w:type="dxa"/>
            <w:gridSpan w:val="2"/>
          </w:tcPr>
          <w:p w14:paraId="7E9FC50E" w14:textId="25F00B93" w:rsidR="004D37DB" w:rsidRPr="005D2C6B" w:rsidRDefault="004D37DB" w:rsidP="004D37DB">
            <w:pPr>
              <w:pStyle w:val="DefenceNormal"/>
            </w:pPr>
            <w:r w:rsidRPr="005D2C6B">
              <w:rPr>
                <w:b/>
              </w:rPr>
              <w:t xml:space="preserve">Percentage adjustments for valuing a </w:t>
            </w:r>
            <w:r w:rsidRPr="00E2361C">
              <w:rPr>
                <w:b/>
              </w:rPr>
              <w:t>Variation</w:t>
            </w:r>
            <w:r>
              <w:rPr>
                <w:b/>
              </w:rPr>
              <w:t xml:space="preserve"> to the Works in the Delivery Phase</w:t>
            </w:r>
            <w:r w:rsidRPr="005D2C6B">
              <w:rPr>
                <w:b/>
              </w:rPr>
              <w:t>:</w:t>
            </w:r>
            <w:r w:rsidRPr="005D2C6B">
              <w:rPr>
                <w:b/>
              </w:rPr>
              <w:br/>
            </w:r>
            <w:r w:rsidRPr="005D2C6B">
              <w:t xml:space="preserve">(Clauses </w:t>
            </w:r>
            <w:r w:rsidRPr="005D2C6B">
              <w:fldChar w:fldCharType="begin"/>
            </w:r>
            <w:r w:rsidRPr="005D2C6B">
              <w:instrText xml:space="preserve"> REF _Ref117402557 \w \h </w:instrText>
            </w:r>
            <w:r>
              <w:instrText xml:space="preserve"> \* MERGEFORMAT </w:instrText>
            </w:r>
            <w:r w:rsidRPr="005D2C6B">
              <w:fldChar w:fldCharType="separate"/>
            </w:r>
            <w:r w:rsidR="0049425B">
              <w:t>11.3(b)(i)</w:t>
            </w:r>
            <w:r w:rsidRPr="005D2C6B">
              <w:fldChar w:fldCharType="end"/>
            </w:r>
            <w:r w:rsidRPr="005D2C6B">
              <w:t xml:space="preserve">, </w:t>
            </w:r>
            <w:r w:rsidRPr="00A822E7">
              <w:fldChar w:fldCharType="begin"/>
            </w:r>
            <w:r w:rsidRPr="00A822E7">
              <w:instrText xml:space="preserve"> REF _Ref117402604 \w \h  \* MERGEFORMAT </w:instrText>
            </w:r>
            <w:r w:rsidRPr="00A822E7">
              <w:fldChar w:fldCharType="separate"/>
            </w:r>
            <w:r w:rsidR="0049425B">
              <w:t>11.3(c)(iii)</w:t>
            </w:r>
            <w:r w:rsidRPr="00A822E7">
              <w:fldChar w:fldCharType="end"/>
            </w:r>
            <w:r w:rsidRPr="00A822E7">
              <w:t xml:space="preserve"> and</w:t>
            </w:r>
            <w:r>
              <w:t xml:space="preserve"> </w:t>
            </w:r>
            <w:r>
              <w:fldChar w:fldCharType="begin"/>
            </w:r>
            <w:r>
              <w:instrText xml:space="preserve"> REF _Ref459976061 \w \h  \* MERGEFORMAT </w:instrText>
            </w:r>
            <w:r>
              <w:fldChar w:fldCharType="separate"/>
            </w:r>
            <w:r w:rsidR="0049425B">
              <w:t>11.6(f)</w:t>
            </w:r>
            <w:r>
              <w:fldChar w:fldCharType="end"/>
            </w:r>
            <w:r w:rsidRPr="00A822E7">
              <w:t>)</w:t>
            </w:r>
          </w:p>
        </w:tc>
        <w:tc>
          <w:tcPr>
            <w:tcW w:w="5591" w:type="dxa"/>
            <w:gridSpan w:val="11"/>
          </w:tcPr>
          <w:p w14:paraId="52579502" w14:textId="031CF8E9" w:rsidR="004D37DB" w:rsidRPr="005B4F5D" w:rsidRDefault="004D37DB" w:rsidP="004D37DB">
            <w:pPr>
              <w:pStyle w:val="DefenceNormal"/>
            </w:pPr>
            <w:r w:rsidRPr="005B4F5D">
              <w:t>[To be inserted following selection of the successful Tenderer]% of amount determined for off-site overheads and profit</w:t>
            </w:r>
          </w:p>
          <w:p w14:paraId="04FC4F5D" w14:textId="4E8682EA" w:rsidR="004D37DB" w:rsidRPr="005D2C6B" w:rsidRDefault="004D37DB" w:rsidP="004D37DB">
            <w:pPr>
              <w:pStyle w:val="DefenceNormal"/>
            </w:pPr>
            <w:r w:rsidRPr="005B4F5D">
              <w:lastRenderedPageBreak/>
              <w:t>[To be inserted following selection of the successful Tenderer]% of amount determined for non-time related on-site overheads and preliminaries</w:t>
            </w:r>
          </w:p>
        </w:tc>
      </w:tr>
      <w:tr w:rsidR="007D1A2E" w:rsidRPr="005D2C6B" w14:paraId="370D9174" w14:textId="77777777" w:rsidTr="001D1032">
        <w:tc>
          <w:tcPr>
            <w:tcW w:w="3907" w:type="dxa"/>
            <w:gridSpan w:val="2"/>
          </w:tcPr>
          <w:p w14:paraId="0788CF5B" w14:textId="5A694013" w:rsidR="004D37DB" w:rsidRPr="005D2C6B" w:rsidRDefault="004D37DB" w:rsidP="004D37DB">
            <w:pPr>
              <w:pStyle w:val="DefenceNormal"/>
            </w:pPr>
            <w:r w:rsidRPr="005D2C6B">
              <w:rPr>
                <w:b/>
              </w:rPr>
              <w:lastRenderedPageBreak/>
              <w:t>Percentage of wages:</w:t>
            </w:r>
            <w:r w:rsidRPr="005D2C6B">
              <w:rPr>
                <w:b/>
              </w:rPr>
              <w:br/>
            </w:r>
            <w:r w:rsidRPr="005D2C6B">
              <w:t xml:space="preserve">(Clause </w:t>
            </w:r>
            <w:r w:rsidRPr="005D2C6B">
              <w:fldChar w:fldCharType="begin"/>
            </w:r>
            <w:r w:rsidRPr="005D2C6B">
              <w:instrText xml:space="preserve"> REF _Ref71642894 \w \h </w:instrText>
            </w:r>
            <w:r>
              <w:instrText xml:space="preserve"> \* MERGEFORMAT </w:instrText>
            </w:r>
            <w:r w:rsidRPr="005D2C6B">
              <w:fldChar w:fldCharType="separate"/>
            </w:r>
            <w:r w:rsidR="0049425B">
              <w:t>11.6(b)</w:t>
            </w:r>
            <w:r w:rsidRPr="005D2C6B">
              <w:fldChar w:fldCharType="end"/>
            </w:r>
            <w:r w:rsidRPr="005D2C6B">
              <w:t>)</w:t>
            </w:r>
          </w:p>
        </w:tc>
        <w:tc>
          <w:tcPr>
            <w:tcW w:w="5591" w:type="dxa"/>
            <w:gridSpan w:val="11"/>
          </w:tcPr>
          <w:p w14:paraId="26877E86" w14:textId="3333B718" w:rsidR="004D37DB" w:rsidRPr="005D2C6B" w:rsidRDefault="004D37DB" w:rsidP="001D1032">
            <w:pPr>
              <w:pStyle w:val="DefenceNormal"/>
            </w:pPr>
            <w:r>
              <w:t>[To be inserted following selection of the successful Tenderer]</w:t>
            </w:r>
            <w:r w:rsidRPr="005D2C6B">
              <w:t>%</w:t>
            </w:r>
          </w:p>
        </w:tc>
      </w:tr>
      <w:tr w:rsidR="004D37DB" w:rsidRPr="005D2C6B" w14:paraId="5D5EE578" w14:textId="77777777" w:rsidTr="00200DD4">
        <w:tc>
          <w:tcPr>
            <w:tcW w:w="9498" w:type="dxa"/>
            <w:gridSpan w:val="13"/>
          </w:tcPr>
          <w:p w14:paraId="1E91E084" w14:textId="3662A6BB" w:rsidR="004D37DB" w:rsidRPr="005D2C6B" w:rsidRDefault="004D37DB" w:rsidP="004D37DB">
            <w:pPr>
              <w:pStyle w:val="DefenceSubTitle"/>
              <w:keepNext/>
              <w:keepLines/>
            </w:pPr>
            <w:r w:rsidRPr="005D2C6B">
              <w:t xml:space="preserve">CLAUSE </w:t>
            </w:r>
            <w:r w:rsidR="000569AC">
              <w:fldChar w:fldCharType="begin"/>
            </w:r>
            <w:r w:rsidR="000569AC">
              <w:instrText xml:space="preserve"> REF _Ref158474086 \r \h </w:instrText>
            </w:r>
            <w:r w:rsidR="000569AC">
              <w:fldChar w:fldCharType="separate"/>
            </w:r>
            <w:r w:rsidR="0049425B">
              <w:t>12</w:t>
            </w:r>
            <w:r w:rsidR="000569AC">
              <w:fldChar w:fldCharType="end"/>
            </w:r>
            <w:r w:rsidRPr="005D2C6B">
              <w:t xml:space="preserve"> – PAYMENT</w:t>
            </w:r>
          </w:p>
        </w:tc>
      </w:tr>
      <w:tr w:rsidR="007D1A2E" w:rsidRPr="005D2C6B" w14:paraId="716281C3" w14:textId="77777777" w:rsidTr="00200DD4">
        <w:tc>
          <w:tcPr>
            <w:tcW w:w="3907" w:type="dxa"/>
            <w:gridSpan w:val="2"/>
          </w:tcPr>
          <w:p w14:paraId="1C960B4E" w14:textId="68993F35" w:rsidR="004D37DB" w:rsidRPr="005D2C6B" w:rsidRDefault="004D37DB" w:rsidP="004D37DB">
            <w:pPr>
              <w:pStyle w:val="DefenceNormal"/>
            </w:pPr>
            <w:r w:rsidRPr="005D2C6B">
              <w:rPr>
                <w:b/>
              </w:rPr>
              <w:t xml:space="preserve">Times for submission of payment claims by the </w:t>
            </w:r>
            <w:r w:rsidRPr="00E2361C">
              <w:rPr>
                <w:b/>
              </w:rPr>
              <w:t>Contractor</w:t>
            </w:r>
            <w:r w:rsidRPr="005D2C6B">
              <w:rPr>
                <w:b/>
              </w:rPr>
              <w:t xml:space="preserve"> to </w:t>
            </w:r>
            <w:r>
              <w:rPr>
                <w:b/>
              </w:rPr>
              <w:t xml:space="preserve">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49425B">
              <w:t>12.2(a)</w:t>
            </w:r>
            <w:r w:rsidRPr="005D2C6B">
              <w:fldChar w:fldCharType="end"/>
            </w:r>
            <w:r w:rsidRPr="005D2C6B">
              <w:t>)</w:t>
            </w:r>
          </w:p>
        </w:tc>
        <w:tc>
          <w:tcPr>
            <w:tcW w:w="5591" w:type="dxa"/>
            <w:gridSpan w:val="11"/>
          </w:tcPr>
          <w:p w14:paraId="6F9CE74E" w14:textId="112D3794" w:rsidR="004D37DB" w:rsidRPr="005D2C6B" w:rsidRDefault="004D37DB" w:rsidP="004D37DB">
            <w:pPr>
              <w:pStyle w:val="DefenceNormal"/>
            </w:pPr>
            <w:r>
              <w:t>Monthly on the</w:t>
            </w:r>
            <w:r w:rsidR="00784812">
              <w:t xml:space="preserve"> [To be inserted following selection of the successful Tenderer]</w:t>
            </w:r>
            <w:r>
              <w:t xml:space="preserve"> </w:t>
            </w:r>
            <w:r w:rsidR="00857507">
              <w:t xml:space="preserve">day </w:t>
            </w:r>
            <w:r>
              <w:t>of each month</w:t>
            </w:r>
            <w:r w:rsidR="00857507">
              <w:t xml:space="preserve"> in accordance with</w:t>
            </w:r>
            <w:r w:rsidRPr="00AB63C3">
              <w:t xml:space="preserve"> </w:t>
            </w:r>
            <w:r>
              <w:t>the Fee Payment Schedule</w:t>
            </w:r>
          </w:p>
        </w:tc>
      </w:tr>
      <w:tr w:rsidR="001E4DE0" w:rsidRPr="005D2C6B" w14:paraId="570D81D9" w14:textId="77777777" w:rsidTr="00200DD4">
        <w:trPr>
          <w:cantSplit/>
        </w:trPr>
        <w:tc>
          <w:tcPr>
            <w:tcW w:w="3907" w:type="dxa"/>
            <w:gridSpan w:val="2"/>
          </w:tcPr>
          <w:p w14:paraId="75B5454E" w14:textId="50B77C43" w:rsidR="004D37DB" w:rsidRPr="00E454B2" w:rsidRDefault="004D37DB" w:rsidP="004D37DB">
            <w:pPr>
              <w:pStyle w:val="DefenceNormal"/>
              <w:rPr>
                <w:bCs/>
                <w:shd w:val="clear" w:color="000000" w:fill="auto"/>
              </w:rPr>
            </w:pPr>
            <w:r>
              <w:rPr>
                <w:b/>
                <w:bCs/>
                <w:shd w:val="clear" w:color="000000" w:fill="auto"/>
              </w:rPr>
              <w:t>Email address for copy of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_Ref446573110 \r \h </w:instrText>
            </w:r>
            <w:r>
              <w:rPr>
                <w:bCs/>
                <w:shd w:val="clear" w:color="000000" w:fill="auto"/>
              </w:rPr>
            </w:r>
            <w:r>
              <w:rPr>
                <w:bCs/>
                <w:shd w:val="clear" w:color="000000" w:fill="auto"/>
              </w:rPr>
              <w:fldChar w:fldCharType="separate"/>
            </w:r>
            <w:r w:rsidR="0049425B">
              <w:rPr>
                <w:bCs/>
                <w:shd w:val="clear" w:color="000000" w:fill="auto"/>
              </w:rPr>
              <w:t>12.5(a)</w:t>
            </w:r>
            <w:r>
              <w:rPr>
                <w:bCs/>
                <w:shd w:val="clear" w:color="000000" w:fill="auto"/>
              </w:rPr>
              <w:fldChar w:fldCharType="end"/>
            </w:r>
            <w:r>
              <w:rPr>
                <w:bCs/>
                <w:shd w:val="clear" w:color="000000" w:fill="auto"/>
              </w:rPr>
              <w:t>)</w:t>
            </w:r>
          </w:p>
        </w:tc>
        <w:tc>
          <w:tcPr>
            <w:tcW w:w="5591" w:type="dxa"/>
            <w:gridSpan w:val="11"/>
            <w:tcMar>
              <w:left w:w="340" w:type="dxa"/>
            </w:tcMar>
          </w:tcPr>
          <w:p w14:paraId="4630BE9E" w14:textId="59DDF8CF" w:rsidR="004D37DB" w:rsidRPr="005D2C6B" w:rsidRDefault="004D37DB" w:rsidP="004D37DB">
            <w:pPr>
              <w:pStyle w:val="DefenceNormal"/>
              <w:ind w:left="-258"/>
              <w:rPr>
                <w:shd w:val="clear" w:color="000000" w:fill="auto"/>
              </w:rPr>
            </w:pPr>
            <w:r w:rsidRPr="00024FC8">
              <w:rPr>
                <w:shd w:val="clear" w:color="000000" w:fill="auto"/>
              </w:rPr>
              <w:t>invoices@defence.gov.au</w:t>
            </w:r>
          </w:p>
        </w:tc>
      </w:tr>
      <w:tr w:rsidR="001E4DE0" w:rsidRPr="005D2C6B" w14:paraId="3074F569" w14:textId="77777777" w:rsidTr="00200DD4">
        <w:trPr>
          <w:cantSplit/>
        </w:trPr>
        <w:tc>
          <w:tcPr>
            <w:tcW w:w="3907" w:type="dxa"/>
            <w:gridSpan w:val="2"/>
          </w:tcPr>
          <w:p w14:paraId="6B18FB5E" w14:textId="3445F5F6" w:rsidR="004D37DB" w:rsidRPr="005D2C6B" w:rsidRDefault="004D37DB" w:rsidP="004D37DB">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Pr>
                <w:bCs/>
                <w:shd w:val="clear" w:color="000000" w:fill="auto"/>
              </w:rPr>
              <w:fldChar w:fldCharType="begin"/>
            </w:r>
            <w:r>
              <w:rPr>
                <w:bCs/>
                <w:shd w:val="clear" w:color="000000" w:fill="auto"/>
              </w:rPr>
              <w:instrText xml:space="preserve"> REF _Ref445908139 \w \h </w:instrText>
            </w:r>
            <w:r>
              <w:rPr>
                <w:bCs/>
                <w:shd w:val="clear" w:color="000000" w:fill="auto"/>
              </w:rPr>
            </w:r>
            <w:r>
              <w:rPr>
                <w:bCs/>
                <w:shd w:val="clear" w:color="000000" w:fill="auto"/>
              </w:rPr>
              <w:fldChar w:fldCharType="separate"/>
            </w:r>
            <w:r w:rsidR="0049425B">
              <w:rPr>
                <w:bCs/>
                <w:shd w:val="clear" w:color="000000" w:fill="auto"/>
              </w:rPr>
              <w:t>12.5(b)</w:t>
            </w:r>
            <w:r>
              <w:rPr>
                <w:bCs/>
                <w:shd w:val="clear" w:color="000000" w:fill="auto"/>
              </w:rPr>
              <w:fldChar w:fldCharType="end"/>
            </w:r>
            <w:r w:rsidRPr="005D2C6B">
              <w:rPr>
                <w:bCs/>
                <w:shd w:val="clear" w:color="000000" w:fill="auto"/>
              </w:rPr>
              <w:t>)</w:t>
            </w:r>
          </w:p>
        </w:tc>
        <w:tc>
          <w:tcPr>
            <w:tcW w:w="5591" w:type="dxa"/>
            <w:gridSpan w:val="11"/>
            <w:tcMar>
              <w:left w:w="340" w:type="dxa"/>
            </w:tcMar>
          </w:tcPr>
          <w:p w14:paraId="387023C9" w14:textId="3FF4C09D" w:rsidR="004D37DB" w:rsidRPr="005D2C6B" w:rsidRDefault="004D37DB" w:rsidP="004D37DB">
            <w:pPr>
              <w:pStyle w:val="DefenceNormal"/>
              <w:ind w:left="-258"/>
              <w:rPr>
                <w:shd w:val="clear" w:color="000000" w:fill="auto"/>
              </w:rPr>
            </w:pPr>
            <w:r w:rsidRPr="005D2C6B">
              <w:rPr>
                <w:shd w:val="clear" w:color="000000" w:fill="auto"/>
              </w:rPr>
              <w:t xml:space="preserve">To the extent that the relevant part of the </w:t>
            </w:r>
            <w:r w:rsidRPr="00E2361C">
              <w:t>Contractor's Activities</w:t>
            </w:r>
            <w:r w:rsidRPr="005D2C6B">
              <w:rPr>
                <w:shd w:val="clear" w:color="000000" w:fill="auto"/>
              </w:rPr>
              <w:t xml:space="preserve"> is carried out in:</w:t>
            </w:r>
          </w:p>
          <w:p w14:paraId="41199961" w14:textId="0EB9D3C7" w:rsidR="004D37DB" w:rsidRPr="005D2C6B" w:rsidRDefault="004D37DB" w:rsidP="0049425B">
            <w:pPr>
              <w:pStyle w:val="DefenceNormal"/>
              <w:numPr>
                <w:ilvl w:val="0"/>
                <w:numId w:val="372"/>
              </w:numPr>
              <w:ind w:left="642" w:hanging="851"/>
              <w:rPr>
                <w:shd w:val="clear" w:color="000000" w:fill="auto"/>
              </w:rPr>
            </w:pPr>
            <w:r w:rsidRPr="005D2C6B">
              <w:rPr>
                <w:shd w:val="clear" w:color="000000" w:fill="auto"/>
              </w:rPr>
              <w:t>Queensland</w:t>
            </w:r>
            <w:r w:rsidR="00A66010">
              <w:rPr>
                <w:shd w:val="clear" w:color="000000" w:fill="auto"/>
              </w:rPr>
              <w:t>,</w:t>
            </w:r>
            <w:r>
              <w:rPr>
                <w:shd w:val="clear" w:color="000000" w:fill="auto"/>
              </w:rPr>
              <w:t xml:space="preserve"> New South Wales</w:t>
            </w:r>
            <w:r w:rsidR="00A66010">
              <w:rPr>
                <w:shd w:val="clear" w:color="000000" w:fill="auto"/>
              </w:rPr>
              <w:t xml:space="preserve"> or the Australian Capital Territory</w:t>
            </w:r>
            <w:r w:rsidRPr="005D2C6B">
              <w:rPr>
                <w:shd w:val="clear" w:color="000000" w:fill="auto"/>
              </w:rPr>
              <w:t>: 5; or</w:t>
            </w:r>
          </w:p>
          <w:p w14:paraId="0E1E0365" w14:textId="4A04F700" w:rsidR="004D37DB" w:rsidRPr="005D2C6B" w:rsidRDefault="004D37DB" w:rsidP="0049425B">
            <w:pPr>
              <w:pStyle w:val="DefenceNormal"/>
              <w:numPr>
                <w:ilvl w:val="0"/>
                <w:numId w:val="372"/>
              </w:numPr>
              <w:ind w:left="642" w:hanging="851"/>
              <w:rPr>
                <w:shd w:val="clear" w:color="000000" w:fill="auto"/>
              </w:rPr>
            </w:pPr>
            <w:r w:rsidRPr="005D2C6B">
              <w:rPr>
                <w:shd w:val="clear" w:color="000000" w:fill="auto"/>
              </w:rPr>
              <w:t>any other State or Territory: 10.</w:t>
            </w:r>
          </w:p>
        </w:tc>
      </w:tr>
      <w:tr w:rsidR="007D1A2E" w:rsidRPr="005D2C6B" w14:paraId="4632B26F" w14:textId="77777777" w:rsidTr="00200DD4">
        <w:tc>
          <w:tcPr>
            <w:tcW w:w="3907" w:type="dxa"/>
            <w:gridSpan w:val="2"/>
          </w:tcPr>
          <w:p w14:paraId="11F78E12" w14:textId="5559A640" w:rsidR="004D37DB" w:rsidRPr="005D2C6B" w:rsidRDefault="004D37DB" w:rsidP="004D37DB">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49425B">
              <w:t>12.13</w:t>
            </w:r>
            <w:r w:rsidRPr="005D2C6B">
              <w:fldChar w:fldCharType="end"/>
            </w:r>
            <w:r w:rsidRPr="005D2C6B">
              <w:t>)</w:t>
            </w:r>
          </w:p>
        </w:tc>
        <w:tc>
          <w:tcPr>
            <w:tcW w:w="5591" w:type="dxa"/>
            <w:gridSpan w:val="11"/>
          </w:tcPr>
          <w:p w14:paraId="6112029B" w14:textId="3B849C1C" w:rsidR="004D37DB" w:rsidRPr="005D2C6B" w:rsidRDefault="004D37DB" w:rsidP="00B229E6">
            <w:pPr>
              <w:pStyle w:val="DefenceNormal"/>
              <w:numPr>
                <w:ilvl w:val="0"/>
                <w:numId w:val="373"/>
              </w:numPr>
              <w:ind w:left="908" w:hanging="851"/>
              <w:rPr>
                <w:shd w:val="clear" w:color="000000" w:fill="auto"/>
              </w:rPr>
            </w:pPr>
            <w:r w:rsidRPr="005D2C6B">
              <w:rPr>
                <w:shd w:val="clear" w:color="000000" w:fill="auto"/>
              </w:rPr>
              <w:t xml:space="preserve">In the case of damages - the Australian Taxation Office-sourced General Interest Charge Rate current at the due date for payment or such other rate nominated in writing from time to time by the </w:t>
            </w:r>
            <w:r w:rsidRPr="00B229E6">
              <w:rPr>
                <w:shd w:val="clear" w:color="000000" w:fill="auto"/>
              </w:rPr>
              <w:t>Contract Administrator</w:t>
            </w:r>
            <w:r w:rsidRPr="005D2C6B">
              <w:rPr>
                <w:shd w:val="clear" w:color="000000" w:fill="auto"/>
              </w:rPr>
              <w:t>; or</w:t>
            </w:r>
          </w:p>
          <w:p w14:paraId="0AFAEBBF" w14:textId="6965A13B" w:rsidR="004D37DB" w:rsidRPr="005D2C6B" w:rsidRDefault="004D37DB" w:rsidP="00B229E6">
            <w:pPr>
              <w:pStyle w:val="DefenceNormal"/>
              <w:numPr>
                <w:ilvl w:val="0"/>
                <w:numId w:val="373"/>
              </w:numPr>
              <w:ind w:left="908" w:hanging="851"/>
              <w:rPr>
                <w:shd w:val="clear" w:color="000000" w:fill="auto"/>
              </w:rPr>
            </w:pPr>
            <w:r w:rsidRPr="005D2C6B">
              <w:rPr>
                <w:shd w:val="clear" w:color="000000" w:fill="auto"/>
              </w:rPr>
              <w:t>In the case of late payments - the greater of:</w:t>
            </w:r>
          </w:p>
          <w:p w14:paraId="5732C664" w14:textId="3477284A" w:rsidR="004D37DB" w:rsidRPr="005D2C6B" w:rsidRDefault="004D37DB" w:rsidP="00393060">
            <w:pPr>
              <w:pStyle w:val="DefenceNormal"/>
              <w:numPr>
                <w:ilvl w:val="1"/>
                <w:numId w:val="373"/>
              </w:numPr>
              <w:ind w:left="1870" w:hanging="851"/>
              <w:rPr>
                <w:shd w:val="clear" w:color="000000" w:fill="auto"/>
              </w:rPr>
            </w:pPr>
            <w:r w:rsidRPr="005D2C6B">
              <w:rPr>
                <w:shd w:val="clear" w:color="000000" w:fill="auto"/>
              </w:rPr>
              <w:t>the rate in paragraph (1); and</w:t>
            </w:r>
          </w:p>
          <w:p w14:paraId="51F1D985" w14:textId="152B7F78" w:rsidR="004D37DB" w:rsidRPr="005D2C6B" w:rsidRDefault="004D37DB" w:rsidP="00393060">
            <w:pPr>
              <w:pStyle w:val="DefenceNormal"/>
              <w:numPr>
                <w:ilvl w:val="1"/>
                <w:numId w:val="373"/>
              </w:numPr>
              <w:ind w:left="1870" w:hanging="851"/>
              <w:rPr>
                <w:shd w:val="clear" w:color="000000" w:fill="auto"/>
              </w:rPr>
            </w:pPr>
            <w:r w:rsidRPr="005D2C6B">
              <w:rPr>
                <w:shd w:val="clear" w:color="000000" w:fill="auto"/>
              </w:rPr>
              <w:t xml:space="preserve">the rate of interest prescribed under any applicable </w:t>
            </w:r>
            <w:r w:rsidRPr="00B229E6">
              <w:rPr>
                <w:shd w:val="clear" w:color="000000" w:fill="auto"/>
              </w:rPr>
              <w:t>Security of Payment Legislation</w:t>
            </w:r>
            <w:r w:rsidRPr="005D2C6B">
              <w:rPr>
                <w:shd w:val="clear" w:color="000000" w:fill="auto"/>
              </w:rPr>
              <w:t>.</w:t>
            </w:r>
          </w:p>
        </w:tc>
      </w:tr>
      <w:tr w:rsidR="007D1A2E" w:rsidRPr="005D2C6B" w14:paraId="590F0F8C" w14:textId="77777777" w:rsidTr="00200DD4">
        <w:tc>
          <w:tcPr>
            <w:tcW w:w="3907" w:type="dxa"/>
            <w:gridSpan w:val="2"/>
          </w:tcPr>
          <w:p w14:paraId="7BFA3FD8" w14:textId="53CC2894" w:rsidR="004D37DB" w:rsidRPr="005D2C6B" w:rsidRDefault="004D37DB" w:rsidP="004D37DB">
            <w:pPr>
              <w:pStyle w:val="DefenceNormal"/>
              <w:rPr>
                <w:shd w:val="clear" w:color="000000" w:fill="auto"/>
              </w:rPr>
            </w:pPr>
            <w:r w:rsidRPr="005D2C6B">
              <w:rPr>
                <w:b/>
                <w:bCs/>
                <w:shd w:val="clear" w:color="000000" w:fill="auto"/>
              </w:rPr>
              <w:t>Appointed Adjudicator/Prescribed Appointer/Authorised Nominating Authority:</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_Ref99940883 \w \h  \* MERGEFORMAT </w:instrText>
            </w:r>
            <w:r w:rsidRPr="005D2C6B">
              <w:rPr>
                <w:bCs/>
                <w:shd w:val="clear" w:color="000000" w:fill="auto"/>
              </w:rPr>
            </w:r>
            <w:r w:rsidRPr="005D2C6B">
              <w:rPr>
                <w:bCs/>
                <w:shd w:val="clear" w:color="000000" w:fill="auto"/>
              </w:rPr>
              <w:fldChar w:fldCharType="separate"/>
            </w:r>
            <w:r w:rsidR="0049425B">
              <w:rPr>
                <w:bCs/>
                <w:shd w:val="clear" w:color="000000" w:fill="auto"/>
              </w:rPr>
              <w:t>12.18(d)</w:t>
            </w:r>
            <w:r w:rsidRPr="005D2C6B">
              <w:rPr>
                <w:bCs/>
                <w:shd w:val="clear" w:color="000000" w:fill="auto"/>
              </w:rPr>
              <w:fldChar w:fldCharType="end"/>
            </w:r>
            <w:r w:rsidRPr="005D2C6B">
              <w:rPr>
                <w:bCs/>
                <w:shd w:val="clear" w:color="000000" w:fill="auto"/>
              </w:rPr>
              <w:t>)</w:t>
            </w:r>
          </w:p>
        </w:tc>
        <w:tc>
          <w:tcPr>
            <w:tcW w:w="5591" w:type="dxa"/>
            <w:gridSpan w:val="11"/>
          </w:tcPr>
          <w:p w14:paraId="4A70492A" w14:textId="0E58B914" w:rsidR="004D37DB" w:rsidRPr="005D2C6B" w:rsidRDefault="004D37DB" w:rsidP="004D37DB">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E2361C">
              <w:t>Contractor's Activities</w:t>
            </w:r>
            <w:r w:rsidRPr="005D2C6B">
              <w:rPr>
                <w:shd w:val="clear" w:color="000000" w:fill="auto"/>
              </w:rPr>
              <w:t xml:space="preserve"> is carried out in:</w:t>
            </w:r>
          </w:p>
          <w:p w14:paraId="56069139" w14:textId="7D9E5459" w:rsidR="004D37DB" w:rsidRDefault="004D37DB" w:rsidP="00C33F70">
            <w:pPr>
              <w:pStyle w:val="DefenceNormal"/>
              <w:ind w:left="1008" w:hanging="1008"/>
            </w:pPr>
            <w:r w:rsidRPr="005D2C6B">
              <w:rPr>
                <w:shd w:val="clear" w:color="000000" w:fill="auto"/>
              </w:rPr>
              <w:t>1.</w:t>
            </w:r>
            <w:r w:rsidRPr="005D2C6B">
              <w:rPr>
                <w:shd w:val="clear" w:color="000000" w:fill="auto"/>
              </w:rPr>
              <w:tab/>
              <w:t>the Northern Territory</w:t>
            </w:r>
            <w:r w:rsidR="00784812">
              <w:t xml:space="preserve">, </w:t>
            </w:r>
            <w:r w:rsidRPr="005D2C6B">
              <w:t xml:space="preserve">the </w:t>
            </w:r>
            <w:r>
              <w:t>Resolution Institute of the</w:t>
            </w:r>
            <w:r w:rsidRPr="005D2C6B">
              <w:t xml:space="preserve"> Northern Territory Chapter;</w:t>
            </w:r>
          </w:p>
          <w:p w14:paraId="537F0B7D" w14:textId="092078E3" w:rsidR="004D37DB" w:rsidRPr="00C33F70" w:rsidRDefault="004D37DB" w:rsidP="00C33F70">
            <w:pPr>
              <w:pStyle w:val="DefenceNormal"/>
              <w:ind w:left="1008" w:hanging="1008"/>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C33F70">
              <w:rPr>
                <w:shd w:val="clear" w:color="000000" w:fill="auto"/>
              </w:rPr>
              <w:t xml:space="preserve">, the Resolution Institute of the Western Australian Chapter; </w:t>
            </w:r>
          </w:p>
          <w:p w14:paraId="54FE0B40" w14:textId="2730A0E1" w:rsidR="004D37DB" w:rsidRDefault="004D37DB" w:rsidP="004D37DB">
            <w:pPr>
              <w:pStyle w:val="DefenceNormal"/>
              <w:ind w:left="964" w:hanging="964"/>
              <w:rPr>
                <w:shd w:val="clear" w:color="000000" w:fill="auto"/>
              </w:rPr>
            </w:pPr>
            <w:r>
              <w:rPr>
                <w:shd w:val="clear" w:color="000000" w:fill="auto"/>
              </w:rPr>
              <w:t>3</w:t>
            </w:r>
            <w:r w:rsidRPr="005D2C6B">
              <w:rPr>
                <w:shd w:val="clear" w:color="000000" w:fill="auto"/>
              </w:rPr>
              <w:t>.</w:t>
            </w:r>
            <w:r w:rsidRPr="005D2C6B">
              <w:rPr>
                <w:shd w:val="clear" w:color="000000" w:fill="auto"/>
              </w:rPr>
              <w:tab/>
            </w:r>
            <w:r>
              <w:rPr>
                <w:shd w:val="clear" w:color="000000" w:fill="auto"/>
              </w:rPr>
              <w:t>Victoria, any one of the following:</w:t>
            </w:r>
          </w:p>
          <w:p w14:paraId="31028465" w14:textId="77777777" w:rsidR="004D37DB" w:rsidRDefault="004D37DB" w:rsidP="004D37DB">
            <w:pPr>
              <w:pStyle w:val="DefenceNormal"/>
              <w:ind w:left="1928" w:hanging="964"/>
              <w:rPr>
                <w:shd w:val="clear" w:color="000000" w:fill="auto"/>
              </w:rPr>
            </w:pPr>
            <w:r>
              <w:rPr>
                <w:shd w:val="clear" w:color="000000" w:fill="auto"/>
              </w:rPr>
              <w:t>(a)</w:t>
            </w:r>
            <w:r>
              <w:rPr>
                <w:shd w:val="clear" w:color="000000" w:fill="auto"/>
              </w:rPr>
              <w:tab/>
              <w:t>Resolution Institute, Victorian Chapter;</w:t>
            </w:r>
          </w:p>
          <w:p w14:paraId="489DF0FB" w14:textId="77777777" w:rsidR="004D37DB" w:rsidRDefault="004D37DB" w:rsidP="004D37DB">
            <w:pPr>
              <w:pStyle w:val="DefenceNormal"/>
              <w:ind w:left="1928" w:hanging="964"/>
              <w:rPr>
                <w:shd w:val="clear" w:color="000000" w:fill="auto"/>
              </w:rPr>
            </w:pPr>
            <w:r>
              <w:rPr>
                <w:shd w:val="clear" w:color="000000" w:fill="auto"/>
              </w:rPr>
              <w:t>(b)</w:t>
            </w:r>
            <w:r>
              <w:rPr>
                <w:shd w:val="clear" w:color="000000" w:fill="auto"/>
              </w:rPr>
              <w:tab/>
              <w:t xml:space="preserve">Building Adjudication Victoria Inc; or </w:t>
            </w:r>
          </w:p>
          <w:p w14:paraId="6E32A24D" w14:textId="77777777" w:rsidR="004D37DB" w:rsidRDefault="004D37DB" w:rsidP="004D37DB">
            <w:pPr>
              <w:pStyle w:val="DefenceNormal"/>
              <w:ind w:left="1928" w:hanging="964"/>
              <w:rPr>
                <w:shd w:val="clear" w:color="000000" w:fill="auto"/>
              </w:rPr>
            </w:pPr>
            <w:r>
              <w:rPr>
                <w:shd w:val="clear" w:color="000000" w:fill="auto"/>
              </w:rPr>
              <w:t>(c)</w:t>
            </w:r>
            <w:r>
              <w:rPr>
                <w:shd w:val="clear" w:color="000000" w:fill="auto"/>
              </w:rPr>
              <w:tab/>
              <w:t xml:space="preserve">Rialto Adjudications Pty Ltd; or </w:t>
            </w:r>
          </w:p>
          <w:p w14:paraId="27894B00" w14:textId="0F988FB7" w:rsidR="004D37DB" w:rsidRPr="005D2C6B" w:rsidRDefault="004D37DB" w:rsidP="004D37DB">
            <w:pPr>
              <w:pStyle w:val="DefenceNormal"/>
              <w:ind w:left="964" w:hanging="964"/>
              <w:rPr>
                <w:shd w:val="clear" w:color="000000" w:fill="auto"/>
              </w:rPr>
            </w:pPr>
            <w:r>
              <w:rPr>
                <w:shd w:val="clear" w:color="000000" w:fill="auto"/>
              </w:rPr>
              <w:t>4.</w:t>
            </w:r>
            <w:r>
              <w:rPr>
                <w:shd w:val="clear" w:color="000000" w:fill="auto"/>
              </w:rPr>
              <w:tab/>
            </w:r>
            <w:r w:rsidRPr="005D2C6B">
              <w:rPr>
                <w:shd w:val="clear" w:color="000000" w:fill="auto"/>
              </w:rPr>
              <w:t>any other State or Territory</w:t>
            </w:r>
            <w:r>
              <w:rPr>
                <w:shd w:val="clear" w:color="000000" w:fill="auto"/>
              </w:rPr>
              <w:t xml:space="preserve"> (save for Queensland)</w:t>
            </w:r>
            <w:r w:rsidRPr="005D2C6B">
              <w:rPr>
                <w:shd w:val="clear" w:color="000000" w:fill="auto"/>
              </w:rPr>
              <w:t xml:space="preserve">, the </w:t>
            </w:r>
            <w:r>
              <w:rPr>
                <w:shd w:val="clear" w:color="000000" w:fill="auto"/>
              </w:rPr>
              <w:t xml:space="preserve">Resolution Institute </w:t>
            </w:r>
            <w:r w:rsidRPr="005D2C6B">
              <w:rPr>
                <w:shd w:val="clear" w:color="000000" w:fill="auto"/>
              </w:rPr>
              <w:t xml:space="preserve">of the Chapter in that State or Territory. </w:t>
            </w:r>
          </w:p>
        </w:tc>
      </w:tr>
      <w:tr w:rsidR="001E4DE0" w:rsidRPr="005D2C6B" w14:paraId="544312B4" w14:textId="77777777" w:rsidTr="00200DD4">
        <w:trPr>
          <w:trHeight w:val="967"/>
        </w:trPr>
        <w:tc>
          <w:tcPr>
            <w:tcW w:w="3907" w:type="dxa"/>
            <w:gridSpan w:val="2"/>
          </w:tcPr>
          <w:p w14:paraId="4FBFCD94" w14:textId="0858EC5C" w:rsidR="004D37DB" w:rsidRPr="005D2C6B" w:rsidRDefault="004D37DB" w:rsidP="004D37DB">
            <w:pPr>
              <w:pStyle w:val="DefenceNormal"/>
            </w:pPr>
            <w:r w:rsidRPr="005D2C6B">
              <w:rPr>
                <w:b/>
              </w:rPr>
              <w:lastRenderedPageBreak/>
              <w:t>Facilities and infrastructure accounting (additional):</w:t>
            </w:r>
            <w:r w:rsidRPr="005D2C6B">
              <w:br/>
              <w:t xml:space="preserve">(Clause </w:t>
            </w:r>
            <w:r w:rsidRPr="005D2C6B">
              <w:fldChar w:fldCharType="begin"/>
            </w:r>
            <w:r w:rsidRPr="005D2C6B">
              <w:instrText xml:space="preserve"> REF _Ref121202495 \r \h </w:instrText>
            </w:r>
            <w:r>
              <w:instrText xml:space="preserve"> \* MERGEFORMAT </w:instrText>
            </w:r>
            <w:r w:rsidRPr="005D2C6B">
              <w:fldChar w:fldCharType="separate"/>
            </w:r>
            <w:r w:rsidR="0049425B">
              <w:t>12.21(b)</w:t>
            </w:r>
            <w:r w:rsidRPr="005D2C6B">
              <w:fldChar w:fldCharType="end"/>
            </w:r>
            <w:r w:rsidRPr="005D2C6B">
              <w:t>)</w:t>
            </w:r>
          </w:p>
        </w:tc>
        <w:tc>
          <w:tcPr>
            <w:tcW w:w="5591" w:type="dxa"/>
            <w:gridSpan w:val="11"/>
            <w:vAlign w:val="center"/>
          </w:tcPr>
          <w:p w14:paraId="0C3E7CB6" w14:textId="77777777" w:rsidR="004D37DB" w:rsidRPr="005D2C6B" w:rsidRDefault="004D37DB" w:rsidP="004D37DB">
            <w:pPr>
              <w:pStyle w:val="DefenceNormal"/>
              <w:tabs>
                <w:tab w:val="left" w:leader="dot" w:pos="4536"/>
              </w:tabs>
            </w:pPr>
          </w:p>
        </w:tc>
      </w:tr>
      <w:tr w:rsidR="004D37DB" w:rsidRPr="005D2C6B" w14:paraId="001F8C16" w14:textId="77777777" w:rsidTr="00200DD4">
        <w:tc>
          <w:tcPr>
            <w:tcW w:w="9498" w:type="dxa"/>
            <w:gridSpan w:val="13"/>
          </w:tcPr>
          <w:p w14:paraId="2C317343" w14:textId="2D403ED4" w:rsidR="004D37DB" w:rsidRPr="005D2C6B" w:rsidRDefault="004D37DB" w:rsidP="004D37DB">
            <w:pPr>
              <w:pStyle w:val="DefenceSubTitle"/>
            </w:pPr>
            <w:r w:rsidRPr="005D2C6B">
              <w:t xml:space="preserve">CLAUSE </w:t>
            </w:r>
            <w:r>
              <w:fldChar w:fldCharType="begin"/>
            </w:r>
            <w:r>
              <w:instrText xml:space="preserve"> REF _Ref450126737 \w \h </w:instrText>
            </w:r>
            <w:r>
              <w:fldChar w:fldCharType="separate"/>
            </w:r>
            <w:r w:rsidR="0049425B">
              <w:t>13</w:t>
            </w:r>
            <w:r>
              <w:fldChar w:fldCharType="end"/>
            </w:r>
            <w:r>
              <w:t xml:space="preserve"> </w:t>
            </w:r>
            <w:r w:rsidRPr="005D2C6B">
              <w:t xml:space="preserve">– </w:t>
            </w:r>
            <w:r w:rsidRPr="00CE4628">
              <w:t>COMPLETION</w:t>
            </w:r>
          </w:p>
        </w:tc>
      </w:tr>
      <w:tr w:rsidR="001E4DE0" w:rsidRPr="005D2C6B" w14:paraId="7ABB8DBC" w14:textId="77777777" w:rsidTr="00200DD4">
        <w:trPr>
          <w:trHeight w:val="430"/>
        </w:trPr>
        <w:tc>
          <w:tcPr>
            <w:tcW w:w="3907" w:type="dxa"/>
            <w:gridSpan w:val="2"/>
            <w:vMerge w:val="restart"/>
          </w:tcPr>
          <w:p w14:paraId="554DEB0D" w14:textId="4DAF5E07" w:rsidR="004D37DB" w:rsidRPr="005D2C6B" w:rsidRDefault="004D37DB" w:rsidP="004D37DB">
            <w:pPr>
              <w:pStyle w:val="DefenceNormal"/>
            </w:pPr>
            <w:r w:rsidRPr="005D2C6B">
              <w:rPr>
                <w:b/>
              </w:rPr>
              <w:t xml:space="preserve">Liquidated damages payable by </w:t>
            </w:r>
            <w:r w:rsidRPr="00E2361C">
              <w:rPr>
                <w:b/>
              </w:rPr>
              <w:t>Contractor</w:t>
            </w:r>
            <w:r>
              <w:rPr>
                <w:b/>
              </w:rPr>
              <w:t xml:space="preserve"> </w:t>
            </w:r>
            <w:r w:rsidRPr="005D2C6B">
              <w:rPr>
                <w:b/>
              </w:rPr>
              <w:t xml:space="preserve">when </w:t>
            </w:r>
            <w:r w:rsidRPr="00E2361C">
              <w:rPr>
                <w:b/>
              </w:rPr>
              <w:t>Date of Completion</w:t>
            </w:r>
            <w:r w:rsidRPr="005D2C6B">
              <w:rPr>
                <w:b/>
              </w:rPr>
              <w:t xml:space="preserve"> occurs after </w:t>
            </w:r>
            <w:r w:rsidRPr="00E2361C">
              <w:rPr>
                <w:b/>
              </w:rPr>
              <w:t>Date for Completion</w:t>
            </w:r>
            <w:r w:rsidRPr="005D2C6B">
              <w:rPr>
                <w:b/>
              </w:rPr>
              <w:t>:</w:t>
            </w:r>
            <w:r w:rsidRPr="005D2C6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rsidR="0049425B">
              <w:t>13.7</w:t>
            </w:r>
            <w:r w:rsidRPr="005D2C6B">
              <w:fldChar w:fldCharType="end"/>
            </w:r>
            <w:r w:rsidRPr="005D2C6B">
              <w:t>)</w:t>
            </w:r>
          </w:p>
        </w:tc>
        <w:tc>
          <w:tcPr>
            <w:tcW w:w="5591" w:type="dxa"/>
            <w:gridSpan w:val="11"/>
          </w:tcPr>
          <w:p w14:paraId="293F415E" w14:textId="71A35DBA" w:rsidR="004D37DB" w:rsidRPr="005D2C6B" w:rsidRDefault="004D37DB" w:rsidP="004D37DB">
            <w:pPr>
              <w:pStyle w:val="DefenceNormal"/>
              <w:tabs>
                <w:tab w:val="left" w:pos="2282"/>
              </w:tabs>
            </w:pPr>
            <w:r w:rsidRPr="005D2C6B">
              <w:t xml:space="preserve">If there are no </w:t>
            </w:r>
            <w:r w:rsidRPr="00E2361C">
              <w:t>Stages</w:t>
            </w:r>
            <w:r w:rsidRPr="005D2C6B">
              <w:t xml:space="preserve">, for the </w:t>
            </w:r>
            <w:r w:rsidRPr="00E2361C">
              <w:t>Works</w:t>
            </w:r>
            <w:r w:rsidRPr="005D2C6B">
              <w:t xml:space="preserve"> is:</w:t>
            </w:r>
          </w:p>
        </w:tc>
      </w:tr>
      <w:tr w:rsidR="001E4DE0" w:rsidRPr="005D2C6B" w14:paraId="737EC691" w14:textId="77777777" w:rsidTr="00200DD4">
        <w:trPr>
          <w:trHeight w:val="430"/>
        </w:trPr>
        <w:tc>
          <w:tcPr>
            <w:tcW w:w="3907" w:type="dxa"/>
            <w:gridSpan w:val="2"/>
            <w:vMerge/>
          </w:tcPr>
          <w:p w14:paraId="0839564B" w14:textId="77777777" w:rsidR="004D37DB" w:rsidRPr="005D2C6B" w:rsidRDefault="004D37DB" w:rsidP="004D37DB">
            <w:pPr>
              <w:pStyle w:val="DefenceNormal"/>
              <w:rPr>
                <w:b/>
              </w:rPr>
            </w:pPr>
          </w:p>
        </w:tc>
        <w:tc>
          <w:tcPr>
            <w:tcW w:w="5591" w:type="dxa"/>
            <w:gridSpan w:val="11"/>
          </w:tcPr>
          <w:p w14:paraId="1AB02B6D" w14:textId="77777777" w:rsidR="004D37DB" w:rsidRPr="005D2C6B" w:rsidRDefault="004D37DB" w:rsidP="004D37DB">
            <w:pPr>
              <w:pStyle w:val="DefenceNormal"/>
            </w:pPr>
            <w:r w:rsidRPr="005D2C6B">
              <w:t>$</w:t>
            </w:r>
            <w:r>
              <w:t xml:space="preserve">    </w:t>
            </w:r>
            <w:r w:rsidRPr="005D2C6B">
              <w:t>per day.</w:t>
            </w:r>
          </w:p>
        </w:tc>
      </w:tr>
      <w:tr w:rsidR="001E4DE0" w:rsidRPr="005D2C6B" w14:paraId="34F4BE5E" w14:textId="77777777" w:rsidTr="00200DD4">
        <w:trPr>
          <w:trHeight w:val="430"/>
        </w:trPr>
        <w:tc>
          <w:tcPr>
            <w:tcW w:w="3907" w:type="dxa"/>
            <w:gridSpan w:val="2"/>
            <w:vMerge/>
          </w:tcPr>
          <w:p w14:paraId="61949DF0" w14:textId="77777777" w:rsidR="004D37DB" w:rsidRPr="005D2C6B" w:rsidRDefault="004D37DB" w:rsidP="004D37DB">
            <w:pPr>
              <w:pStyle w:val="DefenceNormal"/>
              <w:rPr>
                <w:b/>
              </w:rPr>
            </w:pPr>
          </w:p>
        </w:tc>
        <w:tc>
          <w:tcPr>
            <w:tcW w:w="5591" w:type="dxa"/>
            <w:gridSpan w:val="11"/>
          </w:tcPr>
          <w:p w14:paraId="1D7BE45E" w14:textId="720D1A9B" w:rsidR="004D37DB" w:rsidRPr="005D2C6B" w:rsidRDefault="004D37DB" w:rsidP="004D37DB">
            <w:pPr>
              <w:pStyle w:val="DefenceNormal"/>
            </w:pPr>
            <w:r w:rsidRPr="005D2C6B">
              <w:t xml:space="preserve">If there are </w:t>
            </w:r>
            <w:r w:rsidRPr="00E2361C">
              <w:t>Stages</w:t>
            </w:r>
            <w:r w:rsidRPr="005D2C6B">
              <w:t xml:space="preserve">, for each </w:t>
            </w:r>
            <w:r w:rsidRPr="00E2361C">
              <w:t>Stage</w:t>
            </w:r>
            <w:r w:rsidRPr="005D2C6B">
              <w:t xml:space="preserve"> is:</w:t>
            </w:r>
          </w:p>
        </w:tc>
      </w:tr>
      <w:tr w:rsidR="001F0FCB" w:rsidRPr="005D2C6B" w14:paraId="1C0402A7" w14:textId="77777777" w:rsidTr="00C33F70">
        <w:trPr>
          <w:trHeight w:val="435"/>
        </w:trPr>
        <w:tc>
          <w:tcPr>
            <w:tcW w:w="3907" w:type="dxa"/>
            <w:gridSpan w:val="2"/>
            <w:vMerge/>
          </w:tcPr>
          <w:p w14:paraId="2C37FC48" w14:textId="77777777" w:rsidR="004D37DB" w:rsidRPr="005D2C6B" w:rsidRDefault="004D37DB" w:rsidP="004D37DB">
            <w:pPr>
              <w:pStyle w:val="DefenceNormal"/>
              <w:rPr>
                <w:b/>
              </w:rPr>
            </w:pPr>
          </w:p>
        </w:tc>
        <w:tc>
          <w:tcPr>
            <w:tcW w:w="2682" w:type="dxa"/>
            <w:gridSpan w:val="6"/>
          </w:tcPr>
          <w:p w14:paraId="7AD631B7" w14:textId="4EB2C146" w:rsidR="004D37DB" w:rsidRPr="005D2C6B" w:rsidRDefault="004D37DB" w:rsidP="004D37DB">
            <w:pPr>
              <w:pStyle w:val="DefenceNormal"/>
            </w:pPr>
            <w:r w:rsidRPr="00E2361C">
              <w:rPr>
                <w:b/>
              </w:rPr>
              <w:t>Stage</w:t>
            </w:r>
          </w:p>
        </w:tc>
        <w:tc>
          <w:tcPr>
            <w:tcW w:w="2909" w:type="dxa"/>
            <w:gridSpan w:val="5"/>
          </w:tcPr>
          <w:p w14:paraId="063E3857" w14:textId="77777777" w:rsidR="004D37DB" w:rsidRPr="005D2C6B" w:rsidRDefault="004D37DB" w:rsidP="004D37DB">
            <w:pPr>
              <w:pStyle w:val="DefenceNormal"/>
            </w:pPr>
            <w:r w:rsidRPr="005D2C6B">
              <w:rPr>
                <w:b/>
              </w:rPr>
              <w:t>Liquidated Damages</w:t>
            </w:r>
          </w:p>
        </w:tc>
      </w:tr>
      <w:tr w:rsidR="001F0FCB" w:rsidRPr="005D2C6B" w14:paraId="6AB60311" w14:textId="77777777" w:rsidTr="00C33F70">
        <w:trPr>
          <w:trHeight w:val="435"/>
        </w:trPr>
        <w:tc>
          <w:tcPr>
            <w:tcW w:w="3907" w:type="dxa"/>
            <w:gridSpan w:val="2"/>
            <w:vMerge/>
          </w:tcPr>
          <w:p w14:paraId="60E6781D" w14:textId="77777777" w:rsidR="004D37DB" w:rsidRPr="005D2C6B" w:rsidRDefault="004D37DB" w:rsidP="004D37DB">
            <w:pPr>
              <w:pStyle w:val="DefenceNormal"/>
              <w:rPr>
                <w:b/>
              </w:rPr>
            </w:pPr>
          </w:p>
        </w:tc>
        <w:tc>
          <w:tcPr>
            <w:tcW w:w="2682" w:type="dxa"/>
            <w:gridSpan w:val="6"/>
          </w:tcPr>
          <w:p w14:paraId="049ADA43" w14:textId="77777777" w:rsidR="004D37DB" w:rsidRPr="005D2C6B" w:rsidRDefault="004D37DB" w:rsidP="004D37DB">
            <w:pPr>
              <w:pStyle w:val="DefenceNormal"/>
            </w:pPr>
          </w:p>
        </w:tc>
        <w:tc>
          <w:tcPr>
            <w:tcW w:w="2909" w:type="dxa"/>
            <w:gridSpan w:val="5"/>
          </w:tcPr>
          <w:p w14:paraId="43B3FB21" w14:textId="77777777" w:rsidR="004D37DB" w:rsidRPr="005D2C6B" w:rsidRDefault="004D37DB" w:rsidP="004D37DB">
            <w:pPr>
              <w:pStyle w:val="DefenceNormal"/>
            </w:pPr>
            <w:r w:rsidRPr="005D2C6B">
              <w:t>$</w:t>
            </w:r>
            <w:r>
              <w:t xml:space="preserve">                   </w:t>
            </w:r>
            <w:r w:rsidRPr="005D2C6B">
              <w:t xml:space="preserve"> per day</w:t>
            </w:r>
          </w:p>
        </w:tc>
      </w:tr>
      <w:tr w:rsidR="001F0FCB" w:rsidRPr="005D2C6B" w14:paraId="746DEC5D" w14:textId="77777777" w:rsidTr="00C33F70">
        <w:trPr>
          <w:trHeight w:val="435"/>
        </w:trPr>
        <w:tc>
          <w:tcPr>
            <w:tcW w:w="3907" w:type="dxa"/>
            <w:gridSpan w:val="2"/>
            <w:vMerge/>
          </w:tcPr>
          <w:p w14:paraId="63A09A76" w14:textId="77777777" w:rsidR="004D37DB" w:rsidRPr="005D2C6B" w:rsidRDefault="004D37DB" w:rsidP="004D37DB">
            <w:pPr>
              <w:pStyle w:val="DefenceNormal"/>
              <w:rPr>
                <w:b/>
              </w:rPr>
            </w:pPr>
          </w:p>
        </w:tc>
        <w:tc>
          <w:tcPr>
            <w:tcW w:w="2682" w:type="dxa"/>
            <w:gridSpan w:val="6"/>
          </w:tcPr>
          <w:p w14:paraId="2352814D" w14:textId="77777777" w:rsidR="004D37DB" w:rsidRPr="005D2C6B" w:rsidRDefault="004D37DB" w:rsidP="004D37DB">
            <w:pPr>
              <w:pStyle w:val="DefenceNormal"/>
            </w:pPr>
          </w:p>
        </w:tc>
        <w:tc>
          <w:tcPr>
            <w:tcW w:w="2909" w:type="dxa"/>
            <w:gridSpan w:val="5"/>
          </w:tcPr>
          <w:p w14:paraId="2F37380C" w14:textId="77777777" w:rsidR="004D37DB" w:rsidRPr="005D2C6B" w:rsidRDefault="004D37DB" w:rsidP="004D37DB">
            <w:pPr>
              <w:pStyle w:val="DefenceNormal"/>
            </w:pPr>
            <w:r w:rsidRPr="005D2C6B">
              <w:t>$</w:t>
            </w:r>
            <w:r>
              <w:t xml:space="preserve">                   </w:t>
            </w:r>
            <w:r w:rsidRPr="005D2C6B">
              <w:t xml:space="preserve"> per day</w:t>
            </w:r>
          </w:p>
        </w:tc>
      </w:tr>
      <w:tr w:rsidR="004D37DB" w:rsidRPr="005D2C6B" w14:paraId="0B280503" w14:textId="77777777" w:rsidTr="00200DD4">
        <w:tc>
          <w:tcPr>
            <w:tcW w:w="9498" w:type="dxa"/>
            <w:gridSpan w:val="13"/>
          </w:tcPr>
          <w:p w14:paraId="51537E7B" w14:textId="199F0F0D" w:rsidR="004D37DB" w:rsidRPr="005D2C6B" w:rsidRDefault="004D37DB" w:rsidP="004D37DB">
            <w:pPr>
              <w:pStyle w:val="DefenceSubTitle"/>
              <w:keepNext/>
              <w:keepLines/>
            </w:pPr>
            <w:r w:rsidRPr="005D2C6B">
              <w:t xml:space="preserve">CLAUSE </w:t>
            </w:r>
            <w:r w:rsidR="000569AC">
              <w:fldChar w:fldCharType="begin"/>
            </w:r>
            <w:r w:rsidR="000569AC">
              <w:instrText xml:space="preserve"> REF _Ref158474104 \r \h </w:instrText>
            </w:r>
            <w:r w:rsidR="000569AC">
              <w:fldChar w:fldCharType="separate"/>
            </w:r>
            <w:r w:rsidR="0049425B">
              <w:t>14</w:t>
            </w:r>
            <w:r w:rsidR="000569AC">
              <w:fldChar w:fldCharType="end"/>
            </w:r>
            <w:r w:rsidRPr="005D2C6B">
              <w:t xml:space="preserve"> - TERMINATION</w:t>
            </w:r>
          </w:p>
        </w:tc>
      </w:tr>
      <w:tr w:rsidR="001E4DE0" w:rsidRPr="005D2C6B" w14:paraId="76E46A77" w14:textId="77777777" w:rsidTr="00200DD4">
        <w:tc>
          <w:tcPr>
            <w:tcW w:w="3907" w:type="dxa"/>
            <w:gridSpan w:val="2"/>
          </w:tcPr>
          <w:p w14:paraId="1954ECC7" w14:textId="1B772371" w:rsidR="004D37DB" w:rsidRPr="005D2C6B" w:rsidRDefault="004D37DB" w:rsidP="004D37DB">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49425B">
              <w:rPr>
                <w:bCs/>
              </w:rPr>
              <w:t>14.3(c)</w:t>
            </w:r>
            <w:r w:rsidRPr="005D2C6B">
              <w:rPr>
                <w:bCs/>
              </w:rPr>
              <w:fldChar w:fldCharType="end"/>
            </w:r>
            <w:r w:rsidRPr="005D2C6B">
              <w:rPr>
                <w:bCs/>
              </w:rPr>
              <w:t xml:space="preserve"> and </w:t>
            </w:r>
            <w:r w:rsidRPr="005D2C6B">
              <w:rPr>
                <w:bCs/>
              </w:rPr>
              <w:fldChar w:fldCharType="begin"/>
            </w:r>
            <w:r w:rsidRPr="005D2C6B">
              <w:rPr>
                <w:bCs/>
              </w:rPr>
              <w:instrText xml:space="preserve"> REF _Ref71638397 \w \h </w:instrText>
            </w:r>
            <w:r>
              <w:rPr>
                <w:bCs/>
              </w:rPr>
              <w:instrText xml:space="preserve"> \* MERGEFORMAT </w:instrText>
            </w:r>
            <w:r w:rsidRPr="005D2C6B">
              <w:rPr>
                <w:bCs/>
              </w:rPr>
            </w:r>
            <w:r w:rsidRPr="005D2C6B">
              <w:rPr>
                <w:bCs/>
              </w:rPr>
              <w:fldChar w:fldCharType="separate"/>
            </w:r>
            <w:r w:rsidR="0049425B">
              <w:rPr>
                <w:bCs/>
              </w:rPr>
              <w:t>14.4(b)</w:t>
            </w:r>
            <w:r w:rsidRPr="005D2C6B">
              <w:rPr>
                <w:bCs/>
              </w:rPr>
              <w:fldChar w:fldCharType="end"/>
            </w:r>
            <w:r w:rsidRPr="005D2C6B">
              <w:rPr>
                <w:bCs/>
              </w:rPr>
              <w:t>)</w:t>
            </w:r>
          </w:p>
        </w:tc>
        <w:tc>
          <w:tcPr>
            <w:tcW w:w="5591" w:type="dxa"/>
            <w:gridSpan w:val="11"/>
            <w:vAlign w:val="center"/>
          </w:tcPr>
          <w:p w14:paraId="6A0C59F8" w14:textId="77777777" w:rsidR="004D37DB" w:rsidRPr="005D2C6B" w:rsidRDefault="004D37DB" w:rsidP="004D37DB">
            <w:pPr>
              <w:pStyle w:val="DefenceNormal"/>
              <w:keepNext/>
              <w:keepLines/>
              <w:tabs>
                <w:tab w:val="left" w:leader="dot" w:pos="4536"/>
              </w:tabs>
            </w:pPr>
            <w:r>
              <w:t xml:space="preserve">   days</w:t>
            </w:r>
          </w:p>
        </w:tc>
      </w:tr>
      <w:tr w:rsidR="004D37DB" w:rsidRPr="005D2C6B" w14:paraId="16749DF2" w14:textId="77777777" w:rsidTr="00200DD4">
        <w:tc>
          <w:tcPr>
            <w:tcW w:w="9498" w:type="dxa"/>
            <w:gridSpan w:val="13"/>
          </w:tcPr>
          <w:p w14:paraId="33D53C3C" w14:textId="0082BCFE" w:rsidR="004D37DB" w:rsidRPr="005D2C6B" w:rsidRDefault="004D37DB" w:rsidP="004D37DB">
            <w:pPr>
              <w:pStyle w:val="DefenceSubTitle"/>
              <w:keepNext/>
              <w:keepLines/>
            </w:pPr>
            <w:r w:rsidRPr="005D2C6B">
              <w:t xml:space="preserve">CLAUSE </w:t>
            </w:r>
            <w:r w:rsidR="000569AC">
              <w:fldChar w:fldCharType="begin"/>
            </w:r>
            <w:r w:rsidR="000569AC">
              <w:instrText xml:space="preserve"> REF _Ref158474116 \r \h </w:instrText>
            </w:r>
            <w:r w:rsidR="000569AC">
              <w:fldChar w:fldCharType="separate"/>
            </w:r>
            <w:r w:rsidR="0049425B">
              <w:t>15</w:t>
            </w:r>
            <w:r w:rsidR="000569AC">
              <w:fldChar w:fldCharType="end"/>
            </w:r>
            <w:r w:rsidRPr="005D2C6B">
              <w:t xml:space="preserve"> - DISPUTES</w:t>
            </w:r>
          </w:p>
        </w:tc>
      </w:tr>
      <w:tr w:rsidR="007D1A2E" w:rsidRPr="005D2C6B" w14:paraId="6EFCF65F" w14:textId="77777777" w:rsidTr="00200DD4">
        <w:tc>
          <w:tcPr>
            <w:tcW w:w="3907" w:type="dxa"/>
            <w:gridSpan w:val="2"/>
          </w:tcPr>
          <w:p w14:paraId="12DBFFB8" w14:textId="32016CD3" w:rsidR="004D37DB" w:rsidRPr="005D2C6B" w:rsidRDefault="004D37DB" w:rsidP="004D37DB">
            <w:pPr>
              <w:pStyle w:val="DefenceNormal"/>
            </w:pPr>
            <w:r w:rsidRPr="00E2361C">
              <w:rPr>
                <w:b/>
              </w:rPr>
              <w:t>Direction</w:t>
            </w:r>
            <w:r w:rsidRPr="005D2C6B">
              <w:rPr>
                <w:b/>
              </w:rPr>
              <w:t>s to be subject of an expert determination if disputed:</w:t>
            </w:r>
            <w:r w:rsidRPr="005D2C6B">
              <w:rPr>
                <w:b/>
              </w:rPr>
              <w:br/>
            </w:r>
            <w:r w:rsidRPr="005D2C6B">
              <w:t>(Clause </w:t>
            </w:r>
            <w:r w:rsidRPr="005D2C6B">
              <w:fldChar w:fldCharType="begin"/>
            </w:r>
            <w:r w:rsidRPr="005D2C6B">
              <w:instrText xml:space="preserve"> REF _Ref71638797 \w \h </w:instrText>
            </w:r>
            <w:r>
              <w:instrText xml:space="preserve"> \* MERGEFORMAT </w:instrText>
            </w:r>
            <w:r w:rsidRPr="005D2C6B">
              <w:fldChar w:fldCharType="separate"/>
            </w:r>
            <w:r w:rsidR="0049425B">
              <w:t>15.2</w:t>
            </w:r>
            <w:r w:rsidRPr="005D2C6B">
              <w:fldChar w:fldCharType="end"/>
            </w:r>
            <w:r w:rsidRPr="005D2C6B">
              <w:t>)</w:t>
            </w:r>
          </w:p>
        </w:tc>
        <w:tc>
          <w:tcPr>
            <w:tcW w:w="5591" w:type="dxa"/>
            <w:gridSpan w:val="11"/>
          </w:tcPr>
          <w:p w14:paraId="1CEDEF2B" w14:textId="2E5FFB89" w:rsidR="004D37DB" w:rsidRPr="005D2C6B" w:rsidRDefault="004D37DB" w:rsidP="004D37DB">
            <w:pPr>
              <w:pStyle w:val="DefenceNormal"/>
            </w:pPr>
            <w:r w:rsidRPr="00E2361C">
              <w:t>Direction</w:t>
            </w:r>
            <w:r w:rsidRPr="005D2C6B">
              <w:t>s under clauses:</w:t>
            </w:r>
            <w:r>
              <w:t xml:space="preserve"> </w:t>
            </w:r>
            <w:r>
              <w:rPr>
                <w:highlight w:val="green"/>
              </w:rPr>
              <w:fldChar w:fldCharType="begin"/>
            </w:r>
            <w:r>
              <w:instrText xml:space="preserve"> REF _Ref450206398 \r \h </w:instrText>
            </w:r>
            <w:r>
              <w:rPr>
                <w:highlight w:val="green"/>
              </w:rPr>
            </w:r>
            <w:r>
              <w:rPr>
                <w:highlight w:val="green"/>
              </w:rPr>
              <w:fldChar w:fldCharType="separate"/>
            </w:r>
            <w:r w:rsidR="0049425B">
              <w:t>4.2</w:t>
            </w:r>
            <w:r>
              <w:rPr>
                <w:highlight w:val="green"/>
              </w:rPr>
              <w:fldChar w:fldCharType="end"/>
            </w:r>
            <w:r w:rsidRPr="005D2C6B">
              <w:t xml:space="preserve">, </w:t>
            </w:r>
            <w:r w:rsidRPr="005D2C6B">
              <w:fldChar w:fldCharType="begin"/>
            </w:r>
            <w:r w:rsidRPr="005D2C6B">
              <w:instrText xml:space="preserve"> REF _Ref72043005 \w \h </w:instrText>
            </w:r>
            <w:r>
              <w:instrText xml:space="preserve"> \* MERGEFORMAT </w:instrText>
            </w:r>
            <w:r w:rsidRPr="005D2C6B">
              <w:fldChar w:fldCharType="separate"/>
            </w:r>
            <w:r w:rsidR="0049425B">
              <w:t>7.3(b)(i)</w:t>
            </w:r>
            <w:r w:rsidRPr="005D2C6B">
              <w:fldChar w:fldCharType="end"/>
            </w:r>
            <w:r w:rsidRPr="005D2C6B">
              <w:t xml:space="preserve">, </w:t>
            </w:r>
            <w:r w:rsidRPr="005D2C6B">
              <w:fldChar w:fldCharType="begin"/>
            </w:r>
            <w:r w:rsidRPr="005D2C6B">
              <w:instrText xml:space="preserve"> REF _Ref72043021 \w \h </w:instrText>
            </w:r>
            <w:r>
              <w:instrText xml:space="preserve"> \* MERGEFORMAT </w:instrText>
            </w:r>
            <w:r w:rsidRPr="005D2C6B">
              <w:fldChar w:fldCharType="separate"/>
            </w:r>
            <w:r w:rsidR="0049425B">
              <w:t>7.4(a)(ii)</w:t>
            </w:r>
            <w:r w:rsidRPr="005D2C6B">
              <w:fldChar w:fldCharType="end"/>
            </w:r>
            <w:r w:rsidRPr="005D2C6B">
              <w:t xml:space="preserve">, </w:t>
            </w:r>
            <w:r>
              <w:fldChar w:fldCharType="begin"/>
            </w:r>
            <w:r>
              <w:instrText xml:space="preserve"> REF _Ref99271505 \w \h </w:instrText>
            </w:r>
            <w:r>
              <w:fldChar w:fldCharType="separate"/>
            </w:r>
            <w:r w:rsidR="0049425B">
              <w:t>7.5(c)(ii)</w:t>
            </w:r>
            <w:r>
              <w:fldChar w:fldCharType="end"/>
            </w:r>
            <w:r>
              <w:t xml:space="preserve">, </w:t>
            </w:r>
            <w:r>
              <w:fldChar w:fldCharType="begin"/>
            </w:r>
            <w:r>
              <w:instrText xml:space="preserve"> REF _Ref459717840 \w \h </w:instrText>
            </w:r>
            <w:r>
              <w:fldChar w:fldCharType="separate"/>
            </w:r>
            <w:r w:rsidR="0049425B">
              <w:t>8.4(c)(ii)</w:t>
            </w:r>
            <w:r>
              <w:fldChar w:fldCharType="end"/>
            </w:r>
            <w:r>
              <w:t xml:space="preserve">, </w:t>
            </w:r>
            <w:r>
              <w:fldChar w:fldCharType="begin"/>
            </w:r>
            <w:r>
              <w:instrText xml:space="preserve"> REF _Ref459303858 \w \h </w:instrText>
            </w:r>
            <w:r>
              <w:fldChar w:fldCharType="separate"/>
            </w:r>
            <w:r w:rsidR="0049425B">
              <w:t>8.4(d)</w:t>
            </w:r>
            <w:r>
              <w:fldChar w:fldCharType="end"/>
            </w:r>
            <w:r w:rsidRPr="005D2C6B">
              <w:t xml:space="preserve">, </w:t>
            </w:r>
            <w:r>
              <w:fldChar w:fldCharType="begin"/>
            </w:r>
            <w:r>
              <w:instrText xml:space="preserve"> REF _Ref460318854 \r \h </w:instrText>
            </w:r>
            <w:r>
              <w:fldChar w:fldCharType="separate"/>
            </w:r>
            <w:r w:rsidR="0049425B">
              <w:t>8.21(d)(ii)</w:t>
            </w:r>
            <w:r>
              <w:fldChar w:fldCharType="end"/>
            </w:r>
            <w:r>
              <w:t xml:space="preserve">, </w:t>
            </w:r>
            <w:r>
              <w:fldChar w:fldCharType="begin"/>
            </w:r>
            <w:r>
              <w:instrText xml:space="preserve"> REF _Ref57621845 \r \h </w:instrText>
            </w:r>
            <w:r>
              <w:fldChar w:fldCharType="separate"/>
            </w:r>
            <w:r w:rsidR="0049425B">
              <w:t>8.29</w:t>
            </w:r>
            <w:r>
              <w:fldChar w:fldCharType="end"/>
            </w:r>
            <w:r>
              <w:t xml:space="preserve">, </w:t>
            </w:r>
            <w:r w:rsidRPr="005D2C6B">
              <w:fldChar w:fldCharType="begin"/>
            </w:r>
            <w:r w:rsidRPr="005D2C6B">
              <w:instrText xml:space="preserve"> REF _Ref72043114 \w \h </w:instrText>
            </w:r>
            <w:r>
              <w:instrText xml:space="preserve"> \* MERGEFORMAT </w:instrText>
            </w:r>
            <w:r w:rsidRPr="005D2C6B">
              <w:fldChar w:fldCharType="separate"/>
            </w:r>
            <w:r w:rsidR="0049425B">
              <w:t>9.5</w:t>
            </w:r>
            <w:r w:rsidRPr="005D2C6B">
              <w:fldChar w:fldCharType="end"/>
            </w:r>
            <w:r w:rsidRPr="005D2C6B">
              <w:t xml:space="preserve">, </w:t>
            </w:r>
            <w:r>
              <w:fldChar w:fldCharType="begin"/>
            </w:r>
            <w:r>
              <w:instrText xml:space="preserve"> REF _Ref459921091 \w \h </w:instrText>
            </w:r>
            <w:r>
              <w:fldChar w:fldCharType="separate"/>
            </w:r>
            <w:r w:rsidR="0049425B">
              <w:t>9.9(b)(i)</w:t>
            </w:r>
            <w:r>
              <w:fldChar w:fldCharType="end"/>
            </w:r>
            <w:r>
              <w:t>,</w:t>
            </w:r>
            <w:r w:rsidRPr="005D2C6B">
              <w:t xml:space="preserve"> </w:t>
            </w:r>
            <w:r>
              <w:fldChar w:fldCharType="begin"/>
            </w:r>
            <w:r>
              <w:instrText xml:space="preserve"> REF _Ref459976146 \w \h </w:instrText>
            </w:r>
            <w:r>
              <w:fldChar w:fldCharType="separate"/>
            </w:r>
            <w:r w:rsidR="0049425B">
              <w:t>9.10</w:t>
            </w:r>
            <w:r>
              <w:fldChar w:fldCharType="end"/>
            </w:r>
            <w:r>
              <w:t xml:space="preserve">, </w:t>
            </w:r>
            <w:r w:rsidRPr="005D2C6B">
              <w:fldChar w:fldCharType="begin"/>
            </w:r>
            <w:r w:rsidRPr="005D2C6B">
              <w:instrText xml:space="preserve"> REF _Ref71632433 \w \h </w:instrText>
            </w:r>
            <w:r>
              <w:instrText xml:space="preserve"> \* MERGEFORMAT </w:instrText>
            </w:r>
            <w:r w:rsidRPr="005D2C6B">
              <w:fldChar w:fldCharType="separate"/>
            </w:r>
            <w:r w:rsidR="0049425B">
              <w:t>10.8</w:t>
            </w:r>
            <w:r w:rsidRPr="005D2C6B">
              <w:fldChar w:fldCharType="end"/>
            </w:r>
            <w:r w:rsidRPr="005D2C6B">
              <w:t xml:space="preserve">, </w:t>
            </w:r>
            <w:r>
              <w:rPr>
                <w:highlight w:val="green"/>
              </w:rPr>
              <w:fldChar w:fldCharType="begin"/>
            </w:r>
            <w:r>
              <w:instrText xml:space="preserve"> REF _Ref460318903 \r \h </w:instrText>
            </w:r>
            <w:r>
              <w:rPr>
                <w:highlight w:val="green"/>
              </w:rPr>
            </w:r>
            <w:r>
              <w:rPr>
                <w:highlight w:val="green"/>
              </w:rPr>
              <w:fldChar w:fldCharType="separate"/>
            </w:r>
            <w:r w:rsidR="0049425B">
              <w:t>10.11(b)(ii)B</w:t>
            </w:r>
            <w:r>
              <w:rPr>
                <w:highlight w:val="green"/>
              </w:rPr>
              <w:fldChar w:fldCharType="end"/>
            </w:r>
            <w:r w:rsidRPr="005D2C6B">
              <w:t xml:space="preserve">, </w:t>
            </w:r>
            <w:r w:rsidRPr="005D2C6B">
              <w:fldChar w:fldCharType="begin"/>
            </w:r>
            <w:r w:rsidRPr="005D2C6B">
              <w:instrText xml:space="preserve"> REF _Ref71635361 \w \h </w:instrText>
            </w:r>
            <w:r>
              <w:instrText xml:space="preserve"> \* MERGEFORMAT </w:instrText>
            </w:r>
            <w:r w:rsidRPr="005D2C6B">
              <w:fldChar w:fldCharType="separate"/>
            </w:r>
            <w:r w:rsidR="0049425B">
              <w:t>11.3(b)</w:t>
            </w:r>
            <w:r w:rsidRPr="005D2C6B">
              <w:fldChar w:fldCharType="end"/>
            </w:r>
            <w:r w:rsidRPr="005D2C6B">
              <w:t xml:space="preserve">, </w:t>
            </w:r>
            <w:r w:rsidRPr="005D2C6B">
              <w:fldChar w:fldCharType="begin"/>
            </w:r>
            <w:r w:rsidRPr="005D2C6B">
              <w:instrText xml:space="preserve"> REF _Ref71635420 \w \h </w:instrText>
            </w:r>
            <w:r>
              <w:instrText xml:space="preserve"> \* MERGEFORMAT </w:instrText>
            </w:r>
            <w:r w:rsidRPr="005D2C6B">
              <w:fldChar w:fldCharType="separate"/>
            </w:r>
            <w:r w:rsidR="0049425B">
              <w:t>11.3(c)(ii)</w:t>
            </w:r>
            <w:r w:rsidRPr="005D2C6B">
              <w:fldChar w:fldCharType="end"/>
            </w:r>
            <w:r w:rsidRPr="005D2C6B">
              <w:t xml:space="preserve">, </w:t>
            </w:r>
            <w:r>
              <w:fldChar w:fldCharType="begin"/>
            </w:r>
            <w:r>
              <w:instrText xml:space="preserve"> REF _Ref71636571 \w \h </w:instrText>
            </w:r>
            <w:r>
              <w:fldChar w:fldCharType="separate"/>
            </w:r>
            <w:r w:rsidR="0049425B">
              <w:t>11.3(d)</w:t>
            </w:r>
            <w:r>
              <w:fldChar w:fldCharType="end"/>
            </w:r>
            <w:r w:rsidRPr="005D2C6B">
              <w:t xml:space="preserve">, </w:t>
            </w:r>
            <w:r w:rsidRPr="005D2C6B">
              <w:fldChar w:fldCharType="begin"/>
            </w:r>
            <w:r w:rsidRPr="005D2C6B">
              <w:instrText xml:space="preserve"> REF _Ref71636710 \w \h </w:instrText>
            </w:r>
            <w:r>
              <w:instrText xml:space="preserve"> \* MERGEFORMAT </w:instrText>
            </w:r>
            <w:r w:rsidRPr="005D2C6B">
              <w:fldChar w:fldCharType="separate"/>
            </w:r>
            <w:r w:rsidR="0049425B">
              <w:t>11.6</w:t>
            </w:r>
            <w:r w:rsidRPr="005D2C6B">
              <w:fldChar w:fldCharType="end"/>
            </w:r>
            <w:r w:rsidRPr="005D2C6B">
              <w:t xml:space="preserve">, </w:t>
            </w:r>
            <w:r w:rsidRPr="005D2C6B">
              <w:fldChar w:fldCharType="begin"/>
            </w:r>
            <w:r w:rsidRPr="005D2C6B">
              <w:instrText xml:space="preserve"> REF _Ref100397519 \r \h </w:instrText>
            </w:r>
            <w:r>
              <w:instrText xml:space="preserve"> \* MERGEFORMAT </w:instrText>
            </w:r>
            <w:r w:rsidRPr="005D2C6B">
              <w:fldChar w:fldCharType="separate"/>
            </w:r>
            <w:r w:rsidR="0049425B">
              <w:t>12.4</w:t>
            </w:r>
            <w:r w:rsidRPr="005D2C6B">
              <w:fldChar w:fldCharType="end"/>
            </w:r>
            <w:r w:rsidRPr="005D2C6B">
              <w:t xml:space="preserve">, </w:t>
            </w:r>
            <w:r w:rsidRPr="005D2C6B">
              <w:fldChar w:fldCharType="begin"/>
            </w:r>
            <w:r w:rsidRPr="005D2C6B">
              <w:instrText xml:space="preserve"> REF _Ref72554060 \w \h </w:instrText>
            </w:r>
            <w:r>
              <w:instrText xml:space="preserve"> \* MERGEFORMAT </w:instrText>
            </w:r>
            <w:r w:rsidRPr="005D2C6B">
              <w:fldChar w:fldCharType="separate"/>
            </w:r>
            <w:r w:rsidR="0049425B">
              <w:t>13.2(b)(ii)</w:t>
            </w:r>
            <w:r w:rsidRPr="005D2C6B">
              <w:fldChar w:fldCharType="end"/>
            </w:r>
            <w:r w:rsidRPr="005D2C6B">
              <w:t xml:space="preserve">, </w:t>
            </w:r>
            <w:r w:rsidRPr="005D2C6B">
              <w:fldChar w:fldCharType="begin"/>
            </w:r>
            <w:r w:rsidRPr="005D2C6B">
              <w:instrText xml:space="preserve"> REF _Ref71638603 \w \h </w:instrText>
            </w:r>
            <w:r>
              <w:instrText xml:space="preserve"> \* MERGEFORMAT </w:instrText>
            </w:r>
            <w:r w:rsidRPr="005D2C6B">
              <w:fldChar w:fldCharType="separate"/>
            </w:r>
            <w:r w:rsidR="0049425B">
              <w:t>14.8(a)</w:t>
            </w:r>
            <w:r w:rsidRPr="005D2C6B">
              <w:fldChar w:fldCharType="end"/>
            </w:r>
            <w:r w:rsidRPr="005D2C6B">
              <w:t xml:space="preserve">, </w:t>
            </w:r>
            <w:r>
              <w:fldChar w:fldCharType="begin"/>
            </w:r>
            <w:r>
              <w:instrText xml:space="preserve"> REF _Ref409083764 \w \h </w:instrText>
            </w:r>
            <w:r>
              <w:fldChar w:fldCharType="separate"/>
            </w:r>
            <w:r w:rsidR="0049425B">
              <w:t>18.4(e)(ii)</w:t>
            </w:r>
            <w:r>
              <w:fldChar w:fldCharType="end"/>
            </w:r>
            <w:r>
              <w:t xml:space="preserve"> and </w:t>
            </w:r>
            <w:r w:rsidRPr="00A82082">
              <w:fldChar w:fldCharType="begin"/>
            </w:r>
            <w:r w:rsidRPr="00A82082">
              <w:instrText xml:space="preserve"> REF _Ref416418255 \r \h </w:instrText>
            </w:r>
            <w:r>
              <w:instrText xml:space="preserve"> \* MERGEFORMAT </w:instrText>
            </w:r>
            <w:r w:rsidRPr="00A82082">
              <w:fldChar w:fldCharType="separate"/>
            </w:r>
            <w:r w:rsidR="0049425B">
              <w:t>18.4(e)(iii)</w:t>
            </w:r>
            <w:r w:rsidRPr="00A82082">
              <w:fldChar w:fldCharType="end"/>
            </w:r>
            <w:r w:rsidRPr="00A82082">
              <w:t xml:space="preserve"> and if clause </w:t>
            </w:r>
            <w:r w:rsidRPr="00A82082">
              <w:fldChar w:fldCharType="begin"/>
            </w:r>
            <w:r w:rsidRPr="00A82082">
              <w:instrText xml:space="preserve"> REF _Ref459965426 \r \h </w:instrText>
            </w:r>
            <w:r>
              <w:instrText xml:space="preserve"> \* MERGEFORMAT </w:instrText>
            </w:r>
            <w:r w:rsidRPr="00A82082">
              <w:fldChar w:fldCharType="separate"/>
            </w:r>
            <w:r w:rsidR="0049425B">
              <w:t>1</w:t>
            </w:r>
            <w:r w:rsidRPr="00A82082">
              <w:fldChar w:fldCharType="end"/>
            </w:r>
            <w:r w:rsidRPr="00A82082">
              <w:t xml:space="preserve"> of the </w:t>
            </w:r>
            <w:r w:rsidRPr="00E2361C">
              <w:t>Special Conditions</w:t>
            </w:r>
            <w:r w:rsidRPr="00A82082">
              <w:t xml:space="preserve"> applies, clause </w:t>
            </w:r>
            <w:r w:rsidR="005D1BC3">
              <w:fldChar w:fldCharType="begin"/>
            </w:r>
            <w:r w:rsidR="005D1BC3">
              <w:instrText xml:space="preserve"> REF _Ref460319095 \w \h </w:instrText>
            </w:r>
            <w:r w:rsidR="005D1BC3">
              <w:fldChar w:fldCharType="separate"/>
            </w:r>
            <w:r w:rsidR="0049425B">
              <w:t>1.1(b)(i)</w:t>
            </w:r>
            <w:r w:rsidR="005D1BC3">
              <w:fldChar w:fldCharType="end"/>
            </w:r>
            <w:r w:rsidRPr="00A82082">
              <w:t xml:space="preserve"> of the </w:t>
            </w:r>
            <w:r w:rsidRPr="00E2361C">
              <w:t>Special Conditions</w:t>
            </w:r>
            <w:r w:rsidRPr="00A82082">
              <w:t xml:space="preserve"> and clause </w:t>
            </w:r>
            <w:r w:rsidRPr="00A82082">
              <w:fldChar w:fldCharType="begin"/>
            </w:r>
            <w:r w:rsidRPr="00A82082">
              <w:instrText xml:space="preserve"> REF _Ref460319111 \r \h </w:instrText>
            </w:r>
            <w:r>
              <w:instrText xml:space="preserve"> \* MERGEFORMAT </w:instrText>
            </w:r>
            <w:r w:rsidRPr="00A82082">
              <w:fldChar w:fldCharType="separate"/>
            </w:r>
            <w:r w:rsidR="0049425B">
              <w:t>1.2(b)</w:t>
            </w:r>
            <w:r w:rsidRPr="00A82082">
              <w:fldChar w:fldCharType="end"/>
            </w:r>
            <w:r w:rsidRPr="00A82082">
              <w:t xml:space="preserve"> of the </w:t>
            </w:r>
            <w:r w:rsidRPr="00E2361C">
              <w:t>Special Conditions</w:t>
            </w:r>
            <w:r w:rsidRPr="00A82082">
              <w:t>.</w:t>
            </w:r>
            <w:r>
              <w:t xml:space="preserve"> </w:t>
            </w:r>
          </w:p>
        </w:tc>
      </w:tr>
      <w:tr w:rsidR="001E4DE0" w:rsidRPr="005D2C6B" w14:paraId="7FB4475E" w14:textId="77777777" w:rsidTr="00200DD4">
        <w:tc>
          <w:tcPr>
            <w:tcW w:w="3907" w:type="dxa"/>
            <w:gridSpan w:val="2"/>
          </w:tcPr>
          <w:p w14:paraId="79848BBA" w14:textId="75558257" w:rsidR="004D37DB" w:rsidRPr="005D2C6B" w:rsidRDefault="004D37DB" w:rsidP="004D37DB">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49425B">
              <w:t>15.3(a)(i)</w:t>
            </w:r>
            <w:r w:rsidRPr="005D2C6B">
              <w:fldChar w:fldCharType="end"/>
            </w:r>
            <w:r w:rsidRPr="005D2C6B">
              <w:t>)</w:t>
            </w:r>
          </w:p>
        </w:tc>
        <w:tc>
          <w:tcPr>
            <w:tcW w:w="5591" w:type="dxa"/>
            <w:gridSpan w:val="11"/>
          </w:tcPr>
          <w:p w14:paraId="6CF14A17" w14:textId="77777777" w:rsidR="004D37DB" w:rsidRPr="005D2C6B" w:rsidRDefault="004D37DB" w:rsidP="001F0FCB">
            <w:pPr>
              <w:pStyle w:val="DefenceNormal"/>
              <w:tabs>
                <w:tab w:val="left" w:leader="dot" w:pos="4536"/>
              </w:tabs>
            </w:pPr>
          </w:p>
        </w:tc>
      </w:tr>
      <w:tr w:rsidR="007D1A2E" w:rsidRPr="005D2C6B" w14:paraId="4671C078" w14:textId="77777777" w:rsidTr="00200DD4">
        <w:tc>
          <w:tcPr>
            <w:tcW w:w="3907" w:type="dxa"/>
            <w:gridSpan w:val="2"/>
          </w:tcPr>
          <w:p w14:paraId="4222DA75" w14:textId="1002EEBA" w:rsidR="004D37DB" w:rsidRPr="005D2C6B" w:rsidRDefault="004D37DB" w:rsidP="004D37DB">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49425B">
              <w:t>15.3(a)(ii)</w:t>
            </w:r>
            <w:r w:rsidRPr="005D2C6B">
              <w:fldChar w:fldCharType="end"/>
            </w:r>
            <w:r w:rsidRPr="005D2C6B">
              <w:t>)</w:t>
            </w:r>
          </w:p>
        </w:tc>
        <w:tc>
          <w:tcPr>
            <w:tcW w:w="5591" w:type="dxa"/>
            <w:gridSpan w:val="11"/>
          </w:tcPr>
          <w:p w14:paraId="2C8EDCD7" w14:textId="77777777" w:rsidR="004D37DB" w:rsidRDefault="004D37DB" w:rsidP="004D37DB">
            <w:pPr>
              <w:pStyle w:val="DefenceNormal"/>
            </w:pPr>
          </w:p>
          <w:p w14:paraId="4E239757" w14:textId="1CDB8520" w:rsidR="004D37DB" w:rsidRPr="005D2C6B" w:rsidRDefault="004D37DB" w:rsidP="004D37DB">
            <w:pPr>
              <w:pStyle w:val="DefenceNormal"/>
            </w:pPr>
            <w:r w:rsidRPr="005D2C6B">
              <w:t xml:space="preserve">(The President for the time being of the </w:t>
            </w:r>
            <w:r>
              <w:t xml:space="preserve">Resolution </w:t>
            </w:r>
            <w:r w:rsidRPr="005D2C6B">
              <w:t xml:space="preserve">Institute unless otherwise </w:t>
            </w:r>
            <w:r>
              <w:t>specified</w:t>
            </w:r>
            <w:r w:rsidRPr="005D2C6B">
              <w:t>)</w:t>
            </w:r>
          </w:p>
        </w:tc>
      </w:tr>
      <w:tr w:rsidR="004D37DB" w:rsidRPr="005D2C6B" w14:paraId="1138696F" w14:textId="77777777" w:rsidTr="00200DD4">
        <w:tc>
          <w:tcPr>
            <w:tcW w:w="9498" w:type="dxa"/>
            <w:gridSpan w:val="13"/>
          </w:tcPr>
          <w:p w14:paraId="14F18999" w14:textId="4B92AF30" w:rsidR="004D37DB" w:rsidRPr="005D2C6B" w:rsidRDefault="004D37DB" w:rsidP="004D37DB">
            <w:pPr>
              <w:pStyle w:val="DefenceSubTitle"/>
            </w:pPr>
            <w:r w:rsidRPr="005D2C6B">
              <w:t xml:space="preserve">CLAUSE </w:t>
            </w:r>
            <w:r w:rsidR="000569AC">
              <w:fldChar w:fldCharType="begin"/>
            </w:r>
            <w:r w:rsidR="000569AC">
              <w:instrText xml:space="preserve"> REF _Ref158474179 \r \h </w:instrText>
            </w:r>
            <w:r w:rsidR="000569AC">
              <w:fldChar w:fldCharType="separate"/>
            </w:r>
            <w:r w:rsidR="0049425B">
              <w:t>16</w:t>
            </w:r>
            <w:r w:rsidR="000569AC">
              <w:fldChar w:fldCharType="end"/>
            </w:r>
            <w:r w:rsidRPr="005D2C6B">
              <w:t xml:space="preserve"> - NOTICES</w:t>
            </w:r>
          </w:p>
        </w:tc>
      </w:tr>
      <w:tr w:rsidR="001E4DE0" w:rsidRPr="005D2C6B" w14:paraId="49B1F6A9" w14:textId="77777777" w:rsidTr="00200DD4">
        <w:trPr>
          <w:trHeight w:val="295"/>
        </w:trPr>
        <w:tc>
          <w:tcPr>
            <w:tcW w:w="3907" w:type="dxa"/>
            <w:gridSpan w:val="2"/>
            <w:vMerge w:val="restart"/>
          </w:tcPr>
          <w:p w14:paraId="3C31794D" w14:textId="1DDE55C7" w:rsidR="004D37DB" w:rsidRPr="005D2C6B" w:rsidRDefault="004D37DB" w:rsidP="004D37DB">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sidRPr="005D2C6B">
              <w:fldChar w:fldCharType="begin"/>
            </w:r>
            <w:r w:rsidRPr="005D2C6B">
              <w:instrText xml:space="preserve"> REF _Ref71643216 \w \h  \* MERGEFORMAT </w:instrText>
            </w:r>
            <w:r w:rsidRPr="005D2C6B">
              <w:fldChar w:fldCharType="separate"/>
            </w:r>
            <w:r w:rsidR="0049425B">
              <w:t>16.7(b)(i)</w:t>
            </w:r>
            <w:r w:rsidRPr="005D2C6B">
              <w:fldChar w:fldCharType="end"/>
            </w:r>
            <w:r w:rsidRPr="005D2C6B">
              <w:t>)</w:t>
            </w:r>
          </w:p>
        </w:tc>
        <w:tc>
          <w:tcPr>
            <w:tcW w:w="5591" w:type="dxa"/>
            <w:gridSpan w:val="11"/>
          </w:tcPr>
          <w:p w14:paraId="51075EBB" w14:textId="0FD9E4FB" w:rsidR="004D37DB" w:rsidRPr="005D2C6B" w:rsidRDefault="004D37DB" w:rsidP="004D37DB">
            <w:pPr>
              <w:pStyle w:val="TableText"/>
              <w:tabs>
                <w:tab w:val="right" w:leader="dot" w:pos="4394"/>
              </w:tabs>
              <w:spacing w:after="220"/>
              <w:rPr>
                <w:shd w:val="clear" w:color="000000" w:fill="auto"/>
              </w:rPr>
            </w:pPr>
            <w:r w:rsidRPr="00E2361C">
              <w:rPr>
                <w:b/>
              </w:rPr>
              <w:t>Commonwealth</w:t>
            </w:r>
            <w:r w:rsidRPr="005D2C6B">
              <w:rPr>
                <w:b/>
                <w:bCs/>
                <w:shd w:val="clear" w:color="000000" w:fill="auto"/>
              </w:rPr>
              <w:t>:</w:t>
            </w:r>
          </w:p>
          <w:p w14:paraId="22CA0B05" w14:textId="77777777" w:rsidR="004D37DB" w:rsidRDefault="004D37DB" w:rsidP="004D37DB">
            <w:pPr>
              <w:pStyle w:val="TableText"/>
              <w:keepNext/>
              <w:keepLines/>
              <w:tabs>
                <w:tab w:val="right" w:leader="dot" w:pos="4394"/>
              </w:tabs>
              <w:spacing w:after="220"/>
              <w:rPr>
                <w:shd w:val="clear" w:color="000000" w:fill="auto"/>
              </w:rPr>
            </w:pPr>
            <w:r>
              <w:rPr>
                <w:shd w:val="clear" w:color="000000" w:fill="auto"/>
              </w:rPr>
              <w:t xml:space="preserve">Address (not PO Box): </w:t>
            </w:r>
          </w:p>
          <w:p w14:paraId="3C15858D" w14:textId="77777777" w:rsidR="004D37DB" w:rsidRDefault="004D37DB" w:rsidP="004D37DB">
            <w:pPr>
              <w:pStyle w:val="TableText"/>
              <w:keepNext/>
              <w:keepLines/>
              <w:tabs>
                <w:tab w:val="right" w:leader="dot" w:pos="4394"/>
              </w:tabs>
              <w:spacing w:after="220"/>
              <w:rPr>
                <w:shd w:val="clear" w:color="000000" w:fill="auto"/>
              </w:rPr>
            </w:pPr>
            <w:r>
              <w:rPr>
                <w:shd w:val="clear" w:color="000000" w:fill="auto"/>
              </w:rPr>
              <w:t>Email address:</w:t>
            </w:r>
          </w:p>
          <w:p w14:paraId="20B137AF" w14:textId="77777777" w:rsidR="004D37DB" w:rsidRPr="005D2C6B" w:rsidRDefault="004D37DB" w:rsidP="004D37DB">
            <w:pPr>
              <w:pStyle w:val="TableText"/>
              <w:keepNext/>
              <w:keepLines/>
              <w:tabs>
                <w:tab w:val="right" w:leader="dot" w:pos="4394"/>
              </w:tabs>
              <w:spacing w:after="220"/>
              <w:rPr>
                <w:shd w:val="clear" w:color="000000" w:fill="auto"/>
              </w:rPr>
            </w:pPr>
            <w:r>
              <w:rPr>
                <w:shd w:val="clear" w:color="000000" w:fill="auto"/>
              </w:rPr>
              <w:t>Attention:</w:t>
            </w:r>
          </w:p>
        </w:tc>
      </w:tr>
      <w:tr w:rsidR="001E4DE0" w:rsidRPr="005D2C6B" w14:paraId="04930987" w14:textId="77777777" w:rsidTr="00200DD4">
        <w:trPr>
          <w:trHeight w:val="295"/>
        </w:trPr>
        <w:tc>
          <w:tcPr>
            <w:tcW w:w="3907" w:type="dxa"/>
            <w:gridSpan w:val="2"/>
            <w:vMerge/>
          </w:tcPr>
          <w:p w14:paraId="4B50932D" w14:textId="77777777" w:rsidR="004D37DB" w:rsidRPr="005D2C6B" w:rsidRDefault="004D37DB" w:rsidP="004D37DB">
            <w:pPr>
              <w:rPr>
                <w:b/>
              </w:rPr>
            </w:pPr>
          </w:p>
        </w:tc>
        <w:tc>
          <w:tcPr>
            <w:tcW w:w="5591" w:type="dxa"/>
            <w:gridSpan w:val="11"/>
          </w:tcPr>
          <w:p w14:paraId="6D2B00C2" w14:textId="4D3E7643" w:rsidR="004D37DB" w:rsidRPr="005D2C6B" w:rsidRDefault="004D37DB" w:rsidP="004D37DB">
            <w:pPr>
              <w:pStyle w:val="TableText"/>
              <w:tabs>
                <w:tab w:val="right" w:leader="dot" w:pos="4394"/>
              </w:tabs>
              <w:spacing w:after="220"/>
              <w:rPr>
                <w:shd w:val="clear" w:color="000000" w:fill="auto"/>
              </w:rPr>
            </w:pPr>
            <w:r w:rsidRPr="00E2361C">
              <w:rPr>
                <w:b/>
              </w:rPr>
              <w:t>Contract Administrator</w:t>
            </w:r>
            <w:r w:rsidRPr="005D2C6B">
              <w:rPr>
                <w:b/>
                <w:bCs/>
                <w:shd w:val="clear" w:color="000000" w:fill="auto"/>
              </w:rPr>
              <w:t>:</w:t>
            </w:r>
            <w:r w:rsidRPr="005D2C6B">
              <w:rPr>
                <w:shd w:val="clear" w:color="000000" w:fill="auto"/>
              </w:rPr>
              <w:t xml:space="preserve"> </w:t>
            </w:r>
          </w:p>
          <w:p w14:paraId="25C90365" w14:textId="77777777" w:rsidR="004D37DB" w:rsidRDefault="004D37DB" w:rsidP="004D37DB">
            <w:pPr>
              <w:pStyle w:val="TableText"/>
              <w:keepNext/>
              <w:keepLines/>
              <w:tabs>
                <w:tab w:val="right" w:leader="dot" w:pos="4394"/>
              </w:tabs>
              <w:spacing w:after="220"/>
              <w:rPr>
                <w:shd w:val="clear" w:color="000000" w:fill="auto"/>
              </w:rPr>
            </w:pPr>
            <w:r>
              <w:rPr>
                <w:shd w:val="clear" w:color="000000" w:fill="auto"/>
              </w:rPr>
              <w:t>Address (not PO Box):</w:t>
            </w:r>
          </w:p>
          <w:p w14:paraId="2B940957" w14:textId="77777777" w:rsidR="004D37DB" w:rsidRDefault="004D37DB" w:rsidP="004D37DB">
            <w:pPr>
              <w:pStyle w:val="TableText"/>
              <w:tabs>
                <w:tab w:val="right" w:leader="dot" w:pos="4394"/>
              </w:tabs>
              <w:spacing w:after="220"/>
              <w:rPr>
                <w:shd w:val="clear" w:color="000000" w:fill="auto"/>
              </w:rPr>
            </w:pPr>
            <w:r>
              <w:rPr>
                <w:shd w:val="clear" w:color="000000" w:fill="auto"/>
              </w:rPr>
              <w:t>Email address:</w:t>
            </w:r>
          </w:p>
          <w:p w14:paraId="69372BAA" w14:textId="77777777" w:rsidR="004D37DB" w:rsidRPr="005D2C6B" w:rsidRDefault="004D37DB" w:rsidP="004D37DB">
            <w:pPr>
              <w:pStyle w:val="TableText"/>
              <w:keepNext/>
              <w:keepLines/>
              <w:tabs>
                <w:tab w:val="right" w:leader="dot" w:pos="4394"/>
              </w:tabs>
              <w:spacing w:after="220"/>
              <w:rPr>
                <w:shd w:val="clear" w:color="000000" w:fill="auto"/>
              </w:rPr>
            </w:pPr>
            <w:r>
              <w:rPr>
                <w:shd w:val="clear" w:color="000000" w:fill="auto"/>
              </w:rPr>
              <w:t>Attention:</w:t>
            </w:r>
          </w:p>
        </w:tc>
      </w:tr>
      <w:tr w:rsidR="001E4DE0" w:rsidRPr="005D2C6B" w14:paraId="1793B874" w14:textId="77777777" w:rsidTr="00200DD4">
        <w:trPr>
          <w:trHeight w:val="295"/>
        </w:trPr>
        <w:tc>
          <w:tcPr>
            <w:tcW w:w="3907" w:type="dxa"/>
            <w:gridSpan w:val="2"/>
            <w:vMerge/>
          </w:tcPr>
          <w:p w14:paraId="17E141AF" w14:textId="77777777" w:rsidR="004D37DB" w:rsidRPr="005D2C6B" w:rsidRDefault="004D37DB" w:rsidP="004D37DB">
            <w:pPr>
              <w:rPr>
                <w:b/>
              </w:rPr>
            </w:pPr>
          </w:p>
        </w:tc>
        <w:tc>
          <w:tcPr>
            <w:tcW w:w="5591" w:type="dxa"/>
            <w:gridSpan w:val="11"/>
          </w:tcPr>
          <w:p w14:paraId="37A18E8C" w14:textId="0E088B19" w:rsidR="004D37DB" w:rsidRPr="005D2C6B" w:rsidRDefault="004D37DB" w:rsidP="0049425B">
            <w:pPr>
              <w:pStyle w:val="TableText"/>
              <w:keepNext/>
              <w:keepLines/>
              <w:tabs>
                <w:tab w:val="right" w:leader="dot" w:pos="4394"/>
              </w:tabs>
              <w:spacing w:after="220"/>
              <w:rPr>
                <w:shd w:val="clear" w:color="000000" w:fill="auto"/>
              </w:rPr>
            </w:pPr>
            <w:r w:rsidRPr="00E2361C">
              <w:rPr>
                <w:b/>
              </w:rPr>
              <w:t>Contractor</w:t>
            </w:r>
            <w:r w:rsidRPr="005D2C6B">
              <w:rPr>
                <w:b/>
                <w:bCs/>
                <w:shd w:val="clear" w:color="000000" w:fill="auto"/>
              </w:rPr>
              <w:t>:</w:t>
            </w:r>
          </w:p>
          <w:p w14:paraId="4BE65EA2" w14:textId="3FC2ABAD" w:rsidR="004D37DB" w:rsidRDefault="004D37DB" w:rsidP="00234163">
            <w:pPr>
              <w:pStyle w:val="TableText"/>
              <w:keepNext/>
              <w:keepLines/>
              <w:tabs>
                <w:tab w:val="right" w:leader="dot" w:pos="4394"/>
              </w:tabs>
              <w:spacing w:after="220"/>
              <w:rPr>
                <w:shd w:val="clear" w:color="000000" w:fill="auto"/>
              </w:rPr>
            </w:pPr>
            <w:r>
              <w:rPr>
                <w:shd w:val="clear" w:color="000000" w:fill="auto"/>
              </w:rPr>
              <w:t>Address (not PO Box):</w:t>
            </w:r>
            <w:r>
              <w:t xml:space="preserve"> [To be inserted following selection of the successful Tenderer]</w:t>
            </w:r>
          </w:p>
          <w:p w14:paraId="5FC95B85" w14:textId="13C184C1" w:rsidR="004D37DB" w:rsidRDefault="004D37DB" w:rsidP="0049425B">
            <w:pPr>
              <w:pStyle w:val="Header"/>
              <w:keepNext/>
              <w:keepLines/>
              <w:tabs>
                <w:tab w:val="right" w:leader="dot" w:pos="4394"/>
              </w:tabs>
              <w:rPr>
                <w:shd w:val="clear" w:color="000000" w:fill="auto"/>
              </w:rPr>
            </w:pPr>
            <w:r>
              <w:rPr>
                <w:shd w:val="clear" w:color="000000" w:fill="auto"/>
              </w:rPr>
              <w:t xml:space="preserve">Email address: </w:t>
            </w:r>
            <w:r>
              <w:t>[To be inserted following selection of the successful Tenderer]</w:t>
            </w:r>
          </w:p>
          <w:p w14:paraId="4AC8E205" w14:textId="06408283" w:rsidR="004D37DB" w:rsidRPr="005D2C6B" w:rsidRDefault="004D37DB" w:rsidP="00234163">
            <w:pPr>
              <w:pStyle w:val="TableText"/>
              <w:keepNext/>
              <w:keepLines/>
              <w:tabs>
                <w:tab w:val="right" w:leader="dot" w:pos="4394"/>
              </w:tabs>
              <w:spacing w:after="220"/>
              <w:rPr>
                <w:shd w:val="clear" w:color="000000" w:fill="auto"/>
              </w:rPr>
            </w:pPr>
            <w:r>
              <w:rPr>
                <w:shd w:val="clear" w:color="000000" w:fill="auto"/>
              </w:rPr>
              <w:t>Attention:</w:t>
            </w:r>
            <w:r w:rsidRPr="005D2C6B">
              <w:rPr>
                <w:shd w:val="clear" w:color="000000" w:fill="auto"/>
              </w:rPr>
              <w:t xml:space="preserve"> </w:t>
            </w:r>
            <w:r>
              <w:t>[To be inserted following selection of the successful Tenderer]</w:t>
            </w:r>
          </w:p>
        </w:tc>
      </w:tr>
      <w:tr w:rsidR="001D1032" w:rsidRPr="005D2C6B" w14:paraId="76F70ADB" w14:textId="77777777" w:rsidTr="00C41A6B">
        <w:trPr>
          <w:cantSplit/>
        </w:trPr>
        <w:tc>
          <w:tcPr>
            <w:tcW w:w="9498" w:type="dxa"/>
            <w:gridSpan w:val="13"/>
          </w:tcPr>
          <w:p w14:paraId="48621CC8" w14:textId="4E2D93E8" w:rsidR="001D1032" w:rsidRPr="005D2C6B" w:rsidRDefault="001D1032" w:rsidP="0021283B">
            <w:pPr>
              <w:pStyle w:val="DefenceSubTitle"/>
              <w:keepNext/>
            </w:pPr>
            <w:r w:rsidRPr="005D2C6B">
              <w:t xml:space="preserve">CLAUSE </w:t>
            </w:r>
            <w:r w:rsidR="000569AC">
              <w:fldChar w:fldCharType="begin"/>
            </w:r>
            <w:r w:rsidR="000569AC">
              <w:instrText xml:space="preserve"> REF _Ref158474189 \r \h </w:instrText>
            </w:r>
            <w:r w:rsidR="000569AC">
              <w:fldChar w:fldCharType="separate"/>
            </w:r>
            <w:r w:rsidR="0049425B">
              <w:t>18</w:t>
            </w:r>
            <w:r w:rsidR="000569AC">
              <w:fldChar w:fldCharType="end"/>
            </w:r>
            <w:r w:rsidRPr="005D2C6B">
              <w:t xml:space="preserve"> - GENERAL</w:t>
            </w:r>
          </w:p>
        </w:tc>
      </w:tr>
      <w:tr w:rsidR="001E4DE0" w:rsidRPr="005D2C6B" w14:paraId="76B2FD7B" w14:textId="77777777" w:rsidTr="00200DD4">
        <w:trPr>
          <w:cantSplit/>
        </w:trPr>
        <w:tc>
          <w:tcPr>
            <w:tcW w:w="3907" w:type="dxa"/>
            <w:gridSpan w:val="2"/>
          </w:tcPr>
          <w:p w14:paraId="7E686A77" w14:textId="448B209E" w:rsidR="004D37DB" w:rsidRPr="005D2C6B" w:rsidRDefault="004D37DB" w:rsidP="004D37DB">
            <w:r>
              <w:rPr>
                <w:b/>
              </w:rPr>
              <w:t xml:space="preserve">Defence's Security </w:t>
            </w:r>
            <w:r w:rsidRPr="00CE4628">
              <w:rPr>
                <w:b/>
              </w:rPr>
              <w:t>Alert System</w:t>
            </w:r>
            <w:r w:rsidRPr="005D2C6B">
              <w:rPr>
                <w:b/>
              </w:rPr>
              <w:t xml:space="preserve"> level:</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sidR="0049425B">
              <w:rPr>
                <w:bCs/>
              </w:rPr>
              <w:t>18.4(d)(i)</w:t>
            </w:r>
            <w:r>
              <w:rPr>
                <w:bCs/>
              </w:rPr>
              <w:fldChar w:fldCharType="end"/>
            </w:r>
            <w:r w:rsidRPr="005D2C6B">
              <w:rPr>
                <w:bCs/>
              </w:rPr>
              <w:t>)</w:t>
            </w:r>
          </w:p>
        </w:tc>
        <w:tc>
          <w:tcPr>
            <w:tcW w:w="5591" w:type="dxa"/>
            <w:gridSpan w:val="11"/>
          </w:tcPr>
          <w:p w14:paraId="06C961A0" w14:textId="73DB89F8" w:rsidR="004D37DB" w:rsidRPr="005D2C6B" w:rsidRDefault="004D37DB" w:rsidP="004D37DB">
            <w:pPr>
              <w:pStyle w:val="DefenceNormal"/>
              <w:tabs>
                <w:tab w:val="left" w:leader="dot" w:pos="4536"/>
              </w:tabs>
              <w:spacing w:before="240"/>
            </w:pPr>
            <w:r w:rsidRPr="005D2C6B">
              <w:rPr>
                <w:bCs/>
              </w:rPr>
              <w:t>("</w:t>
            </w:r>
            <w:r w:rsidRPr="00CF17D7">
              <w:rPr>
                <w:bCs/>
              </w:rPr>
              <w:t>Aware</w:t>
            </w:r>
            <w:r w:rsidRPr="005D2C6B">
              <w:rPr>
                <w:bCs/>
              </w:rPr>
              <w:t>" if not otherwise s</w:t>
            </w:r>
            <w:r>
              <w:rPr>
                <w:bCs/>
              </w:rPr>
              <w:t>pecified</w:t>
            </w:r>
            <w:r w:rsidRPr="005D2C6B">
              <w:rPr>
                <w:bCs/>
              </w:rPr>
              <w:t>)</w:t>
            </w:r>
          </w:p>
        </w:tc>
      </w:tr>
      <w:tr w:rsidR="001E4DE0" w:rsidRPr="005D2C6B" w14:paraId="41B119BF" w14:textId="77777777" w:rsidTr="00200DD4">
        <w:trPr>
          <w:cantSplit/>
        </w:trPr>
        <w:tc>
          <w:tcPr>
            <w:tcW w:w="3907" w:type="dxa"/>
            <w:gridSpan w:val="2"/>
          </w:tcPr>
          <w:p w14:paraId="43C98F9F" w14:textId="116AA3E8" w:rsidR="004D37DB" w:rsidRPr="00500820" w:rsidRDefault="0092028E" w:rsidP="004D37DB">
            <w:pPr>
              <w:spacing w:after="0"/>
              <w:rPr>
                <w:b/>
              </w:rPr>
            </w:pPr>
            <w:r>
              <w:rPr>
                <w:b/>
              </w:rPr>
              <w:t>Shadow</w:t>
            </w:r>
            <w:r w:rsidRPr="00500820">
              <w:rPr>
                <w:b/>
              </w:rPr>
              <w:t xml:space="preserve"> </w:t>
            </w:r>
            <w:r w:rsidR="004D37DB" w:rsidRPr="00500820">
              <w:rPr>
                <w:b/>
              </w:rPr>
              <w:t>Economy Procurement Connected Policy:</w:t>
            </w:r>
          </w:p>
          <w:p w14:paraId="212512A1" w14:textId="4D29CAD9" w:rsidR="004D37DB" w:rsidRPr="00500820" w:rsidRDefault="004D37DB" w:rsidP="004D37DB">
            <w:r w:rsidRPr="00500820">
              <w:t xml:space="preserve">(Clause </w:t>
            </w:r>
            <w:r w:rsidRPr="00500820">
              <w:fldChar w:fldCharType="begin"/>
            </w:r>
            <w:r w:rsidRPr="00500820">
              <w:instrText xml:space="preserve"> REF _Ref13396536 \r \h </w:instrText>
            </w:r>
            <w:r>
              <w:instrText xml:space="preserve"> \* MERGEFORMAT </w:instrText>
            </w:r>
            <w:r w:rsidRPr="00500820">
              <w:fldChar w:fldCharType="separate"/>
            </w:r>
            <w:r w:rsidR="0049425B">
              <w:t>18.15</w:t>
            </w:r>
            <w:r w:rsidRPr="00500820">
              <w:fldChar w:fldCharType="end"/>
            </w:r>
            <w:r w:rsidRPr="00500820">
              <w:t>)</w:t>
            </w:r>
          </w:p>
        </w:tc>
        <w:tc>
          <w:tcPr>
            <w:tcW w:w="5591" w:type="dxa"/>
            <w:gridSpan w:val="11"/>
          </w:tcPr>
          <w:p w14:paraId="264860AA" w14:textId="29728293" w:rsidR="004D37DB" w:rsidRPr="005D2C6B" w:rsidRDefault="004D37DB" w:rsidP="004D37DB">
            <w:pPr>
              <w:pStyle w:val="DefenceNormal"/>
              <w:tabs>
                <w:tab w:val="left" w:leader="dot" w:pos="4536"/>
              </w:tabs>
              <w:rPr>
                <w:bCs/>
              </w:rPr>
            </w:pPr>
            <w:r>
              <w:t>Clause </w:t>
            </w:r>
            <w:r>
              <w:fldChar w:fldCharType="begin"/>
            </w:r>
            <w:r>
              <w:instrText xml:space="preserve"> REF _Ref13396495 \r \h  \* MERGEFORMAT </w:instrText>
            </w:r>
            <w:r>
              <w:fldChar w:fldCharType="separate"/>
            </w:r>
            <w:r w:rsidR="0049425B">
              <w:t>18.15</w:t>
            </w:r>
            <w:r>
              <w:fldChar w:fldCharType="end"/>
            </w:r>
            <w:r>
              <w:t xml:space="preserve"> </w:t>
            </w:r>
            <w:r>
              <w:rPr>
                <w:b/>
                <w:bCs/>
                <w:i/>
              </w:rPr>
              <w:t xml:space="preserve">[DOES/DOES NOT] </w:t>
            </w:r>
            <w:r>
              <w:t>apply.</w:t>
            </w:r>
            <w:r>
              <w:br/>
              <w:t xml:space="preserve">(Clause </w:t>
            </w:r>
            <w:r>
              <w:fldChar w:fldCharType="begin"/>
            </w:r>
            <w:r>
              <w:instrText xml:space="preserve"> REF _Ref13396513 \r \h  \* MERGEFORMAT </w:instrText>
            </w:r>
            <w:r>
              <w:fldChar w:fldCharType="separate"/>
            </w:r>
            <w:r w:rsidR="0049425B">
              <w:t>18.15</w:t>
            </w:r>
            <w:r>
              <w:fldChar w:fldCharType="end"/>
            </w:r>
            <w:r>
              <w:t xml:space="preserve"> does apply unless otherwise stated)</w:t>
            </w:r>
          </w:p>
        </w:tc>
      </w:tr>
      <w:tr w:rsidR="004D37DB" w:rsidRPr="005D2C6B" w14:paraId="76EA5615" w14:textId="77777777" w:rsidTr="00200DD4">
        <w:trPr>
          <w:cantSplit/>
        </w:trPr>
        <w:tc>
          <w:tcPr>
            <w:tcW w:w="9498" w:type="dxa"/>
            <w:gridSpan w:val="13"/>
          </w:tcPr>
          <w:p w14:paraId="7AFDD53C" w14:textId="341318D7" w:rsidR="004D37DB" w:rsidRPr="005D2C6B" w:rsidRDefault="004D37DB" w:rsidP="004D37DB">
            <w:pPr>
              <w:keepNext/>
              <w:keepLines/>
              <w:tabs>
                <w:tab w:val="right" w:leader="dot" w:pos="4315"/>
              </w:tabs>
              <w:spacing w:before="120"/>
              <w:rPr>
                <w:bCs/>
              </w:rPr>
            </w:pPr>
            <w:r w:rsidRPr="005D2C6B">
              <w:rPr>
                <w:rFonts w:ascii="Arial" w:hAnsi="Arial" w:cs="Arial"/>
                <w:b/>
              </w:rPr>
              <w:t xml:space="preserve">CLAUSE </w:t>
            </w:r>
            <w:r w:rsidR="000569AC">
              <w:rPr>
                <w:rFonts w:ascii="Arial" w:hAnsi="Arial" w:cs="Arial"/>
                <w:b/>
              </w:rPr>
              <w:fldChar w:fldCharType="begin"/>
            </w:r>
            <w:r w:rsidR="000569AC">
              <w:rPr>
                <w:rFonts w:ascii="Arial" w:hAnsi="Arial" w:cs="Arial"/>
                <w:b/>
              </w:rPr>
              <w:instrText xml:space="preserve"> REF _Ref158474211 \r \h </w:instrText>
            </w:r>
            <w:r w:rsidR="000569AC">
              <w:rPr>
                <w:rFonts w:ascii="Arial" w:hAnsi="Arial" w:cs="Arial"/>
                <w:b/>
              </w:rPr>
            </w:r>
            <w:r w:rsidR="000569AC">
              <w:rPr>
                <w:rFonts w:ascii="Arial" w:hAnsi="Arial" w:cs="Arial"/>
                <w:b/>
              </w:rPr>
              <w:fldChar w:fldCharType="separate"/>
            </w:r>
            <w:r w:rsidR="0049425B">
              <w:rPr>
                <w:rFonts w:ascii="Arial" w:hAnsi="Arial" w:cs="Arial"/>
                <w:b/>
              </w:rPr>
              <w:t>19</w:t>
            </w:r>
            <w:r w:rsidR="000569AC">
              <w:rPr>
                <w:rFonts w:ascii="Arial" w:hAnsi="Arial" w:cs="Arial"/>
                <w:b/>
              </w:rPr>
              <w:fldChar w:fldCharType="end"/>
            </w:r>
            <w:r w:rsidRPr="005D2C6B">
              <w:rPr>
                <w:rFonts w:ascii="Arial" w:hAnsi="Arial" w:cs="Arial"/>
                <w:b/>
              </w:rPr>
              <w:t xml:space="preserve"> - COMMERCIAL-IN-CONFIDENCE INFORMATION</w:t>
            </w:r>
          </w:p>
        </w:tc>
      </w:tr>
      <w:tr w:rsidR="001E4DE0" w:rsidRPr="005D2C6B" w14:paraId="5DDE6181" w14:textId="77777777" w:rsidTr="00EE7EDA">
        <w:trPr>
          <w:cantSplit/>
        </w:trPr>
        <w:tc>
          <w:tcPr>
            <w:tcW w:w="3862" w:type="dxa"/>
          </w:tcPr>
          <w:p w14:paraId="16F54F9A" w14:textId="0D3DFC80" w:rsidR="004D37DB" w:rsidRPr="005D2C6B" w:rsidRDefault="004D37DB" w:rsidP="004D37DB">
            <w:pPr>
              <w:pStyle w:val="DefenceNormal"/>
            </w:pPr>
            <w:r w:rsidRPr="005D2C6B">
              <w:rPr>
                <w:b/>
              </w:rPr>
              <w:t>Commercial-in-Confidence Information:</w:t>
            </w:r>
            <w:r w:rsidRPr="005D2C6B">
              <w:br/>
              <w:t>(Clause</w:t>
            </w:r>
            <w:r w:rsidR="005823B6">
              <w:t xml:space="preserve"> </w:t>
            </w:r>
            <w:r w:rsidR="000569AC">
              <w:fldChar w:fldCharType="begin"/>
            </w:r>
            <w:r w:rsidR="000569AC">
              <w:instrText xml:space="preserve"> REF _Ref158474217 \r \h </w:instrText>
            </w:r>
            <w:r w:rsidR="000569AC">
              <w:fldChar w:fldCharType="separate"/>
            </w:r>
            <w:r w:rsidR="0049425B">
              <w:t>19</w:t>
            </w:r>
            <w:r w:rsidR="000569AC">
              <w:fldChar w:fldCharType="end"/>
            </w:r>
            <w:r w:rsidRPr="005D2C6B">
              <w:t>)</w:t>
            </w:r>
          </w:p>
        </w:tc>
        <w:tc>
          <w:tcPr>
            <w:tcW w:w="5636" w:type="dxa"/>
            <w:gridSpan w:val="12"/>
            <w:tcMar>
              <w:left w:w="340" w:type="dxa"/>
            </w:tcMar>
          </w:tcPr>
          <w:p w14:paraId="5BFB970B" w14:textId="68234766" w:rsidR="004D37DB" w:rsidRPr="005D2C6B" w:rsidRDefault="004D37DB" w:rsidP="004D37DB">
            <w:pPr>
              <w:pStyle w:val="DefenceNormal"/>
              <w:ind w:left="-256"/>
            </w:pPr>
            <w:r w:rsidRPr="005D2C6B">
              <w:rPr>
                <w:bCs/>
              </w:rPr>
              <w:t xml:space="preserve">Clause </w:t>
            </w:r>
            <w:r w:rsidR="000569AC">
              <w:fldChar w:fldCharType="begin"/>
            </w:r>
            <w:r w:rsidR="000569AC">
              <w:instrText xml:space="preserve"> REF _Ref158474217 \r \h </w:instrText>
            </w:r>
            <w:r w:rsidR="000569AC">
              <w:fldChar w:fldCharType="separate"/>
            </w:r>
            <w:r w:rsidR="0049425B">
              <w:t>19</w:t>
            </w:r>
            <w:r w:rsidR="000569AC">
              <w:fldChar w:fldCharType="end"/>
            </w:r>
            <w:r w:rsidRPr="005D2C6B">
              <w:rPr>
                <w:bCs/>
              </w:rPr>
              <w:t xml:space="preserve"> </w:t>
            </w:r>
            <w:r w:rsidRPr="00C33F70">
              <w:rPr>
                <w:iCs/>
              </w:rPr>
              <w:t>[</w:t>
            </w:r>
            <w:r w:rsidR="005A71F6" w:rsidRPr="00C33F70">
              <w:rPr>
                <w:iCs/>
              </w:rPr>
              <w:t>does</w:t>
            </w:r>
            <w:r w:rsidR="005A71F6">
              <w:rPr>
                <w:iCs/>
              </w:rPr>
              <w:t>/does not</w:t>
            </w:r>
            <w:r w:rsidRPr="00C33F70">
              <w:rPr>
                <w:iCs/>
              </w:rPr>
              <w:t>]</w:t>
            </w:r>
            <w:r w:rsidRPr="005D2C6B">
              <w:rPr>
                <w:bCs/>
              </w:rPr>
              <w:t xml:space="preserve"> apply.</w:t>
            </w:r>
            <w:r>
              <w:t xml:space="preserve"> [To be inserted following selection of the successful Tenderer]</w:t>
            </w:r>
            <w:r w:rsidRPr="005D2C6B">
              <w:rPr>
                <w:bCs/>
              </w:rPr>
              <w:br/>
              <w:t xml:space="preserve">(Clause </w:t>
            </w:r>
            <w:r w:rsidR="000569AC">
              <w:fldChar w:fldCharType="begin"/>
            </w:r>
            <w:r w:rsidR="000569AC">
              <w:instrText xml:space="preserve"> REF _Ref158474217 \r \h </w:instrText>
            </w:r>
            <w:r w:rsidR="000569AC">
              <w:fldChar w:fldCharType="separate"/>
            </w:r>
            <w:r w:rsidR="0049425B">
              <w:t>19</w:t>
            </w:r>
            <w:r w:rsidR="000569AC">
              <w:fldChar w:fldCharType="end"/>
            </w:r>
            <w:r w:rsidRPr="005D2C6B">
              <w:rPr>
                <w:bCs/>
              </w:rPr>
              <w:t xml:space="preserve"> does not apply unless otherwise </w:t>
            </w:r>
            <w:r>
              <w:rPr>
                <w:bCs/>
              </w:rPr>
              <w:t>stated</w:t>
            </w:r>
            <w:r w:rsidRPr="005D2C6B">
              <w:rPr>
                <w:bCs/>
              </w:rPr>
              <w:t>)</w:t>
            </w:r>
          </w:p>
        </w:tc>
      </w:tr>
      <w:tr w:rsidR="007D1A2E" w:rsidRPr="005D2C6B" w14:paraId="4DEF57BD" w14:textId="77777777" w:rsidTr="00F74A64">
        <w:trPr>
          <w:cantSplit/>
        </w:trPr>
        <w:tc>
          <w:tcPr>
            <w:tcW w:w="3862" w:type="dxa"/>
            <w:vMerge w:val="restart"/>
          </w:tcPr>
          <w:p w14:paraId="374F69E8" w14:textId="6C403CF4" w:rsidR="004D37DB" w:rsidRPr="00056A3C" w:rsidRDefault="004D37DB" w:rsidP="004D37DB">
            <w:pPr>
              <w:pStyle w:val="DefenceNormal"/>
              <w:rPr>
                <w:b/>
                <w:shd w:val="clear" w:color="000000" w:fill="auto"/>
              </w:rPr>
            </w:pPr>
            <w:r w:rsidRPr="005D2C6B">
              <w:rPr>
                <w:b/>
              </w:rPr>
              <w:t>Information which is Commercial-in-Confidence Information:</w:t>
            </w:r>
            <w:r w:rsidRPr="005D2C6B">
              <w:rPr>
                <w:b/>
              </w:rPr>
              <w:br/>
            </w:r>
            <w:r w:rsidRPr="005D2C6B">
              <w:rPr>
                <w:bCs/>
              </w:rPr>
              <w:t>(Clause</w:t>
            </w:r>
            <w:r w:rsidR="005823B6">
              <w:rPr>
                <w:bCs/>
              </w:rPr>
              <w:t xml:space="preserve"> </w:t>
            </w:r>
            <w:r w:rsidR="000569AC">
              <w:fldChar w:fldCharType="begin"/>
            </w:r>
            <w:r w:rsidR="000569AC">
              <w:instrText xml:space="preserve"> REF _Ref158474217 \r \h </w:instrText>
            </w:r>
            <w:r w:rsidR="000569AC">
              <w:fldChar w:fldCharType="separate"/>
            </w:r>
            <w:r w:rsidR="0049425B">
              <w:t>19</w:t>
            </w:r>
            <w:r w:rsidR="000569AC">
              <w:fldChar w:fldCharType="end"/>
            </w:r>
            <w:r w:rsidRPr="005D2C6B">
              <w:rPr>
                <w:bCs/>
              </w:rPr>
              <w:t>)</w:t>
            </w:r>
          </w:p>
        </w:tc>
        <w:tc>
          <w:tcPr>
            <w:tcW w:w="1878" w:type="dxa"/>
            <w:gridSpan w:val="3"/>
          </w:tcPr>
          <w:p w14:paraId="7C9EAD2A" w14:textId="77777777" w:rsidR="004D37DB" w:rsidRPr="005D2C6B" w:rsidRDefault="004D37DB" w:rsidP="004D37DB">
            <w:pPr>
              <w:pStyle w:val="DefenceNormal"/>
              <w:jc w:val="center"/>
            </w:pPr>
            <w:r w:rsidRPr="005D2C6B">
              <w:rPr>
                <w:b/>
                <w:bCs/>
              </w:rPr>
              <w:t>Specific Information</w:t>
            </w:r>
          </w:p>
        </w:tc>
        <w:tc>
          <w:tcPr>
            <w:tcW w:w="1879" w:type="dxa"/>
            <w:gridSpan w:val="7"/>
          </w:tcPr>
          <w:p w14:paraId="6E6613D3" w14:textId="77777777" w:rsidR="004D37DB" w:rsidRPr="005D2C6B" w:rsidRDefault="004D37DB" w:rsidP="004D37DB">
            <w:pPr>
              <w:pStyle w:val="DefenceNormal"/>
              <w:jc w:val="center"/>
            </w:pPr>
            <w:r w:rsidRPr="005D2C6B">
              <w:rPr>
                <w:b/>
                <w:bCs/>
              </w:rPr>
              <w:t>Justification</w:t>
            </w:r>
          </w:p>
        </w:tc>
        <w:tc>
          <w:tcPr>
            <w:tcW w:w="1879" w:type="dxa"/>
            <w:gridSpan w:val="2"/>
            <w:tcMar>
              <w:left w:w="340" w:type="dxa"/>
            </w:tcMar>
          </w:tcPr>
          <w:p w14:paraId="5D137153" w14:textId="77777777" w:rsidR="004D37DB" w:rsidRPr="005D2C6B" w:rsidRDefault="004D37DB" w:rsidP="004D37DB">
            <w:pPr>
              <w:pStyle w:val="DefenceNormal"/>
              <w:ind w:left="-276"/>
              <w:jc w:val="center"/>
              <w:rPr>
                <w:shd w:val="clear" w:color="000000" w:fill="auto"/>
              </w:rPr>
            </w:pPr>
            <w:r w:rsidRPr="005D2C6B">
              <w:rPr>
                <w:b/>
                <w:bCs/>
              </w:rPr>
              <w:t>Period of confidentiality</w:t>
            </w:r>
          </w:p>
        </w:tc>
      </w:tr>
      <w:tr w:rsidR="007D1A2E" w:rsidRPr="005D2C6B" w14:paraId="28BB0D1C" w14:textId="77777777" w:rsidTr="00F74A64">
        <w:trPr>
          <w:cantSplit/>
        </w:trPr>
        <w:tc>
          <w:tcPr>
            <w:tcW w:w="3862" w:type="dxa"/>
            <w:vMerge/>
          </w:tcPr>
          <w:p w14:paraId="7205DEA6" w14:textId="77777777" w:rsidR="004D37DB" w:rsidRPr="005D2C6B" w:rsidRDefault="004D37DB" w:rsidP="004D37DB">
            <w:pPr>
              <w:ind w:left="-50"/>
            </w:pPr>
          </w:p>
        </w:tc>
        <w:tc>
          <w:tcPr>
            <w:tcW w:w="1878" w:type="dxa"/>
            <w:gridSpan w:val="3"/>
          </w:tcPr>
          <w:p w14:paraId="663B8335" w14:textId="361163E4" w:rsidR="004D37DB" w:rsidRPr="005D2C6B" w:rsidRDefault="004D37DB" w:rsidP="004D37DB">
            <w:pPr>
              <w:pStyle w:val="DefenceNormal"/>
            </w:pPr>
            <w:r>
              <w:t>[To be inserted following selection of the successful Tenderer]</w:t>
            </w:r>
          </w:p>
        </w:tc>
        <w:tc>
          <w:tcPr>
            <w:tcW w:w="1879" w:type="dxa"/>
            <w:gridSpan w:val="7"/>
          </w:tcPr>
          <w:p w14:paraId="142580AB" w14:textId="1C8DC0ED" w:rsidR="004D37DB" w:rsidRPr="005D2C6B" w:rsidRDefault="004D37DB" w:rsidP="004D37DB">
            <w:pPr>
              <w:pStyle w:val="DefenceNormal"/>
            </w:pPr>
            <w:r>
              <w:t>[To be inserted following selection of the successful Tenderer]</w:t>
            </w:r>
          </w:p>
        </w:tc>
        <w:tc>
          <w:tcPr>
            <w:tcW w:w="1879" w:type="dxa"/>
            <w:gridSpan w:val="2"/>
            <w:tcMar>
              <w:left w:w="340" w:type="dxa"/>
            </w:tcMar>
          </w:tcPr>
          <w:p w14:paraId="7DC5CF9F" w14:textId="76696DBC" w:rsidR="004D37DB" w:rsidRPr="005D2C6B" w:rsidRDefault="004D37DB" w:rsidP="004D37DB">
            <w:pPr>
              <w:pStyle w:val="DefenceNormal"/>
              <w:ind w:left="-248"/>
            </w:pPr>
            <w:r>
              <w:t>[To be inserted following selection of the successful Tenderer]</w:t>
            </w:r>
          </w:p>
        </w:tc>
      </w:tr>
      <w:tr w:rsidR="005D1BC3" w:rsidRPr="005D2C6B" w14:paraId="47919ABC" w14:textId="77777777" w:rsidTr="00C33F70">
        <w:trPr>
          <w:cantSplit/>
        </w:trPr>
        <w:tc>
          <w:tcPr>
            <w:tcW w:w="9498" w:type="dxa"/>
            <w:gridSpan w:val="13"/>
          </w:tcPr>
          <w:p w14:paraId="5D7AB57E" w14:textId="0258A98A" w:rsidR="005D1BC3" w:rsidRDefault="005D1BC3" w:rsidP="00234163">
            <w:pPr>
              <w:pStyle w:val="DefenceNormal"/>
            </w:pPr>
            <w:r w:rsidRPr="005D2C6B">
              <w:rPr>
                <w:rFonts w:ascii="Arial" w:hAnsi="Arial" w:cs="Arial"/>
                <w:b/>
              </w:rPr>
              <w:t xml:space="preserve">CLAUSE </w:t>
            </w:r>
            <w:r w:rsidR="000569AC">
              <w:rPr>
                <w:rFonts w:ascii="Arial" w:hAnsi="Arial" w:cs="Arial"/>
                <w:b/>
              </w:rPr>
              <w:fldChar w:fldCharType="begin"/>
            </w:r>
            <w:r w:rsidR="000569AC">
              <w:rPr>
                <w:rFonts w:ascii="Arial" w:hAnsi="Arial" w:cs="Arial"/>
                <w:b/>
              </w:rPr>
              <w:instrText xml:space="preserve"> REF _Ref158473322 \r \h </w:instrText>
            </w:r>
            <w:r w:rsidR="000569AC">
              <w:rPr>
                <w:rFonts w:ascii="Arial" w:hAnsi="Arial" w:cs="Arial"/>
                <w:b/>
              </w:rPr>
            </w:r>
            <w:r w:rsidR="000569AC">
              <w:rPr>
                <w:rFonts w:ascii="Arial" w:hAnsi="Arial" w:cs="Arial"/>
                <w:b/>
              </w:rPr>
              <w:fldChar w:fldCharType="separate"/>
            </w:r>
            <w:r w:rsidR="0049425B">
              <w:rPr>
                <w:rFonts w:ascii="Arial" w:hAnsi="Arial" w:cs="Arial"/>
                <w:b/>
              </w:rPr>
              <w:t>20</w:t>
            </w:r>
            <w:r w:rsidR="000569AC">
              <w:rPr>
                <w:rFonts w:ascii="Arial" w:hAnsi="Arial" w:cs="Arial"/>
                <w:b/>
              </w:rPr>
              <w:fldChar w:fldCharType="end"/>
            </w:r>
            <w:r w:rsidRPr="005D2C6B">
              <w:rPr>
                <w:rFonts w:ascii="Arial" w:hAnsi="Arial" w:cs="Arial"/>
                <w:b/>
              </w:rPr>
              <w:t xml:space="preserve"> - INFORMATION</w:t>
            </w:r>
            <w:r>
              <w:rPr>
                <w:rFonts w:ascii="Arial" w:hAnsi="Arial" w:cs="Arial"/>
                <w:b/>
              </w:rPr>
              <w:t xml:space="preserve"> SECURITY</w:t>
            </w:r>
          </w:p>
        </w:tc>
      </w:tr>
      <w:tr w:rsidR="0052373E" w:rsidRPr="005D2C6B" w14:paraId="6BE52807" w14:textId="77777777" w:rsidTr="00C427B3">
        <w:tc>
          <w:tcPr>
            <w:tcW w:w="3862" w:type="dxa"/>
            <w:vMerge w:val="restart"/>
          </w:tcPr>
          <w:p w14:paraId="5D696BC1" w14:textId="77777777" w:rsidR="0052373E" w:rsidRPr="00BF345F" w:rsidRDefault="0052373E" w:rsidP="00234163">
            <w:pPr>
              <w:spacing w:after="0"/>
              <w:rPr>
                <w:b/>
              </w:rPr>
            </w:pPr>
            <w:r w:rsidRPr="00BF345F">
              <w:rPr>
                <w:b/>
              </w:rPr>
              <w:t>DISP membership:</w:t>
            </w:r>
          </w:p>
          <w:p w14:paraId="3189A965" w14:textId="4C4BB485" w:rsidR="0052373E" w:rsidRPr="005D2C6B" w:rsidRDefault="0052373E" w:rsidP="00234163">
            <w:pPr>
              <w:ind w:left="-50"/>
            </w:pPr>
            <w:r w:rsidRPr="00BF345F">
              <w:t xml:space="preserve">(Clause </w:t>
            </w:r>
            <w:r w:rsidRPr="00BF345F">
              <w:fldChar w:fldCharType="begin"/>
            </w:r>
            <w:r w:rsidRPr="00BF345F">
              <w:instrText xml:space="preserve"> REF _Ref157438598 \w \h </w:instrText>
            </w:r>
            <w:r w:rsidR="00234163" w:rsidRPr="00BF345F">
              <w:instrText xml:space="preserve"> \* MERGEFORMAT </w:instrText>
            </w:r>
            <w:r w:rsidRPr="00BF345F">
              <w:fldChar w:fldCharType="separate"/>
            </w:r>
            <w:r w:rsidR="0049425B">
              <w:t>20.1(a)</w:t>
            </w:r>
            <w:r w:rsidRPr="00BF345F">
              <w:fldChar w:fldCharType="end"/>
            </w:r>
            <w:r w:rsidRPr="00BF345F">
              <w:t>)</w:t>
            </w:r>
          </w:p>
        </w:tc>
        <w:tc>
          <w:tcPr>
            <w:tcW w:w="5636" w:type="dxa"/>
            <w:gridSpan w:val="12"/>
          </w:tcPr>
          <w:p w14:paraId="48E02DFB" w14:textId="77777777" w:rsidR="0052373E" w:rsidRDefault="0052373E" w:rsidP="0049425B">
            <w:pPr>
              <w:tabs>
                <w:tab w:val="right" w:leader="dot" w:pos="4315"/>
              </w:tabs>
              <w:spacing w:before="120"/>
            </w:pPr>
            <w:r w:rsidRPr="00440767">
              <w:t xml:space="preserve">DISP </w:t>
            </w:r>
            <w:r>
              <w:t>m</w:t>
            </w:r>
            <w:r w:rsidRPr="00440767">
              <w:t xml:space="preserve">embership </w:t>
            </w:r>
            <w:r w:rsidRPr="00440767">
              <w:rPr>
                <w:b/>
                <w:bCs/>
                <w:i/>
              </w:rPr>
              <w:t xml:space="preserve">[IS/IS NOT] </w:t>
            </w:r>
            <w:r w:rsidRPr="00440767">
              <w:rPr>
                <w:bCs/>
              </w:rPr>
              <w:t>required</w:t>
            </w:r>
            <w:r w:rsidRPr="00440767">
              <w:t>.</w:t>
            </w:r>
          </w:p>
          <w:p w14:paraId="5B50D438" w14:textId="77777777" w:rsidR="0052373E" w:rsidRDefault="0052373E" w:rsidP="0049425B">
            <w:pPr>
              <w:tabs>
                <w:tab w:val="right" w:leader="dot" w:pos="4315"/>
              </w:tabs>
              <w:spacing w:before="120"/>
            </w:pPr>
            <w:r w:rsidRPr="00440767">
              <w:t xml:space="preserve">Where DISP </w:t>
            </w:r>
            <w:r>
              <w:t>m</w:t>
            </w:r>
            <w:r w:rsidRPr="00440767">
              <w:t>embership is required:</w:t>
            </w:r>
          </w:p>
          <w:p w14:paraId="58631338" w14:textId="08EE4FB0" w:rsidR="0052373E" w:rsidRDefault="0052373E" w:rsidP="00234163">
            <w:pPr>
              <w:pStyle w:val="DefenceNormal"/>
            </w:pPr>
            <w:r>
              <w:rPr>
                <w:b/>
                <w:bCs/>
                <w:i/>
                <w:iCs/>
              </w:rPr>
              <w:t xml:space="preserve">[REFER TO CONTROL 16.1 OF THE DSPF (AVAILABLE AT </w:t>
            </w:r>
            <w:r w:rsidRPr="00F74A64">
              <w:rPr>
                <w:b/>
                <w:bCs/>
                <w:i/>
                <w:iCs/>
              </w:rPr>
              <w:t>https://www.defence.gov.au/security</w:t>
            </w:r>
            <w:r>
              <w:rPr>
                <w:b/>
                <w:bCs/>
                <w:i/>
                <w:iCs/>
              </w:rPr>
              <w:t>) FOR GUIDANCE AS TO WHEN DISP MEMBERSHIP SHOULD BE REQUIRED AND THE RELEVANT LEVELS FOR EACH DOMAIN]</w:t>
            </w:r>
          </w:p>
        </w:tc>
      </w:tr>
      <w:tr w:rsidR="0052373E" w:rsidRPr="005D2C6B" w14:paraId="32E7DAF2" w14:textId="77777777" w:rsidTr="00C427B3">
        <w:tc>
          <w:tcPr>
            <w:tcW w:w="3862" w:type="dxa"/>
            <w:vMerge/>
          </w:tcPr>
          <w:p w14:paraId="70DABC2A" w14:textId="1BC09C78" w:rsidR="0052373E" w:rsidRPr="005D2C6B" w:rsidRDefault="0052373E" w:rsidP="00234163">
            <w:pPr>
              <w:ind w:left="-50"/>
            </w:pPr>
          </w:p>
        </w:tc>
        <w:tc>
          <w:tcPr>
            <w:tcW w:w="2818" w:type="dxa"/>
            <w:gridSpan w:val="8"/>
          </w:tcPr>
          <w:p w14:paraId="72908177" w14:textId="70B2D47F" w:rsidR="0052373E" w:rsidRDefault="0052373E" w:rsidP="00234163">
            <w:pPr>
              <w:pStyle w:val="DefenceNormal"/>
            </w:pPr>
            <w:r>
              <w:rPr>
                <w:b/>
              </w:rPr>
              <w:t xml:space="preserve">DISP Membership / Security </w:t>
            </w:r>
            <w:r w:rsidRPr="00CC6AB2">
              <w:rPr>
                <w:b/>
              </w:rPr>
              <w:t>Domain</w:t>
            </w:r>
          </w:p>
        </w:tc>
        <w:tc>
          <w:tcPr>
            <w:tcW w:w="2818" w:type="dxa"/>
            <w:gridSpan w:val="4"/>
          </w:tcPr>
          <w:p w14:paraId="53F9D832" w14:textId="178EFDCE" w:rsidR="0052373E" w:rsidRDefault="0052373E" w:rsidP="00234163">
            <w:pPr>
              <w:pStyle w:val="DefenceNormal"/>
            </w:pPr>
            <w:r>
              <w:rPr>
                <w:b/>
              </w:rPr>
              <w:t xml:space="preserve">Level </w:t>
            </w:r>
          </w:p>
        </w:tc>
      </w:tr>
      <w:tr w:rsidR="0052373E" w:rsidRPr="005D2C6B" w14:paraId="0F65E652" w14:textId="77777777" w:rsidTr="00C427B3">
        <w:tc>
          <w:tcPr>
            <w:tcW w:w="3862" w:type="dxa"/>
            <w:vMerge/>
          </w:tcPr>
          <w:p w14:paraId="06CE0F52" w14:textId="77777777" w:rsidR="0052373E" w:rsidRPr="005D2C6B" w:rsidRDefault="0052373E" w:rsidP="00234163">
            <w:pPr>
              <w:ind w:left="-50"/>
            </w:pPr>
          </w:p>
        </w:tc>
        <w:tc>
          <w:tcPr>
            <w:tcW w:w="2818" w:type="dxa"/>
            <w:gridSpan w:val="8"/>
          </w:tcPr>
          <w:p w14:paraId="2A2E5FC8" w14:textId="5838CE02" w:rsidR="0052373E" w:rsidRPr="00C33F70" w:rsidRDefault="0052373E" w:rsidP="00234163">
            <w:pPr>
              <w:pStyle w:val="DefenceNormal"/>
              <w:rPr>
                <w:bCs/>
              </w:rPr>
            </w:pPr>
            <w:r w:rsidRPr="00C33F70">
              <w:rPr>
                <w:bCs/>
              </w:rPr>
              <w:t>Governance</w:t>
            </w:r>
          </w:p>
        </w:tc>
        <w:tc>
          <w:tcPr>
            <w:tcW w:w="2818" w:type="dxa"/>
            <w:gridSpan w:val="4"/>
          </w:tcPr>
          <w:p w14:paraId="501D4ED3" w14:textId="50B30276" w:rsidR="0052373E" w:rsidRDefault="0052373E" w:rsidP="00234163">
            <w:pPr>
              <w:pStyle w:val="DefenceNormal"/>
              <w:rPr>
                <w:b/>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w:t>
            </w:r>
            <w:r>
              <w:rPr>
                <w:b/>
                <w:i/>
              </w:rPr>
              <w:lastRenderedPageBreak/>
              <w:t>MEMBERSHIP IS NOT REQUIRED</w:t>
            </w:r>
            <w:r w:rsidRPr="001122F3">
              <w:rPr>
                <w:b/>
                <w:i/>
              </w:rPr>
              <w:t>]</w:t>
            </w:r>
          </w:p>
        </w:tc>
      </w:tr>
      <w:tr w:rsidR="0052373E" w:rsidRPr="005D2C6B" w14:paraId="31DBD184" w14:textId="77777777" w:rsidTr="00C33F70">
        <w:trPr>
          <w:cantSplit/>
        </w:trPr>
        <w:tc>
          <w:tcPr>
            <w:tcW w:w="3862" w:type="dxa"/>
            <w:vMerge/>
          </w:tcPr>
          <w:p w14:paraId="5EC91D10" w14:textId="77777777" w:rsidR="0052373E" w:rsidRPr="005D2C6B" w:rsidRDefault="0052373E" w:rsidP="00234163">
            <w:pPr>
              <w:ind w:left="-50"/>
            </w:pPr>
          </w:p>
        </w:tc>
        <w:tc>
          <w:tcPr>
            <w:tcW w:w="2818" w:type="dxa"/>
            <w:gridSpan w:val="8"/>
          </w:tcPr>
          <w:p w14:paraId="646CD084" w14:textId="2E9BB780" w:rsidR="0052373E" w:rsidRDefault="0052373E" w:rsidP="00234163">
            <w:pPr>
              <w:pStyle w:val="DefenceNormal"/>
              <w:rPr>
                <w:b/>
              </w:rPr>
            </w:pPr>
            <w:r>
              <w:t>Personnel Security</w:t>
            </w:r>
          </w:p>
        </w:tc>
        <w:tc>
          <w:tcPr>
            <w:tcW w:w="2818" w:type="dxa"/>
            <w:gridSpan w:val="4"/>
          </w:tcPr>
          <w:p w14:paraId="3D8852C3" w14:textId="26DB6299" w:rsidR="0052373E" w:rsidRDefault="0052373E" w:rsidP="00234163">
            <w:pPr>
              <w:pStyle w:val="DefenceNormal"/>
              <w:rPr>
                <w:b/>
              </w:rPr>
            </w:pPr>
            <w:r w:rsidRPr="001122F3">
              <w:rPr>
                <w:b/>
                <w:i/>
              </w:rPr>
              <w:t>[INSERT LEVEL AND SPECIFIC DETAILS (AS REQUIRED)]</w:t>
            </w:r>
          </w:p>
        </w:tc>
      </w:tr>
      <w:tr w:rsidR="0052373E" w:rsidRPr="005D2C6B" w14:paraId="585D3B65" w14:textId="77777777" w:rsidTr="00C33F70">
        <w:trPr>
          <w:cantSplit/>
        </w:trPr>
        <w:tc>
          <w:tcPr>
            <w:tcW w:w="3862" w:type="dxa"/>
            <w:vMerge/>
          </w:tcPr>
          <w:p w14:paraId="4737C497" w14:textId="77777777" w:rsidR="0052373E" w:rsidRPr="005D2C6B" w:rsidRDefault="0052373E" w:rsidP="00234163">
            <w:pPr>
              <w:ind w:left="-50"/>
            </w:pPr>
          </w:p>
        </w:tc>
        <w:tc>
          <w:tcPr>
            <w:tcW w:w="2818" w:type="dxa"/>
            <w:gridSpan w:val="8"/>
          </w:tcPr>
          <w:p w14:paraId="417DAE2C" w14:textId="49624ACB" w:rsidR="0052373E" w:rsidRDefault="0052373E" w:rsidP="00234163">
            <w:pPr>
              <w:pStyle w:val="DefenceNormal"/>
              <w:rPr>
                <w:b/>
              </w:rPr>
            </w:pPr>
            <w:r>
              <w:t>Physical Security</w:t>
            </w:r>
          </w:p>
        </w:tc>
        <w:tc>
          <w:tcPr>
            <w:tcW w:w="2818" w:type="dxa"/>
            <w:gridSpan w:val="4"/>
          </w:tcPr>
          <w:p w14:paraId="0D8F953F" w14:textId="5ADC24F6" w:rsidR="0052373E" w:rsidRDefault="0052373E" w:rsidP="00234163">
            <w:pPr>
              <w:pStyle w:val="DefenceNormal"/>
              <w:rPr>
                <w:b/>
              </w:rPr>
            </w:pPr>
            <w:r w:rsidRPr="001122F3">
              <w:rPr>
                <w:b/>
                <w:i/>
              </w:rPr>
              <w:t>[INSERT LEVEL AND SPECIFIC DETAILS (AS REQUIRED)]</w:t>
            </w:r>
          </w:p>
        </w:tc>
      </w:tr>
      <w:tr w:rsidR="0052373E" w:rsidRPr="005D2C6B" w14:paraId="46B87BB9" w14:textId="77777777" w:rsidTr="00C33F70">
        <w:trPr>
          <w:cantSplit/>
        </w:trPr>
        <w:tc>
          <w:tcPr>
            <w:tcW w:w="3862" w:type="dxa"/>
            <w:vMerge/>
          </w:tcPr>
          <w:p w14:paraId="2B4CAE62" w14:textId="77777777" w:rsidR="0052373E" w:rsidRPr="005D2C6B" w:rsidRDefault="0052373E" w:rsidP="00234163">
            <w:pPr>
              <w:ind w:left="-50"/>
            </w:pPr>
          </w:p>
        </w:tc>
        <w:tc>
          <w:tcPr>
            <w:tcW w:w="2818" w:type="dxa"/>
            <w:gridSpan w:val="8"/>
          </w:tcPr>
          <w:p w14:paraId="37CAA3F1" w14:textId="4A82DBB1" w:rsidR="0052373E" w:rsidRDefault="0052373E" w:rsidP="00234163">
            <w:pPr>
              <w:pStyle w:val="DefenceNormal"/>
              <w:rPr>
                <w:b/>
              </w:rPr>
            </w:pPr>
            <w:r>
              <w:t>Information / Cyber Security</w:t>
            </w:r>
          </w:p>
        </w:tc>
        <w:tc>
          <w:tcPr>
            <w:tcW w:w="2818" w:type="dxa"/>
            <w:gridSpan w:val="4"/>
          </w:tcPr>
          <w:p w14:paraId="7400332F" w14:textId="1932E57A" w:rsidR="0052373E" w:rsidRDefault="0052373E" w:rsidP="00234163">
            <w:pPr>
              <w:pStyle w:val="DefenceNormal"/>
              <w:rPr>
                <w:b/>
              </w:rPr>
            </w:pPr>
            <w:r w:rsidRPr="001122F3">
              <w:rPr>
                <w:b/>
                <w:i/>
              </w:rPr>
              <w:t>[INSERT LEVEL AND SPECIFIC DETAILS (AS REQUIRED)]</w:t>
            </w:r>
          </w:p>
        </w:tc>
      </w:tr>
      <w:tr w:rsidR="0052373E" w:rsidRPr="005D2C6B" w14:paraId="6B4F4ED0" w14:textId="77777777" w:rsidTr="00C33F70">
        <w:trPr>
          <w:cantSplit/>
        </w:trPr>
        <w:tc>
          <w:tcPr>
            <w:tcW w:w="3862" w:type="dxa"/>
            <w:vMerge w:val="restart"/>
          </w:tcPr>
          <w:p w14:paraId="39EF44BF" w14:textId="6CFC954F" w:rsidR="0052373E" w:rsidRPr="005D2C6B" w:rsidRDefault="0052373E" w:rsidP="0052373E">
            <w:pPr>
              <w:ind w:left="-50"/>
            </w:pPr>
            <w:r w:rsidRPr="00772CB3">
              <w:rPr>
                <w:b/>
              </w:rPr>
              <w:t>Minimum level of security clearance and roles required to hold such clearance:</w:t>
            </w:r>
            <w:r w:rsidRPr="00772CB3">
              <w:rPr>
                <w:b/>
              </w:rPr>
              <w:br/>
            </w:r>
            <w:r w:rsidRPr="00A3217A">
              <w:rPr>
                <w:bCs/>
              </w:rPr>
              <w:t xml:space="preserve">(Clause </w:t>
            </w:r>
            <w:r w:rsidR="00667DB3">
              <w:rPr>
                <w:bCs/>
              </w:rPr>
              <w:fldChar w:fldCharType="begin"/>
            </w:r>
            <w:r w:rsidR="00667DB3">
              <w:rPr>
                <w:bCs/>
              </w:rPr>
              <w:instrText xml:space="preserve"> REF _Ref148697641 \w \h </w:instrText>
            </w:r>
            <w:r w:rsidR="00667DB3">
              <w:rPr>
                <w:bCs/>
              </w:rPr>
            </w:r>
            <w:r w:rsidR="00667DB3">
              <w:rPr>
                <w:bCs/>
              </w:rPr>
              <w:fldChar w:fldCharType="separate"/>
            </w:r>
            <w:r w:rsidR="0049425B">
              <w:rPr>
                <w:bCs/>
              </w:rPr>
              <w:t>20.2(e)(ii)A</w:t>
            </w:r>
            <w:r w:rsidR="00667DB3">
              <w:rPr>
                <w:bCs/>
              </w:rPr>
              <w:fldChar w:fldCharType="end"/>
            </w:r>
            <w:r w:rsidR="00A3217A">
              <w:rPr>
                <w:bCs/>
              </w:rPr>
              <w:t>)</w:t>
            </w:r>
          </w:p>
        </w:tc>
        <w:tc>
          <w:tcPr>
            <w:tcW w:w="2818" w:type="dxa"/>
            <w:gridSpan w:val="8"/>
          </w:tcPr>
          <w:p w14:paraId="2B2D26C9" w14:textId="1351B39A" w:rsidR="0052373E" w:rsidRDefault="0052373E" w:rsidP="0052373E">
            <w:pPr>
              <w:pStyle w:val="DefenceNormal"/>
            </w:pPr>
            <w:r w:rsidRPr="00F320B9">
              <w:rPr>
                <w:b/>
                <w:iCs/>
              </w:rPr>
              <w:t>Role</w:t>
            </w:r>
          </w:p>
        </w:tc>
        <w:tc>
          <w:tcPr>
            <w:tcW w:w="2818" w:type="dxa"/>
            <w:gridSpan w:val="4"/>
          </w:tcPr>
          <w:p w14:paraId="7E35A6DC" w14:textId="4063DEAE" w:rsidR="0052373E" w:rsidRPr="001122F3" w:rsidRDefault="0052373E" w:rsidP="0052373E">
            <w:pPr>
              <w:pStyle w:val="DefenceNormal"/>
              <w:rPr>
                <w:b/>
                <w:i/>
              </w:rPr>
            </w:pPr>
            <w:r w:rsidRPr="00F320B9">
              <w:rPr>
                <w:b/>
                <w:iCs/>
              </w:rPr>
              <w:t>Minimum level of security clearance</w:t>
            </w:r>
          </w:p>
        </w:tc>
      </w:tr>
      <w:tr w:rsidR="0052373E" w:rsidRPr="005D2C6B" w14:paraId="243A6570" w14:textId="77777777" w:rsidTr="00C33F70">
        <w:trPr>
          <w:cantSplit/>
        </w:trPr>
        <w:tc>
          <w:tcPr>
            <w:tcW w:w="3862" w:type="dxa"/>
            <w:vMerge/>
          </w:tcPr>
          <w:p w14:paraId="4F9D3E38" w14:textId="77777777" w:rsidR="0052373E" w:rsidRPr="00772CB3" w:rsidRDefault="0052373E" w:rsidP="0052373E">
            <w:pPr>
              <w:ind w:left="-50"/>
              <w:rPr>
                <w:b/>
              </w:rPr>
            </w:pPr>
          </w:p>
        </w:tc>
        <w:tc>
          <w:tcPr>
            <w:tcW w:w="2818" w:type="dxa"/>
            <w:gridSpan w:val="8"/>
          </w:tcPr>
          <w:p w14:paraId="5E68DBAC" w14:textId="77777777" w:rsidR="0052373E" w:rsidRPr="00F320B9" w:rsidRDefault="0052373E" w:rsidP="0052373E">
            <w:pPr>
              <w:pStyle w:val="DefenceNormal"/>
              <w:rPr>
                <w:b/>
                <w:iCs/>
              </w:rPr>
            </w:pPr>
          </w:p>
        </w:tc>
        <w:tc>
          <w:tcPr>
            <w:tcW w:w="2818" w:type="dxa"/>
            <w:gridSpan w:val="4"/>
          </w:tcPr>
          <w:p w14:paraId="77C0383D" w14:textId="77777777" w:rsidR="0052373E" w:rsidRPr="00F320B9" w:rsidRDefault="0052373E" w:rsidP="0052373E">
            <w:pPr>
              <w:pStyle w:val="DefenceNormal"/>
              <w:rPr>
                <w:b/>
                <w:iCs/>
              </w:rPr>
            </w:pPr>
          </w:p>
        </w:tc>
      </w:tr>
      <w:tr w:rsidR="0052373E" w:rsidRPr="005D2C6B" w14:paraId="55754062" w14:textId="77777777" w:rsidTr="00C33F70">
        <w:trPr>
          <w:cantSplit/>
        </w:trPr>
        <w:tc>
          <w:tcPr>
            <w:tcW w:w="3862" w:type="dxa"/>
          </w:tcPr>
          <w:p w14:paraId="6B1EC86B" w14:textId="5A25CC6B" w:rsidR="0052373E" w:rsidRPr="005D2C6B" w:rsidRDefault="0052373E" w:rsidP="004D37DB">
            <w:pPr>
              <w:ind w:left="-50"/>
            </w:pPr>
            <w:r>
              <w:rPr>
                <w:b/>
              </w:rPr>
              <w:t>Anticipated highest security classification of information and assets</w:t>
            </w:r>
            <w:r w:rsidRPr="005D2C6B">
              <w:rPr>
                <w:b/>
              </w:rPr>
              <w:t>:</w:t>
            </w:r>
            <w:r w:rsidRPr="005D2C6B">
              <w:rPr>
                <w:b/>
              </w:rPr>
              <w:br/>
            </w:r>
            <w:r w:rsidRPr="005D2C6B">
              <w:rPr>
                <w:bCs/>
              </w:rPr>
              <w:t xml:space="preserve">(Clause </w:t>
            </w:r>
            <w:r w:rsidR="00041F48">
              <w:fldChar w:fldCharType="begin"/>
            </w:r>
            <w:r w:rsidR="00041F48">
              <w:rPr>
                <w:bCs/>
              </w:rPr>
              <w:instrText xml:space="preserve"> REF _Ref163755446 \w \h </w:instrText>
            </w:r>
            <w:r w:rsidR="00041F48">
              <w:fldChar w:fldCharType="separate"/>
            </w:r>
            <w:r w:rsidR="0049425B">
              <w:rPr>
                <w:bCs/>
              </w:rPr>
              <w:t>20.2(f)</w:t>
            </w:r>
            <w:r w:rsidR="00041F48">
              <w:fldChar w:fldCharType="end"/>
            </w:r>
            <w:r w:rsidRPr="005D2C6B">
              <w:rPr>
                <w:bCs/>
              </w:rPr>
              <w:t>)</w:t>
            </w:r>
          </w:p>
        </w:tc>
        <w:tc>
          <w:tcPr>
            <w:tcW w:w="5636" w:type="dxa"/>
            <w:gridSpan w:val="12"/>
          </w:tcPr>
          <w:p w14:paraId="68992033" w14:textId="77777777" w:rsidR="0052373E" w:rsidRDefault="0052373E" w:rsidP="004D37DB">
            <w:pPr>
              <w:pStyle w:val="DefenceNormal"/>
              <w:ind w:left="-248"/>
            </w:pPr>
          </w:p>
        </w:tc>
      </w:tr>
      <w:tr w:rsidR="004D37DB" w:rsidRPr="005D2C6B" w14:paraId="70A9E868" w14:textId="77777777" w:rsidTr="00200DD4">
        <w:trPr>
          <w:cantSplit/>
        </w:trPr>
        <w:tc>
          <w:tcPr>
            <w:tcW w:w="9498" w:type="dxa"/>
            <w:gridSpan w:val="13"/>
          </w:tcPr>
          <w:p w14:paraId="7DE90D23" w14:textId="25C84C42" w:rsidR="004D37DB" w:rsidRPr="005D2C6B" w:rsidRDefault="004D37DB" w:rsidP="004D37DB">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_Ref83201029 \r \h </w:instrText>
            </w:r>
            <w:r>
              <w:rPr>
                <w:rFonts w:ascii="Arial" w:hAnsi="Arial" w:cs="Arial"/>
                <w:b/>
              </w:rPr>
            </w:r>
            <w:r>
              <w:rPr>
                <w:rFonts w:ascii="Arial" w:hAnsi="Arial" w:cs="Arial"/>
                <w:b/>
              </w:rPr>
              <w:fldChar w:fldCharType="separate"/>
            </w:r>
            <w:r w:rsidR="0049425B">
              <w:rPr>
                <w:rFonts w:ascii="Arial" w:hAnsi="Arial" w:cs="Arial"/>
                <w:b/>
              </w:rPr>
              <w:t>24</w:t>
            </w:r>
            <w:r>
              <w:rPr>
                <w:rFonts w:ascii="Arial" w:hAnsi="Arial" w:cs="Arial"/>
                <w:b/>
              </w:rPr>
              <w:fldChar w:fldCharType="end"/>
            </w:r>
            <w:r>
              <w:rPr>
                <w:rFonts w:ascii="Arial" w:hAnsi="Arial" w:cs="Arial"/>
                <w:b/>
              </w:rPr>
              <w:t xml:space="preserve"> - PAYMENT TIMES PROCUREMENT CONNECTED POLICY</w:t>
            </w:r>
          </w:p>
        </w:tc>
      </w:tr>
      <w:tr w:rsidR="001E4DE0" w:rsidRPr="005D2C6B" w14:paraId="210435FC" w14:textId="77777777" w:rsidTr="00200DD4">
        <w:trPr>
          <w:cantSplit/>
        </w:trPr>
        <w:tc>
          <w:tcPr>
            <w:tcW w:w="3907" w:type="dxa"/>
            <w:gridSpan w:val="2"/>
          </w:tcPr>
          <w:p w14:paraId="5CC02F00" w14:textId="0FFC42B0" w:rsidR="004D37DB" w:rsidRPr="00E15378" w:rsidRDefault="004D37DB" w:rsidP="004D37DB">
            <w:pPr>
              <w:ind w:left="-50"/>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49425B">
              <w:rPr>
                <w:shd w:val="clear" w:color="000000" w:fill="auto"/>
              </w:rPr>
              <w:t>24</w:t>
            </w:r>
            <w:r>
              <w:rPr>
                <w:shd w:val="clear" w:color="000000" w:fill="auto"/>
              </w:rPr>
              <w:fldChar w:fldCharType="end"/>
            </w:r>
            <w:r>
              <w:rPr>
                <w:shd w:val="clear" w:color="000000" w:fill="auto"/>
              </w:rPr>
              <w:t>)</w:t>
            </w:r>
          </w:p>
        </w:tc>
        <w:tc>
          <w:tcPr>
            <w:tcW w:w="5591" w:type="dxa"/>
            <w:gridSpan w:val="11"/>
          </w:tcPr>
          <w:p w14:paraId="5226B0EA" w14:textId="4F06D4DE" w:rsidR="004D37DB" w:rsidRDefault="004D37DB" w:rsidP="004D37DB">
            <w:pPr>
              <w:keepNext/>
              <w:keepLines/>
              <w:tabs>
                <w:tab w:val="right" w:leader="dot" w:pos="4315"/>
              </w:tabs>
              <w:spacing w:before="120"/>
              <w:rPr>
                <w:shd w:val="clear" w:color="000000" w:fill="auto"/>
              </w:rPr>
            </w:pPr>
            <w:r w:rsidRPr="00244558">
              <w:rPr>
                <w:shd w:val="clear" w:color="000000" w:fill="auto"/>
              </w:rPr>
              <w:t>[To be inserted following selection of the successful Tenderer</w:t>
            </w:r>
            <w:r>
              <w:rPr>
                <w:shd w:val="clear" w:color="000000" w:fill="auto"/>
              </w:rPr>
              <w:t xml:space="preserve"> - noting that 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49425B">
              <w:rPr>
                <w:shd w:val="clear" w:color="000000" w:fill="auto"/>
              </w:rPr>
              <w:t>24</w:t>
            </w:r>
            <w:r>
              <w:rPr>
                <w:shd w:val="clear" w:color="000000" w:fill="auto"/>
              </w:rPr>
              <w:fldChar w:fldCharType="end"/>
            </w:r>
            <w:r>
              <w:rPr>
                <w:shd w:val="clear" w:color="000000" w:fill="auto"/>
              </w:rPr>
              <w:t xml:space="preserve"> will only apply where the successful Tenderer is a Reporting Entity for the purposes of the Payment Times Procurement Connected Policy]</w:t>
            </w:r>
            <w:r w:rsidRPr="00244558">
              <w:rPr>
                <w:shd w:val="clear" w:color="000000" w:fill="auto"/>
              </w:rPr>
              <w:t xml:space="preserve"> </w:t>
            </w:r>
          </w:p>
          <w:p w14:paraId="53D80352" w14:textId="150434CB" w:rsidR="004D37DB" w:rsidRPr="005D2C6B" w:rsidRDefault="004D37DB" w:rsidP="004D37DB">
            <w:pPr>
              <w:keepNext/>
              <w:keepLines/>
              <w:tabs>
                <w:tab w:val="right" w:leader="dot" w:pos="4315"/>
              </w:tabs>
              <w:spacing w:before="120"/>
              <w:rPr>
                <w:rFonts w:ascii="Arial" w:hAnsi="Arial" w:cs="Arial"/>
                <w:b/>
              </w:rPr>
            </w:pPr>
            <w:r>
              <w:rPr>
                <w:shd w:val="clear" w:color="000000" w:fill="auto"/>
              </w:rPr>
              <w:t xml:space="preserve">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49425B">
              <w:rPr>
                <w:shd w:val="clear" w:color="000000" w:fill="auto"/>
              </w:rPr>
              <w:t>24</w:t>
            </w:r>
            <w:r>
              <w:rPr>
                <w:shd w:val="clear" w:color="000000" w:fill="auto"/>
              </w:rPr>
              <w:fldChar w:fldCharType="end"/>
            </w:r>
            <w:r>
              <w:rPr>
                <w:shd w:val="clear" w:color="000000" w:fill="auto"/>
              </w:rPr>
              <w:t xml:space="preserve"> </w:t>
            </w:r>
            <w:r w:rsidRPr="00C33F70">
              <w:rPr>
                <w:bCs/>
                <w:iCs/>
                <w:shd w:val="clear" w:color="000000" w:fill="auto"/>
              </w:rPr>
              <w:t>[</w:t>
            </w:r>
            <w:r w:rsidR="00EE4BBF" w:rsidRPr="00C33F70">
              <w:rPr>
                <w:bCs/>
                <w:iCs/>
                <w:shd w:val="clear" w:color="000000" w:fill="auto"/>
              </w:rPr>
              <w:t>does/does not</w:t>
            </w:r>
            <w:r w:rsidRPr="00C33F70">
              <w:rPr>
                <w:bCs/>
                <w:iCs/>
                <w:shd w:val="clear" w:color="000000" w:fill="auto"/>
              </w:rPr>
              <w:t>]</w:t>
            </w:r>
            <w:r w:rsidRPr="002B4A11">
              <w:rPr>
                <w:b/>
                <w:i/>
                <w:shd w:val="clear" w:color="000000" w:fill="auto"/>
              </w:rPr>
              <w:t xml:space="preserve"> </w:t>
            </w:r>
            <w:r>
              <w:rPr>
                <w:shd w:val="clear" w:color="000000" w:fill="auto"/>
              </w:rPr>
              <w:t>apply</w:t>
            </w:r>
            <w:r w:rsidRPr="00244558">
              <w:rPr>
                <w:shd w:val="clear" w:color="000000" w:fill="auto"/>
              </w:rPr>
              <w:t>.</w:t>
            </w:r>
          </w:p>
        </w:tc>
      </w:tr>
    </w:tbl>
    <w:p w14:paraId="45067F09" w14:textId="34B31F61" w:rsidR="004C08A4" w:rsidRDefault="004C08A4" w:rsidP="00DB75FB">
      <w:pPr>
        <w:pStyle w:val="DefenceNormal"/>
      </w:pPr>
      <w:bookmarkStart w:id="1787" w:name="_Ref122509712"/>
      <w:bookmarkStart w:id="1788" w:name="_Ref122509715"/>
    </w:p>
    <w:p w14:paraId="1C80D25C" w14:textId="77777777" w:rsidR="00276DC2" w:rsidRDefault="00276DC2" w:rsidP="00753BF9">
      <w:pPr>
        <w:pStyle w:val="DefenceNormal"/>
        <w:rPr>
          <w:rFonts w:ascii="Arial Bold" w:hAnsi="Arial Bold"/>
          <w:szCs w:val="28"/>
        </w:rPr>
      </w:pPr>
      <w:bookmarkStart w:id="1789" w:name="_Toc98329913"/>
      <w:r>
        <w:br w:type="page"/>
      </w:r>
    </w:p>
    <w:p w14:paraId="5E532715" w14:textId="15B93528" w:rsidR="00276DC2" w:rsidRPr="00B31A21" w:rsidRDefault="00276DC2" w:rsidP="00C33F70">
      <w:pPr>
        <w:pStyle w:val="DefenceHeading9"/>
        <w:numPr>
          <w:ilvl w:val="8"/>
          <w:numId w:val="759"/>
        </w:numPr>
        <w:ind w:left="0"/>
      </w:pPr>
      <w:bookmarkStart w:id="1790" w:name="_Toc164090832"/>
      <w:r w:rsidRPr="00B31A21">
        <w:rPr>
          <w:caps w:val="0"/>
        </w:rPr>
        <w:lastRenderedPageBreak/>
        <w:t xml:space="preserve">ATTACHMENT 1 TO THE CONTRACT PARTICULARS - </w:t>
      </w:r>
      <w:r w:rsidR="00A22F3D">
        <w:rPr>
          <w:caps w:val="0"/>
        </w:rPr>
        <w:t>ECI</w:t>
      </w:r>
      <w:r w:rsidR="00A22F3D" w:rsidRPr="00B31A21">
        <w:rPr>
          <w:caps w:val="0"/>
        </w:rPr>
        <w:t xml:space="preserve"> </w:t>
      </w:r>
      <w:r w:rsidRPr="00B31A21">
        <w:rPr>
          <w:caps w:val="0"/>
        </w:rPr>
        <w:t>BRIEF</w:t>
      </w:r>
      <w:bookmarkEnd w:id="1789"/>
      <w:bookmarkEnd w:id="1790"/>
    </w:p>
    <w:p w14:paraId="56C7966B" w14:textId="4B8E118D" w:rsidR="00080919" w:rsidRDefault="00080919" w:rsidP="00080919">
      <w:pPr>
        <w:pStyle w:val="DefenceNormal"/>
      </w:pPr>
      <w:r>
        <w:br w:type="page"/>
      </w:r>
    </w:p>
    <w:p w14:paraId="6B45F210" w14:textId="044BDDD9" w:rsidR="000F5302" w:rsidRPr="00E853A4" w:rsidRDefault="000F5302" w:rsidP="00D02B2B">
      <w:pPr>
        <w:pStyle w:val="DefenceHeading9"/>
        <w:ind w:left="0"/>
      </w:pPr>
      <w:bookmarkStart w:id="1791" w:name="_Toc164090833"/>
      <w:r>
        <w:lastRenderedPageBreak/>
        <w:t>ATTACHMENT 2</w:t>
      </w:r>
      <w:r w:rsidRPr="00E853A4">
        <w:t xml:space="preserve"> TO THE CONTRACT PARTICULARS - </w:t>
      </w:r>
      <w:r>
        <w:t>fee payment schedule</w:t>
      </w:r>
      <w:bookmarkEnd w:id="1791"/>
    </w:p>
    <w:p w14:paraId="24442990" w14:textId="4775E54E" w:rsidR="00996DB1" w:rsidRDefault="002A367F" w:rsidP="00B31A21">
      <w:pPr>
        <w:pStyle w:val="DefenceNormal"/>
      </w:pPr>
      <w:r w:rsidRPr="002A367F">
        <w:t>[To be inserted following selection of the successful Tenderer]</w:t>
      </w:r>
    </w:p>
    <w:p w14:paraId="53CF4631" w14:textId="77777777" w:rsidR="008C140C" w:rsidRDefault="008C140C" w:rsidP="00753BF9">
      <w:pPr>
        <w:pStyle w:val="DefenceNormal"/>
      </w:pPr>
      <w:r>
        <w:br w:type="page"/>
      </w:r>
    </w:p>
    <w:p w14:paraId="25444E05" w14:textId="69B71E89" w:rsidR="00FC1395" w:rsidRPr="00AB75B0" w:rsidRDefault="008C140C" w:rsidP="00080919">
      <w:pPr>
        <w:pStyle w:val="DEFENCEANNEXUREHEADING"/>
      </w:pPr>
      <w:bookmarkStart w:id="1792" w:name="_Toc46757733"/>
      <w:bookmarkStart w:id="1793" w:name="_Ref97301022"/>
      <w:r>
        <w:lastRenderedPageBreak/>
        <w:t xml:space="preserve"> </w:t>
      </w:r>
      <w:bookmarkStart w:id="1794" w:name="_Ref124358628"/>
      <w:bookmarkStart w:id="1795" w:name="_Toc164090834"/>
      <w:r w:rsidR="00244342" w:rsidRPr="003313D0">
        <w:t>-</w:t>
      </w:r>
      <w:r w:rsidR="00244342" w:rsidRPr="00AD16CB">
        <w:t xml:space="preserve"> </w:t>
      </w:r>
      <w:bookmarkEnd w:id="1787"/>
      <w:bookmarkEnd w:id="1788"/>
      <w:r w:rsidR="00941C53" w:rsidRPr="00AD16CB">
        <w:t>ESTATE INFORMATION</w:t>
      </w:r>
      <w:bookmarkEnd w:id="1792"/>
      <w:bookmarkEnd w:id="1793"/>
      <w:bookmarkEnd w:id="1794"/>
      <w:bookmarkEnd w:id="1795"/>
    </w:p>
    <w:p w14:paraId="4871CFD0" w14:textId="68ED12C3" w:rsidR="00E84356" w:rsidRDefault="006B3BE8" w:rsidP="00C33F70">
      <w:pPr>
        <w:pStyle w:val="DefenceHeadingNoTOC1"/>
        <w:numPr>
          <w:ilvl w:val="0"/>
          <w:numId w:val="707"/>
        </w:numPr>
      </w:pPr>
      <w:bookmarkStart w:id="1796" w:name="_Toc451946951"/>
      <w:bookmarkStart w:id="1797" w:name="_Ref39155316"/>
      <w:bookmarkStart w:id="1798" w:name="_Ref442711267"/>
      <w:bookmarkStart w:id="1799" w:name="_Ref449458232"/>
      <w:bookmarkStart w:id="1800" w:name="_Toc119899549"/>
      <w:bookmarkEnd w:id="1796"/>
      <w:r>
        <w:t>REVIEW BY CONTRACT ADMINISTRATOR</w:t>
      </w:r>
      <w:bookmarkEnd w:id="1797"/>
    </w:p>
    <w:p w14:paraId="1030F29D" w14:textId="714E0917" w:rsidR="006B3BE8" w:rsidRDefault="006B3BE8" w:rsidP="00E454B2">
      <w:pPr>
        <w:pStyle w:val="DefenceHeadingNoTOC3"/>
      </w:pPr>
      <w:bookmarkStart w:id="1801" w:name="_Ref39155173"/>
      <w:r>
        <w:t>The Contract Administrator may:</w:t>
      </w:r>
      <w:bookmarkEnd w:id="1801"/>
      <w:r>
        <w:t xml:space="preserve"> </w:t>
      </w:r>
    </w:p>
    <w:p w14:paraId="40D828B5" w14:textId="49325A8C" w:rsidR="006B3BE8" w:rsidRDefault="006B3BE8" w:rsidP="00E454B2">
      <w:pPr>
        <w:pStyle w:val="DefenceHeadingNoTOC4"/>
      </w:pPr>
      <w:r>
        <w:t>review any Estate Information</w:t>
      </w:r>
      <w:r w:rsidR="009B1B28" w:rsidRPr="009B1B28">
        <w:t xml:space="preserve"> </w:t>
      </w:r>
      <w:r w:rsidR="009B1B28">
        <w:t>and any other documents</w:t>
      </w:r>
      <w:r>
        <w:t xml:space="preserve"> prepared and submitted by the Contractor under and in accordance with this </w:t>
      </w:r>
      <w:r w:rsidR="00F553FD">
        <w:fldChar w:fldCharType="begin"/>
      </w:r>
      <w:r w:rsidR="00F553FD">
        <w:instrText xml:space="preserve"> REF _Ref124358628 \n \h </w:instrText>
      </w:r>
      <w:r w:rsidR="00F553FD">
        <w:fldChar w:fldCharType="separate"/>
      </w:r>
      <w:r w:rsidR="0049425B">
        <w:t>Annexure 1</w:t>
      </w:r>
      <w:r w:rsidR="00F553FD">
        <w:fldChar w:fldCharType="end"/>
      </w:r>
      <w:r>
        <w:t xml:space="preserve"> (</w:t>
      </w:r>
      <w:r w:rsidRPr="00E454B2">
        <w:rPr>
          <w:b/>
        </w:rPr>
        <w:t>Annexure 1 Estate Information</w:t>
      </w:r>
      <w:r>
        <w:t xml:space="preserve">), or any resubmitted Annexure 1 Estate Information; and </w:t>
      </w:r>
    </w:p>
    <w:p w14:paraId="3F9E8005" w14:textId="159937E8" w:rsidR="006B3BE8" w:rsidRDefault="006B3BE8" w:rsidP="00E454B2">
      <w:pPr>
        <w:pStyle w:val="DefenceHeadingNoTOC4"/>
      </w:pPr>
      <w:r>
        <w:t>within 14 days, or such longer period as the Contract Administrator may reasonably require, as notified in writing to the Contractor:</w:t>
      </w:r>
    </w:p>
    <w:p w14:paraId="3EA2189B" w14:textId="19AE6352" w:rsidR="006B3BE8" w:rsidRDefault="006B3BE8" w:rsidP="00E454B2">
      <w:pPr>
        <w:pStyle w:val="DefenceHeadingNoTOC5"/>
      </w:pPr>
      <w:r>
        <w:t>approve the Annexure 1 Estate Information; or</w:t>
      </w:r>
    </w:p>
    <w:p w14:paraId="6B96D583" w14:textId="538EEF62" w:rsidR="006B3BE8" w:rsidRDefault="006B3BE8" w:rsidP="00E454B2">
      <w:pPr>
        <w:pStyle w:val="DefenceHeadingNoTOC5"/>
      </w:pPr>
      <w:r>
        <w:t xml:space="preserve">reject the Annexure 1 Estate Information if in the Contract Administrator's reasonable opinion the Annexure 1 Estate Information does not comply with the requirements of the Contract. </w:t>
      </w:r>
    </w:p>
    <w:p w14:paraId="1489EF50" w14:textId="48FAFAA5" w:rsidR="006B3BE8" w:rsidRDefault="006B3BE8" w:rsidP="00E454B2">
      <w:pPr>
        <w:pStyle w:val="DefenceHeadingNoTOC3"/>
      </w:pPr>
      <w:r>
        <w:t>If any Annexure 1 Estate Information is rejected, the Contractor must promptly (and in any event within 14 days) resubmit amended Annexure 1 Estate Information to the Contra</w:t>
      </w:r>
      <w:r w:rsidR="00647FCD">
        <w:t xml:space="preserve">ct Administrator and paragraph </w:t>
      </w:r>
      <w:r w:rsidR="00647FCD">
        <w:fldChar w:fldCharType="begin"/>
      </w:r>
      <w:r w:rsidR="00647FCD">
        <w:instrText xml:space="preserve"> REF _Ref39155173 \r \h </w:instrText>
      </w:r>
      <w:r w:rsidR="00DA1F45">
        <w:instrText xml:space="preserve"> \* MERGEFORMAT </w:instrText>
      </w:r>
      <w:r w:rsidR="00647FCD">
        <w:fldChar w:fldCharType="separate"/>
      </w:r>
      <w:r w:rsidR="0049425B">
        <w:t>(a)</w:t>
      </w:r>
      <w:r w:rsidR="00647FCD">
        <w:fldChar w:fldCharType="end"/>
      </w:r>
      <w:r>
        <w:t xml:space="preserve"> </w:t>
      </w:r>
      <w:r w:rsidR="00A76540">
        <w:t xml:space="preserve">will </w:t>
      </w:r>
      <w:r>
        <w:t>reapply</w:t>
      </w:r>
      <w:r w:rsidR="009B1B28" w:rsidRPr="009B1B28">
        <w:t xml:space="preserve"> </w:t>
      </w:r>
      <w:r w:rsidR="009B1B28">
        <w:t>until the Contract Administrator approves the relevant Annexure 1 Estate Information</w:t>
      </w:r>
      <w:r>
        <w:t>.</w:t>
      </w:r>
    </w:p>
    <w:p w14:paraId="0AAE991F" w14:textId="43E2B951" w:rsidR="006B3BE8" w:rsidRDefault="00647FCD" w:rsidP="00E454B2">
      <w:pPr>
        <w:pStyle w:val="DefenceHeadingNoTOC3"/>
      </w:pPr>
      <w:r>
        <w:t xml:space="preserve">Clause </w:t>
      </w:r>
      <w:r>
        <w:fldChar w:fldCharType="begin"/>
      </w:r>
      <w:r>
        <w:instrText xml:space="preserve"> REF _Ref39155302 \r \h </w:instrText>
      </w:r>
      <w:r w:rsidR="00DA1F45">
        <w:instrText xml:space="preserve"> \* MERGEFORMAT </w:instrText>
      </w:r>
      <w:r>
        <w:fldChar w:fldCharType="separate"/>
      </w:r>
      <w:r w:rsidR="0049425B">
        <w:t>23.2</w:t>
      </w:r>
      <w:r>
        <w:fldChar w:fldCharType="end"/>
      </w:r>
      <w:r>
        <w:t xml:space="preserve"> </w:t>
      </w:r>
      <w:r w:rsidR="006B3BE8">
        <w:t xml:space="preserve">of the Conditions of Contract will apply to any review by the Contract Administrator </w:t>
      </w:r>
      <w:r>
        <w:t xml:space="preserve">in accordance with this clause </w:t>
      </w:r>
      <w:r>
        <w:fldChar w:fldCharType="begin"/>
      </w:r>
      <w:r>
        <w:instrText xml:space="preserve"> REF _Ref39155316 \r \h </w:instrText>
      </w:r>
      <w:r w:rsidR="00DA1F45">
        <w:instrText xml:space="preserve"> \* MERGEFORMAT </w:instrText>
      </w:r>
      <w:r>
        <w:fldChar w:fldCharType="separate"/>
      </w:r>
      <w:r w:rsidR="0049425B">
        <w:t>1</w:t>
      </w:r>
      <w:r>
        <w:fldChar w:fldCharType="end"/>
      </w:r>
      <w:r w:rsidR="006B3BE8">
        <w:t>.</w:t>
      </w:r>
    </w:p>
    <w:p w14:paraId="72E86FB0" w14:textId="57ABB23F" w:rsidR="006B3BE8" w:rsidRDefault="006B3BE8" w:rsidP="00E454B2">
      <w:pPr>
        <w:pStyle w:val="DefenceHeadingNoTOC3"/>
      </w:pPr>
      <w:r>
        <w:t>Without limiting any other provision of the Contract</w:t>
      </w:r>
      <w:r w:rsidR="009B1B28">
        <w:t xml:space="preserve">, and notwithstanding any approval by the Contract Administrator under paragraph </w:t>
      </w:r>
      <w:r w:rsidR="009B1B28">
        <w:fldChar w:fldCharType="begin"/>
      </w:r>
      <w:r w:rsidR="009B1B28">
        <w:instrText xml:space="preserve"> REF _Ref39155173 \r \h </w:instrText>
      </w:r>
      <w:r w:rsidR="009B1B28">
        <w:fldChar w:fldCharType="separate"/>
      </w:r>
      <w:r w:rsidR="0049425B">
        <w:t>(a)</w:t>
      </w:r>
      <w:r w:rsidR="009B1B28">
        <w:fldChar w:fldCharType="end"/>
      </w:r>
      <w:r>
        <w:t xml:space="preserve">, where an error, defect or omission in the Annexure 1 Estate Information is identified, the Contractor must revise and resubmit the relevant Annexure 1 Estate Information as directed by the Contract Administrator, and </w:t>
      </w:r>
      <w:r w:rsidR="00647FCD">
        <w:t xml:space="preserve">paragraph </w:t>
      </w:r>
      <w:r w:rsidR="00647FCD">
        <w:fldChar w:fldCharType="begin"/>
      </w:r>
      <w:r w:rsidR="00647FCD">
        <w:instrText xml:space="preserve"> REF _Ref39155173 \r \h </w:instrText>
      </w:r>
      <w:r w:rsidR="00647FCD">
        <w:fldChar w:fldCharType="separate"/>
      </w:r>
      <w:r w:rsidR="0049425B">
        <w:t>(a)</w:t>
      </w:r>
      <w:r w:rsidR="00647FCD">
        <w:fldChar w:fldCharType="end"/>
      </w:r>
      <w:r>
        <w:t xml:space="preserve"> </w:t>
      </w:r>
      <w:r w:rsidR="00A76540">
        <w:t xml:space="preserve">will </w:t>
      </w:r>
      <w:r>
        <w:t>reapply.</w:t>
      </w:r>
    </w:p>
    <w:p w14:paraId="19E9AF65" w14:textId="30E85473" w:rsidR="00647FCD" w:rsidRDefault="00647FCD">
      <w:pPr>
        <w:pStyle w:val="DefenceHeadingNoTOC1"/>
      </w:pPr>
      <w:bookmarkStart w:id="1802" w:name="_Ref62151726"/>
      <w:r>
        <w:t>"AS-CONSTRUCTED" DRAWINGS AND DOCUMENTS</w:t>
      </w:r>
      <w:bookmarkEnd w:id="1802"/>
    </w:p>
    <w:p w14:paraId="74C2CA4B" w14:textId="1F9D65B8" w:rsidR="00647FCD" w:rsidRDefault="00647FCD" w:rsidP="00E454B2">
      <w:pPr>
        <w:pStyle w:val="DefenceNormal"/>
      </w:pPr>
      <w:r>
        <w:t>The Contractor must</w:t>
      </w:r>
      <w:r w:rsidR="009B1B28">
        <w:t>:</w:t>
      </w:r>
    </w:p>
    <w:p w14:paraId="5BFC7E1E" w14:textId="0EF3AC58" w:rsidR="00647FCD" w:rsidRDefault="00647FCD" w:rsidP="00E454B2">
      <w:pPr>
        <w:pStyle w:val="DefenceHeadingNoTOC3"/>
      </w:pPr>
      <w:bookmarkStart w:id="1803" w:name="_Ref39155889"/>
      <w:r>
        <w:t xml:space="preserve">by </w:t>
      </w:r>
      <w:r w:rsidR="009B1B28">
        <w:t xml:space="preserve">no later than </w:t>
      </w:r>
      <w:r>
        <w:t xml:space="preserve">the date on which the Contractor provides its 28 day notice of anticipated Completion to the Contract Administrator under clause </w:t>
      </w:r>
      <w:r>
        <w:fldChar w:fldCharType="begin"/>
      </w:r>
      <w:r>
        <w:instrText xml:space="preserve"> REF _Ref71638122 \r \h </w:instrText>
      </w:r>
      <w:r>
        <w:fldChar w:fldCharType="separate"/>
      </w:r>
      <w:r w:rsidR="0049425B">
        <w:t>13.1(b)</w:t>
      </w:r>
      <w:r>
        <w:fldChar w:fldCharType="end"/>
      </w:r>
      <w:r>
        <w:t xml:space="preserve"> of the Conditions of Contract, prepare and submit the complete sets of the draft drawings and </w:t>
      </w:r>
      <w:r w:rsidRPr="00376C89">
        <w:t>documents</w:t>
      </w:r>
      <w:r w:rsidR="0078759D" w:rsidRPr="00512005">
        <w:t xml:space="preserve"> in respect of the Works or the Stage</w:t>
      </w:r>
      <w:r>
        <w:t xml:space="preserve"> (</w:t>
      </w:r>
      <w:r w:rsidRPr="00E454B2">
        <w:rPr>
          <w:rFonts w:cs="Arial"/>
          <w:b/>
          <w:bCs/>
          <w:szCs w:val="26"/>
        </w:rPr>
        <w:t>Draft As-Constructed Documents</w:t>
      </w:r>
      <w:r>
        <w:t xml:space="preserve">) to the Contract Administrator for its review under clause </w:t>
      </w:r>
      <w:r>
        <w:fldChar w:fldCharType="begin"/>
      </w:r>
      <w:r>
        <w:instrText xml:space="preserve"> REF _Ref39155173 \r \h </w:instrText>
      </w:r>
      <w:r>
        <w:fldChar w:fldCharType="separate"/>
      </w:r>
      <w:r w:rsidR="0049425B">
        <w:t>1(a)</w:t>
      </w:r>
      <w:r>
        <w:fldChar w:fldCharType="end"/>
      </w:r>
      <w:r>
        <w:t xml:space="preserve"> as follows:</w:t>
      </w:r>
      <w:bookmarkEnd w:id="1803"/>
    </w:p>
    <w:p w14:paraId="5716860B" w14:textId="1FFD83EC" w:rsidR="009B1B28" w:rsidRDefault="009B1B28" w:rsidP="009B1B28">
      <w:pPr>
        <w:pStyle w:val="DefenceHeadingNoTOC3"/>
        <w:numPr>
          <w:ilvl w:val="0"/>
          <w:numId w:val="0"/>
        </w:numPr>
      </w:pPr>
      <w:r>
        <w:rPr>
          <w:b/>
          <w:i/>
        </w:rPr>
        <w:t xml:space="preserve">[STANDARD DISCIPLINES AND AS-CONSTRUCTED DRAWINGS/DOCUMENTS ARE INCLUDED IN THE TABLE BELOW. </w:t>
      </w:r>
      <w:r w:rsidR="00835A82">
        <w:rPr>
          <w:b/>
          <w:i/>
        </w:rPr>
        <w:t xml:space="preserve"> </w:t>
      </w:r>
      <w:r w:rsidRPr="00E2361C">
        <w:rPr>
          <w:b/>
          <w:i/>
        </w:rPr>
        <w:t>COMMONWEALTH</w:t>
      </w:r>
      <w:r w:rsidRPr="00D247C8">
        <w:rPr>
          <w:b/>
          <w:i/>
        </w:rPr>
        <w:t xml:space="preserve"> AND </w:t>
      </w:r>
      <w:r w:rsidRPr="00E2361C">
        <w:rPr>
          <w:b/>
          <w:i/>
        </w:rPr>
        <w:t>CONTRACT ADMINISTRATOR</w:t>
      </w:r>
      <w:r w:rsidRPr="00D247C8">
        <w:rPr>
          <w:b/>
          <w:i/>
        </w:rPr>
        <w:t xml:space="preserve"> TO </w:t>
      </w:r>
      <w:r>
        <w:rPr>
          <w:b/>
          <w:i/>
        </w:rPr>
        <w:t>CONSIDER AND REMOVE THOSE NOT APPLICABLE TO THE PROJECT AND INCLUDE ANY ADDITIONAL DISCIPLINES</w:t>
      </w:r>
      <w:r w:rsidRPr="00365902">
        <w:rPr>
          <w:b/>
          <w:i/>
        </w:rPr>
        <w:t xml:space="preserve"> </w:t>
      </w:r>
      <w:r>
        <w:rPr>
          <w:b/>
          <w:i/>
        </w:rPr>
        <w:t>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5083"/>
        <w:gridCol w:w="2579"/>
      </w:tblGrid>
      <w:tr w:rsidR="00647FCD" w:rsidRPr="00407366" w14:paraId="55525A74" w14:textId="77777777" w:rsidTr="00DA1F45">
        <w:trPr>
          <w:tblHeader/>
        </w:trPr>
        <w:tc>
          <w:tcPr>
            <w:tcW w:w="900" w:type="pct"/>
          </w:tcPr>
          <w:p w14:paraId="4D7A2364" w14:textId="77777777" w:rsidR="00647FCD" w:rsidRPr="00DA1F45" w:rsidRDefault="00647FCD" w:rsidP="00DA1F45">
            <w:pPr>
              <w:pStyle w:val="DefenceNormal"/>
              <w:rPr>
                <w:b/>
              </w:rPr>
            </w:pPr>
            <w:r w:rsidRPr="00DA1F45">
              <w:rPr>
                <w:b/>
              </w:rPr>
              <w:t>Discipline</w:t>
            </w:r>
          </w:p>
        </w:tc>
        <w:tc>
          <w:tcPr>
            <w:tcW w:w="2720" w:type="pct"/>
          </w:tcPr>
          <w:p w14:paraId="61AC9841" w14:textId="77777777" w:rsidR="00647FCD" w:rsidRPr="00DA1F45" w:rsidRDefault="00647FCD" w:rsidP="00DA1F45">
            <w:pPr>
              <w:pStyle w:val="DefenceNormal"/>
              <w:rPr>
                <w:b/>
              </w:rPr>
            </w:pPr>
            <w:r w:rsidRPr="00DA1F45">
              <w:rPr>
                <w:b/>
              </w:rPr>
              <w:t>As-Constructed Drawings and Documents - General</w:t>
            </w:r>
          </w:p>
        </w:tc>
        <w:tc>
          <w:tcPr>
            <w:tcW w:w="1380" w:type="pct"/>
          </w:tcPr>
          <w:p w14:paraId="3559E927" w14:textId="77777777" w:rsidR="00647FCD" w:rsidRPr="00DA1F45" w:rsidRDefault="00647FCD" w:rsidP="00DA1F45">
            <w:pPr>
              <w:pStyle w:val="DefenceNormal"/>
              <w:rPr>
                <w:b/>
                <w:i/>
              </w:rPr>
            </w:pPr>
            <w:r w:rsidRPr="00DA1F45">
              <w:rPr>
                <w:b/>
              </w:rPr>
              <w:t>As Constructed Drawings and Documents - Works or Stage specific requirements</w:t>
            </w:r>
          </w:p>
        </w:tc>
      </w:tr>
      <w:tr w:rsidR="009B1B28" w:rsidRPr="00683A1E" w14:paraId="72EEED25" w14:textId="77777777" w:rsidTr="00DA1F45">
        <w:tc>
          <w:tcPr>
            <w:tcW w:w="900" w:type="pct"/>
          </w:tcPr>
          <w:p w14:paraId="56F67903" w14:textId="64386F85" w:rsidR="009B1B28" w:rsidRPr="00DA1F45" w:rsidRDefault="009B1B28" w:rsidP="009B1B28">
            <w:pPr>
              <w:pStyle w:val="DefenceNormal"/>
              <w:rPr>
                <w:i/>
              </w:rPr>
            </w:pPr>
            <w:r>
              <w:rPr>
                <w:i/>
              </w:rPr>
              <w:t>Multi-discipline</w:t>
            </w:r>
          </w:p>
        </w:tc>
        <w:tc>
          <w:tcPr>
            <w:tcW w:w="2720" w:type="pct"/>
          </w:tcPr>
          <w:p w14:paraId="641B3381" w14:textId="77777777" w:rsidR="009B1B28" w:rsidRPr="00950DE0" w:rsidRDefault="009B1B28" w:rsidP="009B1B28">
            <w:pPr>
              <w:pStyle w:val="DefenceSchedule5"/>
              <w:numPr>
                <w:ilvl w:val="0"/>
                <w:numId w:val="11"/>
              </w:numPr>
              <w:ind w:left="360"/>
            </w:pPr>
            <w:r>
              <w:t xml:space="preserve">updated Master Site Plan (to reflect the Works or a Stage) in accordance with the Spatial Data Management Plan and so as to </w:t>
            </w:r>
            <w:r w:rsidRPr="00950DE0">
              <w:t xml:space="preserve">show </w:t>
            </w:r>
            <w:r w:rsidRPr="00A179F2">
              <w:t>any change or modification to all infrastructure and asset features; and</w:t>
            </w:r>
          </w:p>
          <w:p w14:paraId="488D4048" w14:textId="0293D52D" w:rsidR="009B1B28" w:rsidRPr="00F4682D" w:rsidRDefault="009B1B28" w:rsidP="009B1B28">
            <w:pPr>
              <w:pStyle w:val="DefenceSchedule5"/>
              <w:numPr>
                <w:ilvl w:val="0"/>
                <w:numId w:val="11"/>
              </w:numPr>
              <w:ind w:left="360"/>
            </w:pPr>
            <w:r>
              <w:t>surveys of the Works or a Stage prepared in accordance with, and to the standard required by, the Spatial Data Management Plan;</w:t>
            </w:r>
          </w:p>
        </w:tc>
        <w:tc>
          <w:tcPr>
            <w:tcW w:w="1380" w:type="pct"/>
          </w:tcPr>
          <w:p w14:paraId="6DE7DBFA" w14:textId="7C65D5BE" w:rsidR="009B1B28" w:rsidRPr="007D047D" w:rsidRDefault="009B1B28" w:rsidP="009B1B28">
            <w:pPr>
              <w:pStyle w:val="DefenceNormal"/>
              <w:rPr>
                <w:b/>
                <w:i/>
              </w:rPr>
            </w:pPr>
            <w:r w:rsidRPr="007D047D">
              <w:rPr>
                <w:b/>
                <w:i/>
              </w:rPr>
              <w:t>[INSERT STAGE</w:t>
            </w:r>
            <w:r>
              <w:rPr>
                <w:b/>
                <w:i/>
              </w:rPr>
              <w:t>/S</w:t>
            </w:r>
            <w:r w:rsidRPr="007D047D">
              <w:rPr>
                <w:b/>
                <w:i/>
              </w:rPr>
              <w:t xml:space="preserve"> (IF APPLICABLE) AND </w:t>
            </w:r>
            <w:r>
              <w:rPr>
                <w:b/>
                <w:i/>
              </w:rPr>
              <w:t xml:space="preserve">ANY </w:t>
            </w:r>
            <w:r w:rsidRPr="007D047D">
              <w:rPr>
                <w:b/>
                <w:i/>
              </w:rPr>
              <w:t>ADDITIONAL</w:t>
            </w:r>
            <w:r>
              <w:rPr>
                <w:b/>
                <w:i/>
              </w:rPr>
              <w:t xml:space="preserve"> REQUIREMENTS</w:t>
            </w:r>
            <w:r w:rsidRPr="007D047D">
              <w:rPr>
                <w:b/>
                <w:i/>
              </w:rPr>
              <w:t>]</w:t>
            </w:r>
          </w:p>
        </w:tc>
      </w:tr>
      <w:tr w:rsidR="009B1B28" w:rsidRPr="00683A1E" w14:paraId="6EA35740" w14:textId="77777777" w:rsidTr="00DA1F45">
        <w:tc>
          <w:tcPr>
            <w:tcW w:w="900" w:type="pct"/>
          </w:tcPr>
          <w:p w14:paraId="5364F373" w14:textId="77777777" w:rsidR="009B1B28" w:rsidRPr="00DA1F45" w:rsidRDefault="009B1B28" w:rsidP="009B1B28">
            <w:pPr>
              <w:pStyle w:val="DefenceNormal"/>
              <w:rPr>
                <w:i/>
              </w:rPr>
            </w:pPr>
            <w:r w:rsidRPr="00DA1F45">
              <w:rPr>
                <w:i/>
              </w:rPr>
              <w:t>Architectural</w:t>
            </w:r>
          </w:p>
        </w:tc>
        <w:tc>
          <w:tcPr>
            <w:tcW w:w="2720" w:type="pct"/>
          </w:tcPr>
          <w:p w14:paraId="62DC5E6A" w14:textId="5963C9EA" w:rsidR="009B1B28" w:rsidRPr="00F4682D" w:rsidRDefault="009B1B28" w:rsidP="009B1B28">
            <w:pPr>
              <w:pStyle w:val="DefenceSchedule5"/>
              <w:numPr>
                <w:ilvl w:val="0"/>
                <w:numId w:val="11"/>
              </w:numPr>
              <w:ind w:left="360"/>
            </w:pPr>
            <w:r w:rsidRPr="00F4682D">
              <w:t>building plans and floor plans</w:t>
            </w:r>
            <w:r>
              <w:t>, including floor types</w:t>
            </w:r>
            <w:r w:rsidRPr="00F4682D">
              <w:t xml:space="preserve">; </w:t>
            </w:r>
            <w:r>
              <w:t>and</w:t>
            </w:r>
          </w:p>
          <w:p w14:paraId="5153AE8C" w14:textId="63252E0D" w:rsidR="009B1B28" w:rsidRPr="00F4682D" w:rsidRDefault="009B1B28">
            <w:pPr>
              <w:pStyle w:val="DefenceSchedule5"/>
              <w:numPr>
                <w:ilvl w:val="0"/>
                <w:numId w:val="11"/>
              </w:numPr>
              <w:ind w:left="360"/>
            </w:pPr>
            <w:r>
              <w:lastRenderedPageBreak/>
              <w:t>p</w:t>
            </w:r>
            <w:r w:rsidRPr="00BA0AE4">
              <w:t>rovision of (or amendment</w:t>
            </w:r>
            <w:r>
              <w:t xml:space="preserve"> </w:t>
            </w:r>
            <w:r w:rsidRPr="00BA0AE4">
              <w:t>to</w:t>
            </w:r>
            <w:r>
              <w:t>)</w:t>
            </w:r>
            <w:r w:rsidRPr="00BA0AE4">
              <w:t xml:space="preserve"> Space</w:t>
            </w:r>
            <w:r>
              <w:t>s</w:t>
            </w:r>
            <w:r w:rsidRPr="00BA0AE4">
              <w:t xml:space="preserve"> Plan</w:t>
            </w:r>
            <w:r>
              <w:t xml:space="preserve"> in accordance with the Spatial Data Management Plan</w:t>
            </w:r>
            <w:r w:rsidRPr="00F4682D">
              <w:t>;</w:t>
            </w:r>
          </w:p>
        </w:tc>
        <w:tc>
          <w:tcPr>
            <w:tcW w:w="1380" w:type="pct"/>
          </w:tcPr>
          <w:p w14:paraId="125C011C" w14:textId="2464826A" w:rsidR="009B1B28" w:rsidRPr="007D047D" w:rsidRDefault="009B1B28">
            <w:pPr>
              <w:pStyle w:val="DefenceNormal"/>
              <w:rPr>
                <w:b/>
                <w:i/>
              </w:rPr>
            </w:pPr>
            <w:r w:rsidRPr="007D047D">
              <w:rPr>
                <w:b/>
                <w:i/>
              </w:rPr>
              <w:lastRenderedPageBreak/>
              <w:t>[INSERT]</w:t>
            </w:r>
          </w:p>
        </w:tc>
      </w:tr>
      <w:tr w:rsidR="009B1B28" w:rsidRPr="00683A1E" w14:paraId="2A3F059D" w14:textId="77777777" w:rsidTr="00DA1F45">
        <w:tc>
          <w:tcPr>
            <w:tcW w:w="900" w:type="pct"/>
          </w:tcPr>
          <w:p w14:paraId="0B57286A" w14:textId="77777777" w:rsidR="009B1B28" w:rsidRPr="00DA1F45" w:rsidRDefault="009B1B28" w:rsidP="009B1B28">
            <w:pPr>
              <w:pStyle w:val="DefenceNormal"/>
              <w:rPr>
                <w:i/>
              </w:rPr>
            </w:pPr>
            <w:r w:rsidRPr="00DA1F45">
              <w:rPr>
                <w:i/>
              </w:rPr>
              <w:t>Landscape</w:t>
            </w:r>
          </w:p>
        </w:tc>
        <w:tc>
          <w:tcPr>
            <w:tcW w:w="2720" w:type="pct"/>
          </w:tcPr>
          <w:p w14:paraId="67CB3E63" w14:textId="77777777" w:rsidR="009B1B28" w:rsidRPr="00F4682D" w:rsidRDefault="009B1B28" w:rsidP="009B1B28">
            <w:pPr>
              <w:pStyle w:val="DefenceSchedule5"/>
              <w:numPr>
                <w:ilvl w:val="0"/>
                <w:numId w:val="12"/>
              </w:numPr>
              <w:ind w:left="360"/>
            </w:pPr>
            <w:r w:rsidRPr="00F4682D">
              <w:t>plans;</w:t>
            </w:r>
          </w:p>
          <w:p w14:paraId="637BAD39" w14:textId="77777777" w:rsidR="009B1B28" w:rsidRPr="00F4682D" w:rsidRDefault="009B1B28" w:rsidP="009B1B28">
            <w:pPr>
              <w:pStyle w:val="DefenceSchedule5"/>
              <w:numPr>
                <w:ilvl w:val="0"/>
                <w:numId w:val="12"/>
              </w:numPr>
              <w:ind w:left="360"/>
            </w:pPr>
            <w:r w:rsidRPr="00F4682D">
              <w:t xml:space="preserve">cabling/systems layout; </w:t>
            </w:r>
          </w:p>
          <w:p w14:paraId="1AB1480A" w14:textId="77777777" w:rsidR="009B1B28" w:rsidRPr="00F4682D" w:rsidRDefault="009B1B28" w:rsidP="009B1B28">
            <w:pPr>
              <w:pStyle w:val="DefenceSchedule5"/>
              <w:numPr>
                <w:ilvl w:val="0"/>
                <w:numId w:val="12"/>
              </w:numPr>
              <w:ind w:left="360"/>
            </w:pPr>
            <w:r w:rsidRPr="00F4682D">
              <w:t xml:space="preserve">underground cabling/systems layout; </w:t>
            </w:r>
          </w:p>
          <w:p w14:paraId="1E25636E" w14:textId="77777777" w:rsidR="009B1B28" w:rsidRPr="00F4682D" w:rsidRDefault="009B1B28" w:rsidP="009B1B28">
            <w:pPr>
              <w:pStyle w:val="DefenceSchedule5"/>
              <w:numPr>
                <w:ilvl w:val="0"/>
                <w:numId w:val="12"/>
              </w:numPr>
              <w:ind w:left="360"/>
            </w:pPr>
            <w:r w:rsidRPr="00F4682D">
              <w:t xml:space="preserve">as-constructed metering strategy; </w:t>
            </w:r>
          </w:p>
          <w:p w14:paraId="1B64247E" w14:textId="420E6393" w:rsidR="009B1B28" w:rsidRPr="00F4682D" w:rsidRDefault="009B1B28" w:rsidP="009B1B28">
            <w:pPr>
              <w:pStyle w:val="DefenceSchedule5"/>
              <w:numPr>
                <w:ilvl w:val="0"/>
                <w:numId w:val="12"/>
              </w:numPr>
              <w:ind w:left="360"/>
            </w:pPr>
            <w:r>
              <w:t>separate l</w:t>
            </w:r>
            <w:r w:rsidRPr="00BA0AE4">
              <w:t>andscape management</w:t>
            </w:r>
            <w:r>
              <w:t>/</w:t>
            </w:r>
            <w:r w:rsidRPr="00BA0AE4">
              <w:t>planting drawings specifying</w:t>
            </w:r>
            <w:r>
              <w:t xml:space="preserve"> G</w:t>
            </w:r>
            <w:r w:rsidRPr="00BA0AE4">
              <w:t>rassed Areas, Garden Beds, Monuments or other important built assets as specified by</w:t>
            </w:r>
            <w:r>
              <w:t xml:space="preserve"> E</w:t>
            </w:r>
            <w:r w:rsidRPr="00BA0AE4">
              <w:t xml:space="preserve">state </w:t>
            </w:r>
            <w:r>
              <w:t>C</w:t>
            </w:r>
            <w:r w:rsidRPr="00BA0AE4">
              <w:t>lass</w:t>
            </w:r>
            <w:r>
              <w:t xml:space="preserve"> </w:t>
            </w:r>
            <w:r w:rsidRPr="00BA0AE4">
              <w:t>2 ‘I.LA’</w:t>
            </w:r>
            <w:r>
              <w:t xml:space="preserve"> in the </w:t>
            </w:r>
            <w:r w:rsidRPr="008825B4">
              <w:t>Estate Register Information Model</w:t>
            </w:r>
            <w:r w:rsidRPr="00BA0AE4">
              <w:t xml:space="preserve"> </w:t>
            </w:r>
            <w:r>
              <w:t>(</w:t>
            </w:r>
            <w:r w:rsidRPr="00BA0AE4">
              <w:t>ERIM</w:t>
            </w:r>
            <w:r>
              <w:t>) available on</w:t>
            </w:r>
            <w:r w:rsidR="004001AC">
              <w:t xml:space="preserve"> the Defence Website</w:t>
            </w:r>
            <w:r w:rsidR="005D44D9">
              <w:t xml:space="preserve"> as amended </w:t>
            </w:r>
            <w:r w:rsidR="00C704FE">
              <w:t xml:space="preserve">or replaced </w:t>
            </w:r>
            <w:r w:rsidR="005D44D9">
              <w:t>from time to time</w:t>
            </w:r>
            <w:r w:rsidRPr="00F4682D">
              <w:t>; and</w:t>
            </w:r>
          </w:p>
          <w:p w14:paraId="2F8C3941" w14:textId="1B63CE40" w:rsidR="009B1B28" w:rsidRPr="00F4682D" w:rsidRDefault="009B1B28" w:rsidP="009B1B28">
            <w:pPr>
              <w:pStyle w:val="DefenceSchedule5"/>
              <w:numPr>
                <w:ilvl w:val="0"/>
                <w:numId w:val="12"/>
              </w:numPr>
              <w:ind w:left="360"/>
            </w:pPr>
            <w:r>
              <w:t>separate document for landscape sustainment support;</w:t>
            </w:r>
          </w:p>
        </w:tc>
        <w:tc>
          <w:tcPr>
            <w:tcW w:w="1380" w:type="pct"/>
          </w:tcPr>
          <w:p w14:paraId="317D2D49" w14:textId="5EEC1BC7" w:rsidR="009B1B28" w:rsidRPr="007D047D" w:rsidRDefault="009B1B28">
            <w:pPr>
              <w:pStyle w:val="DefenceNormal"/>
              <w:rPr>
                <w:b/>
                <w:i/>
              </w:rPr>
            </w:pPr>
            <w:r w:rsidRPr="007D047D">
              <w:rPr>
                <w:b/>
                <w:i/>
              </w:rPr>
              <w:t>[INSERT]</w:t>
            </w:r>
          </w:p>
        </w:tc>
      </w:tr>
      <w:tr w:rsidR="009B1B28" w:rsidRPr="00683A1E" w14:paraId="21053FB5" w14:textId="77777777" w:rsidTr="00DA1F45">
        <w:tc>
          <w:tcPr>
            <w:tcW w:w="900" w:type="pct"/>
          </w:tcPr>
          <w:p w14:paraId="4EC7256F" w14:textId="77777777" w:rsidR="009B1B28" w:rsidRPr="007D047D" w:rsidRDefault="009B1B28" w:rsidP="009B1B28">
            <w:pPr>
              <w:pStyle w:val="DefenceNormal"/>
              <w:rPr>
                <w:i/>
              </w:rPr>
            </w:pPr>
            <w:r w:rsidRPr="007D047D">
              <w:rPr>
                <w:i/>
              </w:rPr>
              <w:t>Engineering Services Civil</w:t>
            </w:r>
          </w:p>
        </w:tc>
        <w:tc>
          <w:tcPr>
            <w:tcW w:w="2720" w:type="pct"/>
          </w:tcPr>
          <w:p w14:paraId="75B97F51" w14:textId="4F0E5632" w:rsidR="009B1B28" w:rsidRDefault="009B1B28" w:rsidP="009B1B28">
            <w:pPr>
              <w:pStyle w:val="DefenceSchedule5"/>
              <w:numPr>
                <w:ilvl w:val="0"/>
                <w:numId w:val="13"/>
              </w:numPr>
              <w:ind w:left="360"/>
            </w:pPr>
            <w:r w:rsidRPr="00F4682D">
              <w:t xml:space="preserve">underground </w:t>
            </w:r>
            <w:r>
              <w:t>infrastructure</w:t>
            </w:r>
            <w:r w:rsidRPr="00F4682D">
              <w:t xml:space="preserve"> systems layout; </w:t>
            </w:r>
          </w:p>
          <w:p w14:paraId="5BCB8385" w14:textId="77777777" w:rsidR="009B1B28" w:rsidRDefault="009B1B28" w:rsidP="009B1B28">
            <w:pPr>
              <w:pStyle w:val="DefenceSchedule5"/>
              <w:numPr>
                <w:ilvl w:val="0"/>
                <w:numId w:val="13"/>
              </w:numPr>
              <w:ind w:left="360"/>
            </w:pPr>
            <w:r w:rsidRPr="00A105F4">
              <w:t>bulk earthworks plan;</w:t>
            </w:r>
          </w:p>
          <w:p w14:paraId="2B69F728" w14:textId="300454FC" w:rsidR="009B1B28" w:rsidRDefault="009B1B28" w:rsidP="009B1B28">
            <w:pPr>
              <w:pStyle w:val="DefenceSchedule5"/>
              <w:numPr>
                <w:ilvl w:val="0"/>
                <w:numId w:val="13"/>
              </w:numPr>
              <w:ind w:left="360"/>
            </w:pPr>
            <w:r w:rsidRPr="002123D3">
              <w:t>roads &amp; paths plan;</w:t>
            </w:r>
            <w:r>
              <w:t xml:space="preserve"> and</w:t>
            </w:r>
          </w:p>
          <w:p w14:paraId="5ACA8D4E" w14:textId="4816304F" w:rsidR="009B1B28" w:rsidRPr="00F4682D" w:rsidRDefault="009B1B28">
            <w:pPr>
              <w:pStyle w:val="DefenceSchedule5"/>
              <w:numPr>
                <w:ilvl w:val="0"/>
                <w:numId w:val="13"/>
              </w:numPr>
              <w:ind w:left="360"/>
            </w:pPr>
            <w:r w:rsidRPr="002123D3">
              <w:t>[</w:t>
            </w:r>
            <w:r w:rsidRPr="007C6A8D">
              <w:rPr>
                <w:b/>
                <w:i/>
              </w:rPr>
              <w:t>INSERT OTHER RELEVANT PLANS</w:t>
            </w:r>
            <w:r w:rsidRPr="002123D3">
              <w:t>]</w:t>
            </w:r>
            <w:r>
              <w:t>;</w:t>
            </w:r>
            <w:r w:rsidRPr="00F4682D">
              <w:t xml:space="preserve"> </w:t>
            </w:r>
          </w:p>
        </w:tc>
        <w:tc>
          <w:tcPr>
            <w:tcW w:w="1380" w:type="pct"/>
          </w:tcPr>
          <w:p w14:paraId="279BD9F4" w14:textId="16482543" w:rsidR="009B1B28" w:rsidRPr="007D047D" w:rsidRDefault="009B1B28" w:rsidP="009B1B28">
            <w:pPr>
              <w:pStyle w:val="DefenceNormal"/>
              <w:rPr>
                <w:b/>
                <w:i/>
              </w:rPr>
            </w:pPr>
            <w:r w:rsidRPr="007D047D">
              <w:rPr>
                <w:b/>
                <w:i/>
              </w:rPr>
              <w:t>[INSERT]</w:t>
            </w:r>
          </w:p>
        </w:tc>
      </w:tr>
      <w:tr w:rsidR="009B1B28" w:rsidRPr="00683A1E" w14:paraId="7D51D78A" w14:textId="77777777" w:rsidTr="00DA1F45">
        <w:tc>
          <w:tcPr>
            <w:tcW w:w="900" w:type="pct"/>
          </w:tcPr>
          <w:p w14:paraId="6169C2F7" w14:textId="77777777" w:rsidR="009B1B28" w:rsidRPr="007D047D" w:rsidRDefault="009B1B28" w:rsidP="009B1B28">
            <w:pPr>
              <w:pStyle w:val="DefenceNormal"/>
              <w:rPr>
                <w:i/>
              </w:rPr>
            </w:pPr>
            <w:r w:rsidRPr="007D047D">
              <w:rPr>
                <w:i/>
              </w:rPr>
              <w:t>Engineering Services Structural</w:t>
            </w:r>
          </w:p>
        </w:tc>
        <w:tc>
          <w:tcPr>
            <w:tcW w:w="2720" w:type="pct"/>
          </w:tcPr>
          <w:p w14:paraId="4E079410" w14:textId="463DA326" w:rsidR="009B1B28" w:rsidRPr="00F4682D" w:rsidRDefault="009B1B28">
            <w:pPr>
              <w:pStyle w:val="DefenceSchedule5"/>
              <w:numPr>
                <w:ilvl w:val="0"/>
                <w:numId w:val="14"/>
              </w:numPr>
            </w:pPr>
            <w:r>
              <w:t xml:space="preserve">structural and sectional </w:t>
            </w:r>
            <w:r w:rsidRPr="00F4682D">
              <w:t>plans</w:t>
            </w:r>
            <w:r>
              <w:t>, elevations and details</w:t>
            </w:r>
            <w:r w:rsidRPr="00F4682D">
              <w:t xml:space="preserve">; </w:t>
            </w:r>
          </w:p>
        </w:tc>
        <w:tc>
          <w:tcPr>
            <w:tcW w:w="1380" w:type="pct"/>
          </w:tcPr>
          <w:p w14:paraId="13C81171" w14:textId="45A8C5F1" w:rsidR="009B1B28" w:rsidRPr="007D047D" w:rsidRDefault="009B1B28" w:rsidP="009B1B28">
            <w:pPr>
              <w:pStyle w:val="DefenceNormal"/>
              <w:rPr>
                <w:b/>
                <w:i/>
              </w:rPr>
            </w:pPr>
            <w:r w:rsidRPr="007D047D">
              <w:rPr>
                <w:b/>
                <w:i/>
              </w:rPr>
              <w:t>[INSERT]</w:t>
            </w:r>
          </w:p>
        </w:tc>
      </w:tr>
      <w:tr w:rsidR="009B1B28" w:rsidRPr="00683A1E" w14:paraId="17299050" w14:textId="77777777" w:rsidTr="00DA1F45">
        <w:tc>
          <w:tcPr>
            <w:tcW w:w="900" w:type="pct"/>
          </w:tcPr>
          <w:p w14:paraId="47C6D1E0" w14:textId="77777777" w:rsidR="009B1B28" w:rsidRPr="007D047D" w:rsidRDefault="009B1B28" w:rsidP="009B1B28">
            <w:pPr>
              <w:pStyle w:val="DefenceNormal"/>
              <w:rPr>
                <w:i/>
              </w:rPr>
            </w:pPr>
            <w:r w:rsidRPr="007D047D">
              <w:rPr>
                <w:i/>
              </w:rPr>
              <w:t>Engineering Services Hydraulic</w:t>
            </w:r>
          </w:p>
        </w:tc>
        <w:tc>
          <w:tcPr>
            <w:tcW w:w="2720" w:type="pct"/>
          </w:tcPr>
          <w:p w14:paraId="316E6B3F" w14:textId="77777777" w:rsidR="009B1B28" w:rsidRPr="00F4682D" w:rsidRDefault="009B1B28" w:rsidP="009B1B28">
            <w:pPr>
              <w:pStyle w:val="DefenceSchedule5"/>
              <w:numPr>
                <w:ilvl w:val="0"/>
                <w:numId w:val="15"/>
              </w:numPr>
              <w:ind w:left="360"/>
            </w:pPr>
            <w:r w:rsidRPr="00F4682D">
              <w:t xml:space="preserve">building plans and floor plans; </w:t>
            </w:r>
          </w:p>
          <w:p w14:paraId="6A7E7B49" w14:textId="77777777" w:rsidR="009B1B28" w:rsidRPr="00F4682D" w:rsidRDefault="009B1B28" w:rsidP="009B1B28">
            <w:pPr>
              <w:pStyle w:val="DefenceSchedule5"/>
              <w:numPr>
                <w:ilvl w:val="0"/>
                <w:numId w:val="15"/>
              </w:numPr>
              <w:ind w:left="360"/>
            </w:pPr>
            <w:r w:rsidRPr="00F4682D">
              <w:t xml:space="preserve">cabling/systems layout; </w:t>
            </w:r>
          </w:p>
          <w:p w14:paraId="114C8041" w14:textId="77777777" w:rsidR="009B1B28" w:rsidRDefault="009B1B28" w:rsidP="009B1B28">
            <w:pPr>
              <w:pStyle w:val="DefenceSchedule5"/>
              <w:numPr>
                <w:ilvl w:val="0"/>
                <w:numId w:val="15"/>
              </w:numPr>
              <w:ind w:left="360"/>
            </w:pPr>
            <w:r w:rsidRPr="00F4682D">
              <w:t>underground cabling/systems layout;</w:t>
            </w:r>
          </w:p>
          <w:p w14:paraId="3EE10432" w14:textId="27CCB95B" w:rsidR="009B1B28" w:rsidRPr="00DC55A0" w:rsidRDefault="009B1B28" w:rsidP="009B1B28">
            <w:pPr>
              <w:pStyle w:val="DefenceSchedule5"/>
              <w:numPr>
                <w:ilvl w:val="0"/>
                <w:numId w:val="15"/>
              </w:numPr>
              <w:ind w:left="360"/>
            </w:pPr>
            <w:r>
              <w:t>circuit/single line</w:t>
            </w:r>
            <w:r w:rsidR="00EC6EBB">
              <w:t>/</w:t>
            </w:r>
            <w:r w:rsidR="00EC6EBB" w:rsidRPr="007C6A8D">
              <w:t xml:space="preserve">P&amp;ID (Piping &amp; Instrumentation Diagram) </w:t>
            </w:r>
            <w:r w:rsidR="00EC6EBB">
              <w:t>schematic</w:t>
            </w:r>
            <w:r>
              <w:t xml:space="preserve"> layout</w:t>
            </w:r>
            <w:r w:rsidRPr="00DC55A0">
              <w:t xml:space="preserve"> diagrams; </w:t>
            </w:r>
            <w:r w:rsidR="00EC6EBB">
              <w:t>and</w:t>
            </w:r>
          </w:p>
          <w:p w14:paraId="5FE4CCC1" w14:textId="2D605D6F" w:rsidR="009B1B28" w:rsidRPr="00F4682D" w:rsidRDefault="009B1B28" w:rsidP="009B1B28">
            <w:pPr>
              <w:pStyle w:val="DefenceSchedule5"/>
              <w:numPr>
                <w:ilvl w:val="0"/>
                <w:numId w:val="15"/>
              </w:numPr>
              <w:ind w:left="360"/>
            </w:pPr>
            <w:r w:rsidRPr="00F4682D">
              <w:t xml:space="preserve">as-constructed metering strategy; </w:t>
            </w:r>
          </w:p>
        </w:tc>
        <w:tc>
          <w:tcPr>
            <w:tcW w:w="1380" w:type="pct"/>
          </w:tcPr>
          <w:p w14:paraId="678FEAA4" w14:textId="64ED37F9" w:rsidR="009B1B28" w:rsidRPr="007D047D" w:rsidRDefault="009B1B28" w:rsidP="000C49A4">
            <w:pPr>
              <w:pStyle w:val="DefenceNormal"/>
              <w:rPr>
                <w:b/>
                <w:i/>
              </w:rPr>
            </w:pPr>
            <w:r w:rsidRPr="007D047D">
              <w:rPr>
                <w:b/>
                <w:i/>
              </w:rPr>
              <w:t>[INSERT]</w:t>
            </w:r>
          </w:p>
        </w:tc>
      </w:tr>
      <w:tr w:rsidR="009B1B28" w:rsidRPr="00683A1E" w14:paraId="5653B3BC" w14:textId="77777777" w:rsidTr="00DA1F45">
        <w:tc>
          <w:tcPr>
            <w:tcW w:w="900" w:type="pct"/>
          </w:tcPr>
          <w:p w14:paraId="309214C5" w14:textId="77777777" w:rsidR="009B1B28" w:rsidRPr="007D047D" w:rsidRDefault="009B1B28" w:rsidP="009B1B28">
            <w:pPr>
              <w:pStyle w:val="DefenceNormal"/>
              <w:rPr>
                <w:i/>
              </w:rPr>
            </w:pPr>
            <w:r w:rsidRPr="007D047D">
              <w:rPr>
                <w:i/>
              </w:rPr>
              <w:t>Engineering Services Mechanical</w:t>
            </w:r>
          </w:p>
        </w:tc>
        <w:tc>
          <w:tcPr>
            <w:tcW w:w="2720" w:type="pct"/>
          </w:tcPr>
          <w:p w14:paraId="6F339CE2" w14:textId="77777777" w:rsidR="009B1B28" w:rsidRPr="00F4682D" w:rsidRDefault="009B1B28" w:rsidP="009B1B28">
            <w:pPr>
              <w:pStyle w:val="DefenceSchedule5"/>
              <w:numPr>
                <w:ilvl w:val="0"/>
                <w:numId w:val="15"/>
              </w:numPr>
              <w:ind w:left="360"/>
            </w:pPr>
            <w:r w:rsidRPr="00F4682D">
              <w:t xml:space="preserve">building plans and floor plans; </w:t>
            </w:r>
          </w:p>
          <w:p w14:paraId="3DADA51E" w14:textId="77777777" w:rsidR="009B1B28" w:rsidRPr="00F4682D" w:rsidRDefault="009B1B28" w:rsidP="009B1B28">
            <w:pPr>
              <w:pStyle w:val="DefenceSchedule5"/>
              <w:numPr>
                <w:ilvl w:val="0"/>
                <w:numId w:val="15"/>
              </w:numPr>
              <w:ind w:left="360"/>
            </w:pPr>
            <w:r w:rsidRPr="00F4682D">
              <w:t xml:space="preserve">cabling/systems layout; </w:t>
            </w:r>
          </w:p>
          <w:p w14:paraId="49A44ADC" w14:textId="77777777" w:rsidR="009B1B28" w:rsidRDefault="009B1B28" w:rsidP="009B1B28">
            <w:pPr>
              <w:pStyle w:val="DefenceSchedule5"/>
              <w:numPr>
                <w:ilvl w:val="0"/>
                <w:numId w:val="15"/>
              </w:numPr>
              <w:ind w:left="360"/>
            </w:pPr>
            <w:r w:rsidRPr="00F4682D">
              <w:t>underground cabling/systems layout;</w:t>
            </w:r>
          </w:p>
          <w:p w14:paraId="3ED8C764" w14:textId="3CED8FBA" w:rsidR="009B1B28" w:rsidRPr="00DC55A0" w:rsidRDefault="009B1B28" w:rsidP="009B1B28">
            <w:pPr>
              <w:pStyle w:val="DefenceSchedule5"/>
              <w:numPr>
                <w:ilvl w:val="0"/>
                <w:numId w:val="15"/>
              </w:numPr>
              <w:ind w:left="360"/>
            </w:pPr>
            <w:r>
              <w:t>circuit/single line</w:t>
            </w:r>
            <w:r w:rsidR="00EC6EBB">
              <w:t>/</w:t>
            </w:r>
            <w:r w:rsidR="00EC6EBB" w:rsidRPr="007C6A8D">
              <w:t xml:space="preserve">P&amp;ID (Piping &amp; Instrumentation Diagram) </w:t>
            </w:r>
            <w:r w:rsidR="00EC6EBB">
              <w:t>schematic</w:t>
            </w:r>
            <w:r>
              <w:t xml:space="preserve"> layout</w:t>
            </w:r>
            <w:r w:rsidRPr="00DC55A0">
              <w:t xml:space="preserve"> diagrams; </w:t>
            </w:r>
            <w:r w:rsidR="00EC6EBB">
              <w:t>and</w:t>
            </w:r>
          </w:p>
          <w:p w14:paraId="7A35CDC2" w14:textId="694E02E7" w:rsidR="009B1B28" w:rsidRPr="00F4682D" w:rsidRDefault="009B1B28" w:rsidP="000C284D">
            <w:pPr>
              <w:pStyle w:val="DefenceSchedule5"/>
              <w:numPr>
                <w:ilvl w:val="0"/>
                <w:numId w:val="15"/>
              </w:numPr>
              <w:ind w:left="360"/>
            </w:pPr>
            <w:r w:rsidRPr="00F4682D">
              <w:t xml:space="preserve">as-constructed metering strategy; </w:t>
            </w:r>
          </w:p>
        </w:tc>
        <w:tc>
          <w:tcPr>
            <w:tcW w:w="1380" w:type="pct"/>
          </w:tcPr>
          <w:p w14:paraId="7D238289" w14:textId="70D24E60" w:rsidR="009B1B28" w:rsidRPr="007D047D" w:rsidRDefault="009B1B28" w:rsidP="009B1B28">
            <w:pPr>
              <w:pStyle w:val="DefenceNormal"/>
              <w:rPr>
                <w:b/>
                <w:i/>
              </w:rPr>
            </w:pPr>
            <w:r w:rsidRPr="007D047D">
              <w:rPr>
                <w:b/>
                <w:i/>
              </w:rPr>
              <w:t>[INSERT</w:t>
            </w:r>
            <w:r w:rsidR="000C49A4">
              <w:rPr>
                <w:b/>
                <w:i/>
              </w:rPr>
              <w:t>]</w:t>
            </w:r>
          </w:p>
        </w:tc>
      </w:tr>
      <w:tr w:rsidR="009B1B28" w:rsidRPr="00683A1E" w14:paraId="46B8520D" w14:textId="77777777" w:rsidTr="00DA1F45">
        <w:tc>
          <w:tcPr>
            <w:tcW w:w="900" w:type="pct"/>
          </w:tcPr>
          <w:p w14:paraId="642317C6" w14:textId="77777777" w:rsidR="009B1B28" w:rsidRPr="007D047D" w:rsidRDefault="009B1B28" w:rsidP="009B1B28">
            <w:pPr>
              <w:pStyle w:val="DefenceNormal"/>
              <w:rPr>
                <w:i/>
              </w:rPr>
            </w:pPr>
            <w:r w:rsidRPr="007D047D">
              <w:rPr>
                <w:i/>
              </w:rPr>
              <w:t>Engineering Services Electrical</w:t>
            </w:r>
          </w:p>
        </w:tc>
        <w:tc>
          <w:tcPr>
            <w:tcW w:w="2720" w:type="pct"/>
          </w:tcPr>
          <w:p w14:paraId="3153F706" w14:textId="77777777" w:rsidR="009B1B28" w:rsidRPr="00F4682D" w:rsidRDefault="009B1B28" w:rsidP="009B1B28">
            <w:pPr>
              <w:pStyle w:val="DefenceSchedule5"/>
              <w:numPr>
                <w:ilvl w:val="0"/>
                <w:numId w:val="15"/>
              </w:numPr>
              <w:ind w:left="360"/>
            </w:pPr>
            <w:r w:rsidRPr="00F4682D">
              <w:t xml:space="preserve">building plans and floor plans; </w:t>
            </w:r>
          </w:p>
          <w:p w14:paraId="794D5213" w14:textId="77777777" w:rsidR="009B1B28" w:rsidRPr="00F4682D" w:rsidRDefault="009B1B28" w:rsidP="009B1B28">
            <w:pPr>
              <w:pStyle w:val="DefenceSchedule5"/>
              <w:numPr>
                <w:ilvl w:val="0"/>
                <w:numId w:val="15"/>
              </w:numPr>
              <w:ind w:left="360"/>
            </w:pPr>
            <w:r w:rsidRPr="00F4682D">
              <w:t xml:space="preserve">wiring diagrams; </w:t>
            </w:r>
          </w:p>
          <w:p w14:paraId="265293D2" w14:textId="77777777" w:rsidR="009B1B28" w:rsidRPr="00F4682D" w:rsidRDefault="009B1B28" w:rsidP="009B1B28">
            <w:pPr>
              <w:pStyle w:val="DefenceSchedule5"/>
              <w:numPr>
                <w:ilvl w:val="0"/>
                <w:numId w:val="15"/>
              </w:numPr>
              <w:ind w:left="360"/>
            </w:pPr>
            <w:r w:rsidRPr="00F4682D">
              <w:lastRenderedPageBreak/>
              <w:t xml:space="preserve">cabling/systems layout; </w:t>
            </w:r>
          </w:p>
          <w:p w14:paraId="48FDAEF0" w14:textId="77777777" w:rsidR="009B1B28" w:rsidRPr="00F4682D" w:rsidRDefault="009B1B28" w:rsidP="009B1B28">
            <w:pPr>
              <w:pStyle w:val="DefenceSchedule5"/>
              <w:numPr>
                <w:ilvl w:val="0"/>
                <w:numId w:val="15"/>
              </w:numPr>
              <w:ind w:left="360"/>
            </w:pPr>
            <w:r w:rsidRPr="00F4682D">
              <w:t>underground cabling/systems layout;</w:t>
            </w:r>
          </w:p>
          <w:p w14:paraId="472D0A40" w14:textId="77777777" w:rsidR="009B1B28" w:rsidRPr="00F4682D" w:rsidRDefault="009B1B28" w:rsidP="009B1B28">
            <w:pPr>
              <w:pStyle w:val="DefenceSchedule5"/>
              <w:numPr>
                <w:ilvl w:val="0"/>
                <w:numId w:val="15"/>
              </w:numPr>
              <w:ind w:left="360"/>
            </w:pPr>
            <w:r w:rsidRPr="00F4682D">
              <w:t>lighting and power layout, including emergency lighting and emergency power layout;</w:t>
            </w:r>
          </w:p>
          <w:p w14:paraId="25EF03A8" w14:textId="77777777" w:rsidR="009B1B28" w:rsidRPr="00F4682D" w:rsidRDefault="009B1B28" w:rsidP="009B1B28">
            <w:pPr>
              <w:pStyle w:val="DefenceSchedule5"/>
              <w:numPr>
                <w:ilvl w:val="0"/>
                <w:numId w:val="15"/>
              </w:numPr>
              <w:ind w:left="360"/>
            </w:pPr>
            <w:r w:rsidRPr="00F4682D">
              <w:t>main switchboard layout;</w:t>
            </w:r>
          </w:p>
          <w:p w14:paraId="5D6C05AB" w14:textId="77777777" w:rsidR="009B1B28" w:rsidRPr="00F4682D" w:rsidRDefault="009B1B28" w:rsidP="009B1B28">
            <w:pPr>
              <w:pStyle w:val="DefenceSchedule5"/>
              <w:numPr>
                <w:ilvl w:val="0"/>
                <w:numId w:val="15"/>
              </w:numPr>
              <w:ind w:left="360"/>
            </w:pPr>
            <w:r w:rsidRPr="00F4682D">
              <w:t>main switchboard schematic drawings;</w:t>
            </w:r>
          </w:p>
          <w:p w14:paraId="14224F75" w14:textId="77777777" w:rsidR="009B1B28" w:rsidRPr="00F4682D" w:rsidRDefault="009B1B28" w:rsidP="009B1B28">
            <w:pPr>
              <w:pStyle w:val="DefenceSchedule5"/>
              <w:numPr>
                <w:ilvl w:val="0"/>
                <w:numId w:val="15"/>
              </w:numPr>
              <w:ind w:left="360"/>
            </w:pPr>
            <w:r w:rsidRPr="00F4682D">
              <w:t>main switchboard circuit index;</w:t>
            </w:r>
          </w:p>
          <w:p w14:paraId="034F0949" w14:textId="77777777" w:rsidR="009B1B28" w:rsidRPr="00F4682D" w:rsidRDefault="009B1B28" w:rsidP="009B1B28">
            <w:pPr>
              <w:pStyle w:val="DefenceSchedule5"/>
              <w:numPr>
                <w:ilvl w:val="0"/>
                <w:numId w:val="15"/>
              </w:numPr>
              <w:ind w:left="360"/>
            </w:pPr>
            <w:r w:rsidRPr="00F4682D">
              <w:t>lightning protection;</w:t>
            </w:r>
          </w:p>
          <w:p w14:paraId="0A23D777" w14:textId="77777777" w:rsidR="009B1B28" w:rsidRPr="00F4682D" w:rsidRDefault="009B1B28" w:rsidP="009B1B28">
            <w:pPr>
              <w:pStyle w:val="DefenceSchedule5"/>
              <w:numPr>
                <w:ilvl w:val="0"/>
                <w:numId w:val="15"/>
              </w:numPr>
              <w:ind w:left="360"/>
            </w:pPr>
            <w:r w:rsidRPr="00F4682D">
              <w:t>distribution board layout;</w:t>
            </w:r>
          </w:p>
          <w:p w14:paraId="1C0DAE93" w14:textId="77777777" w:rsidR="009B1B28" w:rsidRPr="00F4682D" w:rsidRDefault="009B1B28" w:rsidP="009B1B28">
            <w:pPr>
              <w:pStyle w:val="DefenceSchedule5"/>
              <w:numPr>
                <w:ilvl w:val="0"/>
                <w:numId w:val="15"/>
              </w:numPr>
              <w:ind w:left="360"/>
            </w:pPr>
            <w:r w:rsidRPr="00F4682D">
              <w:t>distribution board circuit index;</w:t>
            </w:r>
          </w:p>
          <w:p w14:paraId="53EF0CAB" w14:textId="77777777" w:rsidR="009B1B28" w:rsidRPr="00F4682D" w:rsidRDefault="009B1B28" w:rsidP="009B1B28">
            <w:pPr>
              <w:pStyle w:val="DefenceSchedule5"/>
              <w:numPr>
                <w:ilvl w:val="0"/>
                <w:numId w:val="15"/>
              </w:numPr>
              <w:ind w:left="360"/>
            </w:pPr>
            <w:r w:rsidRPr="00F4682D">
              <w:t>sub mains cabling layout;</w:t>
            </w:r>
          </w:p>
          <w:p w14:paraId="0D8A742F" w14:textId="77777777" w:rsidR="00EC6EBB" w:rsidRDefault="00EC6EBB" w:rsidP="00EC6EBB">
            <w:pPr>
              <w:pStyle w:val="DefenceSchedule5"/>
              <w:numPr>
                <w:ilvl w:val="0"/>
                <w:numId w:val="15"/>
              </w:numPr>
              <w:ind w:left="360"/>
            </w:pPr>
            <w:r>
              <w:t>earthing systems;</w:t>
            </w:r>
          </w:p>
          <w:p w14:paraId="14C5CD75" w14:textId="6D2D798A" w:rsidR="009B1B28" w:rsidRDefault="009B1B28" w:rsidP="009B1B28">
            <w:pPr>
              <w:pStyle w:val="DefenceSchedule5"/>
              <w:numPr>
                <w:ilvl w:val="0"/>
                <w:numId w:val="15"/>
              </w:numPr>
              <w:ind w:left="360"/>
            </w:pPr>
            <w:r w:rsidRPr="00F4682D">
              <w:t xml:space="preserve">metering strategy; </w:t>
            </w:r>
          </w:p>
          <w:p w14:paraId="215871F8" w14:textId="77777777" w:rsidR="00EC6EBB" w:rsidRDefault="00EC6EBB" w:rsidP="00EC6EBB">
            <w:pPr>
              <w:pStyle w:val="DefenceSchedule5"/>
              <w:numPr>
                <w:ilvl w:val="0"/>
                <w:numId w:val="15"/>
              </w:numPr>
              <w:ind w:left="360"/>
            </w:pPr>
            <w:r>
              <w:t>u</w:t>
            </w:r>
            <w:r w:rsidRPr="003A7DCA">
              <w:t xml:space="preserve">pdate to Whole of </w:t>
            </w:r>
            <w:r>
              <w:t>B</w:t>
            </w:r>
            <w:r w:rsidRPr="003A7DCA">
              <w:t>ase HV Electrical Single Line Diagrams</w:t>
            </w:r>
            <w:r>
              <w:t>; and</w:t>
            </w:r>
          </w:p>
          <w:p w14:paraId="4070C67F" w14:textId="13883F32" w:rsidR="009B1B28" w:rsidRPr="00F4682D" w:rsidRDefault="00EC6EBB">
            <w:pPr>
              <w:pStyle w:val="DefenceSchedule5"/>
              <w:numPr>
                <w:ilvl w:val="0"/>
                <w:numId w:val="15"/>
              </w:numPr>
              <w:ind w:left="360"/>
            </w:pPr>
            <w:r w:rsidRPr="0062760A">
              <w:t>LV Single Line Diagrams</w:t>
            </w:r>
            <w:r w:rsidR="009B1B28" w:rsidRPr="00F4682D">
              <w:t xml:space="preserve">; </w:t>
            </w:r>
          </w:p>
        </w:tc>
        <w:tc>
          <w:tcPr>
            <w:tcW w:w="1380" w:type="pct"/>
          </w:tcPr>
          <w:p w14:paraId="417BD572" w14:textId="6148A633" w:rsidR="009B1B28" w:rsidRPr="007D047D" w:rsidRDefault="009B1B28" w:rsidP="009B1B28">
            <w:pPr>
              <w:pStyle w:val="DefenceNormal"/>
              <w:rPr>
                <w:b/>
                <w:i/>
              </w:rPr>
            </w:pPr>
            <w:r w:rsidRPr="007D047D">
              <w:rPr>
                <w:b/>
                <w:i/>
              </w:rPr>
              <w:lastRenderedPageBreak/>
              <w:t>[INSERT]</w:t>
            </w:r>
          </w:p>
        </w:tc>
      </w:tr>
      <w:tr w:rsidR="009B1B28" w:rsidRPr="00683A1E" w14:paraId="490C8F1A" w14:textId="77777777" w:rsidTr="00DA1F45">
        <w:tc>
          <w:tcPr>
            <w:tcW w:w="900" w:type="pct"/>
          </w:tcPr>
          <w:p w14:paraId="28309C2F" w14:textId="77777777" w:rsidR="009B1B28" w:rsidRPr="007D047D" w:rsidRDefault="009B1B28" w:rsidP="009B1B28">
            <w:pPr>
              <w:pStyle w:val="DefenceNormal"/>
              <w:rPr>
                <w:i/>
              </w:rPr>
            </w:pPr>
            <w:r w:rsidRPr="007D047D">
              <w:rPr>
                <w:i/>
              </w:rPr>
              <w:t>Engineering Services Communications</w:t>
            </w:r>
          </w:p>
        </w:tc>
        <w:tc>
          <w:tcPr>
            <w:tcW w:w="2720" w:type="pct"/>
          </w:tcPr>
          <w:p w14:paraId="6BE47A48" w14:textId="77777777" w:rsidR="009B1B28" w:rsidRPr="00F4682D" w:rsidRDefault="009B1B28" w:rsidP="009B1B28">
            <w:pPr>
              <w:pStyle w:val="DefenceSchedule5"/>
              <w:numPr>
                <w:ilvl w:val="0"/>
                <w:numId w:val="16"/>
              </w:numPr>
              <w:ind w:left="360"/>
            </w:pPr>
            <w:r w:rsidRPr="00F4682D">
              <w:t xml:space="preserve">building plans and floor plans; </w:t>
            </w:r>
          </w:p>
          <w:p w14:paraId="64CC2B9E" w14:textId="77777777" w:rsidR="009B1B28" w:rsidRPr="00F4682D" w:rsidRDefault="009B1B28" w:rsidP="009B1B28">
            <w:pPr>
              <w:pStyle w:val="DefenceSchedule5"/>
              <w:numPr>
                <w:ilvl w:val="0"/>
                <w:numId w:val="16"/>
              </w:numPr>
              <w:ind w:left="360"/>
            </w:pPr>
            <w:r w:rsidRPr="00F4682D">
              <w:t xml:space="preserve">wiring diagrams; </w:t>
            </w:r>
          </w:p>
          <w:p w14:paraId="07B242F0" w14:textId="77777777" w:rsidR="009B1B28" w:rsidRPr="00F4682D" w:rsidRDefault="009B1B28" w:rsidP="009B1B28">
            <w:pPr>
              <w:pStyle w:val="DefenceSchedule5"/>
              <w:numPr>
                <w:ilvl w:val="0"/>
                <w:numId w:val="16"/>
              </w:numPr>
              <w:ind w:left="360"/>
            </w:pPr>
            <w:r w:rsidRPr="00F4682D">
              <w:t xml:space="preserve">cabling/systems layout; </w:t>
            </w:r>
          </w:p>
          <w:p w14:paraId="5CBEB24C" w14:textId="77777777" w:rsidR="009B1B28" w:rsidRPr="00F4682D" w:rsidRDefault="009B1B28" w:rsidP="009B1B28">
            <w:pPr>
              <w:pStyle w:val="DefenceSchedule5"/>
              <w:numPr>
                <w:ilvl w:val="0"/>
                <w:numId w:val="16"/>
              </w:numPr>
              <w:ind w:left="360"/>
            </w:pPr>
            <w:r w:rsidRPr="00F4682D">
              <w:t>underground cabling/systems layout;</w:t>
            </w:r>
          </w:p>
          <w:p w14:paraId="47BDD991" w14:textId="77777777" w:rsidR="00EC6EBB" w:rsidRDefault="00EC6EBB" w:rsidP="00EC6EBB">
            <w:pPr>
              <w:pStyle w:val="DefenceSchedule5"/>
              <w:numPr>
                <w:ilvl w:val="0"/>
                <w:numId w:val="16"/>
              </w:numPr>
              <w:ind w:left="360"/>
            </w:pPr>
            <w:r>
              <w:t>network schematic diagrams and building service layout diagram;</w:t>
            </w:r>
          </w:p>
          <w:p w14:paraId="5950761A" w14:textId="77777777" w:rsidR="00EC6EBB" w:rsidRDefault="00EC6EBB" w:rsidP="00EC6EBB">
            <w:pPr>
              <w:pStyle w:val="DefenceSchedule5"/>
              <w:numPr>
                <w:ilvl w:val="0"/>
                <w:numId w:val="16"/>
              </w:numPr>
              <w:ind w:left="360"/>
            </w:pPr>
            <w:r>
              <w:t>cabinet layout diagram and cable patching register;</w:t>
            </w:r>
          </w:p>
          <w:p w14:paraId="7ECFA8E5" w14:textId="77777777" w:rsidR="00EC6EBB" w:rsidRDefault="00EC6EBB" w:rsidP="00EC6EBB">
            <w:pPr>
              <w:pStyle w:val="DefenceSchedule5"/>
              <w:numPr>
                <w:ilvl w:val="0"/>
                <w:numId w:val="16"/>
              </w:numPr>
              <w:ind w:left="360"/>
            </w:pPr>
            <w:r>
              <w:t>IP address register, Site/cabinet/key register;</w:t>
            </w:r>
          </w:p>
          <w:p w14:paraId="7F8F5724" w14:textId="77777777" w:rsidR="00EC6EBB" w:rsidRDefault="00EC6EBB" w:rsidP="00EC6EBB">
            <w:pPr>
              <w:pStyle w:val="DefenceSchedule5"/>
              <w:numPr>
                <w:ilvl w:val="0"/>
                <w:numId w:val="16"/>
              </w:numPr>
              <w:ind w:left="360"/>
            </w:pPr>
            <w:r>
              <w:t>User and Group register, audit and change logs, security settings;</w:t>
            </w:r>
          </w:p>
          <w:p w14:paraId="390F0D52" w14:textId="77777777" w:rsidR="00EC6EBB" w:rsidRDefault="00EC6EBB" w:rsidP="00EC6EBB">
            <w:pPr>
              <w:pStyle w:val="DefenceSchedule5"/>
              <w:numPr>
                <w:ilvl w:val="0"/>
                <w:numId w:val="16"/>
              </w:numPr>
              <w:ind w:left="360"/>
            </w:pPr>
            <w:r>
              <w:t>room operating parameter requirements notice; and</w:t>
            </w:r>
          </w:p>
          <w:p w14:paraId="1EEA47D4" w14:textId="46BFCBED" w:rsidR="009B1B28" w:rsidRPr="00F4682D" w:rsidRDefault="00EC6EBB" w:rsidP="000C284D">
            <w:pPr>
              <w:pStyle w:val="DefenceSchedule5"/>
              <w:numPr>
                <w:ilvl w:val="0"/>
                <w:numId w:val="16"/>
              </w:numPr>
              <w:ind w:left="360"/>
            </w:pPr>
            <w:r>
              <w:t>critical recovery/restoration software files, standard operating environment configuration settings</w:t>
            </w:r>
            <w:r w:rsidR="009B1B28" w:rsidRPr="00F4682D">
              <w:t xml:space="preserve">; </w:t>
            </w:r>
          </w:p>
        </w:tc>
        <w:tc>
          <w:tcPr>
            <w:tcW w:w="1380" w:type="pct"/>
          </w:tcPr>
          <w:p w14:paraId="1CD240CC" w14:textId="44EBEA83" w:rsidR="009B1B28" w:rsidRPr="007D047D" w:rsidRDefault="009B1B28" w:rsidP="009B1B28">
            <w:pPr>
              <w:pStyle w:val="DefenceNormal"/>
              <w:rPr>
                <w:b/>
                <w:i/>
              </w:rPr>
            </w:pPr>
            <w:r w:rsidRPr="007D047D">
              <w:rPr>
                <w:b/>
                <w:i/>
              </w:rPr>
              <w:t>[INSERT]</w:t>
            </w:r>
          </w:p>
        </w:tc>
      </w:tr>
      <w:tr w:rsidR="009B1B28" w:rsidRPr="00683A1E" w14:paraId="691A81A5" w14:textId="77777777" w:rsidTr="00DA1F45">
        <w:tc>
          <w:tcPr>
            <w:tcW w:w="900" w:type="pct"/>
          </w:tcPr>
          <w:p w14:paraId="01DAACBE" w14:textId="77777777" w:rsidR="009B1B28" w:rsidRPr="007D047D" w:rsidRDefault="009B1B28" w:rsidP="009B1B28">
            <w:pPr>
              <w:pStyle w:val="DefenceNormal"/>
              <w:rPr>
                <w:i/>
              </w:rPr>
            </w:pPr>
            <w:r w:rsidRPr="007D047D">
              <w:rPr>
                <w:i/>
              </w:rPr>
              <w:t>Engineering Services Security</w:t>
            </w:r>
          </w:p>
        </w:tc>
        <w:tc>
          <w:tcPr>
            <w:tcW w:w="2720" w:type="pct"/>
          </w:tcPr>
          <w:p w14:paraId="3D21B5C3" w14:textId="77777777" w:rsidR="009B1B28" w:rsidRPr="00F4682D" w:rsidRDefault="009B1B28" w:rsidP="009B1B28">
            <w:pPr>
              <w:pStyle w:val="DefenceSchedule5"/>
              <w:numPr>
                <w:ilvl w:val="0"/>
                <w:numId w:val="17"/>
              </w:numPr>
            </w:pPr>
            <w:r w:rsidRPr="00F4682D">
              <w:t xml:space="preserve">building plans and floor plans; </w:t>
            </w:r>
          </w:p>
          <w:p w14:paraId="24D7A707" w14:textId="77777777" w:rsidR="009B1B28" w:rsidRPr="00F4682D" w:rsidRDefault="009B1B28" w:rsidP="009B1B28">
            <w:pPr>
              <w:pStyle w:val="DefenceSchedule5"/>
              <w:numPr>
                <w:ilvl w:val="0"/>
                <w:numId w:val="17"/>
              </w:numPr>
            </w:pPr>
            <w:r w:rsidRPr="00F4682D">
              <w:t xml:space="preserve">wiring diagrams; </w:t>
            </w:r>
          </w:p>
          <w:p w14:paraId="002F724A" w14:textId="77777777" w:rsidR="009B1B28" w:rsidRPr="00F4682D" w:rsidRDefault="009B1B28" w:rsidP="009B1B28">
            <w:pPr>
              <w:pStyle w:val="DefenceSchedule5"/>
              <w:numPr>
                <w:ilvl w:val="0"/>
                <w:numId w:val="17"/>
              </w:numPr>
            </w:pPr>
            <w:r w:rsidRPr="00F4682D">
              <w:lastRenderedPageBreak/>
              <w:t xml:space="preserve">cabling/systems layout; </w:t>
            </w:r>
          </w:p>
          <w:p w14:paraId="374043F2" w14:textId="77777777" w:rsidR="009B1B28" w:rsidRPr="00F4682D" w:rsidRDefault="009B1B28" w:rsidP="009B1B28">
            <w:pPr>
              <w:pStyle w:val="DefenceSchedule5"/>
              <w:numPr>
                <w:ilvl w:val="0"/>
                <w:numId w:val="17"/>
              </w:numPr>
            </w:pPr>
            <w:r w:rsidRPr="00F4682D">
              <w:t>underground cabling/systems layout;</w:t>
            </w:r>
          </w:p>
          <w:p w14:paraId="3E7DE4CF" w14:textId="77777777" w:rsidR="00EC6EBB" w:rsidRDefault="00EC6EBB" w:rsidP="00EC6EBB">
            <w:pPr>
              <w:pStyle w:val="DefenceSchedule5"/>
              <w:numPr>
                <w:ilvl w:val="0"/>
                <w:numId w:val="17"/>
              </w:numPr>
            </w:pPr>
            <w:r>
              <w:t>network schematic diagrams and building service layout diagram;</w:t>
            </w:r>
          </w:p>
          <w:p w14:paraId="7EBFA420" w14:textId="77777777" w:rsidR="00EC6EBB" w:rsidRDefault="00EC6EBB" w:rsidP="00EC6EBB">
            <w:pPr>
              <w:pStyle w:val="DefenceSchedule5"/>
              <w:numPr>
                <w:ilvl w:val="0"/>
                <w:numId w:val="17"/>
              </w:numPr>
            </w:pPr>
            <w:r>
              <w:t>cabinet layout diagram and cable patching register;</w:t>
            </w:r>
          </w:p>
          <w:p w14:paraId="1908520B" w14:textId="77777777" w:rsidR="00EC6EBB" w:rsidRDefault="00EC6EBB" w:rsidP="00EC6EBB">
            <w:pPr>
              <w:pStyle w:val="DefenceSchedule5"/>
              <w:numPr>
                <w:ilvl w:val="0"/>
                <w:numId w:val="17"/>
              </w:numPr>
            </w:pPr>
            <w:r>
              <w:t>IP address register, Site/cabinet/key register;</w:t>
            </w:r>
          </w:p>
          <w:p w14:paraId="6F40318E" w14:textId="77777777" w:rsidR="00EC6EBB" w:rsidRDefault="00EC6EBB" w:rsidP="00EC6EBB">
            <w:pPr>
              <w:pStyle w:val="DefenceSchedule5"/>
              <w:numPr>
                <w:ilvl w:val="0"/>
                <w:numId w:val="17"/>
              </w:numPr>
            </w:pPr>
            <w:r>
              <w:t>User and Group register, audit and change logs, security settings; and</w:t>
            </w:r>
          </w:p>
          <w:p w14:paraId="3B5332BE" w14:textId="68DDDBE5" w:rsidR="009B1B28" w:rsidRPr="00F4682D" w:rsidRDefault="00EC6EBB" w:rsidP="000C284D">
            <w:pPr>
              <w:pStyle w:val="DefenceSchedule5"/>
              <w:numPr>
                <w:ilvl w:val="0"/>
                <w:numId w:val="17"/>
              </w:numPr>
            </w:pPr>
            <w:r>
              <w:t>critical recovery/restoration software files, standard operating environment configuration settings</w:t>
            </w:r>
            <w:r w:rsidR="009B1B28" w:rsidRPr="00F4682D">
              <w:t xml:space="preserve">; </w:t>
            </w:r>
          </w:p>
        </w:tc>
        <w:tc>
          <w:tcPr>
            <w:tcW w:w="1380" w:type="pct"/>
          </w:tcPr>
          <w:p w14:paraId="01CE7992" w14:textId="2249C9C4" w:rsidR="009B1B28" w:rsidRPr="007D047D" w:rsidRDefault="009B1B28" w:rsidP="009B1B28">
            <w:pPr>
              <w:pStyle w:val="DefenceNormal"/>
              <w:rPr>
                <w:b/>
                <w:i/>
              </w:rPr>
            </w:pPr>
            <w:r w:rsidRPr="007D047D">
              <w:rPr>
                <w:b/>
                <w:i/>
              </w:rPr>
              <w:lastRenderedPageBreak/>
              <w:t>[INSERT]</w:t>
            </w:r>
          </w:p>
        </w:tc>
      </w:tr>
      <w:tr w:rsidR="009B1B28" w:rsidRPr="00683A1E" w14:paraId="0FB691D7" w14:textId="77777777" w:rsidTr="00DA1F45">
        <w:tc>
          <w:tcPr>
            <w:tcW w:w="900" w:type="pct"/>
          </w:tcPr>
          <w:p w14:paraId="38EC8C35" w14:textId="77777777" w:rsidR="009B1B28" w:rsidRPr="007D047D" w:rsidRDefault="009B1B28" w:rsidP="009B1B28">
            <w:pPr>
              <w:pStyle w:val="DefenceNormal"/>
              <w:rPr>
                <w:i/>
              </w:rPr>
            </w:pPr>
            <w:r w:rsidRPr="007D047D">
              <w:rPr>
                <w:i/>
              </w:rPr>
              <w:t>Engineering Services Fire</w:t>
            </w:r>
          </w:p>
        </w:tc>
        <w:tc>
          <w:tcPr>
            <w:tcW w:w="2720" w:type="pct"/>
          </w:tcPr>
          <w:p w14:paraId="65CBA1FF" w14:textId="77777777" w:rsidR="009B1B28" w:rsidRPr="00F4682D" w:rsidRDefault="009B1B28" w:rsidP="009B1B28">
            <w:pPr>
              <w:pStyle w:val="DefenceSchedule5"/>
              <w:numPr>
                <w:ilvl w:val="0"/>
                <w:numId w:val="18"/>
              </w:numPr>
              <w:ind w:left="360"/>
            </w:pPr>
            <w:r w:rsidRPr="00F4682D">
              <w:t xml:space="preserve">building plans and floor plans; </w:t>
            </w:r>
          </w:p>
          <w:p w14:paraId="754B5626" w14:textId="77777777" w:rsidR="009B1B28" w:rsidRPr="00F4682D" w:rsidRDefault="009B1B28" w:rsidP="009B1B28">
            <w:pPr>
              <w:pStyle w:val="DefenceSchedule5"/>
              <w:numPr>
                <w:ilvl w:val="0"/>
                <w:numId w:val="18"/>
              </w:numPr>
              <w:ind w:left="360"/>
            </w:pPr>
            <w:r w:rsidRPr="00F4682D">
              <w:t xml:space="preserve">wiring diagrams; </w:t>
            </w:r>
          </w:p>
          <w:p w14:paraId="6634F147" w14:textId="77777777" w:rsidR="009B1B28" w:rsidRPr="00F4682D" w:rsidRDefault="009B1B28" w:rsidP="009B1B28">
            <w:pPr>
              <w:pStyle w:val="DefenceSchedule5"/>
              <w:numPr>
                <w:ilvl w:val="0"/>
                <w:numId w:val="18"/>
              </w:numPr>
              <w:ind w:left="360"/>
            </w:pPr>
            <w:r w:rsidRPr="00F4682D">
              <w:t xml:space="preserve">fire detector layout; </w:t>
            </w:r>
          </w:p>
          <w:p w14:paraId="18192C34" w14:textId="77777777" w:rsidR="009B1B28" w:rsidRPr="00F4682D" w:rsidRDefault="009B1B28" w:rsidP="009B1B28">
            <w:pPr>
              <w:pStyle w:val="DefenceSchedule5"/>
              <w:numPr>
                <w:ilvl w:val="0"/>
                <w:numId w:val="18"/>
              </w:numPr>
              <w:ind w:left="360"/>
            </w:pPr>
            <w:r w:rsidRPr="00F4682D">
              <w:t>wiring diagram for the fire alarm control panel;</w:t>
            </w:r>
          </w:p>
          <w:p w14:paraId="18C18097" w14:textId="77777777" w:rsidR="009B1B28" w:rsidRPr="00F4682D" w:rsidRDefault="009B1B28" w:rsidP="009B1B28">
            <w:pPr>
              <w:pStyle w:val="DefenceSchedule5"/>
              <w:numPr>
                <w:ilvl w:val="0"/>
                <w:numId w:val="18"/>
              </w:numPr>
              <w:ind w:left="360"/>
            </w:pPr>
            <w:r w:rsidRPr="00F4682D">
              <w:t xml:space="preserve">cabling/systems layout; </w:t>
            </w:r>
          </w:p>
          <w:p w14:paraId="526ECF16" w14:textId="77777777" w:rsidR="009B1B28" w:rsidRPr="00F4682D" w:rsidRDefault="009B1B28" w:rsidP="009B1B28">
            <w:pPr>
              <w:pStyle w:val="DefenceSchedule5"/>
              <w:numPr>
                <w:ilvl w:val="0"/>
                <w:numId w:val="18"/>
              </w:numPr>
              <w:ind w:left="360"/>
            </w:pPr>
            <w:r w:rsidRPr="00F4682D">
              <w:t>underground cabling/systems layout;</w:t>
            </w:r>
          </w:p>
          <w:p w14:paraId="18B379A6" w14:textId="77777777" w:rsidR="00EC6EBB" w:rsidRDefault="00EC6EBB" w:rsidP="00EC6EBB">
            <w:pPr>
              <w:pStyle w:val="DefenceSchedule5"/>
              <w:numPr>
                <w:ilvl w:val="0"/>
                <w:numId w:val="18"/>
              </w:numPr>
              <w:ind w:left="360"/>
            </w:pPr>
            <w:r>
              <w:t xml:space="preserve">P&amp;ID </w:t>
            </w:r>
            <w:r w:rsidRPr="008825B4">
              <w:t>(Piping &amp; Instrumentation Diagram)</w:t>
            </w:r>
            <w:r>
              <w:t xml:space="preserve"> documentation for wet fire suppression services; and</w:t>
            </w:r>
          </w:p>
          <w:p w14:paraId="616304E6" w14:textId="545C0500" w:rsidR="009B1B28" w:rsidRPr="00F4682D" w:rsidRDefault="00EC6EBB" w:rsidP="000C284D">
            <w:pPr>
              <w:pStyle w:val="DefenceSchedule5"/>
              <w:numPr>
                <w:ilvl w:val="0"/>
                <w:numId w:val="18"/>
              </w:numPr>
              <w:ind w:left="360"/>
            </w:pPr>
            <w:r w:rsidRPr="0069236C">
              <w:t>building system layout plan for wet suppression services</w:t>
            </w:r>
            <w:r w:rsidR="009B1B28" w:rsidRPr="00F4682D">
              <w:t>;</w:t>
            </w:r>
          </w:p>
        </w:tc>
        <w:tc>
          <w:tcPr>
            <w:tcW w:w="1380" w:type="pct"/>
          </w:tcPr>
          <w:p w14:paraId="2EBFD0B6" w14:textId="6938A66B" w:rsidR="009B1B28" w:rsidRPr="007D047D" w:rsidRDefault="009B1B28" w:rsidP="009B1B28">
            <w:pPr>
              <w:pStyle w:val="DefenceNormal"/>
              <w:rPr>
                <w:b/>
                <w:i/>
              </w:rPr>
            </w:pPr>
            <w:r w:rsidRPr="007D047D">
              <w:rPr>
                <w:b/>
                <w:i/>
              </w:rPr>
              <w:t>[INSERT]</w:t>
            </w:r>
          </w:p>
        </w:tc>
      </w:tr>
      <w:tr w:rsidR="009B1B28" w:rsidRPr="00683A1E" w14:paraId="7DD35687" w14:textId="77777777" w:rsidTr="00DA1F45">
        <w:tc>
          <w:tcPr>
            <w:tcW w:w="900" w:type="pct"/>
          </w:tcPr>
          <w:p w14:paraId="6A058FAA" w14:textId="77777777" w:rsidR="009B1B28" w:rsidRPr="007D047D" w:rsidRDefault="009B1B28" w:rsidP="009B1B28">
            <w:pPr>
              <w:pStyle w:val="DefenceNormal"/>
              <w:rPr>
                <w:b/>
                <w:i/>
              </w:rPr>
            </w:pPr>
            <w:r w:rsidRPr="007D047D">
              <w:rPr>
                <w:b/>
                <w:i/>
              </w:rPr>
              <w:t>[OTHER DISCIPLINES - SPECIFY]</w:t>
            </w:r>
          </w:p>
        </w:tc>
        <w:tc>
          <w:tcPr>
            <w:tcW w:w="2720" w:type="pct"/>
          </w:tcPr>
          <w:p w14:paraId="72654D30" w14:textId="77777777" w:rsidR="009B1B28" w:rsidRPr="007D047D" w:rsidRDefault="009B1B28" w:rsidP="009B1B28">
            <w:pPr>
              <w:pStyle w:val="DefenceNormal"/>
              <w:rPr>
                <w:b/>
                <w:i/>
              </w:rPr>
            </w:pPr>
            <w:r w:rsidRPr="007D047D">
              <w:rPr>
                <w:b/>
                <w:i/>
              </w:rPr>
              <w:t>[INSERT]</w:t>
            </w:r>
          </w:p>
        </w:tc>
        <w:tc>
          <w:tcPr>
            <w:tcW w:w="1380" w:type="pct"/>
          </w:tcPr>
          <w:p w14:paraId="334F21E0" w14:textId="77777777" w:rsidR="009B1B28" w:rsidRPr="007D047D" w:rsidRDefault="009B1B28" w:rsidP="009B1B28">
            <w:pPr>
              <w:pStyle w:val="DefenceNormal"/>
              <w:rPr>
                <w:b/>
                <w:i/>
              </w:rPr>
            </w:pPr>
            <w:r w:rsidRPr="007D047D">
              <w:rPr>
                <w:b/>
                <w:i/>
              </w:rPr>
              <w:t>[INSERT]</w:t>
            </w:r>
          </w:p>
        </w:tc>
      </w:tr>
    </w:tbl>
    <w:p w14:paraId="623B48AF" w14:textId="5B052745" w:rsidR="00647FCD" w:rsidRDefault="00647FCD" w:rsidP="00E454B2">
      <w:pPr>
        <w:pStyle w:val="DefenceNormal"/>
      </w:pPr>
    </w:p>
    <w:p w14:paraId="5830F102" w14:textId="411B3A62" w:rsidR="00647FCD" w:rsidRDefault="00647FCD" w:rsidP="00DA1F45">
      <w:pPr>
        <w:pStyle w:val="DefenceHeadingNoTOC3"/>
      </w:pPr>
      <w:bookmarkStart w:id="1804" w:name="_Ref39155898"/>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49425B">
        <w:t>1.1</w:t>
      </w:r>
      <w:r w:rsidR="003A783D">
        <w:fldChar w:fldCharType="end"/>
      </w:r>
      <w:r>
        <w:t xml:space="preserve"> of the Conditions of Contract, as a condition precedent to Completion of the Works or a Stage:</w:t>
      </w:r>
      <w:bookmarkEnd w:id="1804"/>
    </w:p>
    <w:p w14:paraId="689AB224" w14:textId="05E9AF48" w:rsidR="00647FCD" w:rsidRDefault="00647FCD" w:rsidP="00E454B2">
      <w:pPr>
        <w:pStyle w:val="DefenceHeadingNoTOC4"/>
      </w:pPr>
      <w:r>
        <w:t>update as necessary to reflect the completed Works or Stage and resubmit the Draft As-Constructed Documents to the Contract Administra</w:t>
      </w:r>
      <w:r w:rsidR="003A783D">
        <w:t xml:space="preserve">tor for review under clause </w:t>
      </w:r>
      <w:r w:rsidR="003A783D">
        <w:fldChar w:fldCharType="begin"/>
      </w:r>
      <w:r w:rsidR="003A783D">
        <w:instrText xml:space="preserve"> REF _Ref39155173 \r \h </w:instrText>
      </w:r>
      <w:r w:rsidR="00DA1F45">
        <w:instrText xml:space="preserve"> \* MERGEFORMAT </w:instrText>
      </w:r>
      <w:r w:rsidR="003A783D">
        <w:fldChar w:fldCharType="separate"/>
      </w:r>
      <w:r w:rsidR="0049425B">
        <w:t>1(a)</w:t>
      </w:r>
      <w:r w:rsidR="003A783D">
        <w:fldChar w:fldCharType="end"/>
      </w:r>
      <w:r>
        <w:t xml:space="preserve">, with any amendments to be clearly indicated; </w:t>
      </w:r>
    </w:p>
    <w:p w14:paraId="11B0F5CF" w14:textId="6CDF3F7C" w:rsidR="00647FCD" w:rsidRDefault="00647FCD" w:rsidP="00E454B2">
      <w:pPr>
        <w:pStyle w:val="DefenceHeadingNoTOC4"/>
      </w:pPr>
      <w:r>
        <w:t>once approved by the Contract Administrator, submit the final, approved versions of the Draft As-Constructed Documents to the Contract Administrator (</w:t>
      </w:r>
      <w:r w:rsidRPr="00E454B2">
        <w:rPr>
          <w:b/>
        </w:rPr>
        <w:t>Final As-Constructed Documents</w:t>
      </w:r>
      <w:r>
        <w:t>);</w:t>
      </w:r>
      <w:r w:rsidR="00EC6EBB">
        <w:t xml:space="preserve"> and</w:t>
      </w:r>
    </w:p>
    <w:p w14:paraId="496D3116" w14:textId="77777777" w:rsidR="00EC6EBB" w:rsidRDefault="00EC6EBB" w:rsidP="00EC6EBB">
      <w:pPr>
        <w:pStyle w:val="DefenceHeadingNoTOC4"/>
      </w:pPr>
      <w:r>
        <w:t xml:space="preserve">at the same time the Contractor submits the </w:t>
      </w:r>
      <w:r w:rsidRPr="000C284D">
        <w:t>Final As-Constructed Documents</w:t>
      </w:r>
      <w:r>
        <w:t>, provide</w:t>
      </w:r>
      <w:r w:rsidRPr="00BA5070">
        <w:t xml:space="preserve"> </w:t>
      </w:r>
      <w:r>
        <w:t xml:space="preserve">a complete and accurate: </w:t>
      </w:r>
    </w:p>
    <w:p w14:paraId="7D00E6B0" w14:textId="77777777" w:rsidR="00EC6EBB" w:rsidRDefault="00EC6EBB" w:rsidP="000C284D">
      <w:pPr>
        <w:pStyle w:val="DefenceHeadingNoTOC5"/>
      </w:pPr>
      <w:r>
        <w:t>new or updated (as applicable) metadata record for each drawing and document; and</w:t>
      </w:r>
    </w:p>
    <w:p w14:paraId="269EFC01" w14:textId="77777777" w:rsidR="00EC6EBB" w:rsidRDefault="00EC6EBB" w:rsidP="000C284D">
      <w:pPr>
        <w:pStyle w:val="DefenceHeadingNoTOC5"/>
      </w:pPr>
      <w:r>
        <w:lastRenderedPageBreak/>
        <w:t xml:space="preserve">metadata record for each updated Master Site Plan dataset, </w:t>
      </w:r>
    </w:p>
    <w:p w14:paraId="3C3674D3" w14:textId="77777777" w:rsidR="00EC6EBB" w:rsidRDefault="00EC6EBB" w:rsidP="00EC6EBB">
      <w:pPr>
        <w:pStyle w:val="DefenceHeadingNoTOC4"/>
        <w:numPr>
          <w:ilvl w:val="0"/>
          <w:numId w:val="0"/>
        </w:numPr>
        <w:ind w:left="1928"/>
      </w:pPr>
      <w:r>
        <w:t xml:space="preserve">in accordance with the requirements of the Spatial Data Management Plan; </w:t>
      </w:r>
    </w:p>
    <w:p w14:paraId="4CD2BACC" w14:textId="65E81372" w:rsidR="00647FCD" w:rsidRDefault="003A783D" w:rsidP="00DA1F45">
      <w:pPr>
        <w:pStyle w:val="DefenceHeadingNoTOC3"/>
      </w:pPr>
      <w:r>
        <w:t xml:space="preserve">without limiting paragraphs </w:t>
      </w:r>
      <w:r>
        <w:fldChar w:fldCharType="begin"/>
      </w:r>
      <w:r>
        <w:instrText xml:space="preserve"> REF _Ref39155889 \r \h </w:instrText>
      </w:r>
      <w:r>
        <w:fldChar w:fldCharType="separate"/>
      </w:r>
      <w:r w:rsidR="0049425B">
        <w:t>(a)</w:t>
      </w:r>
      <w:r>
        <w:fldChar w:fldCharType="end"/>
      </w:r>
      <w:r>
        <w:t xml:space="preserve"> and </w:t>
      </w:r>
      <w:r>
        <w:fldChar w:fldCharType="begin"/>
      </w:r>
      <w:r>
        <w:instrText xml:space="preserve"> REF _Ref39155898 \r \h </w:instrText>
      </w:r>
      <w:r>
        <w:fldChar w:fldCharType="separate"/>
      </w:r>
      <w:r w:rsidR="0049425B">
        <w:t>(b)</w:t>
      </w:r>
      <w:r>
        <w:fldChar w:fldCharType="end"/>
      </w:r>
      <w:r w:rsidR="00647FCD">
        <w:t>, ensure that the Draft As-Constructed Documents and Final As-Constructed Documents:</w:t>
      </w:r>
    </w:p>
    <w:p w14:paraId="4B551194" w14:textId="25F6ADB8" w:rsidR="00647FCD" w:rsidRDefault="00647FCD" w:rsidP="00E454B2">
      <w:pPr>
        <w:pStyle w:val="DefenceHeadingNoTOC4"/>
      </w:pPr>
      <w:r>
        <w:t>are provided electronically in accordance with the Spatial Data Management Plan, or such other format directed by the Contract Administrator;</w:t>
      </w:r>
    </w:p>
    <w:p w14:paraId="19904312" w14:textId="67A031A4" w:rsidR="00647FCD" w:rsidRDefault="00647FCD" w:rsidP="00E454B2">
      <w:pPr>
        <w:pStyle w:val="DefenceHeadingNoTOC4"/>
      </w:pPr>
      <w:r>
        <w:t xml:space="preserve">are prepared in accordance with: </w:t>
      </w:r>
    </w:p>
    <w:p w14:paraId="4E69B705" w14:textId="7C542229" w:rsidR="00647FCD" w:rsidRDefault="00647FCD" w:rsidP="00E454B2">
      <w:pPr>
        <w:pStyle w:val="DefenceHeadingNoTOC5"/>
      </w:pPr>
      <w:r>
        <w:t>the Spatial Data Management Plan</w:t>
      </w:r>
      <w:r w:rsidR="00EC6EBB">
        <w:t xml:space="preserve"> and the requirements contained in EGIS</w:t>
      </w:r>
      <w:r>
        <w:t>; and</w:t>
      </w:r>
    </w:p>
    <w:p w14:paraId="489F1E79" w14:textId="5B6E313A" w:rsidR="00647FCD" w:rsidRDefault="00647FCD" w:rsidP="00E454B2">
      <w:pPr>
        <w:pStyle w:val="DefenceHeadingNoTOC5"/>
      </w:pPr>
      <w:r>
        <w:t>the requirements of the Contract;</w:t>
      </w:r>
      <w:r w:rsidR="00D47F2C">
        <w:t xml:space="preserve"> and</w:t>
      </w:r>
    </w:p>
    <w:p w14:paraId="1B60D1C4" w14:textId="77B4572A" w:rsidR="00647FCD" w:rsidRDefault="00647FCD" w:rsidP="00E454B2">
      <w:pPr>
        <w:pStyle w:val="DefenceHeadingNoTOC4"/>
      </w:pPr>
      <w:r>
        <w:t>have the words "As-Constructed" printed in the following locations:</w:t>
      </w:r>
    </w:p>
    <w:p w14:paraId="6C5BFC74" w14:textId="224B1BC7" w:rsidR="00647FCD" w:rsidRDefault="00647FCD" w:rsidP="00E454B2">
      <w:pPr>
        <w:pStyle w:val="DefenceHeadingNoTOC5"/>
      </w:pPr>
      <w:r>
        <w:t>if a document, immediately above the title and reference; and</w:t>
      </w:r>
    </w:p>
    <w:p w14:paraId="1FF0ED72" w14:textId="73769036" w:rsidR="00647FCD" w:rsidRDefault="00647FCD" w:rsidP="00E454B2">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78D1F944" w14:textId="37DE96B8" w:rsidR="00647FCD" w:rsidRDefault="00647FCD" w:rsidP="00DA1F45">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5B16F0FE" w14:textId="6E3AFB70" w:rsidR="00EC6EBB" w:rsidRPr="000C284D" w:rsidRDefault="00EC6EBB" w:rsidP="00EC6EBB">
      <w:pPr>
        <w:pStyle w:val="DefenceHeadingNoTOC3"/>
        <w:numPr>
          <w:ilvl w:val="0"/>
          <w:numId w:val="0"/>
        </w:numPr>
      </w:pPr>
      <w:r w:rsidRPr="000C284D">
        <w:t xml:space="preserve">For the purposes of this clause </w:t>
      </w:r>
      <w:r w:rsidRPr="000C284D">
        <w:fldChar w:fldCharType="begin"/>
      </w:r>
      <w:r w:rsidRPr="000C284D">
        <w:instrText xml:space="preserve"> REF _Ref62151726 \w \h </w:instrText>
      </w:r>
      <w:r w:rsidR="000C49A4" w:rsidRPr="000C284D">
        <w:instrText xml:space="preserve"> \* MERGEFORMAT </w:instrText>
      </w:r>
      <w:r w:rsidRPr="000C284D">
        <w:fldChar w:fldCharType="separate"/>
      </w:r>
      <w:r w:rsidR="0049425B">
        <w:t>2</w:t>
      </w:r>
      <w:r w:rsidRPr="000C284D">
        <w:fldChar w:fldCharType="end"/>
      </w:r>
      <w:r w:rsidRPr="000C284D">
        <w:t xml:space="preserve">: </w:t>
      </w:r>
    </w:p>
    <w:p w14:paraId="1A28316B" w14:textId="371598ED" w:rsidR="00EC6EBB" w:rsidRPr="000C49A4" w:rsidRDefault="00EC6EBB" w:rsidP="000C284D">
      <w:pPr>
        <w:pStyle w:val="DefenceHeadingNoTOC3"/>
        <w:numPr>
          <w:ilvl w:val="2"/>
          <w:numId w:val="51"/>
        </w:numPr>
      </w:pPr>
      <w:r w:rsidRPr="000C49A4">
        <w:t xml:space="preserve">the terms </w:t>
      </w:r>
      <w:r w:rsidRPr="000C284D">
        <w:rPr>
          <w:b/>
        </w:rPr>
        <w:t>Master Site Plan</w:t>
      </w:r>
      <w:r w:rsidRPr="000C49A4">
        <w:t xml:space="preserve"> and </w:t>
      </w:r>
      <w:r w:rsidRPr="000C284D">
        <w:rPr>
          <w:b/>
        </w:rPr>
        <w:t>Spaces Pla</w:t>
      </w:r>
      <w:r w:rsidR="000C49A4" w:rsidRPr="000C284D">
        <w:rPr>
          <w:b/>
        </w:rPr>
        <w:t>n</w:t>
      </w:r>
      <w:r w:rsidRPr="000C49A4">
        <w:t xml:space="preserve"> have the same meaning as in the Spatial Data Management Plan; and</w:t>
      </w:r>
    </w:p>
    <w:p w14:paraId="7148D8EC" w14:textId="08B9C5D3" w:rsidR="00EC6EBB" w:rsidRPr="000C49A4" w:rsidRDefault="00EC6EBB" w:rsidP="000C284D">
      <w:pPr>
        <w:pStyle w:val="DefenceHeadingNoTOC3"/>
        <w:numPr>
          <w:ilvl w:val="2"/>
          <w:numId w:val="51"/>
        </w:numPr>
      </w:pPr>
      <w:r w:rsidRPr="000C284D">
        <w:rPr>
          <w:b/>
        </w:rPr>
        <w:t>EGIS</w:t>
      </w:r>
      <w:r w:rsidRPr="000C284D">
        <w:t xml:space="preserve"> means the </w:t>
      </w:r>
      <w:r w:rsidRPr="000C49A4">
        <w:t>"</w:t>
      </w:r>
      <w:r w:rsidRPr="000C284D">
        <w:t>Estate Governance &amp; Integrity System" available on</w:t>
      </w:r>
      <w:r w:rsidR="004001AC">
        <w:t xml:space="preserve"> the Defence Website</w:t>
      </w:r>
      <w:r w:rsidRPr="000C284D">
        <w:t xml:space="preserve">, as </w:t>
      </w:r>
      <w:r w:rsidR="005D44D9">
        <w:t>amended</w:t>
      </w:r>
      <w:r w:rsidRPr="000C284D">
        <w:t xml:space="preserve"> </w:t>
      </w:r>
      <w:r w:rsidR="00C704FE">
        <w:t xml:space="preserve">or replaced </w:t>
      </w:r>
      <w:r w:rsidRPr="000C284D">
        <w:t>from time to time.</w:t>
      </w:r>
    </w:p>
    <w:p w14:paraId="2A549127" w14:textId="3BCDE335" w:rsidR="00647FCD" w:rsidRDefault="00647FCD" w:rsidP="00E454B2">
      <w:pPr>
        <w:pStyle w:val="DefenceHeadingNoTOC1"/>
      </w:pPr>
      <w:r>
        <w:t>COLLATERAL WARRANTIES</w:t>
      </w:r>
    </w:p>
    <w:p w14:paraId="6FC075D4" w14:textId="6A748628" w:rsidR="00647FCD" w:rsidRDefault="00647FCD" w:rsidP="00E454B2">
      <w:pPr>
        <w:pStyle w:val="DefenceHeadingNoTOC3"/>
      </w:pPr>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49425B">
        <w:t>1.1</w:t>
      </w:r>
      <w:r w:rsidR="003A783D">
        <w:fldChar w:fldCharType="end"/>
      </w:r>
      <w:r w:rsidR="003A783D">
        <w:t xml:space="preserve"> and clause </w:t>
      </w:r>
      <w:r w:rsidR="003A783D">
        <w:fldChar w:fldCharType="begin"/>
      </w:r>
      <w:r w:rsidR="003A783D">
        <w:instrText xml:space="preserve"> REF _Ref71639655 \r \h </w:instrText>
      </w:r>
      <w:r w:rsidR="003A783D">
        <w:fldChar w:fldCharType="separate"/>
      </w:r>
      <w:r w:rsidR="0049425B">
        <w:t>8.6</w:t>
      </w:r>
      <w:r w:rsidR="003A783D">
        <w:fldChar w:fldCharType="end"/>
      </w:r>
      <w:r>
        <w:t xml:space="preserve"> of the Conditions of Contract the Contractor must, as a condition precedent to Completion of the Works or a Stage, provide the Contract Administrator with the following minimum warranties (in the form of the Collateral Warranty) for the following warranty periods:</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647FCD" w:rsidRPr="007D4B17" w14:paraId="17ED9E59" w14:textId="77777777" w:rsidTr="00D92F5F">
        <w:trPr>
          <w:tblHeader/>
          <w:jc w:val="center"/>
        </w:trPr>
        <w:tc>
          <w:tcPr>
            <w:tcW w:w="3182" w:type="pct"/>
          </w:tcPr>
          <w:p w14:paraId="1B3F726E" w14:textId="77777777" w:rsidR="00647FCD" w:rsidRPr="007D4B17" w:rsidRDefault="00647FCD" w:rsidP="00E8659E">
            <w:pPr>
              <w:spacing w:after="200"/>
              <w:outlineLvl w:val="0"/>
              <w:rPr>
                <w:b/>
              </w:rPr>
            </w:pPr>
            <w:r w:rsidRPr="007D4B17">
              <w:rPr>
                <w:b/>
              </w:rPr>
              <w:t>Description</w:t>
            </w:r>
          </w:p>
        </w:tc>
        <w:tc>
          <w:tcPr>
            <w:tcW w:w="1818" w:type="pct"/>
          </w:tcPr>
          <w:p w14:paraId="6C15B5D5" w14:textId="77777777" w:rsidR="00647FCD" w:rsidRPr="007D4B17" w:rsidRDefault="00647FCD" w:rsidP="00E8659E">
            <w:pPr>
              <w:spacing w:after="200"/>
              <w:outlineLvl w:val="0"/>
              <w:rPr>
                <w:b/>
                <w:i/>
              </w:rPr>
            </w:pPr>
            <w:r w:rsidRPr="007D4B17">
              <w:rPr>
                <w:b/>
              </w:rPr>
              <w:t xml:space="preserve">Minimum Warranty Period </w:t>
            </w:r>
            <w:r>
              <w:rPr>
                <w:b/>
              </w:rPr>
              <w:t>(from the Date of Completion of the Works or the Stage)</w:t>
            </w:r>
          </w:p>
        </w:tc>
      </w:tr>
      <w:tr w:rsidR="00647FCD" w:rsidRPr="007D4B17" w14:paraId="3317E5E0" w14:textId="77777777" w:rsidTr="00E8659E">
        <w:trPr>
          <w:jc w:val="center"/>
        </w:trPr>
        <w:tc>
          <w:tcPr>
            <w:tcW w:w="3182" w:type="pct"/>
          </w:tcPr>
          <w:p w14:paraId="11E07A73" w14:textId="77777777" w:rsidR="00647FCD" w:rsidRPr="007D4B17" w:rsidRDefault="00647FCD" w:rsidP="00E8659E">
            <w:pPr>
              <w:spacing w:after="200"/>
              <w:outlineLvl w:val="0"/>
              <w:rPr>
                <w:b/>
                <w:i/>
              </w:rPr>
            </w:pPr>
            <w:r w:rsidRPr="007D4B17">
              <w:t>Access Floor</w:t>
            </w:r>
          </w:p>
        </w:tc>
        <w:tc>
          <w:tcPr>
            <w:tcW w:w="1818" w:type="pct"/>
          </w:tcPr>
          <w:p w14:paraId="6BC65781"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60F1023F" w14:textId="77777777" w:rsidTr="00E8659E">
        <w:trPr>
          <w:jc w:val="center"/>
        </w:trPr>
        <w:tc>
          <w:tcPr>
            <w:tcW w:w="3182" w:type="pct"/>
          </w:tcPr>
          <w:p w14:paraId="36DA9F83" w14:textId="77777777" w:rsidR="00647FCD" w:rsidRPr="007D4B17" w:rsidRDefault="00647FCD" w:rsidP="00E8659E">
            <w:pPr>
              <w:spacing w:after="200"/>
              <w:outlineLvl w:val="0"/>
              <w:rPr>
                <w:b/>
                <w:i/>
              </w:rPr>
            </w:pPr>
            <w:r w:rsidRPr="007D4B17">
              <w:t>Aircraft Aprons, Flexible and Rigid Pavements and Seals</w:t>
            </w:r>
          </w:p>
        </w:tc>
        <w:tc>
          <w:tcPr>
            <w:tcW w:w="1818" w:type="pct"/>
          </w:tcPr>
          <w:p w14:paraId="7C2635F5"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34B2E1B3" w14:textId="77777777" w:rsidTr="00E8659E">
        <w:trPr>
          <w:jc w:val="center"/>
        </w:trPr>
        <w:tc>
          <w:tcPr>
            <w:tcW w:w="3182" w:type="pct"/>
          </w:tcPr>
          <w:p w14:paraId="18F009AC" w14:textId="77777777" w:rsidR="00647FCD" w:rsidRPr="007D4B17" w:rsidRDefault="00647FCD" w:rsidP="00E8659E">
            <w:pPr>
              <w:spacing w:after="200"/>
              <w:outlineLvl w:val="0"/>
              <w:rPr>
                <w:b/>
                <w:i/>
              </w:rPr>
            </w:pPr>
            <w:r w:rsidRPr="007D4B17">
              <w:t>Benches and Cupboards and Associated Joinery</w:t>
            </w:r>
          </w:p>
        </w:tc>
        <w:tc>
          <w:tcPr>
            <w:tcW w:w="1818" w:type="pct"/>
          </w:tcPr>
          <w:p w14:paraId="4BAFDCB5"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51D22D06" w14:textId="77777777" w:rsidTr="00E8659E">
        <w:trPr>
          <w:jc w:val="center"/>
        </w:trPr>
        <w:tc>
          <w:tcPr>
            <w:tcW w:w="3182" w:type="pct"/>
          </w:tcPr>
          <w:p w14:paraId="4D89509D" w14:textId="77777777" w:rsidR="00647FCD" w:rsidRPr="007D4B17" w:rsidRDefault="00647FCD" w:rsidP="00E8659E">
            <w:pPr>
              <w:spacing w:after="200"/>
              <w:outlineLvl w:val="0"/>
              <w:rPr>
                <w:b/>
                <w:i/>
              </w:rPr>
            </w:pPr>
            <w:r w:rsidRPr="007D4B17">
              <w:t xml:space="preserve">Carpentry </w:t>
            </w:r>
          </w:p>
        </w:tc>
        <w:tc>
          <w:tcPr>
            <w:tcW w:w="1818" w:type="pct"/>
          </w:tcPr>
          <w:p w14:paraId="27E686E8"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1397EC10" w14:textId="77777777" w:rsidTr="00E8659E">
        <w:trPr>
          <w:jc w:val="center"/>
        </w:trPr>
        <w:tc>
          <w:tcPr>
            <w:tcW w:w="3182" w:type="pct"/>
          </w:tcPr>
          <w:p w14:paraId="0716289C" w14:textId="77777777" w:rsidR="00647FCD" w:rsidRPr="007D4B17" w:rsidRDefault="00647FCD" w:rsidP="00E8659E">
            <w:pPr>
              <w:spacing w:after="200"/>
              <w:outlineLvl w:val="0"/>
              <w:rPr>
                <w:b/>
                <w:i/>
              </w:rPr>
            </w:pPr>
            <w:r w:rsidRPr="007D4B17">
              <w:t>Carpet</w:t>
            </w:r>
          </w:p>
        </w:tc>
        <w:tc>
          <w:tcPr>
            <w:tcW w:w="1818" w:type="pct"/>
          </w:tcPr>
          <w:p w14:paraId="78208B96"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2EF39111" w14:textId="77777777" w:rsidTr="00E8659E">
        <w:trPr>
          <w:jc w:val="center"/>
        </w:trPr>
        <w:tc>
          <w:tcPr>
            <w:tcW w:w="3182" w:type="pct"/>
          </w:tcPr>
          <w:p w14:paraId="4647CAF3" w14:textId="77777777" w:rsidR="00647FCD" w:rsidRPr="007D4B17" w:rsidRDefault="00647FCD" w:rsidP="00E8659E">
            <w:pPr>
              <w:spacing w:after="200"/>
              <w:outlineLvl w:val="0"/>
              <w:rPr>
                <w:b/>
                <w:i/>
              </w:rPr>
            </w:pPr>
            <w:r w:rsidRPr="007D4B17">
              <w:t>Communications Systems</w:t>
            </w:r>
          </w:p>
        </w:tc>
        <w:tc>
          <w:tcPr>
            <w:tcW w:w="1818" w:type="pct"/>
          </w:tcPr>
          <w:p w14:paraId="4B419B67"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69AAB16C" w14:textId="77777777" w:rsidTr="00E8659E">
        <w:trPr>
          <w:jc w:val="center"/>
        </w:trPr>
        <w:tc>
          <w:tcPr>
            <w:tcW w:w="3182" w:type="pct"/>
          </w:tcPr>
          <w:p w14:paraId="5110FA10" w14:textId="77777777" w:rsidR="00647FCD" w:rsidRPr="007D4B17" w:rsidRDefault="00647FCD" w:rsidP="00E8659E">
            <w:pPr>
              <w:spacing w:after="200"/>
              <w:outlineLvl w:val="0"/>
              <w:rPr>
                <w:b/>
                <w:i/>
              </w:rPr>
            </w:pPr>
            <w:r w:rsidRPr="007D4B17">
              <w:t>Concrete Toppings and Repairs</w:t>
            </w:r>
          </w:p>
        </w:tc>
        <w:tc>
          <w:tcPr>
            <w:tcW w:w="1818" w:type="pct"/>
          </w:tcPr>
          <w:p w14:paraId="13561D32"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37D477DD" w14:textId="77777777" w:rsidTr="00E8659E">
        <w:trPr>
          <w:jc w:val="center"/>
        </w:trPr>
        <w:tc>
          <w:tcPr>
            <w:tcW w:w="3182" w:type="pct"/>
          </w:tcPr>
          <w:p w14:paraId="54656728" w14:textId="77777777" w:rsidR="00647FCD" w:rsidRPr="007D4B17" w:rsidRDefault="00647FCD" w:rsidP="00E8659E">
            <w:pPr>
              <w:spacing w:after="200"/>
              <w:outlineLvl w:val="0"/>
              <w:rPr>
                <w:b/>
                <w:i/>
              </w:rPr>
            </w:pPr>
            <w:r w:rsidRPr="007D4B17">
              <w:lastRenderedPageBreak/>
              <w:t>Drainage</w:t>
            </w:r>
          </w:p>
        </w:tc>
        <w:tc>
          <w:tcPr>
            <w:tcW w:w="1818" w:type="pct"/>
          </w:tcPr>
          <w:p w14:paraId="51334B16"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39602F57" w14:textId="77777777" w:rsidTr="00E8659E">
        <w:trPr>
          <w:jc w:val="center"/>
        </w:trPr>
        <w:tc>
          <w:tcPr>
            <w:tcW w:w="3182" w:type="pct"/>
          </w:tcPr>
          <w:p w14:paraId="6D073033" w14:textId="77777777" w:rsidR="00647FCD" w:rsidRPr="007D4B17" w:rsidRDefault="00647FCD" w:rsidP="00E8659E">
            <w:pPr>
              <w:spacing w:after="200"/>
              <w:outlineLvl w:val="0"/>
              <w:rPr>
                <w:b/>
                <w:i/>
              </w:rPr>
            </w:pPr>
            <w:r w:rsidRPr="007D4B17">
              <w:t>Doors</w:t>
            </w:r>
          </w:p>
        </w:tc>
        <w:tc>
          <w:tcPr>
            <w:tcW w:w="1818" w:type="pct"/>
          </w:tcPr>
          <w:p w14:paraId="47D10957"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7209E87A" w14:textId="77777777" w:rsidTr="00E8659E">
        <w:trPr>
          <w:jc w:val="center"/>
        </w:trPr>
        <w:tc>
          <w:tcPr>
            <w:tcW w:w="3182" w:type="pct"/>
          </w:tcPr>
          <w:p w14:paraId="3A04E330" w14:textId="77777777" w:rsidR="00647FCD" w:rsidRPr="007D4B17" w:rsidRDefault="00647FCD" w:rsidP="00E8659E">
            <w:pPr>
              <w:spacing w:after="200"/>
              <w:outlineLvl w:val="0"/>
              <w:rPr>
                <w:b/>
                <w:i/>
              </w:rPr>
            </w:pPr>
            <w:r w:rsidRPr="007D4B17">
              <w:t>Electrical Services</w:t>
            </w:r>
          </w:p>
        </w:tc>
        <w:tc>
          <w:tcPr>
            <w:tcW w:w="1818" w:type="pct"/>
          </w:tcPr>
          <w:p w14:paraId="688C8652"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7DC58975" w14:textId="77777777" w:rsidTr="00E8659E">
        <w:trPr>
          <w:jc w:val="center"/>
        </w:trPr>
        <w:tc>
          <w:tcPr>
            <w:tcW w:w="3182" w:type="pct"/>
          </w:tcPr>
          <w:p w14:paraId="012897B8" w14:textId="77777777" w:rsidR="00647FCD" w:rsidRPr="007D4B17" w:rsidRDefault="00647FCD" w:rsidP="00E8659E">
            <w:pPr>
              <w:spacing w:after="200"/>
              <w:outlineLvl w:val="0"/>
              <w:rPr>
                <w:b/>
                <w:i/>
              </w:rPr>
            </w:pPr>
            <w:r w:rsidRPr="007D4B17">
              <w:t>Electrical Building and Distribution Services</w:t>
            </w:r>
          </w:p>
        </w:tc>
        <w:tc>
          <w:tcPr>
            <w:tcW w:w="1818" w:type="pct"/>
          </w:tcPr>
          <w:p w14:paraId="0D512A04"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4756E578" w14:textId="77777777" w:rsidTr="00E8659E">
        <w:trPr>
          <w:jc w:val="center"/>
        </w:trPr>
        <w:tc>
          <w:tcPr>
            <w:tcW w:w="3182" w:type="pct"/>
          </w:tcPr>
          <w:p w14:paraId="1E374714" w14:textId="77777777" w:rsidR="00647FCD" w:rsidRPr="007D4B17" w:rsidRDefault="00647FCD" w:rsidP="00E8659E">
            <w:pPr>
              <w:spacing w:after="200"/>
              <w:outlineLvl w:val="0"/>
              <w:rPr>
                <w:b/>
                <w:i/>
              </w:rPr>
            </w:pPr>
            <w:r w:rsidRPr="007D4B17">
              <w:t>External Coating Systems</w:t>
            </w:r>
          </w:p>
        </w:tc>
        <w:tc>
          <w:tcPr>
            <w:tcW w:w="1818" w:type="pct"/>
          </w:tcPr>
          <w:p w14:paraId="49AE85FC"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3C3CF38E" w14:textId="77777777" w:rsidTr="00E8659E">
        <w:trPr>
          <w:jc w:val="center"/>
        </w:trPr>
        <w:tc>
          <w:tcPr>
            <w:tcW w:w="3182" w:type="pct"/>
          </w:tcPr>
          <w:p w14:paraId="6BAE0D06" w14:textId="77777777" w:rsidR="00647FCD" w:rsidRPr="007D4B17" w:rsidRDefault="00647FCD" w:rsidP="00E8659E">
            <w:pPr>
              <w:spacing w:after="200"/>
              <w:outlineLvl w:val="0"/>
              <w:rPr>
                <w:b/>
                <w:i/>
              </w:rPr>
            </w:pPr>
            <w:r w:rsidRPr="007D4B17">
              <w:t>External Lighting</w:t>
            </w:r>
          </w:p>
        </w:tc>
        <w:tc>
          <w:tcPr>
            <w:tcW w:w="1818" w:type="pct"/>
          </w:tcPr>
          <w:p w14:paraId="0F36969E"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52630DF0" w14:textId="77777777" w:rsidTr="00E8659E">
        <w:trPr>
          <w:jc w:val="center"/>
        </w:trPr>
        <w:tc>
          <w:tcPr>
            <w:tcW w:w="3182" w:type="pct"/>
          </w:tcPr>
          <w:p w14:paraId="0958655B" w14:textId="77777777" w:rsidR="00647FCD" w:rsidRPr="007D4B17" w:rsidRDefault="00647FCD" w:rsidP="00E8659E">
            <w:pPr>
              <w:spacing w:after="200"/>
              <w:outlineLvl w:val="0"/>
              <w:rPr>
                <w:b/>
                <w:i/>
              </w:rPr>
            </w:pPr>
            <w:r w:rsidRPr="007D4B17">
              <w:t>External Non-Structural Concrete</w:t>
            </w:r>
          </w:p>
        </w:tc>
        <w:tc>
          <w:tcPr>
            <w:tcW w:w="1818" w:type="pct"/>
          </w:tcPr>
          <w:p w14:paraId="1F351493"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7F99F6BF" w14:textId="77777777" w:rsidTr="00E8659E">
        <w:trPr>
          <w:jc w:val="center"/>
        </w:trPr>
        <w:tc>
          <w:tcPr>
            <w:tcW w:w="3182" w:type="pct"/>
          </w:tcPr>
          <w:p w14:paraId="3D1A956B" w14:textId="77777777" w:rsidR="00647FCD" w:rsidRPr="007D4B17" w:rsidRDefault="00647FCD" w:rsidP="00E8659E">
            <w:pPr>
              <w:spacing w:after="200"/>
              <w:outlineLvl w:val="0"/>
              <w:rPr>
                <w:b/>
                <w:i/>
              </w:rPr>
            </w:pPr>
            <w:r w:rsidRPr="007D4B17">
              <w:t>External Signage (sign writing and lettering)</w:t>
            </w:r>
          </w:p>
        </w:tc>
        <w:tc>
          <w:tcPr>
            <w:tcW w:w="1818" w:type="pct"/>
          </w:tcPr>
          <w:p w14:paraId="3FE2EC8F"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00C49B45" w14:textId="77777777" w:rsidTr="00E8659E">
        <w:trPr>
          <w:jc w:val="center"/>
        </w:trPr>
        <w:tc>
          <w:tcPr>
            <w:tcW w:w="3182" w:type="pct"/>
          </w:tcPr>
          <w:p w14:paraId="509C048F" w14:textId="77777777" w:rsidR="00647FCD" w:rsidRPr="007D4B17" w:rsidRDefault="00647FCD" w:rsidP="00E8659E">
            <w:pPr>
              <w:spacing w:after="200"/>
              <w:outlineLvl w:val="0"/>
              <w:rPr>
                <w:b/>
                <w:i/>
              </w:rPr>
            </w:pPr>
            <w:r w:rsidRPr="007D4B17">
              <w:t>External Signage (excluding sign writing and lettering)</w:t>
            </w:r>
          </w:p>
        </w:tc>
        <w:tc>
          <w:tcPr>
            <w:tcW w:w="1818" w:type="pct"/>
          </w:tcPr>
          <w:p w14:paraId="0C67AF81"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0CC8F79A" w14:textId="77777777" w:rsidTr="00E8659E">
        <w:trPr>
          <w:jc w:val="center"/>
        </w:trPr>
        <w:tc>
          <w:tcPr>
            <w:tcW w:w="3182" w:type="pct"/>
          </w:tcPr>
          <w:p w14:paraId="11854A69" w14:textId="77777777" w:rsidR="00647FCD" w:rsidRPr="007D4B17" w:rsidRDefault="00647FCD" w:rsidP="00E8659E">
            <w:pPr>
              <w:spacing w:after="200"/>
              <w:outlineLvl w:val="0"/>
              <w:rPr>
                <w:b/>
                <w:i/>
              </w:rPr>
            </w:pPr>
            <w:r w:rsidRPr="007D4B17">
              <w:t>Façade</w:t>
            </w:r>
          </w:p>
        </w:tc>
        <w:tc>
          <w:tcPr>
            <w:tcW w:w="1818" w:type="pct"/>
          </w:tcPr>
          <w:p w14:paraId="4184554B"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7BC06FA7" w14:textId="77777777" w:rsidTr="00E8659E">
        <w:trPr>
          <w:jc w:val="center"/>
        </w:trPr>
        <w:tc>
          <w:tcPr>
            <w:tcW w:w="3182" w:type="pct"/>
          </w:tcPr>
          <w:p w14:paraId="14CF868C" w14:textId="77777777" w:rsidR="00647FCD" w:rsidRPr="007D4B17" w:rsidRDefault="00647FCD" w:rsidP="00E8659E">
            <w:pPr>
              <w:spacing w:after="200"/>
              <w:outlineLvl w:val="0"/>
              <w:rPr>
                <w:b/>
                <w:i/>
              </w:rPr>
            </w:pPr>
            <w:r w:rsidRPr="007D4B17">
              <w:t>Fire Services</w:t>
            </w:r>
          </w:p>
        </w:tc>
        <w:tc>
          <w:tcPr>
            <w:tcW w:w="1818" w:type="pct"/>
          </w:tcPr>
          <w:p w14:paraId="786953CA"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24A242B7" w14:textId="77777777" w:rsidTr="00E8659E">
        <w:trPr>
          <w:jc w:val="center"/>
        </w:trPr>
        <w:tc>
          <w:tcPr>
            <w:tcW w:w="3182" w:type="pct"/>
          </w:tcPr>
          <w:p w14:paraId="208862DD" w14:textId="77777777" w:rsidR="00647FCD" w:rsidRPr="007D4B17" w:rsidRDefault="00647FCD" w:rsidP="00E8659E">
            <w:pPr>
              <w:spacing w:after="200"/>
              <w:outlineLvl w:val="0"/>
              <w:rPr>
                <w:b/>
                <w:i/>
              </w:rPr>
            </w:pPr>
            <w:r w:rsidRPr="007D4B17">
              <w:t>Floor and Pavement Markings (internal)</w:t>
            </w:r>
          </w:p>
        </w:tc>
        <w:tc>
          <w:tcPr>
            <w:tcW w:w="1818" w:type="pct"/>
          </w:tcPr>
          <w:p w14:paraId="2B45823E"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48B92098" w14:textId="77777777" w:rsidTr="00E8659E">
        <w:trPr>
          <w:jc w:val="center"/>
        </w:trPr>
        <w:tc>
          <w:tcPr>
            <w:tcW w:w="3182" w:type="pct"/>
          </w:tcPr>
          <w:p w14:paraId="7FE6372D" w14:textId="77777777" w:rsidR="00647FCD" w:rsidRPr="007D4B17" w:rsidRDefault="00647FCD" w:rsidP="00E8659E">
            <w:pPr>
              <w:spacing w:after="200"/>
              <w:outlineLvl w:val="0"/>
              <w:rPr>
                <w:b/>
                <w:i/>
              </w:rPr>
            </w:pPr>
            <w:r w:rsidRPr="007D4B17">
              <w:t>Floor and Pavement Markings (external)</w:t>
            </w:r>
          </w:p>
        </w:tc>
        <w:tc>
          <w:tcPr>
            <w:tcW w:w="1818" w:type="pct"/>
          </w:tcPr>
          <w:p w14:paraId="3DDFAB3D"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65C1D655" w14:textId="77777777" w:rsidTr="00E8659E">
        <w:trPr>
          <w:jc w:val="center"/>
        </w:trPr>
        <w:tc>
          <w:tcPr>
            <w:tcW w:w="3182" w:type="pct"/>
          </w:tcPr>
          <w:p w14:paraId="01245478" w14:textId="77777777" w:rsidR="00647FCD" w:rsidRPr="007D4B17" w:rsidRDefault="00647FCD" w:rsidP="00E8659E">
            <w:pPr>
              <w:spacing w:after="200"/>
              <w:outlineLvl w:val="0"/>
              <w:rPr>
                <w:b/>
                <w:i/>
              </w:rPr>
            </w:pPr>
            <w:r w:rsidRPr="007D4B17">
              <w:t>Furniture Fittings and Equipment</w:t>
            </w:r>
          </w:p>
        </w:tc>
        <w:tc>
          <w:tcPr>
            <w:tcW w:w="1818" w:type="pct"/>
          </w:tcPr>
          <w:p w14:paraId="69C92CA0"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3A702DEF" w14:textId="77777777" w:rsidTr="00E8659E">
        <w:trPr>
          <w:jc w:val="center"/>
        </w:trPr>
        <w:tc>
          <w:tcPr>
            <w:tcW w:w="3182" w:type="pct"/>
          </w:tcPr>
          <w:p w14:paraId="584868DF" w14:textId="77777777" w:rsidR="00647FCD" w:rsidRPr="007D4B17" w:rsidRDefault="00647FCD" w:rsidP="00E8659E">
            <w:pPr>
              <w:spacing w:after="200"/>
              <w:outlineLvl w:val="0"/>
              <w:rPr>
                <w:b/>
                <w:i/>
              </w:rPr>
            </w:pPr>
            <w:r w:rsidRPr="007D4B17">
              <w:t>Gates and Fences</w:t>
            </w:r>
          </w:p>
        </w:tc>
        <w:tc>
          <w:tcPr>
            <w:tcW w:w="1818" w:type="pct"/>
          </w:tcPr>
          <w:p w14:paraId="6CEC25B9"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739AA51C" w14:textId="77777777" w:rsidTr="00E8659E">
        <w:trPr>
          <w:jc w:val="center"/>
        </w:trPr>
        <w:tc>
          <w:tcPr>
            <w:tcW w:w="3182" w:type="pct"/>
          </w:tcPr>
          <w:p w14:paraId="7C9EE9E2" w14:textId="77777777" w:rsidR="00647FCD" w:rsidRPr="007D4B17" w:rsidRDefault="00647FCD" w:rsidP="00E8659E">
            <w:pPr>
              <w:spacing w:after="200"/>
              <w:outlineLvl w:val="0"/>
              <w:rPr>
                <w:b/>
                <w:i/>
              </w:rPr>
            </w:pPr>
            <w:r w:rsidRPr="007D4B17">
              <w:t>Gantries</w:t>
            </w:r>
          </w:p>
        </w:tc>
        <w:tc>
          <w:tcPr>
            <w:tcW w:w="1818" w:type="pct"/>
          </w:tcPr>
          <w:p w14:paraId="777F8EEA"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564733BD" w14:textId="77777777" w:rsidTr="00E8659E">
        <w:trPr>
          <w:jc w:val="center"/>
        </w:trPr>
        <w:tc>
          <w:tcPr>
            <w:tcW w:w="3182" w:type="pct"/>
          </w:tcPr>
          <w:p w14:paraId="0EBD17FD" w14:textId="77777777" w:rsidR="00647FCD" w:rsidRPr="007D4B17" w:rsidRDefault="00647FCD" w:rsidP="00E8659E">
            <w:pPr>
              <w:spacing w:after="200"/>
              <w:outlineLvl w:val="0"/>
              <w:rPr>
                <w:b/>
                <w:i/>
              </w:rPr>
            </w:pPr>
            <w:r w:rsidRPr="007D4B17">
              <w:t>Hardened Structures</w:t>
            </w:r>
          </w:p>
        </w:tc>
        <w:tc>
          <w:tcPr>
            <w:tcW w:w="1818" w:type="pct"/>
          </w:tcPr>
          <w:p w14:paraId="074DFF48"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5D995278" w14:textId="77777777" w:rsidTr="00E8659E">
        <w:trPr>
          <w:jc w:val="center"/>
        </w:trPr>
        <w:tc>
          <w:tcPr>
            <w:tcW w:w="3182" w:type="pct"/>
          </w:tcPr>
          <w:p w14:paraId="0498B78D" w14:textId="77777777" w:rsidR="00647FCD" w:rsidRPr="007D4B17" w:rsidRDefault="00647FCD" w:rsidP="00E8659E">
            <w:pPr>
              <w:spacing w:after="200"/>
              <w:outlineLvl w:val="0"/>
              <w:rPr>
                <w:b/>
                <w:i/>
              </w:rPr>
            </w:pPr>
            <w:r w:rsidRPr="007D4B17">
              <w:t>Hardware</w:t>
            </w:r>
          </w:p>
        </w:tc>
        <w:tc>
          <w:tcPr>
            <w:tcW w:w="1818" w:type="pct"/>
          </w:tcPr>
          <w:p w14:paraId="71C6402F"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7764A957" w14:textId="77777777" w:rsidTr="00E8659E">
        <w:trPr>
          <w:jc w:val="center"/>
        </w:trPr>
        <w:tc>
          <w:tcPr>
            <w:tcW w:w="3182" w:type="pct"/>
          </w:tcPr>
          <w:p w14:paraId="5DFDA81F" w14:textId="77777777" w:rsidR="00647FCD" w:rsidRPr="007D4B17" w:rsidRDefault="00647FCD" w:rsidP="00E8659E">
            <w:pPr>
              <w:spacing w:after="200"/>
              <w:outlineLvl w:val="0"/>
              <w:rPr>
                <w:b/>
                <w:i/>
              </w:rPr>
            </w:pPr>
            <w:r w:rsidRPr="007D4B17">
              <w:t>High Ropes Structure and Equipment</w:t>
            </w:r>
          </w:p>
        </w:tc>
        <w:tc>
          <w:tcPr>
            <w:tcW w:w="1818" w:type="pct"/>
          </w:tcPr>
          <w:p w14:paraId="6727A7FE"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7D0663FC" w14:textId="77777777" w:rsidTr="00E8659E">
        <w:trPr>
          <w:jc w:val="center"/>
        </w:trPr>
        <w:tc>
          <w:tcPr>
            <w:tcW w:w="3182" w:type="pct"/>
          </w:tcPr>
          <w:p w14:paraId="6BC16849" w14:textId="77777777" w:rsidR="00647FCD" w:rsidRPr="007D4B17" w:rsidRDefault="00647FCD" w:rsidP="00E8659E">
            <w:pPr>
              <w:spacing w:after="200"/>
              <w:outlineLvl w:val="0"/>
              <w:rPr>
                <w:b/>
                <w:i/>
              </w:rPr>
            </w:pPr>
            <w:r w:rsidRPr="007D4B17">
              <w:t>Internal Signage</w:t>
            </w:r>
          </w:p>
        </w:tc>
        <w:tc>
          <w:tcPr>
            <w:tcW w:w="1818" w:type="pct"/>
          </w:tcPr>
          <w:p w14:paraId="75CAB81F"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63566BD1" w14:textId="77777777" w:rsidTr="00E8659E">
        <w:trPr>
          <w:jc w:val="center"/>
        </w:trPr>
        <w:tc>
          <w:tcPr>
            <w:tcW w:w="3182" w:type="pct"/>
          </w:tcPr>
          <w:p w14:paraId="7936BBF2" w14:textId="77777777" w:rsidR="00647FCD" w:rsidRPr="007D4B17" w:rsidRDefault="00647FCD" w:rsidP="00E8659E">
            <w:pPr>
              <w:spacing w:after="200"/>
              <w:outlineLvl w:val="0"/>
              <w:rPr>
                <w:b/>
                <w:i/>
              </w:rPr>
            </w:pPr>
            <w:r w:rsidRPr="007D4B17">
              <w:t>Kitchen Equipment</w:t>
            </w:r>
          </w:p>
        </w:tc>
        <w:tc>
          <w:tcPr>
            <w:tcW w:w="1818" w:type="pct"/>
          </w:tcPr>
          <w:p w14:paraId="43D5276D"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04FD2ED5" w14:textId="77777777" w:rsidTr="00E8659E">
        <w:trPr>
          <w:jc w:val="center"/>
        </w:trPr>
        <w:tc>
          <w:tcPr>
            <w:tcW w:w="3182" w:type="pct"/>
          </w:tcPr>
          <w:p w14:paraId="05732E5C" w14:textId="77777777" w:rsidR="00647FCD" w:rsidRPr="007D4B17" w:rsidRDefault="00647FCD" w:rsidP="00E8659E">
            <w:pPr>
              <w:spacing w:after="200"/>
              <w:outlineLvl w:val="0"/>
              <w:rPr>
                <w:b/>
                <w:i/>
              </w:rPr>
            </w:pPr>
            <w:r w:rsidRPr="007D4B17">
              <w:t>Mechanical Services</w:t>
            </w:r>
          </w:p>
        </w:tc>
        <w:tc>
          <w:tcPr>
            <w:tcW w:w="1818" w:type="pct"/>
          </w:tcPr>
          <w:p w14:paraId="2EC63572"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4FBB012B" w14:textId="77777777" w:rsidTr="00E8659E">
        <w:trPr>
          <w:jc w:val="center"/>
        </w:trPr>
        <w:tc>
          <w:tcPr>
            <w:tcW w:w="3182" w:type="pct"/>
          </w:tcPr>
          <w:p w14:paraId="7FFA61BD" w14:textId="77777777" w:rsidR="00647FCD" w:rsidRPr="007D4B17" w:rsidRDefault="00647FCD" w:rsidP="00E8659E">
            <w:pPr>
              <w:spacing w:after="200"/>
              <w:outlineLvl w:val="0"/>
              <w:rPr>
                <w:b/>
                <w:i/>
              </w:rPr>
            </w:pPr>
            <w:r w:rsidRPr="007D4B17">
              <w:t>Membrane Roofing and Tanking</w:t>
            </w:r>
          </w:p>
        </w:tc>
        <w:tc>
          <w:tcPr>
            <w:tcW w:w="1818" w:type="pct"/>
          </w:tcPr>
          <w:p w14:paraId="438490FD"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2194EC11" w14:textId="77777777" w:rsidTr="00E8659E">
        <w:trPr>
          <w:jc w:val="center"/>
        </w:trPr>
        <w:tc>
          <w:tcPr>
            <w:tcW w:w="3182" w:type="pct"/>
          </w:tcPr>
          <w:p w14:paraId="54289E7E" w14:textId="77777777" w:rsidR="00647FCD" w:rsidRPr="007D4B17" w:rsidRDefault="00647FCD" w:rsidP="00E8659E">
            <w:pPr>
              <w:spacing w:after="200"/>
              <w:outlineLvl w:val="0"/>
              <w:rPr>
                <w:b/>
                <w:i/>
              </w:rPr>
            </w:pPr>
            <w:r w:rsidRPr="007D4B17">
              <w:t>Metal Roof and Walling</w:t>
            </w:r>
          </w:p>
        </w:tc>
        <w:tc>
          <w:tcPr>
            <w:tcW w:w="1818" w:type="pct"/>
          </w:tcPr>
          <w:p w14:paraId="355539BE"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7BC9CFB0" w14:textId="77777777" w:rsidTr="00E8659E">
        <w:trPr>
          <w:jc w:val="center"/>
        </w:trPr>
        <w:tc>
          <w:tcPr>
            <w:tcW w:w="3182" w:type="pct"/>
          </w:tcPr>
          <w:p w14:paraId="69310AEF" w14:textId="77777777" w:rsidR="00647FCD" w:rsidRPr="007D4B17" w:rsidRDefault="00647FCD" w:rsidP="00E8659E">
            <w:pPr>
              <w:spacing w:after="200"/>
              <w:outlineLvl w:val="0"/>
              <w:rPr>
                <w:b/>
                <w:i/>
              </w:rPr>
            </w:pPr>
            <w:r w:rsidRPr="007D4B17">
              <w:t>Noise Attenuation Structures</w:t>
            </w:r>
          </w:p>
        </w:tc>
        <w:tc>
          <w:tcPr>
            <w:tcW w:w="1818" w:type="pct"/>
          </w:tcPr>
          <w:p w14:paraId="197D6CF6"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5C82E386" w14:textId="77777777" w:rsidTr="00E8659E">
        <w:trPr>
          <w:jc w:val="center"/>
        </w:trPr>
        <w:tc>
          <w:tcPr>
            <w:tcW w:w="3182" w:type="pct"/>
          </w:tcPr>
          <w:p w14:paraId="0831873B" w14:textId="77777777" w:rsidR="00647FCD" w:rsidRPr="007D4B17" w:rsidRDefault="00647FCD" w:rsidP="00E8659E">
            <w:pPr>
              <w:spacing w:after="200"/>
              <w:outlineLvl w:val="0"/>
              <w:rPr>
                <w:b/>
                <w:i/>
              </w:rPr>
            </w:pPr>
            <w:r w:rsidRPr="007D4B17">
              <w:t>Painting</w:t>
            </w:r>
          </w:p>
        </w:tc>
        <w:tc>
          <w:tcPr>
            <w:tcW w:w="1818" w:type="pct"/>
          </w:tcPr>
          <w:p w14:paraId="6F1D924F"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647FCD" w:rsidRPr="007D4B17" w14:paraId="66D0E2FD" w14:textId="77777777" w:rsidTr="00E8659E">
        <w:trPr>
          <w:jc w:val="center"/>
        </w:trPr>
        <w:tc>
          <w:tcPr>
            <w:tcW w:w="3182" w:type="pct"/>
          </w:tcPr>
          <w:p w14:paraId="245F6B37" w14:textId="77777777" w:rsidR="00647FCD" w:rsidRPr="007D4B17" w:rsidRDefault="00647FCD" w:rsidP="00E8659E">
            <w:pPr>
              <w:spacing w:after="200"/>
              <w:outlineLvl w:val="0"/>
              <w:rPr>
                <w:b/>
                <w:i/>
              </w:rPr>
            </w:pPr>
            <w:r w:rsidRPr="007D4B17">
              <w:t>Partitions</w:t>
            </w:r>
          </w:p>
        </w:tc>
        <w:tc>
          <w:tcPr>
            <w:tcW w:w="1818" w:type="pct"/>
          </w:tcPr>
          <w:p w14:paraId="7BA0E728" w14:textId="77777777" w:rsidR="00647FCD" w:rsidRPr="007D4B17" w:rsidRDefault="00647FCD" w:rsidP="00E8659E">
            <w:pPr>
              <w:spacing w:after="200"/>
              <w:outlineLvl w:val="0"/>
              <w:rPr>
                <w:b/>
                <w:i/>
              </w:rPr>
            </w:pPr>
            <w:r w:rsidRPr="00566F66">
              <w:rPr>
                <w:b/>
                <w:i/>
              </w:rPr>
              <w:t>[INSERT]</w:t>
            </w:r>
            <w:r w:rsidRPr="007D4B17">
              <w:rPr>
                <w:i/>
              </w:rPr>
              <w:t xml:space="preserve"> </w:t>
            </w:r>
            <w:r w:rsidRPr="007D4B17">
              <w:t>years</w:t>
            </w:r>
          </w:p>
        </w:tc>
      </w:tr>
      <w:tr w:rsidR="00EC6EBB" w:rsidRPr="007D4B17" w14:paraId="5FC77739" w14:textId="77777777" w:rsidTr="00E8659E">
        <w:trPr>
          <w:jc w:val="center"/>
        </w:trPr>
        <w:tc>
          <w:tcPr>
            <w:tcW w:w="3182" w:type="pct"/>
          </w:tcPr>
          <w:p w14:paraId="228E7B41" w14:textId="338A94B0" w:rsidR="00EC6EBB" w:rsidRPr="007D4B17" w:rsidRDefault="00EC6EBB" w:rsidP="00EC6EBB">
            <w:pPr>
              <w:spacing w:after="200"/>
              <w:outlineLvl w:val="0"/>
            </w:pPr>
            <w:r w:rsidRPr="000C284D">
              <w:t>Piling and foundations</w:t>
            </w:r>
          </w:p>
        </w:tc>
        <w:tc>
          <w:tcPr>
            <w:tcW w:w="1818" w:type="pct"/>
          </w:tcPr>
          <w:p w14:paraId="4F1B2782" w14:textId="6676F54F" w:rsidR="00EC6EBB" w:rsidRPr="00566F66" w:rsidRDefault="00EC6EBB" w:rsidP="00EC6EBB">
            <w:pPr>
              <w:spacing w:after="200"/>
              <w:outlineLvl w:val="0"/>
              <w:rPr>
                <w:b/>
                <w:i/>
              </w:rPr>
            </w:pPr>
            <w:r w:rsidRPr="00150941">
              <w:rPr>
                <w:b/>
                <w:i/>
              </w:rPr>
              <w:t>[INSERT]</w:t>
            </w:r>
            <w:r w:rsidRPr="00150941">
              <w:rPr>
                <w:i/>
              </w:rPr>
              <w:t xml:space="preserve"> </w:t>
            </w:r>
            <w:r w:rsidRPr="00150941">
              <w:t>years</w:t>
            </w:r>
          </w:p>
        </w:tc>
      </w:tr>
      <w:tr w:rsidR="00EC6EBB" w:rsidRPr="007D4B17" w14:paraId="4A42E3EA" w14:textId="77777777" w:rsidTr="00E8659E">
        <w:trPr>
          <w:jc w:val="center"/>
        </w:trPr>
        <w:tc>
          <w:tcPr>
            <w:tcW w:w="3182" w:type="pct"/>
          </w:tcPr>
          <w:p w14:paraId="76A0EEAE" w14:textId="77777777" w:rsidR="00EC6EBB" w:rsidRPr="007D4B17" w:rsidRDefault="00EC6EBB" w:rsidP="00EC6EBB">
            <w:pPr>
              <w:spacing w:after="200"/>
              <w:outlineLvl w:val="0"/>
              <w:rPr>
                <w:b/>
                <w:i/>
              </w:rPr>
            </w:pPr>
            <w:r w:rsidRPr="007D4B17">
              <w:t>Plumbing</w:t>
            </w:r>
          </w:p>
        </w:tc>
        <w:tc>
          <w:tcPr>
            <w:tcW w:w="1818" w:type="pct"/>
          </w:tcPr>
          <w:p w14:paraId="16F18332"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35E9509D" w14:textId="77777777" w:rsidTr="00E8659E">
        <w:trPr>
          <w:jc w:val="center"/>
        </w:trPr>
        <w:tc>
          <w:tcPr>
            <w:tcW w:w="3182" w:type="pct"/>
          </w:tcPr>
          <w:p w14:paraId="032E5E2E" w14:textId="77777777" w:rsidR="00EC6EBB" w:rsidRPr="007D4B17" w:rsidRDefault="00EC6EBB" w:rsidP="00EC6EBB">
            <w:pPr>
              <w:spacing w:after="200"/>
              <w:outlineLvl w:val="0"/>
              <w:rPr>
                <w:b/>
                <w:i/>
              </w:rPr>
            </w:pPr>
            <w:r w:rsidRPr="007D4B17">
              <w:lastRenderedPageBreak/>
              <w:t>Resilient finishes, e.g. Vinyl</w:t>
            </w:r>
          </w:p>
        </w:tc>
        <w:tc>
          <w:tcPr>
            <w:tcW w:w="1818" w:type="pct"/>
          </w:tcPr>
          <w:p w14:paraId="24DFB9D8"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5C8414EA" w14:textId="77777777" w:rsidTr="00E8659E">
        <w:trPr>
          <w:jc w:val="center"/>
        </w:trPr>
        <w:tc>
          <w:tcPr>
            <w:tcW w:w="3182" w:type="pct"/>
          </w:tcPr>
          <w:p w14:paraId="52C669E8" w14:textId="77777777" w:rsidR="00EC6EBB" w:rsidRPr="007D4B17" w:rsidRDefault="00EC6EBB" w:rsidP="00EC6EBB">
            <w:pPr>
              <w:spacing w:after="200"/>
              <w:outlineLvl w:val="0"/>
              <w:rPr>
                <w:b/>
                <w:i/>
              </w:rPr>
            </w:pPr>
            <w:r w:rsidRPr="007D4B17">
              <w:t>Security</w:t>
            </w:r>
          </w:p>
        </w:tc>
        <w:tc>
          <w:tcPr>
            <w:tcW w:w="1818" w:type="pct"/>
          </w:tcPr>
          <w:p w14:paraId="20D9BF14"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0510A616" w14:textId="77777777" w:rsidTr="00E8659E">
        <w:trPr>
          <w:jc w:val="center"/>
        </w:trPr>
        <w:tc>
          <w:tcPr>
            <w:tcW w:w="3182" w:type="pct"/>
          </w:tcPr>
          <w:p w14:paraId="52234D1E" w14:textId="77777777" w:rsidR="00EC6EBB" w:rsidRPr="007D4B17" w:rsidRDefault="00EC6EBB" w:rsidP="00EC6EBB">
            <w:pPr>
              <w:spacing w:after="200"/>
              <w:outlineLvl w:val="0"/>
              <w:rPr>
                <w:b/>
                <w:i/>
              </w:rPr>
            </w:pPr>
            <w:r w:rsidRPr="007D4B17">
              <w:t>Sewers</w:t>
            </w:r>
          </w:p>
        </w:tc>
        <w:tc>
          <w:tcPr>
            <w:tcW w:w="1818" w:type="pct"/>
          </w:tcPr>
          <w:p w14:paraId="2F525842"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70354619" w14:textId="77777777" w:rsidTr="00E8659E">
        <w:trPr>
          <w:jc w:val="center"/>
        </w:trPr>
        <w:tc>
          <w:tcPr>
            <w:tcW w:w="3182" w:type="pct"/>
          </w:tcPr>
          <w:p w14:paraId="6AC03FC1" w14:textId="77777777" w:rsidR="00EC6EBB" w:rsidRPr="007D4B17" w:rsidRDefault="00EC6EBB" w:rsidP="00EC6EBB">
            <w:pPr>
              <w:spacing w:after="200"/>
              <w:outlineLvl w:val="0"/>
              <w:rPr>
                <w:b/>
                <w:i/>
              </w:rPr>
            </w:pPr>
            <w:r w:rsidRPr="007D4B17">
              <w:t>Stormwater Drainage</w:t>
            </w:r>
          </w:p>
        </w:tc>
        <w:tc>
          <w:tcPr>
            <w:tcW w:w="1818" w:type="pct"/>
          </w:tcPr>
          <w:p w14:paraId="6C5ABDEE"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254DACE0" w14:textId="77777777" w:rsidTr="00E8659E">
        <w:trPr>
          <w:jc w:val="center"/>
        </w:trPr>
        <w:tc>
          <w:tcPr>
            <w:tcW w:w="3182" w:type="pct"/>
          </w:tcPr>
          <w:p w14:paraId="46CF29FD" w14:textId="77777777" w:rsidR="00EC6EBB" w:rsidRPr="007D4B17" w:rsidRDefault="00EC6EBB" w:rsidP="00EC6EBB">
            <w:pPr>
              <w:spacing w:after="200"/>
              <w:outlineLvl w:val="0"/>
              <w:rPr>
                <w:b/>
                <w:i/>
              </w:rPr>
            </w:pPr>
            <w:r w:rsidRPr="007D4B17">
              <w:t>Structural Concrete</w:t>
            </w:r>
          </w:p>
        </w:tc>
        <w:tc>
          <w:tcPr>
            <w:tcW w:w="1818" w:type="pct"/>
          </w:tcPr>
          <w:p w14:paraId="148AA0F6"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7615D512" w14:textId="77777777" w:rsidTr="00E8659E">
        <w:trPr>
          <w:jc w:val="center"/>
        </w:trPr>
        <w:tc>
          <w:tcPr>
            <w:tcW w:w="3182" w:type="pct"/>
          </w:tcPr>
          <w:p w14:paraId="2FEDC6FF" w14:textId="77777777" w:rsidR="00EC6EBB" w:rsidRPr="007D4B17" w:rsidRDefault="00EC6EBB" w:rsidP="00EC6EBB">
            <w:pPr>
              <w:spacing w:after="200"/>
              <w:outlineLvl w:val="0"/>
              <w:rPr>
                <w:b/>
                <w:i/>
              </w:rPr>
            </w:pPr>
            <w:r w:rsidRPr="007D4B17">
              <w:t>Structural Steel</w:t>
            </w:r>
          </w:p>
        </w:tc>
        <w:tc>
          <w:tcPr>
            <w:tcW w:w="1818" w:type="pct"/>
          </w:tcPr>
          <w:p w14:paraId="4FF7F243"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750AC4E4" w14:textId="77777777" w:rsidTr="00E8659E">
        <w:trPr>
          <w:jc w:val="center"/>
        </w:trPr>
        <w:tc>
          <w:tcPr>
            <w:tcW w:w="3182" w:type="pct"/>
          </w:tcPr>
          <w:p w14:paraId="3E9C007C" w14:textId="77777777" w:rsidR="00EC6EBB" w:rsidRPr="007D4B17" w:rsidRDefault="00EC6EBB" w:rsidP="00EC6EBB">
            <w:pPr>
              <w:spacing w:after="200"/>
              <w:outlineLvl w:val="0"/>
              <w:rPr>
                <w:b/>
                <w:i/>
              </w:rPr>
            </w:pPr>
            <w:r w:rsidRPr="007D4B17">
              <w:t>Sun Control Louvres</w:t>
            </w:r>
          </w:p>
        </w:tc>
        <w:tc>
          <w:tcPr>
            <w:tcW w:w="1818" w:type="pct"/>
          </w:tcPr>
          <w:p w14:paraId="01CB7316"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7D88BFFB" w14:textId="77777777" w:rsidTr="00E8659E">
        <w:trPr>
          <w:jc w:val="center"/>
        </w:trPr>
        <w:tc>
          <w:tcPr>
            <w:tcW w:w="3182" w:type="pct"/>
          </w:tcPr>
          <w:p w14:paraId="39305DFC" w14:textId="77777777" w:rsidR="00EC6EBB" w:rsidRPr="007D4B17" w:rsidRDefault="00EC6EBB" w:rsidP="00EC6EBB">
            <w:pPr>
              <w:spacing w:after="200"/>
              <w:outlineLvl w:val="0"/>
              <w:rPr>
                <w:b/>
                <w:i/>
              </w:rPr>
            </w:pPr>
            <w:r w:rsidRPr="007D4B17">
              <w:t>Supervisory / Data Services</w:t>
            </w:r>
          </w:p>
        </w:tc>
        <w:tc>
          <w:tcPr>
            <w:tcW w:w="1818" w:type="pct"/>
          </w:tcPr>
          <w:p w14:paraId="0F926065"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71AB4CDF" w14:textId="77777777" w:rsidTr="00E8659E">
        <w:trPr>
          <w:jc w:val="center"/>
        </w:trPr>
        <w:tc>
          <w:tcPr>
            <w:tcW w:w="3182" w:type="pct"/>
          </w:tcPr>
          <w:p w14:paraId="0239F05B" w14:textId="77777777" w:rsidR="00EC6EBB" w:rsidRPr="007D4B17" w:rsidRDefault="00EC6EBB" w:rsidP="00EC6EBB">
            <w:pPr>
              <w:spacing w:after="200"/>
              <w:outlineLvl w:val="0"/>
              <w:rPr>
                <w:b/>
                <w:i/>
              </w:rPr>
            </w:pPr>
            <w:r w:rsidRPr="007D4B17">
              <w:t>Suspended Ceilings</w:t>
            </w:r>
          </w:p>
        </w:tc>
        <w:tc>
          <w:tcPr>
            <w:tcW w:w="1818" w:type="pct"/>
          </w:tcPr>
          <w:p w14:paraId="03C68364"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1D72C90A" w14:textId="77777777" w:rsidTr="00E8659E">
        <w:trPr>
          <w:jc w:val="center"/>
        </w:trPr>
        <w:tc>
          <w:tcPr>
            <w:tcW w:w="3182" w:type="pct"/>
          </w:tcPr>
          <w:p w14:paraId="53B10B06" w14:textId="77777777" w:rsidR="00EC6EBB" w:rsidRPr="007D4B17" w:rsidRDefault="00EC6EBB" w:rsidP="00EC6EBB">
            <w:pPr>
              <w:spacing w:after="200"/>
              <w:outlineLvl w:val="0"/>
              <w:rPr>
                <w:b/>
                <w:i/>
              </w:rPr>
            </w:pPr>
            <w:r w:rsidRPr="007D4B17">
              <w:t>Tiling</w:t>
            </w:r>
          </w:p>
        </w:tc>
        <w:tc>
          <w:tcPr>
            <w:tcW w:w="1818" w:type="pct"/>
          </w:tcPr>
          <w:p w14:paraId="4A00D832"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6605F0C3" w14:textId="77777777" w:rsidTr="00E8659E">
        <w:trPr>
          <w:jc w:val="center"/>
        </w:trPr>
        <w:tc>
          <w:tcPr>
            <w:tcW w:w="3182" w:type="pct"/>
          </w:tcPr>
          <w:p w14:paraId="57973410" w14:textId="77777777" w:rsidR="00EC6EBB" w:rsidRPr="007D4B17" w:rsidRDefault="00EC6EBB" w:rsidP="00EC6EBB">
            <w:pPr>
              <w:spacing w:after="200"/>
              <w:outlineLvl w:val="0"/>
              <w:rPr>
                <w:b/>
                <w:i/>
              </w:rPr>
            </w:pPr>
            <w:r w:rsidRPr="007D4B17">
              <w:t>Toilet Partitions</w:t>
            </w:r>
          </w:p>
        </w:tc>
        <w:tc>
          <w:tcPr>
            <w:tcW w:w="1818" w:type="pct"/>
          </w:tcPr>
          <w:p w14:paraId="5EB522D3"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7B0559FA" w14:textId="77777777" w:rsidTr="00E8659E">
        <w:trPr>
          <w:jc w:val="center"/>
        </w:trPr>
        <w:tc>
          <w:tcPr>
            <w:tcW w:w="3182" w:type="pct"/>
          </w:tcPr>
          <w:p w14:paraId="0CF24933" w14:textId="77777777" w:rsidR="00EC6EBB" w:rsidRPr="007D4B17" w:rsidRDefault="00EC6EBB" w:rsidP="00EC6EBB">
            <w:pPr>
              <w:spacing w:after="200"/>
              <w:outlineLvl w:val="0"/>
              <w:rPr>
                <w:b/>
                <w:i/>
              </w:rPr>
            </w:pPr>
            <w:r w:rsidRPr="007D4B17">
              <w:t>Water Supply Services</w:t>
            </w:r>
          </w:p>
        </w:tc>
        <w:tc>
          <w:tcPr>
            <w:tcW w:w="1818" w:type="pct"/>
          </w:tcPr>
          <w:p w14:paraId="45EEF3A2"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5DA314D2" w14:textId="77777777" w:rsidTr="00E8659E">
        <w:trPr>
          <w:jc w:val="center"/>
        </w:trPr>
        <w:tc>
          <w:tcPr>
            <w:tcW w:w="3182" w:type="pct"/>
          </w:tcPr>
          <w:p w14:paraId="1759BAA4" w14:textId="77777777" w:rsidR="00EC6EBB" w:rsidRPr="007D4B17" w:rsidRDefault="00EC6EBB" w:rsidP="00EC6EBB">
            <w:pPr>
              <w:spacing w:after="200"/>
              <w:outlineLvl w:val="0"/>
              <w:rPr>
                <w:b/>
                <w:i/>
              </w:rPr>
            </w:pPr>
            <w:r w:rsidRPr="007D4B17">
              <w:t>Windows and Glazing</w:t>
            </w:r>
          </w:p>
        </w:tc>
        <w:tc>
          <w:tcPr>
            <w:tcW w:w="1818" w:type="pct"/>
          </w:tcPr>
          <w:p w14:paraId="6859F1EE"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095A73A3" w14:textId="77777777" w:rsidTr="00E8659E">
        <w:trPr>
          <w:jc w:val="center"/>
        </w:trPr>
        <w:tc>
          <w:tcPr>
            <w:tcW w:w="3182" w:type="pct"/>
          </w:tcPr>
          <w:p w14:paraId="5462A291" w14:textId="77777777" w:rsidR="00EC6EBB" w:rsidRPr="007D4B17" w:rsidRDefault="00EC6EBB" w:rsidP="00EC6EBB">
            <w:pPr>
              <w:spacing w:after="200"/>
              <w:outlineLvl w:val="0"/>
              <w:rPr>
                <w:b/>
                <w:i/>
              </w:rPr>
            </w:pPr>
            <w:r w:rsidRPr="007D4B17">
              <w:t>Vehicle Pavement and Seals</w:t>
            </w:r>
          </w:p>
        </w:tc>
        <w:tc>
          <w:tcPr>
            <w:tcW w:w="1818" w:type="pct"/>
          </w:tcPr>
          <w:p w14:paraId="67036C31"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r w:rsidR="00EC6EBB" w:rsidRPr="007D4B17" w14:paraId="409E901A" w14:textId="77777777" w:rsidTr="00E8659E">
        <w:trPr>
          <w:jc w:val="center"/>
        </w:trPr>
        <w:tc>
          <w:tcPr>
            <w:tcW w:w="3182" w:type="pct"/>
          </w:tcPr>
          <w:p w14:paraId="6E12F3E7" w14:textId="35C5B168" w:rsidR="00EC6EBB" w:rsidRPr="007D4B17" w:rsidRDefault="00EC6EBB" w:rsidP="00EC6EBB">
            <w:pPr>
              <w:spacing w:after="200"/>
              <w:outlineLvl w:val="0"/>
              <w:rPr>
                <w:b/>
                <w:i/>
              </w:rPr>
            </w:pPr>
            <w:r w:rsidRPr="007D4B17">
              <w:rPr>
                <w:b/>
                <w:i/>
              </w:rPr>
              <w:t xml:space="preserve">[THE COMMONWEALTH AND CONTRACT ADMINISTRATOR MUST CONSIDER AND SPECIFY COLLATERAL WARRANTY DESCRIPTIONS AND PERIODS APPROPRIATE FOR THE WORKS. </w:t>
            </w:r>
            <w:r w:rsidR="00835A82">
              <w:rPr>
                <w:b/>
                <w:i/>
              </w:rPr>
              <w:t xml:space="preserve"> </w:t>
            </w:r>
            <w:r w:rsidRPr="007D4B17">
              <w:rPr>
                <w:b/>
                <w:i/>
              </w:rPr>
              <w:t>THE ABOVE ARE PROVIDED BY WAY OF EXAMPLE ONLY]</w:t>
            </w:r>
          </w:p>
        </w:tc>
        <w:tc>
          <w:tcPr>
            <w:tcW w:w="1818" w:type="pct"/>
          </w:tcPr>
          <w:p w14:paraId="6823CDE4" w14:textId="77777777" w:rsidR="00EC6EBB" w:rsidRPr="007D4B17" w:rsidRDefault="00EC6EBB" w:rsidP="00EC6EBB">
            <w:pPr>
              <w:spacing w:after="200"/>
              <w:outlineLvl w:val="0"/>
              <w:rPr>
                <w:b/>
                <w:i/>
              </w:rPr>
            </w:pPr>
            <w:r w:rsidRPr="00566F66">
              <w:rPr>
                <w:b/>
                <w:i/>
              </w:rPr>
              <w:t>[INSERT]</w:t>
            </w:r>
            <w:r w:rsidRPr="007D4B17">
              <w:rPr>
                <w:i/>
              </w:rPr>
              <w:t xml:space="preserve"> </w:t>
            </w:r>
            <w:r w:rsidRPr="007D4B17">
              <w:t>years</w:t>
            </w:r>
          </w:p>
        </w:tc>
      </w:tr>
    </w:tbl>
    <w:p w14:paraId="057155E5" w14:textId="0113DCD7" w:rsidR="00647FCD" w:rsidRDefault="00647FCD" w:rsidP="00E454B2">
      <w:pPr>
        <w:pStyle w:val="DefenceNormal"/>
      </w:pPr>
    </w:p>
    <w:p w14:paraId="204E03A7" w14:textId="19214944" w:rsidR="00647FCD" w:rsidRDefault="00647FCD" w:rsidP="00E454B2">
      <w:pPr>
        <w:pStyle w:val="DefenceHeadingNoTOC1"/>
      </w:pPr>
      <w:bookmarkStart w:id="1805" w:name="_Ref39156155"/>
      <w:r>
        <w:t>OPERATION AND MAINTENANCE MANUALS</w:t>
      </w:r>
      <w:bookmarkEnd w:id="1805"/>
    </w:p>
    <w:p w14:paraId="6BEED078" w14:textId="77777777" w:rsidR="00647FCD" w:rsidRDefault="00647FCD" w:rsidP="00E454B2">
      <w:pPr>
        <w:pStyle w:val="DefenceNormal"/>
      </w:pPr>
      <w:r>
        <w:t>The Contractor must:</w:t>
      </w:r>
    </w:p>
    <w:p w14:paraId="43C06B47" w14:textId="69D89691" w:rsidR="00647FCD" w:rsidRDefault="00EC6EBB" w:rsidP="00DA1F45">
      <w:pPr>
        <w:pStyle w:val="DefenceHeadingNoTOC3"/>
      </w:pPr>
      <w:bookmarkStart w:id="1806" w:name="_Ref62151851"/>
      <w:r>
        <w:t>ensure that operation and maintenance manuals are prepared or updated (as applicable) in accordance with the O&amp;MM Instructions and any other requirements of the Contract and so as to ensure that such manuals detail</w:t>
      </w:r>
      <w:r w:rsidR="00647FCD">
        <w:t xml:space="preserve"> specific operation and maintenance </w:t>
      </w:r>
      <w:r>
        <w:t>information</w:t>
      </w:r>
      <w:r w:rsidR="00647FCD">
        <w:t xml:space="preserve"> for each aspect of the Works or the Stage</w:t>
      </w:r>
      <w:r w:rsidR="000C49A4">
        <w:t>;</w:t>
      </w:r>
      <w:bookmarkEnd w:id="1806"/>
      <w:r w:rsidR="00647FCD">
        <w:t xml:space="preserve"> </w:t>
      </w:r>
    </w:p>
    <w:p w14:paraId="779D6ED8" w14:textId="58C9DE7E" w:rsidR="00EC6EBB" w:rsidRDefault="00EC6EBB" w:rsidP="00DA1F45">
      <w:pPr>
        <w:pStyle w:val="DefenceHeadingNoTOC3"/>
      </w:pPr>
      <w:r>
        <w:t>obtain and co</w:t>
      </w:r>
      <w:r w:rsidR="006070A8">
        <w:t>-</w:t>
      </w:r>
      <w:r>
        <w:t xml:space="preserve">ordinate the provision of information by its subcontractors as is necessary for the preparation or updating (as applicable) of the operation and maintenance manuals that it is required to prepare or update in accordance with paragraph </w:t>
      </w:r>
      <w:r w:rsidR="000019F7">
        <w:fldChar w:fldCharType="begin"/>
      </w:r>
      <w:r w:rsidR="000019F7">
        <w:instrText xml:space="preserve"> REF _Ref62151851 \n \h </w:instrText>
      </w:r>
      <w:r w:rsidR="000019F7">
        <w:fldChar w:fldCharType="separate"/>
      </w:r>
      <w:r w:rsidR="0049425B">
        <w:t>(a)</w:t>
      </w:r>
      <w:r w:rsidR="000019F7">
        <w:fldChar w:fldCharType="end"/>
      </w:r>
      <w:r>
        <w:t>;</w:t>
      </w:r>
    </w:p>
    <w:p w14:paraId="3631C87A" w14:textId="004EC406" w:rsidR="00647FCD" w:rsidRDefault="00647FCD" w:rsidP="00DA1F45">
      <w:pPr>
        <w:pStyle w:val="DefenceHeadingNoTOC3"/>
      </w:pPr>
      <w:r>
        <w:t xml:space="preserve">by </w:t>
      </w:r>
      <w:r w:rsidR="00EC6EBB">
        <w:t xml:space="preserve">no later than </w:t>
      </w:r>
      <w:r>
        <w:t xml:space="preserve">the date on which the Contractor provides its 28 day notice of anticipated Completion to the Contract Administrator under clause </w:t>
      </w:r>
      <w:r w:rsidR="003A783D">
        <w:fldChar w:fldCharType="begin"/>
      </w:r>
      <w:r w:rsidR="003A783D">
        <w:instrText xml:space="preserve"> REF _Ref71638122 \r \h </w:instrText>
      </w:r>
      <w:r w:rsidR="00DA1F45">
        <w:instrText xml:space="preserve"> \* MERGEFORMAT </w:instrText>
      </w:r>
      <w:r w:rsidR="003A783D">
        <w:fldChar w:fldCharType="separate"/>
      </w:r>
      <w:r w:rsidR="0049425B">
        <w:t>13.1(b)</w:t>
      </w:r>
      <w:r w:rsidR="003A783D">
        <w:fldChar w:fldCharType="end"/>
      </w:r>
      <w:r>
        <w:t xml:space="preserve"> of the Conditions of Contract, provide draft operation and maintenance manuals in </w:t>
      </w:r>
      <w:r w:rsidR="000019F7">
        <w:t xml:space="preserve">accordance with paragraph </w:t>
      </w:r>
      <w:r w:rsidR="000019F7">
        <w:fldChar w:fldCharType="begin"/>
      </w:r>
      <w:r w:rsidR="000019F7">
        <w:instrText xml:space="preserve"> REF _Ref62151851 \n \h </w:instrText>
      </w:r>
      <w:r w:rsidR="000019F7">
        <w:fldChar w:fldCharType="separate"/>
      </w:r>
      <w:r w:rsidR="0049425B">
        <w:t>(a)</w:t>
      </w:r>
      <w:r w:rsidR="000019F7">
        <w:fldChar w:fldCharType="end"/>
      </w:r>
      <w:r>
        <w:t xml:space="preserve"> (</w:t>
      </w:r>
      <w:r w:rsidRPr="00E454B2">
        <w:rPr>
          <w:b/>
        </w:rPr>
        <w:t>Draft Operation and Maintenance Manuals</w:t>
      </w:r>
      <w:r>
        <w:t>) to the Contract Administrator for review under clause</w:t>
      </w:r>
      <w:r w:rsidR="003A783D">
        <w:t xml:space="preserve"> </w:t>
      </w:r>
      <w:r w:rsidR="003A783D">
        <w:fldChar w:fldCharType="begin"/>
      </w:r>
      <w:r w:rsidR="003A783D">
        <w:instrText xml:space="preserve"> REF _Ref39155173 \r \h </w:instrText>
      </w:r>
      <w:r w:rsidR="00DA1F45">
        <w:instrText xml:space="preserve"> \* MERGEFORMAT </w:instrText>
      </w:r>
      <w:r w:rsidR="003A783D">
        <w:fldChar w:fldCharType="separate"/>
      </w:r>
      <w:r w:rsidR="0049425B">
        <w:t>1(a)</w:t>
      </w:r>
      <w:r w:rsidR="003A783D">
        <w:fldChar w:fldCharType="end"/>
      </w:r>
      <w:r>
        <w:t xml:space="preserve">; </w:t>
      </w:r>
      <w:r w:rsidR="00563051">
        <w:t>and</w:t>
      </w:r>
    </w:p>
    <w:p w14:paraId="2EE4B64E" w14:textId="15E245FD" w:rsidR="00647FCD" w:rsidRDefault="00647FCD" w:rsidP="00DA1F45">
      <w:pPr>
        <w:pStyle w:val="DefenceHeadingNoTOC3"/>
      </w:pPr>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49425B">
        <w:t>1.1</w:t>
      </w:r>
      <w:r w:rsidR="003A783D">
        <w:fldChar w:fldCharType="end"/>
      </w:r>
      <w:r>
        <w:t xml:space="preserve"> of the Conditions of Contract, as a condition precedent to Completion of the Works or a Stage: </w:t>
      </w:r>
    </w:p>
    <w:p w14:paraId="17329AD7" w14:textId="3A1D52D5" w:rsidR="00647FCD" w:rsidRDefault="00647FCD" w:rsidP="00E454B2">
      <w:pPr>
        <w:pStyle w:val="DefenceHeadingNoTOC4"/>
      </w:pPr>
      <w:r>
        <w:lastRenderedPageBreak/>
        <w:t xml:space="preserve">update as necessary to reflect the completed Works or the Stage and resubmit the Draft Operation and Maintenance Manuals to the Contract Administrator for review under clause </w:t>
      </w:r>
      <w:r w:rsidR="003A783D">
        <w:fldChar w:fldCharType="begin"/>
      </w:r>
      <w:r w:rsidR="003A783D">
        <w:instrText xml:space="preserve"> REF _Ref39155173 \r \h </w:instrText>
      </w:r>
      <w:r w:rsidR="00DA1F45">
        <w:instrText xml:space="preserve"> \* MERGEFORMAT </w:instrText>
      </w:r>
      <w:r w:rsidR="003A783D">
        <w:fldChar w:fldCharType="separate"/>
      </w:r>
      <w:r w:rsidR="0049425B">
        <w:t>1(a)</w:t>
      </w:r>
      <w:r w:rsidR="003A783D">
        <w:fldChar w:fldCharType="end"/>
      </w:r>
      <w:r>
        <w:t>, with any amendments to be clearly indicated; and</w:t>
      </w:r>
    </w:p>
    <w:p w14:paraId="0B6AEF0B" w14:textId="2D1BA10E" w:rsidR="00647FCD" w:rsidRDefault="00647FCD" w:rsidP="00E454B2">
      <w:pPr>
        <w:pStyle w:val="DefenceHeadingNoTOC4"/>
      </w:pPr>
      <w:r>
        <w:t>once approved by the Contract Administrator, submit the final versions of the Draft Ope</w:t>
      </w:r>
      <w:r w:rsidR="003A783D">
        <w:t xml:space="preserve">ration and Maintenance Manuals </w:t>
      </w:r>
      <w:r>
        <w:t>(</w:t>
      </w:r>
      <w:r w:rsidRPr="00E454B2">
        <w:rPr>
          <w:b/>
        </w:rPr>
        <w:t>Final Operation and Maintenance Manuals</w:t>
      </w:r>
      <w:r>
        <w:t xml:space="preserve">) to the Contract Administrator. </w:t>
      </w:r>
    </w:p>
    <w:p w14:paraId="206130AC" w14:textId="10E1AEA7" w:rsidR="00647FCD" w:rsidRDefault="00647FCD" w:rsidP="00E454B2">
      <w:pPr>
        <w:pStyle w:val="DefenceNormal"/>
      </w:pPr>
      <w:r w:rsidRPr="00EE29BE">
        <w:t xml:space="preserve">For the purposes of this clause </w:t>
      </w:r>
      <w:r w:rsidR="003A783D" w:rsidRPr="00376C89">
        <w:fldChar w:fldCharType="begin"/>
      </w:r>
      <w:r w:rsidR="003A783D" w:rsidRPr="00EE29BE">
        <w:instrText xml:space="preserve"> REF _Ref39156155 \r \h </w:instrText>
      </w:r>
      <w:r w:rsidR="0078759D" w:rsidRPr="00E454B2">
        <w:instrText xml:space="preserve"> \* MERGEFORMAT </w:instrText>
      </w:r>
      <w:r w:rsidR="003A783D" w:rsidRPr="00376C89">
        <w:fldChar w:fldCharType="separate"/>
      </w:r>
      <w:r w:rsidR="0049425B">
        <w:t>4</w:t>
      </w:r>
      <w:r w:rsidR="003A783D" w:rsidRPr="00376C89">
        <w:fldChar w:fldCharType="end"/>
      </w:r>
      <w:r w:rsidRPr="00EE29BE">
        <w:t>:</w:t>
      </w:r>
    </w:p>
    <w:p w14:paraId="4B94E863" w14:textId="20D974EA" w:rsidR="00647FCD" w:rsidRDefault="00647FCD" w:rsidP="00DA1F45">
      <w:pPr>
        <w:pStyle w:val="DefenceHeadingNoTOC3"/>
      </w:pPr>
      <w:r>
        <w:t xml:space="preserve">catalogues, sales brochures and other documents giving general information in respect of aspects of the Works or the Stage will not be acceptable; </w:t>
      </w:r>
    </w:p>
    <w:p w14:paraId="2AA3F6C2" w14:textId="690B5B2A" w:rsidR="00647FCD" w:rsidRDefault="00647FCD" w:rsidP="00DA1F45">
      <w:pPr>
        <w:pStyle w:val="DefenceHeadingNoTOC3"/>
      </w:pPr>
      <w:r>
        <w:t>all manuals must be sufficiently comprehensive for routine maintenance, overhaul and repairs to be carried out by personnel who are qualified to undertake maintenance work but who are not necessarily familiar with any particular aspect of the Works or the Stage; and</w:t>
      </w:r>
    </w:p>
    <w:p w14:paraId="6F3E2D51" w14:textId="0B986429" w:rsidR="00647FCD" w:rsidRDefault="00647FCD" w:rsidP="00DA1F45">
      <w:pPr>
        <w:pStyle w:val="DefenceHeadingNoTOC3"/>
      </w:pPr>
      <w:r>
        <w:t>all manuals must be prepared in accordance with the “Instructions for Operations and Maintenance Manuals (O&amp;MM) for Defence Facilities” available on</w:t>
      </w:r>
      <w:r w:rsidR="004001AC">
        <w:t xml:space="preserve"> the Defence Website</w:t>
      </w:r>
      <w:r>
        <w:t xml:space="preserve">, as </w:t>
      </w:r>
      <w:r w:rsidR="005D44D9">
        <w:t>amended</w:t>
      </w:r>
      <w:r>
        <w:t xml:space="preserve"> </w:t>
      </w:r>
      <w:r w:rsidR="00C704FE">
        <w:t xml:space="preserve">or replaced </w:t>
      </w:r>
      <w:r>
        <w:t xml:space="preserve">from time to </w:t>
      </w:r>
      <w:r w:rsidRPr="000C49A4">
        <w:t>time</w:t>
      </w:r>
      <w:r w:rsidR="000019F7" w:rsidRPr="000C49A4">
        <w:t xml:space="preserve"> (</w:t>
      </w:r>
      <w:r w:rsidR="000019F7" w:rsidRPr="000C49A4">
        <w:rPr>
          <w:b/>
        </w:rPr>
        <w:t>O&amp;MM Instructions</w:t>
      </w:r>
      <w:r w:rsidR="000019F7" w:rsidRPr="000C49A4">
        <w:t xml:space="preserve">), including that one operation and maintenance manual </w:t>
      </w:r>
      <w:r w:rsidR="000019F7" w:rsidRPr="000C284D">
        <w:t>is to be provided or updated for each building and base infrastructure system within the project</w:t>
      </w:r>
      <w:r w:rsidRPr="000C49A4">
        <w:t>.</w:t>
      </w:r>
    </w:p>
    <w:p w14:paraId="3F5D6926" w14:textId="35AA15C1" w:rsidR="00647FCD" w:rsidRDefault="00647FCD" w:rsidP="00E454B2">
      <w:pPr>
        <w:pStyle w:val="DefenceHeadingNoTOC1"/>
      </w:pPr>
      <w:r>
        <w:t>TRAINING</w:t>
      </w:r>
    </w:p>
    <w:p w14:paraId="7D979FDB" w14:textId="77777777" w:rsidR="00647FCD" w:rsidRDefault="00647FCD" w:rsidP="00E454B2">
      <w:pPr>
        <w:pStyle w:val="DefenceNormal"/>
      </w:pPr>
      <w:r>
        <w:t>The Contractor must:</w:t>
      </w:r>
    </w:p>
    <w:p w14:paraId="3CDC9895" w14:textId="63237EFB" w:rsidR="00647FCD" w:rsidRDefault="00647FCD" w:rsidP="00DA1F45">
      <w:pPr>
        <w:pStyle w:val="DefenceHeadingNoTOC3"/>
      </w:pPr>
      <w:r>
        <w:t>in accordance with its approved Estate Information program (as contained in the Estate Information Provision Plan), prepare and submit a detailed draft outline of a comprehensive training program in respect of the occupation, use, operation and maintenance of each element of the Works or the Stage to the Contract Administrator;</w:t>
      </w:r>
    </w:p>
    <w:p w14:paraId="75D66810" w14:textId="43779CB0" w:rsidR="00647FCD" w:rsidRDefault="00647FCD" w:rsidP="00DA1F45">
      <w:pPr>
        <w:pStyle w:val="DefenceHeadingNoTOC3"/>
      </w:pPr>
      <w:r>
        <w:t xml:space="preserve">without limiting the definition of "Completion" in clause </w:t>
      </w:r>
      <w:r w:rsidR="003A783D">
        <w:fldChar w:fldCharType="begin"/>
      </w:r>
      <w:r w:rsidR="003A783D">
        <w:instrText xml:space="preserve"> REF _Ref71631976 \r \h </w:instrText>
      </w:r>
      <w:r w:rsidR="003A783D">
        <w:fldChar w:fldCharType="separate"/>
      </w:r>
      <w:r w:rsidR="0049425B">
        <w:t>1.1</w:t>
      </w:r>
      <w:r w:rsidR="003A783D">
        <w:fldChar w:fldCharType="end"/>
      </w:r>
      <w:r>
        <w:t xml:space="preserve"> of the Conditions of Contract, as a condition precedent to Completion of the Works or a Stage: </w:t>
      </w:r>
    </w:p>
    <w:p w14:paraId="3D632925" w14:textId="202DCAB9" w:rsidR="00647FCD" w:rsidRDefault="00647FCD" w:rsidP="00E454B2">
      <w:pPr>
        <w:pStyle w:val="DefenceHeadingNoTOC4"/>
      </w:pPr>
      <w:r>
        <w:t>obtain and co</w:t>
      </w:r>
      <w:r w:rsidR="006070A8">
        <w:t>-</w:t>
      </w:r>
      <w:r>
        <w:t xml:space="preserve">ordinate all documents and information to be included in the training program, including documents and information provided by subcontractors; </w:t>
      </w:r>
    </w:p>
    <w:p w14:paraId="202E49AF" w14:textId="110C2B1D" w:rsidR="00647FCD" w:rsidRDefault="00647FCD" w:rsidP="00E454B2">
      <w:pPr>
        <w:pStyle w:val="DefenceHeadingNoTOC4"/>
      </w:pPr>
      <w:r>
        <w:t xml:space="preserve">during commissioning of the Works or the Stage, plan, manage and deliver the comprehensive training program in respect of all operational and maintenance aspects of the Works or the Stage for the number of and each category of persons as required by the Contract Administrator, including (where applicable) training on how to instruct other staff by way of a “train the trainer” approach; </w:t>
      </w:r>
    </w:p>
    <w:p w14:paraId="2ACD7EDD" w14:textId="0E8BB64C" w:rsidR="00647FCD" w:rsidRDefault="00647FCD" w:rsidP="00E454B2">
      <w:pPr>
        <w:pStyle w:val="DefenceHeadingNoTOC4"/>
      </w:pPr>
      <w:r>
        <w:t>carry out such training:</w:t>
      </w:r>
    </w:p>
    <w:p w14:paraId="2888B848" w14:textId="1F568950" w:rsidR="00647FCD" w:rsidRDefault="00647FCD" w:rsidP="00E454B2">
      <w:pPr>
        <w:pStyle w:val="DefenceHeadingNoTOC5"/>
      </w:pPr>
      <w:r>
        <w:t xml:space="preserve">using trained instructors, fully experienced in respect of all operational and maintenance aspects of the Works or the Stage; </w:t>
      </w:r>
    </w:p>
    <w:p w14:paraId="20126D63" w14:textId="04272BDF" w:rsidR="00647FCD" w:rsidRDefault="00647FCD" w:rsidP="00E454B2">
      <w:pPr>
        <w:pStyle w:val="DefenceHeadingNoTOC5"/>
      </w:pPr>
      <w:r>
        <w:t>using the Final Operation and Maintenance Manuals produced by the Contractor, with copies of such manuals to be made available during the training to all trainees; and</w:t>
      </w:r>
    </w:p>
    <w:p w14:paraId="7DFB3086" w14:textId="5DE30CAA" w:rsidR="00647FCD" w:rsidRDefault="00647FCD" w:rsidP="00E454B2">
      <w:pPr>
        <w:pStyle w:val="DefenceHeadingNoTOC4"/>
      </w:pPr>
      <w:r>
        <w:t>provide the Contract Administrator with copies of all documents, information and training materials necessary to enable ongoing training in respect of all operational and maintenance aspects of the Works or the Stage; and</w:t>
      </w:r>
    </w:p>
    <w:p w14:paraId="720BDEEC" w14:textId="625AFB24" w:rsidR="00647FCD" w:rsidRDefault="00647FCD" w:rsidP="00E454B2">
      <w:pPr>
        <w:pStyle w:val="DefenceHeadingNoTOC3"/>
      </w:pPr>
      <w:r>
        <w:t>ensure that such training and training program is prepared and conducted in accordance with, and in the manner and at times required by, the Project Lifecycle and HOTO Plan.</w:t>
      </w:r>
    </w:p>
    <w:bookmarkEnd w:id="1798"/>
    <w:bookmarkEnd w:id="1799"/>
    <w:bookmarkEnd w:id="1800"/>
    <w:p w14:paraId="32107D03" w14:textId="77777777" w:rsidR="00080919" w:rsidRPr="00080919" w:rsidRDefault="00262117" w:rsidP="00080919">
      <w:pPr>
        <w:pStyle w:val="DefenceNormal"/>
      </w:pPr>
      <w:r w:rsidRPr="00080919">
        <w:br w:type="page"/>
      </w:r>
      <w:bookmarkStart w:id="1807" w:name="_Toc46757734"/>
    </w:p>
    <w:p w14:paraId="21802852" w14:textId="6D5FB8A3" w:rsidR="00D70DAA" w:rsidRPr="005D2C6B" w:rsidRDefault="00080919" w:rsidP="00753BF9">
      <w:pPr>
        <w:pStyle w:val="DEFENCEANNEXUREHEADING"/>
      </w:pPr>
      <w:r>
        <w:lastRenderedPageBreak/>
        <w:t xml:space="preserve"> </w:t>
      </w:r>
      <w:bookmarkStart w:id="1808" w:name="_Ref124358713"/>
      <w:bookmarkStart w:id="1809" w:name="_Toc164090835"/>
      <w:r w:rsidR="00D70DAA" w:rsidRPr="005D2C6B">
        <w:t xml:space="preserve">- </w:t>
      </w:r>
      <w:r w:rsidR="00D70DAA">
        <w:t>SPECIAL CONDITIONS</w:t>
      </w:r>
      <w:bookmarkEnd w:id="1807"/>
      <w:bookmarkEnd w:id="1808"/>
      <w:bookmarkEnd w:id="1809"/>
    </w:p>
    <w:p w14:paraId="4C97997F" w14:textId="7D9C45C6" w:rsidR="00D70DAA" w:rsidRDefault="00D70DAA" w:rsidP="00B169FC">
      <w:pPr>
        <w:pStyle w:val="DefenceBoldNormal"/>
        <w:jc w:val="center"/>
        <w:rPr>
          <w:i/>
        </w:rPr>
      </w:pPr>
      <w:r w:rsidRPr="0067488A">
        <w:rPr>
          <w:i/>
        </w:rPr>
        <w:t>[DEFENCE AND THE TENDER/</w:t>
      </w:r>
      <w:r w:rsidRPr="00E2361C">
        <w:rPr>
          <w:i/>
        </w:rPr>
        <w:t>CONTRACT</w:t>
      </w:r>
      <w:r w:rsidRPr="0067488A">
        <w:rPr>
          <w:i/>
        </w:rPr>
        <w:t xml:space="preserve"> ADMINISTRATOR ARE TO REVIEW THIS LIST OF POTENTIAL </w:t>
      </w:r>
      <w:r w:rsidRPr="00E2361C">
        <w:rPr>
          <w:i/>
        </w:rPr>
        <w:t>SPECIAL CONDITIONS</w:t>
      </w:r>
      <w:r w:rsidRPr="0067488A">
        <w:rPr>
          <w:i/>
        </w:rPr>
        <w:t xml:space="preserve"> AND ADVISE WHICH ONES ARE REQUIRED FOR THE </w:t>
      </w:r>
      <w:r w:rsidRPr="00E2361C">
        <w:rPr>
          <w:i/>
        </w:rPr>
        <w:t>CONTRACT</w:t>
      </w:r>
      <w:r w:rsidRPr="0067488A">
        <w:rPr>
          <w:i/>
        </w:rPr>
        <w:t>.  DEFENCE AND THE TENDER/</w:t>
      </w:r>
      <w:r w:rsidRPr="00E2361C">
        <w:rPr>
          <w:i/>
        </w:rPr>
        <w:t>CONTRACT</w:t>
      </w:r>
      <w:r w:rsidRPr="0067488A">
        <w:rPr>
          <w:i/>
        </w:rPr>
        <w:t xml:space="preserve"> ADMINISTRATOR ARE ALSO REQUIRED TO IDENTIFY ANY AMENDMENTS TO THESE </w:t>
      </w:r>
      <w:r w:rsidRPr="00E2361C">
        <w:rPr>
          <w:i/>
        </w:rPr>
        <w:t>SPECIAL CONDITIONS</w:t>
      </w:r>
      <w:r w:rsidRPr="0067488A">
        <w:rPr>
          <w:i/>
        </w:rPr>
        <w:t xml:space="preserve"> OR ANY ADDITIONAL </w:t>
      </w:r>
      <w:r w:rsidRPr="00E2361C">
        <w:rPr>
          <w:i/>
        </w:rPr>
        <w:t>SPECIAL CONDITIONS</w:t>
      </w:r>
      <w:r w:rsidRPr="0067488A">
        <w:rPr>
          <w:i/>
        </w:rPr>
        <w:t xml:space="preserve"> WHICH MAY BE REQUIRED AND ADVISE THESE TO THE </w:t>
      </w:r>
      <w:r w:rsidR="005777ED">
        <w:rPr>
          <w:i/>
        </w:rPr>
        <w:t>DPA</w:t>
      </w:r>
      <w:r w:rsidR="005777ED" w:rsidRPr="0067488A">
        <w:rPr>
          <w:i/>
        </w:rPr>
        <w:t xml:space="preserve"> </w:t>
      </w:r>
      <w:r w:rsidRPr="0067488A">
        <w:rPr>
          <w:i/>
        </w:rPr>
        <w:t>AND THE PROJECT'S LEGAL SERVICES PROVIDER (IF ANY)]</w:t>
      </w:r>
    </w:p>
    <w:p w14:paraId="6EE87074" w14:textId="1D20C122" w:rsidR="009B782F" w:rsidRDefault="00D5272C" w:rsidP="00BE425E">
      <w:pPr>
        <w:pStyle w:val="DefenceHeadingNoTOC1"/>
        <w:numPr>
          <w:ilvl w:val="0"/>
          <w:numId w:val="276"/>
        </w:numPr>
      </w:pPr>
      <w:bookmarkStart w:id="1810" w:name="_Ref459550970"/>
      <w:bookmarkStart w:id="1811" w:name="_Ref459965426"/>
      <w:bookmarkStart w:id="1812" w:name="_Ref121289218"/>
      <w:bookmarkStart w:id="1813" w:name="_Toc121302563"/>
      <w:bookmarkStart w:id="1814" w:name="_Toc179176362"/>
      <w:bookmarkStart w:id="1815" w:name="_Toc408919926"/>
      <w:bookmarkStart w:id="1816" w:name="_Toc316717800"/>
      <w:bookmarkStart w:id="1817" w:name="_Toc316787109"/>
      <w:bookmarkStart w:id="1818" w:name="_Toc525625997"/>
      <w:bookmarkStart w:id="1819" w:name="_Toc526137823"/>
      <w:bookmarkStart w:id="1820" w:name="_Toc526324488"/>
      <w:r w:rsidRPr="00BE425E">
        <w:t>LATENT</w:t>
      </w:r>
      <w:r>
        <w:t xml:space="preserve"> </w:t>
      </w:r>
      <w:r w:rsidR="001A16BA">
        <w:t>HAZARDOUS SUBSTANCE</w:t>
      </w:r>
      <w:r w:rsidR="002368DF" w:rsidRPr="008A73F3">
        <w:t xml:space="preserve">, </w:t>
      </w:r>
      <w:r w:rsidR="00E67EAF" w:rsidRPr="008A73F3">
        <w:t>ASBESTOS</w:t>
      </w:r>
      <w:r w:rsidR="001A16BA">
        <w:t xml:space="preserve">, </w:t>
      </w:r>
      <w:r w:rsidR="00EC498E" w:rsidRPr="00CC399D">
        <w:t>ACM</w:t>
      </w:r>
      <w:bookmarkEnd w:id="1810"/>
      <w:r w:rsidR="001A16BA">
        <w:t xml:space="preserve"> OR GHS MATERIAL</w:t>
      </w:r>
      <w:bookmarkEnd w:id="1811"/>
    </w:p>
    <w:bookmarkEnd w:id="1812"/>
    <w:bookmarkEnd w:id="1813"/>
    <w:bookmarkEnd w:id="1814"/>
    <w:bookmarkEnd w:id="1815"/>
    <w:p w14:paraId="662F11BE" w14:textId="3CCB0760" w:rsidR="00E67EAF" w:rsidRPr="008F4DB0" w:rsidRDefault="00E67EAF" w:rsidP="00BE425E">
      <w:pPr>
        <w:pStyle w:val="DefenceHeadingNoTOC2"/>
      </w:pPr>
      <w:r w:rsidRPr="00BE425E">
        <w:t>Notice</w:t>
      </w:r>
      <w:r w:rsidRPr="008F4DB0">
        <w:t xml:space="preserve"> of </w:t>
      </w:r>
      <w:r w:rsidR="00D5272C">
        <w:t xml:space="preserve">Latent </w:t>
      </w:r>
      <w:r w:rsidRPr="008F4DB0">
        <w:t>Hazardous Substance</w:t>
      </w:r>
      <w:r w:rsidR="00BB417E" w:rsidRPr="008F4DB0">
        <w:t>s</w:t>
      </w:r>
      <w:r w:rsidRPr="008F4DB0">
        <w:t xml:space="preserve">, </w:t>
      </w:r>
      <w:r w:rsidR="00EA2371" w:rsidRPr="008F4DB0">
        <w:t>A</w:t>
      </w:r>
      <w:r w:rsidRPr="008F4DB0">
        <w:t>sbestos</w:t>
      </w:r>
      <w:r w:rsidR="001A16BA" w:rsidRPr="008F4DB0">
        <w:t xml:space="preserve">, </w:t>
      </w:r>
      <w:r w:rsidR="00EC498E" w:rsidRPr="00CC399D">
        <w:t>ACM</w:t>
      </w:r>
      <w:r w:rsidRPr="008F4DB0">
        <w:t xml:space="preserve"> </w:t>
      </w:r>
      <w:r w:rsidR="001A16BA" w:rsidRPr="008F4DB0">
        <w:t>or GHS Material</w:t>
      </w:r>
    </w:p>
    <w:p w14:paraId="36C88CC0" w14:textId="4E3CE337" w:rsidR="001A16BA" w:rsidRPr="008F4DB0" w:rsidRDefault="00D70DAA" w:rsidP="00BE425E">
      <w:pPr>
        <w:pStyle w:val="DefenceHeadingNoTOC3"/>
      </w:pPr>
      <w:bookmarkStart w:id="1821" w:name="_Ref459543018"/>
      <w:bookmarkStart w:id="1822" w:name="_Ref409771868"/>
      <w:r w:rsidRPr="008F4DB0">
        <w:t>If</w:t>
      </w:r>
      <w:r w:rsidR="001E6F4D" w:rsidRPr="001E6F4D">
        <w:t xml:space="preserve"> in carrying out the Contractor's Activities</w:t>
      </w:r>
      <w:r w:rsidRPr="008F4DB0">
        <w:t xml:space="preserve"> the </w:t>
      </w:r>
      <w:r w:rsidR="000E6973" w:rsidRPr="00E2361C">
        <w:t>Contractor</w:t>
      </w:r>
      <w:r w:rsidRPr="008F4DB0">
        <w:t xml:space="preserve"> </w:t>
      </w:r>
      <w:r w:rsidR="00E67EAF" w:rsidRPr="008F4DB0">
        <w:t xml:space="preserve">considers that it has encountered or found </w:t>
      </w:r>
      <w:r w:rsidR="002D4755" w:rsidRPr="00F7103F">
        <w:t>Latent</w:t>
      </w:r>
      <w:r w:rsidR="002D4755">
        <w:t xml:space="preserve"> </w:t>
      </w:r>
      <w:r w:rsidR="00B754E4" w:rsidRPr="00E2361C">
        <w:t>Hazardous Substances</w:t>
      </w:r>
      <w:r w:rsidR="00A901DD" w:rsidRPr="008F4DB0">
        <w:t>,</w:t>
      </w:r>
      <w:r w:rsidR="001A16BA" w:rsidRPr="008F4DB0">
        <w:t xml:space="preserve"> </w:t>
      </w:r>
      <w:r w:rsidR="007519E4">
        <w:t>A</w:t>
      </w:r>
      <w:r w:rsidR="001A16BA" w:rsidRPr="008F4DB0">
        <w:t xml:space="preserve">sbestos, </w:t>
      </w:r>
      <w:r w:rsidR="00CC399D" w:rsidRPr="00E2361C">
        <w:t>ACM</w:t>
      </w:r>
      <w:r w:rsidR="001A16BA" w:rsidRPr="008F4DB0">
        <w:t xml:space="preserve"> or </w:t>
      </w:r>
      <w:r w:rsidR="009E5A3E" w:rsidRPr="004D334B">
        <w:t>GHS Material</w:t>
      </w:r>
      <w:r w:rsidR="001A16BA" w:rsidRPr="008F4DB0">
        <w:t>, it must:</w:t>
      </w:r>
      <w:r w:rsidR="00A901DD" w:rsidRPr="008F4DB0">
        <w:t xml:space="preserve"> </w:t>
      </w:r>
      <w:r w:rsidR="00487A00">
        <w:t xml:space="preserve"> </w:t>
      </w:r>
    </w:p>
    <w:p w14:paraId="46CC7CB6" w14:textId="4766F8CE" w:rsidR="00E67EAF" w:rsidRPr="008F4DB0" w:rsidRDefault="00E67EAF" w:rsidP="00BE425E">
      <w:pPr>
        <w:pStyle w:val="DefenceHeadingNoTOC4"/>
      </w:pPr>
      <w:bookmarkStart w:id="1823" w:name="_Ref459543022"/>
      <w:bookmarkEnd w:id="1821"/>
      <w:r w:rsidRPr="00BE425E">
        <w:t>immediately</w:t>
      </w:r>
      <w:r w:rsidRPr="008F4DB0">
        <w:t xml:space="preserve"> give the </w:t>
      </w:r>
      <w:r w:rsidR="00163951" w:rsidRPr="00E2361C">
        <w:t>Contract Administrator</w:t>
      </w:r>
      <w:r w:rsidRPr="008F4DB0">
        <w:t xml:space="preserve"> and the </w:t>
      </w:r>
      <w:r w:rsidR="004D334B" w:rsidRPr="00E2361C">
        <w:t>Commonwealth</w:t>
      </w:r>
      <w:r w:rsidRPr="008F4DB0">
        <w:t xml:space="preserve"> notice in writing</w:t>
      </w:r>
      <w:r w:rsidR="009B782F" w:rsidRPr="008F4DB0">
        <w:t xml:space="preserve">; </w:t>
      </w:r>
      <w:bookmarkEnd w:id="1823"/>
    </w:p>
    <w:p w14:paraId="7C69B002" w14:textId="77F29E12" w:rsidR="00EC0088" w:rsidRDefault="00003AE9" w:rsidP="00003AE9">
      <w:pPr>
        <w:pStyle w:val="DefenceHeadingNoTOC4"/>
      </w:pPr>
      <w:r w:rsidRPr="008F4DB0">
        <w:t>not disturb the</w:t>
      </w:r>
      <w:r w:rsidR="001A16BA" w:rsidRPr="008F4DB0">
        <w:t xml:space="preserve"> substance or the</w:t>
      </w:r>
      <w:r w:rsidRPr="008F4DB0">
        <w:t xml:space="preserve"> material under any circumstances other than where such disturbance is necessary to comply with subparagraph </w:t>
      </w:r>
      <w:r w:rsidR="00D06044" w:rsidRPr="008F4DB0">
        <w:fldChar w:fldCharType="begin"/>
      </w:r>
      <w:r w:rsidR="00D06044" w:rsidRPr="008F4DB0">
        <w:instrText xml:space="preserve"> REF _Ref459718503 \n \h </w:instrText>
      </w:r>
      <w:r w:rsidR="008F4DB0">
        <w:instrText xml:space="preserve"> \* MERGEFORMAT </w:instrText>
      </w:r>
      <w:r w:rsidR="00D06044" w:rsidRPr="008F4DB0">
        <w:fldChar w:fldCharType="separate"/>
      </w:r>
      <w:r w:rsidR="0049425B">
        <w:t>(iv)</w:t>
      </w:r>
      <w:r w:rsidR="00D06044" w:rsidRPr="008F4DB0">
        <w:fldChar w:fldCharType="end"/>
      </w:r>
      <w:r w:rsidR="00EC0088">
        <w:t>;</w:t>
      </w:r>
    </w:p>
    <w:p w14:paraId="2DD93F97" w14:textId="30218B50" w:rsidR="00003AE9" w:rsidRPr="008F4DB0" w:rsidRDefault="00EC0088" w:rsidP="00003AE9">
      <w:pPr>
        <w:pStyle w:val="DefenceHeadingNoTOC4"/>
      </w:pPr>
      <w:r w:rsidRPr="001F15DD">
        <w:t>cordon off the relevant area preventing access by all unauthorised persons and install a warning sign informing of the suspected Latent Hazardous Substances, Asbestos, ACM or GHS Material</w:t>
      </w:r>
      <w:r w:rsidR="00003AE9" w:rsidRPr="008F4DB0">
        <w:t xml:space="preserve">; and </w:t>
      </w:r>
    </w:p>
    <w:p w14:paraId="026945CC" w14:textId="43C29A72" w:rsidR="00003AE9" w:rsidRPr="008F4DB0" w:rsidRDefault="00003AE9" w:rsidP="001E6F4D">
      <w:pPr>
        <w:pStyle w:val="DefenceHeadingNoTOC4"/>
      </w:pPr>
      <w:bookmarkStart w:id="1824" w:name="_Ref459718503"/>
      <w:r w:rsidRPr="008F4DB0">
        <w:t xml:space="preserve">ensure that all persons are protected from exposure to the </w:t>
      </w:r>
      <w:r w:rsidR="001A16BA" w:rsidRPr="008F4DB0">
        <w:t xml:space="preserve">substance or </w:t>
      </w:r>
      <w:r w:rsidRPr="008F4DB0">
        <w:t>material</w:t>
      </w:r>
      <w:r w:rsidR="001E6F4D" w:rsidRPr="001E6F4D">
        <w:t xml:space="preserve"> (including in accordance with the WHS Legislation)</w:t>
      </w:r>
      <w:r w:rsidRPr="008F4DB0">
        <w:t xml:space="preserve"> until the nature of the </w:t>
      </w:r>
      <w:r w:rsidR="001A16BA" w:rsidRPr="008F4DB0">
        <w:t xml:space="preserve">substance or </w:t>
      </w:r>
      <w:r w:rsidRPr="008F4DB0">
        <w:t>material has been competently determined.</w:t>
      </w:r>
      <w:bookmarkEnd w:id="1824"/>
    </w:p>
    <w:p w14:paraId="1BA75098" w14:textId="7247A486" w:rsidR="009B782F" w:rsidRPr="008F4DB0" w:rsidRDefault="00EF4A70" w:rsidP="00C3695E">
      <w:pPr>
        <w:pStyle w:val="DefenceHeadingNoTOC3"/>
      </w:pPr>
      <w:r w:rsidRPr="008F4DB0">
        <w:t xml:space="preserve">The </w:t>
      </w:r>
      <w:r w:rsidR="00163951" w:rsidRPr="00E2361C">
        <w:t>Contract Administrator</w:t>
      </w:r>
      <w:r w:rsidR="00003AE9" w:rsidRPr="008F4DB0">
        <w:t xml:space="preserve"> must within </w:t>
      </w:r>
      <w:r w:rsidR="009B782F" w:rsidRPr="008F4DB0">
        <w:t>14</w:t>
      </w:r>
      <w:r w:rsidR="00003AE9" w:rsidRPr="008F4DB0">
        <w:t xml:space="preserve"> days of receipt of the </w:t>
      </w:r>
      <w:r w:rsidR="00003AE9" w:rsidRPr="00E2361C">
        <w:t>Contractor's</w:t>
      </w:r>
      <w:r w:rsidR="00003AE9" w:rsidRPr="008F4DB0">
        <w:t xml:space="preserve"> notice</w:t>
      </w:r>
      <w:r w:rsidR="0021555A" w:rsidRPr="008F4DB0">
        <w:t xml:space="preserve"> under paragraph </w:t>
      </w:r>
      <w:r w:rsidR="0021555A" w:rsidRPr="008F4DB0">
        <w:fldChar w:fldCharType="begin"/>
      </w:r>
      <w:r w:rsidR="0021555A" w:rsidRPr="008F4DB0">
        <w:instrText xml:space="preserve"> REF _Ref459543022 \r \h </w:instrText>
      </w:r>
      <w:r w:rsidR="008F4DB0">
        <w:instrText xml:space="preserve"> \* MERGEFORMAT </w:instrText>
      </w:r>
      <w:r w:rsidR="0021555A" w:rsidRPr="008F4DB0">
        <w:fldChar w:fldCharType="separate"/>
      </w:r>
      <w:r w:rsidR="0049425B">
        <w:t>(a)(i)</w:t>
      </w:r>
      <w:r w:rsidR="0021555A" w:rsidRPr="008F4DB0">
        <w:fldChar w:fldCharType="end"/>
      </w:r>
      <w:r w:rsidR="009B782F" w:rsidRPr="008F4DB0">
        <w:t xml:space="preserve">: </w:t>
      </w:r>
    </w:p>
    <w:p w14:paraId="7CCB9482" w14:textId="5F8E6CBB" w:rsidR="00E83A9F" w:rsidRPr="008F4DB0" w:rsidRDefault="009B782F" w:rsidP="00E83A9F">
      <w:pPr>
        <w:pStyle w:val="DefenceHeadingNoTOC4"/>
      </w:pPr>
      <w:bookmarkStart w:id="1825" w:name="_Ref460319095"/>
      <w:r w:rsidRPr="008F4DB0">
        <w:t xml:space="preserve">notify the </w:t>
      </w:r>
      <w:r w:rsidR="000E6973" w:rsidRPr="00E2361C">
        <w:t>Contractor</w:t>
      </w:r>
      <w:r w:rsidRPr="008F4DB0">
        <w:t xml:space="preserve"> and the </w:t>
      </w:r>
      <w:r w:rsidR="004D334B" w:rsidRPr="00E2361C">
        <w:t>Commonwealth</w:t>
      </w:r>
      <w:r w:rsidRPr="008F4DB0">
        <w:t xml:space="preserve"> of its determination </w:t>
      </w:r>
      <w:r w:rsidR="00E83A9F" w:rsidRPr="008F4DB0">
        <w:t>of</w:t>
      </w:r>
      <w:r w:rsidR="00A273B9" w:rsidRPr="008F4DB0">
        <w:t xml:space="preserve"> whether</w:t>
      </w:r>
      <w:r w:rsidR="00BB417E" w:rsidRPr="008F4DB0">
        <w:t xml:space="preserve"> </w:t>
      </w:r>
      <w:r w:rsidR="00BB417E" w:rsidRPr="00E2361C">
        <w:t xml:space="preserve">Latent Hazardous Substances, Asbestos, </w:t>
      </w:r>
      <w:r w:rsidR="00CC399D" w:rsidRPr="00E2361C">
        <w:t>ACM</w:t>
      </w:r>
      <w:r w:rsidR="00BB417E" w:rsidRPr="00E2361C">
        <w:t xml:space="preserve"> or </w:t>
      </w:r>
      <w:r w:rsidR="004D334B" w:rsidRPr="004D334B">
        <w:t>GHS Material</w:t>
      </w:r>
      <w:r w:rsidR="00BB417E" w:rsidRPr="008F4DB0">
        <w:t xml:space="preserve"> has been encountered or found</w:t>
      </w:r>
      <w:r w:rsidRPr="008F4DB0">
        <w:t xml:space="preserve">; </w:t>
      </w:r>
      <w:r w:rsidR="00BB417E" w:rsidRPr="008F4DB0">
        <w:t>and</w:t>
      </w:r>
      <w:bookmarkEnd w:id="1825"/>
      <w:r w:rsidR="00BB417E" w:rsidRPr="008F4DB0">
        <w:t xml:space="preserve"> </w:t>
      </w:r>
    </w:p>
    <w:p w14:paraId="290D4666" w14:textId="3D202138" w:rsidR="00A901DD" w:rsidRPr="008F4DB0" w:rsidRDefault="009B782F" w:rsidP="009B782F">
      <w:pPr>
        <w:pStyle w:val="DefenceHeadingNoTOC4"/>
      </w:pPr>
      <w:bookmarkStart w:id="1826" w:name="_Ref459550896"/>
      <w:r w:rsidRPr="008F4DB0">
        <w:t xml:space="preserve">instruct the </w:t>
      </w:r>
      <w:r w:rsidR="000E6973" w:rsidRPr="00E2361C">
        <w:t>Contractor</w:t>
      </w:r>
      <w:r w:rsidRPr="008F4DB0">
        <w:t xml:space="preserve"> as to the course it must adopt insofar as the </w:t>
      </w:r>
      <w:r w:rsidR="000B3220" w:rsidRPr="00E2361C">
        <w:t>Contractor's Activities</w:t>
      </w:r>
      <w:r w:rsidRPr="008F4DB0">
        <w:t xml:space="preserve"> are affected by the</w:t>
      </w:r>
      <w:r w:rsidR="00F42993">
        <w:t xml:space="preserve"> </w:t>
      </w:r>
      <w:r w:rsidR="00F42993" w:rsidRPr="00F7103F">
        <w:t>Latent</w:t>
      </w:r>
      <w:r w:rsidRPr="008F4DB0">
        <w:t xml:space="preserve"> </w:t>
      </w:r>
      <w:r w:rsidR="00A901DD" w:rsidRPr="00E2361C">
        <w:t>Hazardous Substance</w:t>
      </w:r>
      <w:r w:rsidR="00A901DD" w:rsidRPr="008F4DB0">
        <w:t xml:space="preserve">s, </w:t>
      </w:r>
      <w:r w:rsidR="007519E4">
        <w:t>A</w:t>
      </w:r>
      <w:r w:rsidR="00A901DD" w:rsidRPr="008F4DB0">
        <w:t xml:space="preserve">sbestos, </w:t>
      </w:r>
      <w:r w:rsidR="00CC399D" w:rsidRPr="00E2361C">
        <w:t>ACM</w:t>
      </w:r>
      <w:r w:rsidR="00A901DD" w:rsidRPr="008F4DB0">
        <w:t xml:space="preserve"> or </w:t>
      </w:r>
      <w:r w:rsidR="004D334B" w:rsidRPr="004D334B">
        <w:t>GHS Material</w:t>
      </w:r>
      <w:r w:rsidR="00A901DD" w:rsidRPr="008F4DB0">
        <w:t xml:space="preserve">. </w:t>
      </w:r>
    </w:p>
    <w:p w14:paraId="7D52849A" w14:textId="77777777" w:rsidR="00E83A9F" w:rsidRPr="008F4DB0" w:rsidRDefault="00BB417E" w:rsidP="00E83A9F">
      <w:pPr>
        <w:pStyle w:val="DefenceHeadingNoTOC2"/>
      </w:pPr>
      <w:bookmarkStart w:id="1827" w:name="_Ref459921843"/>
      <w:bookmarkEnd w:id="1826"/>
      <w:r w:rsidRPr="008F4DB0">
        <w:t>Contractor's E</w:t>
      </w:r>
      <w:r w:rsidR="00E83A9F" w:rsidRPr="008F4DB0">
        <w:t>ntitlement</w:t>
      </w:r>
      <w:bookmarkEnd w:id="1827"/>
    </w:p>
    <w:p w14:paraId="61B60812" w14:textId="2CAF5121" w:rsidR="00BB417E" w:rsidRPr="008F4DB0" w:rsidRDefault="00BB417E" w:rsidP="00783E60">
      <w:pPr>
        <w:pStyle w:val="DefenceNormal"/>
      </w:pPr>
      <w:r w:rsidRPr="008F4DB0">
        <w:t>If</w:t>
      </w:r>
      <w:r w:rsidR="00E03C75">
        <w:t xml:space="preserve">, in the </w:t>
      </w:r>
      <w:r w:rsidR="00D802D9">
        <w:t>Delivery</w:t>
      </w:r>
      <w:r w:rsidR="00E03C75">
        <w:t xml:space="preserve"> Phase,</w:t>
      </w:r>
      <w:r w:rsidRPr="008F4DB0">
        <w:t xml:space="preserve"> the </w:t>
      </w:r>
      <w:r w:rsidR="00163951" w:rsidRPr="00E2361C">
        <w:t>Contract Administrator</w:t>
      </w:r>
      <w:r w:rsidRPr="008F4DB0">
        <w:t xml:space="preserve"> determines that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00A901DD" w:rsidRPr="008F4DB0">
        <w:t>have</w:t>
      </w:r>
      <w:r w:rsidRPr="008F4DB0">
        <w:t xml:space="preserve"> </w:t>
      </w:r>
      <w:r w:rsidR="002979C0">
        <w:t xml:space="preserve">been </w:t>
      </w:r>
      <w:r w:rsidRPr="008F4DB0">
        <w:t xml:space="preserve">encountered or found, the </w:t>
      </w:r>
      <w:r w:rsidR="000E6973" w:rsidRPr="00E2361C">
        <w:t>Contractor</w:t>
      </w:r>
      <w:r w:rsidRPr="008F4DB0">
        <w:t xml:space="preserve"> will be entitled to:</w:t>
      </w:r>
    </w:p>
    <w:p w14:paraId="1F608BC2" w14:textId="580BE89B" w:rsidR="00BB417E" w:rsidRPr="008F4DB0" w:rsidRDefault="00BB417E" w:rsidP="00F26051">
      <w:pPr>
        <w:pStyle w:val="DefenceHeadingNoTOC3"/>
      </w:pPr>
      <w:bookmarkStart w:id="1828" w:name="_Ref465347193"/>
      <w:r w:rsidRPr="008F4DB0">
        <w:t xml:space="preserve">an extension of time to any relevant </w:t>
      </w:r>
      <w:r w:rsidR="000B3220" w:rsidRPr="00E2361C">
        <w:t>Date for Completion</w:t>
      </w:r>
      <w:r w:rsidRPr="008F4DB0">
        <w:t xml:space="preserve"> where it is otherwise so entitled under clause </w:t>
      </w:r>
      <w:r w:rsidR="00563F75">
        <w:fldChar w:fldCharType="begin"/>
      </w:r>
      <w:r w:rsidR="00563F75">
        <w:instrText xml:space="preserve"> REF _Ref71632433 \w \h </w:instrText>
      </w:r>
      <w:r w:rsidR="00563F75">
        <w:fldChar w:fldCharType="separate"/>
      </w:r>
      <w:r w:rsidR="0049425B">
        <w:t>10.8</w:t>
      </w:r>
      <w:r w:rsidR="00563F75">
        <w:fldChar w:fldCharType="end"/>
      </w:r>
      <w:r w:rsidRPr="008F4DB0">
        <w:t xml:space="preserve"> of the Conditions of </w:t>
      </w:r>
      <w:r w:rsidR="00D7026C" w:rsidRPr="00E2361C">
        <w:t>Contract</w:t>
      </w:r>
      <w:r w:rsidRPr="008F4DB0">
        <w:t>; and</w:t>
      </w:r>
      <w:bookmarkEnd w:id="1828"/>
      <w:r w:rsidRPr="008F4DB0">
        <w:t xml:space="preserve"> </w:t>
      </w:r>
    </w:p>
    <w:p w14:paraId="55DE568F" w14:textId="2BF83302" w:rsidR="00BB417E" w:rsidRDefault="001245D5" w:rsidP="00F26051">
      <w:pPr>
        <w:pStyle w:val="DefenceHeadingNoTOC3"/>
      </w:pPr>
      <w:bookmarkStart w:id="1829" w:name="_Ref460319111"/>
      <w:r w:rsidRPr="008F4DB0">
        <w:t xml:space="preserve">have the </w:t>
      </w:r>
      <w:r w:rsidR="00D802D9">
        <w:t>Delivery</w:t>
      </w:r>
      <w:r w:rsidR="00E03C75">
        <w:t xml:space="preserve"> Phase</w:t>
      </w:r>
      <w:r w:rsidR="00E03C75" w:rsidRPr="00E2361C">
        <w:t xml:space="preserve"> </w:t>
      </w:r>
      <w:r w:rsidR="000B3220" w:rsidRPr="00E2361C">
        <w:t>Price</w:t>
      </w:r>
      <w:r w:rsidRPr="008F4DB0">
        <w:t xml:space="preserve"> increased by the extra costs reasonably incurred by the </w:t>
      </w:r>
      <w:r w:rsidR="000E6973" w:rsidRPr="00E2361C">
        <w:t>Contractor</w:t>
      </w:r>
      <w:r w:rsidRPr="008F4DB0">
        <w:t xml:space="preserve"> after the giving of the notice under clause </w:t>
      </w:r>
      <w:r w:rsidRPr="008F4DB0">
        <w:fldChar w:fldCharType="begin"/>
      </w:r>
      <w:r w:rsidRPr="008F4DB0">
        <w:instrText xml:space="preserve"> REF _Ref459543018 \w \h </w:instrText>
      </w:r>
      <w:r w:rsidR="008F4DB0">
        <w:instrText xml:space="preserve"> \* MERGEFORMAT </w:instrText>
      </w:r>
      <w:r w:rsidRPr="008F4DB0">
        <w:fldChar w:fldCharType="separate"/>
      </w:r>
      <w:r w:rsidR="0049425B">
        <w:t>1.1(a)</w:t>
      </w:r>
      <w:r w:rsidRPr="008F4DB0">
        <w:fldChar w:fldCharType="end"/>
      </w:r>
      <w:r w:rsidRPr="008F4DB0">
        <w:t xml:space="preserve"> which arise directly from the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Pr="008F4DB0">
        <w:t xml:space="preserve">and the </w:t>
      </w:r>
      <w:r w:rsidR="00163951" w:rsidRPr="00E2361C">
        <w:t>Contract Administrator</w:t>
      </w:r>
      <w:r w:rsidRPr="00E2361C">
        <w:t>'s</w:t>
      </w:r>
      <w:r w:rsidRPr="008F4DB0">
        <w:t xml:space="preserve"> instruction under clause </w:t>
      </w:r>
      <w:r w:rsidRPr="008F4DB0">
        <w:fldChar w:fldCharType="begin"/>
      </w:r>
      <w:r w:rsidRPr="008F4DB0">
        <w:instrText xml:space="preserve"> REF _Ref459550896 \w \h </w:instrText>
      </w:r>
      <w:r w:rsidR="008F4DB0">
        <w:instrText xml:space="preserve"> \* MERGEFORMAT </w:instrText>
      </w:r>
      <w:r w:rsidRPr="008F4DB0">
        <w:fldChar w:fldCharType="separate"/>
      </w:r>
      <w:r w:rsidR="0049425B">
        <w:t>1.1(b)(ii)</w:t>
      </w:r>
      <w:r w:rsidRPr="008F4DB0">
        <w:fldChar w:fldCharType="end"/>
      </w:r>
      <w:r w:rsidRPr="008F4DB0">
        <w:t xml:space="preserve">, as determined by the </w:t>
      </w:r>
      <w:r w:rsidR="00163951" w:rsidRPr="00E2361C">
        <w:t>Contract Administrator</w:t>
      </w:r>
      <w:r w:rsidRPr="008F4DB0">
        <w:t>.</w:t>
      </w:r>
      <w:bookmarkEnd w:id="1829"/>
    </w:p>
    <w:p w14:paraId="4DAB97EC" w14:textId="64CA2352" w:rsidR="00603059" w:rsidRPr="008F4DB0" w:rsidRDefault="00603059" w:rsidP="00783E60">
      <w:pPr>
        <w:pStyle w:val="DefenceNormal"/>
      </w:pPr>
      <w:r>
        <w:t>To the extent permitted</w:t>
      </w:r>
      <w:r w:rsidRPr="00440C47">
        <w:t xml:space="preserve"> by law, the </w:t>
      </w:r>
      <w:r w:rsidR="000E6973" w:rsidRPr="00E2361C">
        <w:t>Contractor</w:t>
      </w:r>
      <w:r>
        <w:t xml:space="preserve"> </w:t>
      </w:r>
      <w:r w:rsidRPr="00440C47">
        <w:t xml:space="preserve">will not be entitled to make (nor will the </w:t>
      </w:r>
      <w:r w:rsidR="001C716E" w:rsidRPr="00E2361C">
        <w:t>Commonwealth</w:t>
      </w:r>
      <w:r w:rsidRPr="00440C47">
        <w:t xml:space="preserve"> be liable upon) any </w:t>
      </w:r>
      <w:r w:rsidR="00BF5581" w:rsidRPr="00E2361C">
        <w:t>Claim</w:t>
      </w:r>
      <w:r w:rsidRPr="00440C47">
        <w:t xml:space="preserve"> arisi</w:t>
      </w:r>
      <w:r>
        <w:t xml:space="preserve">ng out of or in connection with </w:t>
      </w:r>
      <w:r w:rsidR="002979C0">
        <w:t xml:space="preserve">any </w:t>
      </w:r>
      <w:r w:rsidRPr="00E2361C">
        <w:t xml:space="preserve">Latent Hazardous Substances, Asbestos, </w:t>
      </w:r>
      <w:r w:rsidR="00CC399D" w:rsidRPr="00E2361C">
        <w:t>ACM</w:t>
      </w:r>
      <w:r w:rsidRPr="00E2361C">
        <w:t xml:space="preserve"> or </w:t>
      </w:r>
      <w:r w:rsidR="004D334B" w:rsidRPr="004D334B">
        <w:t>GHS Material</w:t>
      </w:r>
      <w:r w:rsidRPr="008F4DB0">
        <w:t xml:space="preserve"> </w:t>
      </w:r>
      <w:r>
        <w:t xml:space="preserve">or the </w:t>
      </w:r>
      <w:r w:rsidRPr="00E2361C">
        <w:t>Contract Administrator's</w:t>
      </w:r>
      <w:r>
        <w:t xml:space="preserve"> instruction under clause</w:t>
      </w:r>
      <w:r w:rsidR="00717693">
        <w:t xml:space="preserve"> </w:t>
      </w:r>
      <w:r w:rsidR="00717693" w:rsidRPr="008F4DB0">
        <w:fldChar w:fldCharType="begin"/>
      </w:r>
      <w:r w:rsidR="00717693" w:rsidRPr="008F4DB0">
        <w:instrText xml:space="preserve"> REF _Ref459550896 \w \h </w:instrText>
      </w:r>
      <w:r w:rsidR="00717693">
        <w:instrText xml:space="preserve"> \* MERGEFORMAT </w:instrText>
      </w:r>
      <w:r w:rsidR="00717693" w:rsidRPr="008F4DB0">
        <w:fldChar w:fldCharType="separate"/>
      </w:r>
      <w:r w:rsidR="0049425B">
        <w:t>1.1(b)(ii)</w:t>
      </w:r>
      <w:r w:rsidR="00717693" w:rsidRPr="008F4DB0">
        <w:fldChar w:fldCharType="end"/>
      </w:r>
      <w:r>
        <w:t xml:space="preserve">, other than </w:t>
      </w:r>
      <w:r w:rsidRPr="0085127F">
        <w:t xml:space="preserve">under paragraphs </w:t>
      </w:r>
      <w:r>
        <w:fldChar w:fldCharType="begin"/>
      </w:r>
      <w:r>
        <w:instrText xml:space="preserve"> REF _Ref465347193 \n \h </w:instrText>
      </w:r>
      <w:r>
        <w:fldChar w:fldCharType="separate"/>
      </w:r>
      <w:r w:rsidR="0049425B">
        <w:t>(a)</w:t>
      </w:r>
      <w:r>
        <w:fldChar w:fldCharType="end"/>
      </w:r>
      <w:r>
        <w:t xml:space="preserve"> and </w:t>
      </w:r>
      <w:r>
        <w:fldChar w:fldCharType="begin"/>
      </w:r>
      <w:r>
        <w:instrText xml:space="preserve"> REF _Ref460319111 \n \h </w:instrText>
      </w:r>
      <w:r>
        <w:fldChar w:fldCharType="separate"/>
      </w:r>
      <w:r w:rsidR="0049425B">
        <w:t>(b)</w:t>
      </w:r>
      <w:r>
        <w:fldChar w:fldCharType="end"/>
      </w:r>
      <w:r>
        <w:t>.</w:t>
      </w:r>
    </w:p>
    <w:p w14:paraId="4AF008C2" w14:textId="77777777" w:rsidR="001245D5" w:rsidRDefault="001245D5" w:rsidP="001245D5">
      <w:pPr>
        <w:pStyle w:val="DefenceHeadingNoTOC2"/>
      </w:pPr>
      <w:r>
        <w:t>Contractor's Obligations</w:t>
      </w:r>
    </w:p>
    <w:p w14:paraId="758CD403" w14:textId="00024191" w:rsidR="001245D5" w:rsidRPr="00634209" w:rsidRDefault="001245D5" w:rsidP="00783E60">
      <w:pPr>
        <w:pStyle w:val="DefenceNormal"/>
      </w:pPr>
      <w:r w:rsidRPr="00634209">
        <w:t xml:space="preserve">Without limiting the </w:t>
      </w:r>
      <w:r w:rsidRPr="00E2361C">
        <w:t>Contractor's</w:t>
      </w:r>
      <w:r w:rsidRPr="00634209">
        <w:t xml:space="preserve"> obligations under the </w:t>
      </w:r>
      <w:r w:rsidR="00D7026C" w:rsidRPr="00E2361C">
        <w:t>Contract</w:t>
      </w:r>
      <w:r w:rsidRPr="00634209">
        <w:t xml:space="preserve"> or otherwise at law or in equity, if: </w:t>
      </w:r>
    </w:p>
    <w:p w14:paraId="36AE799E" w14:textId="114F28B2" w:rsidR="001245D5" w:rsidRPr="00634209" w:rsidRDefault="001245D5" w:rsidP="00C602F2">
      <w:pPr>
        <w:pStyle w:val="DefenceHeadingNoTOC3"/>
      </w:pPr>
      <w:r w:rsidRPr="00634209">
        <w:lastRenderedPageBreak/>
        <w:t xml:space="preserve">the </w:t>
      </w:r>
      <w:r w:rsidR="000B3220" w:rsidRPr="00E2361C">
        <w:t>Contractor's Activities</w:t>
      </w:r>
      <w:r w:rsidRPr="00634209">
        <w:t xml:space="preserve"> include </w:t>
      </w:r>
      <w:r w:rsidR="003C3331">
        <w:t>identifying</w:t>
      </w:r>
      <w:r w:rsidRPr="00634209">
        <w:t>,</w:t>
      </w:r>
      <w:r w:rsidR="003C3331">
        <w:t xml:space="preserve"> surveying, treating, removing, </w:t>
      </w:r>
      <w:r w:rsidRPr="00634209">
        <w:t xml:space="preserve">monitoring </w:t>
      </w:r>
      <w:r w:rsidR="003C3331">
        <w:t xml:space="preserve">or doing any other matter or thing in respect of </w:t>
      </w:r>
      <w:r w:rsidRPr="00E2361C">
        <w:t>Hazardous Substance</w:t>
      </w:r>
      <w:r>
        <w:t>s</w:t>
      </w:r>
      <w:r w:rsidRPr="00634209">
        <w:t xml:space="preserve">, </w:t>
      </w:r>
      <w:r w:rsidR="007519E4">
        <w:t>A</w:t>
      </w:r>
      <w:r w:rsidRPr="00634209">
        <w:t xml:space="preserve">sbestos, </w:t>
      </w:r>
      <w:r w:rsidR="00CC399D" w:rsidRPr="00E2361C">
        <w:t>ACM</w:t>
      </w:r>
      <w:r>
        <w:t xml:space="preserve"> </w:t>
      </w:r>
      <w:r w:rsidRPr="00634209">
        <w:t>or</w:t>
      </w:r>
      <w:r>
        <w:t xml:space="preserve"> </w:t>
      </w:r>
      <w:r w:rsidR="004D334B" w:rsidRPr="004D334B">
        <w:t>GHS Material</w:t>
      </w:r>
      <w:r w:rsidRPr="00634209">
        <w:t>; or</w:t>
      </w:r>
    </w:p>
    <w:p w14:paraId="5E7C660F" w14:textId="2E749114" w:rsidR="001245D5" w:rsidRPr="00634209" w:rsidRDefault="001245D5" w:rsidP="00C602F2">
      <w:pPr>
        <w:pStyle w:val="DefenceHeadingNoTOC3"/>
      </w:pPr>
      <w:r w:rsidRPr="00634209">
        <w:t xml:space="preserve">the </w:t>
      </w:r>
      <w:r w:rsidR="00163951" w:rsidRPr="00E2361C">
        <w:t>Contract Administrator</w:t>
      </w:r>
      <w:r w:rsidRPr="00634209">
        <w:t xml:space="preserve"> has </w:t>
      </w:r>
      <w:r w:rsidR="00A901DD">
        <w:t xml:space="preserve">otherwise </w:t>
      </w:r>
      <w:r w:rsidRPr="00634209">
        <w:t xml:space="preserve">instructed the </w:t>
      </w:r>
      <w:r w:rsidR="000E6973" w:rsidRPr="00E2361C">
        <w:t>Contractor</w:t>
      </w:r>
      <w:r w:rsidRPr="00634209">
        <w:t xml:space="preserve"> under </w:t>
      </w:r>
      <w:r>
        <w:t xml:space="preserve">clause </w:t>
      </w:r>
      <w:r>
        <w:fldChar w:fldCharType="begin"/>
      </w:r>
      <w:r>
        <w:instrText xml:space="preserve"> REF _Ref459550896 \r \h </w:instrText>
      </w:r>
      <w:r w:rsidR="00BE425E">
        <w:instrText xml:space="preserve"> \* MERGEFORMAT </w:instrText>
      </w:r>
      <w:r>
        <w:fldChar w:fldCharType="separate"/>
      </w:r>
      <w:r w:rsidR="0049425B">
        <w:t>1.1(b)(ii)</w:t>
      </w:r>
      <w:r>
        <w:fldChar w:fldCharType="end"/>
      </w:r>
      <w:r w:rsidRPr="00634209">
        <w:t xml:space="preserve"> to i</w:t>
      </w:r>
      <w:r>
        <w:t xml:space="preserve">dentify, survey, treat, remove, </w:t>
      </w:r>
      <w:r w:rsidRPr="00634209">
        <w:t xml:space="preserve">monitor </w:t>
      </w:r>
      <w:r>
        <w:t xml:space="preserve">or do any other matter or thing in respect of </w:t>
      </w:r>
      <w:r w:rsidRPr="00E2361C">
        <w:t>Hazardous Substance</w:t>
      </w:r>
      <w:r w:rsidRPr="00A901DD">
        <w:t xml:space="preserve">s, </w:t>
      </w:r>
      <w:r w:rsidR="007519E4">
        <w:t>A</w:t>
      </w:r>
      <w:r w:rsidRPr="00A901DD">
        <w:t xml:space="preserve">sbestos, </w:t>
      </w:r>
      <w:r w:rsidR="00CC399D" w:rsidRPr="00E2361C">
        <w:t>ACM</w:t>
      </w:r>
      <w:r w:rsidRPr="00A901DD">
        <w:t xml:space="preserve"> or </w:t>
      </w:r>
      <w:r w:rsidR="004D334B" w:rsidRPr="004D334B">
        <w:t>GHS Material</w:t>
      </w:r>
      <w:r w:rsidR="009E5A3E">
        <w:t>,</w:t>
      </w:r>
    </w:p>
    <w:p w14:paraId="6564281C" w14:textId="62070358" w:rsidR="001245D5" w:rsidRDefault="001245D5" w:rsidP="00783E60">
      <w:pPr>
        <w:pStyle w:val="DefenceNormal"/>
      </w:pPr>
      <w:r w:rsidRPr="00634209">
        <w:t xml:space="preserve">the </w:t>
      </w:r>
      <w:r w:rsidR="000E6973" w:rsidRPr="00E2361C">
        <w:t>Contractor</w:t>
      </w:r>
      <w:r w:rsidRPr="00634209">
        <w:t xml:space="preserve"> must comply with the requirements of the </w:t>
      </w:r>
      <w:r w:rsidR="00D025B5" w:rsidRPr="00E2361C">
        <w:t>WHS Legislation</w:t>
      </w:r>
      <w:r w:rsidRPr="00634209">
        <w:t xml:space="preserve">, any applicable Code of Practice and any other </w:t>
      </w:r>
      <w:r w:rsidR="00C07B03" w:rsidRPr="00E2361C">
        <w:t>Statutory Requirements</w:t>
      </w:r>
      <w:r w:rsidRPr="00634209">
        <w:t xml:space="preserve"> </w:t>
      </w:r>
      <w:r w:rsidR="003C3331">
        <w:t xml:space="preserve">applicable </w:t>
      </w:r>
      <w:r w:rsidRPr="00634209">
        <w:t xml:space="preserve">in the State or Territory in which the </w:t>
      </w:r>
      <w:r w:rsidR="00D025B5" w:rsidRPr="00E2361C">
        <w:t>Works</w:t>
      </w:r>
      <w:r w:rsidRPr="00634209">
        <w:t xml:space="preserve"> are situated relating to such </w:t>
      </w:r>
      <w:r>
        <w:t xml:space="preserve">substances and </w:t>
      </w:r>
      <w:r w:rsidRPr="00634209">
        <w:t>materials.</w:t>
      </w:r>
    </w:p>
    <w:p w14:paraId="4E63B222" w14:textId="77777777" w:rsidR="001A16BA" w:rsidRDefault="001A16BA" w:rsidP="00E83A9F">
      <w:pPr>
        <w:pStyle w:val="DefenceHeadingNoTOC2"/>
      </w:pPr>
      <w:r>
        <w:t>Definitions</w:t>
      </w:r>
      <w:r w:rsidR="001245D5">
        <w:t xml:space="preserve"> and interpretation</w:t>
      </w:r>
    </w:p>
    <w:p w14:paraId="61B594C5" w14:textId="3DE92287" w:rsidR="001245D5" w:rsidRDefault="001245D5" w:rsidP="001245D5">
      <w:pPr>
        <w:pStyle w:val="DefenceHeadingNoTOC3"/>
      </w:pPr>
      <w:r w:rsidRPr="009B782F">
        <w:t xml:space="preserve">If clause </w:t>
      </w:r>
      <w:r w:rsidRPr="009B782F">
        <w:fldChar w:fldCharType="begin"/>
      </w:r>
      <w:r w:rsidRPr="009B782F">
        <w:instrText xml:space="preserve"> REF _Ref71634101 \r \h </w:instrText>
      </w:r>
      <w:r>
        <w:instrText xml:space="preserve"> \* MERGEFORMAT </w:instrText>
      </w:r>
      <w:r w:rsidRPr="009B782F">
        <w:fldChar w:fldCharType="separate"/>
      </w:r>
      <w:r w:rsidR="0049425B">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49425B">
        <w:t>7.4</w:t>
      </w:r>
      <w:r w:rsidRPr="009B782F">
        <w:fldChar w:fldCharType="end"/>
      </w:r>
      <w:r w:rsidRPr="009B782F">
        <w:t xml:space="preserve"> of the Conditions of </w:t>
      </w:r>
      <w:r w:rsidR="00D7026C" w:rsidRPr="00E2361C">
        <w:t>Contract</w:t>
      </w:r>
      <w:r w:rsidRPr="009B782F">
        <w:t xml:space="preserve"> apply, this clause </w:t>
      </w:r>
      <w:r w:rsidR="00A901DD">
        <w:fldChar w:fldCharType="begin"/>
      </w:r>
      <w:r w:rsidR="00A901DD">
        <w:instrText xml:space="preserve"> REF _Ref459550970 \w \h </w:instrText>
      </w:r>
      <w:r w:rsidR="00A901DD">
        <w:fldChar w:fldCharType="separate"/>
      </w:r>
      <w:r w:rsidR="0049425B">
        <w:t>1</w:t>
      </w:r>
      <w:r w:rsidR="00A901DD">
        <w:fldChar w:fldCharType="end"/>
      </w:r>
      <w:r w:rsidRPr="009B782F">
        <w:t xml:space="preserve"> takes precedence</w:t>
      </w:r>
      <w:r>
        <w:t xml:space="preserve"> over clause</w:t>
      </w:r>
      <w:r w:rsidR="001E6F4D">
        <w:t>s</w:t>
      </w:r>
      <w:r>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49425B">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49425B">
        <w:t>7.4</w:t>
      </w:r>
      <w:r w:rsidRPr="009B782F">
        <w:fldChar w:fldCharType="end"/>
      </w:r>
      <w:r w:rsidRPr="009B782F">
        <w:t xml:space="preserve"> of the Conditions of </w:t>
      </w:r>
      <w:r w:rsidR="00D7026C" w:rsidRPr="00E2361C">
        <w:t>Contract</w:t>
      </w:r>
      <w:r w:rsidRPr="009B782F">
        <w:t xml:space="preserve">. </w:t>
      </w:r>
    </w:p>
    <w:p w14:paraId="0E194247" w14:textId="74B5C3C6" w:rsidR="001245D5" w:rsidRPr="008A73F3" w:rsidRDefault="001245D5" w:rsidP="001245D5">
      <w:pPr>
        <w:pStyle w:val="DefenceHeadingNoTOC3"/>
      </w:pPr>
      <w:r w:rsidRPr="00634209">
        <w:t xml:space="preserve">For the purposes of </w:t>
      </w:r>
      <w:r w:rsidR="00E64B69" w:rsidRPr="009B782F">
        <w:t>clause</w:t>
      </w:r>
      <w:r w:rsidR="00E64B69" w:rsidRPr="00634209">
        <w:t xml:space="preserve"> </w:t>
      </w:r>
      <w:r w:rsidR="00E64B69">
        <w:fldChar w:fldCharType="begin"/>
      </w:r>
      <w:r w:rsidR="00E64B69">
        <w:instrText xml:space="preserve"> REF _Ref459550970 \w \h </w:instrText>
      </w:r>
      <w:r w:rsidR="00E64B69">
        <w:fldChar w:fldCharType="separate"/>
      </w:r>
      <w:r w:rsidR="0049425B">
        <w:t>1</w:t>
      </w:r>
      <w:r w:rsidR="00E64B69">
        <w:fldChar w:fldCharType="end"/>
      </w:r>
      <w:r>
        <w:t>:</w:t>
      </w:r>
    </w:p>
    <w:bookmarkEnd w:id="1822"/>
    <w:p w14:paraId="7A10692B" w14:textId="4D87030B" w:rsidR="003E6CEA" w:rsidRPr="00634209" w:rsidRDefault="003E6CEA" w:rsidP="001245D5">
      <w:pPr>
        <w:pStyle w:val="DefenceHeadingNoTOC4"/>
      </w:pPr>
      <w:r w:rsidRPr="00634209">
        <w:rPr>
          <w:b/>
        </w:rPr>
        <w:t xml:space="preserve">Code of Practice </w:t>
      </w:r>
      <w:r w:rsidRPr="00634209">
        <w:t xml:space="preserve">means a code of practice approved in accordance with the </w:t>
      </w:r>
      <w:r w:rsidR="00D025B5" w:rsidRPr="00E2361C">
        <w:t>WHS Legislation</w:t>
      </w:r>
      <w:r w:rsidRPr="00634209">
        <w:t xml:space="preserve">. </w:t>
      </w:r>
    </w:p>
    <w:p w14:paraId="629F8C7B" w14:textId="3059FE3C" w:rsidR="00CE45F9" w:rsidRPr="00634209" w:rsidRDefault="00CE45F9" w:rsidP="001E6F4D">
      <w:pPr>
        <w:pStyle w:val="DefenceHeadingNoTOC4"/>
      </w:pPr>
      <w:r w:rsidRPr="00634209">
        <w:rPr>
          <w:b/>
        </w:rPr>
        <w:t>Dangerous Goods</w:t>
      </w:r>
      <w:r w:rsidRPr="00634209">
        <w:t xml:space="preserve"> has the meaning given in the Australian Code for the Transport of Dangerous Goods by Road and Rail, </w:t>
      </w:r>
      <w:r w:rsidR="001E6F4D" w:rsidRPr="001E6F4D">
        <w:t>as amended from time to time</w:t>
      </w:r>
      <w:r w:rsidRPr="00634209">
        <w:t xml:space="preserve">. </w:t>
      </w:r>
    </w:p>
    <w:p w14:paraId="1DDD4040" w14:textId="0BD3AD91" w:rsidR="00CE45F9" w:rsidRPr="002811F6" w:rsidRDefault="00CE45F9" w:rsidP="001E6F4D">
      <w:pPr>
        <w:pStyle w:val="DefenceHeadingNoTOC4"/>
      </w:pPr>
      <w:r w:rsidRPr="002811F6">
        <w:rPr>
          <w:b/>
        </w:rPr>
        <w:t xml:space="preserve">GHS </w:t>
      </w:r>
      <w:r w:rsidRPr="002811F6">
        <w:t xml:space="preserve">means the Globally Harmonised System of Classification and Labelling of Chemicals published by the United Nations, </w:t>
      </w:r>
      <w:r w:rsidR="001E6F4D" w:rsidRPr="001E6F4D">
        <w:t>as amended from time to time</w:t>
      </w:r>
      <w:r w:rsidR="00534876">
        <w:t xml:space="preserve"> and</w:t>
      </w:r>
      <w:r w:rsidRPr="002811F6">
        <w:t xml:space="preserve"> as</w:t>
      </w:r>
      <w:r w:rsidR="00534876">
        <w:t xml:space="preserve"> </w:t>
      </w:r>
      <w:r w:rsidRPr="002811F6">
        <w:t xml:space="preserve">modified by the relevant </w:t>
      </w:r>
      <w:r w:rsidR="00D025B5" w:rsidRPr="00E2361C">
        <w:t>WHS Legislation</w:t>
      </w:r>
      <w:r w:rsidRPr="002811F6">
        <w:t xml:space="preserve">. </w:t>
      </w:r>
    </w:p>
    <w:p w14:paraId="4BF68A80" w14:textId="77777777" w:rsidR="001245D5" w:rsidRPr="002811F6" w:rsidRDefault="001245D5" w:rsidP="001245D5">
      <w:pPr>
        <w:pStyle w:val="DefenceHeadingNoTOC4"/>
      </w:pPr>
      <w:r w:rsidRPr="002811F6">
        <w:rPr>
          <w:b/>
        </w:rPr>
        <w:t>GHS Material</w:t>
      </w:r>
      <w:r w:rsidRPr="002811F6">
        <w:t xml:space="preserve"> means material suspected of containing or likely to contain a substance defined or listed in the </w:t>
      </w:r>
      <w:r w:rsidRPr="004D334B">
        <w:t>GHS</w:t>
      </w:r>
      <w:r w:rsidRPr="002811F6">
        <w:t>.</w:t>
      </w:r>
    </w:p>
    <w:p w14:paraId="4C2C33A1" w14:textId="77777777" w:rsidR="00CE45F9" w:rsidRPr="00634209" w:rsidRDefault="00CE45F9" w:rsidP="001245D5">
      <w:pPr>
        <w:pStyle w:val="DefenceHeadingNoTOC4"/>
      </w:pPr>
      <w:r w:rsidRPr="00634209">
        <w:rPr>
          <w:b/>
        </w:rPr>
        <w:t>Hazardous Chemical</w:t>
      </w:r>
      <w:r w:rsidRPr="00634209">
        <w:t xml:space="preserve"> has the meaning given in subregulation 5(1) of the </w:t>
      </w:r>
      <w:r w:rsidRPr="00634209">
        <w:rPr>
          <w:i/>
        </w:rPr>
        <w:t xml:space="preserve">Work Health and Safety Regulations </w:t>
      </w:r>
      <w:r w:rsidRPr="000C284D">
        <w:rPr>
          <w:i/>
        </w:rPr>
        <w:t>2011</w:t>
      </w:r>
      <w:r w:rsidRPr="00634209">
        <w:rPr>
          <w:i/>
        </w:rPr>
        <w:t xml:space="preserve"> </w:t>
      </w:r>
      <w:r w:rsidRPr="00634209">
        <w:t>(Cth) and includes:</w:t>
      </w:r>
    </w:p>
    <w:p w14:paraId="56C58D3D" w14:textId="77777777" w:rsidR="00CE45F9" w:rsidRPr="00634209" w:rsidRDefault="00CE45F9" w:rsidP="00BE425E">
      <w:pPr>
        <w:pStyle w:val="DefenceHeadingNoTOC5"/>
      </w:pPr>
      <w:r w:rsidRPr="00634209">
        <w:t xml:space="preserve">prohibited </w:t>
      </w:r>
      <w:r w:rsidRPr="00BE425E">
        <w:t>carcinogen</w:t>
      </w:r>
      <w:r w:rsidRPr="00634209">
        <w:t xml:space="preserve">, as defined in subregulation 5(1) of the </w:t>
      </w:r>
      <w:r w:rsidRPr="00634209">
        <w:rPr>
          <w:i/>
        </w:rPr>
        <w:t xml:space="preserve">Work Health and Safety Regulations </w:t>
      </w:r>
      <w:r w:rsidRPr="000C284D">
        <w:rPr>
          <w:i/>
        </w:rPr>
        <w:t>2011</w:t>
      </w:r>
      <w:r w:rsidRPr="00634209">
        <w:t xml:space="preserve"> (Cth); </w:t>
      </w:r>
    </w:p>
    <w:p w14:paraId="73C8509F" w14:textId="77777777" w:rsidR="00CE45F9" w:rsidRPr="00634209" w:rsidRDefault="00CE45F9" w:rsidP="001245D5">
      <w:pPr>
        <w:pStyle w:val="DefenceHeadingNoTOC5"/>
      </w:pPr>
      <w:r w:rsidRPr="00634209">
        <w:t xml:space="preserve">restricted carcinogen, as defined in subregulation 5(1) of the </w:t>
      </w:r>
      <w:r w:rsidRPr="00634209">
        <w:rPr>
          <w:i/>
        </w:rPr>
        <w:t xml:space="preserve">Work Health and Safety Regulations </w:t>
      </w:r>
      <w:r w:rsidRPr="000C284D">
        <w:rPr>
          <w:i/>
        </w:rPr>
        <w:t>2011</w:t>
      </w:r>
      <w:r w:rsidRPr="00634209">
        <w:t xml:space="preserve"> (Cth);</w:t>
      </w:r>
    </w:p>
    <w:p w14:paraId="66C9E071" w14:textId="77777777" w:rsidR="00CE45F9" w:rsidRPr="00634209" w:rsidRDefault="00CE45F9" w:rsidP="001245D5">
      <w:pPr>
        <w:pStyle w:val="DefenceHeadingNoTOC5"/>
      </w:pPr>
      <w:r w:rsidRPr="00634209">
        <w:t xml:space="preserve">hazardous chemicals the use of which is restricted under regulation 382 of the </w:t>
      </w:r>
      <w:r w:rsidRPr="00634209">
        <w:rPr>
          <w:i/>
        </w:rPr>
        <w:t xml:space="preserve">Work Health and Safety Regulations </w:t>
      </w:r>
      <w:r w:rsidRPr="000C284D">
        <w:rPr>
          <w:i/>
        </w:rPr>
        <w:t>2011</w:t>
      </w:r>
      <w:r w:rsidRPr="00634209">
        <w:t xml:space="preserve"> (Cth), including polychlorinated biphenyls;</w:t>
      </w:r>
    </w:p>
    <w:p w14:paraId="69B4327A" w14:textId="77777777" w:rsidR="00CE45F9" w:rsidRPr="00634209" w:rsidRDefault="00CE45F9" w:rsidP="001245D5">
      <w:pPr>
        <w:pStyle w:val="DefenceHeadingNoTOC5"/>
      </w:pPr>
      <w:r w:rsidRPr="00634209">
        <w:t>Schedule 11 Hazardous Chemicals;</w:t>
      </w:r>
    </w:p>
    <w:p w14:paraId="410173F2" w14:textId="3F44C3E1" w:rsidR="00CE45F9" w:rsidRPr="00634209" w:rsidRDefault="00CE45F9" w:rsidP="001245D5">
      <w:pPr>
        <w:pStyle w:val="DefenceHeadingNoTOC5"/>
      </w:pPr>
      <w:r w:rsidRPr="00634209">
        <w:t xml:space="preserve">hazardous chemicals listed in Table 14.1 of Schedule 14 of the </w:t>
      </w:r>
      <w:r w:rsidRPr="00634209">
        <w:rPr>
          <w:i/>
        </w:rPr>
        <w:t xml:space="preserve">Work Health and Safety Regulations </w:t>
      </w:r>
      <w:r w:rsidRPr="000C284D">
        <w:rPr>
          <w:i/>
        </w:rPr>
        <w:t>2011</w:t>
      </w:r>
      <w:r w:rsidR="00580D94">
        <w:rPr>
          <w:i/>
        </w:rPr>
        <w:t xml:space="preserve"> </w:t>
      </w:r>
      <w:r w:rsidRPr="00634209">
        <w:t>(Cth);</w:t>
      </w:r>
    </w:p>
    <w:p w14:paraId="6FC9EDE4" w14:textId="77777777" w:rsidR="00CE45F9" w:rsidRPr="00634209" w:rsidRDefault="00CE45F9" w:rsidP="001245D5">
      <w:pPr>
        <w:pStyle w:val="DefenceHeadingNoTOC5"/>
      </w:pPr>
      <w:r w:rsidRPr="00634209">
        <w:t>Schedule 15 Chemical</w:t>
      </w:r>
      <w:r w:rsidR="00242164">
        <w:t>s</w:t>
      </w:r>
      <w:r w:rsidRPr="00634209">
        <w:t>; and</w:t>
      </w:r>
    </w:p>
    <w:p w14:paraId="30B84202" w14:textId="77777777" w:rsidR="00CE45F9" w:rsidRPr="00634209" w:rsidRDefault="00CE45F9" w:rsidP="001245D5">
      <w:pPr>
        <w:pStyle w:val="DefenceHeadingNoTOC5"/>
      </w:pPr>
      <w:r w:rsidRPr="00634209">
        <w:t xml:space="preserve">lead as defined in subregulation 5(1) of the </w:t>
      </w:r>
      <w:r w:rsidRPr="00634209">
        <w:rPr>
          <w:i/>
        </w:rPr>
        <w:t xml:space="preserve">Work Health and Safety Regulations </w:t>
      </w:r>
      <w:r w:rsidRPr="000C284D">
        <w:rPr>
          <w:i/>
        </w:rPr>
        <w:t>2011</w:t>
      </w:r>
      <w:r w:rsidRPr="00634209">
        <w:rPr>
          <w:i/>
        </w:rPr>
        <w:t xml:space="preserve"> </w:t>
      </w:r>
      <w:r w:rsidRPr="00634209">
        <w:t>(Cth).</w:t>
      </w:r>
    </w:p>
    <w:p w14:paraId="27C91C12" w14:textId="78B5F226" w:rsidR="00CE45F9" w:rsidRPr="00634209" w:rsidRDefault="00CE45F9" w:rsidP="001245D5">
      <w:pPr>
        <w:pStyle w:val="DefenceHeadingNoTOC4"/>
      </w:pPr>
      <w:r w:rsidRPr="00E2361C">
        <w:rPr>
          <w:b/>
        </w:rPr>
        <w:t>Hazardous Substance</w:t>
      </w:r>
      <w:r w:rsidR="001245D5" w:rsidRPr="00E2361C">
        <w:rPr>
          <w:b/>
        </w:rPr>
        <w:t>s</w:t>
      </w:r>
      <w:r w:rsidRPr="00634209">
        <w:rPr>
          <w:b/>
        </w:rPr>
        <w:t xml:space="preserve"> </w:t>
      </w:r>
      <w:r w:rsidRPr="00634209">
        <w:t xml:space="preserve">means Ozone Depleting Substances, Synthetic Greenhouse Gases, Hazardous Chemicals or Dangerous Goods. </w:t>
      </w:r>
    </w:p>
    <w:p w14:paraId="6946B41B" w14:textId="38A5F461" w:rsidR="001245D5" w:rsidRPr="00E63EA9" w:rsidRDefault="003C3331" w:rsidP="00BE425E">
      <w:pPr>
        <w:pStyle w:val="DefenceHeadingNoTOC4"/>
      </w:pPr>
      <w:r w:rsidRPr="002811F6">
        <w:rPr>
          <w:b/>
        </w:rPr>
        <w:t xml:space="preserve">Latent Hazardous Substances, Asbestos, </w:t>
      </w:r>
      <w:r w:rsidR="00EC498E" w:rsidRPr="00CC399D">
        <w:rPr>
          <w:b/>
        </w:rPr>
        <w:t>ACM</w:t>
      </w:r>
      <w:r w:rsidR="00E63EA9" w:rsidRPr="002811F6">
        <w:t xml:space="preserve"> </w:t>
      </w:r>
      <w:r w:rsidR="008F4DB0" w:rsidRPr="008F4DB0">
        <w:rPr>
          <w:b/>
        </w:rPr>
        <w:t>or</w:t>
      </w:r>
      <w:r w:rsidRPr="002811F6">
        <w:t xml:space="preserve"> </w:t>
      </w:r>
      <w:r w:rsidRPr="008F4DB0">
        <w:rPr>
          <w:b/>
        </w:rPr>
        <w:t>GHS Material</w:t>
      </w:r>
      <w:r w:rsidRPr="00E63EA9">
        <w:t xml:space="preserve"> means </w:t>
      </w:r>
      <w:r w:rsidRPr="00E2361C">
        <w:t>Hazardous Substance</w:t>
      </w:r>
      <w:r w:rsidRPr="00E63EA9">
        <w:t xml:space="preserve">s, </w:t>
      </w:r>
      <w:r w:rsidR="00FF7622">
        <w:t>A</w:t>
      </w:r>
      <w:r w:rsidRPr="00E63EA9">
        <w:t xml:space="preserve">sbestos, </w:t>
      </w:r>
      <w:r w:rsidR="00CC399D" w:rsidRPr="00E2361C">
        <w:t>ACM</w:t>
      </w:r>
      <w:r w:rsidR="00E63EA9" w:rsidRPr="00E63EA9">
        <w:t xml:space="preserve"> </w:t>
      </w:r>
      <w:r w:rsidRPr="00E63EA9">
        <w:t xml:space="preserve">or </w:t>
      </w:r>
      <w:r w:rsidR="004D334B" w:rsidRPr="004D334B">
        <w:t>GHS Material</w:t>
      </w:r>
      <w:r w:rsidRPr="00E63EA9">
        <w:t xml:space="preserve"> in, on or in the vicinity of the </w:t>
      </w:r>
      <w:r w:rsidR="00453849" w:rsidRPr="00E2361C">
        <w:t>Site</w:t>
      </w:r>
      <w:r w:rsidRPr="00E63EA9">
        <w:t xml:space="preserve"> which differ materially from the </w:t>
      </w:r>
      <w:r w:rsidRPr="00E2361C">
        <w:t>Hazardous Substance</w:t>
      </w:r>
      <w:r w:rsidRPr="00E63EA9">
        <w:t xml:space="preserve">s, </w:t>
      </w:r>
      <w:r w:rsidR="00FF7622">
        <w:t>A</w:t>
      </w:r>
      <w:r w:rsidRPr="00E63EA9">
        <w:t xml:space="preserve">sbestos, </w:t>
      </w:r>
      <w:r w:rsidR="00CC399D" w:rsidRPr="00E2361C">
        <w:t>ACM</w:t>
      </w:r>
      <w:r w:rsidR="00A901DD" w:rsidRPr="00E63EA9">
        <w:t xml:space="preserve"> </w:t>
      </w:r>
      <w:r w:rsidRPr="00E63EA9">
        <w:t>or</w:t>
      </w:r>
      <w:r w:rsidR="00A901DD" w:rsidRPr="00E63EA9">
        <w:t xml:space="preserve"> </w:t>
      </w:r>
      <w:r w:rsidR="004D334B" w:rsidRPr="004D334B">
        <w:t>GHS Material</w:t>
      </w:r>
      <w:r w:rsidRPr="00E63EA9">
        <w:t xml:space="preserve"> which should have been anticipated by a prudent, competent and experienced contractor if it had done the </w:t>
      </w:r>
      <w:r w:rsidR="005777ED">
        <w:t xml:space="preserve">things that </w:t>
      </w:r>
      <w:r w:rsidRPr="00E63EA9">
        <w:t xml:space="preserve">the </w:t>
      </w:r>
      <w:r w:rsidR="000E6973" w:rsidRPr="00E2361C">
        <w:t>Contractor</w:t>
      </w:r>
      <w:r w:rsidRPr="00E63EA9">
        <w:t xml:space="preserve"> is: </w:t>
      </w:r>
    </w:p>
    <w:p w14:paraId="58785A48" w14:textId="1F43470D" w:rsidR="003C3331" w:rsidRDefault="003C3331" w:rsidP="003C3331">
      <w:pPr>
        <w:pStyle w:val="DefenceHeadingNoTOC5"/>
      </w:pPr>
      <w:r>
        <w:lastRenderedPageBreak/>
        <w:t xml:space="preserve">deemed to have done under clause </w:t>
      </w:r>
      <w:r w:rsidR="00E63EA9">
        <w:fldChar w:fldCharType="begin"/>
      </w:r>
      <w:r w:rsidR="00E63EA9">
        <w:instrText xml:space="preserve"> REF _Ref71632244 \r \h </w:instrText>
      </w:r>
      <w:r w:rsidR="00BE425E">
        <w:instrText xml:space="preserve"> \* MERGEFORMAT </w:instrText>
      </w:r>
      <w:r w:rsidR="00E63EA9">
        <w:fldChar w:fldCharType="separate"/>
      </w:r>
      <w:r w:rsidR="0049425B">
        <w:t>7.1</w:t>
      </w:r>
      <w:r w:rsidR="00E63EA9">
        <w:fldChar w:fldCharType="end"/>
      </w:r>
      <w:r>
        <w:t xml:space="preserve"> of the Conditions of </w:t>
      </w:r>
      <w:r w:rsidR="00D7026C" w:rsidRPr="00E2361C">
        <w:t>Contract</w:t>
      </w:r>
      <w:r>
        <w:t xml:space="preserve">; or </w:t>
      </w:r>
    </w:p>
    <w:p w14:paraId="1C2C5A45" w14:textId="55678C2F" w:rsidR="003C3331" w:rsidRPr="003C3331" w:rsidRDefault="003C3331" w:rsidP="003C3331">
      <w:pPr>
        <w:pStyle w:val="DefenceHeadingNoTOC5"/>
      </w:pPr>
      <w:r>
        <w:t xml:space="preserve">required to do by the </w:t>
      </w:r>
      <w:r w:rsidR="00D7026C" w:rsidRPr="00E2361C">
        <w:t>Contract</w:t>
      </w:r>
      <w:r>
        <w:t xml:space="preserve">. </w:t>
      </w:r>
    </w:p>
    <w:p w14:paraId="6C8FC1EF" w14:textId="77777777" w:rsidR="00CE45F9" w:rsidRPr="00634209" w:rsidRDefault="00CE45F9" w:rsidP="001245D5">
      <w:pPr>
        <w:pStyle w:val="DefenceHeadingNoTOC4"/>
      </w:pPr>
      <w:r w:rsidRPr="00634209">
        <w:rPr>
          <w:b/>
        </w:rPr>
        <w:t>Ozone Depleting Substance</w:t>
      </w:r>
      <w:r w:rsidRPr="00634209">
        <w:t xml:space="preserve"> means any substance identified as having ozone depleting potential in the </w:t>
      </w:r>
      <w:r w:rsidRPr="00634209">
        <w:rPr>
          <w:i/>
        </w:rPr>
        <w:t xml:space="preserve">Ozone Protection and Synthetic Greenhouse Gas Management Act </w:t>
      </w:r>
      <w:r w:rsidRPr="000C284D">
        <w:rPr>
          <w:i/>
        </w:rPr>
        <w:t>1989</w:t>
      </w:r>
      <w:r w:rsidRPr="00634209">
        <w:t xml:space="preserve"> (Cth) or any regulations made under that Act. </w:t>
      </w:r>
    </w:p>
    <w:p w14:paraId="620FE8DB" w14:textId="77777777" w:rsidR="00CE45F9" w:rsidRPr="00634209" w:rsidRDefault="00CE45F9" w:rsidP="001245D5">
      <w:pPr>
        <w:pStyle w:val="DefenceHeadingNoTOC4"/>
      </w:pPr>
      <w:r w:rsidRPr="00634209">
        <w:rPr>
          <w:b/>
        </w:rPr>
        <w:t>Schedule 11 Hazardous Chemical</w:t>
      </w:r>
      <w:r w:rsidRPr="00634209">
        <w:t xml:space="preserve"> has the meaning given in subregulation 5(1) of the </w:t>
      </w:r>
      <w:r w:rsidRPr="00634209">
        <w:rPr>
          <w:i/>
        </w:rPr>
        <w:t xml:space="preserve">Work Health and Safety Regulations </w:t>
      </w:r>
      <w:r w:rsidRPr="000C284D">
        <w:rPr>
          <w:i/>
        </w:rPr>
        <w:t>2011</w:t>
      </w:r>
      <w:r w:rsidRPr="00634209">
        <w:t xml:space="preserve"> (Cth). </w:t>
      </w:r>
    </w:p>
    <w:p w14:paraId="1764FD4A" w14:textId="77777777" w:rsidR="00CE45F9" w:rsidRPr="00634209" w:rsidRDefault="00CE45F9" w:rsidP="001245D5">
      <w:pPr>
        <w:pStyle w:val="DefenceHeadingNoTOC4"/>
      </w:pPr>
      <w:r w:rsidRPr="00634209">
        <w:rPr>
          <w:b/>
        </w:rPr>
        <w:t xml:space="preserve">Schedule 15 Chemical </w:t>
      </w:r>
      <w:r w:rsidRPr="00634209">
        <w:t xml:space="preserve">has the meaning given in subregulation 5(1) of the </w:t>
      </w:r>
      <w:r w:rsidRPr="00634209">
        <w:rPr>
          <w:i/>
        </w:rPr>
        <w:t xml:space="preserve">Work Health and Safety Regulations </w:t>
      </w:r>
      <w:r w:rsidRPr="000C284D">
        <w:rPr>
          <w:i/>
        </w:rPr>
        <w:t>2011</w:t>
      </w:r>
      <w:r w:rsidRPr="00634209">
        <w:t xml:space="preserve"> (Cth). </w:t>
      </w:r>
    </w:p>
    <w:p w14:paraId="1855D0A9" w14:textId="77777777" w:rsidR="00CE45F9" w:rsidRPr="008A73F3" w:rsidRDefault="00CE45F9" w:rsidP="001245D5">
      <w:pPr>
        <w:pStyle w:val="DefenceHeadingNoTOC4"/>
      </w:pPr>
      <w:r w:rsidRPr="00634209">
        <w:rPr>
          <w:b/>
        </w:rPr>
        <w:t>Synthetic Greenhouse Gas</w:t>
      </w:r>
      <w:r w:rsidRPr="00634209">
        <w:t xml:space="preserve"> means any gas identified as a Synthetic Greenhouse Gas in the </w:t>
      </w:r>
      <w:r w:rsidRPr="00634209">
        <w:rPr>
          <w:i/>
        </w:rPr>
        <w:t xml:space="preserve">Ozone Protection and Synthetic Greenhouse Gas Management Act </w:t>
      </w:r>
      <w:r w:rsidRPr="000C284D">
        <w:rPr>
          <w:i/>
        </w:rPr>
        <w:t>1989</w:t>
      </w:r>
      <w:r w:rsidRPr="00634209">
        <w:t xml:space="preserve"> (Cth) or in any regulations made under that Act.</w:t>
      </w:r>
      <w:r w:rsidRPr="008A73F3">
        <w:t xml:space="preserve"> </w:t>
      </w:r>
    </w:p>
    <w:p w14:paraId="2F328F87" w14:textId="77777777" w:rsidR="00D70DAA" w:rsidRPr="008A73F3" w:rsidRDefault="00D70DAA" w:rsidP="00C33F70">
      <w:pPr>
        <w:pStyle w:val="DefenceHeadingNoTOC1"/>
        <w:numPr>
          <w:ilvl w:val="0"/>
          <w:numId w:val="276"/>
        </w:numPr>
      </w:pPr>
      <w:bookmarkStart w:id="1830" w:name="_Toc21323834"/>
      <w:bookmarkStart w:id="1831" w:name="_Toc28083020"/>
      <w:bookmarkStart w:id="1832" w:name="_Ref120421063"/>
      <w:bookmarkStart w:id="1833" w:name="_Toc121302564"/>
      <w:bookmarkStart w:id="1834" w:name="_Toc179176363"/>
      <w:bookmarkStart w:id="1835" w:name="_Toc408919927"/>
      <w:bookmarkStart w:id="1836" w:name="_Ref409773165"/>
      <w:r w:rsidRPr="008A73F3">
        <w:t>USE OF HAZARDOUS SUBSTANCES</w:t>
      </w:r>
      <w:bookmarkEnd w:id="1830"/>
      <w:bookmarkEnd w:id="1831"/>
      <w:bookmarkEnd w:id="1832"/>
      <w:bookmarkEnd w:id="1833"/>
      <w:bookmarkEnd w:id="1834"/>
      <w:bookmarkEnd w:id="1835"/>
      <w:r w:rsidRPr="008A73F3">
        <w:t xml:space="preserve"> (INCLUDING HAZARDOUS CHEMICALS)</w:t>
      </w:r>
      <w:bookmarkEnd w:id="1836"/>
      <w:r w:rsidR="00294FE0" w:rsidRPr="008A73F3">
        <w:t xml:space="preserve"> </w:t>
      </w:r>
    </w:p>
    <w:p w14:paraId="41B9075C" w14:textId="77777777" w:rsidR="00D70DAA" w:rsidRPr="008A73F3" w:rsidRDefault="00B20E9D" w:rsidP="00B20E9D">
      <w:pPr>
        <w:pStyle w:val="DefenceHeadingNoTOC2"/>
      </w:pPr>
      <w:r w:rsidRPr="008A73F3">
        <w:t>The Commonwealth</w:t>
      </w:r>
    </w:p>
    <w:p w14:paraId="725C1BAD" w14:textId="7B324755" w:rsidR="00D70DAA" w:rsidRPr="008A73F3" w:rsidRDefault="00D70DAA" w:rsidP="00B20E9D">
      <w:pPr>
        <w:pStyle w:val="DefenceHeadingNoTOC3"/>
      </w:pPr>
      <w:bookmarkStart w:id="1837" w:name="_Toc21323835"/>
      <w:r w:rsidRPr="008A73F3">
        <w:t xml:space="preserve">The </w:t>
      </w:r>
      <w:r w:rsidR="001C716E" w:rsidRPr="00E2361C">
        <w:t>Commonwealth</w:t>
      </w:r>
      <w:r w:rsidRPr="008A73F3">
        <w:t xml:space="preserve"> seeks to ensure that:</w:t>
      </w:r>
    </w:p>
    <w:p w14:paraId="529EB215" w14:textId="4CEF3BB3" w:rsidR="00D70DAA" w:rsidRPr="008A73F3" w:rsidRDefault="00D70DAA" w:rsidP="00B20E9D">
      <w:pPr>
        <w:pStyle w:val="DefenceHeadingNoTOC4"/>
      </w:pPr>
      <w:r w:rsidRPr="008A73F3">
        <w:t xml:space="preserve">workers and other persons are not exposed to </w:t>
      </w:r>
      <w:r w:rsidR="00B754E4" w:rsidRPr="00E2361C">
        <w:t>Hazardous Substances</w:t>
      </w:r>
      <w:r w:rsidRPr="008A73F3">
        <w:t xml:space="preserve"> as a consequence of activities conducted on </w:t>
      </w:r>
      <w:r w:rsidR="001C716E" w:rsidRPr="00E2361C">
        <w:t>Commonwealth</w:t>
      </w:r>
      <w:r w:rsidRPr="008A73F3">
        <w:t xml:space="preserve"> Premises and from work carried out as part of its business or undertaking, unless the </w:t>
      </w:r>
      <w:r w:rsidR="00B754E4" w:rsidRPr="00E2361C">
        <w:t>Hazardous Substances</w:t>
      </w:r>
      <w:r w:rsidRPr="008A73F3">
        <w:t xml:space="preserve"> are managed in accordance with subparagraph </w:t>
      </w:r>
      <w:r w:rsidRPr="008A73F3">
        <w:fldChar w:fldCharType="begin"/>
      </w:r>
      <w:r w:rsidRPr="008A73F3">
        <w:instrText xml:space="preserve"> REF _Ref409771902 \r \h </w:instrText>
      </w:r>
      <w:r w:rsidR="008A73F3">
        <w:instrText xml:space="preserve"> \* MERGEFORMAT </w:instrText>
      </w:r>
      <w:r w:rsidRPr="008A73F3">
        <w:fldChar w:fldCharType="separate"/>
      </w:r>
      <w:r w:rsidR="0049425B">
        <w:t>(ii)</w:t>
      </w:r>
      <w:r w:rsidRPr="008A73F3">
        <w:fldChar w:fldCharType="end"/>
      </w:r>
      <w:r w:rsidRPr="008A73F3">
        <w:t>; and</w:t>
      </w:r>
    </w:p>
    <w:p w14:paraId="2D22C1BF" w14:textId="519D080D" w:rsidR="00D70DAA" w:rsidRPr="008A73F3" w:rsidRDefault="00D70DAA" w:rsidP="00B20E9D">
      <w:pPr>
        <w:pStyle w:val="DefenceHeadingNoTOC4"/>
      </w:pPr>
      <w:bookmarkStart w:id="1838" w:name="_Ref409771902"/>
      <w:r w:rsidRPr="008A73F3">
        <w:t xml:space="preserve">risks to health and safety concerning </w:t>
      </w:r>
      <w:r w:rsidR="00B754E4" w:rsidRPr="00E2361C">
        <w:t>Hazardous Substances</w:t>
      </w:r>
      <w:r w:rsidRPr="008A73F3">
        <w:t xml:space="preserve"> are managed in accordance with the </w:t>
      </w:r>
      <w:r w:rsidR="00D025B5" w:rsidRPr="00E2361C">
        <w:t>WHS Legislation</w:t>
      </w:r>
      <w:r w:rsidR="001E6F4D">
        <w:t>.</w:t>
      </w:r>
      <w:bookmarkEnd w:id="1838"/>
    </w:p>
    <w:bookmarkEnd w:id="1837"/>
    <w:p w14:paraId="46BDCCA4" w14:textId="6A1CFEE4" w:rsidR="00D70DAA" w:rsidRPr="008A73F3" w:rsidRDefault="00D70DAA" w:rsidP="00B20E9D">
      <w:pPr>
        <w:pStyle w:val="DefenceHeadingNoTOC3"/>
      </w:pPr>
      <w:r w:rsidRPr="008A73F3">
        <w:t xml:space="preserve">To the extent that the </w:t>
      </w:r>
      <w:r w:rsidR="001C716E" w:rsidRPr="00E2361C">
        <w:t>Commonwealth</w:t>
      </w:r>
      <w:r w:rsidRPr="008A73F3">
        <w:t xml:space="preserve"> is legally required to do so, the </w:t>
      </w:r>
      <w:r w:rsidR="001C716E" w:rsidRPr="00E2361C">
        <w:t>Commonwealth</w:t>
      </w:r>
      <w:r w:rsidRPr="008A73F3">
        <w:t xml:space="preserve"> will notify the </w:t>
      </w:r>
      <w:r w:rsidR="000E6973" w:rsidRPr="00E2361C">
        <w:t>Contractor</w:t>
      </w:r>
      <w:r w:rsidRPr="008A73F3">
        <w:t xml:space="preserve"> of </w:t>
      </w:r>
      <w:r w:rsidR="00B754E4" w:rsidRPr="00E2361C">
        <w:t>Hazardous Substances</w:t>
      </w:r>
      <w:r w:rsidRPr="008A73F3">
        <w:t xml:space="preserve"> known to</w:t>
      </w:r>
      <w:r w:rsidR="001E6F4D">
        <w:t xml:space="preserve"> it to</w:t>
      </w:r>
      <w:r w:rsidRPr="008A73F3">
        <w:t xml:space="preserve"> be within:</w:t>
      </w:r>
    </w:p>
    <w:p w14:paraId="7A608538" w14:textId="70CC5E94" w:rsidR="00D70DAA" w:rsidRPr="008A73F3" w:rsidRDefault="001C716E" w:rsidP="00B20E9D">
      <w:pPr>
        <w:pStyle w:val="DefenceHeadingNoTOC4"/>
      </w:pPr>
      <w:r w:rsidRPr="00E2361C">
        <w:t>Commonwealth</w:t>
      </w:r>
      <w:r w:rsidR="0032530D" w:rsidRPr="004D334B">
        <w:t xml:space="preserve"> </w:t>
      </w:r>
      <w:r w:rsidR="00D70DAA" w:rsidRPr="004D334B">
        <w:t>Premises</w:t>
      </w:r>
      <w:r w:rsidR="00D70DAA" w:rsidRPr="008A73F3">
        <w:t xml:space="preserve"> relevant to the </w:t>
      </w:r>
      <w:r w:rsidR="000B3220" w:rsidRPr="00E2361C">
        <w:t>Contractor's Activities</w:t>
      </w:r>
      <w:r w:rsidR="00D70DAA" w:rsidRPr="008A73F3">
        <w:t xml:space="preserve"> and the </w:t>
      </w:r>
      <w:r w:rsidR="00D025B5" w:rsidRPr="00E2361C">
        <w:t>Works</w:t>
      </w:r>
      <w:r w:rsidR="00D70DAA" w:rsidRPr="008A73F3">
        <w:t>; or</w:t>
      </w:r>
    </w:p>
    <w:p w14:paraId="63E3A6C9" w14:textId="33BB8876" w:rsidR="00D70DAA" w:rsidRPr="008A73F3" w:rsidRDefault="00D70DAA" w:rsidP="001E6F4D">
      <w:pPr>
        <w:pStyle w:val="DefenceHeadingNoTOC4"/>
      </w:pPr>
      <w:r w:rsidRPr="008A73F3">
        <w:t xml:space="preserve">any other </w:t>
      </w:r>
      <w:r w:rsidR="001C716E" w:rsidRPr="00E2361C">
        <w:t>Commonwealth</w:t>
      </w:r>
      <w:r w:rsidRPr="008A73F3">
        <w:t xml:space="preserve"> property</w:t>
      </w:r>
      <w:r w:rsidR="001E6F4D">
        <w:t xml:space="preserve"> </w:t>
      </w:r>
      <w:r w:rsidR="001E6F4D" w:rsidRPr="001E6F4D">
        <w:t>(including plant and equipment)</w:t>
      </w:r>
      <w:r w:rsidRPr="008A73F3">
        <w:t xml:space="preserve"> provided to the </w:t>
      </w:r>
      <w:r w:rsidR="000E6973" w:rsidRPr="00E2361C">
        <w:t>Contractor</w:t>
      </w:r>
      <w:r w:rsidRPr="008A73F3">
        <w:t xml:space="preserve"> for the purposes of the </w:t>
      </w:r>
      <w:r w:rsidR="000B3220" w:rsidRPr="00E2361C">
        <w:t>Contractor's Activities</w:t>
      </w:r>
      <w:r w:rsidRPr="008A73F3">
        <w:t xml:space="preserve"> and the </w:t>
      </w:r>
      <w:r w:rsidR="00D025B5" w:rsidRPr="00E2361C">
        <w:t>Works</w:t>
      </w:r>
      <w:r w:rsidRPr="008A73F3">
        <w:t>.</w:t>
      </w:r>
    </w:p>
    <w:p w14:paraId="2F824729" w14:textId="77777777" w:rsidR="00D70DAA" w:rsidRPr="008A73F3" w:rsidRDefault="00D70DAA" w:rsidP="00056A3C">
      <w:pPr>
        <w:pStyle w:val="DefenceHeadingNoTOC2"/>
      </w:pPr>
      <w:bookmarkStart w:id="1839" w:name="_Ref409164061"/>
      <w:bookmarkStart w:id="1840" w:name="_Ref353806466"/>
      <w:bookmarkStart w:id="1841" w:name="_Ref353871742"/>
      <w:r w:rsidRPr="008A73F3">
        <w:t>The Contractor</w:t>
      </w:r>
    </w:p>
    <w:p w14:paraId="33F0B714" w14:textId="4DB7984E" w:rsidR="00D70DAA" w:rsidRPr="008A73F3" w:rsidRDefault="00D70DAA" w:rsidP="00B20E9D">
      <w:pPr>
        <w:pStyle w:val="DefenceHeadingNoTOC3"/>
      </w:pPr>
      <w:r w:rsidRPr="008A73F3">
        <w:t xml:space="preserve">The </w:t>
      </w:r>
      <w:r w:rsidR="000E6973" w:rsidRPr="00E2361C">
        <w:t>Contractor</w:t>
      </w:r>
      <w:r w:rsidRPr="008A73F3">
        <w:t xml:space="preserve"> acknowledges </w:t>
      </w:r>
      <w:r w:rsidR="00B754E4" w:rsidRPr="00E2361C">
        <w:t>Hazardous Substances</w:t>
      </w:r>
      <w:r w:rsidRPr="008A73F3">
        <w:t xml:space="preserve"> </w:t>
      </w:r>
      <w:r w:rsidR="001E6F4D">
        <w:t xml:space="preserve">may be </w:t>
      </w:r>
      <w:r w:rsidRPr="008A73F3">
        <w:t>present within:</w:t>
      </w:r>
    </w:p>
    <w:p w14:paraId="34AC432C" w14:textId="175ABB36" w:rsidR="00D70DAA" w:rsidRPr="008A73F3" w:rsidRDefault="001C716E" w:rsidP="00B20E9D">
      <w:pPr>
        <w:pStyle w:val="DefenceHeadingNoTOC4"/>
      </w:pPr>
      <w:r w:rsidRPr="00E2361C">
        <w:t>Commonwealth</w:t>
      </w:r>
      <w:r w:rsidR="00122DA2" w:rsidRPr="004D334B">
        <w:t xml:space="preserve"> Premises</w:t>
      </w:r>
      <w:r w:rsidR="00122DA2" w:rsidRPr="008A73F3">
        <w:t xml:space="preserve"> </w:t>
      </w:r>
      <w:r w:rsidR="00D70DAA" w:rsidRPr="008A73F3">
        <w:t xml:space="preserve">relevant to the </w:t>
      </w:r>
      <w:r w:rsidR="000B3220" w:rsidRPr="00E2361C">
        <w:t>Contractor's Activities</w:t>
      </w:r>
      <w:r w:rsidR="00D70DAA" w:rsidRPr="008A73F3">
        <w:t xml:space="preserve"> and the </w:t>
      </w:r>
      <w:r w:rsidR="00D025B5" w:rsidRPr="00E2361C">
        <w:t>Works</w:t>
      </w:r>
      <w:r w:rsidR="00D70DAA" w:rsidRPr="008A73F3">
        <w:t xml:space="preserve">; </w:t>
      </w:r>
      <w:r w:rsidR="001E6F4D">
        <w:t>or</w:t>
      </w:r>
    </w:p>
    <w:p w14:paraId="4F99BEB5" w14:textId="27B7D8E4" w:rsidR="00D70DAA" w:rsidRPr="008A73F3" w:rsidRDefault="00D70DAA" w:rsidP="001E6F4D">
      <w:pPr>
        <w:pStyle w:val="DefenceHeadingNoTOC4"/>
      </w:pPr>
      <w:r w:rsidRPr="008A73F3">
        <w:t xml:space="preserve">any other </w:t>
      </w:r>
      <w:r w:rsidR="001C716E" w:rsidRPr="00E2361C">
        <w:t>Commonwealth</w:t>
      </w:r>
      <w:r w:rsidRPr="008A73F3">
        <w:t xml:space="preserve"> property </w:t>
      </w:r>
      <w:r w:rsidR="001E6F4D" w:rsidRPr="001E6F4D">
        <w:t>(including plant and equipment)</w:t>
      </w:r>
      <w:r w:rsidR="001E6F4D">
        <w:t xml:space="preserve"> </w:t>
      </w:r>
      <w:r w:rsidRPr="008A73F3">
        <w:t xml:space="preserve">provided to the </w:t>
      </w:r>
      <w:r w:rsidR="000E6973" w:rsidRPr="00E2361C">
        <w:t>Contractor</w:t>
      </w:r>
      <w:r w:rsidRPr="008A73F3">
        <w:t xml:space="preserve"> for the purposes of the </w:t>
      </w:r>
      <w:r w:rsidR="000B3220" w:rsidRPr="00E2361C">
        <w:t>Contractor's Activities</w:t>
      </w:r>
      <w:r w:rsidRPr="008A73F3">
        <w:t xml:space="preserve"> and the </w:t>
      </w:r>
      <w:r w:rsidR="00D025B5" w:rsidRPr="00E2361C">
        <w:t>Works</w:t>
      </w:r>
      <w:r w:rsidRPr="008A73F3">
        <w:t>.</w:t>
      </w:r>
    </w:p>
    <w:p w14:paraId="583609C8" w14:textId="17105DCC" w:rsidR="00D70DAA" w:rsidRPr="008A73F3" w:rsidRDefault="00D70DAA" w:rsidP="00B20E9D">
      <w:pPr>
        <w:pStyle w:val="DefenceHeadingNoTOC3"/>
      </w:pPr>
      <w:bookmarkStart w:id="1842" w:name="_Ref106700663"/>
      <w:r w:rsidRPr="008A73F3">
        <w:t xml:space="preserve">Without limiting paragraph </w:t>
      </w:r>
      <w:r w:rsidRPr="008A73F3">
        <w:fldChar w:fldCharType="begin"/>
      </w:r>
      <w:r w:rsidRPr="008A73F3">
        <w:instrText xml:space="preserve"> REF _Ref353803807 \r \h </w:instrText>
      </w:r>
      <w:r w:rsidR="008A73F3">
        <w:instrText xml:space="preserve"> \* MERGEFORMAT </w:instrText>
      </w:r>
      <w:r w:rsidRPr="008A73F3">
        <w:fldChar w:fldCharType="separate"/>
      </w:r>
      <w:r w:rsidR="0049425B">
        <w:t>(d)</w:t>
      </w:r>
      <w:r w:rsidRPr="008A73F3">
        <w:fldChar w:fldCharType="end"/>
      </w:r>
      <w:r w:rsidRPr="008A73F3">
        <w:t xml:space="preserve">, the </w:t>
      </w:r>
      <w:r w:rsidR="000E6973" w:rsidRPr="00E2361C">
        <w:t>Contractor</w:t>
      </w:r>
      <w:r w:rsidRPr="008A73F3">
        <w:t xml:space="preserve"> must</w:t>
      </w:r>
      <w:bookmarkStart w:id="1843" w:name="_Ref353871891"/>
      <w:bookmarkStart w:id="1844" w:name="_Ref353873227"/>
      <w:bookmarkEnd w:id="1839"/>
      <w:r w:rsidRPr="008A73F3">
        <w:t xml:space="preserve"> provide full details of each </w:t>
      </w:r>
      <w:r w:rsidRPr="00E2361C">
        <w:t>Hazardous Substance</w:t>
      </w:r>
      <w:r w:rsidRPr="008A73F3">
        <w:t xml:space="preserve"> (including the proposed location and protective covering) proposed to be used in the </w:t>
      </w:r>
      <w:r w:rsidR="000B3220" w:rsidRPr="00E2361C">
        <w:t>Contractor's Activities</w:t>
      </w:r>
      <w:r w:rsidRPr="008A73F3">
        <w:t xml:space="preserve"> or incorporated into the </w:t>
      </w:r>
      <w:r w:rsidR="00D025B5" w:rsidRPr="00E2361C">
        <w:t>Works</w:t>
      </w:r>
      <w:r w:rsidRPr="008A73F3">
        <w:t xml:space="preserve"> </w:t>
      </w:r>
      <w:bookmarkEnd w:id="1840"/>
      <w:bookmarkEnd w:id="1841"/>
      <w:bookmarkEnd w:id="1843"/>
      <w:bookmarkEnd w:id="1844"/>
      <w:r w:rsidRPr="008A73F3">
        <w:t xml:space="preserve">to the </w:t>
      </w:r>
      <w:r w:rsidR="00163951" w:rsidRPr="00E2361C">
        <w:t>Contract Administrator</w:t>
      </w:r>
      <w:r w:rsidRPr="008A73F3">
        <w:t xml:space="preserve"> as soon as possible after the </w:t>
      </w:r>
      <w:r w:rsidR="00F714BA" w:rsidRPr="00E2361C">
        <w:rPr>
          <w:bCs/>
        </w:rPr>
        <w:t>Award Date</w:t>
      </w:r>
      <w:r w:rsidRPr="008A73F3">
        <w:t xml:space="preserve"> (and in any event no later than 30 days prior to the proposed </w:t>
      </w:r>
      <w:r w:rsidRPr="00E2361C">
        <w:t>Hazardous Substance</w:t>
      </w:r>
      <w:r w:rsidRPr="008A73F3">
        <w:t xml:space="preserve"> being used in the </w:t>
      </w:r>
      <w:r w:rsidR="000B3220" w:rsidRPr="00E2361C">
        <w:t>Contractor's Activities</w:t>
      </w:r>
      <w:r w:rsidRPr="008A73F3">
        <w:t xml:space="preserve"> or incorporated into the </w:t>
      </w:r>
      <w:r w:rsidR="00D025B5" w:rsidRPr="00E2361C">
        <w:t>Works</w:t>
      </w:r>
      <w:r w:rsidRPr="008A73F3">
        <w:t>).</w:t>
      </w:r>
      <w:bookmarkEnd w:id="1842"/>
    </w:p>
    <w:p w14:paraId="2C222A4E" w14:textId="79B26120" w:rsidR="00D70DAA" w:rsidRPr="008A73F3" w:rsidRDefault="00D70DAA" w:rsidP="00B20E9D">
      <w:pPr>
        <w:pStyle w:val="DefenceHeadingNoTOC3"/>
      </w:pPr>
      <w:r w:rsidRPr="008A73F3">
        <w:t xml:space="preserve">Without limiting paragraph </w:t>
      </w:r>
      <w:r w:rsidR="00A14B9E">
        <w:fldChar w:fldCharType="begin"/>
      </w:r>
      <w:r w:rsidR="00A14B9E">
        <w:instrText xml:space="preserve"> REF _Ref106700663 \n \h </w:instrText>
      </w:r>
      <w:r w:rsidR="00A14B9E">
        <w:fldChar w:fldCharType="separate"/>
      </w:r>
      <w:r w:rsidR="0049425B">
        <w:t>(b)</w:t>
      </w:r>
      <w:r w:rsidR="00A14B9E">
        <w:fldChar w:fldCharType="end"/>
      </w:r>
      <w:r w:rsidRPr="008A73F3">
        <w:t xml:space="preserve">, the </w:t>
      </w:r>
      <w:r w:rsidR="000E6973" w:rsidRPr="00E2361C">
        <w:t>Contractor</w:t>
      </w:r>
      <w:r w:rsidRPr="008A73F3">
        <w:t xml:space="preserve"> must: </w:t>
      </w:r>
    </w:p>
    <w:p w14:paraId="35BDB459" w14:textId="2D5CAEE7" w:rsidR="00D70DAA" w:rsidRPr="008A73F3" w:rsidRDefault="00D70DAA" w:rsidP="00B20E9D">
      <w:pPr>
        <w:pStyle w:val="DefenceHeadingNoTOC4"/>
      </w:pPr>
      <w:bookmarkStart w:id="1845" w:name="_Ref409772453"/>
      <w:r w:rsidRPr="008A73F3">
        <w:t xml:space="preserve">prepare a register of each </w:t>
      </w:r>
      <w:r w:rsidRPr="00E2361C">
        <w:t>Hazardous Substance</w:t>
      </w:r>
      <w:r w:rsidR="00871678">
        <w:t xml:space="preserve"> to be</w:t>
      </w:r>
      <w:r w:rsidRPr="008A73F3">
        <w:t>:</w:t>
      </w:r>
      <w:bookmarkEnd w:id="1845"/>
      <w:r w:rsidRPr="008A73F3">
        <w:t xml:space="preserve"> </w:t>
      </w:r>
    </w:p>
    <w:p w14:paraId="49BC9525" w14:textId="0ECCB60D" w:rsidR="00D70DAA" w:rsidRPr="008A73F3" w:rsidRDefault="00D70DAA" w:rsidP="00E15378">
      <w:pPr>
        <w:pStyle w:val="DefenceHeadingNoTOC5"/>
      </w:pPr>
      <w:r w:rsidRPr="008A73F3">
        <w:t xml:space="preserve">used in the </w:t>
      </w:r>
      <w:r w:rsidR="000B3220" w:rsidRPr="00E2361C">
        <w:t>Contractor's Activities</w:t>
      </w:r>
      <w:r w:rsidRPr="008A73F3">
        <w:t xml:space="preserve">; </w:t>
      </w:r>
    </w:p>
    <w:p w14:paraId="62B28BF9" w14:textId="27040BA0" w:rsidR="00D70DAA" w:rsidRPr="008A73F3" w:rsidRDefault="00D70DAA" w:rsidP="00E15378">
      <w:pPr>
        <w:pStyle w:val="DefenceHeadingNoTOC5"/>
      </w:pPr>
      <w:r w:rsidRPr="008A73F3">
        <w:t xml:space="preserve">incorporated into the </w:t>
      </w:r>
      <w:r w:rsidR="00D025B5" w:rsidRPr="00E2361C">
        <w:t>Works</w:t>
      </w:r>
      <w:r w:rsidRPr="008A73F3">
        <w:t xml:space="preserve">; </w:t>
      </w:r>
    </w:p>
    <w:p w14:paraId="76B0BFFF" w14:textId="613EB31E" w:rsidR="00D70DAA" w:rsidRPr="008A73F3" w:rsidRDefault="00D70DAA" w:rsidP="00E15378">
      <w:pPr>
        <w:pStyle w:val="DefenceHeadingNoTOC5"/>
      </w:pPr>
      <w:r w:rsidRPr="008A73F3">
        <w:lastRenderedPageBreak/>
        <w:t xml:space="preserve">held </w:t>
      </w:r>
      <w:r w:rsidR="00C05A59" w:rsidRPr="008A73F3">
        <w:t xml:space="preserve">or stored </w:t>
      </w:r>
      <w:r w:rsidRPr="008A73F3">
        <w:t xml:space="preserve">by the </w:t>
      </w:r>
      <w:r w:rsidR="000E6973" w:rsidRPr="00E2361C">
        <w:t>Contractor</w:t>
      </w:r>
      <w:r w:rsidRPr="008A73F3">
        <w:t xml:space="preserve"> on </w:t>
      </w:r>
      <w:r w:rsidR="00453849" w:rsidRPr="00E2361C">
        <w:t>Site</w:t>
      </w:r>
      <w:r w:rsidRPr="008A73F3">
        <w:t>; or</w:t>
      </w:r>
    </w:p>
    <w:p w14:paraId="75C29318" w14:textId="3D6A765E" w:rsidR="00D70DAA" w:rsidRPr="008A73F3" w:rsidRDefault="00D70DAA" w:rsidP="00E15378">
      <w:pPr>
        <w:pStyle w:val="DefenceHeadingNoTOC5"/>
      </w:pPr>
      <w:r w:rsidRPr="008A73F3">
        <w:t xml:space="preserve">transported by the </w:t>
      </w:r>
      <w:r w:rsidR="000E6973" w:rsidRPr="00E2361C">
        <w:t>Contractor</w:t>
      </w:r>
      <w:r w:rsidRPr="008A73F3">
        <w:t xml:space="preserve"> to or from </w:t>
      </w:r>
      <w:r w:rsidR="005D26E3">
        <w:t xml:space="preserve">the </w:t>
      </w:r>
      <w:r w:rsidR="00453849" w:rsidRPr="00E2361C">
        <w:t>Site</w:t>
      </w:r>
      <w:r w:rsidRPr="008A73F3">
        <w:t xml:space="preserve"> or in or through </w:t>
      </w:r>
      <w:r w:rsidR="001C716E" w:rsidRPr="00E2361C">
        <w:t>Commonwealth</w:t>
      </w:r>
      <w:r w:rsidR="00122DA2" w:rsidRPr="004D334B">
        <w:t xml:space="preserve"> Premises</w:t>
      </w:r>
      <w:r w:rsidRPr="008A73F3">
        <w:t xml:space="preserve">, </w:t>
      </w:r>
    </w:p>
    <w:p w14:paraId="4491EA7E" w14:textId="77777777" w:rsidR="00D70DAA" w:rsidRPr="008A73F3" w:rsidRDefault="00D70DAA" w:rsidP="00F26051">
      <w:pPr>
        <w:pStyle w:val="DefenceIndent2"/>
      </w:pPr>
      <w:r w:rsidRPr="008A73F3">
        <w:t>(</w:t>
      </w:r>
      <w:r w:rsidRPr="008A73F3">
        <w:rPr>
          <w:b/>
        </w:rPr>
        <w:t>Hazardous Substance Register</w:t>
      </w:r>
      <w:r w:rsidRPr="008A73F3">
        <w:t xml:space="preserve">); </w:t>
      </w:r>
    </w:p>
    <w:p w14:paraId="2CDDB778" w14:textId="2347A17C" w:rsidR="00D70DAA" w:rsidRPr="008A73F3" w:rsidRDefault="00D70DAA" w:rsidP="00871678">
      <w:pPr>
        <w:pStyle w:val="DefenceHeadingNoTOC4"/>
      </w:pPr>
      <w:r w:rsidRPr="008A73F3">
        <w:t xml:space="preserve">provide the Hazardous Substance Register to the </w:t>
      </w:r>
      <w:r w:rsidR="00163951" w:rsidRPr="00E2361C">
        <w:t>Contract Administrator</w:t>
      </w:r>
      <w:r w:rsidR="00871678" w:rsidRPr="00871678">
        <w:t xml:space="preserve"> prior to the Contractor</w:t>
      </w:r>
      <w:r w:rsidRPr="008A73F3">
        <w:t xml:space="preserve">: </w:t>
      </w:r>
    </w:p>
    <w:p w14:paraId="7B806B1B" w14:textId="0DDCFC93" w:rsidR="00D70DAA" w:rsidRPr="008A73F3" w:rsidRDefault="00CA71BE" w:rsidP="00E454B2">
      <w:pPr>
        <w:pStyle w:val="DefenceHeadingNoTOC5"/>
      </w:pPr>
      <w:r w:rsidRPr="008A73F3">
        <w:t xml:space="preserve">handling or storing </w:t>
      </w:r>
      <w:r w:rsidR="00D70DAA" w:rsidRPr="008A73F3">
        <w:t xml:space="preserve">the </w:t>
      </w:r>
      <w:r w:rsidR="00D70DAA" w:rsidRPr="00E2361C">
        <w:t>Hazardous Substance</w:t>
      </w:r>
      <w:r w:rsidR="00D70DAA" w:rsidRPr="008A73F3">
        <w:t xml:space="preserve"> on </w:t>
      </w:r>
      <w:r w:rsidR="00453849" w:rsidRPr="00E2361C">
        <w:t>Site</w:t>
      </w:r>
      <w:r w:rsidR="00D70DAA" w:rsidRPr="008A73F3">
        <w:t>; or</w:t>
      </w:r>
    </w:p>
    <w:p w14:paraId="0899E70B" w14:textId="3D65DEEE" w:rsidR="00D70DAA" w:rsidRPr="008A73F3" w:rsidRDefault="00D70DAA" w:rsidP="00E454B2">
      <w:pPr>
        <w:pStyle w:val="DefenceHeadingNoTOC5"/>
      </w:pPr>
      <w:r w:rsidRPr="008A73F3">
        <w:t xml:space="preserve">transporting the </w:t>
      </w:r>
      <w:r w:rsidR="000276CD" w:rsidRPr="00E2361C">
        <w:t>Hazardous Substance</w:t>
      </w:r>
      <w:r w:rsidRPr="008A73F3">
        <w:t xml:space="preserve"> to or from </w:t>
      </w:r>
      <w:r w:rsidR="00511A05">
        <w:t xml:space="preserve">the </w:t>
      </w:r>
      <w:r w:rsidR="00453849" w:rsidRPr="00E2361C">
        <w:t>Site</w:t>
      </w:r>
      <w:r w:rsidRPr="008A73F3">
        <w:t xml:space="preserve"> or in or throu</w:t>
      </w:r>
      <w:r w:rsidR="008E7249" w:rsidRPr="008A73F3">
        <w:t xml:space="preserve">gh </w:t>
      </w:r>
      <w:r w:rsidR="001C716E" w:rsidRPr="00E2361C">
        <w:t>Commonwealth</w:t>
      </w:r>
      <w:r w:rsidR="00122DA2" w:rsidRPr="004D334B">
        <w:t xml:space="preserve"> Premises</w:t>
      </w:r>
      <w:r w:rsidR="008E7249" w:rsidRPr="008A73F3">
        <w:t xml:space="preserve">; </w:t>
      </w:r>
    </w:p>
    <w:p w14:paraId="64B76AFE" w14:textId="67EEE6B9" w:rsidR="00D70DAA" w:rsidRPr="008A73F3" w:rsidRDefault="00871678" w:rsidP="00871678">
      <w:pPr>
        <w:pStyle w:val="DefenceHeadingNoTOC4"/>
      </w:pPr>
      <w:r w:rsidRPr="00871678">
        <w:t xml:space="preserve">provide the Contract </w:t>
      </w:r>
      <w:r w:rsidR="0036306A">
        <w:t>A</w:t>
      </w:r>
      <w:r w:rsidRPr="00871678">
        <w:t xml:space="preserve">dministrator with an </w:t>
      </w:r>
      <w:r w:rsidR="00D70DAA" w:rsidRPr="008A73F3">
        <w:t>update</w:t>
      </w:r>
      <w:r>
        <w:t>d</w:t>
      </w:r>
      <w:r w:rsidR="00D70DAA" w:rsidRPr="008A73F3">
        <w:t xml:space="preserve"> Hazardous Substance Register: </w:t>
      </w:r>
    </w:p>
    <w:p w14:paraId="6B908F7A" w14:textId="3802A2B6" w:rsidR="00D70DAA" w:rsidRPr="008A73F3" w:rsidRDefault="00871678" w:rsidP="00871678">
      <w:pPr>
        <w:pStyle w:val="DefenceHeadingNoTOC5"/>
      </w:pPr>
      <w:r w:rsidRPr="00871678">
        <w:t>on each occasion that it is updated by the Contractor</w:t>
      </w:r>
      <w:r w:rsidR="00D70DAA" w:rsidRPr="008A73F3">
        <w:t>; and</w:t>
      </w:r>
    </w:p>
    <w:p w14:paraId="23DD292B" w14:textId="63972CF9" w:rsidR="00D70DAA" w:rsidRPr="008A73F3" w:rsidRDefault="00D70DAA" w:rsidP="00B20E9D">
      <w:pPr>
        <w:pStyle w:val="DefenceHeadingNoTOC5"/>
      </w:pPr>
      <w:r w:rsidRPr="008A73F3">
        <w:t xml:space="preserve">otherwise as requested by the </w:t>
      </w:r>
      <w:r w:rsidR="00163951" w:rsidRPr="00E2361C">
        <w:t>Contract Administrator</w:t>
      </w:r>
      <w:r w:rsidRPr="008A73F3">
        <w:t xml:space="preserve">; </w:t>
      </w:r>
    </w:p>
    <w:p w14:paraId="7681152F" w14:textId="332E363A" w:rsidR="00D70DAA" w:rsidRPr="008A73F3" w:rsidRDefault="00D70DAA" w:rsidP="00B20E9D">
      <w:pPr>
        <w:pStyle w:val="DefenceHeadingNoTOC4"/>
      </w:pPr>
      <w:bookmarkStart w:id="1846" w:name="_Ref409772483"/>
      <w:r w:rsidRPr="008A73F3">
        <w:t xml:space="preserve">without limiting subparagraph </w:t>
      </w:r>
      <w:r w:rsidRPr="008A73F3">
        <w:fldChar w:fldCharType="begin"/>
      </w:r>
      <w:r w:rsidRPr="008A73F3">
        <w:instrText xml:space="preserve"> REF _Ref409772453 \r \h  \* MERGEFORMAT </w:instrText>
      </w:r>
      <w:r w:rsidRPr="008A73F3">
        <w:fldChar w:fldCharType="separate"/>
      </w:r>
      <w:r w:rsidR="0049425B">
        <w:t>(i)</w:t>
      </w:r>
      <w:r w:rsidRPr="008A73F3">
        <w:fldChar w:fldCharType="end"/>
      </w:r>
      <w:r w:rsidR="00242164">
        <w:t>,</w:t>
      </w:r>
      <w:r w:rsidRPr="008A73F3">
        <w:t xml:space="preserve"> </w:t>
      </w:r>
      <w:r w:rsidR="00871678">
        <w:t>provide</w:t>
      </w:r>
      <w:r w:rsidR="00D41796">
        <w:t xml:space="preserve"> a</w:t>
      </w:r>
      <w:r w:rsidR="00CE45F9" w:rsidRPr="00634209">
        <w:t xml:space="preserve"> Safety Data Sheet (</w:t>
      </w:r>
      <w:r w:rsidR="00CE45F9" w:rsidRPr="00634209">
        <w:rPr>
          <w:b/>
        </w:rPr>
        <w:t>SDS</w:t>
      </w:r>
      <w:r w:rsidR="00CE45F9" w:rsidRPr="000444BA">
        <w:t>)</w:t>
      </w:r>
      <w:r w:rsidR="00CE45F9" w:rsidRPr="00634209">
        <w:t xml:space="preserve"> </w:t>
      </w:r>
      <w:r w:rsidR="00CE45F9" w:rsidRPr="008A73F3">
        <w:t xml:space="preserve">in the form required by the </w:t>
      </w:r>
      <w:r w:rsidR="001C716E" w:rsidRPr="00E2361C">
        <w:t>Commonwealth</w:t>
      </w:r>
      <w:r w:rsidR="00CE45F9" w:rsidRPr="008A73F3">
        <w:t xml:space="preserve"> for entry into the ChemAlert database</w:t>
      </w:r>
      <w:r w:rsidR="00CE45F9" w:rsidRPr="00634209">
        <w:t xml:space="preserve"> </w:t>
      </w:r>
      <w:r w:rsidRPr="008A73F3">
        <w:t xml:space="preserve">for each </w:t>
      </w:r>
      <w:r w:rsidRPr="00E2361C">
        <w:t>Hazardous Substance</w:t>
      </w:r>
      <w:r w:rsidRPr="008A73F3">
        <w:t>:</w:t>
      </w:r>
      <w:bookmarkEnd w:id="1846"/>
      <w:r w:rsidRPr="008A73F3">
        <w:t xml:space="preserve"> </w:t>
      </w:r>
    </w:p>
    <w:p w14:paraId="51169F9D" w14:textId="5283D244" w:rsidR="00D70DAA" w:rsidRPr="008A73F3" w:rsidRDefault="00D70DAA" w:rsidP="00B20E9D">
      <w:pPr>
        <w:pStyle w:val="DefenceHeadingNoTOC5"/>
      </w:pPr>
      <w:r w:rsidRPr="008A73F3">
        <w:t xml:space="preserve">to be used in the </w:t>
      </w:r>
      <w:r w:rsidR="000B3220" w:rsidRPr="00E2361C">
        <w:t>Contractor's Activities</w:t>
      </w:r>
      <w:r w:rsidRPr="008A73F3">
        <w:t>; or</w:t>
      </w:r>
    </w:p>
    <w:p w14:paraId="6BF62778" w14:textId="79686DD2" w:rsidR="00D70DAA" w:rsidRPr="008A73F3" w:rsidRDefault="00D70DAA" w:rsidP="00B20E9D">
      <w:pPr>
        <w:pStyle w:val="DefenceHeadingNoTOC5"/>
      </w:pPr>
      <w:r w:rsidRPr="008A73F3">
        <w:t xml:space="preserve">to be incorporated into the </w:t>
      </w:r>
      <w:r w:rsidR="00D025B5" w:rsidRPr="00E2361C">
        <w:t>Works</w:t>
      </w:r>
      <w:r w:rsidRPr="008A73F3">
        <w:t xml:space="preserve">; </w:t>
      </w:r>
    </w:p>
    <w:p w14:paraId="5D5513D6" w14:textId="3C1B1F04" w:rsidR="00D70DAA" w:rsidRPr="008A73F3" w:rsidRDefault="00D70DAA" w:rsidP="00871678">
      <w:pPr>
        <w:pStyle w:val="DefenceHeadingNoTOC4"/>
      </w:pPr>
      <w:r w:rsidRPr="008A73F3">
        <w:t xml:space="preserve">provide the SDS under subparagraph </w:t>
      </w:r>
      <w:r w:rsidRPr="008A73F3">
        <w:fldChar w:fldCharType="begin"/>
      </w:r>
      <w:r w:rsidRPr="008A73F3">
        <w:instrText xml:space="preserve"> REF _Ref409772483 \r \h  \* MERGEFORMAT </w:instrText>
      </w:r>
      <w:r w:rsidRPr="008A73F3">
        <w:fldChar w:fldCharType="separate"/>
      </w:r>
      <w:r w:rsidR="0049425B">
        <w:t>(iv)</w:t>
      </w:r>
      <w:r w:rsidRPr="008A73F3">
        <w:fldChar w:fldCharType="end"/>
      </w:r>
      <w:r w:rsidRPr="008A73F3">
        <w:t xml:space="preserve"> and </w:t>
      </w:r>
      <w:r w:rsidR="00871678">
        <w:t>any</w:t>
      </w:r>
      <w:r w:rsidRPr="008A73F3">
        <w:t xml:space="preserve"> other information concerning the risks and hazards associated with the </w:t>
      </w:r>
      <w:r w:rsidRPr="00E2361C">
        <w:t>Hazardous Substance</w:t>
      </w:r>
      <w:r w:rsidRPr="008A73F3">
        <w:t xml:space="preserve"> to the </w:t>
      </w:r>
      <w:r w:rsidR="00163951" w:rsidRPr="00E2361C">
        <w:t>Contract Administrator</w:t>
      </w:r>
      <w:r w:rsidR="00871678" w:rsidRPr="00871678">
        <w:t xml:space="preserve"> prior to the Hazardous Substance being used in the Contractor's Activities or incorporated into the Works</w:t>
      </w:r>
      <w:r w:rsidR="00871678">
        <w:t>;</w:t>
      </w:r>
    </w:p>
    <w:p w14:paraId="6E98D75E" w14:textId="4ADD12AD" w:rsidR="00D70DAA" w:rsidRPr="008A73F3" w:rsidRDefault="00871678" w:rsidP="00871678">
      <w:pPr>
        <w:pStyle w:val="DefenceHeadingNoTOC4"/>
      </w:pPr>
      <w:r w:rsidRPr="00871678">
        <w:t>provide the Contract Administrator any</w:t>
      </w:r>
      <w:r w:rsidR="00CA71BE" w:rsidRPr="008A73F3">
        <w:t xml:space="preserve"> </w:t>
      </w:r>
      <w:r w:rsidR="00D70DAA" w:rsidRPr="008A73F3">
        <w:t>update</w:t>
      </w:r>
      <w:r>
        <w:t>d</w:t>
      </w:r>
      <w:r w:rsidR="00D70DAA" w:rsidRPr="008A73F3">
        <w:t xml:space="preserve"> </w:t>
      </w:r>
      <w:r w:rsidRPr="00871678">
        <w:t>SDS from the manufacturer, importer or supplier of each relevant Hazardous Substance</w:t>
      </w:r>
      <w:r w:rsidR="00D70DAA" w:rsidRPr="008A73F3">
        <w:t xml:space="preserve">: </w:t>
      </w:r>
    </w:p>
    <w:p w14:paraId="788B1F24" w14:textId="1B4F0871" w:rsidR="00D70DAA" w:rsidRPr="008A73F3" w:rsidRDefault="00871678" w:rsidP="00871678">
      <w:pPr>
        <w:pStyle w:val="DefenceHeadingNoTOC5"/>
      </w:pPr>
      <w:r w:rsidRPr="00871678">
        <w:t>on each occasion an updated SDS is provided by the manufacturer, importer or supplier of the relevant Hazardous Substance</w:t>
      </w:r>
      <w:r w:rsidR="00D70DAA" w:rsidRPr="008A73F3">
        <w:t>; and</w:t>
      </w:r>
    </w:p>
    <w:p w14:paraId="0C369ACC" w14:textId="7A971B28" w:rsidR="00D70DAA" w:rsidRPr="008A73F3" w:rsidRDefault="00D70DAA" w:rsidP="00B20E9D">
      <w:pPr>
        <w:pStyle w:val="DefenceHeadingNoTOC5"/>
      </w:pPr>
      <w:r w:rsidRPr="008A73F3">
        <w:t xml:space="preserve">otherwise as requested by the </w:t>
      </w:r>
      <w:r w:rsidR="00163951" w:rsidRPr="00E2361C">
        <w:t>Contract Administrator</w:t>
      </w:r>
      <w:r w:rsidRPr="008A73F3">
        <w:t xml:space="preserve">; </w:t>
      </w:r>
    </w:p>
    <w:p w14:paraId="25DD3B2F" w14:textId="077587C0" w:rsidR="00D70DAA" w:rsidRPr="008A73F3" w:rsidRDefault="00D70DAA" w:rsidP="00871678">
      <w:pPr>
        <w:pStyle w:val="DefenceHeadingNoTOC4"/>
      </w:pPr>
      <w:bookmarkStart w:id="1847" w:name="_Ref409772555"/>
      <w:r w:rsidRPr="008A73F3">
        <w:t xml:space="preserve">without limiting subparagraphs </w:t>
      </w:r>
      <w:r w:rsidRPr="008A73F3">
        <w:fldChar w:fldCharType="begin"/>
      </w:r>
      <w:r w:rsidRPr="008A73F3">
        <w:instrText xml:space="preserve"> REF _Ref409772453 \r \h </w:instrText>
      </w:r>
      <w:r w:rsidR="008A73F3">
        <w:instrText xml:space="preserve"> \* MERGEFORMAT </w:instrText>
      </w:r>
      <w:r w:rsidRPr="008A73F3">
        <w:fldChar w:fldCharType="separate"/>
      </w:r>
      <w:r w:rsidR="0049425B">
        <w:t>(i)</w:t>
      </w:r>
      <w:r w:rsidRPr="008A73F3">
        <w:fldChar w:fldCharType="end"/>
      </w:r>
      <w:r w:rsidRPr="008A73F3">
        <w:t xml:space="preserve"> - </w:t>
      </w:r>
      <w:r w:rsidRPr="008A73F3">
        <w:fldChar w:fldCharType="begin"/>
      </w:r>
      <w:r w:rsidRPr="008A73F3">
        <w:instrText xml:space="preserve"> REF _Ref409772483 \r \h </w:instrText>
      </w:r>
      <w:r w:rsidR="008A73F3">
        <w:instrText xml:space="preserve"> \* MERGEFORMAT </w:instrText>
      </w:r>
      <w:r w:rsidRPr="008A73F3">
        <w:fldChar w:fldCharType="separate"/>
      </w:r>
      <w:r w:rsidR="0049425B">
        <w:t>(iv)</w:t>
      </w:r>
      <w:r w:rsidRPr="008A73F3">
        <w:fldChar w:fldCharType="end"/>
      </w:r>
      <w:r w:rsidR="00242164">
        <w:t>,</w:t>
      </w:r>
      <w:r w:rsidRPr="008A73F3">
        <w:t xml:space="preserve"> prepare information in the form required by the </w:t>
      </w:r>
      <w:r w:rsidR="001C716E" w:rsidRPr="00E2361C">
        <w:t>Commonwealth</w:t>
      </w:r>
      <w:r w:rsidR="00871678" w:rsidRPr="00871678">
        <w:t xml:space="preserve"> in accordance with the WHS Legislation</w:t>
      </w:r>
      <w:r w:rsidRPr="008A73F3">
        <w:t xml:space="preserve"> (including</w:t>
      </w:r>
      <w:r w:rsidR="00871678" w:rsidRPr="00871678">
        <w:t>, but not limiting, any applicable</w:t>
      </w:r>
      <w:r w:rsidRPr="008A73F3">
        <w:t xml:space="preserve"> information regarding use, handling, storage, locations, maximum storage quantities and volumes) for entry into the ChemAlert database for each </w:t>
      </w:r>
      <w:r w:rsidRPr="00E2361C">
        <w:t>Hazardous Substance</w:t>
      </w:r>
      <w:r w:rsidR="00871678">
        <w:t xml:space="preserve"> to be</w:t>
      </w:r>
      <w:r w:rsidRPr="008A73F3">
        <w:t>:</w:t>
      </w:r>
      <w:bookmarkEnd w:id="1847"/>
      <w:r w:rsidRPr="008A73F3">
        <w:t xml:space="preserve"> </w:t>
      </w:r>
    </w:p>
    <w:p w14:paraId="333440F5" w14:textId="670826EA" w:rsidR="00D70DAA" w:rsidRPr="008A73F3" w:rsidRDefault="00D70DAA" w:rsidP="00B20E9D">
      <w:pPr>
        <w:pStyle w:val="DefenceHeadingNoTOC5"/>
      </w:pPr>
      <w:r w:rsidRPr="008A73F3">
        <w:t xml:space="preserve">used in the </w:t>
      </w:r>
      <w:r w:rsidR="000B3220" w:rsidRPr="00E2361C">
        <w:t>Contractor's Activities</w:t>
      </w:r>
      <w:r w:rsidRPr="008A73F3">
        <w:t xml:space="preserve">; </w:t>
      </w:r>
    </w:p>
    <w:p w14:paraId="76ACCA65" w14:textId="614B6EE0" w:rsidR="00D70DAA" w:rsidRPr="008A73F3" w:rsidRDefault="00D70DAA" w:rsidP="00B20E9D">
      <w:pPr>
        <w:pStyle w:val="DefenceHeadingNoTOC5"/>
      </w:pPr>
      <w:r w:rsidRPr="008A73F3">
        <w:t xml:space="preserve">incorporated into the </w:t>
      </w:r>
      <w:r w:rsidR="00D025B5" w:rsidRPr="00E2361C">
        <w:t>Works</w:t>
      </w:r>
      <w:r w:rsidR="004D1392" w:rsidRPr="008A73F3">
        <w:t xml:space="preserve">; </w:t>
      </w:r>
      <w:r w:rsidR="00871678">
        <w:t>or</w:t>
      </w:r>
      <w:r w:rsidRPr="008A73F3">
        <w:t xml:space="preserve"> </w:t>
      </w:r>
    </w:p>
    <w:p w14:paraId="5DDD8B43" w14:textId="02E207DF" w:rsidR="00D70DAA" w:rsidRPr="008A73F3" w:rsidRDefault="00D70DAA" w:rsidP="00B20E9D">
      <w:pPr>
        <w:pStyle w:val="DefenceHeadingNoTOC5"/>
      </w:pPr>
      <w:r w:rsidRPr="008A73F3">
        <w:t xml:space="preserve">used, handled or stored </w:t>
      </w:r>
      <w:r w:rsidR="00717693">
        <w:t>o</w:t>
      </w:r>
      <w:r w:rsidRPr="008A73F3">
        <w:t xml:space="preserve">n </w:t>
      </w:r>
      <w:r w:rsidR="001C716E" w:rsidRPr="00E2361C">
        <w:t>Commonwealth</w:t>
      </w:r>
      <w:r w:rsidRPr="008A73F3">
        <w:t xml:space="preserve"> Premises,</w:t>
      </w:r>
    </w:p>
    <w:p w14:paraId="17346BE0" w14:textId="0DDF2152" w:rsidR="00D70DAA" w:rsidRPr="00225E7D" w:rsidRDefault="00D70DAA" w:rsidP="00783E60">
      <w:pPr>
        <w:pStyle w:val="DefenceIndent2"/>
      </w:pPr>
      <w:r w:rsidRPr="00225E7D">
        <w:t>(</w:t>
      </w:r>
      <w:r w:rsidRPr="00225E7D">
        <w:rPr>
          <w:b/>
        </w:rPr>
        <w:t>ChemAlert Information</w:t>
      </w:r>
      <w:r w:rsidRPr="00225E7D">
        <w:t xml:space="preserve">); </w:t>
      </w:r>
    </w:p>
    <w:p w14:paraId="511B1E61" w14:textId="7A817191" w:rsidR="00D70DAA" w:rsidRPr="000C284D" w:rsidRDefault="00D70DAA" w:rsidP="00B20E9D">
      <w:pPr>
        <w:pStyle w:val="DefenceHeadingNoTOC4"/>
      </w:pPr>
      <w:r w:rsidRPr="00225E7D">
        <w:t xml:space="preserve">provide the </w:t>
      </w:r>
      <w:r w:rsidRPr="000C284D">
        <w:t xml:space="preserve">ChemAlert Information prepared under subparagraph </w:t>
      </w:r>
      <w:r w:rsidRPr="000C284D">
        <w:fldChar w:fldCharType="begin"/>
      </w:r>
      <w:r w:rsidRPr="000C284D">
        <w:instrText xml:space="preserve"> REF _Ref409772555 \r \h </w:instrText>
      </w:r>
      <w:r w:rsidR="008A73F3" w:rsidRPr="000C284D">
        <w:instrText xml:space="preserve"> \* MERGEFORMAT </w:instrText>
      </w:r>
      <w:r w:rsidRPr="000C284D">
        <w:fldChar w:fldCharType="separate"/>
      </w:r>
      <w:r w:rsidR="0049425B">
        <w:t>(vii)</w:t>
      </w:r>
      <w:r w:rsidRPr="000C284D">
        <w:fldChar w:fldCharType="end"/>
      </w:r>
      <w:r w:rsidRPr="000C284D">
        <w:t xml:space="preserve"> to the </w:t>
      </w:r>
      <w:r w:rsidR="00163951" w:rsidRPr="000C284D">
        <w:t>Contract Administrator</w:t>
      </w:r>
      <w:r w:rsidRPr="000C284D">
        <w:t xml:space="preserve">: </w:t>
      </w:r>
    </w:p>
    <w:p w14:paraId="18695D50" w14:textId="2BB0A8EC" w:rsidR="00D70DAA" w:rsidRPr="000C284D" w:rsidRDefault="00F12522" w:rsidP="00B20E9D">
      <w:pPr>
        <w:pStyle w:val="DefenceHeadingNoTOC5"/>
      </w:pPr>
      <w:r w:rsidRPr="000C284D">
        <w:t>in its report</w:t>
      </w:r>
      <w:r w:rsidR="00242164" w:rsidRPr="000C284D">
        <w:t>s</w:t>
      </w:r>
      <w:r w:rsidRPr="000C284D">
        <w:t xml:space="preserve"> under clause </w:t>
      </w:r>
      <w:r w:rsidRPr="000C284D">
        <w:fldChar w:fldCharType="begin"/>
      </w:r>
      <w:r w:rsidRPr="000C284D">
        <w:instrText xml:space="preserve"> REF _Ref446523449 \w \h </w:instrText>
      </w:r>
      <w:r w:rsidR="008A73F3" w:rsidRPr="000C284D">
        <w:instrText xml:space="preserve"> \* MERGEFORMAT </w:instrText>
      </w:r>
      <w:r w:rsidRPr="000C284D">
        <w:fldChar w:fldCharType="separate"/>
      </w:r>
      <w:r w:rsidR="0049425B">
        <w:t>3.10</w:t>
      </w:r>
      <w:r w:rsidRPr="000C284D">
        <w:fldChar w:fldCharType="end"/>
      </w:r>
      <w:r w:rsidRPr="000C284D">
        <w:t xml:space="preserve"> of the Conditions of </w:t>
      </w:r>
      <w:r w:rsidR="00D7026C" w:rsidRPr="000C284D">
        <w:t>Contract</w:t>
      </w:r>
      <w:r w:rsidR="00D70DAA" w:rsidRPr="000C284D">
        <w:t>; and</w:t>
      </w:r>
    </w:p>
    <w:p w14:paraId="1D2D7306" w14:textId="5043E15B" w:rsidR="00D70DAA" w:rsidRPr="000C284D" w:rsidRDefault="00D70DAA" w:rsidP="00B20E9D">
      <w:pPr>
        <w:pStyle w:val="DefenceHeadingNoTOC5"/>
      </w:pPr>
      <w:r w:rsidRPr="000C284D">
        <w:t xml:space="preserve">otherwise as requested by the </w:t>
      </w:r>
      <w:r w:rsidR="00163951" w:rsidRPr="000C284D">
        <w:t>Contract Administrator</w:t>
      </w:r>
      <w:r w:rsidRPr="000C284D">
        <w:t xml:space="preserve">; </w:t>
      </w:r>
    </w:p>
    <w:p w14:paraId="73A2600E" w14:textId="352FFB79" w:rsidR="00D70DAA" w:rsidRPr="000C284D" w:rsidRDefault="00D70DAA" w:rsidP="00B20E9D">
      <w:pPr>
        <w:pStyle w:val="DefenceHeadingNoTOC4"/>
      </w:pPr>
      <w:r w:rsidRPr="000C284D">
        <w:lastRenderedPageBreak/>
        <w:t xml:space="preserve">update the ChemAlert Information and provide the updated ChemAlert Information to the </w:t>
      </w:r>
      <w:r w:rsidR="00163951" w:rsidRPr="000C284D">
        <w:t>Contract Administrator</w:t>
      </w:r>
      <w:r w:rsidRPr="000C284D">
        <w:t xml:space="preserve">: </w:t>
      </w:r>
    </w:p>
    <w:p w14:paraId="374BDFBD" w14:textId="309ED4D9" w:rsidR="00D70DAA" w:rsidRPr="000C284D" w:rsidRDefault="00F12522" w:rsidP="00B20E9D">
      <w:pPr>
        <w:pStyle w:val="DefenceHeadingNoTOC5"/>
      </w:pPr>
      <w:r w:rsidRPr="000C284D">
        <w:t>in its report</w:t>
      </w:r>
      <w:r w:rsidR="00242164" w:rsidRPr="000C284D">
        <w:t>s</w:t>
      </w:r>
      <w:r w:rsidRPr="000C284D">
        <w:t xml:space="preserve"> under clause </w:t>
      </w:r>
      <w:r w:rsidRPr="000C284D">
        <w:fldChar w:fldCharType="begin"/>
      </w:r>
      <w:r w:rsidRPr="000C284D">
        <w:instrText xml:space="preserve"> REF _Ref446523449 \w \h </w:instrText>
      </w:r>
      <w:r w:rsidR="008A73F3" w:rsidRPr="000C284D">
        <w:instrText xml:space="preserve"> \* MERGEFORMAT </w:instrText>
      </w:r>
      <w:r w:rsidRPr="000C284D">
        <w:fldChar w:fldCharType="separate"/>
      </w:r>
      <w:r w:rsidR="0049425B">
        <w:t>3.10</w:t>
      </w:r>
      <w:r w:rsidRPr="000C284D">
        <w:fldChar w:fldCharType="end"/>
      </w:r>
      <w:r w:rsidRPr="000C284D">
        <w:t xml:space="preserve"> of the Conditions of </w:t>
      </w:r>
      <w:r w:rsidR="00D7026C" w:rsidRPr="000C284D">
        <w:t>Contract</w:t>
      </w:r>
      <w:r w:rsidR="00CE76E0" w:rsidRPr="000C284D">
        <w:t>;</w:t>
      </w:r>
      <w:r w:rsidR="00D70DAA" w:rsidRPr="000C284D">
        <w:t xml:space="preserve"> and</w:t>
      </w:r>
    </w:p>
    <w:p w14:paraId="74D329CD" w14:textId="5ED4C4E3" w:rsidR="00D70DAA" w:rsidRPr="000C284D" w:rsidRDefault="00D70DAA" w:rsidP="00B20E9D">
      <w:pPr>
        <w:pStyle w:val="DefenceHeadingNoTOC5"/>
      </w:pPr>
      <w:r w:rsidRPr="000C284D">
        <w:t xml:space="preserve">otherwise as requested by the </w:t>
      </w:r>
      <w:r w:rsidR="00163951" w:rsidRPr="000C284D">
        <w:t>Contract Administrator</w:t>
      </w:r>
      <w:r w:rsidRPr="000C284D">
        <w:t xml:space="preserve">; and </w:t>
      </w:r>
    </w:p>
    <w:p w14:paraId="63F79D00" w14:textId="0389DBB3" w:rsidR="00D70DAA" w:rsidRPr="000C284D" w:rsidRDefault="00D70DAA" w:rsidP="00B20E9D">
      <w:pPr>
        <w:pStyle w:val="DefenceHeadingNoTOC4"/>
      </w:pPr>
      <w:bookmarkStart w:id="1848" w:name="_Ref409772873"/>
      <w:r w:rsidRPr="000C284D">
        <w:t xml:space="preserve">do all things necessary to assist the </w:t>
      </w:r>
      <w:r w:rsidR="00163951" w:rsidRPr="000C284D">
        <w:t>Contract Administrator</w:t>
      </w:r>
      <w:r w:rsidRPr="000C284D">
        <w:t xml:space="preserve"> and the </w:t>
      </w:r>
      <w:r w:rsidR="001C716E" w:rsidRPr="000C284D">
        <w:t>Commonwealth</w:t>
      </w:r>
      <w:r w:rsidRPr="000C284D">
        <w:t xml:space="preserve"> to enter the SDS, ChemAlert Information and all other information into the ChemAlert database.</w:t>
      </w:r>
      <w:bookmarkEnd w:id="1848"/>
    </w:p>
    <w:p w14:paraId="2D4EE8D6" w14:textId="661F755B" w:rsidR="00D70DAA" w:rsidRPr="008A73F3" w:rsidRDefault="00D70DAA" w:rsidP="00B003A5">
      <w:pPr>
        <w:pStyle w:val="DefenceHeadingNoTOC3"/>
      </w:pPr>
      <w:bookmarkStart w:id="1849" w:name="_Ref353803807"/>
      <w:bookmarkStart w:id="1850" w:name="_Toc21323839"/>
      <w:bookmarkStart w:id="1851" w:name="_Ref353802461"/>
      <w:r w:rsidRPr="008A73F3">
        <w:t xml:space="preserve">The </w:t>
      </w:r>
      <w:r w:rsidR="000E6973" w:rsidRPr="00E2361C">
        <w:t>Contractor</w:t>
      </w:r>
      <w:r w:rsidRPr="008A73F3">
        <w:t xml:space="preserve"> must not use, handle or store a </w:t>
      </w:r>
      <w:r w:rsidRPr="00E2361C">
        <w:t>Hazardous Substance</w:t>
      </w:r>
      <w:r w:rsidRPr="008A73F3">
        <w:t xml:space="preserve"> which falls within one or more of the categories of Hazardous Chemical described in clause </w:t>
      </w:r>
      <w:r w:rsidRPr="008A73F3">
        <w:fldChar w:fldCharType="begin"/>
      </w:r>
      <w:r w:rsidRPr="008A73F3">
        <w:instrText xml:space="preserve"> REF _Ref409772578 \r \h </w:instrText>
      </w:r>
      <w:r w:rsidR="008A73F3">
        <w:instrText xml:space="preserve"> \* MERGEFORMAT </w:instrText>
      </w:r>
      <w:r w:rsidRPr="008A73F3">
        <w:fldChar w:fldCharType="separate"/>
      </w:r>
      <w:r w:rsidR="0049425B">
        <w:t>2.3(d)</w:t>
      </w:r>
      <w:r w:rsidRPr="008A73F3">
        <w:fldChar w:fldCharType="end"/>
      </w:r>
      <w:r w:rsidR="00B003A5" w:rsidRPr="00B003A5">
        <w:t xml:space="preserve"> in connection with the Contractor's Activities or the Works, without the prior written consent of the Contract Administrator</w:t>
      </w:r>
      <w:r w:rsidR="00B003A5">
        <w:t>.</w:t>
      </w:r>
    </w:p>
    <w:p w14:paraId="5BA34EBE" w14:textId="781D082A" w:rsidR="00D70DAA" w:rsidRPr="008A73F3" w:rsidRDefault="00D70DAA" w:rsidP="00B20E9D">
      <w:pPr>
        <w:pStyle w:val="DefenceHeadingNoTOC3"/>
      </w:pPr>
      <w:bookmarkStart w:id="1852" w:name="_Ref353804663"/>
      <w:bookmarkEnd w:id="1849"/>
      <w:bookmarkEnd w:id="1850"/>
      <w:r w:rsidRPr="008A73F3">
        <w:t xml:space="preserve">Without limiting paragraph </w:t>
      </w:r>
      <w:r w:rsidR="00A14B9E">
        <w:fldChar w:fldCharType="begin"/>
      </w:r>
      <w:r w:rsidR="00A14B9E">
        <w:instrText xml:space="preserve"> REF _Ref106700663 \n \h </w:instrText>
      </w:r>
      <w:r w:rsidR="00A14B9E">
        <w:fldChar w:fldCharType="separate"/>
      </w:r>
      <w:r w:rsidR="0049425B">
        <w:t>(b)</w:t>
      </w:r>
      <w:r w:rsidR="00A14B9E">
        <w:fldChar w:fldCharType="end"/>
      </w:r>
      <w:r w:rsidRPr="008A73F3">
        <w:t xml:space="preserve">, in its request for consent under paragraph </w:t>
      </w:r>
      <w:r w:rsidRPr="008A73F3">
        <w:fldChar w:fldCharType="begin"/>
      </w:r>
      <w:r w:rsidRPr="008A73F3">
        <w:instrText xml:space="preserve"> REF _Ref353803807 \r \h </w:instrText>
      </w:r>
      <w:r w:rsidR="008A73F3">
        <w:instrText xml:space="preserve"> \* MERGEFORMAT </w:instrText>
      </w:r>
      <w:r w:rsidRPr="008A73F3">
        <w:fldChar w:fldCharType="separate"/>
      </w:r>
      <w:r w:rsidR="0049425B">
        <w:t>(d)</w:t>
      </w:r>
      <w:r w:rsidRPr="008A73F3">
        <w:fldChar w:fldCharType="end"/>
      </w:r>
      <w:r w:rsidRPr="008A73F3">
        <w:t xml:space="preserve">, </w:t>
      </w:r>
      <w:r w:rsidR="00D824B8">
        <w:t xml:space="preserve">the </w:t>
      </w:r>
      <w:r w:rsidR="000E6973" w:rsidRPr="00E2361C">
        <w:t>Contractor</w:t>
      </w:r>
      <w:r w:rsidR="00D824B8">
        <w:t xml:space="preserve"> </w:t>
      </w:r>
      <w:r w:rsidRPr="008A73F3">
        <w:t xml:space="preserve">must </w:t>
      </w:r>
      <w:bookmarkEnd w:id="1852"/>
      <w:r w:rsidRPr="008A73F3">
        <w:t>provide:</w:t>
      </w:r>
    </w:p>
    <w:p w14:paraId="2310C2A4" w14:textId="02833860" w:rsidR="00D70DAA" w:rsidRPr="008A73F3" w:rsidRDefault="00D70DAA" w:rsidP="00B20E9D">
      <w:pPr>
        <w:pStyle w:val="DefenceHeadingNoTOC4"/>
      </w:pPr>
      <w:r w:rsidRPr="008A73F3">
        <w:t xml:space="preserve">details of the </w:t>
      </w:r>
      <w:r w:rsidRPr="00E2361C">
        <w:t>Hazardous Substance</w:t>
      </w:r>
      <w:r w:rsidRPr="008A73F3">
        <w:t xml:space="preserve"> and the relevant category under clause </w:t>
      </w:r>
      <w:r w:rsidRPr="008A73F3">
        <w:fldChar w:fldCharType="begin"/>
      </w:r>
      <w:r w:rsidRPr="008A73F3">
        <w:instrText xml:space="preserve"> REF _Ref409772578 \r \h  \* MERGEFORMAT </w:instrText>
      </w:r>
      <w:r w:rsidRPr="008A73F3">
        <w:fldChar w:fldCharType="separate"/>
      </w:r>
      <w:r w:rsidR="0049425B">
        <w:t>2.3(d)</w:t>
      </w:r>
      <w:r w:rsidRPr="008A73F3">
        <w:fldChar w:fldCharType="end"/>
      </w:r>
      <w:r w:rsidRPr="008A73F3">
        <w:t xml:space="preserve">; </w:t>
      </w:r>
    </w:p>
    <w:p w14:paraId="5507CB78" w14:textId="1BC7D689" w:rsidR="00D70DAA" w:rsidRPr="008A73F3" w:rsidRDefault="00D70DAA" w:rsidP="00B20E9D">
      <w:pPr>
        <w:pStyle w:val="DefenceHeadingNoTOC4"/>
      </w:pPr>
      <w:r w:rsidRPr="008A73F3">
        <w:t xml:space="preserve">details of the purpose, use, handling or storage of each </w:t>
      </w:r>
      <w:r w:rsidRPr="00E2361C">
        <w:t>Hazardous Substance</w:t>
      </w:r>
      <w:r w:rsidRPr="008A73F3">
        <w:t xml:space="preserve"> which falls within one or more of the categories of Hazardous Chemical described in clause </w:t>
      </w:r>
      <w:r w:rsidRPr="008A73F3">
        <w:fldChar w:fldCharType="begin"/>
      </w:r>
      <w:r w:rsidRPr="008A73F3">
        <w:instrText xml:space="preserve"> REF _Ref409772578 \r \h  \* MERGEFORMAT </w:instrText>
      </w:r>
      <w:r w:rsidRPr="008A73F3">
        <w:fldChar w:fldCharType="separate"/>
      </w:r>
      <w:r w:rsidR="0049425B">
        <w:t>2.3(d)</w:t>
      </w:r>
      <w:r w:rsidRPr="008A73F3">
        <w:fldChar w:fldCharType="end"/>
      </w:r>
      <w:r w:rsidRPr="008A73F3">
        <w:t xml:space="preserve">; and </w:t>
      </w:r>
    </w:p>
    <w:p w14:paraId="271595C9" w14:textId="5EAA3107" w:rsidR="00D70DAA" w:rsidRPr="008A73F3" w:rsidRDefault="00D70DAA" w:rsidP="00B20E9D">
      <w:pPr>
        <w:pStyle w:val="DefenceHeadingNoTOC4"/>
      </w:pPr>
      <w:r w:rsidRPr="008A73F3">
        <w:t xml:space="preserve">for each </w:t>
      </w:r>
      <w:r w:rsidRPr="00E2361C">
        <w:t>Hazardous Substance</w:t>
      </w:r>
      <w:r w:rsidRPr="008A73F3">
        <w:t xml:space="preserve"> which falls within one or more of the following categories: </w:t>
      </w:r>
    </w:p>
    <w:p w14:paraId="021FF5AC" w14:textId="10985B91" w:rsidR="00D70DAA" w:rsidRPr="008A73F3" w:rsidRDefault="00D70DAA" w:rsidP="00B20E9D">
      <w:pPr>
        <w:pStyle w:val="DefenceHeadingNoTOC5"/>
      </w:pPr>
      <w:r w:rsidRPr="008A73F3">
        <w:t xml:space="preserve">clause </w:t>
      </w:r>
      <w:r w:rsidRPr="008A73F3">
        <w:fldChar w:fldCharType="begin"/>
      </w:r>
      <w:r w:rsidRPr="008A73F3">
        <w:instrText xml:space="preserve"> REF _Ref409772737 \r \h  \* MERGEFORMAT </w:instrText>
      </w:r>
      <w:r w:rsidRPr="008A73F3">
        <w:fldChar w:fldCharType="separate"/>
      </w:r>
      <w:r w:rsidR="0049425B">
        <w:t>2.3(d)(i)</w:t>
      </w:r>
      <w:r w:rsidRPr="008A73F3">
        <w:fldChar w:fldCharType="end"/>
      </w:r>
      <w:r w:rsidRPr="008A73F3">
        <w:t xml:space="preserve"> or </w:t>
      </w:r>
      <w:r w:rsidRPr="008A73F3">
        <w:fldChar w:fldCharType="begin"/>
      </w:r>
      <w:r w:rsidRPr="008A73F3">
        <w:instrText xml:space="preserve"> REF _Ref409772746 \r \h  \* MERGEFORMAT </w:instrText>
      </w:r>
      <w:r w:rsidRPr="008A73F3">
        <w:fldChar w:fldCharType="separate"/>
      </w:r>
      <w:r w:rsidR="0049425B">
        <w:t>2.3(d)(ii)</w:t>
      </w:r>
      <w:r w:rsidRPr="008A73F3">
        <w:fldChar w:fldCharType="end"/>
      </w:r>
      <w:r w:rsidRPr="008A73F3">
        <w:t xml:space="preserve">, a copy of all </w:t>
      </w:r>
      <w:r w:rsidR="00CC399D" w:rsidRPr="00E2361C">
        <w:t>Approvals</w:t>
      </w:r>
      <w:r w:rsidRPr="008A73F3">
        <w:t xml:space="preserve"> for use, handling or storage;</w:t>
      </w:r>
    </w:p>
    <w:p w14:paraId="1F207D0F" w14:textId="19A07CF6" w:rsidR="00D70DAA" w:rsidRPr="008A73F3" w:rsidRDefault="00D70DAA" w:rsidP="00B20E9D">
      <w:pPr>
        <w:pStyle w:val="DefenceHeadingNoTOC5"/>
      </w:pPr>
      <w:r w:rsidRPr="008A73F3">
        <w:t xml:space="preserve">clause </w:t>
      </w:r>
      <w:r w:rsidRPr="008A73F3">
        <w:fldChar w:fldCharType="begin"/>
      </w:r>
      <w:r w:rsidRPr="008A73F3">
        <w:instrText xml:space="preserve"> REF _Ref409772770 \r \h  \* MERGEFORMAT </w:instrText>
      </w:r>
      <w:r w:rsidRPr="008A73F3">
        <w:fldChar w:fldCharType="separate"/>
      </w:r>
      <w:r w:rsidR="0049425B">
        <w:t>2.3(d)(v)</w:t>
      </w:r>
      <w:r w:rsidRPr="008A73F3">
        <w:fldChar w:fldCharType="end"/>
      </w:r>
      <w:r w:rsidRPr="008A73F3">
        <w:t xml:space="preserve"> or </w:t>
      </w:r>
      <w:r w:rsidRPr="008A73F3">
        <w:fldChar w:fldCharType="begin"/>
      </w:r>
      <w:r w:rsidRPr="008A73F3">
        <w:instrText xml:space="preserve"> REF _Ref409772780 \r \h  \* MERGEFORMAT </w:instrText>
      </w:r>
      <w:r w:rsidRPr="008A73F3">
        <w:fldChar w:fldCharType="separate"/>
      </w:r>
      <w:r w:rsidR="0049425B">
        <w:t>2.3(d)(vii)</w:t>
      </w:r>
      <w:r w:rsidRPr="008A73F3">
        <w:fldChar w:fldCharType="end"/>
      </w:r>
      <w:r w:rsidRPr="008A73F3">
        <w:t xml:space="preserve">, details of how the health of workers using, handling or storing such Hazardous Chemical will be monitored in accordance with </w:t>
      </w:r>
      <w:r w:rsidR="00D025B5" w:rsidRPr="00E2361C">
        <w:t>WHS Legislation</w:t>
      </w:r>
      <w:r w:rsidRPr="008A73F3">
        <w:t>; and</w:t>
      </w:r>
    </w:p>
    <w:p w14:paraId="3C6A7D6C" w14:textId="77103125" w:rsidR="00D70DAA" w:rsidRPr="008A73F3" w:rsidRDefault="00D70DAA" w:rsidP="00B20E9D">
      <w:pPr>
        <w:pStyle w:val="DefenceHeadingNoTOC5"/>
      </w:pPr>
      <w:r w:rsidRPr="008A73F3">
        <w:t xml:space="preserve">clause </w:t>
      </w:r>
      <w:r w:rsidRPr="008A73F3">
        <w:fldChar w:fldCharType="begin"/>
      </w:r>
      <w:r w:rsidRPr="008A73F3">
        <w:instrText xml:space="preserve"> REF _Ref409772800 \r \h  \* MERGEFORMAT </w:instrText>
      </w:r>
      <w:r w:rsidRPr="008A73F3">
        <w:fldChar w:fldCharType="separate"/>
      </w:r>
      <w:r w:rsidR="0049425B">
        <w:t>2.3(d)(vi)</w:t>
      </w:r>
      <w:r w:rsidRPr="008A73F3">
        <w:fldChar w:fldCharType="end"/>
      </w:r>
      <w:r w:rsidRPr="008A73F3">
        <w:t xml:space="preserve">, a copy of: </w:t>
      </w:r>
    </w:p>
    <w:p w14:paraId="5C5A61F6" w14:textId="77777777" w:rsidR="00D70DAA" w:rsidRPr="00BE425E" w:rsidRDefault="00D70DAA" w:rsidP="00BE425E">
      <w:pPr>
        <w:pStyle w:val="DefenceHeadingNoTOC6"/>
      </w:pPr>
      <w:r w:rsidRPr="008A73F3">
        <w:t xml:space="preserve">all </w:t>
      </w:r>
      <w:r w:rsidRPr="00BE425E">
        <w:t xml:space="preserve">notices given to a relevant regulator; and </w:t>
      </w:r>
    </w:p>
    <w:p w14:paraId="126D1062" w14:textId="774D5014" w:rsidR="00D70DAA" w:rsidRPr="008A73F3" w:rsidRDefault="00D70DAA" w:rsidP="00BE425E">
      <w:pPr>
        <w:pStyle w:val="DefenceHeadingNoTOC6"/>
      </w:pPr>
      <w:r w:rsidRPr="00BE425E">
        <w:t>all licences required</w:t>
      </w:r>
      <w:r w:rsidRPr="008A73F3">
        <w:t xml:space="preserve"> to be held by the </w:t>
      </w:r>
      <w:r w:rsidR="000E6973" w:rsidRPr="00E2361C">
        <w:t>Contractor</w:t>
      </w:r>
      <w:r w:rsidRPr="008A73F3">
        <w:t xml:space="preserve"> or subcontractor, </w:t>
      </w:r>
    </w:p>
    <w:p w14:paraId="7D1A364C" w14:textId="3E070CCA" w:rsidR="00D70DAA" w:rsidRPr="008A73F3" w:rsidRDefault="00D70DAA" w:rsidP="00AB52B5">
      <w:pPr>
        <w:pStyle w:val="DefenceIndent3"/>
      </w:pPr>
      <w:r w:rsidRPr="008A73F3">
        <w:t>in relation to use, storage or handling</w:t>
      </w:r>
      <w:r w:rsidR="00511A05">
        <w:t>.</w:t>
      </w:r>
      <w:r w:rsidRPr="008A73F3">
        <w:t xml:space="preserve"> </w:t>
      </w:r>
    </w:p>
    <w:p w14:paraId="1EDF802E" w14:textId="2F95AD35" w:rsidR="00D70DAA" w:rsidRPr="008A73F3" w:rsidRDefault="00D70DAA" w:rsidP="00B20E9D">
      <w:pPr>
        <w:pStyle w:val="DefenceHeadingNoTOC3"/>
      </w:pPr>
      <w:bookmarkStart w:id="1853" w:name="_Ref409773161"/>
      <w:r w:rsidRPr="008A73F3">
        <w:t>Without limiting clause</w:t>
      </w:r>
      <w:r w:rsidR="00F12522" w:rsidRPr="008A73F3">
        <w:t xml:space="preserv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49425B">
        <w:t>8.16</w:t>
      </w:r>
      <w:r w:rsidR="00F12522" w:rsidRPr="008A73F3">
        <w:fldChar w:fldCharType="end"/>
      </w:r>
      <w:r w:rsidR="00F66B41" w:rsidRPr="008A73F3">
        <w:t xml:space="preserve"> of the Conditions of </w:t>
      </w:r>
      <w:r w:rsidR="00D7026C" w:rsidRPr="00E2361C">
        <w:t>Contract</w:t>
      </w:r>
      <w:r w:rsidR="00F12522" w:rsidRPr="008A73F3">
        <w:t xml:space="preserve"> </w:t>
      </w:r>
      <w:r w:rsidRPr="008A73F3">
        <w:t xml:space="preserve">or any other provision of </w:t>
      </w:r>
      <w:r w:rsidR="00D54F6C">
        <w:t xml:space="preserve">the </w:t>
      </w:r>
      <w:r w:rsidR="00D7026C" w:rsidRPr="00E2361C">
        <w:t>Contract</w:t>
      </w:r>
      <w:r w:rsidRPr="008A73F3">
        <w:t xml:space="preserve">, the </w:t>
      </w:r>
      <w:r w:rsidR="000E6973" w:rsidRPr="00E2361C">
        <w:t>Contractor</w:t>
      </w:r>
      <w:r w:rsidRPr="008A73F3">
        <w:t xml:space="preserve"> must:</w:t>
      </w:r>
      <w:bookmarkEnd w:id="1851"/>
      <w:bookmarkEnd w:id="1853"/>
    </w:p>
    <w:p w14:paraId="5C7F90A3" w14:textId="77777777" w:rsidR="00D70DAA" w:rsidRPr="008A73F3" w:rsidRDefault="00D70DAA" w:rsidP="00B20E9D">
      <w:pPr>
        <w:pStyle w:val="DefenceHeadingNoTOC4"/>
      </w:pPr>
      <w:r w:rsidRPr="008A73F3">
        <w:t xml:space="preserve">comply with any applicable Code of Practice; </w:t>
      </w:r>
    </w:p>
    <w:p w14:paraId="24DC9D6D" w14:textId="6802FAB7" w:rsidR="00D70DAA" w:rsidRPr="008A73F3" w:rsidRDefault="00D70DAA" w:rsidP="00B20E9D">
      <w:pPr>
        <w:pStyle w:val="DefenceHeadingNoTOC4"/>
      </w:pPr>
      <w:bookmarkStart w:id="1854" w:name="_Ref353869274"/>
      <w:r w:rsidRPr="008A73F3">
        <w:t xml:space="preserve">ensure that all documentation (including all </w:t>
      </w:r>
      <w:r w:rsidR="002A3FB8" w:rsidRPr="00E2361C">
        <w:t>Design Documentation</w:t>
      </w:r>
      <w:r w:rsidRPr="008A73F3">
        <w:t xml:space="preserve"> and other </w:t>
      </w:r>
      <w:r w:rsidR="00437E8B" w:rsidRPr="00E2361C">
        <w:t>Project Documents</w:t>
      </w:r>
      <w:r w:rsidRPr="008A73F3">
        <w:t xml:space="preserve">) concerning </w:t>
      </w:r>
      <w:r w:rsidR="00B754E4" w:rsidRPr="00E2361C">
        <w:t>Hazardous Substances</w:t>
      </w:r>
      <w:r w:rsidRPr="008A73F3">
        <w:t xml:space="preserve"> (including in relation to assembly, maintenance and operation) </w:t>
      </w:r>
      <w:r w:rsidR="00B003A5" w:rsidRPr="008A73F3">
        <w:t>identif</w:t>
      </w:r>
      <w:r w:rsidR="00B003A5">
        <w:t>ies</w:t>
      </w:r>
      <w:r w:rsidRPr="008A73F3">
        <w:t xml:space="preserve"> the nature of the hazard and risk (including those risks which may remain after </w:t>
      </w:r>
      <w:r w:rsidR="001C716E" w:rsidRPr="00E2361C">
        <w:t>Completion</w:t>
      </w:r>
      <w:r w:rsidRPr="008A73F3">
        <w:t xml:space="preserve"> and after the end of the last </w:t>
      </w:r>
      <w:r w:rsidR="000B3220" w:rsidRPr="00E2361C">
        <w:t>Defects Liability Period</w:t>
      </w:r>
      <w:r w:rsidRPr="008A73F3">
        <w:t>);</w:t>
      </w:r>
      <w:bookmarkEnd w:id="1854"/>
      <w:r w:rsidRPr="008A73F3">
        <w:t xml:space="preserve"> </w:t>
      </w:r>
    </w:p>
    <w:p w14:paraId="3E901AC4" w14:textId="47220FD2" w:rsidR="00D70DAA" w:rsidRPr="008A73F3" w:rsidRDefault="00D70DAA" w:rsidP="00B003A5">
      <w:pPr>
        <w:pStyle w:val="DefenceHeadingNoTOC4"/>
      </w:pPr>
      <w:r w:rsidRPr="008A73F3">
        <w:t xml:space="preserve">ensure that all goods </w:t>
      </w:r>
      <w:r w:rsidR="00B003A5" w:rsidRPr="00B003A5">
        <w:t xml:space="preserve">incorporated </w:t>
      </w:r>
      <w:r w:rsidRPr="008A73F3">
        <w:t>in</w:t>
      </w:r>
      <w:r w:rsidR="00B003A5">
        <w:t>to</w:t>
      </w:r>
      <w:r w:rsidRPr="008A73F3">
        <w:t xml:space="preserve"> the </w:t>
      </w:r>
      <w:r w:rsidR="00D025B5" w:rsidRPr="00E2361C">
        <w:t>Works</w:t>
      </w:r>
      <w:r w:rsidRPr="008A73F3">
        <w:t xml:space="preserve"> comply with </w:t>
      </w:r>
      <w:r w:rsidR="00D025B5" w:rsidRPr="00E2361C">
        <w:t>WHS Legislation</w:t>
      </w:r>
      <w:r w:rsidRPr="008A73F3">
        <w:t xml:space="preserve"> and any </w:t>
      </w:r>
      <w:r w:rsidR="00C07B03" w:rsidRPr="00E2361C">
        <w:t>Statutory Requirements</w:t>
      </w:r>
      <w:r w:rsidRPr="008A73F3">
        <w:t xml:space="preserve"> relating to </w:t>
      </w:r>
      <w:r w:rsidR="00B754E4" w:rsidRPr="00E2361C">
        <w:t>Hazardous Substances</w:t>
      </w:r>
      <w:r w:rsidRPr="008A73F3">
        <w:t xml:space="preserve">; </w:t>
      </w:r>
    </w:p>
    <w:p w14:paraId="395FA593" w14:textId="7AE5B695" w:rsidR="00D70DAA" w:rsidRPr="008A73F3" w:rsidRDefault="00D70DAA" w:rsidP="00B20E9D">
      <w:pPr>
        <w:pStyle w:val="DefenceHeadingNoTOC4"/>
      </w:pPr>
      <w:r w:rsidRPr="008A73F3">
        <w:t xml:space="preserve">ensure that all </w:t>
      </w:r>
      <w:r w:rsidR="00B754E4" w:rsidRPr="00E2361C">
        <w:t>Hazardous Substances</w:t>
      </w:r>
      <w:r w:rsidRPr="008A73F3">
        <w:t xml:space="preserve"> used in connection with the </w:t>
      </w:r>
      <w:r w:rsidR="000B3220" w:rsidRPr="00E2361C">
        <w:t>Contractor's Activities</w:t>
      </w:r>
      <w:r w:rsidRPr="008A73F3">
        <w:t xml:space="preserve"> or incorporated into the </w:t>
      </w:r>
      <w:r w:rsidR="00D025B5" w:rsidRPr="00E2361C">
        <w:t>Works</w:t>
      </w:r>
      <w:r w:rsidRPr="008A73F3">
        <w:t xml:space="preserve"> are correctly labelled and packaged in accordance with </w:t>
      </w:r>
      <w:r w:rsidR="00D025B5" w:rsidRPr="00E2361C">
        <w:t>WHS Legislation</w:t>
      </w:r>
      <w:r w:rsidRPr="008A73F3">
        <w:t xml:space="preserve"> and </w:t>
      </w:r>
      <w:r w:rsidR="00C07B03" w:rsidRPr="00E2361C">
        <w:t>Statutory Requirements</w:t>
      </w:r>
      <w:r w:rsidRPr="008A73F3">
        <w:t xml:space="preserve">; </w:t>
      </w:r>
    </w:p>
    <w:p w14:paraId="255FC01C" w14:textId="01704B3A" w:rsidR="00D70DAA" w:rsidRPr="008A73F3" w:rsidRDefault="00D70DAA" w:rsidP="00B20E9D">
      <w:pPr>
        <w:pStyle w:val="DefenceHeadingNoTOC4"/>
      </w:pPr>
      <w:bookmarkStart w:id="1855" w:name="_Ref329683966"/>
      <w:r w:rsidRPr="008A73F3">
        <w:t xml:space="preserve">notify the </w:t>
      </w:r>
      <w:r w:rsidR="00163951" w:rsidRPr="00E2361C">
        <w:t>Contract Administrator</w:t>
      </w:r>
      <w:r w:rsidRPr="008A73F3">
        <w:t xml:space="preserve"> within</w:t>
      </w:r>
      <w:r w:rsidR="00AA6816" w:rsidRPr="008A73F3">
        <w:t xml:space="preserve"> </w:t>
      </w:r>
      <w:r w:rsidRPr="008A73F3">
        <w:t xml:space="preserve">14 days of becoming aware of any non-hazardous substance which could be substituted for the </w:t>
      </w:r>
      <w:r w:rsidRPr="00E2361C">
        <w:t>Hazardous Substance</w:t>
      </w:r>
      <w:r w:rsidRPr="008A73F3">
        <w:t xml:space="preserve"> without significant detriment to the performance of the </w:t>
      </w:r>
      <w:r w:rsidR="000B3220" w:rsidRPr="00E2361C">
        <w:t>Contractor's Activities</w:t>
      </w:r>
      <w:r w:rsidRPr="00BE425E">
        <w:t xml:space="preserve"> or the </w:t>
      </w:r>
      <w:r w:rsidR="00D025B5" w:rsidRPr="00E2361C">
        <w:t>Works</w:t>
      </w:r>
      <w:r w:rsidRPr="008A73F3">
        <w:t>; and</w:t>
      </w:r>
      <w:r w:rsidRPr="00C33F70">
        <w:t xml:space="preserve"> </w:t>
      </w:r>
    </w:p>
    <w:p w14:paraId="6559C57D" w14:textId="735AD3CD" w:rsidR="00D70DAA" w:rsidRPr="008A73F3" w:rsidRDefault="00D70DAA" w:rsidP="00B20E9D">
      <w:pPr>
        <w:pStyle w:val="DefenceHeadingNoTOC4"/>
      </w:pPr>
      <w:r w:rsidRPr="008A73F3">
        <w:t xml:space="preserve">be able to demonstrate compliance with this paragraph </w:t>
      </w:r>
      <w:r w:rsidRPr="008A73F3">
        <w:fldChar w:fldCharType="begin"/>
      </w:r>
      <w:r w:rsidRPr="008A73F3">
        <w:instrText xml:space="preserve"> REF _Ref409773161 \r \h </w:instrText>
      </w:r>
      <w:r w:rsidR="008A73F3">
        <w:instrText xml:space="preserve"> \* MERGEFORMAT </w:instrText>
      </w:r>
      <w:r w:rsidRPr="008A73F3">
        <w:fldChar w:fldCharType="separate"/>
      </w:r>
      <w:r w:rsidR="0049425B">
        <w:t>(f)</w:t>
      </w:r>
      <w:r w:rsidRPr="008A73F3">
        <w:fldChar w:fldCharType="end"/>
      </w:r>
      <w:r w:rsidRPr="008A73F3">
        <w:t xml:space="preserve"> at the request of the </w:t>
      </w:r>
      <w:r w:rsidR="00163951" w:rsidRPr="00E2361C">
        <w:t>Contract Administrator</w:t>
      </w:r>
      <w:r w:rsidRPr="008A73F3">
        <w:t>.</w:t>
      </w:r>
    </w:p>
    <w:bookmarkEnd w:id="1855"/>
    <w:p w14:paraId="3FFA4C03" w14:textId="00B7CC55" w:rsidR="00D70DAA" w:rsidRPr="008A73F3" w:rsidRDefault="00D70DAA" w:rsidP="00B20E9D">
      <w:pPr>
        <w:pStyle w:val="DefenceHeadingNoTOC3"/>
      </w:pPr>
      <w:r w:rsidRPr="008A73F3">
        <w:lastRenderedPageBreak/>
        <w:t xml:space="preserve">Without limiting clause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49425B">
        <w:t>8.16</w:t>
      </w:r>
      <w:r w:rsidR="00F12522" w:rsidRPr="008A73F3">
        <w:fldChar w:fldCharType="end"/>
      </w:r>
      <w:r w:rsidRPr="008A73F3">
        <w:t xml:space="preserve"> of the Conditions of </w:t>
      </w:r>
      <w:r w:rsidR="00D7026C" w:rsidRPr="00E2361C">
        <w:t>Contract</w:t>
      </w:r>
      <w:r w:rsidRPr="008A73F3">
        <w:t xml:space="preserve">, the </w:t>
      </w:r>
      <w:r w:rsidR="000E6973" w:rsidRPr="00E2361C">
        <w:t>Contractor</w:t>
      </w:r>
      <w:r w:rsidRPr="008A73F3">
        <w:t xml:space="preserve"> is responsible for all </w:t>
      </w:r>
      <w:r w:rsidR="00B754E4" w:rsidRPr="00E2361C">
        <w:t>Hazardous Substances</w:t>
      </w:r>
      <w:r w:rsidRPr="008A73F3">
        <w:t xml:space="preserve"> used or incorporated into the </w:t>
      </w:r>
      <w:r w:rsidR="00D025B5" w:rsidRPr="00E2361C">
        <w:t>Works</w:t>
      </w:r>
      <w:r w:rsidRPr="008A73F3">
        <w:t xml:space="preserve"> by subcontractors. </w:t>
      </w:r>
    </w:p>
    <w:p w14:paraId="0042F5BF" w14:textId="77777777" w:rsidR="00D70DAA" w:rsidRPr="008A73F3" w:rsidRDefault="00D70DAA" w:rsidP="00B20E9D">
      <w:pPr>
        <w:pStyle w:val="DefenceHeadingNoTOC2"/>
      </w:pPr>
      <w:r w:rsidRPr="008A73F3">
        <w:t>Definitions</w:t>
      </w:r>
    </w:p>
    <w:p w14:paraId="23DA4E05" w14:textId="2D486EBD" w:rsidR="00D70DAA" w:rsidRPr="008A73F3" w:rsidRDefault="00D70DAA" w:rsidP="00783E60">
      <w:pPr>
        <w:pStyle w:val="DefenceNormal"/>
      </w:pPr>
      <w:r w:rsidRPr="008A73F3">
        <w:t xml:space="preserve">For the purposes of </w:t>
      </w:r>
      <w:r w:rsidR="007935E1" w:rsidRPr="008A73F3">
        <w:t>clause</w:t>
      </w:r>
      <w:r w:rsidRPr="008A73F3">
        <w:t xml:space="preserve"> </w:t>
      </w:r>
      <w:r w:rsidRPr="008A73F3">
        <w:fldChar w:fldCharType="begin"/>
      </w:r>
      <w:r w:rsidRPr="008A73F3">
        <w:instrText xml:space="preserve"> REF _Ref409773165 \r \h </w:instrText>
      </w:r>
      <w:r w:rsidR="008A73F3">
        <w:instrText xml:space="preserve"> \* MERGEFORMAT </w:instrText>
      </w:r>
      <w:r w:rsidRPr="008A73F3">
        <w:fldChar w:fldCharType="separate"/>
      </w:r>
      <w:r w:rsidR="0049425B">
        <w:t>2</w:t>
      </w:r>
      <w:r w:rsidRPr="008A73F3">
        <w:fldChar w:fldCharType="end"/>
      </w:r>
      <w:r w:rsidRPr="008A73F3">
        <w:t xml:space="preserve">: </w:t>
      </w:r>
    </w:p>
    <w:p w14:paraId="08EFE10D" w14:textId="1ECA9104" w:rsidR="00D70DAA" w:rsidRPr="008A73F3" w:rsidRDefault="00D70DAA" w:rsidP="00B20E9D">
      <w:pPr>
        <w:pStyle w:val="DefenceHeadingNoTOC3"/>
      </w:pPr>
      <w:r w:rsidRPr="008A73F3">
        <w:rPr>
          <w:b/>
        </w:rPr>
        <w:t xml:space="preserve">Code of Practice </w:t>
      </w:r>
      <w:r w:rsidRPr="008A73F3">
        <w:t xml:space="preserve">means a code of practice approved in accordance with </w:t>
      </w:r>
      <w:r w:rsidR="003E6CEA" w:rsidRPr="008A73F3">
        <w:t xml:space="preserve">the </w:t>
      </w:r>
      <w:r w:rsidR="00D025B5" w:rsidRPr="00E2361C">
        <w:t>WHS Legislation</w:t>
      </w:r>
      <w:r w:rsidRPr="008A73F3">
        <w:t xml:space="preserve">. </w:t>
      </w:r>
    </w:p>
    <w:p w14:paraId="7599594E" w14:textId="56E75D00" w:rsidR="00D70DAA" w:rsidRPr="008A73F3" w:rsidRDefault="00D70DAA" w:rsidP="00B20E9D">
      <w:pPr>
        <w:pStyle w:val="DefenceHeadingNoTOC3"/>
      </w:pPr>
      <w:r w:rsidRPr="00D025B5">
        <w:rPr>
          <w:b/>
        </w:rPr>
        <w:t>Commonwealth</w:t>
      </w:r>
      <w:r w:rsidRPr="008A73F3">
        <w:rPr>
          <w:b/>
        </w:rPr>
        <w:t xml:space="preserve"> Premises </w:t>
      </w:r>
      <w:r w:rsidRPr="008A73F3">
        <w:t xml:space="preserve">means any of the following that is owned or occupied by the </w:t>
      </w:r>
      <w:r w:rsidR="001C716E" w:rsidRPr="00E2361C">
        <w:t>Commonwealth</w:t>
      </w:r>
      <w:r w:rsidRPr="008A73F3">
        <w:t xml:space="preserve">: </w:t>
      </w:r>
    </w:p>
    <w:p w14:paraId="1703FE46" w14:textId="77777777" w:rsidR="00D70DAA" w:rsidRPr="008A73F3" w:rsidRDefault="00D70DAA" w:rsidP="00B20E9D">
      <w:pPr>
        <w:pStyle w:val="DefenceHeadingNoTOC4"/>
      </w:pPr>
      <w:r w:rsidRPr="008A73F3">
        <w:t xml:space="preserve">an area of land or any other place (whether or not it is enclosed or built on); </w:t>
      </w:r>
    </w:p>
    <w:p w14:paraId="0F3E7D81" w14:textId="77777777" w:rsidR="00D70DAA" w:rsidRPr="008A73F3" w:rsidRDefault="00D70DAA" w:rsidP="00B20E9D">
      <w:pPr>
        <w:pStyle w:val="DefenceHeadingNoTOC4"/>
      </w:pPr>
      <w:r w:rsidRPr="008A73F3">
        <w:t xml:space="preserve">a building or other structure; or </w:t>
      </w:r>
    </w:p>
    <w:p w14:paraId="6B616892" w14:textId="77777777" w:rsidR="00D70DAA" w:rsidRPr="008A73F3" w:rsidRDefault="00D70DAA" w:rsidP="00B20E9D">
      <w:pPr>
        <w:pStyle w:val="DefenceHeadingNoTOC4"/>
      </w:pPr>
      <w:r w:rsidRPr="008A73F3">
        <w:t xml:space="preserve">a vehicle, vessel or aircraft. </w:t>
      </w:r>
    </w:p>
    <w:p w14:paraId="12F59769" w14:textId="4CB093CF" w:rsidR="00D70DAA" w:rsidRPr="008A73F3" w:rsidRDefault="00D70DAA" w:rsidP="00B003A5">
      <w:pPr>
        <w:pStyle w:val="DefenceHeadingNoTOC3"/>
      </w:pPr>
      <w:r w:rsidRPr="008A73F3">
        <w:rPr>
          <w:b/>
        </w:rPr>
        <w:t>Dangerous Goods</w:t>
      </w:r>
      <w:r w:rsidRPr="008A73F3">
        <w:t xml:space="preserve"> has the meaning given in the Australian Code for the Transport of Dangerous Goods by Road and Rail, </w:t>
      </w:r>
      <w:r w:rsidR="00B003A5" w:rsidRPr="00B003A5">
        <w:t>as amended from time to time</w:t>
      </w:r>
      <w:r w:rsidRPr="008A73F3">
        <w:t xml:space="preserve">. </w:t>
      </w:r>
    </w:p>
    <w:p w14:paraId="72BE600C" w14:textId="77777777" w:rsidR="00D70DAA" w:rsidRPr="008A73F3" w:rsidRDefault="00D70DAA" w:rsidP="00B20E9D">
      <w:pPr>
        <w:pStyle w:val="DefenceHeadingNoTOC3"/>
      </w:pPr>
      <w:bookmarkStart w:id="1856" w:name="_Ref409772578"/>
      <w:r w:rsidRPr="008A73F3">
        <w:rPr>
          <w:b/>
        </w:rPr>
        <w:t>Hazardous Chemical</w:t>
      </w:r>
      <w:r w:rsidRPr="008A73F3">
        <w:t xml:space="preserve"> has the meaning given in subregulation 5(1) of the </w:t>
      </w:r>
      <w:r w:rsidRPr="008A73F3">
        <w:rPr>
          <w:i/>
        </w:rPr>
        <w:t xml:space="preserve">Work Health and Safety Regulations </w:t>
      </w:r>
      <w:r w:rsidRPr="000C284D">
        <w:rPr>
          <w:i/>
        </w:rPr>
        <w:t>2011</w:t>
      </w:r>
      <w:r w:rsidRPr="008A73F3">
        <w:rPr>
          <w:i/>
        </w:rPr>
        <w:t xml:space="preserve"> </w:t>
      </w:r>
      <w:r w:rsidRPr="008A73F3">
        <w:t>(Cth) and includes:</w:t>
      </w:r>
      <w:bookmarkEnd w:id="1856"/>
    </w:p>
    <w:p w14:paraId="0C77A273" w14:textId="77777777" w:rsidR="00D70DAA" w:rsidRPr="008A73F3" w:rsidRDefault="00D70DAA" w:rsidP="00B20E9D">
      <w:pPr>
        <w:pStyle w:val="DefenceHeadingNoTOC4"/>
      </w:pPr>
      <w:bookmarkStart w:id="1857" w:name="_Ref409772737"/>
      <w:r w:rsidRPr="008A73F3">
        <w:t xml:space="preserve">prohibited carcinogen, as defined in subregulation 5(1) of the </w:t>
      </w:r>
      <w:r w:rsidRPr="008A73F3">
        <w:rPr>
          <w:i/>
        </w:rPr>
        <w:t xml:space="preserve">Work Health and Safety Regulations </w:t>
      </w:r>
      <w:r w:rsidRPr="000C284D">
        <w:rPr>
          <w:i/>
        </w:rPr>
        <w:t>2011</w:t>
      </w:r>
      <w:r w:rsidRPr="008A73F3">
        <w:t xml:space="preserve"> (Cth);</w:t>
      </w:r>
      <w:bookmarkEnd w:id="1857"/>
      <w:r w:rsidRPr="008A73F3">
        <w:t xml:space="preserve"> </w:t>
      </w:r>
    </w:p>
    <w:p w14:paraId="649FD371" w14:textId="77777777" w:rsidR="00D70DAA" w:rsidRPr="008A73F3" w:rsidRDefault="00D70DAA" w:rsidP="00B20E9D">
      <w:pPr>
        <w:pStyle w:val="DefenceHeadingNoTOC4"/>
      </w:pPr>
      <w:bookmarkStart w:id="1858" w:name="_Ref409772746"/>
      <w:r w:rsidRPr="008A73F3">
        <w:t xml:space="preserve">restricted carcinogen, as defined in subregulation 5(1) of the </w:t>
      </w:r>
      <w:r w:rsidRPr="008A73F3">
        <w:rPr>
          <w:i/>
        </w:rPr>
        <w:t xml:space="preserve">Work Health and Safety Regulations </w:t>
      </w:r>
      <w:r w:rsidRPr="000C284D">
        <w:rPr>
          <w:i/>
        </w:rPr>
        <w:t>2011</w:t>
      </w:r>
      <w:r w:rsidRPr="008A73F3">
        <w:t xml:space="preserve"> (Cth);</w:t>
      </w:r>
      <w:bookmarkEnd w:id="1858"/>
    </w:p>
    <w:p w14:paraId="627F82B2" w14:textId="77777777" w:rsidR="00D70DAA" w:rsidRPr="008A73F3" w:rsidRDefault="00D70DAA" w:rsidP="00B20E9D">
      <w:pPr>
        <w:pStyle w:val="DefenceHeadingNoTOC4"/>
      </w:pPr>
      <w:r w:rsidRPr="008A73F3">
        <w:t xml:space="preserve">hazardous chemicals the use of which is restricted under regulation 382 of the </w:t>
      </w:r>
      <w:r w:rsidRPr="008A73F3">
        <w:rPr>
          <w:i/>
        </w:rPr>
        <w:t xml:space="preserve">Work Health and Safety Regulations </w:t>
      </w:r>
      <w:r w:rsidRPr="000C284D">
        <w:rPr>
          <w:i/>
        </w:rPr>
        <w:t>2011</w:t>
      </w:r>
      <w:r w:rsidRPr="008A73F3">
        <w:t xml:space="preserve"> (Cth), including polychlorinated biphenyls;</w:t>
      </w:r>
    </w:p>
    <w:p w14:paraId="50C5CF0A" w14:textId="77777777" w:rsidR="00D70DAA" w:rsidRPr="008A73F3" w:rsidRDefault="00D70DAA" w:rsidP="00B20E9D">
      <w:pPr>
        <w:pStyle w:val="DefenceHeadingNoTOC4"/>
      </w:pPr>
      <w:r w:rsidRPr="008A73F3">
        <w:t>Schedule 11 Hazardous Chemicals;</w:t>
      </w:r>
    </w:p>
    <w:p w14:paraId="4FA48D72" w14:textId="15FA60D7" w:rsidR="00D70DAA" w:rsidRPr="008A73F3" w:rsidRDefault="00D70DAA" w:rsidP="00B20E9D">
      <w:pPr>
        <w:pStyle w:val="DefenceHeadingNoTOC4"/>
      </w:pPr>
      <w:bookmarkStart w:id="1859" w:name="_Ref409772770"/>
      <w:r w:rsidRPr="008A73F3">
        <w:t xml:space="preserve">hazardous chemicals listed in Table 14.1 of Schedule 14 of the </w:t>
      </w:r>
      <w:r w:rsidRPr="008A73F3">
        <w:rPr>
          <w:i/>
        </w:rPr>
        <w:t xml:space="preserve">Work Health and Safety Regulations </w:t>
      </w:r>
      <w:r w:rsidRPr="000C284D">
        <w:rPr>
          <w:i/>
        </w:rPr>
        <w:t>2011</w:t>
      </w:r>
      <w:r w:rsidR="007828E3">
        <w:t xml:space="preserve"> </w:t>
      </w:r>
      <w:r w:rsidRPr="008A73F3">
        <w:t>(Cth);</w:t>
      </w:r>
      <w:bookmarkEnd w:id="1859"/>
    </w:p>
    <w:p w14:paraId="76D32DF2" w14:textId="77777777" w:rsidR="00D70DAA" w:rsidRPr="008A73F3" w:rsidRDefault="00D70DAA" w:rsidP="00B20E9D">
      <w:pPr>
        <w:pStyle w:val="DefenceHeadingNoTOC4"/>
      </w:pPr>
      <w:bookmarkStart w:id="1860" w:name="_Ref409772800"/>
      <w:r w:rsidRPr="008A73F3">
        <w:t>Schedule 15 Chemical; and</w:t>
      </w:r>
      <w:bookmarkEnd w:id="1860"/>
    </w:p>
    <w:p w14:paraId="1E968D75" w14:textId="77777777" w:rsidR="00D70DAA" w:rsidRPr="008A73F3" w:rsidRDefault="00D70DAA" w:rsidP="00B20E9D">
      <w:pPr>
        <w:pStyle w:val="DefenceHeadingNoTOC4"/>
      </w:pPr>
      <w:bookmarkStart w:id="1861" w:name="_Ref409772780"/>
      <w:r w:rsidRPr="008A73F3">
        <w:t xml:space="preserve">lead as defined in subregulation 5(1) of the </w:t>
      </w:r>
      <w:r w:rsidRPr="008A73F3">
        <w:rPr>
          <w:i/>
        </w:rPr>
        <w:t xml:space="preserve">Work Health and Safety Regulations </w:t>
      </w:r>
      <w:r w:rsidRPr="000C284D">
        <w:rPr>
          <w:i/>
        </w:rPr>
        <w:t>2011</w:t>
      </w:r>
      <w:r w:rsidRPr="008A73F3">
        <w:rPr>
          <w:i/>
        </w:rPr>
        <w:t xml:space="preserve"> </w:t>
      </w:r>
      <w:r w:rsidRPr="008A73F3">
        <w:t>(Cth).</w:t>
      </w:r>
      <w:bookmarkEnd w:id="1861"/>
    </w:p>
    <w:p w14:paraId="10BD94C1" w14:textId="2D245F10" w:rsidR="00D70DAA" w:rsidRPr="008A73F3" w:rsidRDefault="00B75516" w:rsidP="00B20E9D">
      <w:pPr>
        <w:pStyle w:val="DefenceHeadingNoTOC3"/>
      </w:pPr>
      <w:r w:rsidRPr="00E2361C">
        <w:rPr>
          <w:b/>
        </w:rPr>
        <w:t>Hazardous Substances</w:t>
      </w:r>
      <w:r w:rsidRPr="00634209">
        <w:rPr>
          <w:b/>
        </w:rPr>
        <w:t xml:space="preserve"> </w:t>
      </w:r>
      <w:r w:rsidR="00D70DAA" w:rsidRPr="008A73F3">
        <w:t xml:space="preserve">means Ozone Depleting Substances, Synthetic Greenhouse Gases, Hazardous Chemicals or Dangerous Goods. </w:t>
      </w:r>
    </w:p>
    <w:p w14:paraId="54005C05" w14:textId="77777777" w:rsidR="00D70DAA" w:rsidRPr="008A73F3" w:rsidRDefault="00D70DAA" w:rsidP="00B20E9D">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0C284D">
        <w:rPr>
          <w:i/>
        </w:rPr>
        <w:t>1989</w:t>
      </w:r>
      <w:r w:rsidRPr="008A73F3">
        <w:t xml:space="preserve"> (Cth) or any regulations made under that Act. </w:t>
      </w:r>
    </w:p>
    <w:p w14:paraId="2CD71697" w14:textId="77777777" w:rsidR="00D70DAA" w:rsidRPr="008A73F3" w:rsidRDefault="00D70DAA" w:rsidP="00B20E9D">
      <w:pPr>
        <w:pStyle w:val="DefenceHeadingNoTOC3"/>
      </w:pPr>
      <w:r w:rsidRPr="008A73F3">
        <w:rPr>
          <w:b/>
        </w:rPr>
        <w:t>Schedule 11 Hazardous Chemical</w:t>
      </w:r>
      <w:r w:rsidRPr="008A73F3">
        <w:t xml:space="preserve"> has the meaning given in subregulation 5(1) of the </w:t>
      </w:r>
      <w:r w:rsidRPr="008A73F3">
        <w:rPr>
          <w:i/>
        </w:rPr>
        <w:t xml:space="preserve">Work Health and Safety Regulations </w:t>
      </w:r>
      <w:r w:rsidRPr="000C284D">
        <w:rPr>
          <w:i/>
        </w:rPr>
        <w:t>2011</w:t>
      </w:r>
      <w:r w:rsidRPr="008A73F3">
        <w:t xml:space="preserve"> (Cth). </w:t>
      </w:r>
    </w:p>
    <w:p w14:paraId="528A727A" w14:textId="77777777" w:rsidR="00D70DAA" w:rsidRPr="008A73F3" w:rsidRDefault="00D70DAA" w:rsidP="00B20E9D">
      <w:pPr>
        <w:pStyle w:val="DefenceHeadingNoTOC3"/>
      </w:pPr>
      <w:r w:rsidRPr="008A73F3">
        <w:rPr>
          <w:b/>
        </w:rPr>
        <w:t xml:space="preserve">Schedule 15 Chemical </w:t>
      </w:r>
      <w:r w:rsidRPr="008A73F3">
        <w:t xml:space="preserve">has the meaning given in subregulation 5(1) of the </w:t>
      </w:r>
      <w:r w:rsidRPr="008A73F3">
        <w:rPr>
          <w:i/>
        </w:rPr>
        <w:t xml:space="preserve">Work Health and Safety Regulations </w:t>
      </w:r>
      <w:r w:rsidRPr="000C284D">
        <w:rPr>
          <w:i/>
        </w:rPr>
        <w:t>2011</w:t>
      </w:r>
      <w:r w:rsidRPr="008A73F3">
        <w:t xml:space="preserve"> (Cth). </w:t>
      </w:r>
    </w:p>
    <w:p w14:paraId="24568112" w14:textId="77777777" w:rsidR="00D70DAA" w:rsidRPr="00D76244" w:rsidRDefault="00D70DAA" w:rsidP="00B20E9D">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0C284D">
        <w:rPr>
          <w:i/>
        </w:rPr>
        <w:t>1989</w:t>
      </w:r>
      <w:r w:rsidRPr="008A73F3">
        <w:t xml:space="preserve"> (Cth) or in any regulations made under that Act.</w:t>
      </w:r>
      <w:r w:rsidRPr="005E5C20">
        <w:t xml:space="preserve"> </w:t>
      </w:r>
    </w:p>
    <w:p w14:paraId="25A265B5" w14:textId="77777777" w:rsidR="00D70DAA" w:rsidRPr="00D70DAA" w:rsidRDefault="00640744" w:rsidP="00C265D5">
      <w:pPr>
        <w:pStyle w:val="DefenceHeadingNoTOC1"/>
      </w:pPr>
      <w:bookmarkStart w:id="1862" w:name="_Toc121302565"/>
      <w:bookmarkStart w:id="1863" w:name="_Toc179176364"/>
      <w:bookmarkStart w:id="1864" w:name="_Toc408919928"/>
      <w:r w:rsidRPr="00D70DAA">
        <w:lastRenderedPageBreak/>
        <w:t>DRAWINGS</w:t>
      </w:r>
      <w:bookmarkEnd w:id="1862"/>
      <w:bookmarkEnd w:id="1863"/>
      <w:bookmarkEnd w:id="1864"/>
    </w:p>
    <w:p w14:paraId="6224A63F" w14:textId="7A8E84AC" w:rsidR="00D70DAA" w:rsidRDefault="00D70DAA" w:rsidP="00783E60">
      <w:pPr>
        <w:pStyle w:val="DefenceNormal"/>
      </w:pPr>
      <w:r>
        <w:t xml:space="preserve">Without limiting </w:t>
      </w:r>
      <w:r w:rsidR="00AA6DEE">
        <w:t xml:space="preserve">the </w:t>
      </w:r>
      <w:r w:rsidR="00AA6DEE" w:rsidRPr="00E2361C">
        <w:t>Contractor's</w:t>
      </w:r>
      <w:r w:rsidR="00AA6DEE">
        <w:t xml:space="preserve"> </w:t>
      </w:r>
      <w:r>
        <w:t xml:space="preserve">obligations under the </w:t>
      </w:r>
      <w:r w:rsidR="00D7026C" w:rsidRPr="00E2361C">
        <w:t>Contract</w:t>
      </w:r>
      <w:r w:rsidR="00AA6DEE">
        <w:t xml:space="preserve"> or otherwise at law</w:t>
      </w:r>
      <w:r w:rsidR="00781F27">
        <w:t xml:space="preserve"> or in equity</w:t>
      </w:r>
      <w:r>
        <w:t xml:space="preserve">, all drawings which the </w:t>
      </w:r>
      <w:r w:rsidR="000E6973" w:rsidRPr="00E2361C">
        <w:t>Contractor</w:t>
      </w:r>
      <w:r>
        <w:t xml:space="preserve"> is required to provide under the </w:t>
      </w:r>
      <w:r w:rsidR="00D7026C" w:rsidRPr="00E2361C">
        <w:t>Contract</w:t>
      </w:r>
      <w:r>
        <w:t xml:space="preserve"> must be prepared by competent draftspersons in accordance with:</w:t>
      </w:r>
    </w:p>
    <w:p w14:paraId="330AA265" w14:textId="2F5C3EFC" w:rsidR="00D70DAA" w:rsidRDefault="00D70DAA" w:rsidP="007814BD">
      <w:pPr>
        <w:pStyle w:val="DefenceHeadingNoTOC3"/>
      </w:pPr>
      <w:r>
        <w:t xml:space="preserve">the standard prescribed in the </w:t>
      </w:r>
      <w:r w:rsidR="00D7026C" w:rsidRPr="00E2361C">
        <w:t>Contract</w:t>
      </w:r>
      <w:r>
        <w:t xml:space="preserve"> (or, to the extent it is not so prescribed, a standard consistent with the best industry standard for drawings of a nature similar to those required for the </w:t>
      </w:r>
      <w:r w:rsidR="00D025B5" w:rsidRPr="00E2361C">
        <w:t>Works</w:t>
      </w:r>
      <w:r>
        <w:t>);</w:t>
      </w:r>
    </w:p>
    <w:p w14:paraId="3A04B88F" w14:textId="581A1B09" w:rsidR="00D70DAA" w:rsidRDefault="00D70DAA" w:rsidP="007814BD">
      <w:pPr>
        <w:pStyle w:val="DefenceHeadingNoTOC3"/>
      </w:pPr>
      <w:r>
        <w:t xml:space="preserve">all </w:t>
      </w:r>
      <w:r w:rsidR="00C07B03" w:rsidRPr="00E2361C">
        <w:t>Statutory Requirements</w:t>
      </w:r>
      <w:r>
        <w:t xml:space="preserve">; </w:t>
      </w:r>
    </w:p>
    <w:p w14:paraId="622924CF" w14:textId="50383106" w:rsidR="00D70DAA" w:rsidRDefault="00D70DAA" w:rsidP="007814BD">
      <w:pPr>
        <w:pStyle w:val="DefenceHeadingNoTOC3"/>
      </w:pPr>
      <w:r>
        <w:t xml:space="preserve">the </w:t>
      </w:r>
      <w:r w:rsidR="002A3FB8" w:rsidRPr="00E2361C">
        <w:t>directions</w:t>
      </w:r>
      <w:r>
        <w:t xml:space="preserve"> of the </w:t>
      </w:r>
      <w:r w:rsidR="00163951" w:rsidRPr="00E2361C">
        <w:t>Contract Administrator</w:t>
      </w:r>
      <w:r>
        <w:t xml:space="preserve">; and </w:t>
      </w:r>
    </w:p>
    <w:p w14:paraId="5F75F163" w14:textId="0658CE05" w:rsidR="00D70DAA" w:rsidRDefault="00D70DAA" w:rsidP="007814BD">
      <w:pPr>
        <w:pStyle w:val="DefenceHeadingNoTOC3"/>
      </w:pPr>
      <w:r>
        <w:t xml:space="preserve">to the extent that they are not inconsistent with the requirements of the </w:t>
      </w:r>
      <w:r w:rsidR="00D7026C" w:rsidRPr="00E2361C">
        <w:t>Contract</w:t>
      </w:r>
      <w:r>
        <w:t xml:space="preserve">, the requirements of all relevant standards of Standards Australia. </w:t>
      </w:r>
    </w:p>
    <w:p w14:paraId="48D63DBE" w14:textId="77777777" w:rsidR="00D70DAA" w:rsidRPr="00D70DAA" w:rsidRDefault="00640744" w:rsidP="00C33F70">
      <w:pPr>
        <w:pStyle w:val="DefenceHeadingNoTOC1"/>
        <w:numPr>
          <w:ilvl w:val="0"/>
          <w:numId w:val="276"/>
        </w:numPr>
      </w:pPr>
      <w:bookmarkStart w:id="1865" w:name="_Toc121302567"/>
      <w:bookmarkStart w:id="1866" w:name="_Toc179176366"/>
      <w:bookmarkStart w:id="1867" w:name="_Toc408919930"/>
      <w:r w:rsidRPr="00D70DAA">
        <w:t>DILAPIDATION SURVEY</w:t>
      </w:r>
      <w:bookmarkEnd w:id="1865"/>
      <w:bookmarkEnd w:id="1866"/>
      <w:bookmarkEnd w:id="1867"/>
    </w:p>
    <w:p w14:paraId="5E0B8D52" w14:textId="6D1B4D5C" w:rsidR="00D70DAA" w:rsidRDefault="00D70DAA" w:rsidP="007814BD">
      <w:pPr>
        <w:pStyle w:val="DefenceHeadingNoTOC3"/>
      </w:pPr>
      <w:r w:rsidRPr="00C73BF9">
        <w:t xml:space="preserve">Prior to commencing the </w:t>
      </w:r>
      <w:r w:rsidR="000B3220" w:rsidRPr="00E2361C">
        <w:t>Contractor's Activities</w:t>
      </w:r>
      <w:r w:rsidRPr="00C73BF9">
        <w:t xml:space="preserve"> on the </w:t>
      </w:r>
      <w:r w:rsidR="00453849" w:rsidRPr="00E2361C">
        <w:t>Site</w:t>
      </w:r>
      <w:r w:rsidR="00134E41">
        <w:t>,</w:t>
      </w:r>
      <w:r>
        <w:t xml:space="preserve"> </w:t>
      </w:r>
      <w:r w:rsidRPr="00C73BF9">
        <w:t xml:space="preserve">the </w:t>
      </w:r>
      <w:r w:rsidR="000E6973" w:rsidRPr="00E2361C">
        <w:t>Contractor</w:t>
      </w:r>
      <w:r w:rsidRPr="00C73BF9">
        <w:t xml:space="preserve">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7F1910">
        <w:rPr>
          <w:b/>
          <w:i/>
        </w:rPr>
        <w:t xml:space="preserve">[and] </w:t>
      </w:r>
      <w:r>
        <w:t xml:space="preserve">other civil works </w:t>
      </w:r>
      <w:r w:rsidRPr="007F1910">
        <w:rPr>
          <w:b/>
          <w:i/>
        </w:rPr>
        <w:t>[and INSERT ANY OTHER AREAS/FEATURES TO BE INCLUDED IN THE SURVEY]</w:t>
      </w:r>
      <w:r>
        <w:t xml:space="preserve"> on and </w:t>
      </w:r>
      <w:r w:rsidRPr="00C73BF9">
        <w:t xml:space="preserve">around the </w:t>
      </w:r>
      <w:r w:rsidR="00453849" w:rsidRPr="00E2361C">
        <w:t>Site</w:t>
      </w:r>
      <w:r>
        <w:t>.</w:t>
      </w:r>
      <w:r w:rsidRPr="007F1910">
        <w:t xml:space="preserve"> </w:t>
      </w:r>
      <w:r>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Pr="00C73BF9">
        <w:t xml:space="preserve">  </w:t>
      </w:r>
      <w:r w:rsidRPr="00C73BF9" w:rsidDel="00B02F78">
        <w:t>If requested</w:t>
      </w:r>
      <w:r>
        <w:t xml:space="preserve"> by the </w:t>
      </w:r>
      <w:r w:rsidR="000E6973" w:rsidRPr="00E2361C">
        <w:t>Contractor</w:t>
      </w:r>
      <w:r>
        <w:t xml:space="preserve">, the </w:t>
      </w:r>
      <w:r w:rsidR="00163951" w:rsidRPr="00E2361C">
        <w:t>Contract Administrator</w:t>
      </w:r>
      <w:r w:rsidRPr="00C73BF9">
        <w:t xml:space="preserve"> may attend </w:t>
      </w:r>
      <w:r w:rsidRPr="00C73BF9" w:rsidDel="00B02F78">
        <w:t xml:space="preserve">for </w:t>
      </w:r>
      <w:r w:rsidRPr="00C73BF9">
        <w:t>the carrying out of the survey.</w:t>
      </w:r>
      <w:r>
        <w:t xml:space="preserve"> </w:t>
      </w:r>
    </w:p>
    <w:p w14:paraId="7C3960D2" w14:textId="697DEBE5" w:rsidR="00D70DAA" w:rsidRDefault="00D70DAA" w:rsidP="007814BD">
      <w:pPr>
        <w:pStyle w:val="DefenceHeadingNoTOC3"/>
      </w:pPr>
      <w:r w:rsidRPr="00C73BF9">
        <w:t>The survey</w:t>
      </w:r>
      <w:r>
        <w:t xml:space="preserve"> must</w:t>
      </w:r>
      <w:r w:rsidRPr="00C73BF9">
        <w:t xml:space="preserve"> include a comprehensive photographic record of existing conditions prior to the </w:t>
      </w:r>
      <w:r w:rsidR="000E6973" w:rsidRPr="00E2361C">
        <w:t>Contractor</w:t>
      </w:r>
      <w:r w:rsidRPr="00C73BF9">
        <w:t xml:space="preserve"> having access to the </w:t>
      </w:r>
      <w:r w:rsidR="00453849" w:rsidRPr="00E2361C">
        <w:t>Site</w:t>
      </w:r>
      <w:r w:rsidR="0048558C">
        <w:t>.</w:t>
      </w:r>
      <w:r>
        <w:t xml:space="preserve"> </w:t>
      </w:r>
    </w:p>
    <w:p w14:paraId="404456EB" w14:textId="46F03B09" w:rsidR="00D70DAA" w:rsidRDefault="00D70DAA" w:rsidP="007814BD">
      <w:pPr>
        <w:pStyle w:val="DefenceHeadingNoTOC3"/>
      </w:pPr>
      <w:r w:rsidRPr="00C73BF9">
        <w:t xml:space="preserve">A copy of the </w:t>
      </w:r>
      <w:r>
        <w:t xml:space="preserve">survey and the </w:t>
      </w:r>
      <w:r w:rsidRPr="00C73BF9">
        <w:t xml:space="preserve">photographic record is to be </w:t>
      </w:r>
      <w:r>
        <w:t>provided</w:t>
      </w:r>
      <w:r w:rsidRPr="00C73BF9">
        <w:t xml:space="preserve"> to the </w:t>
      </w:r>
      <w:r w:rsidR="00163951" w:rsidRPr="00E2361C">
        <w:t>Contract Administrator</w:t>
      </w:r>
      <w:r>
        <w:t xml:space="preserve"> by no later than </w:t>
      </w:r>
      <w:r w:rsidRPr="000946C7">
        <w:rPr>
          <w:b/>
          <w:i/>
        </w:rPr>
        <w:t>[INSERT]</w:t>
      </w:r>
      <w:r w:rsidRPr="000A1B3B">
        <w:t xml:space="preserve"> days </w:t>
      </w:r>
      <w:r>
        <w:t xml:space="preserve">after the </w:t>
      </w:r>
      <w:r w:rsidR="001C716E" w:rsidRPr="00E2361C">
        <w:t>Commonwealth</w:t>
      </w:r>
      <w:r w:rsidR="00242164">
        <w:t xml:space="preserve"> gives the </w:t>
      </w:r>
      <w:r w:rsidR="000E6973" w:rsidRPr="00E2361C">
        <w:t>Contractor</w:t>
      </w:r>
      <w:r>
        <w:t xml:space="preserve"> access to the </w:t>
      </w:r>
      <w:r w:rsidR="00453849" w:rsidRPr="00E2361C">
        <w:t>Site</w:t>
      </w:r>
      <w:r w:rsidR="0048558C">
        <w:t>.</w:t>
      </w:r>
      <w:r>
        <w:t xml:space="preserve"> </w:t>
      </w:r>
    </w:p>
    <w:p w14:paraId="45FC7C57" w14:textId="77777777" w:rsidR="00D70DAA" w:rsidRPr="00D70DAA" w:rsidRDefault="00D70DAA" w:rsidP="00C33F70">
      <w:pPr>
        <w:pStyle w:val="DefenceHeadingNoTOC1"/>
        <w:numPr>
          <w:ilvl w:val="0"/>
          <w:numId w:val="276"/>
        </w:numPr>
      </w:pPr>
      <w:bookmarkStart w:id="1868" w:name="_Hlt27362024"/>
      <w:bookmarkStart w:id="1869" w:name="_Hlt532264995"/>
      <w:bookmarkStart w:id="1870" w:name="_Toc402084052"/>
      <w:bookmarkStart w:id="1871" w:name="_Toc28083044"/>
      <w:bookmarkStart w:id="1872" w:name="_Toc121302569"/>
      <w:bookmarkStart w:id="1873" w:name="_Toc179176368"/>
      <w:bookmarkStart w:id="1874" w:name="_Toc408919932"/>
      <w:bookmarkEnd w:id="1868"/>
      <w:bookmarkEnd w:id="1869"/>
      <w:bookmarkEnd w:id="1870"/>
      <w:r w:rsidRPr="00D70DAA">
        <w:rPr>
          <w:rFonts w:hint="eastAsia"/>
        </w:rPr>
        <w:t>PRIOR WORK</w:t>
      </w:r>
      <w:bookmarkEnd w:id="1871"/>
      <w:bookmarkEnd w:id="1872"/>
      <w:bookmarkEnd w:id="1873"/>
      <w:bookmarkEnd w:id="1874"/>
    </w:p>
    <w:p w14:paraId="023ADDEA" w14:textId="6A647AE3" w:rsidR="00D70DAA" w:rsidRPr="00300EE0" w:rsidRDefault="00D70DAA" w:rsidP="007814BD">
      <w:pPr>
        <w:pStyle w:val="DefenceHeadingNoTOC3"/>
      </w:pPr>
      <w:r w:rsidRPr="00300EE0">
        <w:t xml:space="preserve">Where the proper execution of the </w:t>
      </w:r>
      <w:r w:rsidR="000B3220" w:rsidRPr="00E2361C">
        <w:t>Contractor's Activities</w:t>
      </w:r>
      <w:r w:rsidRPr="00300EE0">
        <w:t xml:space="preserve"> is dependent upon or appreciably affected by the quality</w:t>
      </w:r>
      <w:r w:rsidR="003342E1" w:rsidRPr="00300EE0">
        <w:t xml:space="preserve">, </w:t>
      </w:r>
      <w:r w:rsidRPr="00300EE0">
        <w:t>completeness</w:t>
      </w:r>
      <w:r w:rsidR="003342E1" w:rsidRPr="00300EE0">
        <w:t>, accuracy or adequacy</w:t>
      </w:r>
      <w:r w:rsidRPr="00300EE0">
        <w:t xml:space="preserve"> of any work to be carried out or that has been carried out by any other person (</w:t>
      </w:r>
      <w:r w:rsidRPr="00300EE0">
        <w:rPr>
          <w:b/>
        </w:rPr>
        <w:t>Prior Work</w:t>
      </w:r>
      <w:r w:rsidRPr="00300EE0">
        <w:t>)</w:t>
      </w:r>
      <w:r w:rsidR="00242164">
        <w:t>,</w:t>
      </w:r>
      <w:r w:rsidRPr="00300EE0">
        <w:t xml:space="preserve"> the </w:t>
      </w:r>
      <w:r w:rsidR="000E6973" w:rsidRPr="00E2361C">
        <w:t>Contractor</w:t>
      </w:r>
      <w:r w:rsidRPr="00300EE0">
        <w:t xml:space="preserve"> must:</w:t>
      </w:r>
    </w:p>
    <w:p w14:paraId="2760185A" w14:textId="1C8CBE26" w:rsidR="00D70DAA" w:rsidRDefault="00D70DAA" w:rsidP="007814BD">
      <w:pPr>
        <w:pStyle w:val="DefenceHeadingNoTOC4"/>
      </w:pPr>
      <w:bookmarkStart w:id="1875" w:name="_Ref450161447"/>
      <w:r>
        <w:t xml:space="preserve">inspect the Prior Work as soon as is practicable after the </w:t>
      </w:r>
      <w:r w:rsidR="001C716E" w:rsidRPr="00E2361C">
        <w:t>Commonwealth</w:t>
      </w:r>
      <w:r>
        <w:t xml:space="preserve"> gives the </w:t>
      </w:r>
      <w:r w:rsidR="000E6973" w:rsidRPr="00E2361C">
        <w:t>Contractor</w:t>
      </w:r>
      <w:r>
        <w:t xml:space="preserve"> access to the </w:t>
      </w:r>
      <w:r w:rsidR="00453849" w:rsidRPr="00E2361C">
        <w:t>Site</w:t>
      </w:r>
      <w:r>
        <w:t xml:space="preserve"> under </w:t>
      </w:r>
      <w:r w:rsidRPr="00445989">
        <w:t>clause</w:t>
      </w:r>
      <w:r w:rsidR="00E20CDB" w:rsidRPr="00B31A21">
        <w:t xml:space="preserve"> </w:t>
      </w:r>
      <w:r w:rsidR="005950DD">
        <w:fldChar w:fldCharType="begin"/>
      </w:r>
      <w:r w:rsidR="005950DD">
        <w:instrText xml:space="preserve"> REF _Ref79413382 \w \h </w:instrText>
      </w:r>
      <w:r w:rsidR="005950DD">
        <w:fldChar w:fldCharType="separate"/>
      </w:r>
      <w:r w:rsidR="0049425B">
        <w:t>2.8(a)</w:t>
      </w:r>
      <w:r w:rsidR="005950DD">
        <w:fldChar w:fldCharType="end"/>
      </w:r>
      <w:r w:rsidR="005950DD" w:rsidRPr="00E703EC" w:rsidDel="005950DD">
        <w:t xml:space="preserve"> </w:t>
      </w:r>
      <w:r w:rsidR="00445989" w:rsidRPr="00B31A21">
        <w:t>or</w:t>
      </w:r>
      <w:r w:rsidR="00E20CDB" w:rsidRPr="00B31A21">
        <w:t xml:space="preserve"> </w:t>
      </w:r>
      <w:r w:rsidR="00E03C75" w:rsidRPr="00E703EC">
        <w:fldChar w:fldCharType="begin"/>
      </w:r>
      <w:r w:rsidR="00E03C75" w:rsidRPr="00E703EC">
        <w:instrText xml:space="preserve"> REF _Ref111024959 \w \h </w:instrText>
      </w:r>
      <w:r w:rsidR="00445989">
        <w:instrText xml:space="preserve"> \* MERGEFORMAT </w:instrText>
      </w:r>
      <w:r w:rsidR="00E03C75" w:rsidRPr="00E703EC">
        <w:fldChar w:fldCharType="separate"/>
      </w:r>
      <w:r w:rsidR="0049425B">
        <w:t>2.10(b)(ii)</w:t>
      </w:r>
      <w:r w:rsidR="00E03C75" w:rsidRPr="00E703EC">
        <w:fldChar w:fldCharType="end"/>
      </w:r>
      <w:r w:rsidR="00615534" w:rsidRPr="00445989">
        <w:rPr>
          <w:b/>
          <w:i/>
        </w:rPr>
        <w:t xml:space="preserve"> </w:t>
      </w:r>
      <w:r w:rsidRPr="00445989">
        <w:t>of the Conditions</w:t>
      </w:r>
      <w:r>
        <w:t xml:space="preserve"> of </w:t>
      </w:r>
      <w:r w:rsidR="00D7026C" w:rsidRPr="00E2361C">
        <w:t>Contract</w:t>
      </w:r>
      <w:r w:rsidR="00445989">
        <w:t xml:space="preserve"> (as the case may be)</w:t>
      </w:r>
      <w:r>
        <w:t>;</w:t>
      </w:r>
      <w:bookmarkEnd w:id="1875"/>
    </w:p>
    <w:p w14:paraId="2C92ECF8" w14:textId="7E391C39" w:rsidR="00D70DAA" w:rsidRDefault="00D70DAA" w:rsidP="007814BD">
      <w:pPr>
        <w:pStyle w:val="DefenceHeadingNoTOC4"/>
      </w:pPr>
      <w:bookmarkStart w:id="1876" w:name="_Ref446575650"/>
      <w:r>
        <w:t xml:space="preserve">if it discovers any defect or matter in or connected with the Prior Work which in its opinion renders or is likely to render the Prior Work unsuitable, unsatisfactory or detrimental in any way to the proper execution of the </w:t>
      </w:r>
      <w:r w:rsidR="000B3220" w:rsidRPr="00E2361C">
        <w:t>Contractor's Activities</w:t>
      </w:r>
      <w:r>
        <w:t xml:space="preserve">, immediately notify the </w:t>
      </w:r>
      <w:r w:rsidR="00163951" w:rsidRPr="00E2361C">
        <w:t>Contract Administrator</w:t>
      </w:r>
      <w:r>
        <w:t xml:space="preserve"> in writing providing:</w:t>
      </w:r>
      <w:bookmarkEnd w:id="1876"/>
    </w:p>
    <w:p w14:paraId="1B99C063" w14:textId="77777777" w:rsidR="00D70DAA" w:rsidRPr="00BE425E" w:rsidRDefault="00D70DAA" w:rsidP="00BE425E">
      <w:pPr>
        <w:pStyle w:val="DefenceHeadingNoTOC5"/>
      </w:pPr>
      <w:r>
        <w:t xml:space="preserve">full particulars of </w:t>
      </w:r>
      <w:r w:rsidRPr="00BE425E">
        <w:t>the defect or matter identified; and</w:t>
      </w:r>
    </w:p>
    <w:p w14:paraId="747644B8" w14:textId="77777777" w:rsidR="00D70DAA" w:rsidRDefault="00D70DAA" w:rsidP="00BE425E">
      <w:pPr>
        <w:pStyle w:val="DefenceHeadingNoTOC5"/>
      </w:pPr>
      <w:r w:rsidRPr="00BE425E">
        <w:t>the reasons for the opi</w:t>
      </w:r>
      <w:r>
        <w:t>nion formed by it in respect to the defect or matter identified; and</w:t>
      </w:r>
    </w:p>
    <w:p w14:paraId="78372DDE" w14:textId="426005C0" w:rsidR="00D70DAA" w:rsidRDefault="00D70DAA" w:rsidP="007814BD">
      <w:pPr>
        <w:pStyle w:val="DefenceHeadingNoTOC4"/>
      </w:pPr>
      <w:r>
        <w:t xml:space="preserve">not commence or continue with the execution of any part of the </w:t>
      </w:r>
      <w:r w:rsidR="000B3220" w:rsidRPr="00E2361C">
        <w:t>Contractor's Activities</w:t>
      </w:r>
      <w:r>
        <w:t xml:space="preserve"> dependent upon or appreciably affected by the Prior Work the subject of the notice referred to in subparagraph </w:t>
      </w:r>
      <w:r w:rsidR="00F12522">
        <w:fldChar w:fldCharType="begin"/>
      </w:r>
      <w:r w:rsidR="00F12522">
        <w:instrText xml:space="preserve"> REF _Ref446575650 \n \h </w:instrText>
      </w:r>
      <w:r w:rsidR="00F12522">
        <w:fldChar w:fldCharType="separate"/>
      </w:r>
      <w:r w:rsidR="0049425B">
        <w:t>(ii)</w:t>
      </w:r>
      <w:r w:rsidR="00F12522">
        <w:fldChar w:fldCharType="end"/>
      </w:r>
      <w:r>
        <w:t>.</w:t>
      </w:r>
    </w:p>
    <w:p w14:paraId="77E7948E" w14:textId="36222936" w:rsidR="00D70DAA" w:rsidRDefault="00D70DAA" w:rsidP="007814BD">
      <w:pPr>
        <w:pStyle w:val="DefenceHeadingNoTOC3"/>
      </w:pPr>
      <w:r>
        <w:t xml:space="preserve">On receipt of the </w:t>
      </w:r>
      <w:r w:rsidR="00717CDC" w:rsidRPr="00E2361C">
        <w:t>Contractor</w:t>
      </w:r>
      <w:r w:rsidRPr="00E2361C">
        <w:t>'s</w:t>
      </w:r>
      <w:r>
        <w:t xml:space="preserve"> notice, the </w:t>
      </w:r>
      <w:r w:rsidR="00163951" w:rsidRPr="00E2361C">
        <w:t>Contract Administrator</w:t>
      </w:r>
      <w:r>
        <w:t xml:space="preserve"> will investigate the Prior Work the subject of the notice and: </w:t>
      </w:r>
    </w:p>
    <w:p w14:paraId="0A3B15FB" w14:textId="5FF1A50E" w:rsidR="00D70DAA" w:rsidRDefault="00D70DAA" w:rsidP="007814BD">
      <w:pPr>
        <w:pStyle w:val="DefenceHeadingNoTOC4"/>
      </w:pPr>
      <w:r>
        <w:t xml:space="preserve">if the </w:t>
      </w:r>
      <w:r w:rsidR="00163951" w:rsidRPr="00E2361C">
        <w:t>Contract Administrator</w:t>
      </w:r>
      <w:r>
        <w:t xml:space="preserve"> agrees with the </w:t>
      </w:r>
      <w:r w:rsidR="000E6973" w:rsidRPr="00E2361C">
        <w:t>Contractor</w:t>
      </w:r>
      <w:r>
        <w:t xml:space="preserve"> - issue a </w:t>
      </w:r>
      <w:r w:rsidR="00A836E6" w:rsidRPr="00E2361C">
        <w:t>direction</w:t>
      </w:r>
      <w:r>
        <w:t xml:space="preserve"> to the </w:t>
      </w:r>
      <w:r w:rsidR="000E6973" w:rsidRPr="00E2361C">
        <w:t>Contractor</w:t>
      </w:r>
      <w:r>
        <w:t xml:space="preserve"> and value any work carried out by the </w:t>
      </w:r>
      <w:r w:rsidR="000E6973" w:rsidRPr="00E2361C">
        <w:t>Contractor</w:t>
      </w:r>
      <w:r>
        <w:t xml:space="preserve"> by reason of that </w:t>
      </w:r>
      <w:r w:rsidR="002A3FB8" w:rsidRPr="00E2361C">
        <w:t>direction</w:t>
      </w:r>
      <w:r>
        <w:t xml:space="preserve"> as a </w:t>
      </w:r>
      <w:r w:rsidR="00D025B5" w:rsidRPr="00E2361C">
        <w:t>Variation</w:t>
      </w:r>
      <w:r>
        <w:t xml:space="preserve"> under clause </w:t>
      </w:r>
      <w:r w:rsidR="00F12522">
        <w:fldChar w:fldCharType="begin"/>
      </w:r>
      <w:r w:rsidR="00F12522">
        <w:instrText xml:space="preserve"> REF _Ref114040973 \n \h </w:instrText>
      </w:r>
      <w:r w:rsidR="00F12522">
        <w:fldChar w:fldCharType="separate"/>
      </w:r>
      <w:r w:rsidR="0049425B">
        <w:t>11.3</w:t>
      </w:r>
      <w:r w:rsidR="00F12522">
        <w:fldChar w:fldCharType="end"/>
      </w:r>
      <w:r>
        <w:t xml:space="preserve"> of the Conditions of </w:t>
      </w:r>
      <w:r w:rsidR="00D7026C" w:rsidRPr="00E2361C">
        <w:t>Contract</w:t>
      </w:r>
      <w:r>
        <w:t>; or</w:t>
      </w:r>
    </w:p>
    <w:p w14:paraId="17C7048B" w14:textId="46881F6E" w:rsidR="00D70DAA" w:rsidRDefault="00D70DAA" w:rsidP="007814BD">
      <w:pPr>
        <w:pStyle w:val="DefenceHeadingNoTOC4"/>
      </w:pPr>
      <w:r>
        <w:lastRenderedPageBreak/>
        <w:t xml:space="preserve">if the </w:t>
      </w:r>
      <w:r w:rsidR="00163951" w:rsidRPr="00E2361C">
        <w:t>Contract Administrator</w:t>
      </w:r>
      <w:r>
        <w:t xml:space="preserve"> disagrees with the </w:t>
      </w:r>
      <w:r w:rsidR="000E6973" w:rsidRPr="00E2361C">
        <w:t>Contractor</w:t>
      </w:r>
      <w:r>
        <w:t xml:space="preserve"> - issue an instruction to the </w:t>
      </w:r>
      <w:r w:rsidR="000E6973" w:rsidRPr="00E2361C">
        <w:t>Contractor</w:t>
      </w:r>
      <w:r>
        <w:t xml:space="preserve"> to commence or continue with the </w:t>
      </w:r>
      <w:r w:rsidR="000B3220" w:rsidRPr="00E2361C">
        <w:t>Contractor's Activities</w:t>
      </w:r>
      <w:r>
        <w:t>.</w:t>
      </w:r>
    </w:p>
    <w:p w14:paraId="4906117A" w14:textId="20A75AE8" w:rsidR="00D70DAA" w:rsidRDefault="00D70DAA" w:rsidP="007814BD">
      <w:pPr>
        <w:pStyle w:val="DefenceHeadingNoTOC3"/>
      </w:pPr>
      <w:r>
        <w:t xml:space="preserve">If the </w:t>
      </w:r>
      <w:r w:rsidR="000E6973" w:rsidRPr="00E2361C">
        <w:t>Contractor</w:t>
      </w:r>
      <w:r>
        <w:t xml:space="preserve"> fails to: </w:t>
      </w:r>
    </w:p>
    <w:p w14:paraId="08D94C04" w14:textId="01F2A049" w:rsidR="00D70DAA" w:rsidRDefault="00D70DAA" w:rsidP="007814BD">
      <w:pPr>
        <w:pStyle w:val="DefenceHeadingNoTOC4"/>
      </w:pPr>
      <w:r>
        <w:t>inspect the Prior Work as required by clause</w:t>
      </w:r>
      <w:r w:rsidR="007935E1">
        <w:t xml:space="preserve"> </w:t>
      </w:r>
      <w:r w:rsidR="00876F9A">
        <w:fldChar w:fldCharType="begin"/>
      </w:r>
      <w:r w:rsidR="00876F9A">
        <w:instrText xml:space="preserve"> REF _Ref450161447 \w \h </w:instrText>
      </w:r>
      <w:r w:rsidR="00876F9A">
        <w:fldChar w:fldCharType="separate"/>
      </w:r>
      <w:r w:rsidR="0049425B">
        <w:t>5(a)(i)</w:t>
      </w:r>
      <w:r w:rsidR="00876F9A">
        <w:fldChar w:fldCharType="end"/>
      </w:r>
      <w:r>
        <w:t>; or</w:t>
      </w:r>
    </w:p>
    <w:p w14:paraId="1345EF00" w14:textId="7E0C3B76" w:rsidR="00D70DAA" w:rsidRDefault="00D70DAA" w:rsidP="007814BD">
      <w:pPr>
        <w:pStyle w:val="DefenceHeadingNoTOC4"/>
      </w:pPr>
      <w:r>
        <w:t xml:space="preserve">notify the </w:t>
      </w:r>
      <w:r w:rsidR="00163951" w:rsidRPr="00E2361C">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0B3220" w:rsidRPr="00E2361C">
        <w:t>Contractor's Activities</w:t>
      </w:r>
      <w:r>
        <w:t>,</w:t>
      </w:r>
    </w:p>
    <w:p w14:paraId="7CEE99A7" w14:textId="74954AFC" w:rsidR="00D70DAA" w:rsidRDefault="00D70DAA" w:rsidP="000D1925">
      <w:pPr>
        <w:pStyle w:val="DefenceIndent"/>
      </w:pPr>
      <w:r>
        <w:t xml:space="preserve">and the Prior Work subsequently proves to be unsatisfactory for the proper execution of the </w:t>
      </w:r>
      <w:r w:rsidR="000B3220" w:rsidRPr="00E2361C">
        <w:t>Contractor's Activities</w:t>
      </w:r>
      <w:r>
        <w:t>, then any work which is required to be executed in order to render the Prior Work suitable, satisfactor</w:t>
      </w:r>
      <w:r w:rsidR="00BA784F">
        <w:t>y and non-</w:t>
      </w:r>
      <w:r>
        <w:t xml:space="preserve">detrimental for the proper execution of the </w:t>
      </w:r>
      <w:r w:rsidR="000B3220" w:rsidRPr="00E2361C">
        <w:t>Contractor's Activities</w:t>
      </w:r>
      <w:r>
        <w:t xml:space="preserve"> will be performed by the </w:t>
      </w:r>
      <w:r w:rsidR="000E6973" w:rsidRPr="00E2361C">
        <w:t>Contractor</w:t>
      </w:r>
      <w:r>
        <w:t xml:space="preserve"> at its own expense.</w:t>
      </w:r>
    </w:p>
    <w:p w14:paraId="6889A6E2" w14:textId="77777777" w:rsidR="00D70DAA" w:rsidRPr="00D70DAA" w:rsidRDefault="00D70DAA" w:rsidP="00C33F70">
      <w:pPr>
        <w:pStyle w:val="DefenceHeadingNoTOC1"/>
        <w:numPr>
          <w:ilvl w:val="0"/>
          <w:numId w:val="276"/>
        </w:numPr>
      </w:pPr>
      <w:bookmarkStart w:id="1877" w:name="_Toc121302570"/>
      <w:bookmarkStart w:id="1878" w:name="_Toc179176369"/>
      <w:bookmarkStart w:id="1879" w:name="_Toc408919933"/>
      <w:r w:rsidRPr="00D70DAA">
        <w:t>JOINING UP</w:t>
      </w:r>
      <w:bookmarkEnd w:id="1877"/>
      <w:bookmarkEnd w:id="1878"/>
      <w:bookmarkEnd w:id="1879"/>
    </w:p>
    <w:p w14:paraId="03D418D4" w14:textId="7CCE9CFB" w:rsidR="00D70DAA" w:rsidRPr="00C560C8" w:rsidRDefault="00D70DAA" w:rsidP="0026226D">
      <w:pPr>
        <w:pStyle w:val="DefenceNormal"/>
      </w:pPr>
      <w:r>
        <w:t xml:space="preserve">Where the method of joining up of old and new work is not specified in the </w:t>
      </w:r>
      <w:r w:rsidR="0088788A"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9425B">
        <w:t>6.3(c)</w:t>
      </w:r>
      <w:r w:rsidR="00F12522">
        <w:fldChar w:fldCharType="end"/>
      </w:r>
      <w:r w:rsidRPr="00056A3C">
        <w:t xml:space="preserve"> of the Conditions of </w:t>
      </w:r>
      <w:r w:rsidR="00D7026C" w:rsidRPr="00E2361C">
        <w:t>Contract</w:t>
      </w:r>
      <w:r>
        <w:t xml:space="preserve">, the cutting away and joining up must be carried out by the </w:t>
      </w:r>
      <w:r w:rsidR="000E6973" w:rsidRPr="00E2361C">
        <w:t>Contractor</w:t>
      </w:r>
      <w:r>
        <w:t xml:space="preserve"> in a manner approved by the </w:t>
      </w:r>
      <w:r w:rsidR="00163951" w:rsidRPr="00E2361C">
        <w:t>Contract Administrator</w:t>
      </w:r>
      <w:r>
        <w:t xml:space="preserve"> and made good in all trades to match existing adjacent work.</w:t>
      </w:r>
      <w:bookmarkStart w:id="1880" w:name="_Toc402084082"/>
      <w:bookmarkStart w:id="1881" w:name="_Toc405624233"/>
      <w:bookmarkStart w:id="1882" w:name="_Toc414333320"/>
      <w:bookmarkStart w:id="1883" w:name="_Toc414333392"/>
      <w:bookmarkStart w:id="1884" w:name="_Toc414333445"/>
      <w:bookmarkStart w:id="1885" w:name="_Toc414333508"/>
      <w:bookmarkStart w:id="1886" w:name="_Toc414333560"/>
      <w:bookmarkStart w:id="1887" w:name="_Toc525626021"/>
      <w:bookmarkStart w:id="1888" w:name="_Toc526137847"/>
      <w:bookmarkStart w:id="1889" w:name="_Toc526324535"/>
      <w:bookmarkStart w:id="1890" w:name="_Toc14061798"/>
      <w:bookmarkStart w:id="1891" w:name="_Toc32768131"/>
      <w:bookmarkStart w:id="1892" w:name="_Toc38866194"/>
      <w:bookmarkStart w:id="1893" w:name="_Toc38879409"/>
      <w:bookmarkStart w:id="1894" w:name="_Toc40540255"/>
      <w:r w:rsidRPr="00113BEF" w:rsidDel="00987DC5">
        <w:rPr>
          <w:rFonts w:hint="eastAsia"/>
        </w:rPr>
        <w:t xml:space="preserve"> </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7AC91FA1" w14:textId="77777777" w:rsidR="00D70DAA" w:rsidRPr="00D70DAA" w:rsidRDefault="00D70DAA" w:rsidP="00C33F70">
      <w:pPr>
        <w:pStyle w:val="DefenceHeadingNoTOC1"/>
        <w:numPr>
          <w:ilvl w:val="0"/>
          <w:numId w:val="276"/>
        </w:numPr>
      </w:pPr>
      <w:bookmarkStart w:id="1895" w:name="_Toc121302571"/>
      <w:bookmarkStart w:id="1896" w:name="_Toc179176370"/>
      <w:bookmarkStart w:id="1897" w:name="_Toc408919934"/>
      <w:r w:rsidRPr="00D70DAA">
        <w:t>EXISTING SERVICES AND STRUCTURES</w:t>
      </w:r>
      <w:bookmarkEnd w:id="1895"/>
      <w:bookmarkEnd w:id="1896"/>
      <w:bookmarkEnd w:id="1897"/>
    </w:p>
    <w:p w14:paraId="10CF608C" w14:textId="693463AD" w:rsidR="00D70DAA" w:rsidRDefault="00D70DAA" w:rsidP="007814BD">
      <w:pPr>
        <w:pStyle w:val="DefenceHeadingNoTOC3"/>
      </w:pPr>
      <w:r w:rsidRPr="002339ED">
        <w:t xml:space="preserve">The </w:t>
      </w:r>
      <w:r w:rsidR="000E6973" w:rsidRPr="00E2361C">
        <w:t>Contractor</w:t>
      </w:r>
      <w:r w:rsidRPr="002339ED">
        <w:t xml:space="preserve"> </w:t>
      </w:r>
      <w:r>
        <w:t>may</w:t>
      </w:r>
      <w:r w:rsidRPr="002339ED">
        <w:t xml:space="preserve"> only modify or remove existing structures or services within the </w:t>
      </w:r>
      <w:r w:rsidR="00453849" w:rsidRPr="00E2361C">
        <w:t>Site</w:t>
      </w:r>
      <w:r w:rsidRPr="002339ED">
        <w:t xml:space="preserve"> in accordance with the</w:t>
      </w:r>
      <w:r>
        <w:t xml:space="preserv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9425B">
        <w:t>6.3(c)</w:t>
      </w:r>
      <w:r w:rsidR="00F12522">
        <w:fldChar w:fldCharType="end"/>
      </w:r>
      <w:r w:rsidRPr="00056A3C">
        <w:t xml:space="preserve"> of the Conditions of </w:t>
      </w:r>
      <w:r w:rsidR="00D7026C" w:rsidRPr="00E2361C">
        <w:t>Contract</w:t>
      </w:r>
      <w:r w:rsidRPr="002339ED">
        <w:t>.</w:t>
      </w:r>
      <w:r w:rsidRPr="006325EE">
        <w:t xml:space="preserve"> </w:t>
      </w:r>
    </w:p>
    <w:p w14:paraId="7EB7947A" w14:textId="6E6E55D4" w:rsidR="00D70DAA" w:rsidRDefault="00D70DAA" w:rsidP="007814BD">
      <w:pPr>
        <w:pStyle w:val="DefenceHeadingNoTOC3"/>
      </w:pPr>
      <w:r w:rsidRPr="002339ED">
        <w:t xml:space="preserve">The </w:t>
      </w:r>
      <w:r w:rsidR="000E6973" w:rsidRPr="00E2361C">
        <w:t>Contractor</w:t>
      </w:r>
      <w:r w:rsidRPr="002339ED">
        <w:t xml:space="preserve"> </w:t>
      </w:r>
      <w:r>
        <w:t>must</w:t>
      </w:r>
      <w:r w:rsidRPr="002339ED">
        <w:t xml:space="preserve"> obtain the prior written </w:t>
      </w:r>
      <w:r w:rsidR="00254172">
        <w:t>approval</w:t>
      </w:r>
      <w:r w:rsidRPr="002339ED">
        <w:t xml:space="preserve"> </w:t>
      </w:r>
      <w:r>
        <w:t xml:space="preserve">from </w:t>
      </w:r>
      <w:r w:rsidRPr="002339ED">
        <w:t xml:space="preserve">the </w:t>
      </w:r>
      <w:r w:rsidR="00163951" w:rsidRPr="00E2361C">
        <w:t>Contract Administrator</w:t>
      </w:r>
      <w:r w:rsidRPr="002339ED">
        <w:t xml:space="preserve"> </w:t>
      </w:r>
      <w:r>
        <w:t>in relation to</w:t>
      </w:r>
      <w:r w:rsidRPr="002339ED">
        <w:t xml:space="preserve"> the timing of any connection, disconnection or interference with existing structures and services.</w:t>
      </w:r>
    </w:p>
    <w:p w14:paraId="63C8004F" w14:textId="6C9105F4" w:rsidR="00D70DAA" w:rsidRDefault="00D70DAA" w:rsidP="007814BD">
      <w:pPr>
        <w:pStyle w:val="DefenceHeadingNoTOC3"/>
      </w:pPr>
      <w:r w:rsidRPr="002339ED">
        <w:t xml:space="preserve">Existing infrastructure records and information </w:t>
      </w:r>
      <w:r>
        <w:t>that are currently available must</w:t>
      </w:r>
      <w:r w:rsidRPr="002339ED">
        <w:t xml:space="preserve"> not be taken to be complete nor accurate. </w:t>
      </w:r>
      <w:r>
        <w:t xml:space="preserve"> </w:t>
      </w:r>
      <w:r w:rsidRPr="002339ED">
        <w:t xml:space="preserve">The </w:t>
      </w:r>
      <w:r w:rsidR="000E6973" w:rsidRPr="00E2361C">
        <w:t>Contractor</w:t>
      </w:r>
      <w:r w:rsidRPr="002339ED">
        <w:t xml:space="preserve"> </w:t>
      </w:r>
      <w:r>
        <w:t>must</w:t>
      </w:r>
      <w:r w:rsidRPr="002339ED">
        <w:t xml:space="preserve"> carry out investigations to verify services locations prior to any excavations. </w:t>
      </w:r>
      <w:r>
        <w:t xml:space="preserve"> </w:t>
      </w:r>
      <w:r w:rsidRPr="002339ED">
        <w:t>Where an existing service</w:t>
      </w:r>
      <w:r>
        <w:t>,</w:t>
      </w:r>
      <w:r w:rsidRPr="002339ED">
        <w:t xml:space="preserve"> whether within the </w:t>
      </w:r>
      <w:r w:rsidR="00453849" w:rsidRPr="00E2361C">
        <w:t>Site</w:t>
      </w:r>
      <w:r w:rsidRPr="002339ED">
        <w:t xml:space="preserve"> or outside of the </w:t>
      </w:r>
      <w:r w:rsidR="00453849" w:rsidRPr="00E2361C">
        <w:t>Site</w:t>
      </w:r>
      <w:r>
        <w:t>,</w:t>
      </w:r>
      <w:r w:rsidRPr="002339ED">
        <w:t xml:space="preserve"> is shown </w:t>
      </w:r>
      <w:r w:rsidR="00242164">
        <w:t>i</w:t>
      </w:r>
      <w:r w:rsidRPr="002339ED">
        <w:t>n th</w:t>
      </w:r>
      <w:r w:rsidRPr="00056A3C">
        <w:t xml:space="preserve">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9425B">
        <w:t>6.3(c)</w:t>
      </w:r>
      <w:r w:rsidR="00F12522">
        <w:fldChar w:fldCharType="end"/>
      </w:r>
      <w:r w:rsidRPr="00056A3C">
        <w:t xml:space="preserve"> of the Conditions of </w:t>
      </w:r>
      <w:r w:rsidR="00D7026C" w:rsidRPr="00E2361C">
        <w:t>Contract</w:t>
      </w:r>
      <w:r w:rsidRPr="00056A3C">
        <w:t xml:space="preserve"> or should have been shown </w:t>
      </w:r>
      <w:r w:rsidR="00242164">
        <w:t>i</w:t>
      </w:r>
      <w:r w:rsidRPr="00056A3C">
        <w:t xml:space="preserve">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9425B">
        <w:t>6.3(c)</w:t>
      </w:r>
      <w:r w:rsidR="00F12522">
        <w:fldChar w:fldCharType="end"/>
      </w:r>
      <w:r w:rsidRPr="00056A3C">
        <w:t xml:space="preserve"> of the Conditions of </w:t>
      </w:r>
      <w:r w:rsidR="00D7026C" w:rsidRPr="00E2361C">
        <w:t>Contract</w:t>
      </w:r>
      <w:r>
        <w:t xml:space="preserve">, </w:t>
      </w:r>
      <w:r w:rsidRPr="002339ED">
        <w:t xml:space="preserve">is evident on the </w:t>
      </w:r>
      <w:r w:rsidR="00453849" w:rsidRPr="00E2361C">
        <w:t>Site</w:t>
      </w:r>
      <w:r w:rsidRPr="002339ED">
        <w:t xml:space="preserve"> or has been </w:t>
      </w:r>
      <w:r>
        <w:t>notified in writing</w:t>
      </w:r>
      <w:r w:rsidRPr="002339ED">
        <w:t xml:space="preserve"> by the </w:t>
      </w:r>
      <w:r w:rsidR="00163951" w:rsidRPr="00E2361C">
        <w:t>Contract Administrator</w:t>
      </w:r>
      <w:r>
        <w:t xml:space="preserve"> to the </w:t>
      </w:r>
      <w:r w:rsidR="000E6973" w:rsidRPr="00E2361C">
        <w:t>Contractor</w:t>
      </w:r>
      <w:r w:rsidRPr="002339ED">
        <w:t xml:space="preserve">, the </w:t>
      </w:r>
      <w:r w:rsidR="000E6973" w:rsidRPr="00E2361C">
        <w:t>Contractor</w:t>
      </w:r>
      <w:r w:rsidRPr="002339ED">
        <w:t xml:space="preserve"> </w:t>
      </w:r>
      <w:r>
        <w:t xml:space="preserve">is </w:t>
      </w:r>
      <w:r w:rsidRPr="002339ED">
        <w:t>responsible for the cost of any necessary repair or relocation in the event of damage.</w:t>
      </w:r>
      <w:r>
        <w:t xml:space="preserve"> </w:t>
      </w:r>
    </w:p>
    <w:p w14:paraId="0AC0B76F" w14:textId="5E0BB098" w:rsidR="00D70DAA" w:rsidRDefault="00D70DAA" w:rsidP="007814BD">
      <w:pPr>
        <w:pStyle w:val="DefenceHeadingNoTOC3"/>
      </w:pPr>
      <w:r>
        <w:t xml:space="preserve">The </w:t>
      </w:r>
      <w:r w:rsidR="000E6973" w:rsidRPr="00E2361C">
        <w:t>Contractor</w:t>
      </w:r>
      <w:r>
        <w:t xml:space="preserve"> must notify the </w:t>
      </w:r>
      <w:r w:rsidR="00163951" w:rsidRPr="00E2361C">
        <w:t>Contract Administrator</w:t>
      </w:r>
      <w:r>
        <w:t xml:space="preserve"> immediately upon the discovery of services or obstructions not shown in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9425B">
        <w:t>6.3(c)</w:t>
      </w:r>
      <w:r w:rsidR="00F12522">
        <w:fldChar w:fldCharType="end"/>
      </w:r>
      <w:r w:rsidRPr="00056A3C">
        <w:t xml:space="preserve"> of the Conditions of </w:t>
      </w:r>
      <w:r w:rsidR="00D7026C" w:rsidRPr="00E2361C">
        <w:t>Contract</w:t>
      </w:r>
      <w:r>
        <w:t xml:space="preserve"> or identified by inspection.</w:t>
      </w:r>
      <w:r w:rsidRPr="006325EE">
        <w:t xml:space="preserve"> </w:t>
      </w:r>
    </w:p>
    <w:p w14:paraId="1E49E3E9" w14:textId="60D105F9" w:rsidR="00D70DAA" w:rsidRDefault="00D70DAA" w:rsidP="007814BD">
      <w:pPr>
        <w:pStyle w:val="DefenceHeadingNoTOC3"/>
      </w:pPr>
      <w:r>
        <w:t xml:space="preserve">The </w:t>
      </w:r>
      <w:r w:rsidR="000E6973" w:rsidRPr="00E2361C">
        <w:t>Contractor</w:t>
      </w:r>
      <w:r>
        <w:t xml:space="preserve"> must immediately notify the </w:t>
      </w:r>
      <w:r w:rsidR="00D7026C" w:rsidRPr="00E2361C">
        <w:t>Contract</w:t>
      </w:r>
      <w:r w:rsidR="00B51227" w:rsidRPr="00E2361C">
        <w:t xml:space="preserve"> Administrator</w:t>
      </w:r>
      <w:r>
        <w:t xml:space="preserve"> in the event of damage to any water, gas, steam, compressed air, electric, drainage, sewerage, telephone, fire alarm, control cable or other services in the area.  The </w:t>
      </w:r>
      <w:r w:rsidR="000E6973" w:rsidRPr="00E2361C">
        <w:t>Contractor</w:t>
      </w:r>
      <w:r>
        <w:t xml:space="preserve"> must also repair, divert, relocate, cut, seal, disconnect or make safe as required by the relevant authority and so as to ensure continued operation.</w:t>
      </w:r>
      <w:r w:rsidRPr="006325EE">
        <w:t xml:space="preserve"> </w:t>
      </w:r>
    </w:p>
    <w:p w14:paraId="13B9192B" w14:textId="4C1A1A61" w:rsidR="00D70DAA" w:rsidRDefault="00D70DAA" w:rsidP="007814BD">
      <w:pPr>
        <w:pStyle w:val="DefenceHeadingNoTOC3"/>
      </w:pPr>
      <w:r>
        <w:t xml:space="preserve">The </w:t>
      </w:r>
      <w:r w:rsidR="000E6973" w:rsidRPr="00E2361C">
        <w:t>Contractor</w:t>
      </w:r>
      <w:r>
        <w:t xml:space="preserve"> must, with every care and skill, support and protect all structures, walls, fences and all services, property and existing landscaping which may, unless so protected, be damaged as a result of the execution of the </w:t>
      </w:r>
      <w:r w:rsidR="00D025B5" w:rsidRPr="00E2361C">
        <w:t>Works</w:t>
      </w:r>
      <w:r>
        <w:t xml:space="preserve"> and must comply with the requirements of the</w:t>
      </w:r>
      <w:r w:rsidR="0032530D">
        <w:t xml:space="preserve"> </w:t>
      </w:r>
      <w:r w:rsidR="001C716E" w:rsidRPr="00E2361C">
        <w:t>Commonwealth</w:t>
      </w:r>
      <w:r>
        <w:t xml:space="preserve">, of relevant authorities and others controlling those structures, fences, services, landscaping and property for their protection from damage during construction or maintenance of the </w:t>
      </w:r>
      <w:r w:rsidR="00D025B5" w:rsidRPr="00E2361C">
        <w:t>Works</w:t>
      </w:r>
      <w:r>
        <w:t>.</w:t>
      </w:r>
      <w:r w:rsidRPr="006325EE">
        <w:t xml:space="preserve"> </w:t>
      </w:r>
    </w:p>
    <w:p w14:paraId="3F0750F3" w14:textId="77777777" w:rsidR="00D70DAA" w:rsidRPr="00D70DAA" w:rsidRDefault="00D70DAA" w:rsidP="00C33F70">
      <w:pPr>
        <w:pStyle w:val="DefenceHeadingNoTOC1"/>
        <w:numPr>
          <w:ilvl w:val="0"/>
          <w:numId w:val="276"/>
        </w:numPr>
      </w:pPr>
      <w:bookmarkStart w:id="1898" w:name="_Hlt8121155"/>
      <w:bookmarkStart w:id="1899" w:name="_Toc21323849"/>
      <w:bookmarkStart w:id="1900" w:name="_Toc28083023"/>
      <w:bookmarkStart w:id="1901" w:name="_Toc121302572"/>
      <w:bookmarkStart w:id="1902" w:name="_Toc179176371"/>
      <w:bookmarkStart w:id="1903" w:name="_Ref392493869"/>
      <w:bookmarkStart w:id="1904" w:name="_Toc408919935"/>
      <w:bookmarkStart w:id="1905" w:name="_Ref450161460"/>
      <w:bookmarkStart w:id="1906" w:name="_Ref454390384"/>
      <w:bookmarkEnd w:id="1898"/>
      <w:r w:rsidRPr="00D70DAA">
        <w:lastRenderedPageBreak/>
        <w:t>ITEMS TO BE SUPPLIED BY THE COMMONWEALTH</w:t>
      </w:r>
      <w:bookmarkEnd w:id="1899"/>
      <w:bookmarkEnd w:id="1900"/>
      <w:bookmarkEnd w:id="1901"/>
      <w:bookmarkEnd w:id="1902"/>
      <w:bookmarkEnd w:id="1903"/>
      <w:bookmarkEnd w:id="1904"/>
      <w:bookmarkEnd w:id="1905"/>
      <w:bookmarkEnd w:id="1906"/>
    </w:p>
    <w:p w14:paraId="16B95B50" w14:textId="0CE93140" w:rsidR="00D70DAA" w:rsidRDefault="00D70DAA" w:rsidP="0026226D">
      <w:pPr>
        <w:pStyle w:val="DefenceNormal"/>
      </w:pPr>
      <w:bookmarkStart w:id="1907" w:name="_Toc21323850"/>
      <w:r>
        <w:t xml:space="preserve">The items </w:t>
      </w:r>
      <w:r w:rsidR="00B6522C">
        <w:t xml:space="preserve">specified in </w:t>
      </w:r>
      <w:r>
        <w:t xml:space="preserve">the Schedule to </w:t>
      </w:r>
      <w:r w:rsidR="007935E1">
        <w:t>clause</w:t>
      </w:r>
      <w:r>
        <w:t xml:space="preserve"> </w:t>
      </w:r>
      <w:r>
        <w:fldChar w:fldCharType="begin"/>
      </w:r>
      <w:r>
        <w:instrText xml:space="preserve"> REF _Ref392493869 \r \h </w:instrText>
      </w:r>
      <w:r>
        <w:fldChar w:fldCharType="separate"/>
      </w:r>
      <w:r w:rsidR="0049425B">
        <w:t>8</w:t>
      </w:r>
      <w:r>
        <w:fldChar w:fldCharType="end"/>
      </w:r>
      <w:r>
        <w:t xml:space="preserve"> will be supplied by the </w:t>
      </w:r>
      <w:r w:rsidR="001C716E" w:rsidRPr="00E2361C">
        <w:t>Commonwealth</w:t>
      </w:r>
      <w:r>
        <w:t xml:space="preserve"> without charge to the </w:t>
      </w:r>
      <w:r w:rsidR="000E6973" w:rsidRPr="00E2361C">
        <w:t>Contractor</w:t>
      </w:r>
      <w:r>
        <w:t xml:space="preserve"> for use in the execution of the </w:t>
      </w:r>
      <w:r w:rsidR="000B3220" w:rsidRPr="00E2361C">
        <w:t>Contractor's Activities</w:t>
      </w:r>
      <w:r>
        <w:t xml:space="preserve"> subject to the following conditions:</w:t>
      </w:r>
      <w:bookmarkEnd w:id="1907"/>
    </w:p>
    <w:p w14:paraId="5FF0C827" w14:textId="5320D520" w:rsidR="00D70DAA" w:rsidRDefault="00D70DAA" w:rsidP="007814BD">
      <w:pPr>
        <w:pStyle w:val="DefenceHeadingNoTOC3"/>
      </w:pPr>
      <w:r>
        <w:t xml:space="preserve">the </w:t>
      </w:r>
      <w:r w:rsidR="000E6973" w:rsidRPr="00E2361C">
        <w:t>Contractor</w:t>
      </w:r>
      <w:r>
        <w:t xml:space="preserve"> must submit a written request for any such items and, on receiving the </w:t>
      </w:r>
      <w:r w:rsidR="00B51227" w:rsidRPr="00E2361C">
        <w:t>Contract Administrator</w:t>
      </w:r>
      <w:r w:rsidRPr="00E2361C">
        <w:rPr>
          <w:bCs/>
        </w:rPr>
        <w:t>'s</w:t>
      </w:r>
      <w:r>
        <w:t xml:space="preserve"> written authority, must take delivery of the items at </w:t>
      </w:r>
      <w:r>
        <w:rPr>
          <w:b/>
          <w:bCs/>
          <w:i/>
          <w:iCs/>
        </w:rPr>
        <w:t>[INSERT TIME AND PLACE]</w:t>
      </w:r>
      <w:r>
        <w:t>;</w:t>
      </w:r>
    </w:p>
    <w:p w14:paraId="333B73EF" w14:textId="66B0BAB2" w:rsidR="00D70DAA" w:rsidRDefault="00D70DAA" w:rsidP="007814BD">
      <w:pPr>
        <w:pStyle w:val="DefenceHeadingNoTOC3"/>
      </w:pPr>
      <w:r>
        <w:t xml:space="preserve">before taking delivery of any such items, the </w:t>
      </w:r>
      <w:r w:rsidR="000E6973" w:rsidRPr="00E2361C">
        <w:t>Contractor</w:t>
      </w:r>
      <w:r>
        <w:t xml:space="preserve"> must ensure that they are in a satisfactory condition and in the quantities specified and the </w:t>
      </w:r>
      <w:r w:rsidR="000E6973" w:rsidRPr="00E2361C">
        <w:t>Contractor</w:t>
      </w:r>
      <w:r>
        <w:t xml:space="preserve"> has all relevant information in respect of the installation, construction or commissioning of such items;</w:t>
      </w:r>
    </w:p>
    <w:p w14:paraId="0ADB63A8" w14:textId="240920BC" w:rsidR="00D70DAA" w:rsidRPr="00F26051" w:rsidRDefault="007633AA" w:rsidP="007633AA">
      <w:pPr>
        <w:pStyle w:val="DefenceHeadingNoTOC3"/>
      </w:pPr>
      <w:r w:rsidRPr="007633AA">
        <w:t xml:space="preserve">to the extent permitted by law, the </w:t>
      </w:r>
      <w:r w:rsidR="000E6973" w:rsidRPr="00E2361C">
        <w:t>Contractor</w:t>
      </w:r>
      <w:r w:rsidRPr="007633AA">
        <w:t xml:space="preserve"> will not be entitled to make (nor will the </w:t>
      </w:r>
      <w:r w:rsidR="001C716E" w:rsidRPr="00E2361C">
        <w:t>Commonwealth</w:t>
      </w:r>
      <w:r w:rsidRPr="007633AA">
        <w:t xml:space="preserve"> be liable upon) any </w:t>
      </w:r>
      <w:r w:rsidR="00BF5581" w:rsidRPr="00E2361C">
        <w:t>Claim</w:t>
      </w:r>
      <w:r w:rsidRPr="007633AA">
        <w:t xml:space="preserve"> arising out of or in connection with </w:t>
      </w:r>
      <w:r w:rsidR="00D70DAA" w:rsidRPr="00F26051">
        <w:t xml:space="preserve">the replacement of any items that the </w:t>
      </w:r>
      <w:r w:rsidR="000E6973" w:rsidRPr="00E2361C">
        <w:t>Contractor</w:t>
      </w:r>
      <w:r w:rsidR="00D70DAA" w:rsidRPr="00F26051">
        <w:t xml:space="preserve"> claims to be defective or deficient in quantity;</w:t>
      </w:r>
    </w:p>
    <w:p w14:paraId="1D8AD09E" w14:textId="612DA08B" w:rsidR="00D70DAA" w:rsidRDefault="00D70DAA" w:rsidP="007814BD">
      <w:pPr>
        <w:pStyle w:val="DefenceHeadingNoTOC3"/>
      </w:pPr>
      <w:r>
        <w:t xml:space="preserve">the </w:t>
      </w:r>
      <w:r w:rsidR="000E6973" w:rsidRPr="00E2361C">
        <w:t>Contractor</w:t>
      </w:r>
      <w:r>
        <w:t xml:space="preserve"> is responsible for the safety of all such items until they are incorporated in the </w:t>
      </w:r>
      <w:r w:rsidR="00D025B5" w:rsidRPr="00E2361C">
        <w:t>Works</w:t>
      </w:r>
      <w:r>
        <w:t>; and</w:t>
      </w:r>
    </w:p>
    <w:p w14:paraId="7171F3CB" w14:textId="1ADB8AC2" w:rsidR="00D70DAA" w:rsidRDefault="00D70DAA" w:rsidP="007814BD">
      <w:pPr>
        <w:pStyle w:val="DefenceHeadingNoTOC3"/>
      </w:pPr>
      <w:r>
        <w:t xml:space="preserve">the </w:t>
      </w:r>
      <w:r w:rsidR="001C716E" w:rsidRPr="00E2361C">
        <w:t>Commonwealth</w:t>
      </w:r>
      <w:r>
        <w:t xml:space="preserve"> does not represent or warrant that the quantities specified in </w:t>
      </w:r>
      <w:r w:rsidR="007935E1">
        <w:t xml:space="preserve">clause </w:t>
      </w:r>
      <w:r w:rsidR="00876F9A">
        <w:fldChar w:fldCharType="begin"/>
      </w:r>
      <w:r w:rsidR="00876F9A">
        <w:instrText xml:space="preserve"> REF _Ref450161460 \w \h </w:instrText>
      </w:r>
      <w:r w:rsidR="00876F9A">
        <w:fldChar w:fldCharType="separate"/>
      </w:r>
      <w:r w:rsidR="0049425B">
        <w:t>8</w:t>
      </w:r>
      <w:r w:rsidR="00876F9A">
        <w:fldChar w:fldCharType="end"/>
      </w:r>
      <w:r>
        <w:t xml:space="preserve"> are adequate for the </w:t>
      </w:r>
      <w:r w:rsidR="000B3220" w:rsidRPr="00E2361C">
        <w:t>Contractor's Activities</w:t>
      </w:r>
      <w:r>
        <w:t xml:space="preserve"> and the supply of any additional quantities must be arranged by the </w:t>
      </w:r>
      <w:r w:rsidR="000E6973" w:rsidRPr="00E2361C">
        <w:t>Contractor</w:t>
      </w:r>
      <w:r>
        <w:t xml:space="preserve"> at its cost.</w:t>
      </w:r>
    </w:p>
    <w:p w14:paraId="3BA2AE01" w14:textId="77777777" w:rsidR="00D70DAA" w:rsidRPr="0026226D" w:rsidRDefault="00D70DAA" w:rsidP="0026226D">
      <w:pPr>
        <w:pStyle w:val="DefenceBoldNormal"/>
      </w:pPr>
      <w:r w:rsidRPr="0026226D">
        <w:t>Schedule of Items</w:t>
      </w:r>
    </w:p>
    <w:p w14:paraId="6AFA2E8F" w14:textId="77777777" w:rsidR="00D70DAA" w:rsidRPr="0026226D" w:rsidRDefault="00D70DAA" w:rsidP="0026226D">
      <w:pPr>
        <w:pStyle w:val="DefenceBoldNormal"/>
      </w:pPr>
      <w:r w:rsidRPr="0026226D">
        <w:t>Item</w:t>
      </w:r>
      <w:r w:rsidRPr="0026226D">
        <w:tab/>
      </w:r>
      <w:r w:rsidRPr="0026226D">
        <w:tab/>
        <w:t>Quantity</w:t>
      </w:r>
    </w:p>
    <w:p w14:paraId="1AD907C2" w14:textId="77777777" w:rsidR="00D70DAA" w:rsidRPr="0026226D" w:rsidRDefault="00D70DAA" w:rsidP="0026226D">
      <w:pPr>
        <w:pStyle w:val="DefenceBoldNormal"/>
      </w:pPr>
      <w:r w:rsidRPr="0026226D">
        <w:t>[INSERT]</w:t>
      </w:r>
      <w:r w:rsidRPr="0026226D">
        <w:tab/>
      </w:r>
      <w:r w:rsidRPr="0026226D">
        <w:tab/>
        <w:t>[INSERT]</w:t>
      </w:r>
    </w:p>
    <w:p w14:paraId="130B4EDB" w14:textId="77777777" w:rsidR="00D70DAA" w:rsidRPr="00D70DAA" w:rsidRDefault="00B30F5D" w:rsidP="00C33F70">
      <w:pPr>
        <w:pStyle w:val="DefenceHeadingNoTOC1"/>
        <w:numPr>
          <w:ilvl w:val="0"/>
          <w:numId w:val="276"/>
        </w:numPr>
      </w:pPr>
      <w:bookmarkStart w:id="1908" w:name="_Toc121302573"/>
      <w:bookmarkStart w:id="1909" w:name="_Toc179176372"/>
      <w:bookmarkStart w:id="1910" w:name="_Toc408919936"/>
      <w:bookmarkStart w:id="1911" w:name="_Ref99194885"/>
      <w:r w:rsidRPr="00D70DAA">
        <w:t xml:space="preserve">METHOD OF WORK PLAN FOR </w:t>
      </w:r>
      <w:r w:rsidR="00D70DAA" w:rsidRPr="00D70DAA">
        <w:t>AIRFIELD ACTIVITIE</w:t>
      </w:r>
      <w:bookmarkEnd w:id="1908"/>
      <w:bookmarkEnd w:id="1909"/>
      <w:bookmarkEnd w:id="1910"/>
      <w:r w:rsidR="00234D33">
        <w:t>S</w:t>
      </w:r>
      <w:bookmarkEnd w:id="1911"/>
    </w:p>
    <w:p w14:paraId="33DCF5EF" w14:textId="4ECBE294" w:rsidR="00D70DAA" w:rsidRDefault="00D70DAA" w:rsidP="007814BD">
      <w:pPr>
        <w:pStyle w:val="DefenceHeadingNoTOC3"/>
      </w:pPr>
      <w:r w:rsidRPr="008169FF">
        <w:t xml:space="preserve">Without limiting clause </w:t>
      </w:r>
      <w:r w:rsidR="001C073E">
        <w:fldChar w:fldCharType="begin"/>
      </w:r>
      <w:r w:rsidR="001C073E">
        <w:instrText xml:space="preserve"> REF _Ref100474748 \w \h </w:instrText>
      </w:r>
      <w:r w:rsidR="001C073E">
        <w:fldChar w:fldCharType="separate"/>
      </w:r>
      <w:r w:rsidR="0049425B">
        <w:t>9.2</w:t>
      </w:r>
      <w:r w:rsidR="001C073E">
        <w:fldChar w:fldCharType="end"/>
      </w:r>
      <w:r>
        <w:t xml:space="preserve"> </w:t>
      </w:r>
      <w:r w:rsidRPr="008169FF">
        <w:t xml:space="preserve">of the Conditions of </w:t>
      </w:r>
      <w:r w:rsidR="00D7026C" w:rsidRPr="00E2361C">
        <w:t>Contract</w:t>
      </w:r>
      <w:r w:rsidRPr="008169FF">
        <w:t xml:space="preserve">, </w:t>
      </w:r>
      <w:r>
        <w:t xml:space="preserve">the </w:t>
      </w:r>
      <w:r w:rsidR="000E6973" w:rsidRPr="00E2361C">
        <w:t>Contractor</w:t>
      </w:r>
      <w:r w:rsidRPr="00FE5A21">
        <w:t xml:space="preserve"> must prepare and implement by no later than </w:t>
      </w:r>
      <w:r w:rsidRPr="00D5567F">
        <w:rPr>
          <w:b/>
          <w:i/>
        </w:rPr>
        <w:t>[INSERT</w:t>
      </w:r>
      <w:r w:rsidR="00234D33">
        <w:rPr>
          <w:b/>
          <w:i/>
        </w:rPr>
        <w:t xml:space="preserve"> EG </w:t>
      </w:r>
      <w:r>
        <w:rPr>
          <w:b/>
          <w:i/>
        </w:rPr>
        <w:t>14</w:t>
      </w:r>
      <w:r w:rsidR="00234D33">
        <w:rPr>
          <w:b/>
          <w:i/>
        </w:rPr>
        <w:t xml:space="preserve"> days</w:t>
      </w:r>
      <w:r w:rsidRPr="00D5567F">
        <w:rPr>
          <w:b/>
          <w:i/>
        </w:rPr>
        <w:t>]</w:t>
      </w:r>
      <w:r w:rsidRPr="00FE5A21">
        <w:t xml:space="preserve"> after the </w:t>
      </w:r>
      <w:r w:rsidR="00F714BA" w:rsidRPr="00E2361C">
        <w:rPr>
          <w:bCs/>
        </w:rPr>
        <w:t>Award Date</w:t>
      </w:r>
      <w:r>
        <w:t xml:space="preserve"> </w:t>
      </w:r>
      <w:r w:rsidRPr="00056A3C">
        <w:t xml:space="preserve">and </w:t>
      </w:r>
      <w:r w:rsidR="00242164">
        <w:t xml:space="preserve">as a condition precedent to the </w:t>
      </w:r>
      <w:r w:rsidR="000E6973" w:rsidRPr="00E2361C">
        <w:t>Contractor</w:t>
      </w:r>
      <w:r w:rsidRPr="00056A3C">
        <w:t xml:space="preserve"> </w:t>
      </w:r>
      <w:r w:rsidR="00242164">
        <w:t>being</w:t>
      </w:r>
      <w:r w:rsidRPr="00056A3C">
        <w:t xml:space="preserve"> given access to the </w:t>
      </w:r>
      <w:r w:rsidR="00453849" w:rsidRPr="00E2361C">
        <w:t>Site</w:t>
      </w:r>
      <w:r w:rsidR="00242164">
        <w:t>,</w:t>
      </w:r>
      <w:r>
        <w:t xml:space="preserve"> </w:t>
      </w:r>
      <w:r w:rsidRPr="00FE5A21">
        <w:t xml:space="preserve">a </w:t>
      </w:r>
      <w:r w:rsidR="00271439" w:rsidRPr="00E2361C">
        <w:t>Method of Work Plan for Airfield Activities</w:t>
      </w:r>
      <w:r>
        <w:t xml:space="preserve"> </w:t>
      </w:r>
      <w:r w:rsidRPr="00FE5A21">
        <w:t xml:space="preserve">for all </w:t>
      </w:r>
      <w:r>
        <w:t xml:space="preserve">aspects of the </w:t>
      </w:r>
      <w:r w:rsidR="000B3220" w:rsidRPr="00E2361C">
        <w:t>Contractor's Activities</w:t>
      </w:r>
      <w:r>
        <w:t xml:space="preserve"> and the </w:t>
      </w:r>
      <w:r w:rsidR="00D025B5" w:rsidRPr="00E2361C">
        <w:t>Works</w:t>
      </w:r>
      <w:r>
        <w:t xml:space="preserve"> (</w:t>
      </w:r>
      <w:r w:rsidRPr="00E2361C">
        <w:rPr>
          <w:b/>
        </w:rPr>
        <w:t>Method of Work Plan for Airfield Activities</w:t>
      </w:r>
      <w:r>
        <w:t>).</w:t>
      </w:r>
      <w:r w:rsidRPr="00FE5A21">
        <w:t xml:space="preserve"> </w:t>
      </w:r>
    </w:p>
    <w:p w14:paraId="3ED3AB84" w14:textId="229BC570" w:rsidR="00D70DAA" w:rsidRPr="00FE5A21" w:rsidRDefault="00D70DAA" w:rsidP="007814BD">
      <w:pPr>
        <w:pStyle w:val="DefenceHeadingNoTOC3"/>
      </w:pPr>
      <w:r>
        <w:t xml:space="preserve">The </w:t>
      </w:r>
      <w:r w:rsidR="00271439" w:rsidRPr="00E2361C">
        <w:t>Method of Work Plan for Airfield Activities</w:t>
      </w:r>
      <w:r>
        <w:t xml:space="preserve"> </w:t>
      </w:r>
      <w:r w:rsidRPr="00FE5A21">
        <w:t xml:space="preserve">must incorporate </w:t>
      </w:r>
      <w:r w:rsidR="00453849" w:rsidRPr="00E2361C">
        <w:t>Site</w:t>
      </w:r>
      <w:r w:rsidRPr="00FE5A21">
        <w:t xml:space="preserve"> specific management and control procedures and must </w:t>
      </w:r>
      <w:r>
        <w:t xml:space="preserve">set out in adequate detail all procedures the </w:t>
      </w:r>
      <w:r w:rsidR="000E6973" w:rsidRPr="00E2361C">
        <w:t>Contractor</w:t>
      </w:r>
      <w:r>
        <w:t xml:space="preserve"> will implement to manage the </w:t>
      </w:r>
      <w:r w:rsidR="000B3220" w:rsidRPr="00E2361C">
        <w:t>Contractor's Activities</w:t>
      </w:r>
      <w:r>
        <w:t xml:space="preserve"> on and near the </w:t>
      </w:r>
      <w:r w:rsidR="00453849" w:rsidRPr="00E2361C">
        <w:t>Site</w:t>
      </w:r>
      <w:r>
        <w:t>, including</w:t>
      </w:r>
      <w:r w:rsidRPr="00FE5A21">
        <w:t>:</w:t>
      </w:r>
    </w:p>
    <w:p w14:paraId="5967AAB0" w14:textId="69282FD9" w:rsidR="00D70DAA" w:rsidRDefault="00D70DAA" w:rsidP="007814BD">
      <w:pPr>
        <w:pStyle w:val="DefenceHeadingNoTOC4"/>
      </w:pPr>
      <w:r>
        <w:t xml:space="preserve">submission of the </w:t>
      </w:r>
      <w:r w:rsidR="00271439" w:rsidRPr="00E2361C">
        <w:t>Method of Work Plan for Airfield Activities</w:t>
      </w:r>
      <w:r>
        <w:t xml:space="preserve"> to the </w:t>
      </w:r>
      <w:r w:rsidR="00452B8D" w:rsidRPr="00E2361C">
        <w:t>Contract Administrator</w:t>
      </w:r>
      <w:r>
        <w:t>;</w:t>
      </w:r>
    </w:p>
    <w:p w14:paraId="790C0391" w14:textId="50DAE466" w:rsidR="00D70DAA" w:rsidRDefault="00D70DAA" w:rsidP="007814BD">
      <w:pPr>
        <w:pStyle w:val="DefenceHeadingNoTOC4"/>
      </w:pPr>
      <w:r>
        <w:t xml:space="preserve">the establishment of the </w:t>
      </w:r>
      <w:r w:rsidR="00453849" w:rsidRPr="00E2361C">
        <w:t>Site</w:t>
      </w:r>
      <w:r>
        <w:t>;</w:t>
      </w:r>
    </w:p>
    <w:p w14:paraId="5CF1C583" w14:textId="6AFD1FB2" w:rsidR="00D70DAA" w:rsidRDefault="00D70DAA" w:rsidP="007814BD">
      <w:pPr>
        <w:pStyle w:val="DefenceHeadingNoTOC4"/>
      </w:pPr>
      <w:r>
        <w:t xml:space="preserve">access to the </w:t>
      </w:r>
      <w:r w:rsidR="00453849" w:rsidRPr="00E2361C">
        <w:t>Site</w:t>
      </w:r>
      <w:r>
        <w:t>;</w:t>
      </w:r>
    </w:p>
    <w:p w14:paraId="42332BE6" w14:textId="0E2A5800" w:rsidR="00D70DAA" w:rsidRDefault="00D70DAA" w:rsidP="007814BD">
      <w:pPr>
        <w:pStyle w:val="DefenceHeadingNoTOC4"/>
      </w:pPr>
      <w:r>
        <w:t xml:space="preserve">security passes for the </w:t>
      </w:r>
      <w:r w:rsidR="00453849" w:rsidRPr="00E2361C">
        <w:t>Site</w:t>
      </w:r>
      <w:r>
        <w:t>;</w:t>
      </w:r>
    </w:p>
    <w:p w14:paraId="4027F351" w14:textId="737E230D" w:rsidR="00D70DAA" w:rsidRDefault="00D70DAA" w:rsidP="007814BD">
      <w:pPr>
        <w:pStyle w:val="DefenceHeadingNoTOC4"/>
      </w:pPr>
      <w:r>
        <w:t xml:space="preserve">personnel and vehicle identification and control on the </w:t>
      </w:r>
      <w:r w:rsidR="00453849" w:rsidRPr="00E2361C">
        <w:t>Site</w:t>
      </w:r>
      <w:r>
        <w:t>;</w:t>
      </w:r>
    </w:p>
    <w:p w14:paraId="57AE3F52" w14:textId="6C02B320" w:rsidR="00D70DAA" w:rsidRDefault="00D70DAA" w:rsidP="007814BD">
      <w:pPr>
        <w:pStyle w:val="DefenceHeadingNoTOC4"/>
      </w:pPr>
      <w:r>
        <w:t xml:space="preserve">control of personnel including a point of contact from the </w:t>
      </w:r>
      <w:r w:rsidR="000E6973" w:rsidRPr="00E2361C">
        <w:t>Contractor</w:t>
      </w:r>
      <w:r>
        <w:t>;</w:t>
      </w:r>
    </w:p>
    <w:p w14:paraId="52BFFEE9" w14:textId="1D2FEE73" w:rsidR="00D70DAA" w:rsidRDefault="00D70DAA" w:rsidP="007814BD">
      <w:pPr>
        <w:pStyle w:val="DefenceHeadingNoTOC4"/>
      </w:pPr>
      <w:r>
        <w:t xml:space="preserve">liaison with </w:t>
      </w:r>
      <w:r w:rsidR="00763314">
        <w:t xml:space="preserve">the </w:t>
      </w:r>
      <w:r w:rsidR="001C716E" w:rsidRPr="00E2361C">
        <w:t>Commonwealth</w:t>
      </w:r>
      <w:r w:rsidR="0048558C">
        <w:t xml:space="preserve"> and </w:t>
      </w:r>
      <w:r w:rsidR="00437E8B" w:rsidRPr="00E2361C">
        <w:t>Other Contractors</w:t>
      </w:r>
      <w:r>
        <w:t>;</w:t>
      </w:r>
    </w:p>
    <w:p w14:paraId="2AA30D7B" w14:textId="31B8DB4D" w:rsidR="00D70DAA" w:rsidRDefault="00D70DAA" w:rsidP="007814BD">
      <w:pPr>
        <w:pStyle w:val="DefenceHeadingNoTOC4"/>
      </w:pPr>
      <w:r w:rsidRPr="00E2361C">
        <w:t>Approvals</w:t>
      </w:r>
      <w:r>
        <w:t xml:space="preserve"> prior to carrying out </w:t>
      </w:r>
      <w:r w:rsidR="00D025B5" w:rsidRPr="00E2361C">
        <w:t>Works</w:t>
      </w:r>
      <w:r>
        <w:t>;</w:t>
      </w:r>
    </w:p>
    <w:p w14:paraId="4C49038C" w14:textId="77777777" w:rsidR="00D70DAA" w:rsidRDefault="00D70DAA" w:rsidP="007814BD">
      <w:pPr>
        <w:pStyle w:val="DefenceHeadingNoTOC4"/>
      </w:pPr>
      <w:r>
        <w:t>rubbish, dust and debris control;</w:t>
      </w:r>
    </w:p>
    <w:p w14:paraId="2819DFDD" w14:textId="77777777" w:rsidR="00D70DAA" w:rsidRDefault="00D70DAA" w:rsidP="007814BD">
      <w:pPr>
        <w:pStyle w:val="DefenceHeadingNoTOC4"/>
      </w:pPr>
      <w:r>
        <w:t xml:space="preserve">Foreign </w:t>
      </w:r>
      <w:r w:rsidDel="00F96FAE">
        <w:t>O</w:t>
      </w:r>
      <w:r>
        <w:t xml:space="preserve">bject </w:t>
      </w:r>
      <w:r w:rsidDel="00F96FAE">
        <w:t>D</w:t>
      </w:r>
      <w:r>
        <w:t>amage (</w:t>
      </w:r>
      <w:r w:rsidRPr="009348B6">
        <w:rPr>
          <w:b/>
        </w:rPr>
        <w:t>FOD</w:t>
      </w:r>
      <w:r>
        <w:t>) control;</w:t>
      </w:r>
    </w:p>
    <w:p w14:paraId="03ADD823" w14:textId="77777777" w:rsidR="00D70DAA" w:rsidRDefault="00D70DAA" w:rsidP="007814BD">
      <w:pPr>
        <w:pStyle w:val="DefenceHeadingNoTOC4"/>
      </w:pPr>
      <w:r>
        <w:t>noise management;</w:t>
      </w:r>
    </w:p>
    <w:p w14:paraId="3F4968B1" w14:textId="77777777" w:rsidR="00D70DAA" w:rsidRDefault="00D70DAA" w:rsidP="007814BD">
      <w:pPr>
        <w:pStyle w:val="DefenceHeadingNoTOC4"/>
      </w:pPr>
      <w:r>
        <w:lastRenderedPageBreak/>
        <w:t>fencing;</w:t>
      </w:r>
    </w:p>
    <w:p w14:paraId="7E422E0E" w14:textId="0B282493" w:rsidR="00D70DAA" w:rsidRDefault="00D70DAA" w:rsidP="007814BD">
      <w:pPr>
        <w:pStyle w:val="DefenceHeadingNoTOC4"/>
      </w:pPr>
      <w:r>
        <w:t xml:space="preserve">security of the </w:t>
      </w:r>
      <w:r w:rsidR="00D025B5" w:rsidRPr="00E2361C">
        <w:t>Works</w:t>
      </w:r>
      <w:r>
        <w:t>;</w:t>
      </w:r>
    </w:p>
    <w:p w14:paraId="4BEDD488" w14:textId="77777777" w:rsidR="00D70DAA" w:rsidRDefault="00D70DAA" w:rsidP="007814BD">
      <w:pPr>
        <w:pStyle w:val="DefenceHeadingNoTOC4"/>
      </w:pPr>
      <w:r>
        <w:t>hours of work;</w:t>
      </w:r>
    </w:p>
    <w:p w14:paraId="7DFF5293" w14:textId="77777777" w:rsidR="00D70DAA" w:rsidRDefault="00D70DAA" w:rsidP="007814BD">
      <w:pPr>
        <w:pStyle w:val="DefenceHeadingNoTOC4"/>
      </w:pPr>
      <w:r>
        <w:t>traffic management;</w:t>
      </w:r>
    </w:p>
    <w:p w14:paraId="470FC431" w14:textId="77777777" w:rsidR="00D70DAA" w:rsidRDefault="00D70DAA" w:rsidP="007814BD">
      <w:pPr>
        <w:pStyle w:val="DefenceHeadingNoTOC4"/>
      </w:pPr>
      <w:r>
        <w:t>safety procedures;</w:t>
      </w:r>
    </w:p>
    <w:p w14:paraId="42E67021" w14:textId="77777777" w:rsidR="00D70DAA" w:rsidRDefault="00D70DAA" w:rsidP="007814BD">
      <w:pPr>
        <w:pStyle w:val="DefenceHeadingNoTOC4"/>
      </w:pPr>
      <w:r>
        <w:t xml:space="preserve">fuel and hazardous material storage; </w:t>
      </w:r>
    </w:p>
    <w:p w14:paraId="1D688426" w14:textId="77777777" w:rsidR="00D70DAA" w:rsidRDefault="00D70DAA" w:rsidP="007814BD">
      <w:pPr>
        <w:pStyle w:val="DefenceHeadingNoTOC4"/>
      </w:pPr>
      <w:r>
        <w:t>issues associated with military exercises and military expeditions; and</w:t>
      </w:r>
    </w:p>
    <w:p w14:paraId="4DA25755" w14:textId="77777777" w:rsidR="00D70DAA" w:rsidRPr="00B57EBB" w:rsidRDefault="00D70DAA" w:rsidP="007814BD">
      <w:pPr>
        <w:pStyle w:val="DefenceHeadingNoTOC4"/>
        <w:rPr>
          <w:lang w:val="en-US"/>
        </w:rPr>
      </w:pPr>
      <w:r>
        <w:t>issues associated with aircraft movements.</w:t>
      </w:r>
    </w:p>
    <w:p w14:paraId="67FD3430" w14:textId="2DA7FC68" w:rsidR="00D70DAA" w:rsidRPr="00D70DAA" w:rsidRDefault="00D70DAA" w:rsidP="00C33F70">
      <w:pPr>
        <w:pStyle w:val="DefenceHeadingNoTOC1"/>
        <w:numPr>
          <w:ilvl w:val="0"/>
          <w:numId w:val="276"/>
        </w:numPr>
      </w:pPr>
      <w:bookmarkStart w:id="1912" w:name="_Toc121302574"/>
      <w:bookmarkStart w:id="1913" w:name="_Toc179176373"/>
      <w:bookmarkStart w:id="1914" w:name="_Toc408919937"/>
      <w:r w:rsidRPr="00D70DAA">
        <w:t>OPERATING AIRFIELD</w:t>
      </w:r>
      <w:bookmarkEnd w:id="1912"/>
      <w:bookmarkEnd w:id="1913"/>
      <w:bookmarkEnd w:id="1914"/>
    </w:p>
    <w:p w14:paraId="77C80D3F" w14:textId="5C105D96" w:rsidR="00D70DAA" w:rsidRPr="00C33F70" w:rsidRDefault="00D70DAA" w:rsidP="007814BD">
      <w:pPr>
        <w:pStyle w:val="DefenceHeadingNoTOC3"/>
      </w:pPr>
      <w:r w:rsidRPr="00B054DA">
        <w:rPr>
          <w:lang w:val="en-US"/>
        </w:rPr>
        <w:t xml:space="preserve">The </w:t>
      </w:r>
      <w:r w:rsidR="000E6973" w:rsidRPr="00E2361C">
        <w:t>Contractor</w:t>
      </w:r>
      <w:r w:rsidRPr="00B054DA">
        <w:rPr>
          <w:lang w:val="en-US"/>
        </w:rPr>
        <w:t xml:space="preserve"> must ensure that </w:t>
      </w:r>
      <w:r>
        <w:rPr>
          <w:lang w:val="en-US"/>
        </w:rPr>
        <w:t xml:space="preserve">the </w:t>
      </w:r>
      <w:r w:rsidR="000B3220" w:rsidRPr="00E2361C">
        <w:t>Contractor's Activities</w:t>
      </w:r>
      <w:r>
        <w:rPr>
          <w:lang w:val="en-US"/>
        </w:rPr>
        <w:t xml:space="preserve"> and the </w:t>
      </w:r>
      <w:r w:rsidR="00D025B5" w:rsidRPr="00E2361C">
        <w:t>Works</w:t>
      </w:r>
      <w:r w:rsidRPr="00B054DA">
        <w:rPr>
          <w:lang w:val="en-US"/>
        </w:rPr>
        <w:t xml:space="preserve"> do not compromise aircraft operations or the safety </w:t>
      </w:r>
      <w:r w:rsidRPr="00B054DA">
        <w:t>of</w:t>
      </w:r>
      <w:r w:rsidRPr="00B054DA">
        <w:rPr>
          <w:lang w:val="en-US"/>
        </w:rPr>
        <w:t xml:space="preserve"> aircraft.</w:t>
      </w:r>
    </w:p>
    <w:p w14:paraId="50B114BC" w14:textId="2C434411" w:rsidR="00D70DAA" w:rsidRPr="00B054DA" w:rsidRDefault="00D70DAA" w:rsidP="007814BD">
      <w:pPr>
        <w:pStyle w:val="DefenceHeadingNoTOC3"/>
        <w:rPr>
          <w:lang w:val="en-US"/>
        </w:rPr>
      </w:pPr>
      <w:r w:rsidRPr="00C33F70">
        <w:t xml:space="preserve">Without limiting clause </w:t>
      </w:r>
      <w:r w:rsidR="00DE0EA0" w:rsidRPr="00C33F70">
        <w:fldChar w:fldCharType="begin"/>
      </w:r>
      <w:r w:rsidR="00DE0EA0" w:rsidRPr="00C33F70">
        <w:instrText xml:space="preserve"> REF _Ref41893856 \r \h </w:instrText>
      </w:r>
      <w:r w:rsidR="00BE425E">
        <w:instrText xml:space="preserve"> \* MERGEFORMAT </w:instrText>
      </w:r>
      <w:r w:rsidR="00DE0EA0" w:rsidRPr="00C33F70">
        <w:fldChar w:fldCharType="separate"/>
      </w:r>
      <w:r w:rsidR="0049425B">
        <w:t>8.16(a)(iii)</w:t>
      </w:r>
      <w:r w:rsidR="00DE0EA0" w:rsidRPr="00C33F70">
        <w:fldChar w:fldCharType="end"/>
      </w:r>
      <w:r w:rsidRPr="00C33F70">
        <w:t xml:space="preserve"> of the Conditions of </w:t>
      </w:r>
      <w:r w:rsidR="00D7026C" w:rsidRPr="00E2361C">
        <w:t>Contract</w:t>
      </w:r>
      <w:r w:rsidRPr="00C33F70">
        <w:t xml:space="preserve"> and as part of the </w:t>
      </w:r>
      <w:r w:rsidR="000B3220" w:rsidRPr="00E2361C">
        <w:t>Contractor's Activities</w:t>
      </w:r>
      <w:r w:rsidRPr="00C33F70">
        <w:t xml:space="preserve">, the </w:t>
      </w:r>
      <w:r w:rsidR="000E6973" w:rsidRPr="00E2361C">
        <w:t>Contractor</w:t>
      </w:r>
      <w:r w:rsidRPr="00C33F70">
        <w:t xml:space="preserve"> must liaise with the</w:t>
      </w:r>
      <w:r>
        <w:rPr>
          <w:lang w:val="en-US"/>
        </w:rPr>
        <w:t xml:space="preserve"> </w:t>
      </w:r>
      <w:r w:rsidR="001C716E" w:rsidRPr="00E2361C">
        <w:t>Commonwealth</w:t>
      </w:r>
      <w:r>
        <w:rPr>
          <w:lang w:val="en-US"/>
        </w:rPr>
        <w:t xml:space="preserve"> and the </w:t>
      </w:r>
      <w:r w:rsidR="00163951" w:rsidRPr="00E2361C">
        <w:t>Contract Administrator</w:t>
      </w:r>
      <w:r w:rsidR="00BA784F">
        <w:rPr>
          <w:lang w:val="en-US"/>
        </w:rPr>
        <w:t xml:space="preserve"> as required to co-</w:t>
      </w:r>
      <w:r w:rsidRPr="00B054DA">
        <w:rPr>
          <w:lang w:val="en-US"/>
        </w:rPr>
        <w:t xml:space="preserve">ordinate </w:t>
      </w:r>
      <w:r>
        <w:rPr>
          <w:lang w:val="en-US"/>
        </w:rPr>
        <w:t xml:space="preserve">the </w:t>
      </w:r>
      <w:r w:rsidR="000B3220" w:rsidRPr="00E2361C">
        <w:t>Contractor's Activities</w:t>
      </w:r>
      <w:r>
        <w:rPr>
          <w:lang w:val="en-US"/>
        </w:rPr>
        <w:t xml:space="preserve"> and the </w:t>
      </w:r>
      <w:r w:rsidR="00D025B5" w:rsidRPr="00E2361C">
        <w:t>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001C716E" w:rsidRPr="00E2361C">
        <w:t>Commonwealth</w:t>
      </w:r>
      <w:r w:rsidRPr="00B054DA">
        <w:rPr>
          <w:lang w:val="en-US"/>
        </w:rPr>
        <w:t xml:space="preserve"> activities</w:t>
      </w:r>
      <w:r>
        <w:rPr>
          <w:lang w:val="en-US"/>
        </w:rPr>
        <w:t xml:space="preserve"> including aircraft operations and the safety of aircraft</w:t>
      </w:r>
      <w:r w:rsidRPr="00B054DA">
        <w:rPr>
          <w:lang w:val="en-US"/>
        </w:rPr>
        <w:t>.</w:t>
      </w:r>
    </w:p>
    <w:p w14:paraId="34754B09" w14:textId="77777777" w:rsidR="00D70DAA" w:rsidRPr="00D70DAA" w:rsidRDefault="00D70DAA" w:rsidP="00C33F70">
      <w:pPr>
        <w:pStyle w:val="DefenceHeadingNoTOC1"/>
        <w:numPr>
          <w:ilvl w:val="0"/>
          <w:numId w:val="276"/>
        </w:numPr>
      </w:pPr>
      <w:bookmarkStart w:id="1915" w:name="_Ref93374045"/>
      <w:bookmarkStart w:id="1916" w:name="_Toc121302578"/>
      <w:bookmarkStart w:id="1917" w:name="_Toc179176385"/>
      <w:bookmarkStart w:id="1918" w:name="_Ref392493938"/>
      <w:bookmarkStart w:id="1919" w:name="_Toc408919941"/>
      <w:bookmarkEnd w:id="1816"/>
      <w:bookmarkEnd w:id="1817"/>
      <w:bookmarkEnd w:id="1818"/>
      <w:bookmarkEnd w:id="1819"/>
      <w:bookmarkEnd w:id="1820"/>
      <w:r w:rsidRPr="00D70DAA">
        <w:t>NATIONAL HERITAGE PLACE</w:t>
      </w:r>
      <w:bookmarkEnd w:id="1915"/>
      <w:bookmarkEnd w:id="1916"/>
      <w:bookmarkEnd w:id="1917"/>
      <w:bookmarkEnd w:id="1918"/>
      <w:bookmarkEnd w:id="1919"/>
    </w:p>
    <w:p w14:paraId="12CC70D6" w14:textId="153A5FF3" w:rsidR="00D70DAA" w:rsidRDefault="00D70DAA" w:rsidP="007814BD">
      <w:pPr>
        <w:pStyle w:val="DefenceHeadingNoTOC3"/>
      </w:pPr>
      <w:r>
        <w:t xml:space="preserve">The </w:t>
      </w:r>
      <w:r w:rsidR="000E6973" w:rsidRPr="00E2361C">
        <w:t>Contractor</w:t>
      </w:r>
      <w:r>
        <w:t xml:space="preserve"> must ensure that, in carrying out the </w:t>
      </w:r>
      <w:r w:rsidR="000B3220" w:rsidRPr="00E2361C">
        <w:t>Contractor's Activities</w:t>
      </w:r>
      <w:r>
        <w:t>:</w:t>
      </w:r>
      <w:r w:rsidRPr="003F5AB1">
        <w:t xml:space="preserve"> </w:t>
      </w:r>
    </w:p>
    <w:p w14:paraId="4811900B" w14:textId="77777777" w:rsidR="00D70DAA" w:rsidRDefault="00D70DAA" w:rsidP="007814BD">
      <w:pPr>
        <w:pStyle w:val="DefenceHeadingNoTOC4"/>
      </w:pPr>
      <w:r>
        <w:t>it does not take any action that has, will have or is likely to have a significant impact on the National Heritage Values of a National Heritage Place; and</w:t>
      </w:r>
    </w:p>
    <w:p w14:paraId="64CFC8B7" w14:textId="77777777" w:rsidR="00D70DAA" w:rsidRDefault="00D70DAA" w:rsidP="007814BD">
      <w:pPr>
        <w:pStyle w:val="DefenceHeadingNoTOC4"/>
      </w:pPr>
      <w:r>
        <w:t>it does not act inconsistently with or contravene:</w:t>
      </w:r>
    </w:p>
    <w:p w14:paraId="125402B4" w14:textId="77777777" w:rsidR="00D70DAA" w:rsidRDefault="00D70DAA" w:rsidP="007814BD">
      <w:pPr>
        <w:pStyle w:val="DefenceHeadingNoTOC5"/>
      </w:pPr>
      <w:r>
        <w:t>a management plan for a National Heritage Place made under the EPBC Act; or</w:t>
      </w:r>
    </w:p>
    <w:p w14:paraId="3BF86E49" w14:textId="77777777" w:rsidR="00D70DAA" w:rsidRDefault="00D70DAA" w:rsidP="007814BD">
      <w:pPr>
        <w:pStyle w:val="DefenceHeadingNoTOC5"/>
      </w:pPr>
      <w:r>
        <w:t>the National Heritage Management Principles under the EPBC Act.</w:t>
      </w:r>
    </w:p>
    <w:p w14:paraId="44ABB784" w14:textId="5E43E355" w:rsidR="00D70DAA" w:rsidRDefault="00D70DAA" w:rsidP="007814BD">
      <w:pPr>
        <w:pStyle w:val="DefenceHeadingNoTOC3"/>
      </w:pPr>
      <w:r>
        <w:t>F</w:t>
      </w:r>
      <w:r w:rsidRPr="00B20427">
        <w:t xml:space="preserve">or the purposes of </w:t>
      </w:r>
      <w:r w:rsidR="007935E1">
        <w:t>clause</w:t>
      </w:r>
      <w:r w:rsidRPr="00B20427">
        <w:t xml:space="preserve"> </w:t>
      </w:r>
      <w:r>
        <w:fldChar w:fldCharType="begin"/>
      </w:r>
      <w:r>
        <w:instrText xml:space="preserve"> REF _Ref392493938 \r \h </w:instrText>
      </w:r>
      <w:r>
        <w:fldChar w:fldCharType="separate"/>
      </w:r>
      <w:r w:rsidR="0049425B">
        <w:t>11</w:t>
      </w:r>
      <w:r>
        <w:fldChar w:fldCharType="end"/>
      </w:r>
      <w:r w:rsidRPr="00B20427">
        <w:t>:</w:t>
      </w:r>
      <w:r w:rsidRPr="003F5AB1">
        <w:t xml:space="preserve"> </w:t>
      </w:r>
    </w:p>
    <w:p w14:paraId="0AAC2A5C" w14:textId="77777777" w:rsidR="00D70DAA" w:rsidRDefault="00D70DAA" w:rsidP="007814BD">
      <w:pPr>
        <w:pStyle w:val="DefenceHeadingNoTOC4"/>
      </w:pPr>
      <w:r w:rsidRPr="00384B77">
        <w:rPr>
          <w:b/>
        </w:rPr>
        <w:t>EPBC Act</w:t>
      </w:r>
      <w:r>
        <w:t xml:space="preserve"> means the </w:t>
      </w:r>
      <w:r w:rsidRPr="000C284D">
        <w:rPr>
          <w:i/>
        </w:rPr>
        <w:t>Environment Protection and Biodiversity Conservation Act 1999</w:t>
      </w:r>
      <w:r>
        <w:t xml:space="preserve"> (Cth);</w:t>
      </w:r>
    </w:p>
    <w:p w14:paraId="09E1B203" w14:textId="77777777" w:rsidR="00D70DAA" w:rsidRDefault="00D70DAA" w:rsidP="007814BD">
      <w:pPr>
        <w:pStyle w:val="DefenceHeadingNoTOC4"/>
      </w:pPr>
      <w:r w:rsidRPr="00384B77">
        <w:rPr>
          <w:b/>
        </w:rPr>
        <w:t>National Heritage Management Principles</w:t>
      </w:r>
      <w:r>
        <w:t xml:space="preserve"> means National Heritage management principles within the meaning of the EPBC Act;</w:t>
      </w:r>
    </w:p>
    <w:p w14:paraId="3276E579" w14:textId="77777777" w:rsidR="00D70DAA" w:rsidRDefault="00D70DAA" w:rsidP="007814BD">
      <w:pPr>
        <w:pStyle w:val="DefenceHeadingNoTOC4"/>
      </w:pPr>
      <w:r w:rsidRPr="00384B77">
        <w:rPr>
          <w:b/>
        </w:rPr>
        <w:t>National Heritage Place</w:t>
      </w:r>
      <w:r>
        <w:t xml:space="preserve"> means a National Heritage place within the meaning of the EPBC Act; and</w:t>
      </w:r>
    </w:p>
    <w:p w14:paraId="164E1845" w14:textId="77777777" w:rsidR="00D70DAA" w:rsidRDefault="00D70DAA" w:rsidP="007814BD">
      <w:pPr>
        <w:pStyle w:val="DefenceHeadingNoTOC4"/>
      </w:pPr>
      <w:r w:rsidRPr="00384B77">
        <w:rPr>
          <w:b/>
        </w:rPr>
        <w:t>National Heritage Values</w:t>
      </w:r>
      <w:r>
        <w:t xml:space="preserve"> means National Heritage values within the meaning of the EPBC Act.</w:t>
      </w:r>
    </w:p>
    <w:p w14:paraId="4D05C337" w14:textId="77777777" w:rsidR="00D70DAA" w:rsidRPr="00D70DAA" w:rsidRDefault="00D70DAA" w:rsidP="00C33F70">
      <w:pPr>
        <w:pStyle w:val="DefenceHeadingNoTOC1"/>
        <w:numPr>
          <w:ilvl w:val="0"/>
          <w:numId w:val="276"/>
        </w:numPr>
      </w:pPr>
      <w:bookmarkStart w:id="1920" w:name="_Ref93481102"/>
      <w:bookmarkStart w:id="1921" w:name="_Toc121302579"/>
      <w:bookmarkStart w:id="1922" w:name="_Toc179176386"/>
      <w:bookmarkStart w:id="1923" w:name="_Toc408919942"/>
      <w:r w:rsidRPr="00D70DAA">
        <w:t>COMMONWEALTH HERITAGE PLACE</w:t>
      </w:r>
      <w:bookmarkEnd w:id="1920"/>
      <w:bookmarkEnd w:id="1921"/>
      <w:bookmarkEnd w:id="1922"/>
      <w:bookmarkEnd w:id="1923"/>
    </w:p>
    <w:p w14:paraId="711EFF00" w14:textId="60CDBF78" w:rsidR="00D70DAA" w:rsidRDefault="00D70DAA" w:rsidP="007814BD">
      <w:pPr>
        <w:pStyle w:val="DefenceHeadingNoTOC3"/>
      </w:pPr>
      <w:r>
        <w:t xml:space="preserve">The </w:t>
      </w:r>
      <w:r w:rsidR="000E6973" w:rsidRPr="00E2361C">
        <w:t>Contractor</w:t>
      </w:r>
      <w:r>
        <w:t xml:space="preserve"> must ensure that, in carrying out the </w:t>
      </w:r>
      <w:r w:rsidR="000B3220" w:rsidRPr="00E2361C">
        <w:t>Contractor's Activities</w:t>
      </w:r>
      <w:r>
        <w:t>:</w:t>
      </w:r>
      <w:r w:rsidRPr="006325EE">
        <w:t xml:space="preserve"> </w:t>
      </w:r>
    </w:p>
    <w:p w14:paraId="4D29A407" w14:textId="4B3E05A4" w:rsidR="00D70DAA" w:rsidRDefault="00D70DAA" w:rsidP="007814BD">
      <w:pPr>
        <w:pStyle w:val="DefenceHeadingNoTOC4"/>
      </w:pPr>
      <w:r>
        <w:t xml:space="preserve">it does not take any action that has, will have or is likely to have a significant impact on the </w:t>
      </w:r>
      <w:r w:rsidR="001C716E" w:rsidRPr="00742984">
        <w:t>Commonwealth</w:t>
      </w:r>
      <w:r>
        <w:t xml:space="preserve"> Heritage Values of a </w:t>
      </w:r>
      <w:r w:rsidR="001C716E" w:rsidRPr="00742984">
        <w:t>Commonwealth</w:t>
      </w:r>
      <w:r>
        <w:t xml:space="preserve"> Heritage Place; and</w:t>
      </w:r>
    </w:p>
    <w:p w14:paraId="5186724A" w14:textId="77777777" w:rsidR="00D70DAA" w:rsidRDefault="00D70DAA" w:rsidP="007814BD">
      <w:pPr>
        <w:pStyle w:val="DefenceHeadingNoTOC4"/>
      </w:pPr>
      <w:r>
        <w:t>it does not act inconsistently with or contravene:</w:t>
      </w:r>
    </w:p>
    <w:p w14:paraId="2DDB613E" w14:textId="7242BBA1" w:rsidR="00D70DAA" w:rsidRDefault="00D70DAA" w:rsidP="007814BD">
      <w:pPr>
        <w:pStyle w:val="DefenceHeadingNoTOC5"/>
      </w:pPr>
      <w:r>
        <w:lastRenderedPageBreak/>
        <w:t xml:space="preserve">a management plan for a </w:t>
      </w:r>
      <w:r w:rsidR="001C716E" w:rsidRPr="00742984">
        <w:t>Commonwealth</w:t>
      </w:r>
      <w:r>
        <w:t xml:space="preserve"> Heritage Place made under the EPBC Act; or</w:t>
      </w:r>
    </w:p>
    <w:p w14:paraId="542E51A0" w14:textId="75866898" w:rsidR="00D70DAA" w:rsidRDefault="00D70DAA" w:rsidP="007814BD">
      <w:pPr>
        <w:pStyle w:val="DefenceHeadingNoTOC5"/>
      </w:pPr>
      <w:r>
        <w:t xml:space="preserve">the </w:t>
      </w:r>
      <w:r w:rsidR="001C716E" w:rsidRPr="00742984">
        <w:t>Commonwealth</w:t>
      </w:r>
      <w:r>
        <w:t xml:space="preserve"> Heritage Management Principles under the EPBC Act.</w:t>
      </w:r>
    </w:p>
    <w:p w14:paraId="0FFE599E" w14:textId="3F70D3F2" w:rsidR="00D70DAA" w:rsidRDefault="00D70DAA" w:rsidP="007814BD">
      <w:pPr>
        <w:pStyle w:val="DefenceHeadingNoTOC3"/>
      </w:pPr>
      <w:r>
        <w:t>F</w:t>
      </w:r>
      <w:r w:rsidRPr="00B20427">
        <w:t xml:space="preserve">or the purposes of </w:t>
      </w:r>
      <w:r w:rsidR="007935E1">
        <w:t>clause</w:t>
      </w:r>
      <w:r w:rsidRPr="00B20427">
        <w:t xml:space="preserve"> </w:t>
      </w:r>
      <w:r>
        <w:rPr>
          <w:b/>
          <w:i/>
        </w:rPr>
        <w:fldChar w:fldCharType="begin"/>
      </w:r>
      <w:r>
        <w:instrText xml:space="preserve"> REF _Ref93481102 \r \h </w:instrText>
      </w:r>
      <w:r>
        <w:rPr>
          <w:b/>
          <w:i/>
        </w:rPr>
      </w:r>
      <w:r>
        <w:rPr>
          <w:b/>
          <w:i/>
        </w:rPr>
        <w:fldChar w:fldCharType="separate"/>
      </w:r>
      <w:r w:rsidR="0049425B">
        <w:t>12</w:t>
      </w:r>
      <w:r>
        <w:rPr>
          <w:b/>
          <w:i/>
        </w:rPr>
        <w:fldChar w:fldCharType="end"/>
      </w:r>
      <w:r w:rsidRPr="006325EE">
        <w:t xml:space="preserve">: </w:t>
      </w:r>
    </w:p>
    <w:p w14:paraId="2BC0CADB" w14:textId="6F815B09" w:rsidR="00D70DAA" w:rsidRDefault="00D70DAA" w:rsidP="007814BD">
      <w:pPr>
        <w:pStyle w:val="DefenceHeadingNoTOC4"/>
      </w:pPr>
      <w:r w:rsidRPr="00742984">
        <w:rPr>
          <w:b/>
        </w:rPr>
        <w:t>Commonwealth</w:t>
      </w:r>
      <w:r w:rsidRPr="00384B77">
        <w:rPr>
          <w:b/>
        </w:rPr>
        <w:t xml:space="preserve"> Heritage Management Principles</w:t>
      </w:r>
      <w:r>
        <w:t xml:space="preserve"> means </w:t>
      </w:r>
      <w:r w:rsidR="001C716E" w:rsidRPr="00742984">
        <w:t>Commonwealth</w:t>
      </w:r>
      <w:r>
        <w:t xml:space="preserve"> Heritage management principles within the meaning of the EPBC Act;</w:t>
      </w:r>
    </w:p>
    <w:p w14:paraId="1E32FFD7" w14:textId="7F248087" w:rsidR="00D70DAA" w:rsidRDefault="00D70DAA" w:rsidP="007814BD">
      <w:pPr>
        <w:pStyle w:val="DefenceHeadingNoTOC4"/>
      </w:pPr>
      <w:r w:rsidRPr="00742984">
        <w:rPr>
          <w:b/>
        </w:rPr>
        <w:t>Commonwealth</w:t>
      </w:r>
      <w:r w:rsidRPr="00384B77">
        <w:rPr>
          <w:b/>
        </w:rPr>
        <w:t xml:space="preserve"> Heritage Place</w:t>
      </w:r>
      <w:r>
        <w:t xml:space="preserve"> means a </w:t>
      </w:r>
      <w:r w:rsidR="001C716E" w:rsidRPr="00742984">
        <w:t>Commonwealth</w:t>
      </w:r>
      <w:r>
        <w:t xml:space="preserve"> Heritage place within the meaning of the EPBC Act;</w:t>
      </w:r>
    </w:p>
    <w:p w14:paraId="258D8B23" w14:textId="5E306685" w:rsidR="00D70DAA" w:rsidRPr="006A1315" w:rsidRDefault="00D70DAA" w:rsidP="007814BD">
      <w:pPr>
        <w:pStyle w:val="DefenceHeadingNoTOC4"/>
      </w:pPr>
      <w:r w:rsidRPr="00742984">
        <w:rPr>
          <w:b/>
        </w:rPr>
        <w:t>Commonwealth</w:t>
      </w:r>
      <w:r w:rsidRPr="00384B77">
        <w:rPr>
          <w:b/>
        </w:rPr>
        <w:t xml:space="preserve"> Heritage Values</w:t>
      </w:r>
      <w:r>
        <w:t xml:space="preserve"> means </w:t>
      </w:r>
      <w:r w:rsidR="001C716E" w:rsidRPr="00742984">
        <w:t>Commonwealth</w:t>
      </w:r>
      <w:r>
        <w:t xml:space="preserve"> Heritage values within the meaning of the EPBC Act; and</w:t>
      </w:r>
    </w:p>
    <w:p w14:paraId="421F81C0" w14:textId="77777777" w:rsidR="00D70DAA" w:rsidRDefault="00D70DAA" w:rsidP="007814BD">
      <w:pPr>
        <w:pStyle w:val="DefenceHeadingNoTOC4"/>
      </w:pPr>
      <w:r w:rsidRPr="00384B77">
        <w:rPr>
          <w:b/>
        </w:rPr>
        <w:t>EPBC Act</w:t>
      </w:r>
      <w:r>
        <w:t xml:space="preserve"> means the </w:t>
      </w:r>
      <w:r w:rsidRPr="00E15378">
        <w:rPr>
          <w:i/>
        </w:rPr>
        <w:t>Environment Protection and Biodiversity Conservation Act</w:t>
      </w:r>
      <w:r>
        <w:t xml:space="preserve"> </w:t>
      </w:r>
      <w:r w:rsidRPr="000C284D">
        <w:rPr>
          <w:i/>
        </w:rPr>
        <w:t>1999</w:t>
      </w:r>
      <w:r>
        <w:t xml:space="preserve"> (Cth).</w:t>
      </w:r>
    </w:p>
    <w:p w14:paraId="4DC179E4" w14:textId="77777777" w:rsidR="00D70DAA" w:rsidRPr="00D70DAA" w:rsidRDefault="00D70DAA" w:rsidP="00C33F70">
      <w:pPr>
        <w:pStyle w:val="DefenceHeadingNoTOC1"/>
        <w:numPr>
          <w:ilvl w:val="0"/>
          <w:numId w:val="276"/>
        </w:numPr>
      </w:pPr>
      <w:bookmarkStart w:id="1924" w:name="_Toc121302580"/>
      <w:bookmarkStart w:id="1925" w:name="_Toc179176387"/>
      <w:bookmarkStart w:id="1926" w:name="_Ref392493986"/>
      <w:bookmarkStart w:id="1927" w:name="_Toc408919943"/>
      <w:r w:rsidRPr="00D70DAA">
        <w:t>HERITAGE ACT REQUIREMENTS (VICTORIA)</w:t>
      </w:r>
      <w:bookmarkEnd w:id="1924"/>
      <w:bookmarkEnd w:id="1925"/>
      <w:bookmarkEnd w:id="1926"/>
      <w:bookmarkEnd w:id="1927"/>
    </w:p>
    <w:p w14:paraId="126E0330" w14:textId="77777777" w:rsidR="00D70DAA" w:rsidRPr="00211268" w:rsidRDefault="00D70DAA" w:rsidP="00B45116">
      <w:pPr>
        <w:pStyle w:val="DefenceHeadingNoTOC2"/>
      </w:pPr>
      <w:bookmarkStart w:id="1928" w:name="_Toc179176388"/>
      <w:r w:rsidRPr="00211268">
        <w:t xml:space="preserve">Prior to </w:t>
      </w:r>
      <w:r w:rsidR="00211268">
        <w:t>C</w:t>
      </w:r>
      <w:r w:rsidRPr="00211268">
        <w:t xml:space="preserve">ommencement of </w:t>
      </w:r>
      <w:r w:rsidR="00211268">
        <w:t>W</w:t>
      </w:r>
      <w:r w:rsidRPr="00211268">
        <w:t>ork</w:t>
      </w:r>
      <w:bookmarkEnd w:id="1928"/>
    </w:p>
    <w:p w14:paraId="217CF65F" w14:textId="5063B2A6" w:rsidR="00D70DAA" w:rsidRPr="00B20427" w:rsidRDefault="00D70DAA" w:rsidP="0026226D">
      <w:pPr>
        <w:pStyle w:val="DefenceNormal"/>
      </w:pPr>
      <w:r w:rsidRPr="00B20427">
        <w:t xml:space="preserve">Prior to commencing the </w:t>
      </w:r>
      <w:r w:rsidR="000B3220" w:rsidRPr="00E2361C">
        <w:t>Contractor's Activities</w:t>
      </w:r>
      <w:r w:rsidRPr="00B20427">
        <w:t xml:space="preserve">, the </w:t>
      </w:r>
      <w:r w:rsidR="000E6973" w:rsidRPr="00E2361C">
        <w:t>Contractor</w:t>
      </w:r>
      <w:r w:rsidRPr="00B20427">
        <w:t xml:space="preserve"> </w:t>
      </w:r>
      <w:r>
        <w:t>must</w:t>
      </w:r>
      <w:r w:rsidRPr="00B20427">
        <w:t xml:space="preserve"> carry out a search of the Heritage Register and Heritage Inventory to ascertain whether the </w:t>
      </w:r>
      <w:r w:rsidR="00453849" w:rsidRPr="00E2361C">
        <w:t>Site</w:t>
      </w:r>
      <w:r w:rsidRPr="00B20427">
        <w:t xml:space="preserve"> (or any area within the </w:t>
      </w:r>
      <w:r w:rsidR="00453849" w:rsidRPr="00E2361C">
        <w:t>Site</w:t>
      </w:r>
      <w:r w:rsidRPr="00B20427">
        <w:t xml:space="preserve">) is listed on the Heritage Register or Heritage Inventory. </w:t>
      </w:r>
    </w:p>
    <w:p w14:paraId="52045B40" w14:textId="77777777" w:rsidR="00D70DAA" w:rsidRPr="00211268" w:rsidRDefault="00D70DAA" w:rsidP="007814BD">
      <w:pPr>
        <w:pStyle w:val="DefenceHeadingNoTOC2"/>
      </w:pPr>
      <w:bookmarkStart w:id="1929" w:name="_Toc179176389"/>
      <w:r w:rsidRPr="00211268">
        <w:t xml:space="preserve">Permits and </w:t>
      </w:r>
      <w:r w:rsidR="00211268">
        <w:t>C</w:t>
      </w:r>
      <w:r w:rsidRPr="00211268">
        <w:t>onsents</w:t>
      </w:r>
      <w:bookmarkEnd w:id="1929"/>
    </w:p>
    <w:p w14:paraId="0C2D7DB2" w14:textId="4EE56F33" w:rsidR="00D70DAA" w:rsidRPr="00B20427" w:rsidRDefault="00D70DAA" w:rsidP="0026226D">
      <w:pPr>
        <w:pStyle w:val="DefenceNormal"/>
      </w:pPr>
      <w:r>
        <w:t xml:space="preserve">Without limiting clause </w:t>
      </w:r>
      <w:r w:rsidR="001C073E">
        <w:fldChar w:fldCharType="begin"/>
      </w:r>
      <w:r w:rsidR="001C073E">
        <w:instrText xml:space="preserve"> REF _Ref71884642 \w \h </w:instrText>
      </w:r>
      <w:r w:rsidR="001C073E">
        <w:fldChar w:fldCharType="separate"/>
      </w:r>
      <w:r w:rsidR="0049425B">
        <w:t>8.3</w:t>
      </w:r>
      <w:r w:rsidR="001C073E">
        <w:fldChar w:fldCharType="end"/>
      </w:r>
      <w:r w:rsidRPr="0017510E">
        <w:rPr>
          <w:i/>
        </w:rPr>
        <w:t xml:space="preserve"> </w:t>
      </w:r>
      <w:r>
        <w:t xml:space="preserve">of the Conditions of </w:t>
      </w:r>
      <w:r w:rsidR="00D7026C" w:rsidRPr="00E2361C">
        <w:t>Contract</w:t>
      </w:r>
      <w:r>
        <w:t>, t</w:t>
      </w:r>
      <w:r w:rsidRPr="00B20427">
        <w:t xml:space="preserve">he </w:t>
      </w:r>
      <w:r w:rsidR="000E6973" w:rsidRPr="00E2361C">
        <w:t>Contractor</w:t>
      </w:r>
      <w:r w:rsidRPr="00B20427">
        <w:t xml:space="preserve"> </w:t>
      </w:r>
      <w:r>
        <w:t>must</w:t>
      </w:r>
      <w:r w:rsidRPr="00B20427">
        <w:t>:</w:t>
      </w:r>
    </w:p>
    <w:p w14:paraId="483BC82A" w14:textId="7896F1E4" w:rsidR="00D70DAA" w:rsidRPr="00B20427" w:rsidRDefault="00D70DAA" w:rsidP="007814BD">
      <w:pPr>
        <w:pStyle w:val="DefenceHeadingNoTOC3"/>
      </w:pPr>
      <w:r w:rsidRPr="00B20427">
        <w:t xml:space="preserve">obtain </w:t>
      </w:r>
      <w:r w:rsidRPr="00E2361C">
        <w:t>Approvals</w:t>
      </w:r>
      <w:r w:rsidRPr="00B20427">
        <w:t xml:space="preserve"> required under the </w:t>
      </w:r>
      <w:r>
        <w:t xml:space="preserve">Heritage </w:t>
      </w:r>
      <w:r w:rsidRPr="00B20427">
        <w:t xml:space="preserve">Act to carry out, or otherwise arising out of or in connection with, the </w:t>
      </w:r>
      <w:r w:rsidR="000B3220" w:rsidRPr="00E2361C">
        <w:t>Contractor's Activities</w:t>
      </w:r>
      <w:r w:rsidRPr="00B20427">
        <w:t>; and</w:t>
      </w:r>
    </w:p>
    <w:p w14:paraId="387ADD6F" w14:textId="6EE95FD3" w:rsidR="00D70DAA" w:rsidRPr="00B20427" w:rsidRDefault="00D70DAA" w:rsidP="007814BD">
      <w:pPr>
        <w:pStyle w:val="DefenceHeadingNoTOC3"/>
      </w:pPr>
      <w:r w:rsidRPr="00B20427">
        <w:t xml:space="preserve">comply with conditions of any such </w:t>
      </w:r>
      <w:r w:rsidR="00CC399D" w:rsidRPr="00E2361C">
        <w:t>Approval</w:t>
      </w:r>
      <w:r w:rsidRPr="00B20427">
        <w:t xml:space="preserve"> in carrying out the </w:t>
      </w:r>
      <w:r w:rsidR="000B3220" w:rsidRPr="00E2361C">
        <w:t>Contractor's Activities</w:t>
      </w:r>
      <w:r w:rsidRPr="00B20427">
        <w:t>, including the engagement and supervision of any archaeological work by a qualified archaeologist.</w:t>
      </w:r>
    </w:p>
    <w:p w14:paraId="5C8DAD8F" w14:textId="288FC7CD" w:rsidR="00D70DAA" w:rsidRPr="00211268" w:rsidRDefault="00D70DAA" w:rsidP="007814BD">
      <w:pPr>
        <w:pStyle w:val="DefenceHeadingNoTOC2"/>
      </w:pPr>
      <w:bookmarkStart w:id="1930" w:name="_Toc179176390"/>
      <w:r w:rsidRPr="00211268">
        <w:t xml:space="preserve">Heritage </w:t>
      </w:r>
      <w:r w:rsidR="004D1EF0">
        <w:t>Security</w:t>
      </w:r>
      <w:r w:rsidRPr="00211268">
        <w:t xml:space="preserve"> and </w:t>
      </w:r>
      <w:r w:rsidR="00211268">
        <w:t>O</w:t>
      </w:r>
      <w:r w:rsidRPr="00211268">
        <w:t xml:space="preserve">ther </w:t>
      </w:r>
      <w:r w:rsidR="00211268">
        <w:t>C</w:t>
      </w:r>
      <w:r w:rsidRPr="00211268">
        <w:t>osts</w:t>
      </w:r>
      <w:bookmarkEnd w:id="1930"/>
    </w:p>
    <w:p w14:paraId="424836AB" w14:textId="216C1F6D" w:rsidR="00D70DAA" w:rsidRPr="00B20427" w:rsidRDefault="00D70DAA" w:rsidP="007814BD">
      <w:pPr>
        <w:pStyle w:val="DefenceHeadingNoTOC3"/>
      </w:pPr>
      <w:r w:rsidRPr="00B20427">
        <w:t xml:space="preserve">Subject to paragraph </w:t>
      </w:r>
      <w:r w:rsidR="00A132E1">
        <w:fldChar w:fldCharType="begin"/>
      </w:r>
      <w:r w:rsidR="00A132E1">
        <w:instrText xml:space="preserve"> REF _Ref449518606 \r \h </w:instrText>
      </w:r>
      <w:r w:rsidR="00A132E1">
        <w:fldChar w:fldCharType="separate"/>
      </w:r>
      <w:r w:rsidR="0049425B">
        <w:t>(b)</w:t>
      </w:r>
      <w:r w:rsidR="00A132E1">
        <w:fldChar w:fldCharType="end"/>
      </w:r>
      <w:r w:rsidRPr="00B20427">
        <w:t xml:space="preserve">, the </w:t>
      </w:r>
      <w:r w:rsidR="000E6973" w:rsidRPr="00E2361C">
        <w:t>Contractor</w:t>
      </w:r>
      <w:r w:rsidRPr="00B20427">
        <w:t xml:space="preserve"> </w:t>
      </w:r>
      <w:r>
        <w:t>must</w:t>
      </w:r>
      <w:r w:rsidRPr="00B20427">
        <w:t>:</w:t>
      </w:r>
    </w:p>
    <w:p w14:paraId="6766114A" w14:textId="428A8450" w:rsidR="00D70DAA" w:rsidRPr="00B20427" w:rsidRDefault="00D70DAA" w:rsidP="007814BD">
      <w:pPr>
        <w:pStyle w:val="DefenceHeadingNoTOC4"/>
      </w:pPr>
      <w:r w:rsidRPr="00B20427">
        <w:t xml:space="preserve">if </w:t>
      </w:r>
      <w:r w:rsidR="004D1EF0">
        <w:t xml:space="preserve">security (as contemplated by section 103 of the Heritage Act) </w:t>
      </w:r>
      <w:r w:rsidRPr="00B20427">
        <w:t xml:space="preserve">is required to be provided in relation to the </w:t>
      </w:r>
      <w:r w:rsidR="00453849" w:rsidRPr="00E2361C">
        <w:t>Site</w:t>
      </w:r>
      <w:r w:rsidRPr="00B20427">
        <w:t xml:space="preserve">, provide the amount (as </w:t>
      </w:r>
      <w:r>
        <w:t>amended</w:t>
      </w:r>
      <w:r w:rsidRPr="00B20427">
        <w:t xml:space="preserve"> from time to time by the Heritage Department) of the </w:t>
      </w:r>
      <w:r w:rsidR="004D1EF0">
        <w:t>security</w:t>
      </w:r>
      <w:r w:rsidR="004D1EF0" w:rsidRPr="00B20427">
        <w:t xml:space="preserve"> </w:t>
      </w:r>
      <w:r w:rsidRPr="00B20427">
        <w:t>to the Heritage Department; and</w:t>
      </w:r>
    </w:p>
    <w:p w14:paraId="51B2358C" w14:textId="6C417470" w:rsidR="00D70DAA" w:rsidRPr="00B20427" w:rsidRDefault="00D70DAA" w:rsidP="007814BD">
      <w:pPr>
        <w:pStyle w:val="DefenceHeadingNoTOC4"/>
      </w:pPr>
      <w:r w:rsidRPr="00B20427">
        <w:t xml:space="preserve">give all notices and pay all fees and other amounts required to be paid under the </w:t>
      </w:r>
      <w:r>
        <w:t xml:space="preserve">Heritage </w:t>
      </w:r>
      <w:r w:rsidRPr="00B20427">
        <w:t xml:space="preserve">Act to carry out, or otherwise arising out of or in connection with, the </w:t>
      </w:r>
      <w:r w:rsidR="000B3220" w:rsidRPr="00E2361C">
        <w:t>Contractor's Activities</w:t>
      </w:r>
      <w:r w:rsidRPr="00B20427">
        <w:t>.</w:t>
      </w:r>
    </w:p>
    <w:p w14:paraId="3CBD2AC1" w14:textId="77777777" w:rsidR="00D70DAA" w:rsidRPr="00B20427" w:rsidRDefault="00D70DAA" w:rsidP="007814BD">
      <w:pPr>
        <w:pStyle w:val="DefenceHeadingNoTOC3"/>
      </w:pPr>
      <w:bookmarkStart w:id="1931" w:name="_Ref449518606"/>
      <w:r w:rsidRPr="00B20427">
        <w:t>The parties agree that the:</w:t>
      </w:r>
      <w:bookmarkEnd w:id="1931"/>
    </w:p>
    <w:p w14:paraId="401E015C" w14:textId="5702D158" w:rsidR="00D70DAA" w:rsidRPr="00B20427" w:rsidRDefault="00D70DAA" w:rsidP="007814BD">
      <w:pPr>
        <w:pStyle w:val="DefenceHeadingNoTOC4"/>
      </w:pPr>
      <w:bookmarkStart w:id="1932" w:name="_Ref110603678"/>
      <w:r w:rsidRPr="00B20427">
        <w:t xml:space="preserve">amount of the </w:t>
      </w:r>
      <w:r w:rsidR="004D1EF0">
        <w:t>security (as contemplated by section 103 of the Heritage Act)</w:t>
      </w:r>
      <w:r w:rsidR="004D1EF0" w:rsidRPr="00B20427">
        <w:t xml:space="preserve"> </w:t>
      </w:r>
      <w:r w:rsidRPr="00B20427">
        <w:t xml:space="preserve">used or retained by the Heritage Department and not returned to the </w:t>
      </w:r>
      <w:r w:rsidR="000E6973" w:rsidRPr="00E2361C">
        <w:t>Contractor</w:t>
      </w:r>
      <w:r w:rsidRPr="00B20427">
        <w:t xml:space="preserve"> in accordance with the </w:t>
      </w:r>
      <w:r>
        <w:t xml:space="preserve">Heritage </w:t>
      </w:r>
      <w:r w:rsidRPr="00B20427">
        <w:t>Act; and</w:t>
      </w:r>
      <w:bookmarkEnd w:id="1932"/>
    </w:p>
    <w:p w14:paraId="5A26F8B1" w14:textId="7A4E11CE" w:rsidR="00D70DAA" w:rsidRDefault="00D70DAA" w:rsidP="00C3695E">
      <w:pPr>
        <w:pStyle w:val="DefenceHeadingNoTOC4"/>
      </w:pPr>
      <w:bookmarkStart w:id="1933" w:name="_Ref110603657"/>
      <w:r w:rsidRPr="00B20427">
        <w:t xml:space="preserve">extra costs reasonably incurred by the </w:t>
      </w:r>
      <w:r w:rsidR="000E6973" w:rsidRPr="00E2361C">
        <w:t>Contractor</w:t>
      </w:r>
      <w:r w:rsidRPr="00B20427">
        <w:t xml:space="preserve"> in complying with clause </w:t>
      </w:r>
      <w:r w:rsidR="00F66B41" w:rsidRPr="00C33F70">
        <w:fldChar w:fldCharType="begin"/>
      </w:r>
      <w:r w:rsidR="00F66B41">
        <w:instrText xml:space="preserve"> REF _Ref392493986 \r \h </w:instrText>
      </w:r>
      <w:r w:rsidR="00BE425E">
        <w:instrText xml:space="preserve"> \* MERGEFORMAT </w:instrText>
      </w:r>
      <w:r w:rsidR="00F66B41" w:rsidRPr="00C33F70">
        <w:fldChar w:fldCharType="separate"/>
      </w:r>
      <w:r w:rsidR="0049425B">
        <w:t>13</w:t>
      </w:r>
      <w:r w:rsidR="00F66B41" w:rsidRPr="00C33F70">
        <w:fldChar w:fldCharType="end"/>
      </w:r>
      <w:r w:rsidR="00F66B41" w:rsidRPr="00C33F70">
        <w:t xml:space="preserve"> </w:t>
      </w:r>
      <w:r w:rsidRPr="00B20427">
        <w:t xml:space="preserve">and the </w:t>
      </w:r>
      <w:r>
        <w:t xml:space="preserve">Heritage Act </w:t>
      </w:r>
      <w:r w:rsidRPr="00B20427">
        <w:t>(if any)</w:t>
      </w:r>
      <w:r>
        <w:t>,</w:t>
      </w:r>
      <w:bookmarkEnd w:id="1933"/>
      <w:r>
        <w:t xml:space="preserve"> </w:t>
      </w:r>
    </w:p>
    <w:p w14:paraId="241F8913" w14:textId="6D454597" w:rsidR="00D70DAA" w:rsidRPr="00B20427" w:rsidRDefault="00D70DAA" w:rsidP="00B229E6">
      <w:pPr>
        <w:pStyle w:val="DefenceIndent2"/>
        <w:ind w:left="964"/>
      </w:pPr>
      <w:r>
        <w:t>will</w:t>
      </w:r>
      <w:r w:rsidRPr="00B20427">
        <w:t xml:space="preserve"> be reimbursed by the </w:t>
      </w:r>
      <w:r w:rsidR="001C716E" w:rsidRPr="00E2361C">
        <w:t>Commonwealth</w:t>
      </w:r>
      <w:r w:rsidRPr="00B20427">
        <w:t xml:space="preserve"> to the </w:t>
      </w:r>
      <w:r w:rsidR="000E6973" w:rsidRPr="00E2361C">
        <w:t>Contractor</w:t>
      </w:r>
      <w:r w:rsidRPr="00B20427">
        <w:t>.</w:t>
      </w:r>
      <w:r>
        <w:t xml:space="preserve"> </w:t>
      </w:r>
    </w:p>
    <w:p w14:paraId="68DA7185" w14:textId="50D16250" w:rsidR="00D70DAA" w:rsidRPr="00B20427" w:rsidRDefault="00D70DAA" w:rsidP="007814BD">
      <w:pPr>
        <w:pStyle w:val="DefenceHeadingNoTOC3"/>
      </w:pPr>
      <w:r w:rsidRPr="00B20427">
        <w:t xml:space="preserve">Any amount which the </w:t>
      </w:r>
      <w:r w:rsidR="000E6973" w:rsidRPr="00E2361C">
        <w:t>Contractor</w:t>
      </w:r>
      <w:r w:rsidRPr="00B20427">
        <w:t xml:space="preserve"> claims under paragraph </w:t>
      </w:r>
      <w:r w:rsidR="00AC2B93">
        <w:fldChar w:fldCharType="begin"/>
      </w:r>
      <w:r w:rsidR="00AC2B93">
        <w:instrText xml:space="preserve"> REF _Ref110603678 \r \h </w:instrText>
      </w:r>
      <w:r w:rsidR="00AC2B93">
        <w:fldChar w:fldCharType="separate"/>
      </w:r>
      <w:r w:rsidR="0049425B">
        <w:t>(b)(i)</w:t>
      </w:r>
      <w:r w:rsidR="00AC2B93">
        <w:fldChar w:fldCharType="end"/>
      </w:r>
      <w:r w:rsidRPr="00B20427">
        <w:t xml:space="preserve"> </w:t>
      </w:r>
      <w:r>
        <w:t>must</w:t>
      </w:r>
      <w:r w:rsidRPr="00B20427">
        <w:t xml:space="preserve"> be included in its </w:t>
      </w:r>
      <w:r>
        <w:t xml:space="preserve">payment claim </w:t>
      </w:r>
      <w:r w:rsidRPr="00B20427">
        <w:t xml:space="preserve">in accordance with clause </w:t>
      </w:r>
      <w:r w:rsidR="001C073E">
        <w:fldChar w:fldCharType="begin"/>
      </w:r>
      <w:r w:rsidR="001C073E">
        <w:instrText xml:space="preserve"> REF _Ref71636885 \w \h </w:instrText>
      </w:r>
      <w:r w:rsidR="001C073E">
        <w:fldChar w:fldCharType="separate"/>
      </w:r>
      <w:r w:rsidR="0049425B">
        <w:t>12.11</w:t>
      </w:r>
      <w:r w:rsidR="001C073E">
        <w:fldChar w:fldCharType="end"/>
      </w:r>
      <w:r w:rsidRPr="00B054DA">
        <w:rPr>
          <w:b/>
        </w:rPr>
        <w:t xml:space="preserve"> </w:t>
      </w:r>
      <w:r w:rsidRPr="00B20427">
        <w:t xml:space="preserve">of the Conditions of </w:t>
      </w:r>
      <w:r w:rsidR="00D7026C" w:rsidRPr="00E2361C">
        <w:t>Contract</w:t>
      </w:r>
      <w:r w:rsidRPr="00B20427">
        <w:t>.</w:t>
      </w:r>
    </w:p>
    <w:p w14:paraId="1F41F06F" w14:textId="4B62B7F6" w:rsidR="00D70DAA" w:rsidRPr="00B20427" w:rsidRDefault="00D70DAA" w:rsidP="007814BD">
      <w:pPr>
        <w:pStyle w:val="DefenceHeadingNoTOC3"/>
      </w:pPr>
      <w:r w:rsidRPr="00B20427">
        <w:lastRenderedPageBreak/>
        <w:t xml:space="preserve">Any amount to be reimbursed by the </w:t>
      </w:r>
      <w:r w:rsidR="001C716E" w:rsidRPr="00E2361C">
        <w:t>Commonwealth</w:t>
      </w:r>
      <w:r w:rsidRPr="00B20427">
        <w:t xml:space="preserve"> in accordance with paragraph </w:t>
      </w:r>
      <w:r w:rsidR="00AC2B93">
        <w:fldChar w:fldCharType="begin"/>
      </w:r>
      <w:r w:rsidR="00AC2B93">
        <w:instrText xml:space="preserve"> REF _Ref449518606 \r \h </w:instrText>
      </w:r>
      <w:r w:rsidR="00AC2B93">
        <w:fldChar w:fldCharType="separate"/>
      </w:r>
      <w:r w:rsidR="0049425B">
        <w:t>(b)</w:t>
      </w:r>
      <w:r w:rsidR="00AC2B93">
        <w:fldChar w:fldCharType="end"/>
      </w:r>
      <w:r w:rsidR="001C073E" w:rsidRPr="00B20427">
        <w:t xml:space="preserve"> </w:t>
      </w:r>
      <w:r>
        <w:t>will</w:t>
      </w:r>
      <w:r w:rsidRPr="00B20427">
        <w:t xml:space="preserve"> be reduced to the extent that the </w:t>
      </w:r>
      <w:r w:rsidR="000E6973" w:rsidRPr="00E2361C">
        <w:t>Contractor</w:t>
      </w:r>
      <w:r w:rsidRPr="00B20427">
        <w:t xml:space="preserve"> has caused or in any way contributed to (including as a result of failing to fulfil its obligations under the </w:t>
      </w:r>
      <w:r>
        <w:t xml:space="preserve">Heritage </w:t>
      </w:r>
      <w:r w:rsidRPr="00B20427">
        <w:t xml:space="preserve">Act) the </w:t>
      </w:r>
      <w:r w:rsidR="004D1EF0">
        <w:t>security (as contemplated by section 103 of the Heritage Act)</w:t>
      </w:r>
      <w:r w:rsidRPr="00B20427">
        <w:t xml:space="preserve"> being used or retained or the costs being increased.</w:t>
      </w:r>
    </w:p>
    <w:p w14:paraId="3FB18221" w14:textId="77777777" w:rsidR="00D70DAA" w:rsidRPr="00211268" w:rsidRDefault="00D70DAA" w:rsidP="007814BD">
      <w:pPr>
        <w:pStyle w:val="DefenceHeadingNoTOC2"/>
      </w:pPr>
      <w:r w:rsidRPr="00211268">
        <w:t>Definitions</w:t>
      </w:r>
    </w:p>
    <w:p w14:paraId="17DA017C" w14:textId="75E86412" w:rsidR="00D70DAA" w:rsidRPr="00B20427" w:rsidRDefault="00D70DAA" w:rsidP="00753BF9">
      <w:pPr>
        <w:pStyle w:val="DefenceNormal"/>
        <w:keepNext/>
      </w:pPr>
      <w:r>
        <w:t>F</w:t>
      </w:r>
      <w:r w:rsidRPr="00B20427">
        <w:t xml:space="preserve">or the purposes of </w:t>
      </w:r>
      <w:r w:rsidR="007935E1">
        <w:t>clause</w:t>
      </w:r>
      <w:r w:rsidRPr="00B20427">
        <w:t xml:space="preserve"> </w:t>
      </w:r>
      <w:r>
        <w:rPr>
          <w:b/>
          <w:i/>
        </w:rPr>
        <w:fldChar w:fldCharType="begin"/>
      </w:r>
      <w:r>
        <w:instrText xml:space="preserve"> REF _Ref392493986 \r \h </w:instrText>
      </w:r>
      <w:r>
        <w:rPr>
          <w:b/>
          <w:i/>
        </w:rPr>
      </w:r>
      <w:r>
        <w:rPr>
          <w:b/>
          <w:i/>
        </w:rPr>
        <w:fldChar w:fldCharType="separate"/>
      </w:r>
      <w:r w:rsidR="0049425B">
        <w:t>13</w:t>
      </w:r>
      <w:r>
        <w:rPr>
          <w:b/>
          <w:i/>
        </w:rPr>
        <w:fldChar w:fldCharType="end"/>
      </w:r>
      <w:r w:rsidRPr="00B20427">
        <w:t>:</w:t>
      </w:r>
    </w:p>
    <w:p w14:paraId="2177AF31" w14:textId="7BA74005" w:rsidR="00D70DAA" w:rsidRPr="00B20427" w:rsidRDefault="00D70DAA" w:rsidP="007814BD">
      <w:pPr>
        <w:pStyle w:val="DefenceHeadingNoTOC3"/>
      </w:pPr>
      <w:r w:rsidRPr="006F387E">
        <w:rPr>
          <w:b/>
        </w:rPr>
        <w:t xml:space="preserve">Heritage </w:t>
      </w:r>
      <w:r w:rsidRPr="00B20427">
        <w:rPr>
          <w:b/>
        </w:rPr>
        <w:t>Act</w:t>
      </w:r>
      <w:r w:rsidRPr="00B20427">
        <w:t xml:space="preserve"> means the </w:t>
      </w:r>
      <w:r w:rsidRPr="00D65D24">
        <w:rPr>
          <w:i/>
        </w:rPr>
        <w:t xml:space="preserve">Heritage Act </w:t>
      </w:r>
      <w:r w:rsidR="004D1EF0">
        <w:rPr>
          <w:i/>
        </w:rPr>
        <w:t>2017</w:t>
      </w:r>
      <w:r w:rsidRPr="00D65D24">
        <w:rPr>
          <w:i/>
        </w:rPr>
        <w:t xml:space="preserve"> </w:t>
      </w:r>
      <w:r w:rsidRPr="00B20427">
        <w:t>(Vic);</w:t>
      </w:r>
    </w:p>
    <w:p w14:paraId="206ECCFC" w14:textId="77777777" w:rsidR="00D70DAA" w:rsidRPr="00B20427" w:rsidRDefault="00D70DAA" w:rsidP="007814BD">
      <w:pPr>
        <w:pStyle w:val="DefenceHeadingNoTOC3"/>
      </w:pPr>
      <w:r w:rsidRPr="00B20427">
        <w:rPr>
          <w:b/>
        </w:rPr>
        <w:t xml:space="preserve">Heritage Department </w:t>
      </w:r>
      <w:r w:rsidRPr="00B20427">
        <w:t xml:space="preserve">means the </w:t>
      </w:r>
      <w:r w:rsidRPr="00A91A49">
        <w:rPr>
          <w:b/>
        </w:rPr>
        <w:t>"</w:t>
      </w:r>
      <w:r w:rsidRPr="00B20427">
        <w:t>Heritage Council</w:t>
      </w:r>
      <w:r w:rsidRPr="00A91A49">
        <w:rPr>
          <w:b/>
        </w:rPr>
        <w:t>"</w:t>
      </w:r>
      <w:r w:rsidRPr="00B20427">
        <w:t xml:space="preserve"> established under the </w:t>
      </w:r>
      <w:r>
        <w:t xml:space="preserve">Heritage </w:t>
      </w:r>
      <w:r w:rsidRPr="00B20427">
        <w:t xml:space="preserve">Act (or such other Department of the State of Victoria which administers the </w:t>
      </w:r>
      <w:r>
        <w:t xml:space="preserve">Heritage </w:t>
      </w:r>
      <w:r w:rsidRPr="00B20427">
        <w:t>Act);</w:t>
      </w:r>
    </w:p>
    <w:p w14:paraId="55BA9160" w14:textId="77777777" w:rsidR="00D70DAA" w:rsidRPr="00B20427" w:rsidRDefault="00D70DAA" w:rsidP="007814BD">
      <w:pPr>
        <w:pStyle w:val="DefenceHeadingNoTOC3"/>
      </w:pPr>
      <w:r w:rsidRPr="00B20427">
        <w:rPr>
          <w:b/>
        </w:rPr>
        <w:t>Heritage Inventory</w:t>
      </w:r>
      <w:r w:rsidRPr="00B20427">
        <w:t xml:space="preserve"> means the </w:t>
      </w:r>
      <w:r w:rsidRPr="00A91A49">
        <w:rPr>
          <w:b/>
        </w:rPr>
        <w:t>"</w:t>
      </w:r>
      <w:r w:rsidRPr="00B20427">
        <w:t>Heritage Inventory</w:t>
      </w:r>
      <w:r w:rsidRPr="00A91A49">
        <w:rPr>
          <w:b/>
        </w:rPr>
        <w:t>"</w:t>
      </w:r>
      <w:r w:rsidRPr="00B20427">
        <w:t xml:space="preserve"> established under the </w:t>
      </w:r>
      <w:r>
        <w:t xml:space="preserve">Heritage </w:t>
      </w:r>
      <w:r w:rsidRPr="00B20427">
        <w:t>Act;</w:t>
      </w:r>
      <w:r>
        <w:t xml:space="preserve"> and</w:t>
      </w:r>
    </w:p>
    <w:p w14:paraId="7167E1B2" w14:textId="77777777" w:rsidR="00D70DAA" w:rsidRPr="005C3FF5" w:rsidRDefault="00D70DAA" w:rsidP="009471DD">
      <w:pPr>
        <w:pStyle w:val="DefenceHeadingNoTOC3"/>
        <w:rPr>
          <w:szCs w:val="22"/>
          <w:lang w:val="en-US"/>
        </w:rPr>
      </w:pPr>
      <w:r w:rsidRPr="00B20427">
        <w:rPr>
          <w:b/>
        </w:rPr>
        <w:t>Heritage Register</w:t>
      </w:r>
      <w:r w:rsidRPr="00B20427">
        <w:t xml:space="preserve"> means the Heritage Register established under the </w:t>
      </w:r>
      <w:r>
        <w:t xml:space="preserve">Heritage </w:t>
      </w:r>
      <w:r w:rsidRPr="00B20427">
        <w:t>Act.</w:t>
      </w:r>
    </w:p>
    <w:p w14:paraId="3C27D061" w14:textId="42DE6319" w:rsidR="00D70DAA" w:rsidRPr="00D70DAA" w:rsidRDefault="00D70DAA" w:rsidP="00C33F70">
      <w:pPr>
        <w:pStyle w:val="DefenceHeadingNoTOC1"/>
        <w:numPr>
          <w:ilvl w:val="0"/>
          <w:numId w:val="276"/>
        </w:numPr>
      </w:pPr>
      <w:bookmarkStart w:id="1934" w:name="_Toc408919946"/>
      <w:bookmarkStart w:id="1935" w:name="_Toc179176393"/>
      <w:bookmarkStart w:id="1936" w:name="_Toc179708868"/>
      <w:bookmarkStart w:id="1937" w:name="_Toc179176421"/>
      <w:r w:rsidRPr="00D70DAA">
        <w:t>CIVIL LIABI</w:t>
      </w:r>
      <w:r w:rsidR="00211268" w:rsidRPr="00D70DAA">
        <w:t>LITY ACT (WESTERN AUSTRALIA)</w:t>
      </w:r>
      <w:bookmarkEnd w:id="1934"/>
    </w:p>
    <w:p w14:paraId="5E71E5BD" w14:textId="06D28A7E" w:rsidR="00D70DAA" w:rsidRDefault="00D70DAA" w:rsidP="0026226D">
      <w:pPr>
        <w:pStyle w:val="DefenceNormal"/>
      </w:pPr>
      <w:r w:rsidRPr="00652855">
        <w:t xml:space="preserve">In clause </w:t>
      </w:r>
      <w:r w:rsidR="001C073E">
        <w:fldChar w:fldCharType="begin"/>
      </w:r>
      <w:r w:rsidR="001C073E">
        <w:instrText xml:space="preserve"> REF _Ref446576729 \w \h </w:instrText>
      </w:r>
      <w:r w:rsidR="001C073E">
        <w:fldChar w:fldCharType="separate"/>
      </w:r>
      <w:r w:rsidR="0049425B">
        <w:t>15.14</w:t>
      </w:r>
      <w:r w:rsidR="001C073E">
        <w:fldChar w:fldCharType="end"/>
      </w:r>
      <w:r>
        <w:t xml:space="preserve"> </w:t>
      </w:r>
      <w:r w:rsidRPr="00B11609">
        <w:t xml:space="preserve">of the Conditions of </w:t>
      </w:r>
      <w:r w:rsidR="00D7026C" w:rsidRPr="00E2361C">
        <w:t>Contract</w:t>
      </w:r>
      <w:r>
        <w:t xml:space="preserve">, insert the following sentence at the end of the paragraph: </w:t>
      </w:r>
    </w:p>
    <w:p w14:paraId="52876EF5" w14:textId="7B9C1FE8" w:rsidR="00D70DAA" w:rsidRDefault="00D70DAA" w:rsidP="0026226D">
      <w:pPr>
        <w:pStyle w:val="DefenceIndent"/>
      </w:pPr>
      <w:r w:rsidRPr="0026226D">
        <w:t>Further</w:t>
      </w:r>
      <w:r>
        <w:t xml:space="preserve">, all of the provisions comprising Part 1F of the </w:t>
      </w:r>
      <w:r>
        <w:rPr>
          <w:i/>
        </w:rPr>
        <w:t>Civil Liability Act</w:t>
      </w:r>
      <w:r>
        <w:t xml:space="preserve"> </w:t>
      </w:r>
      <w:r w:rsidRPr="000C284D">
        <w:rPr>
          <w:i/>
        </w:rPr>
        <w:t>2002</w:t>
      </w:r>
      <w:r>
        <w:t xml:space="preserve"> (WA) are hereby expressly excluded from application to </w:t>
      </w:r>
      <w:r w:rsidR="009A52D5">
        <w:t xml:space="preserve">the </w:t>
      </w:r>
      <w:r w:rsidR="00D7026C" w:rsidRPr="00E2361C">
        <w:t>Contract</w:t>
      </w:r>
      <w:r>
        <w:t>.</w:t>
      </w:r>
    </w:p>
    <w:p w14:paraId="1F6A69B5" w14:textId="723AC912" w:rsidR="00D70DAA" w:rsidRPr="00211268" w:rsidRDefault="00D70DAA" w:rsidP="00C33F70">
      <w:pPr>
        <w:pStyle w:val="DefenceHeadingNoTOC1"/>
        <w:numPr>
          <w:ilvl w:val="0"/>
          <w:numId w:val="276"/>
        </w:numPr>
      </w:pPr>
      <w:bookmarkStart w:id="1938" w:name="_Toc408919949"/>
      <w:bookmarkStart w:id="1939" w:name="_Ref450161478"/>
      <w:bookmarkStart w:id="1940" w:name="_Ref161910470"/>
      <w:bookmarkEnd w:id="1935"/>
      <w:bookmarkEnd w:id="1936"/>
      <w:r w:rsidRPr="00211268">
        <w:t xml:space="preserve">WORK HEALTH AND SAFETY (AUSTRALIAN CAPITAL </w:t>
      </w:r>
      <w:r w:rsidR="00640744">
        <w:t>T</w:t>
      </w:r>
      <w:r w:rsidRPr="00211268">
        <w:t>ERRITORY, NEW SOUTH WALES, NORTHERN TERRITORY, QUEENSLAND, SOUTH AUSTRALIA</w:t>
      </w:r>
      <w:r w:rsidR="00DA6637">
        <w:t xml:space="preserve">, </w:t>
      </w:r>
      <w:r w:rsidRPr="00211268">
        <w:t>TASMANIA</w:t>
      </w:r>
      <w:r w:rsidR="00DA6637">
        <w:t xml:space="preserve"> OR WESTERN AUSTRALIA</w:t>
      </w:r>
      <w:r w:rsidRPr="00211268">
        <w:t>) -</w:t>
      </w:r>
      <w:r w:rsidR="000669B3">
        <w:t xml:space="preserve"> ENGAGEMENT</w:t>
      </w:r>
      <w:r w:rsidRPr="00211268">
        <w:t xml:space="preserve"> AS PRINCIPAL CONTRACTOR</w:t>
      </w:r>
      <w:bookmarkEnd w:id="1938"/>
      <w:bookmarkEnd w:id="1939"/>
      <w:bookmarkEnd w:id="1940"/>
      <w:r w:rsidRPr="00211268">
        <w:t xml:space="preserve"> </w:t>
      </w:r>
    </w:p>
    <w:p w14:paraId="50660DCF" w14:textId="6B22BC75" w:rsidR="00D70DAA" w:rsidRPr="0026226D" w:rsidRDefault="00D70DAA" w:rsidP="00336579">
      <w:pPr>
        <w:pStyle w:val="DefenceBoldNormal"/>
        <w:rPr>
          <w:i/>
        </w:rPr>
      </w:pPr>
      <w:r w:rsidRPr="005D7656">
        <w:rPr>
          <w:i/>
        </w:rPr>
        <w:t>[IF THE RELEVANT JURISDICTION</w:t>
      </w:r>
      <w:r w:rsidR="00563051">
        <w:rPr>
          <w:i/>
        </w:rPr>
        <w:t xml:space="preserve"> FOR THE PROJECT</w:t>
      </w:r>
      <w:r w:rsidRPr="005D7656">
        <w:rPr>
          <w:i/>
        </w:rPr>
        <w:t xml:space="preserve"> IS ACT, NSW, NT, QLD, SA</w:t>
      </w:r>
      <w:r w:rsidR="00DA6637">
        <w:rPr>
          <w:i/>
        </w:rPr>
        <w:t>,</w:t>
      </w:r>
      <w:r w:rsidRPr="005D7656">
        <w:rPr>
          <w:i/>
        </w:rPr>
        <w:t xml:space="preserve"> TAS</w:t>
      </w:r>
      <w:r w:rsidR="00DA6637">
        <w:rPr>
          <w:i/>
        </w:rPr>
        <w:t xml:space="preserve"> OR WA</w:t>
      </w:r>
      <w:r w:rsidRPr="005D7656">
        <w:rPr>
          <w:i/>
        </w:rPr>
        <w:t xml:space="preserve"> ONLY, </w:t>
      </w:r>
      <w:r w:rsidR="00563051">
        <w:rPr>
          <w:i/>
        </w:rPr>
        <w:t xml:space="preserve">INSERT THIS </w:t>
      </w:r>
      <w:r w:rsidRPr="005D7656">
        <w:rPr>
          <w:i/>
        </w:rPr>
        <w:t>CLAUSE</w:t>
      </w:r>
      <w:r w:rsidR="00563051">
        <w:rPr>
          <w:i/>
        </w:rPr>
        <w:t xml:space="preserve"> </w:t>
      </w:r>
      <w:r w:rsidR="00563051">
        <w:rPr>
          <w:i/>
        </w:rPr>
        <w:fldChar w:fldCharType="begin"/>
      </w:r>
      <w:r w:rsidR="00563051">
        <w:rPr>
          <w:i/>
        </w:rPr>
        <w:instrText xml:space="preserve"> REF _Ref161910470 \w \h </w:instrText>
      </w:r>
      <w:r w:rsidR="00563051">
        <w:rPr>
          <w:i/>
        </w:rPr>
      </w:r>
      <w:r w:rsidR="00563051">
        <w:rPr>
          <w:i/>
        </w:rPr>
        <w:fldChar w:fldCharType="separate"/>
      </w:r>
      <w:r w:rsidR="0049425B">
        <w:rPr>
          <w:i/>
        </w:rPr>
        <w:t>15</w:t>
      </w:r>
      <w:r w:rsidR="00563051">
        <w:rPr>
          <w:i/>
        </w:rPr>
        <w:fldChar w:fldCharType="end"/>
      </w:r>
      <w:r w:rsidR="00EA0A99" w:rsidRPr="000C284D">
        <w:rPr>
          <w:i/>
        </w:rPr>
        <w:t>. TH</w:t>
      </w:r>
      <w:r w:rsidR="00563051">
        <w:rPr>
          <w:i/>
        </w:rPr>
        <w:t>IS</w:t>
      </w:r>
      <w:r w:rsidR="00EA0A99" w:rsidRPr="000C284D">
        <w:rPr>
          <w:i/>
        </w:rPr>
        <w:t xml:space="preserve"> CLAUSE</w:t>
      </w:r>
      <w:r w:rsidR="00563051">
        <w:rPr>
          <w:i/>
        </w:rPr>
        <w:t xml:space="preserve"> </w:t>
      </w:r>
      <w:r w:rsidR="00563051">
        <w:rPr>
          <w:i/>
        </w:rPr>
        <w:fldChar w:fldCharType="begin"/>
      </w:r>
      <w:r w:rsidR="00563051">
        <w:rPr>
          <w:i/>
        </w:rPr>
        <w:instrText xml:space="preserve"> REF _Ref161910470 \w \h </w:instrText>
      </w:r>
      <w:r w:rsidR="00563051">
        <w:rPr>
          <w:i/>
        </w:rPr>
      </w:r>
      <w:r w:rsidR="00563051">
        <w:rPr>
          <w:i/>
        </w:rPr>
        <w:fldChar w:fldCharType="separate"/>
      </w:r>
      <w:r w:rsidR="0049425B">
        <w:rPr>
          <w:i/>
        </w:rPr>
        <w:t>15</w:t>
      </w:r>
      <w:r w:rsidR="00563051">
        <w:rPr>
          <w:i/>
        </w:rPr>
        <w:fldChar w:fldCharType="end"/>
      </w:r>
      <w:r w:rsidR="00EA0A99" w:rsidRPr="000C284D">
        <w:rPr>
          <w:i/>
        </w:rPr>
        <w:t xml:space="preserve"> SHOULD </w:t>
      </w:r>
      <w:r w:rsidR="00F1369F" w:rsidRPr="005D7656">
        <w:rPr>
          <w:i/>
        </w:rPr>
        <w:t>ALSO</w:t>
      </w:r>
      <w:r w:rsidRPr="005D7656">
        <w:rPr>
          <w:i/>
        </w:rPr>
        <w:t xml:space="preserve"> BE USED</w:t>
      </w:r>
      <w:r w:rsidR="00AA6816" w:rsidRPr="005D7656">
        <w:rPr>
          <w:i/>
        </w:rPr>
        <w:t xml:space="preserve"> </w:t>
      </w:r>
      <w:r w:rsidRPr="005D7656">
        <w:rPr>
          <w:i/>
        </w:rPr>
        <w:t xml:space="preserve">IF A TENDERER/CONTRACTOR IS </w:t>
      </w:r>
      <w:r w:rsidR="000669B3" w:rsidRPr="005D7656">
        <w:rPr>
          <w:i/>
        </w:rPr>
        <w:t>A NON-COMMONWEALTH LICENSEE</w:t>
      </w:r>
      <w:r w:rsidRPr="005D7656">
        <w:rPr>
          <w:i/>
        </w:rPr>
        <w:t>]</w:t>
      </w:r>
    </w:p>
    <w:p w14:paraId="762C9BDB" w14:textId="7B16C34E" w:rsidR="00D70DAA" w:rsidRDefault="00D70DAA" w:rsidP="009471DD">
      <w:pPr>
        <w:pStyle w:val="DefenceHeadingNoTOC3"/>
      </w:pPr>
      <w:r>
        <w:t xml:space="preserve">In accordance with Regulation 293 of the </w:t>
      </w:r>
      <w:r w:rsidR="00D025B5" w:rsidRPr="00E2361C">
        <w:t>WHS Legislation</w:t>
      </w:r>
      <w:r>
        <w:t xml:space="preserve">, the </w:t>
      </w:r>
      <w:r w:rsidR="001C716E" w:rsidRPr="00E2361C">
        <w:t>Commonwealth</w:t>
      </w:r>
      <w:r>
        <w:t xml:space="preserve"> engages the </w:t>
      </w:r>
      <w:r w:rsidR="000E6973" w:rsidRPr="00E2361C">
        <w:t>Contractor</w:t>
      </w:r>
      <w:r>
        <w:t xml:space="preserve"> as the principal contractor and authorises the </w:t>
      </w:r>
      <w:r w:rsidR="000E6973" w:rsidRPr="00E2361C">
        <w:t>Contractor</w:t>
      </w:r>
      <w:r>
        <w:t xml:space="preserve"> to have management or control of the workplace and in carrying out the </w:t>
      </w:r>
      <w:r w:rsidR="000B3220" w:rsidRPr="00E2361C">
        <w:t>Contractor's Activities</w:t>
      </w:r>
      <w:r>
        <w:t xml:space="preserve"> for the purpose of discharging the duties imposed on a principal contractor for the project and the </w:t>
      </w:r>
      <w:r w:rsidR="00D7026C" w:rsidRPr="00E2361C">
        <w:t>Contract</w:t>
      </w:r>
      <w:r>
        <w:t xml:space="preserve">, pursuant to the </w:t>
      </w:r>
      <w:r w:rsidR="00D025B5" w:rsidRPr="00E2361C">
        <w:t>WHS Legislation</w:t>
      </w:r>
      <w:r>
        <w:t xml:space="preserve">. The </w:t>
      </w:r>
      <w:r w:rsidR="000E6973" w:rsidRPr="00E2361C">
        <w:t>Contractor</w:t>
      </w:r>
      <w:r>
        <w:t xml:space="preserve"> accepts the engagement and authorisation as principal contractor and will fulfil the obligations of principal contractor for the project and the </w:t>
      </w:r>
      <w:r w:rsidR="00D7026C" w:rsidRPr="00E2361C">
        <w:t>Contract</w:t>
      </w:r>
      <w:r>
        <w:t xml:space="preserve">, unless relieved of that engagement and authorisation by notice in writing given by the </w:t>
      </w:r>
      <w:r w:rsidR="001C716E" w:rsidRPr="00E2361C">
        <w:t>Commonwealth</w:t>
      </w:r>
      <w:r>
        <w:t xml:space="preserve"> or the </w:t>
      </w:r>
      <w:r w:rsidR="00163951" w:rsidRPr="00E2361C">
        <w:t>Contract Administrator</w:t>
      </w:r>
      <w:r>
        <w:t>.</w:t>
      </w:r>
    </w:p>
    <w:p w14:paraId="286422B6" w14:textId="01451AC0" w:rsidR="00D70DAA" w:rsidRDefault="00D70DAA" w:rsidP="009471DD">
      <w:pPr>
        <w:pStyle w:val="DefenceHeadingNoTOC3"/>
      </w:pPr>
      <w:r>
        <w:t xml:space="preserve">For the purposes of the </w:t>
      </w:r>
      <w:r w:rsidR="00D7026C" w:rsidRPr="00E2361C">
        <w:t>Contract</w:t>
      </w:r>
      <w:r>
        <w:t xml:space="preserve">, the </w:t>
      </w:r>
      <w:r w:rsidR="00DA6637">
        <w:t>p</w:t>
      </w:r>
      <w:r>
        <w:t xml:space="preserve">roject and the </w:t>
      </w:r>
      <w:r w:rsidR="00D025B5" w:rsidRPr="00E2361C">
        <w:t>WHS Legislation</w:t>
      </w:r>
      <w:r>
        <w:t xml:space="preserve">, </w:t>
      </w:r>
      <w:r w:rsidRPr="009744FA">
        <w:rPr>
          <w:b/>
        </w:rPr>
        <w:t>principal contractor</w:t>
      </w:r>
      <w:r>
        <w:t xml:space="preserve"> means the role as a</w:t>
      </w:r>
      <w:r w:rsidR="007935E1">
        <w:t xml:space="preserve">uthorised and engaged under </w:t>
      </w:r>
      <w:r w:rsidR="00DA6637">
        <w:t xml:space="preserve">this </w:t>
      </w:r>
      <w:r>
        <w:t>clause</w:t>
      </w:r>
      <w:r w:rsidR="007935E1">
        <w:t xml:space="preserve"> </w:t>
      </w:r>
      <w:r w:rsidR="00876F9A">
        <w:fldChar w:fldCharType="begin"/>
      </w:r>
      <w:r w:rsidR="00876F9A">
        <w:instrText xml:space="preserve"> REF _Ref450161478 \w \h </w:instrText>
      </w:r>
      <w:r w:rsidR="00876F9A">
        <w:fldChar w:fldCharType="separate"/>
      </w:r>
      <w:r w:rsidR="0049425B">
        <w:t>15</w:t>
      </w:r>
      <w:r w:rsidR="00876F9A">
        <w:fldChar w:fldCharType="end"/>
      </w:r>
      <w:r>
        <w:t>.</w:t>
      </w:r>
    </w:p>
    <w:p w14:paraId="3625F01B" w14:textId="7C55E8A1" w:rsidR="00065919" w:rsidRDefault="00065919" w:rsidP="00C33F70">
      <w:pPr>
        <w:pStyle w:val="DefenceHeadingNoTOC1"/>
        <w:numPr>
          <w:ilvl w:val="0"/>
          <w:numId w:val="276"/>
        </w:numPr>
      </w:pPr>
      <w:bookmarkStart w:id="1941" w:name="_Ref41384828"/>
      <w:bookmarkStart w:id="1942" w:name="_Ref392491913"/>
      <w:bookmarkStart w:id="1943" w:name="_Ref392494204"/>
      <w:bookmarkStart w:id="1944" w:name="_Toc408919952"/>
      <w:r w:rsidRPr="00065919">
        <w:t>OCCUPATIONAL HEALTH AND SAFETY (VICTORIA) - APPOINTMENT AND ENGAGEMENT AS PRINCIPAL CONTRACTOR</w:t>
      </w:r>
      <w:bookmarkEnd w:id="1941"/>
    </w:p>
    <w:p w14:paraId="06CA69AB" w14:textId="0B2DFAA2" w:rsidR="00065919" w:rsidRPr="00E454B2" w:rsidRDefault="00065919">
      <w:pPr>
        <w:pStyle w:val="DefenceHeadingNoTOC3"/>
        <w:numPr>
          <w:ilvl w:val="0"/>
          <w:numId w:val="0"/>
        </w:numPr>
        <w:rPr>
          <w:b/>
          <w:i/>
        </w:rPr>
      </w:pPr>
      <w:r w:rsidRPr="00E454B2">
        <w:rPr>
          <w:b/>
          <w:i/>
        </w:rPr>
        <w:t>[IF THE RELEVANT JURISDICTION FOR THE PROJECT IS VICTORIA</w:t>
      </w:r>
      <w:r w:rsidR="00466B8A">
        <w:rPr>
          <w:b/>
          <w:i/>
        </w:rPr>
        <w:t>,</w:t>
      </w:r>
      <w:r w:rsidRPr="00E454B2">
        <w:rPr>
          <w:b/>
          <w:i/>
        </w:rPr>
        <w:t xml:space="preserve"> INSERT THIS CLAUSE </w:t>
      </w:r>
      <w:r w:rsidRPr="00E454B2">
        <w:rPr>
          <w:b/>
          <w:i/>
        </w:rPr>
        <w:fldChar w:fldCharType="begin"/>
      </w:r>
      <w:r w:rsidRPr="00E454B2">
        <w:rPr>
          <w:b/>
          <w:i/>
        </w:rPr>
        <w:instrText xml:space="preserve"> REF _Ref41384828 \r \h  \* MERGEFORMAT </w:instrText>
      </w:r>
      <w:r w:rsidRPr="00E454B2">
        <w:rPr>
          <w:b/>
          <w:i/>
        </w:rPr>
      </w:r>
      <w:r w:rsidRPr="00E454B2">
        <w:rPr>
          <w:b/>
          <w:i/>
        </w:rPr>
        <w:fldChar w:fldCharType="separate"/>
      </w:r>
      <w:r w:rsidR="0049425B">
        <w:rPr>
          <w:b/>
          <w:i/>
        </w:rPr>
        <w:t>16</w:t>
      </w:r>
      <w:r w:rsidRPr="00E454B2">
        <w:rPr>
          <w:b/>
          <w:i/>
        </w:rPr>
        <w:fldChar w:fldCharType="end"/>
      </w:r>
      <w:r w:rsidRPr="00E454B2">
        <w:rPr>
          <w:b/>
          <w:i/>
        </w:rPr>
        <w:t>]</w:t>
      </w:r>
    </w:p>
    <w:p w14:paraId="632BD373" w14:textId="357D2B19" w:rsidR="00065919" w:rsidRDefault="00065919" w:rsidP="00065919">
      <w:pPr>
        <w:pStyle w:val="DefenceHeadingNoTOC3"/>
      </w:pPr>
      <w:r>
        <w:t xml:space="preserve">To the extent that the Contractor's Activities are carried out in Victoria, this </w:t>
      </w:r>
      <w:r w:rsidRPr="00065919">
        <w:t xml:space="preserve">clause </w:t>
      </w:r>
      <w:r w:rsidRPr="00E454B2">
        <w:fldChar w:fldCharType="begin"/>
      </w:r>
      <w:r w:rsidRPr="00E454B2">
        <w:instrText xml:space="preserve"> REF _Ref41384828 \r \h  \* MERGEFORMAT </w:instrText>
      </w:r>
      <w:r w:rsidRPr="00E454B2">
        <w:fldChar w:fldCharType="separate"/>
      </w:r>
      <w:r w:rsidR="0049425B">
        <w:t>16</w:t>
      </w:r>
      <w:r w:rsidRPr="00E454B2">
        <w:fldChar w:fldCharType="end"/>
      </w:r>
      <w:r w:rsidRPr="00065919">
        <w:t xml:space="preserve"> applies</w:t>
      </w:r>
      <w:r>
        <w:t xml:space="preserve"> to the Contractor as the person who has responsibility for the management or control of the Workplace.</w:t>
      </w:r>
    </w:p>
    <w:p w14:paraId="235BD14C" w14:textId="77777777" w:rsidR="00065919" w:rsidRDefault="00065919" w:rsidP="00065919">
      <w:pPr>
        <w:pStyle w:val="DefenceHeadingNoTOC3"/>
      </w:pPr>
      <w:r>
        <w:t xml:space="preserve">In accordance with regulation 333 of the </w:t>
      </w:r>
      <w:r w:rsidRPr="00E454B2">
        <w:rPr>
          <w:i/>
        </w:rPr>
        <w:t>Occupational Health and Safety Regulations</w:t>
      </w:r>
      <w:r>
        <w:t xml:space="preserve"> </w:t>
      </w:r>
      <w:r w:rsidRPr="000C284D">
        <w:rPr>
          <w:i/>
        </w:rPr>
        <w:t>2017</w:t>
      </w:r>
      <w:r>
        <w:t xml:space="preserve"> (Vic) and regulation 293 of the </w:t>
      </w:r>
      <w:r w:rsidRPr="00E454B2">
        <w:rPr>
          <w:i/>
        </w:rPr>
        <w:t>Work Health and Safety Regulations</w:t>
      </w:r>
      <w:r>
        <w:t xml:space="preserve"> </w:t>
      </w:r>
      <w:r w:rsidRPr="000C284D">
        <w:rPr>
          <w:i/>
        </w:rPr>
        <w:t>2011</w:t>
      </w:r>
      <w:r>
        <w:t xml:space="preserve"> (Cth) the Commonwealth appoints and 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14792761" w14:textId="77777777" w:rsidR="00065919" w:rsidRDefault="00065919" w:rsidP="00065919">
      <w:pPr>
        <w:pStyle w:val="DefenceHeadingNoTOC3"/>
      </w:pPr>
      <w:r>
        <w:lastRenderedPageBreak/>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06E874C1" w14:textId="64A7A093" w:rsidR="00065919" w:rsidRDefault="00065919" w:rsidP="00065919">
      <w:pPr>
        <w:pStyle w:val="DefenceHeadingNoTOC3"/>
      </w:pPr>
      <w:r>
        <w:t xml:space="preserve">For the purposes of this clause </w:t>
      </w:r>
      <w:r w:rsidRPr="00CA081D">
        <w:fldChar w:fldCharType="begin"/>
      </w:r>
      <w:r w:rsidRPr="00CA081D">
        <w:instrText xml:space="preserve"> REF _Ref41384828 \r \h  \* MERGEFORMAT </w:instrText>
      </w:r>
      <w:r w:rsidRPr="00CA081D">
        <w:fldChar w:fldCharType="separate"/>
      </w:r>
      <w:r w:rsidR="0049425B">
        <w:t>16</w:t>
      </w:r>
      <w:r w:rsidRPr="00CA081D">
        <w:fldChar w:fldCharType="end"/>
      </w:r>
      <w:r>
        <w:t>, the following definitions apply:</w:t>
      </w:r>
    </w:p>
    <w:p w14:paraId="1B6FBB7C" w14:textId="77777777" w:rsidR="00065919" w:rsidRDefault="00065919" w:rsidP="00065919">
      <w:pPr>
        <w:pStyle w:val="DefenceHeadingNoTOC4"/>
      </w:pPr>
      <w:r w:rsidRPr="00E454B2">
        <w:rPr>
          <w:b/>
        </w:rPr>
        <w:t>Construction Work</w:t>
      </w:r>
      <w:r>
        <w:t xml:space="preserve"> has the meaning given to it in regulation 321 of the </w:t>
      </w:r>
      <w:r w:rsidRPr="00E454B2">
        <w:rPr>
          <w:i/>
        </w:rPr>
        <w:t xml:space="preserve">Occupational Health and Safety Regulations </w:t>
      </w:r>
      <w:r w:rsidRPr="000C284D">
        <w:rPr>
          <w:i/>
        </w:rPr>
        <w:t>2017</w:t>
      </w:r>
      <w:r>
        <w:t xml:space="preserve"> (Vic) and in regulation 289 of the </w:t>
      </w:r>
      <w:r w:rsidRPr="00E454B2">
        <w:rPr>
          <w:i/>
        </w:rPr>
        <w:t>Work Health and Safety Regulations</w:t>
      </w:r>
      <w:r>
        <w:t xml:space="preserve"> </w:t>
      </w:r>
      <w:r w:rsidRPr="000C284D">
        <w:rPr>
          <w:i/>
        </w:rPr>
        <w:t>2011</w:t>
      </w:r>
      <w:r>
        <w:t xml:space="preserve"> (Cth) and includes: </w:t>
      </w:r>
    </w:p>
    <w:p w14:paraId="28784AA2" w14:textId="77777777" w:rsidR="00065919" w:rsidRDefault="00065919" w:rsidP="00E454B2">
      <w:pPr>
        <w:pStyle w:val="DefenceHeadingNoTOC5"/>
      </w:pPr>
      <w:r>
        <w:t xml:space="preserve">high risk construction work as defined in regulation 322 of the </w:t>
      </w:r>
      <w:r w:rsidRPr="00E454B2">
        <w:rPr>
          <w:i/>
        </w:rPr>
        <w:t>Occupational Health and Safety Regulations</w:t>
      </w:r>
      <w:r>
        <w:t xml:space="preserve"> </w:t>
      </w:r>
      <w:r w:rsidRPr="000C284D">
        <w:rPr>
          <w:i/>
        </w:rPr>
        <w:t>2017</w:t>
      </w:r>
      <w:r>
        <w:t xml:space="preserve"> (Vic) and regulation 291 of the </w:t>
      </w:r>
      <w:r w:rsidRPr="00E454B2">
        <w:rPr>
          <w:i/>
        </w:rPr>
        <w:t xml:space="preserve">Work Health and Safety Regulations </w:t>
      </w:r>
      <w:r w:rsidRPr="000C284D">
        <w:rPr>
          <w:i/>
        </w:rPr>
        <w:t>2011</w:t>
      </w:r>
      <w:r>
        <w:t xml:space="preserve"> (Cth); and </w:t>
      </w:r>
    </w:p>
    <w:p w14:paraId="29D3E060" w14:textId="77777777" w:rsidR="00065919" w:rsidRDefault="00065919" w:rsidP="00E454B2">
      <w:pPr>
        <w:pStyle w:val="DefenceHeadingNoTOC5"/>
      </w:pPr>
      <w:r>
        <w:t>all work that is carried out by the Contractor and all subcontractors at or in relation to the Workplace during the term of the Contract.</w:t>
      </w:r>
    </w:p>
    <w:p w14:paraId="40538D34" w14:textId="77777777" w:rsidR="00065919" w:rsidRDefault="00065919" w:rsidP="00065919">
      <w:pPr>
        <w:pStyle w:val="DefenceHeadingNoTOC4"/>
      </w:pPr>
      <w:r w:rsidRPr="00E454B2">
        <w:rPr>
          <w:b/>
        </w:rPr>
        <w:t>Principal Contractor</w:t>
      </w:r>
      <w:r>
        <w:t xml:space="preserve"> has the meaning given to it in regulation 333 of the </w:t>
      </w:r>
      <w:r w:rsidRPr="00E454B2">
        <w:rPr>
          <w:i/>
        </w:rPr>
        <w:t>Occupational Health and Safety Regulations</w:t>
      </w:r>
      <w:r>
        <w:t xml:space="preserve"> </w:t>
      </w:r>
      <w:r w:rsidRPr="000C284D">
        <w:rPr>
          <w:i/>
        </w:rPr>
        <w:t>2017</w:t>
      </w:r>
      <w:r>
        <w:t xml:space="preserve"> (Vic) and regulation 293 of the </w:t>
      </w:r>
      <w:r w:rsidRPr="00E454B2">
        <w:rPr>
          <w:i/>
        </w:rPr>
        <w:t>Work Health and Safety Regulations</w:t>
      </w:r>
      <w:r>
        <w:t xml:space="preserve"> </w:t>
      </w:r>
      <w:r w:rsidRPr="000C284D">
        <w:rPr>
          <w:i/>
        </w:rPr>
        <w:t>2011</w:t>
      </w:r>
      <w:r>
        <w:t xml:space="preserve"> (Cth). </w:t>
      </w:r>
    </w:p>
    <w:p w14:paraId="12494155" w14:textId="00937E2E" w:rsidR="00065919" w:rsidRDefault="00065919">
      <w:pPr>
        <w:pStyle w:val="DefenceHeadingNoTOC4"/>
      </w:pPr>
      <w:r w:rsidRPr="00E454B2">
        <w:rPr>
          <w:b/>
        </w:rPr>
        <w:t>Workplace</w:t>
      </w:r>
      <w:r>
        <w:t xml:space="preserve"> has the meaning given to it in section 5 of the </w:t>
      </w:r>
      <w:r w:rsidRPr="00E454B2">
        <w:rPr>
          <w:i/>
        </w:rPr>
        <w:t>Occupational Health and Safety Act</w:t>
      </w:r>
      <w:r>
        <w:t xml:space="preserve"> </w:t>
      </w:r>
      <w:r w:rsidRPr="000C284D">
        <w:rPr>
          <w:i/>
        </w:rPr>
        <w:t>2004</w:t>
      </w:r>
      <w:r>
        <w:t xml:space="preserve"> (Vic) and section 8 of the </w:t>
      </w:r>
      <w:r w:rsidRPr="00E454B2">
        <w:rPr>
          <w:i/>
        </w:rPr>
        <w:t>Work Health and Safety Act</w:t>
      </w:r>
      <w:r>
        <w:t xml:space="preserve"> </w:t>
      </w:r>
      <w:r w:rsidRPr="000C284D">
        <w:rPr>
          <w:i/>
        </w:rPr>
        <w:t>2011</w:t>
      </w:r>
      <w:r>
        <w:t xml:space="preserve"> (Cth).</w:t>
      </w:r>
    </w:p>
    <w:p w14:paraId="5AFEDCFA" w14:textId="1F81F242" w:rsidR="00D70DAA" w:rsidRPr="0048558C" w:rsidRDefault="00211268" w:rsidP="00C33F70">
      <w:pPr>
        <w:pStyle w:val="DefenceHeadingNoTOC1"/>
        <w:numPr>
          <w:ilvl w:val="0"/>
          <w:numId w:val="276"/>
        </w:numPr>
      </w:pPr>
      <w:bookmarkStart w:id="1945" w:name="_Toc179176430"/>
      <w:bookmarkStart w:id="1946" w:name="_Toc179708898"/>
      <w:bookmarkStart w:id="1947" w:name="_Toc408919956"/>
      <w:bookmarkEnd w:id="1937"/>
      <w:bookmarkEnd w:id="1942"/>
      <w:bookmarkEnd w:id="1943"/>
      <w:bookmarkEnd w:id="1944"/>
      <w:r w:rsidRPr="0048558C">
        <w:t xml:space="preserve">INSURANCE AMENDMENTS WHERE THE CONTRACTOR IS </w:t>
      </w:r>
      <w:r w:rsidR="005D44D9">
        <w:t xml:space="preserve">A </w:t>
      </w:r>
      <w:r w:rsidR="009C77B7" w:rsidRPr="0048558C">
        <w:t>SELF</w:t>
      </w:r>
      <w:r w:rsidR="005D44D9">
        <w:t>-</w:t>
      </w:r>
      <w:r w:rsidR="009C77B7" w:rsidRPr="0048558C">
        <w:t xml:space="preserve">INSURED </w:t>
      </w:r>
      <w:r w:rsidRPr="0048558C">
        <w:t>LICENSEE</w:t>
      </w:r>
      <w:bookmarkEnd w:id="1945"/>
      <w:bookmarkEnd w:id="1946"/>
      <w:bookmarkEnd w:id="1947"/>
      <w:r w:rsidRPr="0048558C">
        <w:t xml:space="preserve"> </w:t>
      </w:r>
    </w:p>
    <w:p w14:paraId="7E7046FF" w14:textId="672A0322" w:rsidR="00D70DAA" w:rsidRPr="0026226D" w:rsidRDefault="00D70DAA" w:rsidP="0026226D">
      <w:pPr>
        <w:pStyle w:val="DefenceBoldNormal"/>
        <w:rPr>
          <w:i/>
        </w:rPr>
      </w:pPr>
      <w:r w:rsidRPr="0026226D">
        <w:rPr>
          <w:i/>
        </w:rPr>
        <w:t>[</w:t>
      </w:r>
      <w:r w:rsidR="005D44D9" w:rsidRPr="00F320B9">
        <w:rPr>
          <w:i/>
        </w:rPr>
        <w:t>RETAIN THIS SPECIAL CONDITION</w:t>
      </w:r>
      <w:r w:rsidRPr="0026226D">
        <w:rPr>
          <w:i/>
        </w:rPr>
        <w:t xml:space="preserve"> IF ANY OF THE TENDERERS/CONTRACTORS ARE OR ARE LIKELY TO BE </w:t>
      </w:r>
      <w:r w:rsidR="009C77B7" w:rsidRPr="0026226D">
        <w:rPr>
          <w:i/>
        </w:rPr>
        <w:t xml:space="preserve">SELF-INSURED </w:t>
      </w:r>
      <w:r w:rsidRPr="0026226D">
        <w:rPr>
          <w:i/>
        </w:rPr>
        <w:t>LICENSEE</w:t>
      </w:r>
      <w:r w:rsidR="005D44D9">
        <w:rPr>
          <w:i/>
        </w:rPr>
        <w:t>S</w:t>
      </w:r>
      <w:r w:rsidRPr="0026226D">
        <w:rPr>
          <w:i/>
        </w:rPr>
        <w:t>.</w:t>
      </w:r>
      <w:r w:rsidR="00C704FE">
        <w:rPr>
          <w:i/>
        </w:rPr>
        <w:t xml:space="preserve"> </w:t>
      </w:r>
      <w:r w:rsidRPr="0026226D">
        <w:rPr>
          <w:i/>
        </w:rPr>
        <w:t xml:space="preserve"> </w:t>
      </w:r>
      <w:r w:rsidR="005D44D9" w:rsidRPr="008C45F8">
        <w:rPr>
          <w:i/>
        </w:rPr>
        <w:t xml:space="preserve">THE </w:t>
      </w:r>
      <w:r w:rsidR="005D44D9">
        <w:rPr>
          <w:i/>
        </w:rPr>
        <w:t>CONTRACT</w:t>
      </w:r>
      <w:r w:rsidR="005D44D9" w:rsidRPr="008C45F8">
        <w:rPr>
          <w:i/>
        </w:rPr>
        <w:t xml:space="preserve"> ADMINISTRATOR SHOULD REFER TO THE LIST OF SELF-INSURED LICENSEES AVAILABLE AT </w:t>
      </w:r>
      <w:bookmarkStart w:id="1948" w:name="_Hlk145338594"/>
      <w:r w:rsidR="005D44D9" w:rsidRPr="00F320B9">
        <w:rPr>
          <w:iCs/>
        </w:rPr>
        <w:t>https://www.srcc.gov.au/current-self-insurers/list-of-current-and-former-self-insurers</w:t>
      </w:r>
      <w:r w:rsidR="005D44D9" w:rsidRPr="008C45F8">
        <w:rPr>
          <w:i/>
          <w:iCs/>
        </w:rPr>
        <w:t xml:space="preserve"> </w:t>
      </w:r>
      <w:bookmarkEnd w:id="1948"/>
      <w:r w:rsidR="005D44D9" w:rsidRPr="008C45F8">
        <w:rPr>
          <w:i/>
        </w:rPr>
        <w:t>TO DETERMINE WHETHER ANY OF THE SHORTLISTED TENDERERS ARE SELF-INSURED (IF A REGISTRATION OF INTEREST PROCESS HAS BEEN CONDUCTED). IF A REGISTRATION OF INTEREST PROCESS HAS NOT BEEN CONDUCTED, THIS CLAUSE SHOULD BE RETAINED.</w:t>
      </w:r>
      <w:r w:rsidR="00835A82">
        <w:rPr>
          <w:i/>
        </w:rPr>
        <w:t xml:space="preserve"> </w:t>
      </w:r>
      <w:r w:rsidRPr="0026226D">
        <w:rPr>
          <w:i/>
        </w:rPr>
        <w:t>IF IN DOUBT, SEEK DIRECTION FROM D</w:t>
      </w:r>
      <w:r w:rsidR="00242164" w:rsidRPr="0026226D">
        <w:rPr>
          <w:i/>
        </w:rPr>
        <w:t>P</w:t>
      </w:r>
      <w:r w:rsidR="006353F2" w:rsidRPr="0026226D">
        <w:rPr>
          <w:i/>
        </w:rPr>
        <w:t>A</w:t>
      </w:r>
      <w:r w:rsidR="00BC3B7F" w:rsidRPr="0026226D">
        <w:rPr>
          <w:i/>
        </w:rPr>
        <w:t xml:space="preserve">. </w:t>
      </w:r>
      <w:r w:rsidR="00835A82">
        <w:rPr>
          <w:i/>
        </w:rPr>
        <w:t xml:space="preserve"> </w:t>
      </w:r>
      <w:r w:rsidR="00BC3B7F" w:rsidRPr="0026226D">
        <w:rPr>
          <w:i/>
        </w:rPr>
        <w:t xml:space="preserve">THE </w:t>
      </w:r>
      <w:r w:rsidR="00BC3B7F" w:rsidRPr="00E2361C">
        <w:rPr>
          <w:i/>
        </w:rPr>
        <w:t>CONTRACT ADMINISTRATOR</w:t>
      </w:r>
      <w:r w:rsidR="00BC3B7F" w:rsidRPr="0026226D">
        <w:rPr>
          <w:i/>
        </w:rPr>
        <w:t xml:space="preserve"> SHOULD ALSO NOTE THAT THE CROSS-REFERENCES TO THE CLAUSES OF THE </w:t>
      </w:r>
      <w:r w:rsidR="00D7026C" w:rsidRPr="00E2361C">
        <w:rPr>
          <w:i/>
        </w:rPr>
        <w:t>CONTRACT</w:t>
      </w:r>
      <w:r w:rsidR="00BC3B7F" w:rsidRPr="0026226D">
        <w:rPr>
          <w:i/>
        </w:rPr>
        <w:t xml:space="preserve"> AND TO THE </w:t>
      </w:r>
      <w:r w:rsidR="00BC3B7F" w:rsidRPr="00E2361C">
        <w:rPr>
          <w:i/>
        </w:rPr>
        <w:t>CONTRACT</w:t>
      </w:r>
      <w:r w:rsidR="00BC3B7F" w:rsidRPr="0026226D">
        <w:rPr>
          <w:i/>
        </w:rPr>
        <w:t xml:space="preserve"> PARTICULARS WILL NEED TO BE CHECKED, UPDATED AND AMENDED AS APPROPRIATE</w:t>
      </w:r>
      <w:r w:rsidRPr="0026226D">
        <w:rPr>
          <w:i/>
        </w:rPr>
        <w:t>]</w:t>
      </w:r>
    </w:p>
    <w:p w14:paraId="34609F38" w14:textId="77777777" w:rsidR="00D70DAA" w:rsidRPr="0048558C" w:rsidRDefault="00D70DAA" w:rsidP="00E85039">
      <w:pPr>
        <w:pStyle w:val="DefenceHeadingNoTOC2"/>
      </w:pPr>
      <w:bookmarkStart w:id="1949" w:name="_Toc179176431"/>
      <w:bookmarkStart w:id="1950" w:name="_Toc179708899"/>
      <w:r w:rsidRPr="0048558C">
        <w:t xml:space="preserve">Amendments to </w:t>
      </w:r>
      <w:r w:rsidR="00211268" w:rsidRPr="0048558C">
        <w:t>C</w:t>
      </w:r>
      <w:r w:rsidRPr="0048558C">
        <w:t>lause 1.1</w:t>
      </w:r>
      <w:bookmarkEnd w:id="1949"/>
      <w:bookmarkEnd w:id="1950"/>
    </w:p>
    <w:p w14:paraId="02D40A4C" w14:textId="51A1829E" w:rsidR="00D70DAA" w:rsidRPr="0048558C" w:rsidRDefault="00D70DAA" w:rsidP="0021283B">
      <w:pPr>
        <w:pStyle w:val="DefenceHeadingNoTOC3"/>
        <w:numPr>
          <w:ilvl w:val="0"/>
          <w:numId w:val="0"/>
        </w:numPr>
        <w:ind w:left="964" w:hanging="964"/>
      </w:pPr>
      <w:r w:rsidRPr="0048558C">
        <w:t>"</w:t>
      </w:r>
      <w:r w:rsidR="00D025B5" w:rsidRPr="00E2361C">
        <w:t>Workers Compensation Insurance</w:t>
      </w:r>
      <w:r w:rsidRPr="0048558C">
        <w:t xml:space="preserve">” in clause </w:t>
      </w:r>
      <w:r w:rsidR="001C073E" w:rsidRPr="0048558C">
        <w:fldChar w:fldCharType="begin"/>
      </w:r>
      <w:r w:rsidR="001C073E" w:rsidRPr="0048558C">
        <w:instrText xml:space="preserve"> REF _Ref71631976 \w \h </w:instrText>
      </w:r>
      <w:r w:rsidR="000547C9" w:rsidRPr="0048558C">
        <w:instrText xml:space="preserve"> \* MERGEFORMAT </w:instrText>
      </w:r>
      <w:r w:rsidR="001C073E" w:rsidRPr="0048558C">
        <w:fldChar w:fldCharType="separate"/>
      </w:r>
      <w:r w:rsidR="0049425B">
        <w:t>1.1</w:t>
      </w:r>
      <w:r w:rsidR="001C073E" w:rsidRPr="0048558C">
        <w:fldChar w:fldCharType="end"/>
      </w:r>
      <w:r w:rsidRPr="0048558C">
        <w:t xml:space="preserve"> of the Conditions of </w:t>
      </w:r>
      <w:r w:rsidR="00D7026C" w:rsidRPr="00E2361C">
        <w:t>Contract</w:t>
      </w:r>
      <w:r w:rsidRPr="0048558C">
        <w:t xml:space="preserve"> is deleted and replaced as follows:</w:t>
      </w:r>
    </w:p>
    <w:p w14:paraId="1B9BADD9" w14:textId="77777777" w:rsidR="00D70DAA" w:rsidRPr="0026226D" w:rsidRDefault="00D70DAA" w:rsidP="00C33F70">
      <w:pPr>
        <w:pStyle w:val="DefenceIndent"/>
        <w:ind w:left="0"/>
        <w:rPr>
          <w:b/>
        </w:rPr>
      </w:pPr>
      <w:bookmarkStart w:id="1951" w:name="_Toc179176433"/>
      <w:bookmarkStart w:id="1952" w:name="_Toc179708901"/>
      <w:r w:rsidRPr="0026226D">
        <w:rPr>
          <w:b/>
        </w:rPr>
        <w:t>Workers Compensation Insurance</w:t>
      </w:r>
      <w:bookmarkEnd w:id="1951"/>
      <w:bookmarkEnd w:id="1952"/>
    </w:p>
    <w:p w14:paraId="3E692611" w14:textId="74E4AE9D" w:rsidR="00D70DAA" w:rsidRPr="0048558C" w:rsidRDefault="00D70DAA" w:rsidP="00C33F70">
      <w:pPr>
        <w:pStyle w:val="DefenceIndent"/>
        <w:ind w:left="0"/>
      </w:pPr>
      <w:r w:rsidRPr="0048558C">
        <w:t xml:space="preserve">A policy of insurance or a </w:t>
      </w:r>
      <w:r w:rsidR="00134E41" w:rsidRPr="0048558C">
        <w:t>self-insurer's</w:t>
      </w:r>
      <w:r w:rsidR="004335D2">
        <w:t xml:space="preserve"> authorisation or</w:t>
      </w:r>
      <w:r w:rsidRPr="0048558C">
        <w:t xml:space="preserve"> licence in the form prescribed by the</w:t>
      </w:r>
      <w:r w:rsidRPr="0048558C">
        <w:rPr>
          <w:i/>
        </w:rPr>
        <w:t xml:space="preserve"> Safety Rehabilitation and Compensation Act </w:t>
      </w:r>
      <w:r w:rsidRPr="000C284D">
        <w:rPr>
          <w:i/>
        </w:rPr>
        <w:t>1988</w:t>
      </w:r>
      <w:r w:rsidRPr="0048558C">
        <w:t xml:space="preserve"> (Cth) and the </w:t>
      </w:r>
      <w:r w:rsidRPr="0048558C">
        <w:rPr>
          <w:i/>
        </w:rPr>
        <w:t>Safety Rehabilitation and Compensation Regulations</w:t>
      </w:r>
      <w:r w:rsidRPr="0048558C">
        <w:t xml:space="preserve"> </w:t>
      </w:r>
      <w:r w:rsidRPr="000C284D">
        <w:rPr>
          <w:i/>
        </w:rPr>
        <w:t>20</w:t>
      </w:r>
      <w:r w:rsidR="0043416E">
        <w:rPr>
          <w:i/>
        </w:rPr>
        <w:t>19</w:t>
      </w:r>
      <w:r w:rsidR="00CA1A82" w:rsidRPr="0048558C">
        <w:t xml:space="preserve"> (Cth) or </w:t>
      </w:r>
      <w:r w:rsidR="00A026BE">
        <w:t xml:space="preserve">Statutory </w:t>
      </w:r>
      <w:r w:rsidR="00A026BE" w:rsidRPr="000C4EBF">
        <w:t>Requirement in the State or Territory 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702A10">
        <w:t xml:space="preserve"> </w:t>
      </w:r>
      <w:r w:rsidR="003246E4">
        <w:t xml:space="preserve">to insure against or make provision for the </w:t>
      </w:r>
      <w:r w:rsidR="00702A10">
        <w:t xml:space="preserve">liability of the </w:t>
      </w:r>
      <w:r w:rsidR="000B3220" w:rsidRPr="00E2361C">
        <w:t>Contractor</w:t>
      </w:r>
      <w:r w:rsidR="00702A10" w:rsidRPr="000C4EBF">
        <w:t xml:space="preserve"> </w:t>
      </w:r>
      <w:r w:rsidR="00702A10">
        <w:t xml:space="preserve">to </w:t>
      </w:r>
      <w:r w:rsidR="00462D12">
        <w:t xml:space="preserve">make payments </w:t>
      </w:r>
      <w:r w:rsidR="005D44D9">
        <w:t xml:space="preserve">in respect of </w:t>
      </w:r>
      <w:r w:rsidR="005D44D9" w:rsidRPr="00481BC8">
        <w:t>injury, loss or damage suffered by, or the death of,</w:t>
      </w:r>
      <w:r w:rsidR="005D44D9">
        <w:t xml:space="preserve"> </w:t>
      </w:r>
      <w:r w:rsidR="007D51C2">
        <w:t>its employees</w:t>
      </w:r>
      <w:r w:rsidR="00702A10">
        <w:t xml:space="preserve"> </w:t>
      </w:r>
      <w:r w:rsidR="00702A10" w:rsidRPr="000C4EBF">
        <w:t xml:space="preserve">arising out of or in </w:t>
      </w:r>
      <w:r w:rsidR="00B96BE2">
        <w:t>connection with</w:t>
      </w:r>
      <w:r w:rsidR="00702A10" w:rsidRPr="000C4EBF">
        <w:t xml:space="preserve"> their employment</w:t>
      </w:r>
      <w:r w:rsidR="00702A10">
        <w:t>.</w:t>
      </w:r>
    </w:p>
    <w:p w14:paraId="62E6288D" w14:textId="39F3E761" w:rsidR="00D70DAA" w:rsidRPr="0048558C" w:rsidRDefault="00D70DAA" w:rsidP="00E85039">
      <w:pPr>
        <w:pStyle w:val="DefenceHeadingNoTOC2"/>
      </w:pPr>
      <w:bookmarkStart w:id="1953" w:name="_Toc179176434"/>
      <w:bookmarkStart w:id="1954" w:name="_Toc179708902"/>
      <w:r w:rsidRPr="0048558C">
        <w:t xml:space="preserve">Amendments to clause </w:t>
      </w:r>
      <w:r w:rsidR="007E4A92" w:rsidRPr="0048558C">
        <w:fldChar w:fldCharType="begin"/>
      </w:r>
      <w:r w:rsidR="007E4A92" w:rsidRPr="0048558C">
        <w:instrText xml:space="preserve"> REF _Ref71632624 \w \h </w:instrText>
      </w:r>
      <w:r w:rsidR="000547C9" w:rsidRPr="0048558C">
        <w:instrText xml:space="preserve"> \* MERGEFORMAT </w:instrText>
      </w:r>
      <w:r w:rsidR="007E4A92" w:rsidRPr="0048558C">
        <w:fldChar w:fldCharType="separate"/>
      </w:r>
      <w:r w:rsidR="0049425B">
        <w:t>5.4</w:t>
      </w:r>
      <w:r w:rsidR="007E4A92" w:rsidRPr="0048558C">
        <w:fldChar w:fldCharType="end"/>
      </w:r>
      <w:bookmarkEnd w:id="1953"/>
      <w:bookmarkEnd w:id="1954"/>
    </w:p>
    <w:p w14:paraId="32AE82EA" w14:textId="6F24EDEB" w:rsidR="00D70DAA" w:rsidRDefault="00D70DAA" w:rsidP="0026226D">
      <w:pPr>
        <w:pStyle w:val="DefenceNormal"/>
      </w:pPr>
      <w:r w:rsidRPr="0048558C">
        <w:t xml:space="preserve">Clause </w:t>
      </w:r>
      <w:r w:rsidR="001C073E" w:rsidRPr="0048558C">
        <w:fldChar w:fldCharType="begin"/>
      </w:r>
      <w:r w:rsidR="001C073E" w:rsidRPr="0048558C">
        <w:instrText xml:space="preserve"> REF _Ref71632624 \w \h </w:instrText>
      </w:r>
      <w:r w:rsidR="000547C9" w:rsidRPr="0048558C">
        <w:instrText xml:space="preserve"> \* MERGEFORMAT </w:instrText>
      </w:r>
      <w:r w:rsidR="001C073E" w:rsidRPr="0048558C">
        <w:fldChar w:fldCharType="separate"/>
      </w:r>
      <w:r w:rsidR="0049425B">
        <w:t>5.4</w:t>
      </w:r>
      <w:r w:rsidR="001C073E" w:rsidRPr="0048558C">
        <w:fldChar w:fldCharType="end"/>
      </w:r>
      <w:r w:rsidRPr="0048558C">
        <w:rPr>
          <w:b/>
        </w:rPr>
        <w:t xml:space="preserve"> </w:t>
      </w:r>
      <w:r w:rsidRPr="0048558C">
        <w:t xml:space="preserve">of the Conditions of </w:t>
      </w:r>
      <w:r w:rsidR="00D7026C" w:rsidRPr="00B45116">
        <w:t>Contract</w:t>
      </w:r>
      <w:r w:rsidRPr="0048558C">
        <w:t xml:space="preserve"> is deleted and replaced as follows:</w:t>
      </w:r>
    </w:p>
    <w:p w14:paraId="6BE10EBE" w14:textId="7C91771D" w:rsidR="00756609" w:rsidRPr="0026226D" w:rsidRDefault="00B45116" w:rsidP="0026226D">
      <w:pPr>
        <w:pStyle w:val="DefenceBoldNormal"/>
      </w:pPr>
      <w:r w:rsidRPr="0026226D">
        <w:fldChar w:fldCharType="begin"/>
      </w:r>
      <w:r w:rsidRPr="0026226D">
        <w:instrText xml:space="preserve"> REF _Ref71632624 \w \h </w:instrText>
      </w:r>
      <w:r w:rsidR="0026226D">
        <w:instrText xml:space="preserve"> \* MERGEFORMAT </w:instrText>
      </w:r>
      <w:r w:rsidRPr="0026226D">
        <w:fldChar w:fldCharType="separate"/>
      </w:r>
      <w:r w:rsidR="0049425B">
        <w:t>5.4</w:t>
      </w:r>
      <w:r w:rsidRPr="0026226D">
        <w:fldChar w:fldCharType="end"/>
      </w:r>
      <w:r w:rsidR="00756609" w:rsidRPr="0026226D">
        <w:tab/>
        <w:t>Contractor Insurance Obligations</w:t>
      </w:r>
      <w:r w:rsidR="00F9321B">
        <w:t xml:space="preserve">  </w:t>
      </w:r>
    </w:p>
    <w:p w14:paraId="33FF70A8" w14:textId="28B3DF6B" w:rsidR="004335D2" w:rsidRPr="001D7305" w:rsidRDefault="004335D2" w:rsidP="0026226D">
      <w:pPr>
        <w:pStyle w:val="DefenceNormal"/>
      </w:pPr>
      <w:r w:rsidRPr="001D7305">
        <w:t xml:space="preserve">The </w:t>
      </w:r>
      <w:r w:rsidR="000B3220" w:rsidRPr="00E2361C">
        <w:t>Contractor</w:t>
      </w:r>
      <w:r w:rsidRPr="001D7305">
        <w:t xml:space="preserve"> must:</w:t>
      </w:r>
    </w:p>
    <w:p w14:paraId="713D3842" w14:textId="6C59EEC7" w:rsidR="00F9321B" w:rsidRDefault="00F9321B" w:rsidP="00F9321B">
      <w:pPr>
        <w:pStyle w:val="DefenceHeadingNoTOC3"/>
      </w:pPr>
      <w:r>
        <w:t xml:space="preserve">ensure that it obtains and maintains the authorisations and or licences required in all relevant jurisdictions to conduct itself as a self insurer for the purposes of Workers Compensation liabilities including comply with the requirements of the </w:t>
      </w:r>
      <w:r w:rsidRPr="00A73882">
        <w:rPr>
          <w:i/>
        </w:rPr>
        <w:t>Safety Rehabilitation and Compensation Act 1988</w:t>
      </w:r>
      <w:r>
        <w:t xml:space="preserve"> (Cth) </w:t>
      </w:r>
      <w:r>
        <w:lastRenderedPageBreak/>
        <w:t xml:space="preserve">and the </w:t>
      </w:r>
      <w:r w:rsidRPr="00A73882">
        <w:rPr>
          <w:i/>
        </w:rPr>
        <w:t>Safety Rehabilitation and Compensation Regulations 20</w:t>
      </w:r>
      <w:r w:rsidR="0043416E">
        <w:rPr>
          <w:i/>
        </w:rPr>
        <w:t>19</w:t>
      </w:r>
      <w:r>
        <w:t xml:space="preserve"> (Cth) or Statutory Requirement in the State or Territory in which an employee of the Contractor or of a subcontractor performs work, is employed or normally resides (and including Employers’ Liability Insurance if applicable);</w:t>
      </w:r>
    </w:p>
    <w:p w14:paraId="54A441A6" w14:textId="3CB0BE39" w:rsidR="00F9321B" w:rsidRDefault="00F9321B" w:rsidP="00F9321B">
      <w:pPr>
        <w:pStyle w:val="DefenceHeadingNoTOC3"/>
      </w:pPr>
      <w:r>
        <w:t xml:space="preserve">comply with its legal obligations to make payments </w:t>
      </w:r>
      <w:r w:rsidR="005D44D9">
        <w:t xml:space="preserve">in respect of </w:t>
      </w:r>
      <w:r w:rsidR="005D44D9" w:rsidRPr="00481BC8">
        <w:t xml:space="preserve">injury, loss or damage suffered by, or the death of, </w:t>
      </w:r>
      <w:r>
        <w:t>its employees arising out of or in connection with the</w:t>
      </w:r>
      <w:r w:rsidR="005D44D9">
        <w:t>ir</w:t>
      </w:r>
      <w:r>
        <w:t xml:space="preserve"> employment;</w:t>
      </w:r>
    </w:p>
    <w:p w14:paraId="3C7758F1" w14:textId="77777777" w:rsidR="00F9321B" w:rsidRDefault="00F9321B" w:rsidP="00F9321B">
      <w:pPr>
        <w:pStyle w:val="DefenceHeadingNoTOC3"/>
      </w:pPr>
      <w:r>
        <w:t xml:space="preserve">indemnify, to the extent permitted by law, the Commonwealth in respect of any statutory liability to the Contractor’s employees; </w:t>
      </w:r>
    </w:p>
    <w:p w14:paraId="1074CB17" w14:textId="637E557D" w:rsidR="00F9321B" w:rsidRDefault="00F9321B">
      <w:pPr>
        <w:pStyle w:val="DefenceHeadingNoTOC3"/>
      </w:pPr>
      <w:r>
        <w:t xml:space="preserve">ensure that each of its subcontractors has Workers Compensation Insurance </w:t>
      </w:r>
      <w:r w:rsidR="005D44D9">
        <w:t xml:space="preserve">to the extent required by law, and </w:t>
      </w:r>
      <w:r w:rsidR="005D44D9" w:rsidRPr="00E2361C">
        <w:t>Employers' Liability Insurance</w:t>
      </w:r>
      <w:r w:rsidR="005D44D9">
        <w:t xml:space="preserve"> (i</w:t>
      </w:r>
      <w:r w:rsidR="005D44D9" w:rsidRPr="00D77FBA">
        <w:t xml:space="preserve">f the </w:t>
      </w:r>
      <w:r w:rsidR="005D44D9">
        <w:t xml:space="preserve">relevant </w:t>
      </w:r>
      <w:r w:rsidR="005D44D9" w:rsidRPr="00B644E7">
        <w:t>Contractor's Activities</w:t>
      </w:r>
      <w:r w:rsidR="005D44D9" w:rsidRPr="00D77FBA">
        <w:t xml:space="preserve"> are performed or the </w:t>
      </w:r>
      <w:r w:rsidR="005D44D9">
        <w:t>subc</w:t>
      </w:r>
      <w:r w:rsidR="005D44D9" w:rsidRPr="00B644E7">
        <w:t>ontractor's</w:t>
      </w:r>
      <w:r w:rsidR="005D44D9" w:rsidRPr="00D77FBA">
        <w:t xml:space="preserve"> employees </w:t>
      </w:r>
      <w:r w:rsidR="005D44D9" w:rsidRPr="000C4EBF">
        <w:t xml:space="preserve">perform work, </w:t>
      </w:r>
      <w:r w:rsidR="005D44D9">
        <w:t>are</w:t>
      </w:r>
      <w:r w:rsidR="005D44D9" w:rsidRPr="000C4EBF">
        <w:t xml:space="preserve"> employed or normally reside</w:t>
      </w:r>
      <w:r w:rsidR="005D44D9">
        <w:t xml:space="preserve"> </w:t>
      </w:r>
      <w:r w:rsidR="005D44D9" w:rsidRPr="00D77FBA">
        <w:t>in any jurisdiction outside Australia</w:t>
      </w:r>
      <w:r w:rsidR="005D44D9">
        <w:t xml:space="preserve">), </w:t>
      </w:r>
      <w:r>
        <w:t>covering the subcontractor in respect of its statutory</w:t>
      </w:r>
      <w:r w:rsidR="005D44D9">
        <w:t xml:space="preserve"> and common law</w:t>
      </w:r>
      <w:r>
        <w:t xml:space="preserve"> liability to employees; </w:t>
      </w:r>
    </w:p>
    <w:p w14:paraId="6991AA94" w14:textId="7F809518" w:rsidR="0079220B" w:rsidRPr="00AD16CB" w:rsidRDefault="0079220B" w:rsidP="0048558C">
      <w:pPr>
        <w:pStyle w:val="DefenceHeadingNoTOC3"/>
      </w:pPr>
      <w:r w:rsidRPr="001D7305">
        <w:t>cause to be effected and maintained or otherwise have the benefit of</w:t>
      </w:r>
      <w:r w:rsidRPr="00AD16CB">
        <w:t xml:space="preserve">: </w:t>
      </w:r>
    </w:p>
    <w:p w14:paraId="1449EFE5" w14:textId="1B55E924" w:rsidR="00B96BE2" w:rsidRDefault="00DB217A" w:rsidP="0048558C">
      <w:pPr>
        <w:pStyle w:val="DefenceHeadingNoTOC4"/>
      </w:pPr>
      <w:r>
        <w:t>f</w:t>
      </w:r>
      <w:r w:rsidRPr="001D7305">
        <w:t>rom</w:t>
      </w:r>
      <w:r>
        <w:t xml:space="preserve"> t</w:t>
      </w:r>
      <w:r w:rsidRPr="001D7305">
        <w:t xml:space="preserve">he </w:t>
      </w:r>
      <w:r w:rsidRPr="00BE425E">
        <w:t>Award</w:t>
      </w:r>
      <w:r w:rsidRPr="00E2361C">
        <w:rPr>
          <w:bCs/>
        </w:rPr>
        <w:t xml:space="preserve"> Date</w:t>
      </w:r>
      <w:r>
        <w:t>:</w:t>
      </w:r>
    </w:p>
    <w:p w14:paraId="34A02483" w14:textId="77777777" w:rsidR="005D44D9" w:rsidRDefault="004335D2" w:rsidP="00E86190">
      <w:pPr>
        <w:pStyle w:val="DefenceHeadingNoTOC5"/>
      </w:pPr>
      <w:r w:rsidRPr="00E2361C">
        <w:t>Public Liability Insurance</w:t>
      </w:r>
      <w:r w:rsidRPr="001D7305">
        <w:t>;</w:t>
      </w:r>
    </w:p>
    <w:p w14:paraId="4DCDA4B4" w14:textId="00A292E0" w:rsidR="00B96BE2" w:rsidRDefault="005D44D9" w:rsidP="005D44D9">
      <w:pPr>
        <w:pStyle w:val="DefenceHeadingNoTOC5"/>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65345B3D" w14:textId="1BB05EE6" w:rsidR="0079220B" w:rsidRDefault="00B96BE2" w:rsidP="00E86190">
      <w:pPr>
        <w:pStyle w:val="DefenceHeadingNoTOC5"/>
      </w:pPr>
      <w:r>
        <w:t xml:space="preserve">if the </w:t>
      </w:r>
      <w:r w:rsidR="00D7026C" w:rsidRPr="00E2361C">
        <w:t>Contract</w:t>
      </w:r>
      <w:r>
        <w:t xml:space="preserve"> requires the </w:t>
      </w:r>
      <w:r w:rsidR="000B3220" w:rsidRPr="00E2361C">
        <w:t>Contractor</w:t>
      </w:r>
      <w:r>
        <w:t xml:space="preserve"> to </w:t>
      </w:r>
      <w:r w:rsidR="00F9321B">
        <w:t xml:space="preserve">design any part of the Works, </w:t>
      </w:r>
      <w:r w:rsidR="004335D2" w:rsidRPr="001D7305">
        <w:t xml:space="preserve">whichever of </w:t>
      </w:r>
      <w:r w:rsidR="00437E8B" w:rsidRPr="00E2361C">
        <w:t>Professional Indemnity Insurance</w:t>
      </w:r>
      <w:r w:rsidR="004335D2" w:rsidRPr="001D7305">
        <w:t xml:space="preserve"> </w:t>
      </w:r>
      <w:r w:rsidR="004335D2">
        <w:t xml:space="preserve">or </w:t>
      </w:r>
      <w:r w:rsidR="009E30EA" w:rsidRPr="00E2361C">
        <w:t>Errors and Omissions Insurance</w:t>
      </w:r>
      <w:r w:rsidR="004335D2" w:rsidRPr="001D7305">
        <w:t xml:space="preserve"> has an amount </w:t>
      </w:r>
      <w:r w:rsidR="00C858A9">
        <w:t>specified</w:t>
      </w:r>
      <w:r w:rsidR="004335D2" w:rsidRPr="001D7305">
        <w:t xml:space="preserve"> in the </w:t>
      </w:r>
      <w:r w:rsidR="000B3220" w:rsidRPr="00E2361C">
        <w:t>Contract Particulars</w:t>
      </w:r>
      <w:r w:rsidR="004335D2">
        <w:t>; and</w:t>
      </w:r>
    </w:p>
    <w:p w14:paraId="249D28CD" w14:textId="49DDBEFB" w:rsidR="00F616EF" w:rsidRDefault="004335D2" w:rsidP="00E86190">
      <w:pPr>
        <w:pStyle w:val="DefenceHeadingNoTOC5"/>
      </w:pPr>
      <w:r w:rsidRPr="001D7305">
        <w:t xml:space="preserve">such other insurances on such terms as </w:t>
      </w:r>
      <w:r w:rsidRPr="00FC4E66">
        <w:t xml:space="preserve">are </w:t>
      </w:r>
      <w:r w:rsidR="00C858A9">
        <w:t>specified</w:t>
      </w:r>
      <w:r w:rsidRPr="001D7305">
        <w:t xml:space="preserve"> in the </w:t>
      </w:r>
      <w:r w:rsidR="000B3220" w:rsidRPr="00E2361C">
        <w:t>Contract Particulars</w:t>
      </w:r>
      <w:r w:rsidR="00DB217A">
        <w:t>; and</w:t>
      </w:r>
    </w:p>
    <w:p w14:paraId="5605F48B" w14:textId="77777777" w:rsidR="00DB217A" w:rsidRDefault="00DB217A" w:rsidP="00DB217A">
      <w:pPr>
        <w:pStyle w:val="DefenceHeadingNoTOC4"/>
      </w:pPr>
      <w:r>
        <w:t>as a condition precedent to Delivery Phase Approval:</w:t>
      </w:r>
    </w:p>
    <w:p w14:paraId="3D8356D5" w14:textId="77777777" w:rsidR="00DB217A" w:rsidRDefault="00DB217A" w:rsidP="00DB217A">
      <w:pPr>
        <w:pStyle w:val="DefenceHeadingNoTOC5"/>
      </w:pPr>
      <w:r>
        <w:t>Construction Risks Insurance; and</w:t>
      </w:r>
    </w:p>
    <w:p w14:paraId="72A6F727" w14:textId="77777777" w:rsidR="00DB217A" w:rsidRPr="00F505E7" w:rsidRDefault="00DB217A" w:rsidP="00DB217A">
      <w:pPr>
        <w:pStyle w:val="DefenceHeadingNoTOC5"/>
      </w:pPr>
      <w:r w:rsidRPr="00F505E7">
        <w:t>such other insurances on such terms as are specified in the Contract Particulars,</w:t>
      </w:r>
    </w:p>
    <w:p w14:paraId="3C32FAB1" w14:textId="77777777" w:rsidR="004335D2" w:rsidRPr="001D7305" w:rsidRDefault="004335D2" w:rsidP="0026226D">
      <w:pPr>
        <w:pStyle w:val="DefenceIndent"/>
      </w:pPr>
      <w:r w:rsidRPr="001D7305">
        <w:t>each of which must be:</w:t>
      </w:r>
    </w:p>
    <w:p w14:paraId="0AC83750" w14:textId="7FC567D1" w:rsidR="002979C0" w:rsidRPr="001D7305" w:rsidRDefault="002979C0" w:rsidP="002979C0">
      <w:pPr>
        <w:pStyle w:val="DefenceHeadingNoTOC4"/>
      </w:pPr>
      <w:r w:rsidRPr="001D7305">
        <w:t xml:space="preserve">for </w:t>
      </w:r>
      <w:r>
        <w:t>the</w:t>
      </w:r>
      <w:r w:rsidRPr="001D7305">
        <w:t xml:space="preserve"> amounts </w:t>
      </w:r>
      <w:r>
        <w:t xml:space="preserve">specified </w:t>
      </w:r>
      <w:r w:rsidRPr="001D7305">
        <w:t xml:space="preserve">in the </w:t>
      </w:r>
      <w:r w:rsidR="000B3220" w:rsidRPr="00E2361C">
        <w:t>Contract Particulars</w:t>
      </w:r>
      <w:r w:rsidRPr="001D7305">
        <w:t>;</w:t>
      </w:r>
    </w:p>
    <w:p w14:paraId="3DFEB7D4" w14:textId="77777777" w:rsidR="002979C0" w:rsidRPr="001D7305" w:rsidRDefault="002979C0" w:rsidP="002979C0">
      <w:pPr>
        <w:pStyle w:val="DefenceHeadingNoTOC4"/>
      </w:pPr>
      <w:r w:rsidRPr="001D7305">
        <w:t>with insurers having a Standard and Poors, Moodys, A M Best, Fitch's or equivalent rating agency's financial strength rating of A- or better; and</w:t>
      </w:r>
    </w:p>
    <w:p w14:paraId="6FDF0998" w14:textId="1E8C5851" w:rsidR="002979C0" w:rsidRPr="001D7305" w:rsidRDefault="002979C0" w:rsidP="002979C0">
      <w:pPr>
        <w:pStyle w:val="DefenceHeadingNoTOC4"/>
      </w:pPr>
      <w:r w:rsidRPr="001D7305">
        <w:t xml:space="preserve">on terms which are satisfactory to the </w:t>
      </w:r>
      <w:r w:rsidR="00163951" w:rsidRPr="00E2361C">
        <w:t>Contract Administrator</w:t>
      </w:r>
      <w:r w:rsidRPr="001D7305">
        <w:t xml:space="preserve"> (confirmation of which must not be unreasonably withheld or delayed);</w:t>
      </w:r>
    </w:p>
    <w:p w14:paraId="29254B09" w14:textId="60961826" w:rsidR="00F9321B" w:rsidRPr="0082163A" w:rsidRDefault="00F9321B" w:rsidP="00F9321B">
      <w:pPr>
        <w:pStyle w:val="DefenceHeadingNoTOC3"/>
      </w:pPr>
      <w:r w:rsidRPr="0082163A">
        <w:t>in relation to Construction Risks Insurance and Public Liability Insurance, ensure that each of these policies name the Commonwealth</w:t>
      </w:r>
      <w:r w:rsidR="00640B30" w:rsidRPr="0082163A">
        <w:t xml:space="preserve"> as a party </w:t>
      </w:r>
      <w:r w:rsidR="00D039E7">
        <w:t xml:space="preserve">(within the definition of 'Insured') </w:t>
      </w:r>
      <w:r w:rsidR="00640B30" w:rsidRPr="0082163A">
        <w:t>to whom the benefit of the insurance cover extends</w:t>
      </w:r>
      <w:r w:rsidRPr="0082163A">
        <w:t xml:space="preserve">; </w:t>
      </w:r>
    </w:p>
    <w:p w14:paraId="185B5242" w14:textId="4457A06E" w:rsidR="00B62EA4" w:rsidRDefault="004335D2" w:rsidP="0048558C">
      <w:pPr>
        <w:pStyle w:val="DefenceHeadingNoTOC3"/>
      </w:pPr>
      <w:r w:rsidRPr="001D7305">
        <w:t xml:space="preserve">in relation to the </w:t>
      </w:r>
      <w:r w:rsidR="00437E8B" w:rsidRPr="00E2361C">
        <w:t>Public Liability Insurance</w:t>
      </w:r>
      <w:r>
        <w:t xml:space="preserve">, ensure the insurance is </w:t>
      </w:r>
      <w:r w:rsidR="00B62EA4">
        <w:t>not subject to</w:t>
      </w:r>
      <w:r w:rsidR="004419AE">
        <w:t xml:space="preserve"> any</w:t>
      </w:r>
      <w:r w:rsidR="00640B30">
        <w:t xml:space="preserve"> worldwide or jurisdictional</w:t>
      </w:r>
      <w:r w:rsidR="004419AE">
        <w:t xml:space="preserve"> limits which </w:t>
      </w:r>
      <w:r w:rsidR="00640B30">
        <w:t>might limit or exclude the jurisdictions in which the Contractor's Activities are being carried out</w:t>
      </w:r>
      <w:r w:rsidR="00B62EA4">
        <w:t>;</w:t>
      </w:r>
    </w:p>
    <w:p w14:paraId="026F747D" w14:textId="389148FE" w:rsidR="004335D2" w:rsidRDefault="004335D2" w:rsidP="0048558C">
      <w:pPr>
        <w:pStyle w:val="DefenceHeadingNoTOC3"/>
      </w:pPr>
      <w:r w:rsidRPr="001D7305">
        <w:t xml:space="preserve">in relation to whichever of </w:t>
      </w:r>
      <w:r w:rsidR="00437E8B" w:rsidRPr="00E2361C">
        <w:t>Professional Indemnity Insurance</w:t>
      </w:r>
      <w:r w:rsidRPr="001D7305">
        <w:t xml:space="preserve"> </w:t>
      </w:r>
      <w:r>
        <w:t xml:space="preserve">or </w:t>
      </w:r>
      <w:r w:rsidR="009E30EA" w:rsidRPr="00E2361C">
        <w:t>Errors and Omissions Insurance</w:t>
      </w:r>
      <w:r w:rsidRPr="001D7305">
        <w:t xml:space="preserve"> has an amount </w:t>
      </w:r>
      <w:r w:rsidR="00C858A9">
        <w:t>specified</w:t>
      </w:r>
      <w:r w:rsidRPr="001D7305">
        <w:t xml:space="preserve"> in the </w:t>
      </w:r>
      <w:r w:rsidR="000B3220" w:rsidRPr="00E2361C">
        <w:t>Contract Particulars</w:t>
      </w:r>
      <w:r>
        <w:t xml:space="preserve">, ensure the insurance: </w:t>
      </w:r>
    </w:p>
    <w:p w14:paraId="08D48FF8" w14:textId="70B27E6A" w:rsidR="004335D2" w:rsidRDefault="004335D2" w:rsidP="00756609">
      <w:pPr>
        <w:pStyle w:val="DefenceHeadingNoTOC4"/>
      </w:pPr>
      <w:r>
        <w:t xml:space="preserve">has a retroactive date of no later than the commencement of the </w:t>
      </w:r>
      <w:r w:rsidR="000B3220" w:rsidRPr="00E2361C">
        <w:t>Contractor's Activities</w:t>
      </w:r>
      <w:r>
        <w:t xml:space="preserve">;  </w:t>
      </w:r>
    </w:p>
    <w:p w14:paraId="5DA3C52E" w14:textId="017FF556" w:rsidR="004335D2" w:rsidRDefault="004419AE" w:rsidP="00756609">
      <w:pPr>
        <w:pStyle w:val="DefenceHeadingNoTOC4"/>
      </w:pPr>
      <w:r>
        <w:t xml:space="preserve">is not subject to any </w:t>
      </w:r>
      <w:r w:rsidR="00640B30">
        <w:t xml:space="preserve">worldwide or jurisdictional </w:t>
      </w:r>
      <w:r>
        <w:t xml:space="preserve">limits which </w:t>
      </w:r>
      <w:r w:rsidR="00640B30">
        <w:t>might limit or exclude the jurisdictions in which the Contractor's Activities are being carried out</w:t>
      </w:r>
      <w:r>
        <w:t>;</w:t>
      </w:r>
      <w:r w:rsidR="00F9321B">
        <w:t xml:space="preserve"> and</w:t>
      </w:r>
    </w:p>
    <w:p w14:paraId="709F9DF9" w14:textId="3B1E94B3" w:rsidR="00F9321B" w:rsidRDefault="00F9321B">
      <w:pPr>
        <w:pStyle w:val="DefenceHeadingNoTOC4"/>
      </w:pPr>
      <w:r>
        <w:lastRenderedPageBreak/>
        <w:t xml:space="preserve">includes </w:t>
      </w:r>
      <w:r w:rsidRPr="00852624">
        <w:t xml:space="preserve">a run-off period as </w:t>
      </w:r>
      <w:r w:rsidR="00640B30">
        <w:t>referred to</w:t>
      </w:r>
      <w:r>
        <w:t xml:space="preserve"> in the Contract Particulars;</w:t>
      </w:r>
      <w:r w:rsidR="00640B30">
        <w:t xml:space="preserve"> </w:t>
      </w:r>
    </w:p>
    <w:p w14:paraId="6ED06D5C" w14:textId="0896DE3B" w:rsidR="004335D2" w:rsidRPr="001D7305" w:rsidRDefault="004335D2" w:rsidP="0048558C">
      <w:pPr>
        <w:pStyle w:val="DefenceHeadingNoTOC3"/>
      </w:pPr>
      <w:r w:rsidRPr="001D7305">
        <w:t xml:space="preserve">promptly provide the </w:t>
      </w:r>
      <w:r w:rsidR="00163951" w:rsidRPr="00E2361C">
        <w:t>Contract Administrator</w:t>
      </w:r>
      <w:r w:rsidRPr="001D7305">
        <w:t xml:space="preserve"> with evidence satisfactory to the </w:t>
      </w:r>
      <w:r w:rsidR="00163951" w:rsidRPr="00E2361C">
        <w:t>Contract Administrator</w:t>
      </w:r>
      <w:r w:rsidRPr="001D7305">
        <w:t xml:space="preserve"> that:</w:t>
      </w:r>
    </w:p>
    <w:p w14:paraId="4D005669" w14:textId="7E4A1A68" w:rsidR="004335D2" w:rsidRPr="001D7305" w:rsidRDefault="004335D2" w:rsidP="00756609">
      <w:pPr>
        <w:pStyle w:val="DefenceHeadingNoTOC4"/>
      </w:pPr>
      <w:r w:rsidRPr="001D7305">
        <w:t xml:space="preserve">it has complied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9425B">
        <w:t>5.4</w:t>
      </w:r>
      <w:r w:rsidR="00B45116" w:rsidRPr="0048558C">
        <w:fldChar w:fldCharType="end"/>
      </w:r>
      <w:r w:rsidR="00BC3B7F">
        <w:t>]</w:t>
      </w:r>
      <w:r w:rsidRPr="001D7305">
        <w:t xml:space="preserve">; and </w:t>
      </w:r>
    </w:p>
    <w:p w14:paraId="20FFDAE1" w14:textId="4ED0A73D" w:rsidR="004335D2" w:rsidRPr="001D7305" w:rsidRDefault="004335D2" w:rsidP="00F9321B">
      <w:pPr>
        <w:pStyle w:val="DefenceHeadingNoTOC4"/>
      </w:pPr>
      <w:r w:rsidRPr="001D7305">
        <w:t xml:space="preserve">each insurance required under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9425B">
        <w:t>5.4</w:t>
      </w:r>
      <w:r w:rsidR="00B45116" w:rsidRPr="0048558C">
        <w:fldChar w:fldCharType="end"/>
      </w:r>
      <w:r w:rsidR="00BC3B7F">
        <w:t>]</w:t>
      </w:r>
      <w:r w:rsidRPr="001D7305">
        <w:t xml:space="preserve"> is current and complies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9425B">
        <w:t>5.4</w:t>
      </w:r>
      <w:r w:rsidR="00B45116" w:rsidRPr="0048558C">
        <w:fldChar w:fldCharType="end"/>
      </w:r>
      <w:r w:rsidR="00BC3B7F">
        <w:t>]</w:t>
      </w:r>
      <w:r w:rsidRPr="001D7305">
        <w:t xml:space="preserve">, </w:t>
      </w:r>
    </w:p>
    <w:p w14:paraId="127CB053" w14:textId="117A2D98" w:rsidR="004335D2" w:rsidRPr="001D7305" w:rsidRDefault="004335D2" w:rsidP="0026226D">
      <w:pPr>
        <w:pStyle w:val="DefenceIndent"/>
      </w:pPr>
      <w:r w:rsidRPr="001D7305">
        <w:t xml:space="preserve">as required by the </w:t>
      </w:r>
      <w:r w:rsidR="00163951" w:rsidRPr="00E2361C">
        <w:t>Contract Administrator</w:t>
      </w:r>
      <w:r w:rsidRPr="001D7305">
        <w:t xml:space="preserve"> from time to time; </w:t>
      </w:r>
    </w:p>
    <w:p w14:paraId="548517AC" w14:textId="77777777" w:rsidR="004335D2" w:rsidRPr="001D7305" w:rsidRDefault="004335D2" w:rsidP="0048558C">
      <w:pPr>
        <w:pStyle w:val="DefenceHeadingNoTOC3"/>
      </w:pPr>
      <w:r w:rsidRPr="001D7305">
        <w:t xml:space="preserve">ensure that: </w:t>
      </w:r>
    </w:p>
    <w:p w14:paraId="10EA122E" w14:textId="77777777" w:rsidR="00A21581" w:rsidRDefault="004335D2" w:rsidP="00756609">
      <w:pPr>
        <w:pStyle w:val="DefenceHeadingNoTOC4"/>
      </w:pPr>
      <w:r w:rsidRPr="001D7305">
        <w:t>if the</w:t>
      </w:r>
      <w:r w:rsidR="00A21581">
        <w:t xml:space="preserve">: </w:t>
      </w:r>
    </w:p>
    <w:p w14:paraId="7EC82960" w14:textId="0A2D4C1A" w:rsidR="00A21581" w:rsidRDefault="004335D2" w:rsidP="0048558C">
      <w:pPr>
        <w:pStyle w:val="DefenceHeadingNoTOC5"/>
      </w:pPr>
      <w:r w:rsidRPr="001D7305">
        <w:t>insurer gives the</w:t>
      </w:r>
      <w:r w:rsidRPr="001D7305">
        <w:rPr>
          <w:rStyle w:val="Hyperlink"/>
        </w:rPr>
        <w:t xml:space="preserve"> </w:t>
      </w:r>
      <w:r w:rsidR="000B3220" w:rsidRPr="00E2361C">
        <w:t>Contractor</w:t>
      </w:r>
      <w:r w:rsidRPr="001D7305">
        <w:t xml:space="preserve"> notice of expiry, cancellation or rescission of any required insurance policy</w:t>
      </w:r>
      <w:r w:rsidR="00A21581">
        <w:t xml:space="preserve">; or </w:t>
      </w:r>
    </w:p>
    <w:p w14:paraId="5FE850B1" w14:textId="0DCB0B71" w:rsidR="00A21581" w:rsidRDefault="00A21581" w:rsidP="0048558C">
      <w:pPr>
        <w:pStyle w:val="DefenceHeadingNoTOC5"/>
      </w:pPr>
      <w:r>
        <w:t>Safety Rehabilitation and Compensation Commission or other relevant authority, b</w:t>
      </w:r>
      <w:r w:rsidR="00434B3B">
        <w:t>o</w:t>
      </w:r>
      <w:r>
        <w:t xml:space="preserve">dy or other organisation under any </w:t>
      </w:r>
      <w:r w:rsidRPr="00E2361C">
        <w:t>Statutory Requirement</w:t>
      </w:r>
      <w:r>
        <w:t xml:space="preserve"> gives </w:t>
      </w:r>
      <w:r w:rsidR="00D824B8">
        <w:t xml:space="preserve">the </w:t>
      </w:r>
      <w:r w:rsidR="000B3220" w:rsidRPr="00E2361C">
        <w:t>Contractor</w:t>
      </w:r>
      <w:r w:rsidR="00D824B8">
        <w:t xml:space="preserve"> </w:t>
      </w:r>
      <w:r>
        <w:t xml:space="preserve">notice of </w:t>
      </w:r>
      <w:r w:rsidRPr="001D7305">
        <w:t xml:space="preserve">expiry, cancellation or rescission of </w:t>
      </w:r>
      <w:r>
        <w:t xml:space="preserve">the </w:t>
      </w:r>
      <w:r w:rsidR="00134E41" w:rsidRPr="000C4EBF">
        <w:t>self-insurer's</w:t>
      </w:r>
      <w:r>
        <w:t xml:space="preserve"> authorisation or</w:t>
      </w:r>
      <w:r w:rsidRPr="000C4EBF">
        <w:t xml:space="preserve"> licence</w:t>
      </w:r>
      <w:r w:rsidR="00BC3B7F">
        <w:t xml:space="preserve">, </w:t>
      </w:r>
    </w:p>
    <w:p w14:paraId="6E6C8A36" w14:textId="2F546192" w:rsidR="00756609" w:rsidRDefault="00756609" w:rsidP="0026226D">
      <w:pPr>
        <w:pStyle w:val="DefenceIndent2"/>
      </w:pPr>
      <w:r w:rsidRPr="001D7305">
        <w:t xml:space="preserve">the </w:t>
      </w:r>
      <w:r w:rsidR="000B3220" w:rsidRPr="00E2361C">
        <w:t>Contractor</w:t>
      </w:r>
      <w:r w:rsidRPr="001D7305">
        <w:rPr>
          <w:rStyle w:val="Hyperlink"/>
        </w:rPr>
        <w:t xml:space="preserve"> </w:t>
      </w:r>
      <w:r w:rsidRPr="001D7305">
        <w:t>as soon as possible informs the</w:t>
      </w:r>
      <w:r w:rsidRPr="001D7305">
        <w:rPr>
          <w:rStyle w:val="Hyperlink"/>
        </w:rPr>
        <w:t xml:space="preserve"> </w:t>
      </w:r>
      <w:r w:rsidR="001C716E" w:rsidRPr="00E2361C">
        <w:t>Commonwealth</w:t>
      </w:r>
      <w:r w:rsidRPr="001D7305">
        <w:t xml:space="preserve"> in writing that the notice has been given and effects replacement insurance</w:t>
      </w:r>
      <w:r w:rsidR="00D039E7">
        <w:t xml:space="preserve"> as required by the </w:t>
      </w:r>
      <w:r w:rsidR="00D039E7" w:rsidRPr="006B0FD0">
        <w:t>Contract</w:t>
      </w:r>
      <w:r w:rsidR="00D039E7">
        <w:t xml:space="preserve"> and informs the </w:t>
      </w:r>
      <w:r w:rsidR="00D039E7" w:rsidRPr="006B0FD0">
        <w:t>Commonwealth</w:t>
      </w:r>
      <w:r w:rsidR="00D039E7">
        <w:t xml:space="preserve"> in writing as soon as possible of the identity of the replacement insurer, and provides such evidence as the </w:t>
      </w:r>
      <w:r w:rsidR="00D039E7" w:rsidRPr="006B0FD0">
        <w:t>Contract Administrator</w:t>
      </w:r>
      <w:r w:rsidR="00D039E7">
        <w:t xml:space="preserve"> reasonably requires that the replacement insurance complies in all relevant respects with the requirements of the </w:t>
      </w:r>
      <w:r w:rsidR="00D039E7" w:rsidRPr="006B0FD0">
        <w:t>Contract</w:t>
      </w:r>
      <w:r w:rsidRPr="001D7305">
        <w:t>; and</w:t>
      </w:r>
    </w:p>
    <w:p w14:paraId="54FF39BE" w14:textId="60249959" w:rsidR="00A21581" w:rsidRDefault="004335D2" w:rsidP="00756609">
      <w:pPr>
        <w:pStyle w:val="DefenceHeadingNoTOC4"/>
      </w:pPr>
      <w:r w:rsidRPr="001D7305">
        <w:t xml:space="preserve">if the </w:t>
      </w:r>
      <w:r w:rsidR="000B3220" w:rsidRPr="00E2361C">
        <w:t>Contractor</w:t>
      </w:r>
      <w:r w:rsidRPr="001D7305">
        <w:t xml:space="preserve"> cancels, rescinds or fails to renew any</w:t>
      </w:r>
      <w:r w:rsidR="00A21581">
        <w:t xml:space="preserve">: </w:t>
      </w:r>
    </w:p>
    <w:p w14:paraId="5E571F3D" w14:textId="77777777" w:rsidR="00BC3B7F" w:rsidRDefault="004335D2" w:rsidP="0048558C">
      <w:pPr>
        <w:pStyle w:val="DefenceHeadingNoTOC5"/>
      </w:pPr>
      <w:r w:rsidRPr="001D7305">
        <w:t>required insurance policy</w:t>
      </w:r>
      <w:r w:rsidR="00A21581">
        <w:t>; or</w:t>
      </w:r>
    </w:p>
    <w:p w14:paraId="4F56529B" w14:textId="77777777" w:rsidR="00A21581" w:rsidRDefault="00134E41" w:rsidP="0048558C">
      <w:pPr>
        <w:pStyle w:val="DefenceHeadingNoTOC5"/>
      </w:pPr>
      <w:r w:rsidRPr="000C4EBF">
        <w:t>self-insurer's</w:t>
      </w:r>
      <w:r w:rsidR="00BC3B7F">
        <w:t xml:space="preserve"> authorisation or</w:t>
      </w:r>
      <w:r w:rsidR="00BC3B7F" w:rsidRPr="000C4EBF">
        <w:t xml:space="preserve"> licence</w:t>
      </w:r>
      <w:r w:rsidR="00BC3B7F">
        <w:t>,</w:t>
      </w:r>
    </w:p>
    <w:p w14:paraId="3DABF048" w14:textId="6C849391" w:rsidR="00756609" w:rsidRDefault="00756609" w:rsidP="0026226D">
      <w:pPr>
        <w:pStyle w:val="DefenceIndent2"/>
      </w:pPr>
      <w:r w:rsidRPr="0026226D">
        <w:t>the</w:t>
      </w:r>
      <w:r w:rsidRPr="001D7305">
        <w:t xml:space="preserve"> </w:t>
      </w:r>
      <w:r w:rsidR="000B3220" w:rsidRPr="00E2361C">
        <w:t>Contractor</w:t>
      </w:r>
      <w:r w:rsidRPr="001D7305">
        <w:t xml:space="preserve"> as soon as possible obtains replacement insurance as required by </w:t>
      </w:r>
      <w:r w:rsidR="009A52D5">
        <w:t xml:space="preserve">the </w:t>
      </w:r>
      <w:r w:rsidR="00D7026C" w:rsidRPr="00E2361C">
        <w:t>Contract</w:t>
      </w:r>
      <w:r w:rsidRPr="001D7305">
        <w:t xml:space="preserve"> and informs the </w:t>
      </w:r>
      <w:r w:rsidR="001C716E" w:rsidRPr="00E2361C">
        <w:t>Commonwealth</w:t>
      </w:r>
      <w:r w:rsidRPr="001D7305">
        <w:t xml:space="preserve"> in writing as soon as possible of the identity of the replacement insurer</w:t>
      </w:r>
      <w:r>
        <w:t xml:space="preserve"> or details of the relevant </w:t>
      </w:r>
      <w:r w:rsidR="00134E41" w:rsidRPr="000C4EBF">
        <w:t>self-insurer's</w:t>
      </w:r>
      <w:r>
        <w:t xml:space="preserve"> authorisation or</w:t>
      </w:r>
      <w:r w:rsidRPr="000C4EBF">
        <w:t xml:space="preserve"> licence</w:t>
      </w:r>
      <w:r w:rsidRPr="001D7305">
        <w:t xml:space="preserve"> and provides such evidence as the </w:t>
      </w:r>
      <w:r w:rsidR="00163951" w:rsidRPr="00E2361C">
        <w:t>Contract Administrator</w:t>
      </w:r>
      <w:r w:rsidRPr="001D7305">
        <w:t xml:space="preserve"> reasonably requires that the replacement insurance complies in all relevant respects with the requirements of th</w:t>
      </w:r>
      <w:r w:rsidR="00242164">
        <w:t>e</w:t>
      </w:r>
      <w:r w:rsidRPr="001D7305">
        <w:t xml:space="preserve"> </w:t>
      </w:r>
      <w:r w:rsidR="00D7026C" w:rsidRPr="00E2361C">
        <w:t>Contract</w:t>
      </w:r>
      <w:r w:rsidRPr="001D7305">
        <w:t>;</w:t>
      </w:r>
    </w:p>
    <w:p w14:paraId="082DCA2F" w14:textId="77777777" w:rsidR="004335D2" w:rsidRPr="001D7305" w:rsidRDefault="004335D2" w:rsidP="0048558C">
      <w:pPr>
        <w:pStyle w:val="DefenceHeadingNoTOC3"/>
      </w:pPr>
      <w:r w:rsidRPr="001D7305">
        <w:t>ensure that it:</w:t>
      </w:r>
    </w:p>
    <w:p w14:paraId="5FB22040" w14:textId="6DF982F8" w:rsidR="004335D2" w:rsidRPr="001D7305" w:rsidRDefault="004335D2" w:rsidP="00756609">
      <w:pPr>
        <w:pStyle w:val="DefenceHeadingNoTOC4"/>
      </w:pPr>
      <w:r w:rsidRPr="001D7305">
        <w:t>does not do</w:t>
      </w:r>
      <w:r w:rsidR="00F9321B">
        <w:t>, permit to do</w:t>
      </w:r>
      <w:r w:rsidR="00835688">
        <w:t>,</w:t>
      </w:r>
      <w:r w:rsidRPr="001D7305">
        <w:t xml:space="preserve"> or omit to do anything whereby any insurance may be prejudiced;</w:t>
      </w:r>
    </w:p>
    <w:p w14:paraId="3BF6559A" w14:textId="0DCD3F7E" w:rsidR="00F9321B" w:rsidRDefault="00F9321B" w:rsidP="00756609">
      <w:pPr>
        <w:pStyle w:val="DefenceHeadingNoTOC4"/>
      </w:pPr>
      <w:r>
        <w:t>complies at all times with the terms of each insurance;</w:t>
      </w:r>
    </w:p>
    <w:p w14:paraId="4F8C1369" w14:textId="1870D70A" w:rsidR="004335D2" w:rsidRPr="001D7305" w:rsidRDefault="004335D2" w:rsidP="00756609">
      <w:pPr>
        <w:pStyle w:val="DefenceHeadingNoTOC4"/>
      </w:pPr>
      <w:r w:rsidRPr="001D7305">
        <w:t>if necessary, takes all possible steps to rectify any situation which might prejudice any insurance;</w:t>
      </w:r>
    </w:p>
    <w:p w14:paraId="06B61DCF" w14:textId="6346EB8C" w:rsidR="00F9321B" w:rsidRDefault="00F9321B">
      <w:pPr>
        <w:pStyle w:val="DefenceHeadingNoTOC4"/>
      </w:pPr>
      <w:r>
        <w:t>punctually pays all premiums and other amounts payable in connection with all of the required insurance policies, and gives the Contract Administrator copies of receipts for payment of premiums if and when requested by the Contract Administrator.  Any increase in premium is the responsibility of, and must be borne by, the Contractor;</w:t>
      </w:r>
    </w:p>
    <w:p w14:paraId="4BD18D05" w14:textId="7552DB5B" w:rsidR="004335D2" w:rsidRPr="001D7305" w:rsidRDefault="004335D2" w:rsidP="00756609">
      <w:pPr>
        <w:pStyle w:val="DefenceHeadingNoTOC4"/>
      </w:pPr>
      <w:r w:rsidRPr="001D7305">
        <w:t>renews any required insurance policy</w:t>
      </w:r>
      <w:r w:rsidR="00A21581">
        <w:t xml:space="preserve"> or </w:t>
      </w:r>
      <w:r w:rsidR="00134E41" w:rsidRPr="000C4EBF">
        <w:t>self-insurer's</w:t>
      </w:r>
      <w:r w:rsidR="00A21581">
        <w:t xml:space="preserve"> authorisation or</w:t>
      </w:r>
      <w:r w:rsidR="00A21581" w:rsidRPr="000C4EBF">
        <w:t xml:space="preserve"> licence </w:t>
      </w:r>
      <w:r w:rsidRPr="001D7305">
        <w:t>if it expires during the relevant period, unless appropriate replacement insurance is obtained;</w:t>
      </w:r>
    </w:p>
    <w:p w14:paraId="7C46834F" w14:textId="59EE7D0E" w:rsidR="00F9321B" w:rsidRDefault="00F9321B">
      <w:pPr>
        <w:pStyle w:val="DefenceHeadingNoTOC4"/>
      </w:pPr>
      <w:r>
        <w:t>immediately notifies the Contract Administrator (in writing) if the Contract</w:t>
      </w:r>
      <w:r w:rsidR="001E14DD">
        <w:t>or</w:t>
      </w:r>
      <w:r>
        <w:t xml:space="preserve"> fails to renew any required insurance policy or pay a premium;</w:t>
      </w:r>
    </w:p>
    <w:p w14:paraId="411BC58B" w14:textId="658A0DF6" w:rsidR="004335D2" w:rsidRPr="001D7305" w:rsidRDefault="004335D2" w:rsidP="005214DE">
      <w:pPr>
        <w:pStyle w:val="DefenceHeadingNoTOC4"/>
      </w:pPr>
      <w:r w:rsidRPr="001D7305">
        <w:lastRenderedPageBreak/>
        <w:t xml:space="preserve">does not cancel or allow an insurance policy </w:t>
      </w:r>
      <w:r w:rsidR="00A21581">
        <w:t xml:space="preserve">or </w:t>
      </w:r>
      <w:r w:rsidR="00134E41" w:rsidRPr="000C4EBF">
        <w:t>self-insurer's</w:t>
      </w:r>
      <w:r w:rsidR="00A21581">
        <w:t xml:space="preserve"> authorisation or</w:t>
      </w:r>
      <w:r w:rsidR="00A21581" w:rsidRPr="000C4EBF">
        <w:t xml:space="preserve"> licence </w:t>
      </w:r>
      <w:r w:rsidRPr="001D7305">
        <w:t xml:space="preserve">to lapse during the period for which it is required by the </w:t>
      </w:r>
      <w:r w:rsidR="00D7026C" w:rsidRPr="00E2361C">
        <w:t>Contract</w:t>
      </w:r>
      <w:r w:rsidRPr="001D7305">
        <w:t xml:space="preserve"> without the prior written consent of the </w:t>
      </w:r>
      <w:r w:rsidR="00163951" w:rsidRPr="00E2361C">
        <w:t>Contract Administrator</w:t>
      </w:r>
      <w:r w:rsidRPr="001D7305">
        <w:t>;</w:t>
      </w:r>
    </w:p>
    <w:p w14:paraId="61763F55" w14:textId="24F397CB" w:rsidR="004335D2" w:rsidRPr="001D7305" w:rsidRDefault="004335D2" w:rsidP="005214DE">
      <w:pPr>
        <w:pStyle w:val="DefenceHeadingNoTOC4"/>
      </w:pPr>
      <w:r w:rsidRPr="001D7305">
        <w:t xml:space="preserve">immediately notifies the </w:t>
      </w:r>
      <w:r w:rsidR="00163951" w:rsidRPr="00E2361C">
        <w:t>Contract Administrator</w:t>
      </w:r>
      <w:r w:rsidRPr="001D7305">
        <w:t xml:space="preserve"> (in writing) of any event which may result in a required insurance policy </w:t>
      </w:r>
      <w:r w:rsidR="00A21581">
        <w:t xml:space="preserve">or </w:t>
      </w:r>
      <w:r w:rsidR="00134E41" w:rsidRPr="000C4EBF">
        <w:t>self-insurer's</w:t>
      </w:r>
      <w:r w:rsidR="00A21581">
        <w:t xml:space="preserve"> authorisation or</w:t>
      </w:r>
      <w:r w:rsidR="00A21581" w:rsidRPr="000C4EBF">
        <w:t xml:space="preserve"> licence </w:t>
      </w:r>
      <w:r w:rsidRPr="001D7305">
        <w:t xml:space="preserve">lapsing, being cancelled or rescinded; </w:t>
      </w:r>
    </w:p>
    <w:p w14:paraId="106897EB" w14:textId="30131F64" w:rsidR="00A21581" w:rsidRDefault="004335D2" w:rsidP="0048558C">
      <w:pPr>
        <w:pStyle w:val="DefenceHeadingNoTOC4"/>
      </w:pPr>
      <w:r w:rsidRPr="001D7305">
        <w:t>complies fully with its duty of disclosure and obligations of utmost good faith toward the insurer and in connection with all of the required insurance policies</w:t>
      </w:r>
      <w:r w:rsidR="00A21581">
        <w:t xml:space="preserve"> and </w:t>
      </w:r>
      <w:r w:rsidR="00134E41" w:rsidRPr="000C4EBF">
        <w:t>self-insurer's</w:t>
      </w:r>
      <w:r w:rsidR="00A21581">
        <w:t xml:space="preserve"> authorisation or</w:t>
      </w:r>
      <w:r w:rsidR="00A21581" w:rsidRPr="000C4EBF">
        <w:t xml:space="preserve"> licence</w:t>
      </w:r>
      <w:r w:rsidR="00A21581">
        <w:t xml:space="preserve">; </w:t>
      </w:r>
    </w:p>
    <w:p w14:paraId="7CF0F664" w14:textId="77777777" w:rsidR="00F9321B" w:rsidRDefault="00F9321B" w:rsidP="00F9321B">
      <w:pPr>
        <w:pStyle w:val="DefenceHeadingNoTOC4"/>
      </w:pPr>
      <w:r>
        <w:t>does everything reasonably required by the Commonwealth and the Contract Administrator to enable the Commonwealth to claim and to collect or recover, money due under any of the insurances; and</w:t>
      </w:r>
    </w:p>
    <w:p w14:paraId="5F560279" w14:textId="37BA659A" w:rsidR="00F9321B" w:rsidRDefault="00F9321B">
      <w:pPr>
        <w:pStyle w:val="DefenceHeadingNoTOC4"/>
      </w:pPr>
      <w:r>
        <w:t>maintains full and appropriate records of incidents relevant to any insurance claim for a period of 10 years from the date of the claim</w:t>
      </w:r>
      <w:r w:rsidR="000D39AB">
        <w:t>;</w:t>
      </w:r>
    </w:p>
    <w:p w14:paraId="020D7F06" w14:textId="3BB6D85B" w:rsidR="00F9321B" w:rsidRDefault="004335D2" w:rsidP="007424CD">
      <w:pPr>
        <w:pStyle w:val="DefenceHeadingNoTOC3"/>
      </w:pPr>
      <w:r w:rsidRPr="001D7305">
        <w:t>ensure that any subcontractors that</w:t>
      </w:r>
      <w:r w:rsidR="005B3FFB">
        <w:t xml:space="preserve"> </w:t>
      </w:r>
      <w:r w:rsidRPr="001D7305">
        <w:t xml:space="preserve">perform any design work forming part of the </w:t>
      </w:r>
      <w:r w:rsidR="000B3220" w:rsidRPr="00E2361C">
        <w:t>Contractor's Activities</w:t>
      </w:r>
      <w:r w:rsidRPr="001D7305">
        <w:t xml:space="preserve"> also maintain </w:t>
      </w:r>
      <w:r w:rsidR="00437E8B" w:rsidRPr="00E2361C">
        <w:t>Professional Indemnity Insurance</w:t>
      </w:r>
      <w:r w:rsidRPr="001D7305">
        <w:t xml:space="preserve"> or </w:t>
      </w:r>
      <w:r w:rsidR="009E30EA" w:rsidRPr="00E2361C">
        <w:t>Errors and Omissions Insurance</w:t>
      </w:r>
      <w:r w:rsidRPr="001D7305">
        <w:t xml:space="preserve"> in the same manner and on the same terms as those required to be obtained by the </w:t>
      </w:r>
      <w:r w:rsidR="000B3220" w:rsidRPr="00E2361C">
        <w:t>Contractor</w:t>
      </w:r>
      <w:r w:rsidRPr="001D7305">
        <w:t xml:space="preserve"> under clause</w:t>
      </w:r>
      <w:r>
        <w:t xml:space="preserv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9425B">
        <w:t>5.4</w:t>
      </w:r>
      <w:r w:rsidR="00B45116" w:rsidRPr="0048558C">
        <w:fldChar w:fldCharType="end"/>
      </w:r>
      <w:r w:rsidR="00BC3B7F">
        <w:t>]</w:t>
      </w:r>
      <w:r>
        <w:t xml:space="preserve"> </w:t>
      </w:r>
      <w:r w:rsidR="00B62EA4">
        <w:t xml:space="preserve">for </w:t>
      </w:r>
      <w:r w:rsidRPr="001D7305">
        <w:t>the amount</w:t>
      </w:r>
      <w:r>
        <w:t>s</w:t>
      </w:r>
      <w:r w:rsidRPr="001D7305">
        <w:t xml:space="preserve"> </w:t>
      </w:r>
      <w:r w:rsidR="00C858A9">
        <w:t xml:space="preserve">specified </w:t>
      </w:r>
      <w:r w:rsidRPr="001D7305">
        <w:t xml:space="preserve">in the </w:t>
      </w:r>
      <w:r w:rsidR="000B3220" w:rsidRPr="00E2361C">
        <w:t>Contract Particulars</w:t>
      </w:r>
      <w:r w:rsidR="00F9321B">
        <w:t xml:space="preserve">; and </w:t>
      </w:r>
    </w:p>
    <w:p w14:paraId="5EDD70DE" w14:textId="66B475F6" w:rsidR="000D39AB" w:rsidRPr="001D7305" w:rsidRDefault="005B3FFB">
      <w:pPr>
        <w:pStyle w:val="DefenceHeadingNoTOC3"/>
      </w:pPr>
      <w:r>
        <w:t>bear</w:t>
      </w:r>
      <w:r w:rsidR="000D39AB">
        <w:t xml:space="preserve"> </w:t>
      </w:r>
      <w:r w:rsidR="000D39AB" w:rsidRPr="001E0ACB">
        <w:t>the excess applicable to any insurance claim made under any of the insurance policies required to be maintained by the Contracto</w:t>
      </w:r>
      <w:r w:rsidR="000D39AB">
        <w:t>r</w:t>
      </w:r>
      <w:r w:rsidR="000D39AB" w:rsidRPr="001E0ACB">
        <w:t xml:space="preserve"> under clause </w:t>
      </w:r>
      <w:r w:rsidR="001A33FE">
        <w:t>[</w:t>
      </w:r>
      <w:r w:rsidR="001A33FE" w:rsidRPr="0048558C">
        <w:fldChar w:fldCharType="begin"/>
      </w:r>
      <w:r w:rsidR="001A33FE" w:rsidRPr="0048558C">
        <w:instrText xml:space="preserve"> REF _Ref71632624 \w \h  \* MERGEFORMAT </w:instrText>
      </w:r>
      <w:r w:rsidR="001A33FE" w:rsidRPr="0048558C">
        <w:fldChar w:fldCharType="separate"/>
      </w:r>
      <w:r w:rsidR="0049425B">
        <w:t>5.4</w:t>
      </w:r>
      <w:r w:rsidR="001A33FE" w:rsidRPr="0048558C">
        <w:fldChar w:fldCharType="end"/>
      </w:r>
      <w:r w:rsidR="001A33FE">
        <w:t>]</w:t>
      </w:r>
      <w:r w:rsidR="000D39AB">
        <w:t xml:space="preserve">.  Any excess </w:t>
      </w:r>
      <w:r>
        <w:t>borne</w:t>
      </w:r>
      <w:r w:rsidR="000D39AB">
        <w:t xml:space="preserve"> by the Co</w:t>
      </w:r>
      <w:r>
        <w:t xml:space="preserve">mmonwealth </w:t>
      </w:r>
      <w:r w:rsidR="000D39AB">
        <w:t xml:space="preserve">will be a </w:t>
      </w:r>
      <w:r w:rsidR="000D39AB" w:rsidRPr="001D7305">
        <w:t xml:space="preserve">debt due from the </w:t>
      </w:r>
      <w:r w:rsidR="000D39AB" w:rsidRPr="00E2361C">
        <w:t>Contractor</w:t>
      </w:r>
      <w:r w:rsidR="000D39AB" w:rsidRPr="001D7305">
        <w:t xml:space="preserve"> to the </w:t>
      </w:r>
      <w:r w:rsidR="000D39AB" w:rsidRPr="00E2361C">
        <w:t>Commonwealth</w:t>
      </w:r>
      <w:r w:rsidR="000D39AB">
        <w:t>.</w:t>
      </w:r>
    </w:p>
    <w:p w14:paraId="5AD9A847" w14:textId="3CC1929C" w:rsidR="004335D2" w:rsidRPr="001D7305" w:rsidRDefault="004335D2" w:rsidP="00E2260E">
      <w:pPr>
        <w:pStyle w:val="DefenceIndent"/>
        <w:ind w:left="0"/>
      </w:pPr>
      <w:r w:rsidRPr="001D7305">
        <w:t xml:space="preserve">For the purpose of paragraph </w:t>
      </w:r>
      <w:r>
        <w:fldChar w:fldCharType="begin"/>
      </w:r>
      <w:r>
        <w:instrText xml:space="preserve"> REF _Ref449460160 \n \h </w:instrText>
      </w:r>
      <w:r>
        <w:fldChar w:fldCharType="separate"/>
      </w:r>
      <w:r w:rsidR="0049425B">
        <w:t>(f)</w:t>
      </w:r>
      <w:r>
        <w:fldChar w:fldCharType="end"/>
      </w:r>
      <w:r w:rsidRPr="001D7305">
        <w:t>, such evidence</w:t>
      </w:r>
      <w:r>
        <w:t xml:space="preserve"> may include</w:t>
      </w:r>
      <w:r w:rsidRPr="001D7305">
        <w:t xml:space="preserve"> certificates of currency (</w:t>
      </w:r>
      <w:r>
        <w:t>no more than 2</w:t>
      </w:r>
      <w:r w:rsidRPr="001D7305">
        <w:t>0</w:t>
      </w:r>
      <w:r w:rsidR="00B45116">
        <w:t> </w:t>
      </w:r>
      <w:r w:rsidRPr="001D7305">
        <w:t xml:space="preserve">days old), current policy wordings </w:t>
      </w:r>
      <w:r>
        <w:t xml:space="preserve">(except where such insurances are prescribed by </w:t>
      </w:r>
      <w:r w:rsidRPr="00E2361C">
        <w:t>Statutory Requirement</w:t>
      </w:r>
      <w:r w:rsidR="00704CCE">
        <w:t>s</w:t>
      </w:r>
      <w:r w:rsidRPr="004419AE">
        <w:t>)</w:t>
      </w:r>
      <w:r w:rsidR="00A21581" w:rsidRPr="004419AE">
        <w:t>,</w:t>
      </w:r>
      <w:r w:rsidR="00A21581">
        <w:t xml:space="preserve"> </w:t>
      </w:r>
      <w:r w:rsidR="00615CB7">
        <w:t xml:space="preserve">a </w:t>
      </w:r>
      <w:r w:rsidR="00134E41" w:rsidRPr="000C4EBF">
        <w:t>self-insurer's</w:t>
      </w:r>
      <w:r w:rsidR="00A21581">
        <w:t xml:space="preserve"> authorisation or</w:t>
      </w:r>
      <w:r w:rsidR="00A21581" w:rsidRPr="000C4EBF">
        <w:t xml:space="preserve"> licence</w:t>
      </w:r>
      <w:r w:rsidR="00A21581">
        <w:t xml:space="preserve"> </w:t>
      </w:r>
      <w:r w:rsidRPr="001D7305">
        <w:t xml:space="preserve">and written confirmation from a relevant insurer or reputable broker stating that the relevant insurance is current and complies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9425B">
        <w:t>5.4</w:t>
      </w:r>
      <w:r w:rsidR="00B45116" w:rsidRPr="0048558C">
        <w:fldChar w:fldCharType="end"/>
      </w:r>
      <w:r w:rsidR="00BC3B7F">
        <w:t>]</w:t>
      </w:r>
      <w:r w:rsidRPr="001D7305">
        <w:t>.</w:t>
      </w:r>
    </w:p>
    <w:p w14:paraId="6B199DE8" w14:textId="6101BA66" w:rsidR="009C77B7" w:rsidRPr="00A278E8" w:rsidRDefault="004335D2" w:rsidP="00E2260E">
      <w:pPr>
        <w:pStyle w:val="DefenceIndent"/>
        <w:ind w:left="0"/>
      </w:pPr>
      <w:r w:rsidRPr="001D7305">
        <w:t xml:space="preserve">The obtaining of insurance as required under </w:t>
      </w:r>
      <w:r>
        <w:t>clause</w:t>
      </w:r>
      <w:r w:rsidRPr="001D7305">
        <w:t xml:space="preserv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9425B">
        <w:t>5.4</w:t>
      </w:r>
      <w:r w:rsidR="00B45116" w:rsidRPr="0048558C">
        <w:fldChar w:fldCharType="end"/>
      </w:r>
      <w:r w:rsidR="00BC3B7F">
        <w:t>]</w:t>
      </w:r>
      <w:r w:rsidRPr="001D7305">
        <w:t xml:space="preserve"> will not in any way limit, reduce or otherwise affect any of the obligations, responsibilities and liabilities of the </w:t>
      </w:r>
      <w:r w:rsidR="000B3220" w:rsidRPr="00E2361C">
        <w:t>Contractor</w:t>
      </w:r>
      <w:r w:rsidRPr="001D7305">
        <w:t xml:space="preserve"> under the </w:t>
      </w:r>
      <w:r w:rsidR="00D7026C" w:rsidRPr="00E2361C">
        <w:t>Contract</w:t>
      </w:r>
      <w:r w:rsidRPr="001D7305">
        <w:t xml:space="preserve"> or otherwise at law</w:t>
      </w:r>
      <w:r w:rsidR="00781F27">
        <w:t xml:space="preserve"> or in equity</w:t>
      </w:r>
      <w:r w:rsidRPr="001D7305">
        <w:t>.</w:t>
      </w:r>
      <w:bookmarkStart w:id="1955" w:name="_Toc179176435"/>
      <w:bookmarkStart w:id="1956" w:name="_Toc179708903"/>
    </w:p>
    <w:p w14:paraId="50CBBF9F" w14:textId="5D398C26" w:rsidR="00D70DAA" w:rsidRPr="0048558C" w:rsidRDefault="00D70DAA" w:rsidP="00E85039">
      <w:pPr>
        <w:pStyle w:val="DefenceHeadingNoTOC2"/>
      </w:pPr>
      <w:bookmarkStart w:id="1957" w:name="_Toc179176436"/>
      <w:bookmarkStart w:id="1958" w:name="_Toc179708904"/>
      <w:bookmarkEnd w:id="1955"/>
      <w:bookmarkEnd w:id="1956"/>
      <w:r w:rsidRPr="0048558C">
        <w:t xml:space="preserve">Amendments to clause </w:t>
      </w:r>
      <w:r w:rsidR="007E4A92" w:rsidRPr="0048558C">
        <w:fldChar w:fldCharType="begin"/>
      </w:r>
      <w:r w:rsidR="007E4A92" w:rsidRPr="0048558C">
        <w:instrText xml:space="preserve"> REF _Ref446578025 \w \h </w:instrText>
      </w:r>
      <w:r w:rsidR="000547C9" w:rsidRPr="0048558C">
        <w:instrText xml:space="preserve"> \* MERGEFORMAT </w:instrText>
      </w:r>
      <w:r w:rsidR="007E4A92" w:rsidRPr="0048558C">
        <w:fldChar w:fldCharType="separate"/>
      </w:r>
      <w:r w:rsidR="0049425B">
        <w:t>5.5</w:t>
      </w:r>
      <w:r w:rsidR="007E4A92" w:rsidRPr="0048558C">
        <w:fldChar w:fldCharType="end"/>
      </w:r>
      <w:bookmarkEnd w:id="1957"/>
      <w:bookmarkEnd w:id="1958"/>
    </w:p>
    <w:p w14:paraId="338317CC" w14:textId="5550E821" w:rsidR="00D70DAA" w:rsidRPr="0048558C" w:rsidRDefault="00D70DAA" w:rsidP="0026226D">
      <w:pPr>
        <w:pStyle w:val="DefenceNormal"/>
      </w:pPr>
      <w:r w:rsidRPr="0048558C">
        <w:t xml:space="preserve">Clause </w:t>
      </w:r>
      <w:r w:rsidR="007E4A92" w:rsidRPr="0048558C">
        <w:fldChar w:fldCharType="begin"/>
      </w:r>
      <w:r w:rsidR="007E4A92" w:rsidRPr="0048558C">
        <w:instrText xml:space="preserve"> REF _Ref446578025 \w \h </w:instrText>
      </w:r>
      <w:r w:rsidR="000547C9" w:rsidRPr="0048558C">
        <w:instrText xml:space="preserve"> \* MERGEFORMAT </w:instrText>
      </w:r>
      <w:r w:rsidR="007E4A92" w:rsidRPr="0048558C">
        <w:fldChar w:fldCharType="separate"/>
      </w:r>
      <w:r w:rsidR="0049425B">
        <w:t>5.5</w:t>
      </w:r>
      <w:r w:rsidR="007E4A92" w:rsidRPr="0048558C">
        <w:fldChar w:fldCharType="end"/>
      </w:r>
      <w:r w:rsidRPr="0048558C">
        <w:t xml:space="preserve"> of the Conditions of </w:t>
      </w:r>
      <w:r w:rsidR="00D7026C" w:rsidRPr="00B45116">
        <w:t>Contract</w:t>
      </w:r>
      <w:r w:rsidRPr="0048558C">
        <w:t xml:space="preserve"> is deleted and replaced as follows:</w:t>
      </w:r>
    </w:p>
    <w:p w14:paraId="4734A934" w14:textId="64544088" w:rsidR="00BC3B7F" w:rsidRPr="00634209" w:rsidRDefault="0026226D" w:rsidP="0026226D">
      <w:pPr>
        <w:pStyle w:val="DefenceBoldNormal"/>
      </w:pPr>
      <w:r w:rsidRPr="0048558C">
        <w:fldChar w:fldCharType="begin"/>
      </w:r>
      <w:r w:rsidRPr="0048558C">
        <w:instrText xml:space="preserve"> REF _Ref446578025 \w \h  \* MERGEFORMAT </w:instrText>
      </w:r>
      <w:r w:rsidRPr="0048558C">
        <w:fldChar w:fldCharType="separate"/>
      </w:r>
      <w:r w:rsidR="0049425B">
        <w:t>5.5</w:t>
      </w:r>
      <w:r w:rsidRPr="0048558C">
        <w:fldChar w:fldCharType="end"/>
      </w:r>
      <w:r w:rsidR="00BC3B7F" w:rsidRPr="00634209">
        <w:tab/>
        <w:t>Failure to Insure</w:t>
      </w:r>
      <w:r w:rsidR="003246E4" w:rsidRPr="00634209">
        <w:t xml:space="preserve"> or Satisfy Requirements</w:t>
      </w:r>
    </w:p>
    <w:p w14:paraId="4A4BFD4B" w14:textId="0E955D7E" w:rsidR="00BC3B7F" w:rsidRDefault="00BC3B7F" w:rsidP="0026226D">
      <w:pPr>
        <w:pStyle w:val="DefenceHeadingNoTOC3"/>
      </w:pPr>
      <w:bookmarkStart w:id="1959" w:name="_Ref465268354"/>
      <w:r w:rsidRPr="001D7305">
        <w:t xml:space="preserve">If the </w:t>
      </w:r>
      <w:r w:rsidR="000B3220" w:rsidRPr="00E2361C">
        <w:t>Contractor</w:t>
      </w:r>
      <w:r w:rsidRPr="001D7305">
        <w:t xml:space="preserve"> fails to</w:t>
      </w:r>
      <w:r>
        <w:t xml:space="preserve"> </w:t>
      </w:r>
      <w:r w:rsidRPr="001D7305">
        <w:t xml:space="preserve">comply with clause </w:t>
      </w:r>
      <w:r>
        <w:t>[</w:t>
      </w:r>
      <w:r w:rsidR="00B45116" w:rsidRPr="0048558C">
        <w:fldChar w:fldCharType="begin"/>
      </w:r>
      <w:r w:rsidR="00B45116" w:rsidRPr="0048558C">
        <w:instrText xml:space="preserve"> REF _Ref71632624 \w \h  \* MERGEFORMAT </w:instrText>
      </w:r>
      <w:r w:rsidR="00B45116" w:rsidRPr="0048558C">
        <w:fldChar w:fldCharType="separate"/>
      </w:r>
      <w:r w:rsidR="0049425B">
        <w:t>5.4</w:t>
      </w:r>
      <w:r w:rsidR="00B45116" w:rsidRPr="0048558C">
        <w:fldChar w:fldCharType="end"/>
      </w:r>
      <w:r>
        <w:t>]</w:t>
      </w:r>
      <w:r w:rsidRPr="001D7305">
        <w:t xml:space="preserve"> (including any failure to cause to be effected and maintained or otherwise have the benefit of the insurance required by clause </w:t>
      </w:r>
      <w:r>
        <w:t>[</w:t>
      </w:r>
      <w:r w:rsidR="00B45116" w:rsidRPr="0048558C">
        <w:fldChar w:fldCharType="begin"/>
      </w:r>
      <w:r w:rsidR="00B45116" w:rsidRPr="0048558C">
        <w:instrText xml:space="preserve"> REF _Ref71632624 \w \h  \* MERGEFORMAT </w:instrText>
      </w:r>
      <w:r w:rsidR="00B45116" w:rsidRPr="0048558C">
        <w:fldChar w:fldCharType="separate"/>
      </w:r>
      <w:r w:rsidR="0049425B">
        <w:t>5.4</w:t>
      </w:r>
      <w:r w:rsidR="00B45116" w:rsidRPr="0048558C">
        <w:fldChar w:fldCharType="end"/>
      </w:r>
      <w:r>
        <w:t xml:space="preserve">], </w:t>
      </w:r>
      <w:r w:rsidRPr="001D7305">
        <w:t xml:space="preserve">provide evidence satisfactory to the </w:t>
      </w:r>
      <w:r w:rsidR="00163951" w:rsidRPr="00E2361C">
        <w:t>Contract Administrator</w:t>
      </w:r>
      <w:r w:rsidRPr="001D7305">
        <w:t xml:space="preserve"> in accordance with clause </w:t>
      </w:r>
      <w:r>
        <w:t>[</w:t>
      </w:r>
      <w:r w:rsidR="00B45116">
        <w:fldChar w:fldCharType="begin"/>
      </w:r>
      <w:r w:rsidR="00B45116">
        <w:instrText xml:space="preserve"> REF _Ref449460160 \w \h </w:instrText>
      </w:r>
      <w:r w:rsidR="00B45116">
        <w:fldChar w:fldCharType="separate"/>
      </w:r>
      <w:r w:rsidR="0049425B">
        <w:t>5.4(f)</w:t>
      </w:r>
      <w:r w:rsidR="00B45116">
        <w:fldChar w:fldCharType="end"/>
      </w:r>
      <w:r>
        <w:t xml:space="preserve">] or satisfy all </w:t>
      </w:r>
      <w:r w:rsidR="00AC3AFB">
        <w:t>requirements</w:t>
      </w:r>
      <w:r>
        <w:t xml:space="preserve"> of being a self-insurer or exempt employer</w:t>
      </w:r>
      <w:r w:rsidR="00242164">
        <w:t>)</w:t>
      </w:r>
      <w:r w:rsidRPr="001D7305">
        <w:t xml:space="preserve">, the </w:t>
      </w:r>
      <w:r w:rsidR="001C716E" w:rsidRPr="00E2361C">
        <w:t>Commonwealth</w:t>
      </w:r>
      <w:r w:rsidRPr="001D7305">
        <w:t xml:space="preserve"> may</w:t>
      </w:r>
      <w:r w:rsidR="00791509">
        <w:t>,</w:t>
      </w:r>
      <w:r w:rsidR="003063D3">
        <w:t xml:space="preserve"> </w:t>
      </w:r>
      <w:r>
        <w:t xml:space="preserve">in its absolute discretion and </w:t>
      </w:r>
      <w:r w:rsidRPr="001D7305">
        <w:t xml:space="preserve">without prejudice to any other rights it may have, take out the relevant insurance and the cost will be a debt due from the </w:t>
      </w:r>
      <w:r w:rsidR="000B3220" w:rsidRPr="00E2361C">
        <w:t>Contractor</w:t>
      </w:r>
      <w:r w:rsidRPr="001D7305">
        <w:t xml:space="preserve"> to the </w:t>
      </w:r>
      <w:r w:rsidR="001C716E" w:rsidRPr="00E2361C">
        <w:t>Commonwealth</w:t>
      </w:r>
      <w:r w:rsidRPr="001D7305">
        <w:t>.</w:t>
      </w:r>
      <w:bookmarkEnd w:id="1959"/>
      <w:r w:rsidRPr="001D7305">
        <w:t xml:space="preserve"> </w:t>
      </w:r>
    </w:p>
    <w:p w14:paraId="6040F212" w14:textId="06ED506C" w:rsidR="00A92E36" w:rsidRDefault="00BC3B7F" w:rsidP="0026226D">
      <w:pPr>
        <w:pStyle w:val="DefenceHeadingNoTOC3"/>
      </w:pPr>
      <w:bookmarkStart w:id="1960" w:name="_Ref40429918"/>
      <w:r w:rsidRPr="001D7305">
        <w:t xml:space="preserve">The </w:t>
      </w:r>
      <w:r w:rsidR="000B3220" w:rsidRPr="00E2361C">
        <w:t>Contractor</w:t>
      </w:r>
      <w:r w:rsidRPr="001D7305">
        <w:t xml:space="preserve"> must take all necessary </w:t>
      </w:r>
      <w:r w:rsidR="00242164">
        <w:t xml:space="preserve">steps </w:t>
      </w:r>
      <w:r w:rsidRPr="001D7305">
        <w:t xml:space="preserve">to assist the </w:t>
      </w:r>
      <w:r w:rsidR="001C716E" w:rsidRPr="00E2361C">
        <w:t>Commonwealth</w:t>
      </w:r>
      <w:r w:rsidRPr="001D7305">
        <w:t xml:space="preserve"> in exercising its discretion under </w:t>
      </w:r>
      <w:r w:rsidR="00242164">
        <w:t xml:space="preserve">paragraph </w:t>
      </w:r>
      <w:r w:rsidR="00242164">
        <w:fldChar w:fldCharType="begin"/>
      </w:r>
      <w:r w:rsidR="00242164">
        <w:instrText xml:space="preserve"> REF _Ref465268354 \n \h </w:instrText>
      </w:r>
      <w:r w:rsidR="00242164">
        <w:fldChar w:fldCharType="separate"/>
      </w:r>
      <w:r w:rsidR="0049425B">
        <w:t>(a)</w:t>
      </w:r>
      <w:r w:rsidR="00242164">
        <w:fldChar w:fldCharType="end"/>
      </w:r>
      <w:r w:rsidR="003F0F3E">
        <w:t>.</w:t>
      </w:r>
      <w:r w:rsidRPr="001D7305">
        <w:t xml:space="preserve"> </w:t>
      </w:r>
      <w:r>
        <w:t xml:space="preserve"> </w:t>
      </w:r>
      <w:r w:rsidRPr="001D7305">
        <w:t xml:space="preserve">For the purpose of </w:t>
      </w:r>
      <w:r w:rsidR="00556F06">
        <w:t xml:space="preserve">this </w:t>
      </w:r>
      <w:r w:rsidR="00242164">
        <w:t>paragraph</w:t>
      </w:r>
      <w:r w:rsidR="00556F06">
        <w:t xml:space="preserve"> </w:t>
      </w:r>
      <w:r w:rsidR="00556F06">
        <w:fldChar w:fldCharType="begin"/>
      </w:r>
      <w:r w:rsidR="00556F06">
        <w:instrText xml:space="preserve"> REF _Ref40429918 \r \h </w:instrText>
      </w:r>
      <w:r w:rsidR="00556F06">
        <w:fldChar w:fldCharType="separate"/>
      </w:r>
      <w:r w:rsidR="0049425B">
        <w:t>(b)</w:t>
      </w:r>
      <w:r w:rsidR="00556F06">
        <w:fldChar w:fldCharType="end"/>
      </w:r>
      <w:r w:rsidRPr="001D7305">
        <w:t>, "</w:t>
      </w:r>
      <w:r w:rsidRPr="001D7305">
        <w:rPr>
          <w:b/>
        </w:rPr>
        <w:t>all necessary steps</w:t>
      </w:r>
      <w:r w:rsidRPr="001D7305">
        <w:t xml:space="preserve">" includes providing all </w:t>
      </w:r>
      <w:r w:rsidR="00D039E7">
        <w:t>relevant</w:t>
      </w:r>
      <w:r w:rsidR="00D039E7" w:rsidRPr="001D7305">
        <w:t xml:space="preserve"> </w:t>
      </w:r>
      <w:r w:rsidRPr="001D7305">
        <w:t xml:space="preserve">information and documents (including </w:t>
      </w:r>
      <w:r w:rsidR="00D039E7">
        <w:t xml:space="preserve">for insurance </w:t>
      </w:r>
      <w:r w:rsidRPr="001D7305">
        <w:t xml:space="preserve">proposals), answering questions, co-operating with and doing everything necessary to assist the </w:t>
      </w:r>
      <w:r w:rsidR="00163951" w:rsidRPr="00E2361C">
        <w:t>Contract Administrator</w:t>
      </w:r>
      <w:r w:rsidRPr="001D7305">
        <w:t xml:space="preserve"> or </w:t>
      </w:r>
      <w:r w:rsidR="00134E41" w:rsidRPr="001D7305">
        <w:t>anyone</w:t>
      </w:r>
      <w:r w:rsidRPr="001D7305">
        <w:t xml:space="preserve"> else acting on behalf of the </w:t>
      </w:r>
      <w:r w:rsidR="001C716E" w:rsidRPr="00E2361C">
        <w:t>Commonwealth</w:t>
      </w:r>
      <w:r w:rsidRPr="001D7305">
        <w:t>.</w:t>
      </w:r>
      <w:bookmarkEnd w:id="1960"/>
    </w:p>
    <w:p w14:paraId="369395D9" w14:textId="110F2A60" w:rsidR="00A92E36" w:rsidRPr="000C4EBF" w:rsidRDefault="00A92E36" w:rsidP="00A92E36">
      <w:pPr>
        <w:pStyle w:val="DefenceHeadingNoTOC2"/>
      </w:pPr>
      <w:r w:rsidRPr="000C4EBF">
        <w:t xml:space="preserve">Amendments to clause </w:t>
      </w:r>
      <w:r w:rsidR="00603059">
        <w:fldChar w:fldCharType="begin"/>
      </w:r>
      <w:r w:rsidR="00603059">
        <w:instrText xml:space="preserve"> REF _Ref465347239 \n \h </w:instrText>
      </w:r>
      <w:r w:rsidR="00603059">
        <w:fldChar w:fldCharType="separate"/>
      </w:r>
      <w:r w:rsidR="0049425B">
        <w:t>5.7</w:t>
      </w:r>
      <w:r w:rsidR="00603059">
        <w:fldChar w:fldCharType="end"/>
      </w:r>
    </w:p>
    <w:p w14:paraId="56E88298" w14:textId="65E8A8D3" w:rsidR="00A92E36" w:rsidRPr="000C4EBF" w:rsidRDefault="00A92E36" w:rsidP="0026226D">
      <w:pPr>
        <w:pStyle w:val="DefenceNormal"/>
      </w:pPr>
      <w:r w:rsidRPr="000C4EBF">
        <w:t xml:space="preserve">Clause </w:t>
      </w:r>
      <w:r w:rsidR="00603059">
        <w:rPr>
          <w:highlight w:val="green"/>
        </w:rPr>
        <w:fldChar w:fldCharType="begin"/>
      </w:r>
      <w:r w:rsidR="00603059">
        <w:instrText xml:space="preserve"> REF _Ref465347251 \n \h </w:instrText>
      </w:r>
      <w:r w:rsidR="00603059">
        <w:rPr>
          <w:highlight w:val="green"/>
        </w:rPr>
      </w:r>
      <w:r w:rsidR="00603059">
        <w:rPr>
          <w:highlight w:val="green"/>
        </w:rPr>
        <w:fldChar w:fldCharType="separate"/>
      </w:r>
      <w:r w:rsidR="0049425B">
        <w:t>5.7</w:t>
      </w:r>
      <w:r w:rsidR="00603059">
        <w:rPr>
          <w:highlight w:val="green"/>
        </w:rPr>
        <w:fldChar w:fldCharType="end"/>
      </w:r>
      <w:r w:rsidRPr="000C4EBF">
        <w:t xml:space="preserve"> of the Conditions of </w:t>
      </w:r>
      <w:r w:rsidR="00D7026C" w:rsidRPr="00B45116">
        <w:t>Contract</w:t>
      </w:r>
      <w:r w:rsidRPr="000C4EBF">
        <w:t xml:space="preserve"> is deleted and replaced as follows:</w:t>
      </w:r>
    </w:p>
    <w:p w14:paraId="30E6D61D" w14:textId="33F65182" w:rsidR="00A92E36" w:rsidRPr="00634209" w:rsidRDefault="00B45116" w:rsidP="0063722E">
      <w:pPr>
        <w:pStyle w:val="DefenceBoldNormal"/>
      </w:pPr>
      <w:r>
        <w:fldChar w:fldCharType="begin"/>
      </w:r>
      <w:r>
        <w:instrText xml:space="preserve"> REF _Ref465347239 \w \h </w:instrText>
      </w:r>
      <w:r>
        <w:fldChar w:fldCharType="separate"/>
      </w:r>
      <w:r w:rsidR="0049425B">
        <w:t>5.7</w:t>
      </w:r>
      <w:r>
        <w:fldChar w:fldCharType="end"/>
      </w:r>
      <w:r w:rsidR="00A92E36" w:rsidRPr="00634209">
        <w:tab/>
        <w:t xml:space="preserve">Notice of Potential Claim </w:t>
      </w:r>
    </w:p>
    <w:p w14:paraId="22B0E8A9" w14:textId="294BB2F5" w:rsidR="00BC3B7F" w:rsidRPr="001D7305" w:rsidRDefault="00BC3B7F" w:rsidP="0026226D">
      <w:pPr>
        <w:pStyle w:val="DefenceNormal"/>
      </w:pPr>
      <w:r w:rsidRPr="001D7305">
        <w:t xml:space="preserve">The </w:t>
      </w:r>
      <w:r w:rsidR="000B3220" w:rsidRPr="00E2361C">
        <w:t>Contractor</w:t>
      </w:r>
      <w:r w:rsidRPr="001D7305">
        <w:t xml:space="preserve"> must:</w:t>
      </w:r>
    </w:p>
    <w:p w14:paraId="77DA51DD" w14:textId="3E60345C" w:rsidR="00BC3B7F" w:rsidRPr="001D7305" w:rsidRDefault="00BC3B7F" w:rsidP="0026226D">
      <w:pPr>
        <w:pStyle w:val="DefenceHeadingNoTOC3"/>
      </w:pPr>
      <w:r w:rsidRPr="001D7305">
        <w:lastRenderedPageBreak/>
        <w:t xml:space="preserve">as soon as possible inform the </w:t>
      </w:r>
      <w:r w:rsidR="001C716E" w:rsidRPr="00E2361C">
        <w:t>Commonwealth</w:t>
      </w:r>
      <w:r w:rsidRPr="001D7305">
        <w:t xml:space="preserve"> in writing of any </w:t>
      </w:r>
      <w:r>
        <w:t xml:space="preserve">fact, matter or </w:t>
      </w:r>
      <w:r w:rsidRPr="001D7305">
        <w:t>occurrence that may give rise to a claim under</w:t>
      </w:r>
      <w:r w:rsidR="00615CB7">
        <w:t xml:space="preserve"> an</w:t>
      </w:r>
      <w:r w:rsidRPr="001D7305">
        <w:t xml:space="preserve"> insurance</w:t>
      </w:r>
      <w:r w:rsidR="00615CB7">
        <w:t xml:space="preserve"> policy or </w:t>
      </w:r>
      <w:r w:rsidR="00134E41" w:rsidRPr="000C4EBF">
        <w:t>self-insurer's</w:t>
      </w:r>
      <w:r w:rsidR="00615CB7">
        <w:t xml:space="preserve"> authorisation or</w:t>
      </w:r>
      <w:r w:rsidR="00615CB7" w:rsidRPr="000C4EBF">
        <w:t xml:space="preserve"> licence</w:t>
      </w:r>
      <w:r w:rsidR="00615CB7">
        <w:t xml:space="preserve"> </w:t>
      </w:r>
      <w:r w:rsidRPr="001D7305">
        <w:t xml:space="preserve">required by the </w:t>
      </w:r>
      <w:r w:rsidR="00D7026C" w:rsidRPr="00E2361C">
        <w:t>Contract</w:t>
      </w:r>
      <w:r>
        <w:t xml:space="preserve"> or any claim actually made against the </w:t>
      </w:r>
      <w:r w:rsidR="000B3220" w:rsidRPr="00E2361C">
        <w:t>Contractor</w:t>
      </w:r>
      <w:r>
        <w:t xml:space="preserve"> or the </w:t>
      </w:r>
      <w:r w:rsidR="001C716E" w:rsidRPr="00E2361C">
        <w:t>Commonwealth</w:t>
      </w:r>
      <w:r>
        <w:t xml:space="preserve"> which may be covered by</w:t>
      </w:r>
      <w:r w:rsidR="00615CB7">
        <w:t xml:space="preserve"> an</w:t>
      </w:r>
      <w:r>
        <w:t xml:space="preserve"> insurance</w:t>
      </w:r>
      <w:r w:rsidR="00615CB7">
        <w:t xml:space="preserve"> policy or </w:t>
      </w:r>
      <w:r w:rsidR="00134E41" w:rsidRPr="000C4EBF">
        <w:t>self-insurer's</w:t>
      </w:r>
      <w:r w:rsidR="00615CB7">
        <w:t xml:space="preserve"> authorisation or</w:t>
      </w:r>
      <w:r w:rsidR="00615CB7" w:rsidRPr="000C4EBF">
        <w:t xml:space="preserve"> licence</w:t>
      </w:r>
      <w:r>
        <w:t xml:space="preserve"> required by the </w:t>
      </w:r>
      <w:r w:rsidR="00D7026C" w:rsidRPr="00E2361C">
        <w:t>Contract</w:t>
      </w:r>
      <w:r w:rsidRPr="001D7305">
        <w:t>;</w:t>
      </w:r>
    </w:p>
    <w:p w14:paraId="0D838D84" w14:textId="2402B290" w:rsidR="00BC3B7F" w:rsidRPr="001D7305" w:rsidRDefault="00BC3B7F" w:rsidP="0026226D">
      <w:pPr>
        <w:pStyle w:val="DefenceHeadingNoTOC3"/>
      </w:pPr>
      <w:r w:rsidRPr="001D7305">
        <w:t xml:space="preserve">keep the </w:t>
      </w:r>
      <w:r w:rsidR="001C716E" w:rsidRPr="00E2361C">
        <w:t>Commonwealth</w:t>
      </w:r>
      <w:r w:rsidRPr="001D7305">
        <w:t xml:space="preserve"> informed of all significant developments concerning the claim, except in circumstances where the </w:t>
      </w:r>
      <w:r w:rsidR="001C716E" w:rsidRPr="00E2361C">
        <w:t>Commonwealth</w:t>
      </w:r>
      <w:r w:rsidRPr="001D7305">
        <w:t xml:space="preserve"> is making a claim against the </w:t>
      </w:r>
      <w:r w:rsidR="000B3220" w:rsidRPr="00E2361C">
        <w:t>Contractor</w:t>
      </w:r>
      <w:r w:rsidRPr="001D7305">
        <w:t>; and</w:t>
      </w:r>
    </w:p>
    <w:p w14:paraId="0AD8A8BE" w14:textId="7D4A8AA7" w:rsidR="00BC3B7F" w:rsidRPr="001D7305" w:rsidRDefault="00BC3B7F" w:rsidP="0026226D">
      <w:pPr>
        <w:pStyle w:val="DefenceHeadingNoTOC3"/>
      </w:pPr>
      <w:r w:rsidRPr="001D7305">
        <w:t xml:space="preserve">ensure that its subcontractors similarly inform the </w:t>
      </w:r>
      <w:r w:rsidR="000B3220" w:rsidRPr="00E2361C">
        <w:t>Contractor</w:t>
      </w:r>
      <w:r w:rsidRPr="001D7305">
        <w:t xml:space="preserve"> and the </w:t>
      </w:r>
      <w:r w:rsidR="001C716E" w:rsidRPr="00E2361C">
        <w:t>Commonwealth</w:t>
      </w:r>
      <w:r>
        <w:t xml:space="preserve"> in writing of </w:t>
      </w:r>
      <w:r w:rsidRPr="001D7305">
        <w:t xml:space="preserve">any </w:t>
      </w:r>
      <w:r>
        <w:t xml:space="preserve">fact, matter or </w:t>
      </w:r>
      <w:r w:rsidRPr="001D7305">
        <w:t>occurrence that may give rise to a claim under</w:t>
      </w:r>
      <w:r w:rsidR="00615CB7">
        <w:t xml:space="preserve"> an</w:t>
      </w:r>
      <w:r w:rsidRPr="001D7305">
        <w:t xml:space="preserve"> insurance </w:t>
      </w:r>
      <w:r w:rsidR="00615CB7">
        <w:t xml:space="preserve">policy or </w:t>
      </w:r>
      <w:r w:rsidR="00134E41" w:rsidRPr="000C4EBF">
        <w:t>self-insurer's</w:t>
      </w:r>
      <w:r w:rsidR="00615CB7">
        <w:t xml:space="preserve"> authorisation or</w:t>
      </w:r>
      <w:r w:rsidR="00615CB7" w:rsidRPr="000C4EBF">
        <w:t xml:space="preserve"> licence </w:t>
      </w:r>
      <w:r w:rsidRPr="001D7305">
        <w:t xml:space="preserve">required by the </w:t>
      </w:r>
      <w:r w:rsidR="00D7026C" w:rsidRPr="00E2361C">
        <w:t>Contract</w:t>
      </w:r>
      <w:r>
        <w:t xml:space="preserve"> or any claim actually made against the </w:t>
      </w:r>
      <w:r w:rsidR="000B3220" w:rsidRPr="00E2361C">
        <w:t>Contractor</w:t>
      </w:r>
      <w:r>
        <w:t xml:space="preserve">, the subcontractor or the </w:t>
      </w:r>
      <w:r w:rsidR="001C716E" w:rsidRPr="00E2361C">
        <w:t>Commonwealth</w:t>
      </w:r>
      <w:r>
        <w:t xml:space="preserve"> which may be covered by</w:t>
      </w:r>
      <w:r w:rsidR="00615CB7">
        <w:t xml:space="preserve"> an</w:t>
      </w:r>
      <w:r>
        <w:t xml:space="preserve"> insurance </w:t>
      </w:r>
      <w:r w:rsidR="00615CB7">
        <w:t xml:space="preserve">policy or </w:t>
      </w:r>
      <w:r w:rsidR="00134E41" w:rsidRPr="000C4EBF">
        <w:t>self-insurer's</w:t>
      </w:r>
      <w:r w:rsidR="00615CB7">
        <w:t xml:space="preserve"> authorisation or</w:t>
      </w:r>
      <w:r w:rsidR="00615CB7" w:rsidRPr="000C4EBF">
        <w:t xml:space="preserve"> licence </w:t>
      </w:r>
      <w:r>
        <w:t xml:space="preserve">required by the </w:t>
      </w:r>
      <w:r w:rsidR="00D7026C" w:rsidRPr="00E2361C">
        <w:t>Contract</w:t>
      </w:r>
      <w:r w:rsidR="00615CB7">
        <w:t>,</w:t>
      </w:r>
      <w:r>
        <w:t xml:space="preserve"> </w:t>
      </w:r>
    </w:p>
    <w:p w14:paraId="34CE45CF" w14:textId="25D66B3B" w:rsidR="00BC3B7F" w:rsidRPr="001D7305" w:rsidRDefault="00BC3B7F" w:rsidP="0026226D">
      <w:pPr>
        <w:pStyle w:val="DefenceNormal"/>
      </w:pPr>
      <w:r w:rsidRPr="0026226D">
        <w:t>provided</w:t>
      </w:r>
      <w:r w:rsidRPr="001D7305">
        <w:t xml:space="preserve"> that, in respect of </w:t>
      </w:r>
      <w:r w:rsidR="00437E8B" w:rsidRPr="00E2361C">
        <w:t>Professional Indemnity Insurance</w:t>
      </w:r>
      <w:r w:rsidRPr="001D7305">
        <w:t xml:space="preserve">, the </w:t>
      </w:r>
      <w:r w:rsidR="000B3220" w:rsidRPr="00E2361C">
        <w:t>Contractor</w:t>
      </w:r>
      <w:r w:rsidRPr="001D7305">
        <w:t>:</w:t>
      </w:r>
    </w:p>
    <w:p w14:paraId="6858E64C" w14:textId="5409E11A" w:rsidR="00BC3B7F" w:rsidRDefault="00BC3B7F" w:rsidP="0026226D">
      <w:pPr>
        <w:pStyle w:val="DefenceHeadingNoTOC3"/>
      </w:pPr>
      <w:r w:rsidRPr="001D7305">
        <w:t xml:space="preserve">subject to paragraph </w:t>
      </w:r>
      <w:r w:rsidR="00A14B9E">
        <w:fldChar w:fldCharType="begin"/>
      </w:r>
      <w:r w:rsidR="00A14B9E">
        <w:instrText xml:space="preserve"> REF _Ref106700788 \n \h </w:instrText>
      </w:r>
      <w:r w:rsidR="00A14B9E">
        <w:fldChar w:fldCharType="separate"/>
      </w:r>
      <w:r w:rsidR="0049425B">
        <w:t>(e)</w:t>
      </w:r>
      <w:r w:rsidR="00A14B9E">
        <w:fldChar w:fldCharType="end"/>
      </w:r>
      <w:r w:rsidRPr="001D7305">
        <w:t>, is not required to provide details of individual claims; and</w:t>
      </w:r>
    </w:p>
    <w:p w14:paraId="3587D21E" w14:textId="7312D638" w:rsidR="00615CB7" w:rsidRPr="001D7305" w:rsidRDefault="00615CB7" w:rsidP="0026226D">
      <w:pPr>
        <w:pStyle w:val="DefenceHeadingNoTOC3"/>
      </w:pPr>
      <w:bookmarkStart w:id="1961" w:name="_Ref106700788"/>
      <w:r w:rsidRPr="001D7305">
        <w:t xml:space="preserve">must notify the </w:t>
      </w:r>
      <w:r w:rsidR="001C716E" w:rsidRPr="00E2361C">
        <w:t>Commonwealth</w:t>
      </w:r>
      <w:r w:rsidRPr="001D7305">
        <w:t xml:space="preserve"> if the estimated total combined value of claims made against the </w:t>
      </w:r>
      <w:r w:rsidR="000B3220" w:rsidRPr="00E2361C">
        <w:t>Contractor</w:t>
      </w:r>
      <w:r w:rsidRPr="001D7305">
        <w:t xml:space="preserve"> and claims which may arise from circumstances reported by the </w:t>
      </w:r>
      <w:r w:rsidR="000B3220" w:rsidRPr="00E2361C">
        <w:t>Contractor</w:t>
      </w:r>
      <w:r w:rsidRPr="001D7305">
        <w:t xml:space="preserve"> to its insurer in a policy year would potentially reduce the available limit of policy indemnity for that year below the amount required by the </w:t>
      </w:r>
      <w:r w:rsidR="00D7026C" w:rsidRPr="00E2361C">
        <w:t>Contract</w:t>
      </w:r>
      <w:r w:rsidRPr="001D7305">
        <w:t>.</w:t>
      </w:r>
      <w:bookmarkEnd w:id="1961"/>
    </w:p>
    <w:p w14:paraId="3694A0F1" w14:textId="77777777" w:rsidR="002C5C24" w:rsidRPr="00CA4B2E" w:rsidRDefault="006353F2" w:rsidP="00C33F70">
      <w:pPr>
        <w:pStyle w:val="DefenceHeadingNoTOC1"/>
        <w:numPr>
          <w:ilvl w:val="0"/>
          <w:numId w:val="276"/>
        </w:numPr>
      </w:pPr>
      <w:r w:rsidRPr="00CA4B2E">
        <w:t>MAINTENANCE DURING DEFECTS LIABILITY PERIOD</w:t>
      </w:r>
    </w:p>
    <w:p w14:paraId="7EEF016F" w14:textId="2F551B8E" w:rsidR="002C5C24" w:rsidRPr="00CA4B2E" w:rsidRDefault="00D459BC" w:rsidP="002C5C24">
      <w:pPr>
        <w:pStyle w:val="DefenceNormal"/>
      </w:pPr>
      <w:r w:rsidRPr="00CA4B2E">
        <w:t>T</w:t>
      </w:r>
      <w:r w:rsidR="002C5C24" w:rsidRPr="00CA4B2E">
        <w:t xml:space="preserve">he </w:t>
      </w:r>
      <w:r w:rsidR="000B3220" w:rsidRPr="00CA4B2E">
        <w:t>Contractor</w:t>
      </w:r>
      <w:r w:rsidR="002C5C24" w:rsidRPr="00CA4B2E">
        <w:t xml:space="preserve"> must ensure that during the </w:t>
      </w:r>
      <w:r w:rsidR="000B3220" w:rsidRPr="00CA4B2E">
        <w:t>Defects Liability Period</w:t>
      </w:r>
      <w:r w:rsidR="002C5C24" w:rsidRPr="00CA4B2E">
        <w:t xml:space="preserve"> for the </w:t>
      </w:r>
      <w:r w:rsidR="00D025B5" w:rsidRPr="00CA4B2E">
        <w:t>Works</w:t>
      </w:r>
      <w:r w:rsidR="002C5C24" w:rsidRPr="00CA4B2E">
        <w:t xml:space="preserve"> or each </w:t>
      </w:r>
      <w:r w:rsidR="008475EC" w:rsidRPr="00CA4B2E">
        <w:t>Stage</w:t>
      </w:r>
      <w:r w:rsidR="002C5C24" w:rsidRPr="00CA4B2E">
        <w:t xml:space="preserve"> such planned and unplanned maintenance is carried out:</w:t>
      </w:r>
    </w:p>
    <w:p w14:paraId="3216EEE5" w14:textId="4F425089" w:rsidR="002C5C24" w:rsidRPr="00CA4B2E" w:rsidRDefault="002C5C24" w:rsidP="00F15117">
      <w:pPr>
        <w:pStyle w:val="DefenceHeadingNoTOC3"/>
      </w:pPr>
      <w:r w:rsidRPr="00CA4B2E">
        <w:t xml:space="preserve">as required by the </w:t>
      </w:r>
      <w:r w:rsidR="008B3248" w:rsidRPr="00CA4B2E">
        <w:t>Project Lifecycle and HOTO Plan</w:t>
      </w:r>
      <w:r w:rsidRPr="00CA4B2E">
        <w:t>; and</w:t>
      </w:r>
    </w:p>
    <w:p w14:paraId="34D78C80" w14:textId="6E38C3BF" w:rsidR="00F15117" w:rsidRPr="00CA4B2E" w:rsidRDefault="00F15117" w:rsidP="00F15117">
      <w:pPr>
        <w:pStyle w:val="DefenceHeadingNoTOC3"/>
      </w:pPr>
      <w:r w:rsidRPr="00CA4B2E">
        <w:t xml:space="preserve">as is otherwise necessary to ensure that the </w:t>
      </w:r>
      <w:r w:rsidR="00D025B5" w:rsidRPr="00CA4B2E">
        <w:t>Works</w:t>
      </w:r>
      <w:r w:rsidRPr="00CA4B2E">
        <w:t xml:space="preserve"> are, or each </w:t>
      </w:r>
      <w:r w:rsidR="008475EC" w:rsidRPr="00CA4B2E">
        <w:t>Stage</w:t>
      </w:r>
      <w:r w:rsidRPr="00CA4B2E">
        <w:t xml:space="preserve"> is, throughout and at the end of the </w:t>
      </w:r>
      <w:r w:rsidR="000B3220" w:rsidRPr="00CA4B2E">
        <w:t>Defects Liability Period</w:t>
      </w:r>
      <w:r w:rsidRPr="00CA4B2E">
        <w:t xml:space="preserve"> in a condition fit for their intended purpose.</w:t>
      </w:r>
    </w:p>
    <w:p w14:paraId="4A1C5E33" w14:textId="4FD62542" w:rsidR="003E2265" w:rsidRPr="000F3890" w:rsidRDefault="003E2265" w:rsidP="00C33F70">
      <w:pPr>
        <w:pStyle w:val="DefenceHeadingNoTOC1"/>
        <w:numPr>
          <w:ilvl w:val="0"/>
          <w:numId w:val="276"/>
        </w:numPr>
        <w:rPr>
          <w:caps/>
        </w:rPr>
      </w:pPr>
      <w:r>
        <w:rPr>
          <w:caps/>
        </w:rPr>
        <w:t xml:space="preserve">Child </w:t>
      </w:r>
      <w:r w:rsidR="00CA371C" w:rsidRPr="00C33F70">
        <w:t>SAFETY</w:t>
      </w:r>
    </w:p>
    <w:p w14:paraId="596D4567" w14:textId="65DC1DEB" w:rsidR="003E2265" w:rsidRDefault="003E2265" w:rsidP="000F3890">
      <w:pPr>
        <w:pStyle w:val="DefenceNormal"/>
      </w:pPr>
      <w:r w:rsidRPr="000F3890">
        <w:rPr>
          <w:b/>
          <w:i/>
        </w:rPr>
        <w:t xml:space="preserve">[THIS CLAUSE IS TO BE USED IN CIRCUMSTANCES WHERE THE CONTRACTOR AND ITS OFFICERS, EMPLOYEES, AGENTS, SUBCONTRACTORS OR VOLUNTEERS WILL OR MAY INTERACT WITH CHILDREN DURING THE TERM OF THE CONTRACT IN AN INCIDENTAL WAY. </w:t>
      </w:r>
      <w:r w:rsidR="00835A82">
        <w:rPr>
          <w:b/>
          <w:i/>
        </w:rPr>
        <w:t xml:space="preserve"> </w:t>
      </w:r>
      <w:r w:rsidRPr="000F3890">
        <w:rPr>
          <w:b/>
          <w:i/>
        </w:rPr>
        <w:t>FOR EXAMPLE, IF THE CONTRACTOR IS CARRYING OUT ACTIVITIES THAT MAY BE PROVIDED ON A SCHOOL</w:t>
      </w:r>
      <w:r w:rsidRPr="000F3890">
        <w:rPr>
          <w:rFonts w:hint="eastAsia"/>
          <w:b/>
          <w:i/>
        </w:rPr>
        <w:t>’</w:t>
      </w:r>
      <w:r w:rsidRPr="000F3890">
        <w:rPr>
          <w:b/>
          <w:i/>
        </w:rPr>
        <w:t>S PREMISES EVEN WHERE INTERACTING WITH CHILDREN IS NOT A PART OF THE CONTRACTED ACTIVITIES]</w:t>
      </w:r>
    </w:p>
    <w:p w14:paraId="5F444473" w14:textId="08AF538F" w:rsidR="003E2265" w:rsidRPr="00B82458" w:rsidRDefault="003E2265" w:rsidP="00C33F70">
      <w:pPr>
        <w:pStyle w:val="DefenceHeadingNoTOC3"/>
      </w:pPr>
      <w:r w:rsidRPr="00B82458">
        <w:t xml:space="preserve">If any part of the </w:t>
      </w:r>
      <w:r w:rsidRPr="000F3890">
        <w:t>Contractor’s Activities</w:t>
      </w:r>
      <w:r w:rsidRPr="00B82458">
        <w:t xml:space="preserve"> involves the Contractor employing or engaging a person (whether as an officer, employee, agent, subcontractor, or volunteer) that is required by State or Territory law to have a working with children check to undertake the </w:t>
      </w:r>
      <w:r w:rsidRPr="000F3890">
        <w:t>Contractor’s Activities</w:t>
      </w:r>
      <w:r w:rsidRPr="00B82458">
        <w:t xml:space="preserve"> or any part of the </w:t>
      </w:r>
      <w:r w:rsidRPr="000F3890">
        <w:t>Contractor’s Activities</w:t>
      </w:r>
      <w:r w:rsidRPr="00B82458">
        <w:t xml:space="preserve">, the Contractor agrees: </w:t>
      </w:r>
    </w:p>
    <w:p w14:paraId="5902D2C2" w14:textId="1047D85E" w:rsidR="003E2265" w:rsidRPr="00B82458" w:rsidRDefault="003E2265" w:rsidP="00C33F70">
      <w:pPr>
        <w:pStyle w:val="DefenceHeadingNoTOC4"/>
      </w:pPr>
      <w:r w:rsidRPr="000F3890">
        <w:t xml:space="preserve">without limiting its other obligations under the Contract, </w:t>
      </w:r>
      <w:r w:rsidRPr="00B82458">
        <w:t xml:space="preserve">to comply with all State, Territory or Commonwealth law relating to the employment or engagement of people who work or volunteer with children in relation to the </w:t>
      </w:r>
      <w:r w:rsidRPr="000F3890">
        <w:t>Contractor’s Activities</w:t>
      </w:r>
      <w:r w:rsidRPr="00B82458">
        <w:t xml:space="preserve">, including mandatory reporting and working with children checks however described; and </w:t>
      </w:r>
    </w:p>
    <w:p w14:paraId="5C5C344B" w14:textId="6603BC74" w:rsidR="003E2265" w:rsidRPr="00B82458" w:rsidRDefault="003E2265" w:rsidP="00C33F70">
      <w:pPr>
        <w:pStyle w:val="DefenceHeadingNoTOC4"/>
      </w:pPr>
      <w:r w:rsidRPr="00B82458">
        <w:t xml:space="preserve">if requested, provide the Commonwealth at the Contractor’s cost, a statement of compliance with this clause, in such form as may be specified by the Commonwealth. </w:t>
      </w:r>
    </w:p>
    <w:p w14:paraId="584EF697" w14:textId="2529B5CC" w:rsidR="003E2265" w:rsidRDefault="003E2265" w:rsidP="00C33F70">
      <w:pPr>
        <w:pStyle w:val="DefenceHeadingNoTOC3"/>
      </w:pPr>
      <w:r w:rsidRPr="00B82458">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p>
    <w:p w14:paraId="4C300BAE" w14:textId="7CD2A480" w:rsidR="00044B40" w:rsidRDefault="00044B40" w:rsidP="00C33F70">
      <w:pPr>
        <w:pStyle w:val="DefenceHeadingNoTOC1"/>
        <w:numPr>
          <w:ilvl w:val="0"/>
          <w:numId w:val="276"/>
        </w:numPr>
      </w:pPr>
      <w:bookmarkStart w:id="1962" w:name="_Ref110619348"/>
      <w:r>
        <w:lastRenderedPageBreak/>
        <w:t xml:space="preserve">INDEXATION OF PORTION OF </w:t>
      </w:r>
      <w:r w:rsidR="002268AD">
        <w:t>DELIVERY PHASE</w:t>
      </w:r>
      <w:r>
        <w:t xml:space="preserve"> PRICE</w:t>
      </w:r>
      <w:bookmarkEnd w:id="1962"/>
    </w:p>
    <w:p w14:paraId="608A4CDB" w14:textId="08CA3F39" w:rsidR="00044B40" w:rsidRPr="00044B40" w:rsidRDefault="00044B40" w:rsidP="00C33F70">
      <w:pPr>
        <w:pStyle w:val="DefenceHeadingNoTOC3"/>
      </w:pPr>
      <w:r w:rsidRPr="00044B40">
        <w:t xml:space="preserve">The parties acknowledge and agree that: </w:t>
      </w:r>
    </w:p>
    <w:p w14:paraId="34B347EC" w14:textId="0FA28A6F" w:rsidR="00044B40" w:rsidRPr="0080293A" w:rsidRDefault="00044B40" w:rsidP="00C33F70">
      <w:pPr>
        <w:pStyle w:val="DefenceHeadingNoTOC4"/>
      </w:pPr>
      <w:r w:rsidRPr="0080293A">
        <w:t xml:space="preserve">the Labour Component and the Materials Component will be adjusted </w:t>
      </w:r>
      <w:r w:rsidR="00F0430B">
        <w:t xml:space="preserve">in the Delivery Phase </w:t>
      </w:r>
      <w:r w:rsidRPr="0080293A">
        <w:t>for indexation on the basis as set out in this clause; and</w:t>
      </w:r>
    </w:p>
    <w:p w14:paraId="5CDB04D2" w14:textId="77777777" w:rsidR="00044B40" w:rsidRPr="00044B40" w:rsidRDefault="00044B40" w:rsidP="00C33F70">
      <w:pPr>
        <w:pStyle w:val="DefenceHeadingNoTOC4"/>
        <w:rPr>
          <w:bCs/>
        </w:rPr>
      </w:pPr>
      <w:r w:rsidRPr="00AC5476">
        <w:t>other than as set out in this clause,</w:t>
      </w:r>
      <w:r>
        <w:t xml:space="preserve"> and t</w:t>
      </w:r>
      <w:r w:rsidRPr="007105AD">
        <w:t>o the extent permitted by law</w:t>
      </w:r>
      <w:r>
        <w:t>,</w:t>
      </w:r>
      <w:r w:rsidRPr="00AC5476">
        <w:t xml:space="preserve"> the Contractor </w:t>
      </w:r>
      <w:r>
        <w:t>will not be</w:t>
      </w:r>
      <w:r w:rsidRPr="00AC5476">
        <w:t xml:space="preserve"> entitle</w:t>
      </w:r>
      <w:r>
        <w:t>d</w:t>
      </w:r>
      <w:r w:rsidRPr="00AC5476">
        <w:t xml:space="preserve"> to</w:t>
      </w:r>
      <w:r w:rsidRPr="00BE425E">
        <w:t xml:space="preserve"> make</w:t>
      </w:r>
      <w:r w:rsidRPr="00044B40">
        <w:rPr>
          <w:bCs/>
        </w:rPr>
        <w:t xml:space="preserve"> </w:t>
      </w:r>
      <w:r w:rsidRPr="007105AD">
        <w:t xml:space="preserve">(nor will the </w:t>
      </w:r>
      <w:r w:rsidRPr="00E2361C">
        <w:t>Commonwealth</w:t>
      </w:r>
      <w:r w:rsidRPr="007105AD">
        <w:t xml:space="preserve"> be liable upon)</w:t>
      </w:r>
      <w:r w:rsidRPr="00044B40">
        <w:rPr>
          <w:bCs/>
        </w:rPr>
        <w:t xml:space="preserve"> any Claim for any indexation of the Contract Price or the other amounts payable under the Contract, including in respect of the period </w:t>
      </w:r>
      <w:r w:rsidRPr="00AC5476">
        <w:t>prior to the Initial Adjustment Date</w:t>
      </w:r>
      <w:r w:rsidRPr="00044B40">
        <w:rPr>
          <w:bCs/>
        </w:rPr>
        <w:t>.</w:t>
      </w:r>
    </w:p>
    <w:p w14:paraId="5954CF31" w14:textId="77777777" w:rsidR="00044B40" w:rsidRPr="00044B40" w:rsidRDefault="00044B40" w:rsidP="00C33F70">
      <w:pPr>
        <w:pStyle w:val="DefenceHeadingNoTOC3"/>
      </w:pPr>
      <w:bookmarkStart w:id="1963" w:name="_Ref106196042"/>
      <w:r w:rsidRPr="00044B40">
        <w:t>The Labour Component and the Materials Component will be adjusted on and from the Initial Adjustment Date for each Adjustment Period in accordance with the following formula:</w:t>
      </w:r>
      <w:bookmarkEnd w:id="1963"/>
    </w:p>
    <w:p w14:paraId="259D8203" w14:textId="77777777" w:rsidR="00044B40" w:rsidRPr="0080293A" w:rsidRDefault="00044B40" w:rsidP="00C33F70">
      <w:pPr>
        <w:pStyle w:val="DefenceHeading3"/>
        <w:numPr>
          <w:ilvl w:val="0"/>
          <w:numId w:val="0"/>
        </w:numPr>
        <w:tabs>
          <w:tab w:val="left" w:pos="720"/>
        </w:tabs>
        <w:ind w:left="964"/>
        <w:rPr>
          <w:rFonts w:cs="Times New Roman"/>
        </w:rPr>
      </w:pPr>
      <m:oMathPara>
        <m:oMath>
          <m:r>
            <w:rPr>
              <w:rFonts w:ascii="Cambria Math" w:hAnsi="Cambria Math" w:cs="Times New Roman"/>
            </w:rPr>
            <m:t>IA=</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CIL-BIL</m:t>
                  </m:r>
                </m:e>
              </m:d>
              <m:r>
                <w:rPr>
                  <w:rFonts w:ascii="Cambria Math" w:hAnsi="Cambria Math" w:cs="Times New Roman"/>
                </w:rPr>
                <m:t xml:space="preserve"> </m:t>
              </m:r>
            </m:num>
            <m:den>
              <m:r>
                <w:rPr>
                  <w:rFonts w:ascii="Cambria Math" w:hAnsi="Cambria Math" w:cs="Times New Roman"/>
                </w:rPr>
                <m:t>BIL</m:t>
              </m:r>
            </m:den>
          </m:f>
          <m:r>
            <w:rPr>
              <w:rFonts w:ascii="Cambria Math" w:hAnsi="Cambria Math" w:cs="Times New Roman"/>
            </w:rPr>
            <m:t>×LC+</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CIM-BIM</m:t>
                  </m:r>
                </m:e>
              </m:d>
              <m:r>
                <w:rPr>
                  <w:rFonts w:ascii="Cambria Math" w:hAnsi="Cambria Math" w:cs="Times New Roman"/>
                </w:rPr>
                <m:t xml:space="preserve"> </m:t>
              </m:r>
            </m:num>
            <m:den>
              <m:r>
                <w:rPr>
                  <w:rFonts w:ascii="Cambria Math" w:hAnsi="Cambria Math" w:cs="Times New Roman"/>
                </w:rPr>
                <m:t>BIM</m:t>
              </m:r>
            </m:den>
          </m:f>
          <m:r>
            <w:rPr>
              <w:rFonts w:ascii="Cambria Math" w:hAnsi="Cambria Math" w:cs="Times New Roman"/>
            </w:rPr>
            <m:t>×MC</m:t>
          </m:r>
        </m:oMath>
      </m:oMathPara>
    </w:p>
    <w:p w14:paraId="2691868E" w14:textId="77777777" w:rsidR="00044B40" w:rsidRPr="0080293A" w:rsidRDefault="00044B40" w:rsidP="00044B40">
      <w:pPr>
        <w:pStyle w:val="DefenceHeading4"/>
        <w:numPr>
          <w:ilvl w:val="0"/>
          <w:numId w:val="0"/>
        </w:numPr>
        <w:tabs>
          <w:tab w:val="left" w:pos="720"/>
        </w:tabs>
        <w:ind w:left="1928" w:hanging="964"/>
      </w:pPr>
      <w:r w:rsidRPr="0080293A">
        <w:t>Where:</w:t>
      </w:r>
    </w:p>
    <w:tbl>
      <w:tblPr>
        <w:tblStyle w:val="TableGrid"/>
        <w:tblW w:w="0" w:type="auto"/>
        <w:tblInd w:w="967" w:type="dxa"/>
        <w:tblLook w:val="04A0" w:firstRow="1" w:lastRow="0" w:firstColumn="1" w:lastColumn="0" w:noHBand="0" w:noVBand="1"/>
      </w:tblPr>
      <w:tblGrid>
        <w:gridCol w:w="984"/>
        <w:gridCol w:w="6660"/>
      </w:tblGrid>
      <w:tr w:rsidR="00044B40" w:rsidRPr="0080293A" w14:paraId="161B3D3D"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37E3CAC8" w14:textId="77777777" w:rsidR="00044B40" w:rsidRPr="0080293A" w:rsidRDefault="00044B40" w:rsidP="00201D50">
            <w:pPr>
              <w:pStyle w:val="DefenceHeading4"/>
              <w:numPr>
                <w:ilvl w:val="0"/>
                <w:numId w:val="0"/>
              </w:numPr>
              <w:tabs>
                <w:tab w:val="left" w:pos="720"/>
              </w:tabs>
            </w:pPr>
            <w:r w:rsidRPr="0080293A">
              <w:t>IA   =</w:t>
            </w:r>
          </w:p>
        </w:tc>
        <w:tc>
          <w:tcPr>
            <w:tcW w:w="6660" w:type="dxa"/>
            <w:tcBorders>
              <w:top w:val="single" w:sz="4" w:space="0" w:color="auto"/>
              <w:left w:val="single" w:sz="4" w:space="0" w:color="auto"/>
              <w:bottom w:val="single" w:sz="4" w:space="0" w:color="auto"/>
              <w:right w:val="single" w:sz="4" w:space="0" w:color="auto"/>
            </w:tcBorders>
            <w:hideMark/>
          </w:tcPr>
          <w:p w14:paraId="38E7224A" w14:textId="47AA75B3" w:rsidR="00044B40" w:rsidRPr="0080293A" w:rsidRDefault="00044B40" w:rsidP="00201D50">
            <w:pPr>
              <w:pStyle w:val="DefenceHeading4"/>
              <w:numPr>
                <w:ilvl w:val="0"/>
                <w:numId w:val="0"/>
              </w:numPr>
              <w:tabs>
                <w:tab w:val="left" w:pos="720"/>
              </w:tabs>
            </w:pPr>
            <w:r w:rsidRPr="0080293A">
              <w:t>Indexation Amount</w:t>
            </w:r>
            <w:r w:rsidR="00391715">
              <w:t>.</w:t>
            </w:r>
            <w:r w:rsidRPr="0080293A">
              <w:t xml:space="preserve"> </w:t>
            </w:r>
          </w:p>
        </w:tc>
      </w:tr>
      <w:tr w:rsidR="00044B40" w:rsidRPr="0080293A" w14:paraId="07E8D4B8"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2E090429" w14:textId="77777777" w:rsidR="00044B40" w:rsidRPr="0080293A" w:rsidRDefault="00044B40" w:rsidP="00201D50">
            <w:pPr>
              <w:pStyle w:val="DefenceHeading4"/>
              <w:numPr>
                <w:ilvl w:val="0"/>
                <w:numId w:val="0"/>
              </w:numPr>
              <w:tabs>
                <w:tab w:val="left" w:pos="720"/>
              </w:tabs>
            </w:pPr>
            <w:r w:rsidRPr="0080293A">
              <w:t>CIL   =</w:t>
            </w:r>
          </w:p>
        </w:tc>
        <w:tc>
          <w:tcPr>
            <w:tcW w:w="6660" w:type="dxa"/>
            <w:tcBorders>
              <w:top w:val="single" w:sz="4" w:space="0" w:color="auto"/>
              <w:left w:val="single" w:sz="4" w:space="0" w:color="auto"/>
              <w:bottom w:val="single" w:sz="4" w:space="0" w:color="auto"/>
              <w:right w:val="single" w:sz="4" w:space="0" w:color="auto"/>
            </w:tcBorders>
            <w:hideMark/>
          </w:tcPr>
          <w:p w14:paraId="2AF158CF" w14:textId="77777777" w:rsidR="00044B40" w:rsidRPr="0080293A" w:rsidRDefault="00044B40" w:rsidP="00201D50">
            <w:pPr>
              <w:pStyle w:val="DefenceHeading4"/>
              <w:numPr>
                <w:ilvl w:val="0"/>
                <w:numId w:val="0"/>
              </w:numPr>
              <w:tabs>
                <w:tab w:val="left" w:pos="720"/>
              </w:tabs>
            </w:pPr>
            <w:r w:rsidRPr="0080293A">
              <w:t xml:space="preserve">The index number for labour applicable to the last month of the relevant Adjustment Period, as set out in </w:t>
            </w:r>
            <w:r>
              <w:t>the “Wage Price Index” (Australian Bureau of Statistics (</w:t>
            </w:r>
            <w:r w:rsidRPr="003B2BB9">
              <w:rPr>
                <w:b/>
                <w:bCs/>
              </w:rPr>
              <w:t>ABS</w:t>
            </w:r>
            <w:r>
              <w:t>) Catalogue 6345.0, Table 5b, Total Hourly Rates of Pay Excluding Bonuses, Original (Quarterly Index Numbers), Private; Construction).</w:t>
            </w:r>
            <w:r w:rsidRPr="0080293A">
              <w:t xml:space="preserve"> </w:t>
            </w:r>
          </w:p>
        </w:tc>
      </w:tr>
      <w:tr w:rsidR="00044B40" w:rsidRPr="0080293A" w14:paraId="34B98883"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0A355051" w14:textId="77777777" w:rsidR="00044B40" w:rsidRPr="0080293A" w:rsidRDefault="00044B40" w:rsidP="00201D50">
            <w:pPr>
              <w:pStyle w:val="DefenceHeading4"/>
              <w:numPr>
                <w:ilvl w:val="0"/>
                <w:numId w:val="0"/>
              </w:numPr>
              <w:tabs>
                <w:tab w:val="left" w:pos="720"/>
              </w:tabs>
            </w:pPr>
            <w:r w:rsidRPr="0080293A">
              <w:t>BIL  =</w:t>
            </w:r>
          </w:p>
        </w:tc>
        <w:tc>
          <w:tcPr>
            <w:tcW w:w="6660" w:type="dxa"/>
            <w:tcBorders>
              <w:top w:val="single" w:sz="4" w:space="0" w:color="auto"/>
              <w:left w:val="single" w:sz="4" w:space="0" w:color="auto"/>
              <w:bottom w:val="single" w:sz="4" w:space="0" w:color="auto"/>
              <w:right w:val="single" w:sz="4" w:space="0" w:color="auto"/>
            </w:tcBorders>
            <w:hideMark/>
          </w:tcPr>
          <w:p w14:paraId="3A56F31E" w14:textId="77777777" w:rsidR="00044B40" w:rsidRPr="0080293A" w:rsidRDefault="00044B40" w:rsidP="00201D50">
            <w:pPr>
              <w:pStyle w:val="DefenceHeading4"/>
              <w:numPr>
                <w:ilvl w:val="0"/>
                <w:numId w:val="0"/>
              </w:numPr>
              <w:tabs>
                <w:tab w:val="left" w:pos="720"/>
              </w:tabs>
            </w:pPr>
            <w:r w:rsidRPr="0080293A">
              <w:t xml:space="preserve">Base index number for labour, being </w:t>
            </w:r>
            <w:r>
              <w:t>the “Wage Price Index” (ABS Catalogue 6345.0, Table 5b, Total Hourly Rates of Pay Excluding Bonuses, Original (Quarterly Index Numbers), Private; Construction) applicable as at the Date of Delivery Phase Approval.</w:t>
            </w:r>
            <w:r w:rsidRPr="0080293A">
              <w:t xml:space="preserve"> </w:t>
            </w:r>
          </w:p>
        </w:tc>
      </w:tr>
      <w:tr w:rsidR="00044B40" w:rsidRPr="0080293A" w14:paraId="68F6E36F"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4CB6CF6C" w14:textId="77777777" w:rsidR="00044B40" w:rsidRPr="0080293A" w:rsidRDefault="00044B40" w:rsidP="00201D50">
            <w:pPr>
              <w:pStyle w:val="DefenceHeading4"/>
              <w:numPr>
                <w:ilvl w:val="0"/>
                <w:numId w:val="0"/>
              </w:numPr>
              <w:tabs>
                <w:tab w:val="left" w:pos="720"/>
              </w:tabs>
            </w:pPr>
            <w:r w:rsidRPr="0080293A">
              <w:t>LC</w:t>
            </w:r>
            <w:r>
              <w:t xml:space="preserve">   =</w:t>
            </w:r>
          </w:p>
        </w:tc>
        <w:tc>
          <w:tcPr>
            <w:tcW w:w="6660" w:type="dxa"/>
            <w:tcBorders>
              <w:top w:val="single" w:sz="4" w:space="0" w:color="auto"/>
              <w:left w:val="single" w:sz="4" w:space="0" w:color="auto"/>
              <w:bottom w:val="single" w:sz="4" w:space="0" w:color="auto"/>
              <w:right w:val="single" w:sz="4" w:space="0" w:color="auto"/>
            </w:tcBorders>
            <w:hideMark/>
          </w:tcPr>
          <w:p w14:paraId="1C40472A" w14:textId="77777777" w:rsidR="00044B40" w:rsidRPr="0080293A" w:rsidRDefault="00044B40" w:rsidP="00201D50">
            <w:pPr>
              <w:pStyle w:val="DefenceHeading4"/>
              <w:numPr>
                <w:ilvl w:val="0"/>
                <w:numId w:val="0"/>
              </w:numPr>
              <w:tabs>
                <w:tab w:val="left" w:pos="720"/>
              </w:tabs>
            </w:pPr>
            <w:r w:rsidRPr="0080293A">
              <w:t>In respect of an Adjustment Period, the aggregate of the amount the Contractor was paid, or entitled to be paid, by the Commonwealth in respect of that Adjustment Period for the applicable portion of the Labour Component.</w:t>
            </w:r>
          </w:p>
        </w:tc>
      </w:tr>
      <w:tr w:rsidR="00044B40" w:rsidRPr="0080293A" w14:paraId="31CD81D2"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627FF69C" w14:textId="77777777" w:rsidR="00044B40" w:rsidRPr="0080293A" w:rsidRDefault="00044B40" w:rsidP="00201D50">
            <w:pPr>
              <w:pStyle w:val="DefenceHeading4"/>
              <w:numPr>
                <w:ilvl w:val="0"/>
                <w:numId w:val="0"/>
              </w:numPr>
              <w:tabs>
                <w:tab w:val="left" w:pos="720"/>
              </w:tabs>
            </w:pPr>
            <w:r w:rsidRPr="0080293A">
              <w:t>CIM   =</w:t>
            </w:r>
          </w:p>
        </w:tc>
        <w:tc>
          <w:tcPr>
            <w:tcW w:w="6660" w:type="dxa"/>
            <w:tcBorders>
              <w:top w:val="single" w:sz="4" w:space="0" w:color="auto"/>
              <w:left w:val="single" w:sz="4" w:space="0" w:color="auto"/>
              <w:bottom w:val="single" w:sz="4" w:space="0" w:color="auto"/>
              <w:right w:val="single" w:sz="4" w:space="0" w:color="auto"/>
            </w:tcBorders>
            <w:hideMark/>
          </w:tcPr>
          <w:p w14:paraId="62249DFB" w14:textId="77777777" w:rsidR="00044B40" w:rsidRPr="0080293A" w:rsidRDefault="00044B40" w:rsidP="00201D50">
            <w:pPr>
              <w:pStyle w:val="DefenceHeading4"/>
              <w:numPr>
                <w:ilvl w:val="0"/>
                <w:numId w:val="0"/>
              </w:numPr>
              <w:tabs>
                <w:tab w:val="left" w:pos="720"/>
              </w:tabs>
            </w:pPr>
            <w:r w:rsidRPr="0080293A">
              <w:t xml:space="preserve">The index number for materials applicable to the last month of the relevant Adjustment Period, as set out in </w:t>
            </w:r>
            <w:r>
              <w:t>the “Producer Price Indexes, Australia” (ABS Catalogue 6427.0, Table 17, Output of the Construction Industries, Subdivision and Class Index Numbers, Heavy and Civil Engineering Construction Australia).</w:t>
            </w:r>
          </w:p>
        </w:tc>
      </w:tr>
      <w:tr w:rsidR="00044B40" w:rsidRPr="0080293A" w14:paraId="774EF095"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33FA34C0" w14:textId="77777777" w:rsidR="00044B40" w:rsidRPr="0080293A" w:rsidRDefault="00044B40" w:rsidP="00201D50">
            <w:pPr>
              <w:pStyle w:val="DefenceHeading4"/>
              <w:numPr>
                <w:ilvl w:val="0"/>
                <w:numId w:val="0"/>
              </w:numPr>
              <w:tabs>
                <w:tab w:val="left" w:pos="720"/>
              </w:tabs>
            </w:pPr>
            <w:r w:rsidRPr="0080293A">
              <w:t xml:space="preserve">BIM  </w:t>
            </w:r>
            <w:r>
              <w:t xml:space="preserve"> </w:t>
            </w:r>
            <w:r w:rsidRPr="0080293A">
              <w:t>=</w:t>
            </w:r>
          </w:p>
        </w:tc>
        <w:tc>
          <w:tcPr>
            <w:tcW w:w="6660" w:type="dxa"/>
            <w:tcBorders>
              <w:top w:val="single" w:sz="4" w:space="0" w:color="auto"/>
              <w:left w:val="single" w:sz="4" w:space="0" w:color="auto"/>
              <w:bottom w:val="single" w:sz="4" w:space="0" w:color="auto"/>
              <w:right w:val="single" w:sz="4" w:space="0" w:color="auto"/>
            </w:tcBorders>
            <w:hideMark/>
          </w:tcPr>
          <w:p w14:paraId="20C66CF7" w14:textId="77777777" w:rsidR="00044B40" w:rsidRPr="0080293A" w:rsidRDefault="00044B40" w:rsidP="00201D50">
            <w:pPr>
              <w:pStyle w:val="DefenceHeading4"/>
              <w:numPr>
                <w:ilvl w:val="0"/>
                <w:numId w:val="0"/>
              </w:numPr>
              <w:tabs>
                <w:tab w:val="left" w:pos="720"/>
              </w:tabs>
            </w:pPr>
            <w:r w:rsidRPr="0080293A">
              <w:t xml:space="preserve">Base index number for materials, being </w:t>
            </w:r>
            <w:r>
              <w:t>the “Producer Price Indexes, Australia” (ABS Catalogue 6427.0, Table 17, Output of the Construction Industries, Subdivision and Class Index Numbers, Heavy and Civil Engineering Construction Australia) as at the Date of Delivery Phase Approval.</w:t>
            </w:r>
            <w:r w:rsidRPr="0080293A">
              <w:t xml:space="preserve"> </w:t>
            </w:r>
          </w:p>
        </w:tc>
      </w:tr>
      <w:tr w:rsidR="00044B40" w:rsidRPr="0080293A" w14:paraId="55FC4C68"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2A706E74" w14:textId="77777777" w:rsidR="00044B40" w:rsidRPr="0080293A" w:rsidRDefault="00044B40" w:rsidP="00201D50">
            <w:pPr>
              <w:pStyle w:val="DefenceHeading4"/>
              <w:numPr>
                <w:ilvl w:val="0"/>
                <w:numId w:val="0"/>
              </w:numPr>
              <w:tabs>
                <w:tab w:val="left" w:pos="720"/>
              </w:tabs>
            </w:pPr>
            <w:r w:rsidRPr="0080293A">
              <w:t>MC</w:t>
            </w:r>
            <w:r>
              <w:t xml:space="preserve">   =</w:t>
            </w:r>
          </w:p>
        </w:tc>
        <w:tc>
          <w:tcPr>
            <w:tcW w:w="6660" w:type="dxa"/>
            <w:tcBorders>
              <w:top w:val="single" w:sz="4" w:space="0" w:color="auto"/>
              <w:left w:val="single" w:sz="4" w:space="0" w:color="auto"/>
              <w:bottom w:val="single" w:sz="4" w:space="0" w:color="auto"/>
              <w:right w:val="single" w:sz="4" w:space="0" w:color="auto"/>
            </w:tcBorders>
            <w:hideMark/>
          </w:tcPr>
          <w:p w14:paraId="364A2864" w14:textId="77777777" w:rsidR="00044B40" w:rsidRPr="0080293A" w:rsidRDefault="00044B40" w:rsidP="00201D50">
            <w:pPr>
              <w:pStyle w:val="DefenceHeading4"/>
              <w:numPr>
                <w:ilvl w:val="0"/>
                <w:numId w:val="0"/>
              </w:numPr>
              <w:tabs>
                <w:tab w:val="left" w:pos="720"/>
              </w:tabs>
            </w:pPr>
            <w:r w:rsidRPr="0080293A">
              <w:t>In respect of an Adjustment Period, the aggregate of the amount the Contractor was paid, or entitled to be paid, by the Commonwealth in respect of that Adjustment Period for the applicable portion of the Materials Component.</w:t>
            </w:r>
          </w:p>
        </w:tc>
      </w:tr>
    </w:tbl>
    <w:p w14:paraId="34FF296D" w14:textId="77777777" w:rsidR="00234163" w:rsidRDefault="00234163" w:rsidP="0049425B">
      <w:pPr>
        <w:pStyle w:val="DefenceHeadingNoTOC3"/>
        <w:numPr>
          <w:ilvl w:val="0"/>
          <w:numId w:val="0"/>
        </w:numPr>
        <w:spacing w:after="120"/>
      </w:pPr>
    </w:p>
    <w:p w14:paraId="2C65338D" w14:textId="13DE5D41" w:rsidR="00044B40" w:rsidRPr="00044B40" w:rsidRDefault="00044B40" w:rsidP="00C3695E">
      <w:pPr>
        <w:pStyle w:val="DefenceHeadingNoTOC3"/>
      </w:pPr>
      <w:r w:rsidRPr="00044B40">
        <w:t xml:space="preserve">The Contractor may claim the Indexation Amount for an Adjustment Period in the payment claim submitted by the Contractor in accordance with clause </w:t>
      </w:r>
      <w:r>
        <w:fldChar w:fldCharType="begin"/>
      </w:r>
      <w:r>
        <w:instrText xml:space="preserve"> REF _Ref71633130 \r \h </w:instrText>
      </w:r>
      <w:r>
        <w:fldChar w:fldCharType="separate"/>
      </w:r>
      <w:r w:rsidR="0049425B">
        <w:t>12.2</w:t>
      </w:r>
      <w:r>
        <w:fldChar w:fldCharType="end"/>
      </w:r>
      <w:r w:rsidRPr="00044B40">
        <w:t xml:space="preserve"> of the Conditions of Contract in the later of the month immediately after:</w:t>
      </w:r>
    </w:p>
    <w:p w14:paraId="41776A62" w14:textId="77777777" w:rsidR="00044B40" w:rsidRPr="0080293A" w:rsidRDefault="00044B40" w:rsidP="00C33F70">
      <w:pPr>
        <w:pStyle w:val="DefenceHeadingNoTOC4"/>
      </w:pPr>
      <w:r w:rsidRPr="0080293A">
        <w:t xml:space="preserve">the month in which the CIL and CIM applicable to that Adjustment Period have been published; and </w:t>
      </w:r>
    </w:p>
    <w:p w14:paraId="1D391A5B" w14:textId="77777777" w:rsidR="00044B40" w:rsidRPr="0080293A" w:rsidRDefault="00044B40" w:rsidP="00C33F70">
      <w:pPr>
        <w:pStyle w:val="DefenceHeadingNoTOC4"/>
      </w:pPr>
      <w:r w:rsidRPr="0080293A">
        <w:t>the expiry of the applicable Adjustment Period</w:t>
      </w:r>
      <w:r>
        <w:t>,</w:t>
      </w:r>
      <w:r w:rsidRPr="0080293A">
        <w:t xml:space="preserve"> </w:t>
      </w:r>
    </w:p>
    <w:p w14:paraId="32B4C5FD" w14:textId="3A5F61EB" w:rsidR="00044B40" w:rsidRPr="0080293A" w:rsidRDefault="00044B40" w:rsidP="00C33F70">
      <w:pPr>
        <w:pStyle w:val="DefenceHeading3"/>
        <w:numPr>
          <w:ilvl w:val="0"/>
          <w:numId w:val="0"/>
        </w:numPr>
        <w:ind w:left="964"/>
        <w:rPr>
          <w:rFonts w:cs="Times New Roman"/>
        </w:rPr>
      </w:pPr>
      <w:r>
        <w:rPr>
          <w:rFonts w:cs="Times New Roman"/>
        </w:rPr>
        <w:lastRenderedPageBreak/>
        <w:t>and</w:t>
      </w:r>
      <w:r w:rsidRPr="0080293A">
        <w:rPr>
          <w:rFonts w:cs="Times New Roman"/>
        </w:rPr>
        <w:t xml:space="preserve"> the </w:t>
      </w:r>
      <w:r w:rsidR="00F0430B">
        <w:t xml:space="preserve">Delivery Phase </w:t>
      </w:r>
      <w:r w:rsidRPr="0080293A">
        <w:rPr>
          <w:rFonts w:cs="Times New Roman"/>
        </w:rPr>
        <w:t>Price</w:t>
      </w:r>
      <w:r>
        <w:rPr>
          <w:rFonts w:cs="Times New Roman"/>
        </w:rPr>
        <w:t xml:space="preserve"> will be increased by each Indexation Amount</w:t>
      </w:r>
      <w:r w:rsidRPr="0080293A">
        <w:rPr>
          <w:rFonts w:cs="Times New Roman"/>
        </w:rPr>
        <w:t>.</w:t>
      </w:r>
    </w:p>
    <w:p w14:paraId="5C1C45D6" w14:textId="77777777" w:rsidR="00044B40" w:rsidRPr="00044B40" w:rsidRDefault="00044B40" w:rsidP="00C33F70">
      <w:pPr>
        <w:pStyle w:val="DefenceHeadingNoTOC3"/>
      </w:pPr>
      <w:r w:rsidRPr="00044B40">
        <w:t>If, in respect of an Adjustment Period, there is a negative amount determined from the above formula, then there will be no adjustment in respect of that Adjustment Period.</w:t>
      </w:r>
    </w:p>
    <w:p w14:paraId="43B01528" w14:textId="6DC1BB96" w:rsidR="00044B40" w:rsidRPr="00044B40" w:rsidRDefault="00044B40" w:rsidP="00C3695E">
      <w:pPr>
        <w:pStyle w:val="DefenceHeadingNoTOC3"/>
      </w:pPr>
      <w:r w:rsidRPr="00044B40">
        <w:t xml:space="preserve">If an index is discontinued or the basis on which an index is calculated is altered, then an index referred to in paragraph </w:t>
      </w:r>
      <w:r>
        <w:fldChar w:fldCharType="begin"/>
      </w:r>
      <w:r>
        <w:instrText xml:space="preserve"> REF _Ref106196042 \n \h </w:instrText>
      </w:r>
      <w:r>
        <w:fldChar w:fldCharType="separate"/>
      </w:r>
      <w:r w:rsidR="0049425B">
        <w:t>(b)</w:t>
      </w:r>
      <w:r>
        <w:fldChar w:fldCharType="end"/>
      </w:r>
      <w:r w:rsidRPr="00044B40">
        <w:t xml:space="preserve"> will be replaced by an index that most closely corresponds with that original index as agreed between the parties or, failing agreement, as determined by the Contract Administrator.  </w:t>
      </w:r>
    </w:p>
    <w:p w14:paraId="55288762" w14:textId="720FDD7A" w:rsidR="00044B40" w:rsidRPr="00044B40" w:rsidRDefault="00044B40" w:rsidP="00C3695E">
      <w:pPr>
        <w:pStyle w:val="DefenceHeadingNoTOC3"/>
      </w:pPr>
      <w:r w:rsidRPr="00044B40">
        <w:t xml:space="preserve">For the purposes of this clause </w:t>
      </w:r>
      <w:r>
        <w:fldChar w:fldCharType="begin"/>
      </w:r>
      <w:r>
        <w:instrText xml:space="preserve"> REF _Ref110619348 \r \h </w:instrText>
      </w:r>
      <w:r>
        <w:fldChar w:fldCharType="separate"/>
      </w:r>
      <w:r w:rsidR="0049425B">
        <w:t>20</w:t>
      </w:r>
      <w:r>
        <w:fldChar w:fldCharType="end"/>
      </w:r>
      <w:r w:rsidRPr="00044B40">
        <w:t>:</w:t>
      </w:r>
    </w:p>
    <w:p w14:paraId="0EDE8B01" w14:textId="41783741" w:rsidR="00044B40" w:rsidRDefault="00044B40" w:rsidP="00C3695E">
      <w:pPr>
        <w:pStyle w:val="DefenceHeadingNoTOC4"/>
      </w:pPr>
      <w:r w:rsidRPr="0080293A">
        <w:t xml:space="preserve">a term defined in the table in </w:t>
      </w:r>
      <w:r>
        <w:t xml:space="preserve">paragraph </w:t>
      </w:r>
      <w:r>
        <w:fldChar w:fldCharType="begin"/>
      </w:r>
      <w:r>
        <w:instrText xml:space="preserve"> REF _Ref106196042 \n \h </w:instrText>
      </w:r>
      <w:r>
        <w:fldChar w:fldCharType="separate"/>
      </w:r>
      <w:r w:rsidR="0049425B">
        <w:t>(b)</w:t>
      </w:r>
      <w:r>
        <w:fldChar w:fldCharType="end"/>
      </w:r>
      <w:r>
        <w:t xml:space="preserve"> </w:t>
      </w:r>
      <w:r w:rsidRPr="0080293A">
        <w:t>has the meaning given to it in that table</w:t>
      </w:r>
      <w:r>
        <w:t>;</w:t>
      </w:r>
    </w:p>
    <w:p w14:paraId="0A875505" w14:textId="77777777" w:rsidR="00044B40" w:rsidRPr="0080293A" w:rsidRDefault="00044B40" w:rsidP="00C33F70">
      <w:pPr>
        <w:pStyle w:val="DefenceHeadingNoTOC4"/>
      </w:pPr>
      <w:r w:rsidRPr="00044B40">
        <w:rPr>
          <w:b/>
        </w:rPr>
        <w:t>Adjustment Period</w:t>
      </w:r>
      <w:r w:rsidRPr="0080293A">
        <w:t xml:space="preserve"> means:</w:t>
      </w:r>
    </w:p>
    <w:p w14:paraId="04D56860" w14:textId="77777777" w:rsidR="00044B40" w:rsidRPr="00044B40" w:rsidRDefault="00044B40" w:rsidP="00C33F70">
      <w:pPr>
        <w:pStyle w:val="DefenceHeadingNoTOC5"/>
      </w:pPr>
      <w:r w:rsidRPr="00044B40">
        <w:t>the period from the Initial Adjustment Date until the end of the Quarter in which the Initial Adjustment Date occurred, provided that the first Adjustment Period may have a duration of less than a full Quarter; and</w:t>
      </w:r>
    </w:p>
    <w:p w14:paraId="0A11F043" w14:textId="77777777" w:rsidR="00044B40" w:rsidRPr="00044B40" w:rsidRDefault="00044B40" w:rsidP="00C33F70">
      <w:pPr>
        <w:pStyle w:val="DefenceHeadingNoTOC5"/>
      </w:pPr>
      <w:r w:rsidRPr="00044B40">
        <w:t xml:space="preserve">thereafter, each subsequent Quarter until all of the Works have reached Completion or earlier termination of the Contract, provided that the last Adjustment Period may have a duration of less than a full Quarter;  </w:t>
      </w:r>
    </w:p>
    <w:p w14:paraId="6D3AF575" w14:textId="7AAA811D" w:rsidR="00044B40" w:rsidRPr="00044B40" w:rsidRDefault="00044B40" w:rsidP="00C3695E">
      <w:pPr>
        <w:pStyle w:val="DefenceHeadingNoTOC4"/>
        <w:rPr>
          <w:b/>
        </w:rPr>
      </w:pPr>
      <w:r w:rsidRPr="00044B40">
        <w:rPr>
          <w:b/>
        </w:rPr>
        <w:t xml:space="preserve">Indexation Amount </w:t>
      </w:r>
      <w:r w:rsidRPr="0080293A">
        <w:t xml:space="preserve">means, in respect of an Adjustment Period, the amount calculated in accordance with paragraph </w:t>
      </w:r>
      <w:r>
        <w:fldChar w:fldCharType="begin"/>
      </w:r>
      <w:r>
        <w:instrText xml:space="preserve"> REF _Ref106196042 \n \h </w:instrText>
      </w:r>
      <w:r>
        <w:fldChar w:fldCharType="separate"/>
      </w:r>
      <w:r w:rsidR="0049425B">
        <w:t>(b)</w:t>
      </w:r>
      <w:r>
        <w:fldChar w:fldCharType="end"/>
      </w:r>
      <w:r>
        <w:t>, rounded to two decimal places</w:t>
      </w:r>
      <w:r w:rsidRPr="0080293A">
        <w:t xml:space="preserve">; </w:t>
      </w:r>
    </w:p>
    <w:p w14:paraId="09E76F69" w14:textId="77777777" w:rsidR="00044B40" w:rsidRPr="00044B40" w:rsidRDefault="00044B40" w:rsidP="00C33F70">
      <w:pPr>
        <w:pStyle w:val="DefenceHeadingNoTOC4"/>
        <w:rPr>
          <w:b/>
        </w:rPr>
      </w:pPr>
      <w:bookmarkStart w:id="1964" w:name="_Ref257897743"/>
      <w:bookmarkEnd w:id="1964"/>
      <w:r w:rsidRPr="00044B40">
        <w:rPr>
          <w:b/>
        </w:rPr>
        <w:t xml:space="preserve">Initial Adjustment Date </w:t>
      </w:r>
      <w:r w:rsidRPr="0080293A">
        <w:t xml:space="preserve">means the date that is 12 months </w:t>
      </w:r>
      <w:r>
        <w:t>after the Date of Delivery Phase Approval</w:t>
      </w:r>
      <w:r w:rsidRPr="0080293A">
        <w:t xml:space="preserve">; </w:t>
      </w:r>
      <w:r w:rsidRPr="00C33F70">
        <w:rPr>
          <w:b/>
          <w:bCs/>
          <w:i/>
          <w:iCs/>
        </w:rPr>
        <w:t>[</w:t>
      </w:r>
      <w:r w:rsidRPr="00044B40">
        <w:rPr>
          <w:b/>
          <w:i/>
        </w:rPr>
        <w:t>NOTE: THIS DEFINITION SHOULD NOT BE CHANGED UNLESS PRIOR APPROVAL IS OBTAINED FROM DPA</w:t>
      </w:r>
      <w:r w:rsidRPr="00C33F70">
        <w:rPr>
          <w:b/>
          <w:bCs/>
          <w:i/>
          <w:iCs/>
        </w:rPr>
        <w:t>]</w:t>
      </w:r>
    </w:p>
    <w:p w14:paraId="0EA9C3D3" w14:textId="77777777" w:rsidR="00044B40" w:rsidRPr="0080293A" w:rsidRDefault="00044B40" w:rsidP="00C33F70">
      <w:pPr>
        <w:pStyle w:val="DefenceHeadingNoTOC4"/>
      </w:pPr>
      <w:r w:rsidRPr="00044B40">
        <w:rPr>
          <w:b/>
        </w:rPr>
        <w:t xml:space="preserve">Labour Component </w:t>
      </w:r>
      <w:r w:rsidRPr="0080293A">
        <w:t>means an amount equal to the sum of the following:</w:t>
      </w:r>
    </w:p>
    <w:p w14:paraId="21CA1D5E" w14:textId="5CBA40E2" w:rsidR="00044B40" w:rsidRPr="0080293A" w:rsidRDefault="00044B40" w:rsidP="00C3695E">
      <w:pPr>
        <w:pStyle w:val="DefenceHeadingNoTOC5"/>
      </w:pPr>
      <w:bookmarkStart w:id="1965" w:name="_Ref106196186"/>
      <w:r>
        <w:t>[</w:t>
      </w:r>
      <w:r w:rsidR="007E2771">
        <w:t>T</w:t>
      </w:r>
      <w:r w:rsidR="00342EA0">
        <w:t xml:space="preserve">o be inserted following negotiations under clause </w:t>
      </w:r>
      <w:r w:rsidR="00342EA0">
        <w:fldChar w:fldCharType="begin"/>
      </w:r>
      <w:r w:rsidR="00342EA0">
        <w:instrText xml:space="preserve"> REF _Ref102471591 \n \h </w:instrText>
      </w:r>
      <w:r w:rsidR="00342EA0">
        <w:fldChar w:fldCharType="separate"/>
      </w:r>
      <w:r w:rsidR="0049425B">
        <w:t>2.9</w:t>
      </w:r>
      <w:r w:rsidR="00342EA0">
        <w:fldChar w:fldCharType="end"/>
      </w:r>
      <w:r w:rsidR="007E2771">
        <w:t xml:space="preserve"> of the Conditions of Contract</w:t>
      </w:r>
      <w:r w:rsidR="00342EA0">
        <w:t xml:space="preserve">, indicatively </w:t>
      </w:r>
      <w:r w:rsidRPr="00044B40">
        <w:rPr>
          <w:b/>
          <w:i/>
        </w:rPr>
        <w:t>INSERT</w:t>
      </w:r>
      <w:r>
        <w:t xml:space="preserve">]% of </w:t>
      </w:r>
      <w:r w:rsidRPr="0080293A">
        <w:t xml:space="preserve">the original </w:t>
      </w:r>
      <w:r w:rsidR="002268AD">
        <w:t xml:space="preserve">Delivery Phase </w:t>
      </w:r>
      <w:r w:rsidRPr="0080293A">
        <w:t xml:space="preserve">Price </w:t>
      </w:r>
      <w:r>
        <w:t>specified</w:t>
      </w:r>
      <w:r w:rsidRPr="0080293A">
        <w:t xml:space="preserve"> in the Contract Particulars</w:t>
      </w:r>
      <w:r w:rsidR="002268AD">
        <w:t xml:space="preserve"> (Delivery Phase)</w:t>
      </w:r>
      <w:r w:rsidRPr="0080293A">
        <w:t>;</w:t>
      </w:r>
      <w:r>
        <w:t xml:space="preserve"> and</w:t>
      </w:r>
      <w:r w:rsidRPr="0080293A">
        <w:t xml:space="preserve"> </w:t>
      </w:r>
      <w:r w:rsidRPr="00C33F70">
        <w:rPr>
          <w:b/>
          <w:bCs/>
          <w:i/>
          <w:iCs/>
        </w:rPr>
        <w:t>[</w:t>
      </w:r>
      <w:r w:rsidRPr="00044B40">
        <w:rPr>
          <w:b/>
          <w:i/>
        </w:rPr>
        <w:t xml:space="preserve">NOTE: THIS </w:t>
      </w:r>
      <w:r w:rsidR="007E2771">
        <w:rPr>
          <w:b/>
          <w:i/>
        </w:rPr>
        <w:t xml:space="preserve">INDICATIVE </w:t>
      </w:r>
      <w:r w:rsidRPr="00044B40">
        <w:rPr>
          <w:b/>
          <w:i/>
        </w:rPr>
        <w:t xml:space="preserve">PERCENTAGE </w:t>
      </w:r>
      <w:r w:rsidR="00342EA0">
        <w:rPr>
          <w:b/>
          <w:i/>
        </w:rPr>
        <w:t>SHOULD</w:t>
      </w:r>
      <w:r w:rsidRPr="00044B40">
        <w:rPr>
          <w:b/>
          <w:i/>
        </w:rPr>
        <w:t xml:space="preserve"> BE INSERTED BEFORE GOING TO TENDER</w:t>
      </w:r>
      <w:r w:rsidR="00342EA0">
        <w:rPr>
          <w:b/>
          <w:i/>
        </w:rPr>
        <w:t xml:space="preserve">, NOTING THAT IT IS OPEN TO THE COMMONWEALTH TO AGREE TO A REVISION AS PART OF THE NEGOTIATIONS UNDER CLAUSE </w:t>
      </w:r>
      <w:r w:rsidR="00342EA0">
        <w:rPr>
          <w:b/>
          <w:i/>
        </w:rPr>
        <w:fldChar w:fldCharType="begin"/>
      </w:r>
      <w:r w:rsidR="00342EA0">
        <w:rPr>
          <w:b/>
          <w:i/>
        </w:rPr>
        <w:instrText xml:space="preserve"> REF _Ref102471591 \n \h </w:instrText>
      </w:r>
      <w:r w:rsidR="00342EA0">
        <w:rPr>
          <w:b/>
          <w:i/>
        </w:rPr>
      </w:r>
      <w:r w:rsidR="00342EA0">
        <w:rPr>
          <w:b/>
          <w:i/>
        </w:rPr>
        <w:fldChar w:fldCharType="separate"/>
      </w:r>
      <w:r w:rsidR="0049425B">
        <w:rPr>
          <w:b/>
          <w:i/>
        </w:rPr>
        <w:t>2.9</w:t>
      </w:r>
      <w:r w:rsidR="00342EA0">
        <w:rPr>
          <w:b/>
          <w:i/>
        </w:rPr>
        <w:fldChar w:fldCharType="end"/>
      </w:r>
      <w:r w:rsidRPr="00044B40">
        <w:rPr>
          <w:b/>
          <w:i/>
        </w:rPr>
        <w:t xml:space="preserve">. THE PERCENTAGE TO BE INSERTED IS THE PERCENTAGE OF THE </w:t>
      </w:r>
      <w:r w:rsidR="00342EA0">
        <w:rPr>
          <w:b/>
          <w:i/>
        </w:rPr>
        <w:t>DELIVERY PHASE</w:t>
      </w:r>
      <w:r w:rsidRPr="00044B40">
        <w:rPr>
          <w:b/>
          <w:i/>
        </w:rPr>
        <w:t xml:space="preserve"> PRICE ATTRIBUTABLE TO LABOUR SET OUT IN THE FORECAST PROVIDED BY THE COST PLANNER / QUANTITY SURVEYOR</w:t>
      </w:r>
      <w:r w:rsidR="00391715">
        <w:rPr>
          <w:b/>
          <w:i/>
        </w:rPr>
        <w:t>.</w:t>
      </w:r>
      <w:r w:rsidR="00391715" w:rsidRPr="00391715">
        <w:rPr>
          <w:b/>
          <w:bCs/>
          <w:i/>
          <w:iCs/>
        </w:rPr>
        <w:t xml:space="preserve"> </w:t>
      </w:r>
      <w:r w:rsidR="00391715">
        <w:rPr>
          <w:b/>
          <w:bCs/>
          <w:i/>
          <w:iCs/>
        </w:rPr>
        <w:t>THE TOTAL COMBINED PERCENTAGE OF THE LABOUR COMPONENT AND MATERIAL COMPONENT DOES NOT NEED TO EQUAL 100%, NOTING THAT THE DELIVERY PHASE PRICE WILL LIKELY CONTAIN OTHER COMPONENTS (E.G. ON ACCOUNT OF THE CONTRACTOR'S PROFIT, SECURITY AND INSURANCE COSTS)</w:t>
      </w:r>
      <w:r w:rsidRPr="00C33F70">
        <w:rPr>
          <w:b/>
          <w:bCs/>
          <w:i/>
          <w:iCs/>
        </w:rPr>
        <w:t>]</w:t>
      </w:r>
      <w:bookmarkEnd w:id="1965"/>
    </w:p>
    <w:p w14:paraId="61D55CF6" w14:textId="6F37A3BF" w:rsidR="00044B40" w:rsidRPr="0080293A" w:rsidRDefault="00044B40" w:rsidP="00C3695E">
      <w:pPr>
        <w:pStyle w:val="DefenceHeadingNoTOC5"/>
      </w:pPr>
      <w:r>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49425B">
        <w:t>2.9</w:t>
      </w:r>
      <w:r w:rsidR="007E2771">
        <w:fldChar w:fldCharType="end"/>
      </w:r>
      <w:r w:rsidR="007E2771">
        <w:t xml:space="preserve"> of the Conditions of Contract, indicatively </w:t>
      </w:r>
      <w:r w:rsidRPr="00044B40">
        <w:rPr>
          <w:b/>
          <w:i/>
        </w:rPr>
        <w:t>INSERT</w:t>
      </w:r>
      <w:r>
        <w:t xml:space="preserve">]% of </w:t>
      </w:r>
      <w:r w:rsidRPr="0080293A">
        <w:t xml:space="preserve">the </w:t>
      </w:r>
      <w:r>
        <w:t>Variation Adjustments</w:t>
      </w:r>
      <w:r w:rsidRPr="0080293A">
        <w:t>;</w:t>
      </w:r>
      <w:r>
        <w:t xml:space="preserve"> </w:t>
      </w:r>
      <w:r w:rsidRPr="00044B40">
        <w:rPr>
          <w:b/>
          <w:i/>
        </w:rPr>
        <w:t xml:space="preserve">[NOTE: THIS </w:t>
      </w:r>
      <w:r w:rsidR="007E2771">
        <w:rPr>
          <w:rFonts w:eastAsiaTheme="minorHAnsi"/>
          <w:b/>
          <w:i/>
        </w:rPr>
        <w:t xml:space="preserve">INDICATIVE </w:t>
      </w:r>
      <w:r w:rsidRPr="00044B40">
        <w:rPr>
          <w:b/>
          <w:i/>
        </w:rPr>
        <w:t xml:space="preserve">PERCENTAGE MUST BE THE SAME AS THE PERCENTAGE IN SUBSUBPARAGRAPH </w:t>
      </w:r>
      <w:r>
        <w:rPr>
          <w:b/>
          <w:i/>
        </w:rPr>
        <w:fldChar w:fldCharType="begin"/>
      </w:r>
      <w:r>
        <w:rPr>
          <w:b/>
          <w:i/>
        </w:rPr>
        <w:instrText xml:space="preserve"> REF _Ref106196186 \n \h </w:instrText>
      </w:r>
      <w:r>
        <w:rPr>
          <w:b/>
          <w:i/>
        </w:rPr>
      </w:r>
      <w:r>
        <w:rPr>
          <w:b/>
          <w:i/>
        </w:rPr>
        <w:fldChar w:fldCharType="separate"/>
      </w:r>
      <w:r w:rsidR="0049425B">
        <w:rPr>
          <w:b/>
          <w:i/>
        </w:rPr>
        <w:t>A</w:t>
      </w:r>
      <w:r>
        <w:rPr>
          <w:b/>
          <w:i/>
        </w:rPr>
        <w:fldChar w:fldCharType="end"/>
      </w:r>
      <w:r w:rsidRPr="00044B40">
        <w:rPr>
          <w:b/>
          <w:i/>
        </w:rPr>
        <w:t>]</w:t>
      </w:r>
    </w:p>
    <w:p w14:paraId="515C43F3" w14:textId="77777777" w:rsidR="00044B40" w:rsidRPr="0080293A" w:rsidRDefault="00044B40" w:rsidP="00C33F70">
      <w:pPr>
        <w:pStyle w:val="DefenceHeadingNoTOC4"/>
      </w:pPr>
      <w:r w:rsidRPr="00044B40">
        <w:rPr>
          <w:b/>
        </w:rPr>
        <w:t xml:space="preserve">Materials Component </w:t>
      </w:r>
      <w:r w:rsidRPr="0080293A">
        <w:t xml:space="preserve">means an amount equal to the sum of the following: </w:t>
      </w:r>
    </w:p>
    <w:p w14:paraId="5BA7A169" w14:textId="3DEDFF4C" w:rsidR="00044B40" w:rsidRPr="0080293A" w:rsidRDefault="00044B40" w:rsidP="00C3695E">
      <w:pPr>
        <w:pStyle w:val="DefenceHeadingNoTOC5"/>
      </w:pPr>
      <w:bookmarkStart w:id="1966" w:name="_Ref110619460"/>
      <w:r>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49425B">
        <w:t>2.9</w:t>
      </w:r>
      <w:r w:rsidR="007E2771">
        <w:fldChar w:fldCharType="end"/>
      </w:r>
      <w:r w:rsidR="007E2771" w:rsidRPr="007E2771">
        <w:t xml:space="preserve"> </w:t>
      </w:r>
      <w:r w:rsidR="007E2771">
        <w:t xml:space="preserve">of the Conditions of Contract, indicatively </w:t>
      </w:r>
      <w:r w:rsidRPr="00044B40">
        <w:rPr>
          <w:b/>
          <w:i/>
        </w:rPr>
        <w:t>INSERT</w:t>
      </w:r>
      <w:r>
        <w:t xml:space="preserve">]% of </w:t>
      </w:r>
      <w:r w:rsidRPr="0080293A">
        <w:t xml:space="preserve">the original </w:t>
      </w:r>
      <w:r w:rsidR="002268AD">
        <w:t xml:space="preserve">Delivery Phase </w:t>
      </w:r>
      <w:r w:rsidRPr="0080293A">
        <w:t xml:space="preserve">Price </w:t>
      </w:r>
      <w:r>
        <w:t>specified</w:t>
      </w:r>
      <w:r w:rsidRPr="0080293A">
        <w:t xml:space="preserve"> in the Contract Particulars</w:t>
      </w:r>
      <w:r w:rsidR="002268AD">
        <w:t xml:space="preserve"> (Delivery Phase)</w:t>
      </w:r>
      <w:r w:rsidRPr="0080293A">
        <w:t xml:space="preserve">; </w:t>
      </w:r>
      <w:r>
        <w:t xml:space="preserve">and </w:t>
      </w:r>
      <w:r w:rsidRPr="00C33F70">
        <w:rPr>
          <w:b/>
          <w:bCs/>
          <w:i/>
          <w:iCs/>
        </w:rPr>
        <w:t>[</w:t>
      </w:r>
      <w:r w:rsidRPr="00044B40">
        <w:rPr>
          <w:b/>
          <w:i/>
        </w:rPr>
        <w:t xml:space="preserve">NOTE: THIS </w:t>
      </w:r>
      <w:r w:rsidR="007E2771">
        <w:rPr>
          <w:b/>
          <w:i/>
        </w:rPr>
        <w:t xml:space="preserve">INDICATIVE </w:t>
      </w:r>
      <w:r w:rsidRPr="00044B40">
        <w:rPr>
          <w:b/>
          <w:i/>
        </w:rPr>
        <w:t xml:space="preserve">PERCENTAGE </w:t>
      </w:r>
      <w:r w:rsidR="00342EA0">
        <w:rPr>
          <w:b/>
          <w:i/>
        </w:rPr>
        <w:t>SHOULD</w:t>
      </w:r>
      <w:r w:rsidRPr="00044B40">
        <w:rPr>
          <w:b/>
          <w:i/>
        </w:rPr>
        <w:t xml:space="preserve"> BE INSERTED BEFORE GOING TO TENDER</w:t>
      </w:r>
      <w:r w:rsidR="00342EA0">
        <w:rPr>
          <w:b/>
          <w:i/>
        </w:rPr>
        <w:t xml:space="preserve">, NOTING THAT IT IS OPEN TO THE COMMONWEALTH TO AGREE TO A REVISION AS PART OF THE NEGOTIATIONS UNDER CLAUSE </w:t>
      </w:r>
      <w:r w:rsidR="00342EA0">
        <w:rPr>
          <w:b/>
          <w:i/>
        </w:rPr>
        <w:fldChar w:fldCharType="begin"/>
      </w:r>
      <w:r w:rsidR="00342EA0">
        <w:rPr>
          <w:b/>
          <w:i/>
        </w:rPr>
        <w:instrText xml:space="preserve"> REF _Ref102471591 \n \h </w:instrText>
      </w:r>
      <w:r w:rsidR="00342EA0">
        <w:rPr>
          <w:b/>
          <w:i/>
        </w:rPr>
      </w:r>
      <w:r w:rsidR="00342EA0">
        <w:rPr>
          <w:b/>
          <w:i/>
        </w:rPr>
        <w:fldChar w:fldCharType="separate"/>
      </w:r>
      <w:r w:rsidR="0049425B">
        <w:rPr>
          <w:b/>
          <w:i/>
        </w:rPr>
        <w:t>2.9</w:t>
      </w:r>
      <w:r w:rsidR="00342EA0">
        <w:rPr>
          <w:b/>
          <w:i/>
        </w:rPr>
        <w:fldChar w:fldCharType="end"/>
      </w:r>
      <w:r w:rsidRPr="00044B40">
        <w:rPr>
          <w:b/>
          <w:i/>
        </w:rPr>
        <w:t xml:space="preserve">. THE PERCENTAGE TO BE INSERTED IS THE PERCENTAGE OF THE </w:t>
      </w:r>
      <w:r w:rsidR="00342EA0">
        <w:rPr>
          <w:b/>
          <w:i/>
        </w:rPr>
        <w:t>DELIVERY PHASE</w:t>
      </w:r>
      <w:r w:rsidR="00342EA0" w:rsidRPr="00044B40">
        <w:rPr>
          <w:b/>
          <w:i/>
        </w:rPr>
        <w:t xml:space="preserve"> </w:t>
      </w:r>
      <w:r w:rsidRPr="00044B40">
        <w:rPr>
          <w:b/>
          <w:i/>
        </w:rPr>
        <w:t xml:space="preserve">PRICE ATTRIBUTABLE TO MATERIALS SET OUT </w:t>
      </w:r>
      <w:r w:rsidRPr="00044B40">
        <w:rPr>
          <w:b/>
          <w:i/>
        </w:rPr>
        <w:lastRenderedPageBreak/>
        <w:t>IN THE FORECAST PROVIDED BY THE COST PLANNER / QUANTITY SURVEYO</w:t>
      </w:r>
      <w:r w:rsidRPr="00391715">
        <w:rPr>
          <w:b/>
          <w:i/>
        </w:rPr>
        <w:t>R</w:t>
      </w:r>
      <w:r w:rsidRPr="00C33F70">
        <w:rPr>
          <w:b/>
          <w:i/>
        </w:rPr>
        <w:t>]</w:t>
      </w:r>
      <w:bookmarkEnd w:id="1966"/>
    </w:p>
    <w:p w14:paraId="48E814B5" w14:textId="7FE10D96" w:rsidR="00044B40" w:rsidRPr="00044B40" w:rsidRDefault="00044B40" w:rsidP="00C3695E">
      <w:pPr>
        <w:pStyle w:val="DefenceHeadingNoTOC5"/>
        <w:rPr>
          <w:rFonts w:eastAsiaTheme="minorHAnsi"/>
        </w:rPr>
      </w:pPr>
      <w:r w:rsidRPr="009E6248">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49425B">
        <w:t>2.9</w:t>
      </w:r>
      <w:r w:rsidR="007E2771">
        <w:fldChar w:fldCharType="end"/>
      </w:r>
      <w:r w:rsidR="007E2771">
        <w:t xml:space="preserve"> of the Conditions of Contract, indicatively </w:t>
      </w:r>
      <w:r w:rsidRPr="00044B40">
        <w:rPr>
          <w:b/>
          <w:i/>
        </w:rPr>
        <w:t>INSERT</w:t>
      </w:r>
      <w:r w:rsidRPr="009E6248">
        <w:t>]% of</w:t>
      </w:r>
      <w:r w:rsidRPr="009E6248" w:rsidDel="00701B8B">
        <w:t xml:space="preserve"> </w:t>
      </w:r>
      <w:r w:rsidRPr="00AC5476">
        <w:t>the Variation Adjustments</w:t>
      </w:r>
      <w:r w:rsidRPr="00044B40">
        <w:rPr>
          <w:rFonts w:eastAsiaTheme="minorHAnsi"/>
        </w:rPr>
        <w:t xml:space="preserve">; </w:t>
      </w:r>
      <w:r w:rsidRPr="00044B40">
        <w:rPr>
          <w:rFonts w:eastAsiaTheme="minorHAnsi"/>
          <w:b/>
          <w:i/>
        </w:rPr>
        <w:t xml:space="preserve">[NOTE: THIS </w:t>
      </w:r>
      <w:r w:rsidR="007E2771">
        <w:rPr>
          <w:rFonts w:eastAsiaTheme="minorHAnsi"/>
          <w:b/>
          <w:i/>
        </w:rPr>
        <w:t xml:space="preserve">INDICATIVE </w:t>
      </w:r>
      <w:r w:rsidRPr="00044B40">
        <w:rPr>
          <w:rFonts w:eastAsiaTheme="minorHAnsi"/>
          <w:b/>
          <w:i/>
        </w:rPr>
        <w:t xml:space="preserve">PERCENTAGE MUST BE THE SAME AS THE PERCENTAGE IN SUBSUBPARAGRAPH </w:t>
      </w:r>
      <w:r>
        <w:rPr>
          <w:rFonts w:eastAsiaTheme="minorHAnsi"/>
          <w:b/>
          <w:i/>
        </w:rPr>
        <w:fldChar w:fldCharType="begin"/>
      </w:r>
      <w:r>
        <w:rPr>
          <w:rFonts w:eastAsiaTheme="minorHAnsi"/>
          <w:b/>
          <w:i/>
        </w:rPr>
        <w:instrText xml:space="preserve"> REF _Ref110619460 \n \h </w:instrText>
      </w:r>
      <w:r>
        <w:rPr>
          <w:rFonts w:eastAsiaTheme="minorHAnsi"/>
          <w:b/>
          <w:i/>
        </w:rPr>
      </w:r>
      <w:r>
        <w:rPr>
          <w:rFonts w:eastAsiaTheme="minorHAnsi"/>
          <w:b/>
          <w:i/>
        </w:rPr>
        <w:fldChar w:fldCharType="separate"/>
      </w:r>
      <w:r w:rsidR="0049425B">
        <w:rPr>
          <w:rFonts w:eastAsiaTheme="minorHAnsi"/>
          <w:b/>
          <w:i/>
        </w:rPr>
        <w:t>A</w:t>
      </w:r>
      <w:r>
        <w:rPr>
          <w:rFonts w:eastAsiaTheme="minorHAnsi"/>
          <w:b/>
          <w:i/>
        </w:rPr>
        <w:fldChar w:fldCharType="end"/>
      </w:r>
      <w:r w:rsidRPr="00044B40">
        <w:rPr>
          <w:rFonts w:eastAsiaTheme="minorHAnsi"/>
          <w:b/>
          <w:i/>
        </w:rPr>
        <w:t>]</w:t>
      </w:r>
    </w:p>
    <w:p w14:paraId="68670437" w14:textId="77777777" w:rsidR="00044B40" w:rsidRPr="00044B40" w:rsidRDefault="00044B40" w:rsidP="00C33F70">
      <w:pPr>
        <w:pStyle w:val="DefenceHeadingNoTOC4"/>
        <w:rPr>
          <w:b/>
        </w:rPr>
      </w:pPr>
      <w:r w:rsidRPr="00044B40">
        <w:rPr>
          <w:b/>
        </w:rPr>
        <w:t>Quarter</w:t>
      </w:r>
      <w:r w:rsidRPr="0080293A">
        <w:t xml:space="preserve"> means </w:t>
      </w:r>
      <w:r w:rsidRPr="00044B40">
        <w:rPr>
          <w:bCs/>
          <w:iCs/>
        </w:rPr>
        <w:t xml:space="preserve">a </w:t>
      </w:r>
      <w:r w:rsidRPr="0080293A">
        <w:t>calendar quarter commencing on 1 January, 1 April, 1 July and 1 October in each year</w:t>
      </w:r>
      <w:r>
        <w:t>; and</w:t>
      </w:r>
    </w:p>
    <w:p w14:paraId="5319AF2F" w14:textId="794869E1" w:rsidR="00044B40" w:rsidRPr="00044B40" w:rsidRDefault="00044B40" w:rsidP="00C3695E">
      <w:pPr>
        <w:pStyle w:val="DefenceHeadingNoTOC4"/>
        <w:rPr>
          <w:b/>
        </w:rPr>
      </w:pPr>
      <w:r w:rsidRPr="00044B40">
        <w:rPr>
          <w:b/>
        </w:rPr>
        <w:t xml:space="preserve">Variation Adjustment </w:t>
      </w:r>
      <w:r>
        <w:t xml:space="preserve">means the aggregate of all adjustments to the </w:t>
      </w:r>
      <w:r w:rsidR="002268AD">
        <w:t xml:space="preserve">Delivery Phase </w:t>
      </w:r>
      <w:r>
        <w:t>Price in respect of all</w:t>
      </w:r>
      <w:r w:rsidRPr="0080293A">
        <w:t xml:space="preserve"> Variation</w:t>
      </w:r>
      <w:r>
        <w:t>s</w:t>
      </w:r>
      <w:r w:rsidRPr="0080293A">
        <w:t xml:space="preserve"> </w:t>
      </w:r>
      <w:r>
        <w:t xml:space="preserve">agreed or determined under clause </w:t>
      </w:r>
      <w:r w:rsidR="002268AD">
        <w:fldChar w:fldCharType="begin"/>
      </w:r>
      <w:r w:rsidR="002268AD">
        <w:instrText xml:space="preserve"> REF _Ref114040973 \n \h </w:instrText>
      </w:r>
      <w:r w:rsidR="002268AD">
        <w:fldChar w:fldCharType="separate"/>
      </w:r>
      <w:r w:rsidR="0049425B">
        <w:t>11.3</w:t>
      </w:r>
      <w:r w:rsidR="002268AD">
        <w:fldChar w:fldCharType="end"/>
      </w:r>
      <w:r w:rsidR="002268AD">
        <w:t xml:space="preserve"> </w:t>
      </w:r>
      <w:r w:rsidRPr="0080293A">
        <w:t>of the Conditions of Contract</w:t>
      </w:r>
      <w:r>
        <w:t>, excluding:</w:t>
      </w:r>
    </w:p>
    <w:p w14:paraId="1B628BEC" w14:textId="3815365F" w:rsidR="00044B40" w:rsidRPr="00044B40" w:rsidRDefault="00044B40" w:rsidP="00C33F70">
      <w:pPr>
        <w:pStyle w:val="DefenceHeadingNoTOC5"/>
        <w:rPr>
          <w:b/>
        </w:rPr>
      </w:pPr>
      <w:r w:rsidRPr="00CD42E5">
        <w:t xml:space="preserve">any adjustment to the </w:t>
      </w:r>
      <w:r w:rsidR="002268AD">
        <w:t xml:space="preserve">Delivery Phase </w:t>
      </w:r>
      <w:r w:rsidRPr="00CD42E5">
        <w:t>Price referable to any Contractor's Activities carried out before the Initial Adjustment Date; and</w:t>
      </w:r>
    </w:p>
    <w:p w14:paraId="28B55F57" w14:textId="72052B2E" w:rsidR="00044B40" w:rsidRPr="00B229E6" w:rsidRDefault="00044B40" w:rsidP="00C3695E">
      <w:pPr>
        <w:pStyle w:val="DefenceHeadingNoTOC5"/>
        <w:rPr>
          <w:b/>
        </w:rPr>
      </w:pPr>
      <w:r>
        <w:t xml:space="preserve">if applicable, the additional amounts under clause </w:t>
      </w:r>
      <w:r>
        <w:fldChar w:fldCharType="begin"/>
      </w:r>
      <w:r>
        <w:instrText xml:space="preserve"> REF _Ref117402557 \w \h </w:instrText>
      </w:r>
      <w:r>
        <w:fldChar w:fldCharType="separate"/>
      </w:r>
      <w:r w:rsidR="0049425B">
        <w:t>11.3(b)(i)</w:t>
      </w:r>
      <w:r>
        <w:fldChar w:fldCharType="end"/>
      </w:r>
      <w:r>
        <w:t xml:space="preserve"> and </w:t>
      </w:r>
      <w:r>
        <w:fldChar w:fldCharType="begin"/>
      </w:r>
      <w:r>
        <w:instrText xml:space="preserve"> REF _Ref110619505 \n \h </w:instrText>
      </w:r>
      <w:r>
        <w:fldChar w:fldCharType="separate"/>
      </w:r>
      <w:r w:rsidR="0049425B">
        <w:t>(ii)</w:t>
      </w:r>
      <w:r>
        <w:fldChar w:fldCharType="end"/>
      </w:r>
      <w:r>
        <w:t xml:space="preserve"> or </w:t>
      </w:r>
      <w:r>
        <w:fldChar w:fldCharType="begin"/>
      </w:r>
      <w:r>
        <w:instrText xml:space="preserve"> REF _Ref117402604 \w \h </w:instrText>
      </w:r>
      <w:r>
        <w:fldChar w:fldCharType="separate"/>
      </w:r>
      <w:r w:rsidR="0049425B">
        <w:t>11.3(c)(iii)</w:t>
      </w:r>
      <w:r>
        <w:fldChar w:fldCharType="end"/>
      </w:r>
      <w:r>
        <w:t xml:space="preserve"> and </w:t>
      </w:r>
      <w:r>
        <w:fldChar w:fldCharType="begin"/>
      </w:r>
      <w:r>
        <w:instrText xml:space="preserve"> REF _Ref106699981 \n \h </w:instrText>
      </w:r>
      <w:r>
        <w:fldChar w:fldCharType="separate"/>
      </w:r>
      <w:r w:rsidR="0049425B">
        <w:t>(iv)</w:t>
      </w:r>
      <w:r>
        <w:fldChar w:fldCharType="end"/>
      </w:r>
      <w:r w:rsidRPr="00AC5476">
        <w:t xml:space="preserve">. </w:t>
      </w:r>
    </w:p>
    <w:p w14:paraId="6108EACD" w14:textId="16F37C57" w:rsidR="00507F59" w:rsidRDefault="00507F59" w:rsidP="00C33F70">
      <w:pPr>
        <w:pStyle w:val="DefenceHeadingNoTOC1"/>
        <w:numPr>
          <w:ilvl w:val="0"/>
          <w:numId w:val="276"/>
        </w:numPr>
      </w:pPr>
      <w:bookmarkStart w:id="1967" w:name="_Ref110428057"/>
      <w:r>
        <w:t>DOCUMENT AND CONSTRUCT - NOVATION OF DESIGN CONSULTANT</w:t>
      </w:r>
      <w:bookmarkEnd w:id="1967"/>
    </w:p>
    <w:p w14:paraId="15F5D406" w14:textId="72FBADA5" w:rsidR="00892594" w:rsidRPr="00B31A21" w:rsidRDefault="002A367F" w:rsidP="00B31A21">
      <w:pPr>
        <w:pStyle w:val="DefenceHeadingNoTOC3"/>
        <w:numPr>
          <w:ilvl w:val="0"/>
          <w:numId w:val="0"/>
        </w:numPr>
        <w:rPr>
          <w:i/>
        </w:rPr>
      </w:pPr>
      <w:r>
        <w:rPr>
          <w:b/>
          <w:i/>
        </w:rPr>
        <w:t xml:space="preserve">[THIS CLAUSE IS ONLY TO BE USED WITH PRIOR APPROVAL FROM DPA IN CIRCUMSTANCES WHERE THE DESIGN CONSULTANT WILL BE NOVATED TO THE CONTRACTOR IN THE DELIVERY PHASE] </w:t>
      </w:r>
    </w:p>
    <w:p w14:paraId="665E1F1F" w14:textId="77777777" w:rsidR="00507F59" w:rsidRPr="005D2C6B" w:rsidRDefault="00507F59" w:rsidP="00C33F70">
      <w:pPr>
        <w:pStyle w:val="DefenceHeadingNoTOC2"/>
      </w:pPr>
      <w:bookmarkStart w:id="1968" w:name="_Ref104453589"/>
      <w:r w:rsidRPr="00CE4628">
        <w:t>Novat</w:t>
      </w:r>
      <w:r>
        <w:t>ion</w:t>
      </w:r>
      <w:r w:rsidRPr="00CE4628">
        <w:t xml:space="preserve"> </w:t>
      </w:r>
      <w:r>
        <w:t xml:space="preserve">of </w:t>
      </w:r>
      <w:r w:rsidRPr="00CE4628">
        <w:t>Design Consultant</w:t>
      </w:r>
      <w:bookmarkEnd w:id="1968"/>
    </w:p>
    <w:p w14:paraId="0C61B3D2" w14:textId="001B7256" w:rsidR="00507F59" w:rsidRPr="005D2C6B" w:rsidRDefault="00507F59" w:rsidP="00B31A21">
      <w:pPr>
        <w:pStyle w:val="DefenceHeadingNoTOC3"/>
        <w:numPr>
          <w:ilvl w:val="0"/>
          <w:numId w:val="0"/>
        </w:numPr>
      </w:pPr>
      <w:r w:rsidRPr="005D2C6B">
        <w:t xml:space="preserve">The </w:t>
      </w:r>
      <w:r w:rsidRPr="00E2361C">
        <w:t>Contractor</w:t>
      </w:r>
      <w:r w:rsidRPr="005D2C6B">
        <w:t xml:space="preserve"> agrees that</w:t>
      </w:r>
      <w:r>
        <w:t xml:space="preserve">, on </w:t>
      </w:r>
      <w:r>
        <w:rPr>
          <w:b/>
          <w:i/>
        </w:rPr>
        <w:t>[INSERT</w:t>
      </w:r>
      <w:r>
        <w:t xml:space="preserve"> </w:t>
      </w:r>
      <w:r w:rsidRPr="00B31A21">
        <w:rPr>
          <w:b/>
          <w:i/>
        </w:rPr>
        <w:t>DATE</w:t>
      </w:r>
      <w:r>
        <w:rPr>
          <w:b/>
          <w:i/>
        </w:rPr>
        <w:t xml:space="preserve"> / PERIOD OF TIME FOLLOWING THE DATE OF DELIVERY PHASE APPROVAL]</w:t>
      </w:r>
      <w:r>
        <w:t xml:space="preserve"> </w:t>
      </w:r>
      <w:r w:rsidRPr="00F61207">
        <w:t xml:space="preserve">in the </w:t>
      </w:r>
      <w:r>
        <w:t>Delivery</w:t>
      </w:r>
      <w:r w:rsidRPr="00F61207">
        <w:t xml:space="preserve"> Phase,</w:t>
      </w:r>
      <w:r w:rsidRPr="005D2C6B">
        <w:t xml:space="preserve"> it will accept a novation of the </w:t>
      </w:r>
      <w:r>
        <w:t>Design Services Contract</w:t>
      </w:r>
      <w:r w:rsidRPr="005D2C6B">
        <w:t xml:space="preserve"> between the </w:t>
      </w:r>
      <w:r w:rsidRPr="00E2361C">
        <w:t>Commonwealth</w:t>
      </w:r>
      <w:r w:rsidRPr="005D2C6B">
        <w:t xml:space="preserve"> and the </w:t>
      </w:r>
      <w:r w:rsidRPr="00E2361C">
        <w:t>Design Consultant</w:t>
      </w:r>
      <w:r w:rsidRPr="005D2C6B">
        <w:t xml:space="preserve"> by:</w:t>
      </w:r>
    </w:p>
    <w:p w14:paraId="1B3C3577" w14:textId="133342AB" w:rsidR="00507F59" w:rsidRPr="005D2C6B" w:rsidRDefault="00507F59" w:rsidP="00C33F70">
      <w:pPr>
        <w:pStyle w:val="DefenceHeadingNoTOC3"/>
      </w:pPr>
      <w:r w:rsidRPr="005D2C6B">
        <w:t xml:space="preserve">executing a </w:t>
      </w:r>
      <w:r w:rsidR="0098347C" w:rsidRPr="005D2C6B">
        <w:t>consultant deed of novation</w:t>
      </w:r>
      <w:r w:rsidR="0098347C" w:rsidRPr="00E2361C">
        <w:t xml:space="preserve"> </w:t>
      </w:r>
      <w:r w:rsidR="0098347C">
        <w:t>in the form set out in the Schedule of Collateral Documents (</w:t>
      </w:r>
      <w:r w:rsidRPr="00B229E6">
        <w:rPr>
          <w:b/>
          <w:bCs/>
        </w:rPr>
        <w:t>Consultant Deed of Novation</w:t>
      </w:r>
      <w:r w:rsidR="0098347C">
        <w:t>)</w:t>
      </w:r>
      <w:r w:rsidRPr="005D2C6B">
        <w:t xml:space="preserve"> completed with all relevant particulars; </w:t>
      </w:r>
    </w:p>
    <w:p w14:paraId="6FDBD637" w14:textId="2703DDCB" w:rsidR="00507F59" w:rsidRPr="005D2C6B" w:rsidRDefault="00507F59" w:rsidP="00C33F70">
      <w:pPr>
        <w:pStyle w:val="DefenceHeadingNoTOC3"/>
      </w:pPr>
      <w:r w:rsidRPr="005D2C6B">
        <w:t>delivering th</w:t>
      </w:r>
      <w:r>
        <w:t>at</w:t>
      </w:r>
      <w:r w:rsidRPr="005D2C6B">
        <w:t xml:space="preserve"> deed to the </w:t>
      </w:r>
      <w:r w:rsidRPr="00E2361C">
        <w:t>Commonwealth</w:t>
      </w:r>
      <w:r w:rsidRPr="005D2C6B">
        <w:t>; and</w:t>
      </w:r>
    </w:p>
    <w:p w14:paraId="5FB600D4" w14:textId="4CFC08A0" w:rsidR="00507F59" w:rsidRPr="005D2C6B" w:rsidRDefault="00507F59" w:rsidP="00C3695E">
      <w:pPr>
        <w:pStyle w:val="DefenceHeadingNoTOC3"/>
      </w:pPr>
      <w:r w:rsidRPr="005D2C6B">
        <w:t>thereafter</w:t>
      </w:r>
      <w:r>
        <w:t xml:space="preserve">, subject to clause </w:t>
      </w:r>
      <w:r>
        <w:fldChar w:fldCharType="begin"/>
      </w:r>
      <w:r>
        <w:instrText xml:space="preserve"> REF _Ref57620622 \w \h </w:instrText>
      </w:r>
      <w:r>
        <w:fldChar w:fldCharType="separate"/>
      </w:r>
      <w:r w:rsidR="0049425B">
        <w:t>6.2(a)</w:t>
      </w:r>
      <w:r>
        <w:fldChar w:fldCharType="end"/>
      </w:r>
      <w:r>
        <w:t xml:space="preserve"> of the Conditions of Contract and to the extent not completed in the Planning Phase,</w:t>
      </w:r>
      <w:r w:rsidRPr="005D2C6B">
        <w:t xml:space="preserve"> having the </w:t>
      </w:r>
      <w:r w:rsidRPr="00E2361C">
        <w:t>Design Consultant</w:t>
      </w:r>
      <w:r w:rsidRPr="005D2C6B">
        <w:t xml:space="preserve"> complete the design of the </w:t>
      </w:r>
      <w:r w:rsidRPr="00E2361C">
        <w:t>Works</w:t>
      </w:r>
      <w:r w:rsidRPr="005D2C6B">
        <w:t>.</w:t>
      </w:r>
    </w:p>
    <w:p w14:paraId="5D0CF405" w14:textId="5F80D286" w:rsidR="0085385B" w:rsidRDefault="0085385B" w:rsidP="00753BF9">
      <w:pPr>
        <w:pStyle w:val="DefenceHeadingNoTOC2"/>
      </w:pPr>
      <w:r>
        <w:t>Fitness for Purpose</w:t>
      </w:r>
    </w:p>
    <w:p w14:paraId="6C194A20" w14:textId="6A94E590" w:rsidR="0085385B" w:rsidRDefault="006E5237" w:rsidP="00753BF9">
      <w:pPr>
        <w:pStyle w:val="DefenceNormal"/>
      </w:pPr>
      <w:r>
        <w:t xml:space="preserve">Clause </w:t>
      </w:r>
      <w:r w:rsidR="00A14B9E">
        <w:fldChar w:fldCharType="begin"/>
      </w:r>
      <w:r w:rsidR="00A14B9E">
        <w:instrText xml:space="preserve"> REF _Ref105682810 \w \h </w:instrText>
      </w:r>
      <w:r w:rsidR="00A14B9E">
        <w:fldChar w:fldCharType="separate"/>
      </w:r>
      <w:r w:rsidR="0049425B">
        <w:t>6.6(b)</w:t>
      </w:r>
      <w:r w:rsidR="00A14B9E">
        <w:fldChar w:fldCharType="end"/>
      </w:r>
      <w:r w:rsidR="00135EBC">
        <w:t xml:space="preserve"> of the </w:t>
      </w:r>
      <w:r w:rsidR="00135EBC" w:rsidRPr="004A0E67">
        <w:rPr>
          <w:iCs/>
        </w:rPr>
        <w:t>Conditions of</w:t>
      </w:r>
      <w:r w:rsidR="00135EBC">
        <w:rPr>
          <w:iCs/>
        </w:rPr>
        <w:t xml:space="preserve"> Contract</w:t>
      </w:r>
      <w:r>
        <w:t xml:space="preserve"> is deleted and </w:t>
      </w:r>
      <w:r w:rsidR="00135EBC">
        <w:t>replaced as follows:</w:t>
      </w:r>
    </w:p>
    <w:p w14:paraId="34EE1B30" w14:textId="1987488B" w:rsidR="00F618F4" w:rsidRPr="0075357B" w:rsidRDefault="00BE425E" w:rsidP="00C33F70">
      <w:pPr>
        <w:pStyle w:val="DefenceIndent1"/>
      </w:pPr>
      <w:r>
        <w:t>(b)</w:t>
      </w:r>
      <w:r>
        <w:tab/>
      </w:r>
      <w:r w:rsidR="00F618F4">
        <w:t xml:space="preserve">upon </w:t>
      </w:r>
      <w:r w:rsidR="00F618F4" w:rsidRPr="0075357B">
        <w:t>Completion, the Works or the Stage will, to the extent that:</w:t>
      </w:r>
    </w:p>
    <w:p w14:paraId="5044D4E0" w14:textId="43B43BB1" w:rsidR="00BE425E" w:rsidRDefault="00BE425E" w:rsidP="00BE425E">
      <w:pPr>
        <w:pStyle w:val="DefenceIndent2"/>
      </w:pPr>
      <w:r>
        <w:t>(i)</w:t>
      </w:r>
      <w:r>
        <w:tab/>
      </w:r>
      <w:r w:rsidR="008074A1">
        <w:t xml:space="preserve">the </w:t>
      </w:r>
      <w:r w:rsidR="00F618F4" w:rsidRPr="0075357B">
        <w:t>Works have or the Stage has been designed by the Contractor; or</w:t>
      </w:r>
    </w:p>
    <w:p w14:paraId="66098850" w14:textId="0F61ED79" w:rsidR="00F618F4" w:rsidRPr="0075357B" w:rsidRDefault="00BE425E" w:rsidP="00C3695E">
      <w:pPr>
        <w:pStyle w:val="DefenceIndent2"/>
        <w:ind w:left="2892" w:hanging="964"/>
      </w:pPr>
      <w:r>
        <w:t>(ii)</w:t>
      </w:r>
      <w:r>
        <w:tab/>
      </w:r>
      <w:r w:rsidR="008074A1">
        <w:t xml:space="preserve">the </w:t>
      </w:r>
      <w:r w:rsidR="00F618F4" w:rsidRPr="0075357B">
        <w:t>Contractor is otherwise responsible for the design of the Works or the Stage under clause </w:t>
      </w:r>
      <w:r w:rsidR="00F618F4">
        <w:fldChar w:fldCharType="begin"/>
      </w:r>
      <w:r w:rsidR="00F618F4">
        <w:instrText xml:space="preserve"> REF _Ref105746038 \r \h </w:instrText>
      </w:r>
      <w:r w:rsidR="00F73831">
        <w:instrText xml:space="preserve"> \* MERGEFORMAT </w:instrText>
      </w:r>
      <w:r w:rsidR="00F618F4">
        <w:fldChar w:fldCharType="separate"/>
      </w:r>
      <w:r w:rsidR="0049425B">
        <w:t>21.3</w:t>
      </w:r>
      <w:r w:rsidR="00F618F4">
        <w:fldChar w:fldCharType="end"/>
      </w:r>
      <w:r w:rsidR="00892594">
        <w:t xml:space="preserve"> of the Special Conditions</w:t>
      </w:r>
      <w:r w:rsidR="00F618F4" w:rsidRPr="0075357B">
        <w:t>,</w:t>
      </w:r>
    </w:p>
    <w:p w14:paraId="16BF4965" w14:textId="77777777" w:rsidR="00F618F4" w:rsidRPr="0075357B" w:rsidRDefault="00F618F4" w:rsidP="00F618F4">
      <w:pPr>
        <w:pStyle w:val="DefenceIndent"/>
      </w:pPr>
      <w:r w:rsidRPr="0075357B">
        <w:t>be fit for the purposes as set out in, or reasonably to be inferred from, the Works Description.</w:t>
      </w:r>
    </w:p>
    <w:p w14:paraId="19730F39" w14:textId="3C3875D3" w:rsidR="00507F59" w:rsidRPr="005D2C6B" w:rsidRDefault="00507F59" w:rsidP="00C33F70">
      <w:pPr>
        <w:pStyle w:val="DefenceHeadingNoTOC2"/>
      </w:pPr>
      <w:bookmarkStart w:id="1969" w:name="_Ref105746038"/>
      <w:r w:rsidRPr="005D2C6B">
        <w:t>Warranties Unaffected</w:t>
      </w:r>
      <w:bookmarkEnd w:id="1969"/>
    </w:p>
    <w:p w14:paraId="6E1BCF3A" w14:textId="77777777" w:rsidR="00507F59" w:rsidRPr="005D2C6B" w:rsidRDefault="00507F59" w:rsidP="00753BF9">
      <w:pPr>
        <w:pStyle w:val="DefenceNormal"/>
      </w:pPr>
      <w:r w:rsidRPr="005D2C6B">
        <w:t xml:space="preserve">The </w:t>
      </w:r>
      <w:r w:rsidRPr="00E2361C">
        <w:t>Contractor</w:t>
      </w:r>
      <w:r w:rsidRPr="005D2C6B">
        <w:t>:</w:t>
      </w:r>
    </w:p>
    <w:p w14:paraId="3BE9D5E3" w14:textId="77777777" w:rsidR="00507F59" w:rsidRPr="005D2C6B" w:rsidRDefault="00507F59" w:rsidP="00C33F70">
      <w:pPr>
        <w:pStyle w:val="DefenceHeadingNoTOC3"/>
      </w:pPr>
      <w:bookmarkStart w:id="1970" w:name="_Ref106700868"/>
      <w:r w:rsidRPr="005D2C6B">
        <w:t xml:space="preserve">acknowledges that </w:t>
      </w:r>
      <w:r>
        <w:t xml:space="preserve">prior to the Award Date certain activities may have been, and during the Planning Phase </w:t>
      </w:r>
      <w:r w:rsidRPr="00BE425E">
        <w:t>certain</w:t>
      </w:r>
      <w:r>
        <w:t xml:space="preserve"> </w:t>
      </w:r>
      <w:r w:rsidRPr="005D2C6B">
        <w:t xml:space="preserve">work </w:t>
      </w:r>
      <w:r>
        <w:t>will be</w:t>
      </w:r>
      <w:r w:rsidRPr="005D2C6B">
        <w:t xml:space="preserve"> performed</w:t>
      </w:r>
      <w:r>
        <w:t xml:space="preserve"> in respect of</w:t>
      </w:r>
      <w:r w:rsidRPr="005D2C6B">
        <w:t xml:space="preserve"> the design of the </w:t>
      </w:r>
      <w:r w:rsidRPr="00E2361C">
        <w:t>Works</w:t>
      </w:r>
      <w:r w:rsidRPr="005D2C6B">
        <w:t xml:space="preserve"> by the </w:t>
      </w:r>
      <w:r w:rsidRPr="00E2361C">
        <w:t>Design Consultant</w:t>
      </w:r>
      <w:r w:rsidRPr="005D2C6B">
        <w:t>;</w:t>
      </w:r>
      <w:bookmarkEnd w:id="1970"/>
    </w:p>
    <w:p w14:paraId="14BF3C03" w14:textId="3DD052B8" w:rsidR="00507F59" w:rsidRPr="005D2C6B" w:rsidRDefault="00507F59" w:rsidP="00C3695E">
      <w:pPr>
        <w:pStyle w:val="DefenceHeadingNoTOC3"/>
      </w:pPr>
      <w:r w:rsidRPr="005D2C6B">
        <w:lastRenderedPageBreak/>
        <w:t xml:space="preserve">warrants that it has checked and carefully considered the design work referred to in paragraph </w:t>
      </w:r>
      <w:r w:rsidR="00A14B9E">
        <w:fldChar w:fldCharType="begin"/>
      </w:r>
      <w:r w:rsidR="00A14B9E">
        <w:instrText xml:space="preserve"> REF _Ref106700868 \n \h </w:instrText>
      </w:r>
      <w:r w:rsidR="00A14B9E">
        <w:fldChar w:fldCharType="separate"/>
      </w:r>
      <w:r w:rsidR="0049425B">
        <w:t>(a)</w:t>
      </w:r>
      <w:r w:rsidR="00A14B9E">
        <w:fldChar w:fldCharType="end"/>
      </w:r>
      <w:r w:rsidRPr="005D2C6B">
        <w:t xml:space="preserve"> and that the design work is proper, adequate and suitable for the purposes for which the </w:t>
      </w:r>
      <w:r w:rsidRPr="00E2361C">
        <w:t>Works</w:t>
      </w:r>
      <w:r w:rsidRPr="005D2C6B">
        <w:t xml:space="preserve"> are intended; and</w:t>
      </w:r>
    </w:p>
    <w:p w14:paraId="076DEAB4" w14:textId="77777777" w:rsidR="00507F59" w:rsidRPr="005D2C6B" w:rsidRDefault="00507F59" w:rsidP="00C33F70">
      <w:pPr>
        <w:pStyle w:val="DefenceHeadingNoTOC3"/>
      </w:pPr>
      <w:r w:rsidRPr="005D2C6B">
        <w:t>agrees that:</w:t>
      </w:r>
    </w:p>
    <w:p w14:paraId="1ED1A3EE" w14:textId="1F1B7D6B" w:rsidR="00507F59" w:rsidRPr="005D2C6B" w:rsidRDefault="00507F59" w:rsidP="00C33F70">
      <w:pPr>
        <w:pStyle w:val="DefenceHeadingNoTOC4"/>
      </w:pPr>
      <w:r w:rsidRPr="005D2C6B">
        <w:t>the warranties given in th</w:t>
      </w:r>
      <w:r>
        <w:t>e</w:t>
      </w:r>
      <w:r w:rsidRPr="005D2C6B">
        <w:t xml:space="preserve"> </w:t>
      </w:r>
      <w:r w:rsidRPr="00E2361C">
        <w:t>Contract</w:t>
      </w:r>
      <w:r w:rsidRPr="005D2C6B">
        <w:t xml:space="preserve"> will remain unaffected; </w:t>
      </w:r>
    </w:p>
    <w:p w14:paraId="6B8A9F33" w14:textId="77777777" w:rsidR="00507F59" w:rsidRPr="005D2C6B" w:rsidRDefault="00507F59" w:rsidP="00C33F70">
      <w:pPr>
        <w:pStyle w:val="DefenceHeadingNoTOC4"/>
      </w:pPr>
      <w:r w:rsidRPr="005D2C6B">
        <w:t xml:space="preserve">it will comply with its obligations to complete the </w:t>
      </w:r>
      <w:r w:rsidRPr="00E2361C">
        <w:t>Works</w:t>
      </w:r>
      <w:r w:rsidRPr="005D2C6B">
        <w:t xml:space="preserve"> as required by th</w:t>
      </w:r>
      <w:r>
        <w:t>e</w:t>
      </w:r>
      <w:r w:rsidRPr="005D2C6B">
        <w:t xml:space="preserve"> </w:t>
      </w:r>
      <w:r w:rsidRPr="00E2361C">
        <w:t>Contract</w:t>
      </w:r>
      <w:r w:rsidRPr="005D2C6B">
        <w:t>;</w:t>
      </w:r>
    </w:p>
    <w:p w14:paraId="400A5B24" w14:textId="77777777" w:rsidR="00507F59" w:rsidRDefault="00507F59" w:rsidP="00C33F70">
      <w:pPr>
        <w:pStyle w:val="DefenceHeadingNoTOC4"/>
      </w:pPr>
      <w:r w:rsidRPr="005D2C6B">
        <w:t xml:space="preserve">it will bear and continue to bear full liability and responsibility for the design and construction of the </w:t>
      </w:r>
      <w:r w:rsidRPr="00E2361C">
        <w:t>Works</w:t>
      </w:r>
      <w:r w:rsidRPr="005D2C6B">
        <w:t xml:space="preserve"> in accordance with th</w:t>
      </w:r>
      <w:r>
        <w:t>e</w:t>
      </w:r>
      <w:r w:rsidRPr="005D2C6B">
        <w:t xml:space="preserve"> </w:t>
      </w:r>
      <w:r w:rsidRPr="00E2361C">
        <w:t>Contract</w:t>
      </w:r>
      <w:r w:rsidRPr="005D2C6B">
        <w:t xml:space="preserve"> (including the risk of any </w:t>
      </w:r>
      <w:r w:rsidRPr="00E2361C">
        <w:t>Defect</w:t>
      </w:r>
      <w:r w:rsidRPr="001D7305">
        <w:t>s</w:t>
      </w:r>
      <w:r w:rsidRPr="005D2C6B">
        <w:t xml:space="preserve"> which may arise (whether directly or indirectly) as a result of or in any way in connection with any design prepared</w:t>
      </w:r>
      <w:r>
        <w:t>, or other work performed, whether before, on or after the Date of Delivery Phase Approval</w:t>
      </w:r>
      <w:r w:rsidRPr="005D2C6B">
        <w:t xml:space="preserve"> by the </w:t>
      </w:r>
      <w:r w:rsidRPr="00E2361C">
        <w:t>Design Consultant</w:t>
      </w:r>
      <w:r w:rsidRPr="005D2C6B">
        <w:t xml:space="preserve">), and that this will not affect its obligations to complete the </w:t>
      </w:r>
      <w:r w:rsidRPr="00E2361C">
        <w:t>Works</w:t>
      </w:r>
      <w:r w:rsidRPr="005D2C6B">
        <w:t xml:space="preserve"> in accordance with th</w:t>
      </w:r>
      <w:r>
        <w:t>e</w:t>
      </w:r>
      <w:r w:rsidRPr="005D2C6B">
        <w:t xml:space="preserve"> </w:t>
      </w:r>
      <w:r w:rsidRPr="00E2361C">
        <w:t>Contract</w:t>
      </w:r>
      <w:r>
        <w:t xml:space="preserve"> </w:t>
      </w:r>
      <w:r w:rsidRPr="005D2C6B">
        <w:t xml:space="preserve">or thereafter its obligations during the </w:t>
      </w:r>
      <w:r w:rsidRPr="00E2361C">
        <w:t>Defects Liability Period</w:t>
      </w:r>
      <w:r>
        <w:t xml:space="preserve">; and </w:t>
      </w:r>
    </w:p>
    <w:p w14:paraId="68575868" w14:textId="07543AFC" w:rsidR="00507F59" w:rsidRPr="005D2C6B" w:rsidRDefault="00507F59" w:rsidP="00C33F70">
      <w:pPr>
        <w:pStyle w:val="DefenceHeadingNoTOC4"/>
      </w:pPr>
      <w:r>
        <w:t xml:space="preserve">it will not be entitled to make (nor will the Commonwealth be liable upon) </w:t>
      </w:r>
      <w:r w:rsidRPr="00C33F70">
        <w:t>any Claim against the Commonwealth, arising out</w:t>
      </w:r>
      <w:r w:rsidRPr="00507F59">
        <w:rPr>
          <w:rFonts w:eastAsia="SimSun"/>
          <w:lang w:eastAsia="en-AU"/>
        </w:rPr>
        <w:t xml:space="preserve"> of, or in any way in connection with, the use by the Contractor of the Planning Phase </w:t>
      </w:r>
      <w:r w:rsidR="00A14B9E">
        <w:rPr>
          <w:rFonts w:eastAsia="SimSun"/>
          <w:lang w:eastAsia="en-AU"/>
        </w:rPr>
        <w:t xml:space="preserve">Design </w:t>
      </w:r>
      <w:r w:rsidRPr="00507F59">
        <w:rPr>
          <w:rFonts w:eastAsia="SimSun"/>
          <w:lang w:eastAsia="en-AU"/>
        </w:rPr>
        <w:t>Documentation</w:t>
      </w:r>
      <w:r w:rsidRPr="005D2C6B">
        <w:t>,</w:t>
      </w:r>
    </w:p>
    <w:p w14:paraId="79E76FEF" w14:textId="79F90043" w:rsidR="00507F59" w:rsidRPr="005D2C6B" w:rsidRDefault="00507F59" w:rsidP="00507F59">
      <w:pPr>
        <w:pStyle w:val="DefenceIndent"/>
        <w:ind w:left="0" w:firstLine="964"/>
      </w:pPr>
      <w:r w:rsidRPr="005D2C6B">
        <w:t xml:space="preserve">notwithstanding paragraph </w:t>
      </w:r>
      <w:r w:rsidR="00A14B9E">
        <w:fldChar w:fldCharType="begin"/>
      </w:r>
      <w:r w:rsidR="00A14B9E">
        <w:instrText xml:space="preserve"> REF _Ref106700868 \n \h </w:instrText>
      </w:r>
      <w:r w:rsidR="00A14B9E">
        <w:fldChar w:fldCharType="separate"/>
      </w:r>
      <w:r w:rsidR="0049425B">
        <w:t>(a)</w:t>
      </w:r>
      <w:r w:rsidR="00A14B9E">
        <w:fldChar w:fldCharType="end"/>
      </w:r>
      <w:r w:rsidRPr="005D2C6B">
        <w:t xml:space="preserve"> and that it is required to:</w:t>
      </w:r>
    </w:p>
    <w:p w14:paraId="3EBE2214" w14:textId="77777777" w:rsidR="00507F59" w:rsidRPr="005D2C6B" w:rsidRDefault="00507F59" w:rsidP="00C33F70">
      <w:pPr>
        <w:pStyle w:val="DefenceHeadingNoTOC4"/>
      </w:pPr>
      <w:r w:rsidRPr="005D2C6B">
        <w:t xml:space="preserve">adopt the design which was prepared by the </w:t>
      </w:r>
      <w:r w:rsidRPr="00E2361C">
        <w:t>Design Consultant</w:t>
      </w:r>
      <w:r w:rsidRPr="005D2C6B">
        <w:t>; and</w:t>
      </w:r>
    </w:p>
    <w:p w14:paraId="1F2E35A8" w14:textId="781E40FF" w:rsidR="00507F59" w:rsidRDefault="00507F59" w:rsidP="00C3695E">
      <w:pPr>
        <w:pStyle w:val="DefenceHeadingNoTOC4"/>
      </w:pPr>
      <w:r w:rsidRPr="005D2C6B">
        <w:t xml:space="preserve">accept a novation of the </w:t>
      </w:r>
      <w:r w:rsidRPr="00E2361C">
        <w:t xml:space="preserve">Design </w:t>
      </w:r>
      <w:r>
        <w:t xml:space="preserve">Services Contract </w:t>
      </w:r>
      <w:r w:rsidRPr="005D2C6B">
        <w:t xml:space="preserve">under clause </w:t>
      </w:r>
      <w:r w:rsidR="00A14B9E">
        <w:fldChar w:fldCharType="begin"/>
      </w:r>
      <w:r w:rsidR="00A14B9E">
        <w:instrText xml:space="preserve"> REF _Ref104453589 \n \h </w:instrText>
      </w:r>
      <w:r w:rsidR="00A14B9E">
        <w:fldChar w:fldCharType="separate"/>
      </w:r>
      <w:r w:rsidR="0049425B">
        <w:t>21.1</w:t>
      </w:r>
      <w:r w:rsidR="00A14B9E">
        <w:fldChar w:fldCharType="end"/>
      </w:r>
      <w:r w:rsidRPr="005D2C6B">
        <w:t>.</w:t>
      </w:r>
    </w:p>
    <w:p w14:paraId="7C4E3FF0" w14:textId="77777777" w:rsidR="00152484" w:rsidRDefault="00152484" w:rsidP="00C33F70">
      <w:pPr>
        <w:pStyle w:val="DefenceHeadingNoTOC1"/>
        <w:numPr>
          <w:ilvl w:val="0"/>
          <w:numId w:val="276"/>
        </w:numPr>
      </w:pPr>
      <w:r>
        <w:t>JOINT AND SEVERAL LIABILITY</w:t>
      </w:r>
    </w:p>
    <w:p w14:paraId="60F7C87B" w14:textId="77777777" w:rsidR="00152484" w:rsidRPr="00F320B9" w:rsidRDefault="00152484" w:rsidP="00152484">
      <w:pPr>
        <w:pStyle w:val="DefenceNormal"/>
        <w:rPr>
          <w:b/>
          <w:i/>
        </w:rPr>
      </w:pPr>
      <w:r w:rsidRPr="00080E6F">
        <w:rPr>
          <w:b/>
          <w:i/>
        </w:rPr>
        <w:t>[THIS CLAUSE IS</w:t>
      </w:r>
      <w:r>
        <w:rPr>
          <w:b/>
          <w:i/>
        </w:rPr>
        <w:t xml:space="preserve"> ONLY</w:t>
      </w:r>
      <w:r w:rsidRPr="00080E6F">
        <w:rPr>
          <w:b/>
          <w:i/>
        </w:rPr>
        <w:t xml:space="preserve"> TO BE USED WHERE THE CONTRACTOR IS COMPRISED OF A</w:t>
      </w:r>
      <w:r>
        <w:rPr>
          <w:b/>
          <w:i/>
        </w:rPr>
        <w:t xml:space="preserve"> </w:t>
      </w:r>
      <w:r w:rsidRPr="00080E6F">
        <w:rPr>
          <w:b/>
          <w:i/>
        </w:rPr>
        <w:t>JOINT VENTURE]</w:t>
      </w:r>
    </w:p>
    <w:p w14:paraId="1CD2FEE9" w14:textId="77777777" w:rsidR="00152484" w:rsidRDefault="00152484" w:rsidP="00152484">
      <w:pPr>
        <w:pStyle w:val="DefenceHeadingNoTOC3"/>
        <w:numPr>
          <w:ilvl w:val="0"/>
          <w:numId w:val="0"/>
        </w:numPr>
      </w:pPr>
      <w:r>
        <w:t>The Contractor acknowledges and agrees:</w:t>
      </w:r>
    </w:p>
    <w:p w14:paraId="6589FD85" w14:textId="2F15391D" w:rsidR="00152484" w:rsidRDefault="00152484" w:rsidP="00C33F70">
      <w:pPr>
        <w:pStyle w:val="DefenceHeadingNoTOC3"/>
      </w:pPr>
      <w:bookmarkStart w:id="1971"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rsidR="00391715">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or</w:t>
      </w:r>
      <w:r w:rsidRPr="00B41A03">
        <w:t xml:space="preserve"> performing the </w:t>
      </w:r>
      <w:r>
        <w:t>Contractor's Activities or the Works or otherwise in connection with this Contract; and</w:t>
      </w:r>
      <w:bookmarkEnd w:id="1971"/>
      <w:r>
        <w:t xml:space="preserve"> </w:t>
      </w:r>
    </w:p>
    <w:p w14:paraId="15228EEF" w14:textId="7CAEFDB5" w:rsidR="00152484" w:rsidRDefault="00152484" w:rsidP="00C33F70">
      <w:pPr>
        <w:pStyle w:val="DefenceHeadingNoTOC3"/>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49425B">
        <w:t>(a)</w:t>
      </w:r>
      <w:r>
        <w:fldChar w:fldCharType="end"/>
      </w:r>
      <w:r>
        <w:t xml:space="preserve">. </w:t>
      </w:r>
    </w:p>
    <w:p w14:paraId="0D29E90D" w14:textId="77777777" w:rsidR="00864612" w:rsidRDefault="00864612" w:rsidP="00C33F70">
      <w:pPr>
        <w:pStyle w:val="DefenceHeadingNoTOC1"/>
        <w:numPr>
          <w:ilvl w:val="0"/>
          <w:numId w:val="276"/>
        </w:numPr>
      </w:pPr>
      <w:bookmarkStart w:id="1972" w:name="_Ref159836963"/>
      <w:bookmarkStart w:id="1973" w:name="_Hlk105764059"/>
      <w:r>
        <w:t>UXO CONTAINING AREA - ENGAGEMENT OF UXO SUBCONTRACTOR</w:t>
      </w:r>
      <w:bookmarkEnd w:id="1972"/>
    </w:p>
    <w:p w14:paraId="1BDE517F" w14:textId="7F1E8BA3" w:rsidR="00864612" w:rsidRPr="00A70566" w:rsidRDefault="00864612" w:rsidP="00864612">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p>
    <w:p w14:paraId="3AE92A56" w14:textId="77777777" w:rsidR="00864612" w:rsidRDefault="00864612" w:rsidP="00C33F70">
      <w:pPr>
        <w:pStyle w:val="DefenceHeadingNoTOC2"/>
      </w:pPr>
      <w:bookmarkStart w:id="1974" w:name="_Ref144458113"/>
      <w:r w:rsidRPr="005B690B">
        <w:t>General</w:t>
      </w:r>
      <w:bookmarkEnd w:id="1974"/>
    </w:p>
    <w:p w14:paraId="1E09FDBC" w14:textId="77777777" w:rsidR="00864612" w:rsidRPr="00835100" w:rsidRDefault="00864612" w:rsidP="00864612">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0057DCA2" w14:textId="45C619C0" w:rsidR="00864612" w:rsidRPr="00835100" w:rsidRDefault="00864612" w:rsidP="00C33F70">
      <w:pPr>
        <w:pStyle w:val="DefenceHeadingNoTOC3"/>
      </w:pPr>
      <w:bookmarkStart w:id="1975"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_Ref159836963 \w \h </w:instrText>
      </w:r>
      <w:r>
        <w:fldChar w:fldCharType="separate"/>
      </w:r>
      <w:r w:rsidR="0049425B">
        <w:t>23</w:t>
      </w:r>
      <w:r>
        <w:fldChar w:fldCharType="end"/>
      </w:r>
      <w:r w:rsidRPr="00835100">
        <w:t>;</w:t>
      </w:r>
      <w:bookmarkEnd w:id="1975"/>
      <w:r w:rsidRPr="00835100">
        <w:t xml:space="preserve"> </w:t>
      </w:r>
      <w:r>
        <w:t>and</w:t>
      </w:r>
    </w:p>
    <w:p w14:paraId="45B7E355" w14:textId="557F062D" w:rsidR="00864612" w:rsidRPr="00E66905" w:rsidRDefault="00864612" w:rsidP="00C33F70">
      <w:pPr>
        <w:pStyle w:val="DefenceHeadingNoTOC3"/>
      </w:pPr>
      <w:bookmarkStart w:id="1976" w:name="_Ref103759059"/>
      <w:r>
        <w:t xml:space="preserve">following completion of the UXO Subcontractor’s engagement as contemplated by this clause </w:t>
      </w:r>
      <w:r>
        <w:fldChar w:fldCharType="begin"/>
      </w:r>
      <w:r>
        <w:instrText xml:space="preserve"> REF _Ref159836963 \w \h </w:instrText>
      </w:r>
      <w:r>
        <w:fldChar w:fldCharType="separate"/>
      </w:r>
      <w:r w:rsidR="0049425B">
        <w:t>23</w:t>
      </w:r>
      <w:r>
        <w:fldChar w:fldCharType="end"/>
      </w:r>
      <w:r>
        <w:t xml:space="preserve">, </w:t>
      </w:r>
      <w:r w:rsidRPr="00E66905">
        <w:t xml:space="preserve">provide to the Contract Administrator a </w:t>
      </w:r>
      <w:r w:rsidRPr="00587E53">
        <w:t>report issued</w:t>
      </w:r>
      <w:r w:rsidRPr="00E66905">
        <w:t xml:space="preserve"> by the UXO Subcontractor: </w:t>
      </w:r>
    </w:p>
    <w:p w14:paraId="3A98FB5D" w14:textId="77777777" w:rsidR="00864612" w:rsidRPr="008C252D" w:rsidRDefault="00864612" w:rsidP="00C33F70">
      <w:pPr>
        <w:pStyle w:val="DefenceHeadingNoTOC4"/>
      </w:pPr>
      <w:r w:rsidRPr="00BE425E">
        <w:lastRenderedPageBreak/>
        <w:t>detailing</w:t>
      </w:r>
      <w:r>
        <w:t>:</w:t>
      </w:r>
    </w:p>
    <w:p w14:paraId="19EFEB97" w14:textId="77777777" w:rsidR="00864612" w:rsidRPr="008C252D" w:rsidRDefault="00864612" w:rsidP="00C33F70">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242DBA4D" w14:textId="3BD7D204" w:rsidR="00864612" w:rsidRPr="00853271" w:rsidRDefault="00864612" w:rsidP="00C33F70">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_Ref159836963 \w \h </w:instrText>
      </w:r>
      <w:r>
        <w:fldChar w:fldCharType="separate"/>
      </w:r>
      <w:r w:rsidR="0049425B">
        <w:t>23</w:t>
      </w:r>
      <w:r>
        <w:fldChar w:fldCharType="end"/>
      </w:r>
      <w:r w:rsidRPr="00853271">
        <w:t xml:space="preserve">; </w:t>
      </w:r>
    </w:p>
    <w:p w14:paraId="0950E987" w14:textId="6D0C691E" w:rsidR="00864612" w:rsidRPr="008C252D" w:rsidRDefault="00864612" w:rsidP="00C33F70">
      <w:pPr>
        <w:pStyle w:val="DefenceHeadingNoTOC4"/>
      </w:pPr>
      <w:r w:rsidRPr="008C252D">
        <w:t xml:space="preserve">certifying (to the extent applicable) that </w:t>
      </w:r>
      <w:r w:rsidRPr="00FD1537">
        <w:t xml:space="preserve">the activities </w:t>
      </w:r>
      <w:r w:rsidRPr="008C252D">
        <w:t xml:space="preserve">carried out in accordance with this clause </w:t>
      </w:r>
      <w:r>
        <w:fldChar w:fldCharType="begin"/>
      </w:r>
      <w:r>
        <w:instrText xml:space="preserve"> REF _Ref159836963 \w \h </w:instrText>
      </w:r>
      <w:r>
        <w:fldChar w:fldCharType="separate"/>
      </w:r>
      <w:r w:rsidR="0049425B">
        <w:t>23</w:t>
      </w:r>
      <w:r>
        <w:fldChar w:fldCharType="end"/>
      </w:r>
      <w:r w:rsidRPr="008C252D">
        <w:t xml:space="preserve"> comply with:</w:t>
      </w:r>
      <w:bookmarkEnd w:id="1976"/>
    </w:p>
    <w:p w14:paraId="001B9373" w14:textId="77777777" w:rsidR="00864612" w:rsidRPr="00853271" w:rsidRDefault="00864612" w:rsidP="00C33F70">
      <w:pPr>
        <w:pStyle w:val="DefenceHeadingNoTOC5"/>
      </w:pPr>
      <w:r w:rsidRPr="00E66905">
        <w:t>the Defence Unexploded Ordnance Management Manual</w:t>
      </w:r>
      <w:r w:rsidRPr="00853271">
        <w:t>; and</w:t>
      </w:r>
    </w:p>
    <w:p w14:paraId="3CF4471E" w14:textId="77777777" w:rsidR="00864612" w:rsidRDefault="00864612" w:rsidP="00C33F70">
      <w:pPr>
        <w:pStyle w:val="DefenceHeadingNoTOC5"/>
      </w:pPr>
      <w:r w:rsidRPr="00853271">
        <w:t>all applicable Statutory Requirements (including those concerning work, health and safety)</w:t>
      </w:r>
      <w:r>
        <w:t>; and</w:t>
      </w:r>
    </w:p>
    <w:p w14:paraId="0259276A" w14:textId="77777777" w:rsidR="00864612" w:rsidRPr="008C252D" w:rsidRDefault="00864612" w:rsidP="00C33F70">
      <w:pPr>
        <w:pStyle w:val="DefenceHeadingNoTOC4"/>
      </w:pPr>
      <w:r>
        <w:t xml:space="preserve">containing </w:t>
      </w:r>
      <w:r w:rsidRPr="008C252D">
        <w:t>any other information requested by the Contract Administrator.</w:t>
      </w:r>
    </w:p>
    <w:p w14:paraId="3149C362" w14:textId="77777777" w:rsidR="00864612" w:rsidRPr="005B690B" w:rsidRDefault="00864612" w:rsidP="00C33F70">
      <w:pPr>
        <w:pStyle w:val="DefenceHeadingNoTOC2"/>
      </w:pPr>
      <w:bookmarkStart w:id="1977" w:name="_Ref20744903"/>
      <w:r>
        <w:t>Provision of UXO Information for the Site and Determination of Course of Action</w:t>
      </w:r>
      <w:bookmarkEnd w:id="1977"/>
    </w:p>
    <w:p w14:paraId="75D95114" w14:textId="245EDB19" w:rsidR="00864612" w:rsidRDefault="00864612" w:rsidP="00C33F70">
      <w:pPr>
        <w:pStyle w:val="DefenceHeadingNoTOC3"/>
      </w:pPr>
      <w:bookmarkStart w:id="1978" w:name="_Ref106718191"/>
      <w:r w:rsidRPr="00853271">
        <w:t xml:space="preserve">Prior to the UXO Subcontractor commencing any activities in accordance with this clause </w:t>
      </w:r>
      <w:r>
        <w:fldChar w:fldCharType="begin"/>
      </w:r>
      <w:r>
        <w:instrText xml:space="preserve"> REF _Ref159836963 \w \h </w:instrText>
      </w:r>
      <w:r>
        <w:fldChar w:fldCharType="separate"/>
      </w:r>
      <w:r w:rsidR="0049425B">
        <w:t>23</w:t>
      </w:r>
      <w:r>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1978"/>
      <w:r w:rsidRPr="00835100">
        <w:t xml:space="preserve"> </w:t>
      </w:r>
    </w:p>
    <w:p w14:paraId="2D08723D" w14:textId="77777777" w:rsidR="00864612" w:rsidRDefault="00864612" w:rsidP="00C33F70">
      <w:pPr>
        <w:pStyle w:val="DefenceHeadingNoTOC4"/>
      </w:pPr>
      <w:r w:rsidRPr="00835100">
        <w:t>complete a UXO Risk Assessment</w:t>
      </w:r>
      <w:r>
        <w:t xml:space="preserve">; </w:t>
      </w:r>
    </w:p>
    <w:p w14:paraId="38135F4F" w14:textId="77777777" w:rsidR="00864612" w:rsidRDefault="00864612" w:rsidP="00C33F70">
      <w:pPr>
        <w:pStyle w:val="DefenceHeadingNoTOC4"/>
      </w:pPr>
      <w:r>
        <w:t>complete a UXO Assessment Survey; and</w:t>
      </w:r>
    </w:p>
    <w:p w14:paraId="5A3C28AC" w14:textId="77777777" w:rsidR="00864612" w:rsidRPr="00835100" w:rsidRDefault="00864612" w:rsidP="00C33F70">
      <w:pPr>
        <w:pStyle w:val="DefenceHeadingNoTOC4"/>
      </w:pPr>
      <w:r w:rsidRPr="00835100">
        <w:t>determine the risk of UXO being present on the Site.</w:t>
      </w:r>
    </w:p>
    <w:p w14:paraId="50F1398E" w14:textId="610784E1" w:rsidR="00864612" w:rsidRPr="00835100" w:rsidRDefault="00864612" w:rsidP="00C33F70">
      <w:pPr>
        <w:pStyle w:val="DefenceHeadingNoTOC3"/>
      </w:pPr>
      <w:r w:rsidRPr="00E66905">
        <w:t xml:space="preserve">If, having reviewed the information provided by the </w:t>
      </w:r>
      <w:r w:rsidRPr="00587E53">
        <w:t xml:space="preserve">Contractor in accordance with </w:t>
      </w:r>
      <w:r>
        <w:t xml:space="preserve">paragraph </w:t>
      </w:r>
      <w:r>
        <w:fldChar w:fldCharType="begin"/>
      </w:r>
      <w:r>
        <w:instrText xml:space="preserve"> REF _Ref106718191 \r \h </w:instrText>
      </w:r>
      <w:r>
        <w:fldChar w:fldCharType="separate"/>
      </w:r>
      <w:r w:rsidR="0049425B">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5139EC14" w14:textId="77777777" w:rsidR="00864612" w:rsidRPr="008C252D" w:rsidRDefault="00864612" w:rsidP="00C33F70">
      <w:pPr>
        <w:pStyle w:val="DefenceHeadingNoTOC2"/>
      </w:pPr>
      <w:bookmarkStart w:id="1979" w:name="_Ref144457098"/>
      <w:r w:rsidRPr="008C252D">
        <w:t xml:space="preserve">Management of UXO </w:t>
      </w:r>
      <w:r>
        <w:t>R</w:t>
      </w:r>
      <w:r w:rsidRPr="008C252D">
        <w:t>isks on the Site</w:t>
      </w:r>
      <w:bookmarkEnd w:id="1979"/>
    </w:p>
    <w:p w14:paraId="36229FE5" w14:textId="77777777" w:rsidR="00864612" w:rsidRPr="00835100" w:rsidRDefault="00864612" w:rsidP="00864612">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695CEBDB" w14:textId="77777777" w:rsidR="00864612" w:rsidRDefault="00864612" w:rsidP="00C33F70">
      <w:pPr>
        <w:pStyle w:val="DefenceHeadingNoTOC3"/>
      </w:pPr>
      <w:bookmarkStart w:id="1980" w:name="_Ref103684829"/>
      <w:r>
        <w:t>comply with:</w:t>
      </w:r>
    </w:p>
    <w:p w14:paraId="2CD11E54" w14:textId="77777777" w:rsidR="00864612" w:rsidRPr="008C252D" w:rsidRDefault="00864612" w:rsidP="00C33F70">
      <w:pPr>
        <w:pStyle w:val="DefenceHeadingNoTOC4"/>
      </w:pPr>
      <w:r>
        <w:t>all</w:t>
      </w:r>
      <w:r w:rsidRPr="008C252D">
        <w:t xml:space="preserve"> </w:t>
      </w:r>
      <w:r>
        <w:t>Safety Protocols, so far as is reasonably practicable</w:t>
      </w:r>
      <w:bookmarkEnd w:id="1980"/>
      <w:r w:rsidRPr="008C252D">
        <w:t>; and</w:t>
      </w:r>
    </w:p>
    <w:p w14:paraId="6D855A53" w14:textId="77777777" w:rsidR="00864612" w:rsidRPr="008C252D" w:rsidRDefault="00864612" w:rsidP="00C33F70">
      <w:pPr>
        <w:pStyle w:val="DefenceHeadingNoTOC4"/>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2FE70BE1" w14:textId="77777777" w:rsidR="00864612" w:rsidRPr="00087ACA" w:rsidRDefault="00864612" w:rsidP="00C33F70">
      <w:pPr>
        <w:pStyle w:val="DefenceHeadingNoTOC3"/>
      </w:pPr>
      <w:bookmarkStart w:id="1981" w:name="_Ref101446748"/>
      <w:r w:rsidRPr="00FB6794">
        <w:t xml:space="preserve">ensure </w:t>
      </w:r>
      <w:r w:rsidRPr="00657663">
        <w:t>it consults with all persons on the Site regarding the:</w:t>
      </w:r>
    </w:p>
    <w:p w14:paraId="4DBF759A" w14:textId="77777777" w:rsidR="00864612" w:rsidRPr="008C252D" w:rsidRDefault="00864612" w:rsidP="00C33F70">
      <w:pPr>
        <w:pStyle w:val="DefenceHeadingNoTOC4"/>
      </w:pPr>
      <w:r w:rsidRPr="008C252D">
        <w:t>UXO risks</w:t>
      </w:r>
      <w:r>
        <w:t xml:space="preserve"> identified and communicated </w:t>
      </w:r>
      <w:r w:rsidRPr="00B96D42">
        <w:t>to the Contractor</w:t>
      </w:r>
      <w:r w:rsidRPr="00FD1537">
        <w:t xml:space="preserve"> </w:t>
      </w:r>
      <w:r>
        <w:t>by the UXO Subcontractor</w:t>
      </w:r>
      <w:r w:rsidRPr="008C252D">
        <w:t xml:space="preserve">; </w:t>
      </w:r>
    </w:p>
    <w:p w14:paraId="450F7DFF" w14:textId="77777777" w:rsidR="00864612" w:rsidRDefault="00864612" w:rsidP="00C33F70">
      <w:pPr>
        <w:pStyle w:val="DefenceHeadingNoTOC4"/>
      </w:pPr>
      <w:r>
        <w:t>Safety Protocols</w:t>
      </w:r>
      <w:r w:rsidRPr="008C252D">
        <w:t>;</w:t>
      </w:r>
      <w:bookmarkStart w:id="1982" w:name="_Ref20751529"/>
      <w:bookmarkEnd w:id="1981"/>
      <w:r>
        <w:t xml:space="preserve"> and</w:t>
      </w:r>
    </w:p>
    <w:p w14:paraId="7E616C6F" w14:textId="77777777" w:rsidR="00864612" w:rsidRDefault="00864612" w:rsidP="00C33F70">
      <w:pPr>
        <w:pStyle w:val="DefenceHeadingNoTOC4"/>
      </w:pPr>
      <w:r>
        <w:t>UXO Risk Management Plan (if any) and any other relevant documentation;</w:t>
      </w:r>
    </w:p>
    <w:p w14:paraId="7A89E57E" w14:textId="77777777" w:rsidR="00864612" w:rsidRPr="00FB6794" w:rsidRDefault="00864612" w:rsidP="00C33F70">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173606B1" w14:textId="77777777" w:rsidR="00864612" w:rsidRDefault="00864612" w:rsidP="00C33F70">
      <w:pPr>
        <w:pStyle w:val="DefenceHeadingNoTOC3"/>
      </w:pPr>
      <w:r>
        <w:lastRenderedPageBreak/>
        <w:t>consult with the UXO Subcontractor to ensure that all Safety Protocols are regularly reviewed and updated.</w:t>
      </w:r>
    </w:p>
    <w:p w14:paraId="0EAB67C8" w14:textId="77777777" w:rsidR="00864612" w:rsidRPr="005B690B" w:rsidRDefault="00864612" w:rsidP="00C33F70">
      <w:pPr>
        <w:pStyle w:val="DefenceHeadingNoTOC2"/>
      </w:pPr>
      <w:bookmarkStart w:id="1983" w:name="_Ref159837110"/>
      <w:bookmarkEnd w:id="1982"/>
      <w:r>
        <w:t>Innocuous Material Found During UXO Assessment Survey</w:t>
      </w:r>
      <w:bookmarkEnd w:id="1983"/>
    </w:p>
    <w:p w14:paraId="60B90EF7" w14:textId="77777777" w:rsidR="00864612" w:rsidRDefault="00864612" w:rsidP="00C33F70">
      <w:pPr>
        <w:pStyle w:val="DefenceHeadingNoTOC3"/>
      </w:pPr>
      <w:bookmarkStart w:id="1984" w:name="_Ref20751230"/>
      <w:bookmarkStart w:id="1985" w:name="_Ref116315380"/>
      <w:r w:rsidRPr="00835100">
        <w:t>If, upon completing a UXO Assessment Survey</w:t>
      </w:r>
      <w:r>
        <w:t>,</w:t>
      </w:r>
      <w:r w:rsidRPr="00835100">
        <w:t xml:space="preserve"> the </w:t>
      </w:r>
      <w:bookmarkStart w:id="1986" w:name="_Ref20753344"/>
      <w:bookmarkEnd w:id="1984"/>
      <w:r w:rsidRPr="00835100">
        <w:t>UXO Subcontractor</w:t>
      </w:r>
      <w:r>
        <w:t xml:space="preserve"> </w:t>
      </w:r>
      <w:bookmarkStart w:id="1987" w:name="_Ref20753354"/>
      <w:bookmarkEnd w:id="1986"/>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1985"/>
    </w:p>
    <w:p w14:paraId="367FF31F" w14:textId="1FE502CA" w:rsidR="00864612" w:rsidRPr="00835100" w:rsidRDefault="00864612" w:rsidP="00C33F70">
      <w:pPr>
        <w:pStyle w:val="DefenceHeadingNoTOC3"/>
      </w:pPr>
      <w:bookmarkStart w:id="1988"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49425B">
        <w:t>(a)</w:t>
      </w:r>
      <w:r>
        <w:fldChar w:fldCharType="end"/>
      </w:r>
      <w:r>
        <w:t>, the Contractor must ensure that it obtains a UXO Clearance Certificate from the UXO Subcontractor.</w:t>
      </w:r>
      <w:bookmarkEnd w:id="1988"/>
    </w:p>
    <w:p w14:paraId="659EBA7C" w14:textId="77777777" w:rsidR="00864612" w:rsidRPr="005B690B" w:rsidRDefault="00864612" w:rsidP="00C33F70">
      <w:pPr>
        <w:pStyle w:val="DefenceHeadingNoTOC2"/>
      </w:pPr>
      <w:bookmarkStart w:id="1989" w:name="_Ref20752352"/>
      <w:bookmarkStart w:id="1990" w:name="_Ref20749003"/>
      <w:bookmarkEnd w:id="1987"/>
      <w:r w:rsidRPr="005B690B">
        <w:t xml:space="preserve">Site </w:t>
      </w:r>
      <w:r>
        <w:t>C</w:t>
      </w:r>
      <w:r w:rsidRPr="005B690B">
        <w:t>ontaining UXO</w:t>
      </w:r>
      <w:bookmarkEnd w:id="1989"/>
    </w:p>
    <w:p w14:paraId="1565192A" w14:textId="7649EEEF" w:rsidR="00864612" w:rsidRPr="000E7F59" w:rsidRDefault="00864612" w:rsidP="00C33F70">
      <w:pPr>
        <w:pStyle w:val="DefenceHeadingNoTOC3"/>
      </w:pPr>
      <w:bookmarkStart w:id="1991"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_Ref159836963 \w \h </w:instrText>
      </w:r>
      <w:r>
        <w:fldChar w:fldCharType="separate"/>
      </w:r>
      <w:r w:rsidR="0049425B">
        <w:t>23</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1991"/>
    </w:p>
    <w:p w14:paraId="62832C3C" w14:textId="77777777" w:rsidR="00864612" w:rsidRPr="00842278" w:rsidRDefault="00864612" w:rsidP="00C33F70">
      <w:pPr>
        <w:pStyle w:val="DefenceHeadingNoTOC4"/>
      </w:pPr>
      <w:bookmarkStart w:id="1992" w:name="_Ref147759719"/>
      <w:r w:rsidRPr="00842278">
        <w:t>immediately verbally notifies the Contractor, the Contract Administrator and a representative of the Defence Estate at which the Site is located;</w:t>
      </w:r>
      <w:bookmarkEnd w:id="1992"/>
      <w:r w:rsidRPr="00842278">
        <w:t xml:space="preserve"> </w:t>
      </w:r>
    </w:p>
    <w:p w14:paraId="5D44DAAD" w14:textId="4243E146" w:rsidR="00864612" w:rsidRPr="00842278" w:rsidRDefault="00864612" w:rsidP="00C33F70">
      <w:pPr>
        <w:pStyle w:val="DefenceHeadingNoTOC4"/>
      </w:pPr>
      <w:bookmarkStart w:id="1993" w:name="_Ref144731353"/>
      <w:r w:rsidRPr="00842278">
        <w:t xml:space="preserve">within 24 hours of the verbal notification under subparagraph </w:t>
      </w:r>
      <w:r>
        <w:fldChar w:fldCharType="begin"/>
      </w:r>
      <w:r>
        <w:instrText xml:space="preserve"> REF _Ref147759719 \n \h </w:instrText>
      </w:r>
      <w:r w:rsidR="00BE425E">
        <w:instrText xml:space="preserve"> \* MERGEFORMAT </w:instrText>
      </w:r>
      <w:r>
        <w:fldChar w:fldCharType="separate"/>
      </w:r>
      <w:r w:rsidR="0049425B">
        <w:t>(i)</w:t>
      </w:r>
      <w:r>
        <w:fldChar w:fldCharType="end"/>
      </w:r>
      <w:r w:rsidRPr="00842278">
        <w:t>, provides written notice to the Contractor, Contract Administrator and the Commonwealth setting out specific details of the identified UXO present on or at the Site;</w:t>
      </w:r>
      <w:bookmarkEnd w:id="1993"/>
    </w:p>
    <w:p w14:paraId="358619BB" w14:textId="77777777" w:rsidR="00864612" w:rsidRPr="00842278" w:rsidRDefault="00864612" w:rsidP="00C33F70">
      <w:pPr>
        <w:pStyle w:val="DefenceHeadingNoTOC4"/>
      </w:pPr>
      <w:r w:rsidRPr="00842278">
        <w:t xml:space="preserve">does not attempt to handle, remove, dispose of, destroy or demolish any </w:t>
      </w:r>
      <w:r w:rsidRPr="00B96D42">
        <w:t>identified UXO</w:t>
      </w:r>
      <w:r w:rsidRPr="00842278">
        <w:t>;</w:t>
      </w:r>
    </w:p>
    <w:p w14:paraId="7495F093" w14:textId="77777777" w:rsidR="00864612" w:rsidRPr="00842278" w:rsidRDefault="00864612" w:rsidP="00C33F70">
      <w:pPr>
        <w:pStyle w:val="DefenceHeadingNoTOC4"/>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373B28D8" w14:textId="77777777" w:rsidR="00864612" w:rsidRPr="00842278" w:rsidRDefault="00864612" w:rsidP="00C33F70">
      <w:pPr>
        <w:pStyle w:val="DefenceHeadingNoTOC4"/>
      </w:pPr>
      <w:r w:rsidRPr="00842278">
        <w:t xml:space="preserve">ensures all persons and any Plant, Equipment and Work are kept clear and protected from exposure to the </w:t>
      </w:r>
      <w:r w:rsidRPr="00B96D42">
        <w:t>identified UXO</w:t>
      </w:r>
      <w:r w:rsidRPr="00842278">
        <w:t>.</w:t>
      </w:r>
    </w:p>
    <w:p w14:paraId="739AC09B" w14:textId="10CDE60E" w:rsidR="00864612" w:rsidRPr="00842278" w:rsidRDefault="00864612" w:rsidP="00C33F70">
      <w:pPr>
        <w:pStyle w:val="DefenceHeadingNoTOC3"/>
      </w:pPr>
      <w:bookmarkStart w:id="1994" w:name="_Ref144731910"/>
      <w:bookmarkStart w:id="1995" w:name="_Ref116315518"/>
      <w:r w:rsidRPr="00842278">
        <w:t xml:space="preserve">Without limiting paragraph </w:t>
      </w:r>
      <w:r>
        <w:fldChar w:fldCharType="begin"/>
      </w:r>
      <w:r>
        <w:instrText xml:space="preserve"> REF _Ref159834949 \n \h </w:instrText>
      </w:r>
      <w:r>
        <w:fldChar w:fldCharType="separate"/>
      </w:r>
      <w:r w:rsidR="0049425B">
        <w:t>(a)</w:t>
      </w:r>
      <w:r>
        <w:fldChar w:fldCharType="end"/>
      </w:r>
      <w:r w:rsidRPr="00842278">
        <w:t xml:space="preserve">, the Contract Administrator must, within 14 days of the receipt of the notice under paragraph </w:t>
      </w:r>
      <w:r>
        <w:fldChar w:fldCharType="begin"/>
      </w:r>
      <w:r>
        <w:instrText xml:space="preserve"> REF _Ref144731353 \r \h </w:instrText>
      </w:r>
      <w:r>
        <w:fldChar w:fldCharType="separate"/>
      </w:r>
      <w:r w:rsidR="0049425B">
        <w:t>(a)(ii)</w:t>
      </w:r>
      <w:r>
        <w:fldChar w:fldCharType="end"/>
      </w:r>
      <w:r w:rsidRPr="00842278">
        <w:t xml:space="preserve"> instruct the Contractor as to the course of action it must adopt insofar as the Contractor's Activities are affected by the presence of UXO at or on the Site.</w:t>
      </w:r>
      <w:bookmarkEnd w:id="1994"/>
    </w:p>
    <w:p w14:paraId="12DBE7DB" w14:textId="7424AB3C" w:rsidR="00864612" w:rsidRDefault="00864612" w:rsidP="00C33F70">
      <w:pPr>
        <w:pStyle w:val="DefenceHeadingNoTOC3"/>
      </w:pPr>
      <w:bookmarkStart w:id="1996" w:name="_Ref147759792"/>
      <w:bookmarkStart w:id="1997" w:name="_Ref158902917"/>
      <w:r w:rsidRPr="00842278">
        <w:t xml:space="preserve">Following the identified UXO being removed from the Site (by the Commonwealth, UXO Subcontractor or the Commonwealth's nominated representatives in accordance with the notice issued in accordance with paragraph </w:t>
      </w:r>
      <w:r>
        <w:fldChar w:fldCharType="begin"/>
      </w:r>
      <w:r>
        <w:instrText xml:space="preserve"> REF _Ref144731910 \r \h </w:instrText>
      </w:r>
      <w:r>
        <w:fldChar w:fldCharType="separate"/>
      </w:r>
      <w:r w:rsidR="0049425B">
        <w:t>(b)</w:t>
      </w:r>
      <w:r>
        <w:fldChar w:fldCharType="end"/>
      </w:r>
      <w:r w:rsidRPr="00842278">
        <w:t>), the Contractor must obtain a UXO Clearance Certificate</w:t>
      </w:r>
      <w:r>
        <w:t xml:space="preserve"> from the entity who removed the UXO at the Site.</w:t>
      </w:r>
      <w:bookmarkEnd w:id="1995"/>
      <w:bookmarkEnd w:id="1996"/>
      <w:bookmarkEnd w:id="1997"/>
      <w:r w:rsidRPr="00FD1537">
        <w:t xml:space="preserve"> </w:t>
      </w:r>
    </w:p>
    <w:p w14:paraId="195A859E" w14:textId="77777777" w:rsidR="00864612" w:rsidRPr="003F0C81" w:rsidRDefault="00864612" w:rsidP="00C33F70">
      <w:pPr>
        <w:pStyle w:val="DefenceHeadingNoTOC2"/>
      </w:pPr>
      <w:bookmarkStart w:id="1998" w:name="_Ref144458118"/>
      <w:bookmarkStart w:id="1999" w:name="_Ref159837212"/>
      <w:bookmarkStart w:id="2000" w:name="_Ref20745066"/>
      <w:bookmarkEnd w:id="1990"/>
      <w:r w:rsidRPr="003F0C81">
        <w:t xml:space="preserve">Notice of UXO After Commencement of the </w:t>
      </w:r>
      <w:bookmarkEnd w:id="1998"/>
      <w:r>
        <w:t>Works or a Stage</w:t>
      </w:r>
      <w:bookmarkEnd w:id="1999"/>
    </w:p>
    <w:p w14:paraId="40C4B5B2" w14:textId="17A163D7" w:rsidR="00864612" w:rsidRPr="003F0C81" w:rsidRDefault="00864612" w:rsidP="00C33F70">
      <w:pPr>
        <w:pStyle w:val="DefenceHeadingNoTOC3"/>
      </w:pPr>
      <w:bookmarkStart w:id="2001"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49425B">
        <w:t>23.1</w:t>
      </w:r>
      <w:r>
        <w:fldChar w:fldCharType="end"/>
      </w:r>
      <w:r>
        <w:t xml:space="preserve"> to </w:t>
      </w:r>
      <w:r>
        <w:fldChar w:fldCharType="begin"/>
      </w:r>
      <w:r>
        <w:instrText xml:space="preserve"> REF _Ref20752352 \w \h </w:instrText>
      </w:r>
      <w:r>
        <w:fldChar w:fldCharType="separate"/>
      </w:r>
      <w:r w:rsidR="0049425B">
        <w:t>23.5</w:t>
      </w:r>
      <w:r>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2001"/>
      <w:r w:rsidRPr="003F0C81">
        <w:t xml:space="preserve"> </w:t>
      </w:r>
    </w:p>
    <w:p w14:paraId="557B4973" w14:textId="36A599FB" w:rsidR="00864612" w:rsidRDefault="00864612" w:rsidP="00C33F70">
      <w:pPr>
        <w:pStyle w:val="DefenceHeadingNoTOC4"/>
      </w:pPr>
      <w:r>
        <w:t xml:space="preserve">UXO Subcontractor determining the Works or a Stage can be carried out safely in accordance with clause </w:t>
      </w:r>
      <w:r>
        <w:fldChar w:fldCharType="begin"/>
      </w:r>
      <w:r>
        <w:instrText xml:space="preserve"> REF _Ref144457098 \w \h </w:instrText>
      </w:r>
      <w:r w:rsidR="00BE425E">
        <w:instrText xml:space="preserve"> \* MERGEFORMAT </w:instrText>
      </w:r>
      <w:r>
        <w:fldChar w:fldCharType="separate"/>
      </w:r>
      <w:r w:rsidR="0049425B">
        <w:t>23.3</w:t>
      </w:r>
      <w:r>
        <w:fldChar w:fldCharType="end"/>
      </w:r>
      <w:r>
        <w:t xml:space="preserve">; or </w:t>
      </w:r>
    </w:p>
    <w:p w14:paraId="75BDAE2B" w14:textId="0F65E7BD" w:rsidR="00864612" w:rsidRDefault="00864612" w:rsidP="00C33F70">
      <w:pPr>
        <w:pStyle w:val="DefenceHeadingNoTOC4"/>
      </w:pPr>
      <w:r>
        <w:t xml:space="preserve">UXO Clearance Certificate being </w:t>
      </w:r>
      <w:r w:rsidR="00466B8A">
        <w:t>obtained</w:t>
      </w:r>
      <w:r>
        <w:t xml:space="preserve"> in accordance with clause </w:t>
      </w:r>
      <w:r w:rsidR="005950DD">
        <w:fldChar w:fldCharType="begin"/>
      </w:r>
      <w:r w:rsidR="005950DD">
        <w:instrText xml:space="preserve"> REF _Ref116315464 \w \h </w:instrText>
      </w:r>
      <w:r w:rsidR="005950DD">
        <w:fldChar w:fldCharType="separate"/>
      </w:r>
      <w:r w:rsidR="0049425B">
        <w:t>23.4(b)</w:t>
      </w:r>
      <w:r w:rsidR="005950DD">
        <w:fldChar w:fldCharType="end"/>
      </w:r>
      <w:r>
        <w:t xml:space="preserve"> or </w:t>
      </w:r>
      <w:r w:rsidR="005950DD">
        <w:fldChar w:fldCharType="begin"/>
      </w:r>
      <w:r w:rsidR="005950DD">
        <w:instrText xml:space="preserve"> REF _Ref147759792 \w \h </w:instrText>
      </w:r>
      <w:r w:rsidR="005950DD">
        <w:fldChar w:fldCharType="separate"/>
      </w:r>
      <w:r w:rsidR="0049425B">
        <w:t>23.5(c)</w:t>
      </w:r>
      <w:r w:rsidR="005950DD">
        <w:fldChar w:fldCharType="end"/>
      </w:r>
      <w:r>
        <w:t xml:space="preserve">, </w:t>
      </w:r>
    </w:p>
    <w:p w14:paraId="08CFAF52" w14:textId="77777777" w:rsidR="00864612" w:rsidRDefault="00864612" w:rsidP="00864612">
      <w:pPr>
        <w:pStyle w:val="DefenceIndent"/>
      </w:pPr>
      <w:r>
        <w:t>it must:</w:t>
      </w:r>
    </w:p>
    <w:p w14:paraId="22858E78" w14:textId="77777777" w:rsidR="00864612" w:rsidRDefault="00864612" w:rsidP="00C33F70">
      <w:pPr>
        <w:pStyle w:val="DefenceHeadingNoTOC4"/>
      </w:pPr>
      <w:bookmarkStart w:id="2002" w:name="_Ref144457298"/>
      <w:r>
        <w:t xml:space="preserve">immediately verbally notify the Contract Administrator and the Commonwealth </w:t>
      </w:r>
      <w:r w:rsidRPr="009E41BB">
        <w:t>(including a representative of the Defence Estate at which the Site is located)</w:t>
      </w:r>
      <w:r>
        <w:t>;</w:t>
      </w:r>
      <w:bookmarkEnd w:id="2002"/>
    </w:p>
    <w:p w14:paraId="78B7557A" w14:textId="3D9E040A" w:rsidR="00864612" w:rsidRDefault="00864612" w:rsidP="00C33F70">
      <w:pPr>
        <w:pStyle w:val="DefenceHeadingNoTOC4"/>
      </w:pPr>
      <w:bookmarkStart w:id="2003" w:name="_Ref159423097"/>
      <w:r>
        <w:lastRenderedPageBreak/>
        <w:t xml:space="preserve">within 24 hours of the verbal notification </w:t>
      </w:r>
      <w:r w:rsidRPr="00D8487E">
        <w:t xml:space="preserve">under subparagraph </w:t>
      </w:r>
      <w:r>
        <w:fldChar w:fldCharType="begin"/>
      </w:r>
      <w:r>
        <w:instrText xml:space="preserve"> REF _Ref144457298 \n \h </w:instrText>
      </w:r>
      <w:r w:rsidR="00BE425E">
        <w:instrText xml:space="preserve"> \* MERGEFORMAT </w:instrText>
      </w:r>
      <w:r>
        <w:fldChar w:fldCharType="separate"/>
      </w:r>
      <w:r w:rsidR="0049425B">
        <w:t>(iii)</w:t>
      </w:r>
      <w:r>
        <w:fldChar w:fldCharType="end"/>
      </w:r>
      <w:r w:rsidRPr="00D8487E">
        <w:t>,</w:t>
      </w:r>
      <w:r>
        <w:t xml:space="preserve"> provide written notice to the Contract Administrator and the Commonwealth setting out specific details of the UXO identified as present on or at the Site;</w:t>
      </w:r>
      <w:bookmarkEnd w:id="2003"/>
    </w:p>
    <w:p w14:paraId="2C5718E4" w14:textId="77777777" w:rsidR="00864612" w:rsidRDefault="00864612" w:rsidP="00C33F70">
      <w:pPr>
        <w:pStyle w:val="DefenceHeadingNoTOC4"/>
      </w:pPr>
      <w:r>
        <w:t>not attempt to handle, remove, dispose of, destroy or demolish the identified UXO;</w:t>
      </w:r>
    </w:p>
    <w:p w14:paraId="2462A824" w14:textId="77777777" w:rsidR="00864612" w:rsidRDefault="00864612" w:rsidP="00C33F70">
      <w:pPr>
        <w:pStyle w:val="DefenceHeadingNoTOC4"/>
      </w:pPr>
      <w:r>
        <w:t>immediately implement control measures that prevent persons, other than those authorised by the Commonwealth, accessing the area of the Site containing the identified UXO; and</w:t>
      </w:r>
    </w:p>
    <w:p w14:paraId="77D9213A" w14:textId="77777777" w:rsidR="00864612" w:rsidRDefault="00864612" w:rsidP="00C33F70">
      <w:pPr>
        <w:pStyle w:val="DefenceHeadingNoTOC4"/>
      </w:pPr>
      <w:bookmarkStart w:id="2004" w:name="_Hlk144730639"/>
      <w:r>
        <w:t>ensure all persons, as well as any Plant, Equipment and Work in operation at the Site are kept clear and protected from exposure to the identified UXO</w:t>
      </w:r>
      <w:bookmarkEnd w:id="2004"/>
      <w:r>
        <w:t>.</w:t>
      </w:r>
    </w:p>
    <w:p w14:paraId="5FDC9818" w14:textId="162EB107" w:rsidR="00864612" w:rsidRDefault="00864612" w:rsidP="00C33F70">
      <w:pPr>
        <w:pStyle w:val="DefenceHeadingNoTOC3"/>
      </w:pPr>
      <w:bookmarkStart w:id="2005" w:name="_Ref144458193"/>
      <w:r>
        <w:t xml:space="preserve">The </w:t>
      </w:r>
      <w:r w:rsidRPr="00D8487E">
        <w:t xml:space="preserve">Contract Administrator must, within 14 days of the receipt of the Contractor's notice under paragraph </w:t>
      </w:r>
      <w:r>
        <w:fldChar w:fldCharType="begin"/>
      </w:r>
      <w:r>
        <w:instrText xml:space="preserve"> REF _Ref159423097 \r \h </w:instrText>
      </w:r>
      <w:r>
        <w:fldChar w:fldCharType="separate"/>
      </w:r>
      <w:r w:rsidR="0049425B">
        <w:t>(a)(iv)</w:t>
      </w:r>
      <w:r>
        <w:fldChar w:fldCharType="end"/>
      </w:r>
      <w:r w:rsidRPr="00D8487E">
        <w:t>:</w:t>
      </w:r>
      <w:bookmarkEnd w:id="2005"/>
    </w:p>
    <w:p w14:paraId="2CC3AB75" w14:textId="77777777" w:rsidR="00864612" w:rsidRDefault="00864612" w:rsidP="00C33F70">
      <w:pPr>
        <w:pStyle w:val="DefenceHeadingNoTOC4"/>
      </w:pPr>
      <w:bookmarkStart w:id="2006" w:name="_Ref159255801"/>
      <w:r>
        <w:t>notify the Contractor and the Commonwealth of its determination as to whether UXO has been identified on or at the Site; and</w:t>
      </w:r>
      <w:bookmarkEnd w:id="2006"/>
    </w:p>
    <w:p w14:paraId="69958011" w14:textId="77777777" w:rsidR="00864612" w:rsidRDefault="00864612" w:rsidP="00C33F70">
      <w:pPr>
        <w:pStyle w:val="DefenceHeadingNoTOC4"/>
      </w:pPr>
      <w:bookmarkStart w:id="2007" w:name="_Ref144458333"/>
      <w:r>
        <w:t>instruct the Contractor as to the course of action it must adopt insofar as the Contractor's Activities are affected by the presence of UXO at or on the Site.</w:t>
      </w:r>
      <w:bookmarkEnd w:id="2007"/>
    </w:p>
    <w:p w14:paraId="275F00D7" w14:textId="77777777" w:rsidR="00864612" w:rsidRDefault="00864612" w:rsidP="00C33F70">
      <w:pPr>
        <w:pStyle w:val="DefenceHeadingNoTOC2"/>
      </w:pPr>
      <w:r>
        <w:t>Contractor's Entitlement</w:t>
      </w:r>
    </w:p>
    <w:p w14:paraId="02B00AD5" w14:textId="0B2BD1D7" w:rsidR="00864612" w:rsidRDefault="00864612" w:rsidP="00C33F70">
      <w:pPr>
        <w:pStyle w:val="DefenceHeadingNoTOC3"/>
      </w:pPr>
      <w:r>
        <w:t xml:space="preserve">If the Contract Administrator determines in accordance with clause </w:t>
      </w:r>
      <w:r w:rsidR="005950DD">
        <w:fldChar w:fldCharType="begin"/>
      </w:r>
      <w:r w:rsidR="005950DD">
        <w:instrText xml:space="preserve"> REF _Ref159255801 \w \h </w:instrText>
      </w:r>
      <w:r w:rsidR="005950DD">
        <w:fldChar w:fldCharType="separate"/>
      </w:r>
      <w:r w:rsidR="0049425B">
        <w:t>23.6(b)(i)</w:t>
      </w:r>
      <w:r w:rsidR="005950DD">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fldChar w:fldCharType="begin"/>
      </w:r>
      <w:r>
        <w:instrText xml:space="preserve"> REF _Ref144458113 \n \h </w:instrText>
      </w:r>
      <w:r>
        <w:fldChar w:fldCharType="separate"/>
      </w:r>
      <w:r w:rsidR="0049425B">
        <w:t>23.1</w:t>
      </w:r>
      <w:r>
        <w:fldChar w:fldCharType="end"/>
      </w:r>
      <w:r>
        <w:t xml:space="preserve"> to </w:t>
      </w:r>
      <w:r>
        <w:fldChar w:fldCharType="begin"/>
      </w:r>
      <w:r>
        <w:instrText xml:space="preserve"> REF _Ref159837212 \n \h </w:instrText>
      </w:r>
      <w:r>
        <w:fldChar w:fldCharType="separate"/>
      </w:r>
      <w:r w:rsidR="0049425B">
        <w:t>23.6</w:t>
      </w:r>
      <w:r>
        <w:fldChar w:fldCharType="end"/>
      </w:r>
      <w:r w:rsidRPr="00227B26">
        <w:t>, the</w:t>
      </w:r>
      <w:r>
        <w:t xml:space="preserve"> Contractor will be entitled to:</w:t>
      </w:r>
    </w:p>
    <w:p w14:paraId="369C2EDF" w14:textId="343E2FF7" w:rsidR="00864612" w:rsidRDefault="00864612" w:rsidP="00C33F70">
      <w:pPr>
        <w:pStyle w:val="DefenceHeadingNoTOC4"/>
      </w:pPr>
      <w:bookmarkStart w:id="2008" w:name="_Ref144458397"/>
      <w:r>
        <w:t xml:space="preserve">an extension of time to any relevant Date for Completion where it is otherwise so entitled under clause </w:t>
      </w:r>
      <w:r>
        <w:fldChar w:fldCharType="begin"/>
      </w:r>
      <w:r>
        <w:instrText xml:space="preserve"> REF _Ref71632433 \r \h </w:instrText>
      </w:r>
      <w:r w:rsidR="00BE425E">
        <w:instrText xml:space="preserve"> \* MERGEFORMAT </w:instrText>
      </w:r>
      <w:r>
        <w:fldChar w:fldCharType="separate"/>
      </w:r>
      <w:r w:rsidR="0049425B">
        <w:t>10.8</w:t>
      </w:r>
      <w:r>
        <w:fldChar w:fldCharType="end"/>
      </w:r>
      <w:r>
        <w:t xml:space="preserve"> of the Conditions of Contract; and</w:t>
      </w:r>
      <w:bookmarkEnd w:id="2008"/>
    </w:p>
    <w:p w14:paraId="20BF0246" w14:textId="000ED9F0" w:rsidR="00864612" w:rsidRDefault="00864612" w:rsidP="00C33F70">
      <w:pPr>
        <w:pStyle w:val="DefenceHeadingNoTOC4"/>
      </w:pPr>
      <w:bookmarkStart w:id="2009" w:name="_Ref144458408"/>
      <w:r>
        <w:t xml:space="preserve">have the Contract Price increased by the extra costs reasonably incurred by the Contractor after the giving of the notice under </w:t>
      </w:r>
      <w:r w:rsidRPr="00D8487E">
        <w:t xml:space="preserve">clause </w:t>
      </w:r>
      <w:r w:rsidR="005950DD">
        <w:fldChar w:fldCharType="begin"/>
      </w:r>
      <w:r w:rsidR="005950DD">
        <w:instrText xml:space="preserve"> REF _Ref159423097 \w \h </w:instrText>
      </w:r>
      <w:r w:rsidR="005950DD">
        <w:fldChar w:fldCharType="separate"/>
      </w:r>
      <w:r w:rsidR="0049425B">
        <w:t>23.6(a)(iv)</w:t>
      </w:r>
      <w:r w:rsidR="005950DD">
        <w:fldChar w:fldCharType="end"/>
      </w:r>
      <w:r w:rsidRPr="00D8487E">
        <w:t xml:space="preserve"> which</w:t>
      </w:r>
      <w:r>
        <w:t xml:space="preserve"> arise directly from the UXO and the Contract Administrator's instruction under clause </w:t>
      </w:r>
      <w:r w:rsidR="005950DD">
        <w:fldChar w:fldCharType="begin"/>
      </w:r>
      <w:r w:rsidR="005950DD">
        <w:instrText xml:space="preserve"> REF _Ref144458333 \w \h </w:instrText>
      </w:r>
      <w:r w:rsidR="005950DD">
        <w:fldChar w:fldCharType="separate"/>
      </w:r>
      <w:r w:rsidR="0049425B">
        <w:t>23.6(b)(ii)</w:t>
      </w:r>
      <w:r w:rsidR="005950DD">
        <w:fldChar w:fldCharType="end"/>
      </w:r>
      <w:r>
        <w:t>, as determined by the Contract Administrator.</w:t>
      </w:r>
      <w:bookmarkEnd w:id="2009"/>
    </w:p>
    <w:p w14:paraId="5AC6F911" w14:textId="7B31E4A4" w:rsidR="00864612" w:rsidRPr="003F0C81" w:rsidRDefault="00864612" w:rsidP="00C33F70">
      <w:pPr>
        <w:pStyle w:val="DefenceHeadingNoTOC3"/>
      </w:pPr>
      <w:r>
        <w:t xml:space="preserve">To the extent permitted by law, the Contractor will not be entitled to make (nor will the Commonwealth be liable upon) any Claim arising out of or in connection with any UXO or the Contract Administrator's instruction under clause </w:t>
      </w:r>
      <w:r w:rsidR="005950DD">
        <w:fldChar w:fldCharType="begin"/>
      </w:r>
      <w:r w:rsidR="005950DD">
        <w:instrText xml:space="preserve"> REF _Ref144458333 \w \h </w:instrText>
      </w:r>
      <w:r w:rsidR="005950DD">
        <w:fldChar w:fldCharType="separate"/>
      </w:r>
      <w:r w:rsidR="0049425B">
        <w:t>23.6(b)(ii)</w:t>
      </w:r>
      <w:r w:rsidR="005950DD">
        <w:fldChar w:fldCharType="end"/>
      </w:r>
      <w:r>
        <w:t xml:space="preserve">, other </w:t>
      </w:r>
      <w:r w:rsidRPr="00C3695E">
        <w:t xml:space="preserve">than under </w:t>
      </w:r>
      <w:r w:rsidRPr="00C33F70">
        <w:t xml:space="preserve">paragraphs </w:t>
      </w:r>
      <w:r w:rsidRPr="00C33F70">
        <w:fldChar w:fldCharType="begin"/>
      </w:r>
      <w:r w:rsidRPr="00C33F70">
        <w:instrText xml:space="preserve"> REF _Ref144458397 \r \h  \* MERGEFORMAT </w:instrText>
      </w:r>
      <w:r w:rsidRPr="00C33F70">
        <w:fldChar w:fldCharType="separate"/>
      </w:r>
      <w:r w:rsidR="0049425B">
        <w:t>(a)(i)</w:t>
      </w:r>
      <w:r w:rsidRPr="00C33F70">
        <w:fldChar w:fldCharType="end"/>
      </w:r>
      <w:r w:rsidRPr="00C33F70">
        <w:t xml:space="preserve"> and </w:t>
      </w:r>
      <w:r w:rsidRPr="00C33F70">
        <w:fldChar w:fldCharType="begin"/>
      </w:r>
      <w:r w:rsidRPr="00C33F70">
        <w:instrText xml:space="preserve"> REF _Ref144458408 \r \h  \* MERGEFORMAT </w:instrText>
      </w:r>
      <w:r w:rsidRPr="00C33F70">
        <w:fldChar w:fldCharType="separate"/>
      </w:r>
      <w:r w:rsidR="0049425B">
        <w:t>(a)(ii)</w:t>
      </w:r>
      <w:r w:rsidRPr="00C33F70">
        <w:fldChar w:fldCharType="end"/>
      </w:r>
      <w:r w:rsidRPr="00C33F70">
        <w:t>.</w:t>
      </w:r>
    </w:p>
    <w:p w14:paraId="1E4DDF83" w14:textId="77777777" w:rsidR="00864612" w:rsidRPr="005B690B" w:rsidRDefault="00864612" w:rsidP="00C33F70">
      <w:pPr>
        <w:pStyle w:val="DefenceHeadingNoTOC2"/>
      </w:pPr>
      <w:r w:rsidRPr="005B690B">
        <w:t>Definitions and interpretation</w:t>
      </w:r>
      <w:bookmarkEnd w:id="2000"/>
    </w:p>
    <w:p w14:paraId="2C84725E" w14:textId="35968740" w:rsidR="00864612" w:rsidRDefault="00864612" w:rsidP="00864612">
      <w:r w:rsidRPr="00A70566">
        <w:t xml:space="preserve">For the purposes of clause </w:t>
      </w:r>
      <w:r>
        <w:fldChar w:fldCharType="begin"/>
      </w:r>
      <w:r>
        <w:instrText xml:space="preserve"> REF _Ref159836963 \w \h </w:instrText>
      </w:r>
      <w:r>
        <w:fldChar w:fldCharType="separate"/>
      </w:r>
      <w:r w:rsidR="0049425B">
        <w:t>23</w:t>
      </w:r>
      <w:r>
        <w:fldChar w:fldCharType="end"/>
      </w:r>
      <w:r>
        <w:t>:</w:t>
      </w:r>
    </w:p>
    <w:p w14:paraId="70244874" w14:textId="77777777" w:rsidR="00864612" w:rsidRPr="00A70566" w:rsidRDefault="00864612" w:rsidP="00C33F70">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fuzed, armed or otherwise prepared for use;</w:t>
      </w:r>
    </w:p>
    <w:p w14:paraId="3AFC6ED8" w14:textId="77777777" w:rsidR="00864612" w:rsidRDefault="00864612" w:rsidP="00C33F70">
      <w:pPr>
        <w:pStyle w:val="DefenceHeadingNoTOC3"/>
      </w:pPr>
      <w:r w:rsidRPr="00774DB7">
        <w:rPr>
          <w:b/>
          <w:bCs/>
        </w:rPr>
        <w:t>Defence Unexploded Ordnance Management Manual</w:t>
      </w:r>
      <w:r w:rsidRPr="00FD1537">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0135331B" w14:textId="77777777" w:rsidR="00864612" w:rsidRPr="00A70566" w:rsidRDefault="00864612" w:rsidP="00C33F70">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70F65617" w14:textId="77777777" w:rsidR="00864612" w:rsidRPr="008C252D" w:rsidRDefault="00864612" w:rsidP="00C33F70">
      <w:pPr>
        <w:pStyle w:val="DefenceHeadingNoTOC3"/>
      </w:pPr>
      <w:r w:rsidRPr="00774DB7">
        <w:rPr>
          <w:b/>
          <w:bCs/>
        </w:rPr>
        <w:t>Explosive Ordnance Materiel</w:t>
      </w:r>
      <w:r w:rsidRPr="00FD1537">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but is not limited to, fragments of exploded/destroyed military munitions, shell casings,</w:t>
      </w:r>
      <w:r w:rsidRPr="005D159E">
        <w:t xml:space="preserve"> projectiles (including expended ejection munitions), fuze remnants, mortar tails, practice munitions, inert training munitions</w:t>
      </w:r>
      <w:r>
        <w:t>;</w:t>
      </w:r>
    </w:p>
    <w:p w14:paraId="3551B4E8" w14:textId="77777777" w:rsidR="00864612" w:rsidRPr="00A70566" w:rsidRDefault="00864612" w:rsidP="00C33F70">
      <w:pPr>
        <w:pStyle w:val="DefenceHeadingNoTOC3"/>
      </w:pPr>
      <w:bookmarkStart w:id="2010" w:name="_Hlk121923996"/>
      <w:r w:rsidRPr="00774DB7">
        <w:rPr>
          <w:b/>
          <w:bCs/>
        </w:rPr>
        <w:lastRenderedPageBreak/>
        <w:t>Explosive Remnants of War</w:t>
      </w:r>
      <w:r>
        <w:t xml:space="preserve"> means UXO</w:t>
      </w:r>
      <w:r w:rsidRPr="005421FD">
        <w:t xml:space="preserve"> and </w:t>
      </w:r>
      <w:r>
        <w:t>A</w:t>
      </w:r>
      <w:r w:rsidRPr="005421FD">
        <w:t xml:space="preserve">bandoned </w:t>
      </w:r>
      <w:r>
        <w:t>E</w:t>
      </w:r>
      <w:r w:rsidRPr="005421FD">
        <w:t xml:space="preserve">xplosive </w:t>
      </w:r>
      <w:r>
        <w:t>O</w:t>
      </w:r>
      <w:r w:rsidRPr="005421FD">
        <w:t>rdnance</w:t>
      </w:r>
      <w:r>
        <w:t>;</w:t>
      </w:r>
    </w:p>
    <w:bookmarkEnd w:id="2010"/>
    <w:p w14:paraId="1A95F3BD" w14:textId="77777777" w:rsidR="00864612" w:rsidRPr="00A70566" w:rsidRDefault="00864612" w:rsidP="00C33F70">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identified by the UXO Subcontractor and implemented at the Site to ensure that the Works can be carried out safely</w:t>
      </w:r>
      <w:r>
        <w:t>;</w:t>
      </w:r>
    </w:p>
    <w:p w14:paraId="05B449C5" w14:textId="34CFB06B" w:rsidR="00864612" w:rsidRPr="008C252D" w:rsidRDefault="00864612" w:rsidP="00C33F70">
      <w:pPr>
        <w:pStyle w:val="DefenceHeadingNoTOC3"/>
      </w:pPr>
      <w:r w:rsidRPr="00774DB7">
        <w:rPr>
          <w:b/>
          <w:bCs/>
        </w:rPr>
        <w:t>UXO</w:t>
      </w:r>
      <w:r w:rsidRPr="00FD1537">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_Ref159836963 \w \h </w:instrText>
      </w:r>
      <w:r>
        <w:fldChar w:fldCharType="separate"/>
      </w:r>
      <w:r w:rsidR="0049425B">
        <w:t>23</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 xml:space="preserve">unitions, </w:t>
      </w:r>
      <w:r>
        <w:t>A</w:t>
      </w:r>
      <w:r w:rsidRPr="007E1462">
        <w:t xml:space="preserve">bandoned </w:t>
      </w:r>
      <w:r>
        <w:t>E</w:t>
      </w:r>
      <w:r w:rsidRPr="007E1462">
        <w:t xml:space="preserve">xplosive </w:t>
      </w:r>
      <w:r>
        <w:t>O</w:t>
      </w:r>
      <w:r w:rsidRPr="007E1462">
        <w:t xml:space="preserve">rdnance and </w:t>
      </w:r>
      <w:r>
        <w:t>E</w:t>
      </w:r>
      <w:r w:rsidRPr="007E1462">
        <w:t xml:space="preserve">xplosive </w:t>
      </w:r>
      <w:r>
        <w:t>R</w:t>
      </w:r>
      <w:r w:rsidRPr="007E1462">
        <w:t xml:space="preserve">emnants of </w:t>
      </w:r>
      <w:r>
        <w:t>W</w:t>
      </w:r>
      <w:r w:rsidRPr="007E1462">
        <w:t>ar where contextually appropriate</w:t>
      </w:r>
      <w:r>
        <w:t>;</w:t>
      </w:r>
    </w:p>
    <w:p w14:paraId="707EAF34" w14:textId="77777777" w:rsidR="00864612" w:rsidRPr="008C252D" w:rsidRDefault="00864612" w:rsidP="00C33F70">
      <w:pPr>
        <w:pStyle w:val="DefenceHeadingNoTOC3"/>
      </w:pPr>
      <w:r w:rsidRPr="00774DB7">
        <w:rPr>
          <w:b/>
          <w:bCs/>
        </w:rPr>
        <w:t>UXO Assessment Survey</w:t>
      </w:r>
      <w:r w:rsidRPr="00FD1537">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47145746" w14:textId="77777777" w:rsidR="00864612" w:rsidRPr="005B690B" w:rsidRDefault="00864612" w:rsidP="00C33F70">
      <w:pPr>
        <w:pStyle w:val="DefenceHeadingNoTOC4"/>
      </w:pPr>
      <w:r w:rsidRPr="00026926">
        <w:t>whether an area is affected by UXO</w:t>
      </w:r>
      <w:r w:rsidRPr="005B690B">
        <w:t>;</w:t>
      </w:r>
    </w:p>
    <w:p w14:paraId="7264FC28" w14:textId="77777777" w:rsidR="00864612" w:rsidRPr="005B690B" w:rsidRDefault="00864612" w:rsidP="00C33F70">
      <w:pPr>
        <w:pStyle w:val="DefenceHeadingNoTOC4"/>
      </w:pPr>
      <w:r w:rsidRPr="00026926">
        <w:t>the boundaries of the affected area</w:t>
      </w:r>
      <w:r w:rsidRPr="005B690B">
        <w:t>;</w:t>
      </w:r>
    </w:p>
    <w:p w14:paraId="272A81AB" w14:textId="77777777" w:rsidR="00864612" w:rsidRPr="005B690B" w:rsidRDefault="00864612" w:rsidP="00C33F70">
      <w:pPr>
        <w:pStyle w:val="DefenceHeadingNoTOC4"/>
      </w:pPr>
      <w:r w:rsidRPr="00026926">
        <w:t>the densities of UXO, including the locations and characteristics of impact areas, within the affected area</w:t>
      </w:r>
      <w:r w:rsidRPr="005B690B">
        <w:t>;</w:t>
      </w:r>
      <w:r>
        <w:t xml:space="preserve"> and</w:t>
      </w:r>
    </w:p>
    <w:p w14:paraId="24BD4FC5" w14:textId="77777777" w:rsidR="00864612" w:rsidRPr="005B690B" w:rsidRDefault="00864612" w:rsidP="00C33F70">
      <w:pPr>
        <w:pStyle w:val="DefenceHeadingNoTOC4"/>
      </w:pPr>
      <w:r w:rsidRPr="00026926">
        <w:t>the residual depths, types and natures of UXO and inert ordnance-related items within the affected area</w:t>
      </w:r>
      <w:r>
        <w:t>;</w:t>
      </w:r>
    </w:p>
    <w:p w14:paraId="0DA9F975" w14:textId="774E41C7" w:rsidR="00864612" w:rsidRPr="00835100" w:rsidRDefault="00864612" w:rsidP="00C33F70">
      <w:pPr>
        <w:pStyle w:val="DefenceHeadingNoTOC3"/>
      </w:pPr>
      <w:r w:rsidRPr="00774DB7">
        <w:rPr>
          <w:b/>
          <w:bCs/>
        </w:rPr>
        <w:t>UXO Clearance Certificate</w:t>
      </w:r>
      <w:r w:rsidRPr="00FD1537">
        <w:t xml:space="preserve"> </w:t>
      </w:r>
      <w:r>
        <w:t>means a</w:t>
      </w:r>
      <w:r w:rsidRPr="00835100">
        <w:t xml:space="preserve"> certificate </w:t>
      </w:r>
      <w:r w:rsidR="00466B8A">
        <w:t>obtained</w:t>
      </w:r>
      <w:r w:rsidRPr="00835100">
        <w:t xml:space="preserve"> </w:t>
      </w:r>
      <w:r>
        <w:t xml:space="preserve">in accordance with clause </w:t>
      </w:r>
      <w:r w:rsidR="005950DD">
        <w:fldChar w:fldCharType="begin"/>
      </w:r>
      <w:r w:rsidR="005950DD">
        <w:instrText xml:space="preserve"> REF _Ref116315464 \w \h </w:instrText>
      </w:r>
      <w:r w:rsidR="005950DD">
        <w:fldChar w:fldCharType="separate"/>
      </w:r>
      <w:r w:rsidR="0049425B">
        <w:t>23.4(b)</w:t>
      </w:r>
      <w:r w:rsidR="005950DD">
        <w:fldChar w:fldCharType="end"/>
      </w:r>
      <w:r w:rsidR="005950DD">
        <w:t xml:space="preserve"> or </w:t>
      </w:r>
      <w:r w:rsidR="005950DD">
        <w:fldChar w:fldCharType="begin"/>
      </w:r>
      <w:r w:rsidR="005950DD">
        <w:instrText xml:space="preserve"> REF _Ref147759792 \w \h </w:instrText>
      </w:r>
      <w:r w:rsidR="005950DD">
        <w:fldChar w:fldCharType="separate"/>
      </w:r>
      <w:r w:rsidR="0049425B">
        <w:t>23.5(c)</w:t>
      </w:r>
      <w:r w:rsidR="005950DD">
        <w:fldChar w:fldCharType="end"/>
      </w:r>
      <w:bookmarkStart w:id="2011" w:name="_Hlk121924193"/>
      <w:r w:rsidRPr="00835100">
        <w:t>:</w:t>
      </w:r>
    </w:p>
    <w:p w14:paraId="4CD3BC85" w14:textId="77777777" w:rsidR="00864612" w:rsidRDefault="00864612" w:rsidP="00C33F70">
      <w:pPr>
        <w:pStyle w:val="DefenceHeadingNoTOC4"/>
      </w:pPr>
      <w:r w:rsidRPr="00835100">
        <w:t>verifying that a UXO search</w:t>
      </w:r>
      <w:r>
        <w:t xml:space="preserve"> has been conducted;</w:t>
      </w:r>
      <w:r w:rsidRPr="00835100">
        <w:t xml:space="preserve"> </w:t>
      </w:r>
    </w:p>
    <w:p w14:paraId="71F40AF0" w14:textId="77777777" w:rsidR="00864612" w:rsidRPr="005049D2" w:rsidRDefault="00864612" w:rsidP="00C33F70">
      <w:pPr>
        <w:pStyle w:val="DefenceHeadingNoTOC4"/>
      </w:pPr>
      <w:r w:rsidRPr="005049D2">
        <w:t>detailing if any innocuous material has been removed from a Site;</w:t>
      </w:r>
    </w:p>
    <w:p w14:paraId="3A54841C" w14:textId="77777777" w:rsidR="00864612" w:rsidRPr="00835100" w:rsidRDefault="00864612" w:rsidP="00C33F70">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575D07CD" w14:textId="77777777" w:rsidR="00864612" w:rsidRPr="00835100" w:rsidRDefault="00864612" w:rsidP="00C33F70">
      <w:pPr>
        <w:pStyle w:val="DefenceHeadingNoTOC4"/>
      </w:pPr>
      <w:r w:rsidRPr="00835100">
        <w:t xml:space="preserve">confirming that the risk of UXO </w:t>
      </w:r>
      <w:r>
        <w:t>c</w:t>
      </w:r>
      <w:r w:rsidRPr="00835100">
        <w:t>ontamination on the Site has been eliminated or minimised, so far as reasonably practicable</w:t>
      </w:r>
      <w:r>
        <w:t>;</w:t>
      </w:r>
    </w:p>
    <w:p w14:paraId="27013750" w14:textId="77777777" w:rsidR="00864612" w:rsidRPr="008C252D" w:rsidRDefault="00864612" w:rsidP="00C33F70">
      <w:pPr>
        <w:pStyle w:val="DefenceHeadingNoTOC3"/>
      </w:pPr>
      <w:r w:rsidRPr="00774DB7">
        <w:rPr>
          <w:b/>
          <w:bCs/>
        </w:rPr>
        <w:t>UXO Risk Assessment</w:t>
      </w:r>
      <w:r w:rsidRPr="00FD1537">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Works</w:t>
      </w:r>
      <w:r>
        <w:t>;</w:t>
      </w:r>
    </w:p>
    <w:p w14:paraId="74B3CADB" w14:textId="5960C90D" w:rsidR="00864612" w:rsidRPr="008C252D" w:rsidRDefault="00864612" w:rsidP="00C33F70">
      <w:pPr>
        <w:pStyle w:val="DefenceHeadingNoTOC3"/>
      </w:pPr>
      <w:r w:rsidRPr="00774DB7">
        <w:rPr>
          <w:b/>
          <w:bCs/>
        </w:rPr>
        <w:t>UXO Risk Management Plan</w:t>
      </w:r>
      <w:r w:rsidRPr="00FD1537">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w:t>
      </w:r>
      <w:r w:rsidR="002010AF">
        <w:t xml:space="preserve"> and</w:t>
      </w:r>
    </w:p>
    <w:p w14:paraId="307A28BF" w14:textId="77777777" w:rsidR="00864612" w:rsidRPr="008C252D" w:rsidRDefault="00864612" w:rsidP="00C33F70">
      <w:pPr>
        <w:pStyle w:val="DefenceHeadingNoTOC3"/>
      </w:pPr>
      <w:r w:rsidRPr="00774DB7">
        <w:rPr>
          <w:b/>
          <w:bCs/>
        </w:rPr>
        <w:t>UXO Subcontractor</w:t>
      </w:r>
      <w:r w:rsidRPr="00FD1537">
        <w:t xml:space="preserve"> </w:t>
      </w:r>
      <w:r w:rsidRPr="00CF4545">
        <w:t>means a</w:t>
      </w:r>
      <w:r w:rsidRPr="008C252D">
        <w:t xml:space="preserve"> panel member under the:</w:t>
      </w:r>
    </w:p>
    <w:p w14:paraId="597A0485" w14:textId="77777777" w:rsidR="00864612" w:rsidRDefault="00864612" w:rsidP="00C33F70">
      <w:pPr>
        <w:pStyle w:val="DefenceHeadingNoTOC4"/>
      </w:pPr>
      <w:r w:rsidRPr="0086663E">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
    <w:p w14:paraId="390C5A0D" w14:textId="77777777" w:rsidR="00864612" w:rsidRDefault="00864612" w:rsidP="00C33F70">
      <w:pPr>
        <w:pStyle w:val="DefenceHeadingNoTOC4"/>
      </w:pPr>
      <w:r w:rsidRPr="0030077C">
        <w:t>Unexploded Ordnance Survey and Safety Services</w:t>
      </w:r>
      <w:r>
        <w:t xml:space="preserve">; or </w:t>
      </w:r>
    </w:p>
    <w:p w14:paraId="29E7889B" w14:textId="77777777" w:rsidR="00864612" w:rsidRDefault="00864612" w:rsidP="00C33F70">
      <w:pPr>
        <w:pStyle w:val="DefenceHeadingNoTOC4"/>
      </w:pPr>
      <w:r w:rsidRPr="0030077C">
        <w:t>Unexploded Ordnance Remediation</w:t>
      </w:r>
      <w:r>
        <w:t>,</w:t>
      </w:r>
    </w:p>
    <w:p w14:paraId="1B52A94A" w14:textId="5FB97203" w:rsidR="00864612" w:rsidRPr="0086145A" w:rsidRDefault="00864612" w:rsidP="00EA21A1">
      <w:pPr>
        <w:pStyle w:val="DefenceIndent1"/>
      </w:pPr>
      <w:r w:rsidRPr="00C90A1B">
        <w:t>service categories of the Defence Infrastructure Panel - Environment, Heritage and Estate Engineering.</w:t>
      </w:r>
      <w:bookmarkEnd w:id="1973"/>
      <w:bookmarkEnd w:id="2011"/>
    </w:p>
    <w:p w14:paraId="17468599" w14:textId="5FE3382F" w:rsidR="00864612" w:rsidRDefault="00864612" w:rsidP="00080919">
      <w:pPr>
        <w:pStyle w:val="DefenceNormal"/>
      </w:pPr>
    </w:p>
    <w:p w14:paraId="7BEA8345" w14:textId="77777777" w:rsidR="00D02B2B" w:rsidRDefault="00D02B2B">
      <w:pPr>
        <w:spacing w:after="0"/>
        <w:rPr>
          <w:rFonts w:ascii="Arial Bold" w:hAnsi="Arial Bold"/>
          <w:b/>
          <w:caps/>
          <w:sz w:val="28"/>
        </w:rPr>
      </w:pPr>
      <w:bookmarkStart w:id="2012" w:name="_Ref510793350"/>
      <w:bookmarkStart w:id="2013" w:name="_Toc46757736"/>
      <w:r>
        <w:lastRenderedPageBreak/>
        <w:br w:type="page"/>
      </w:r>
    </w:p>
    <w:p w14:paraId="25200797" w14:textId="6626DC9E" w:rsidR="00DF4A14" w:rsidRDefault="00DF4A14" w:rsidP="00080919">
      <w:pPr>
        <w:pStyle w:val="DEFENCEANNEXUREHEADING"/>
      </w:pPr>
      <w:r w:rsidRPr="005D2C6B">
        <w:lastRenderedPageBreak/>
        <w:t xml:space="preserve"> </w:t>
      </w:r>
      <w:bookmarkStart w:id="2014" w:name="_Ref124358680"/>
      <w:bookmarkStart w:id="2015" w:name="_Toc164090836"/>
      <w:r w:rsidRPr="005D2C6B">
        <w:t xml:space="preserve">- </w:t>
      </w:r>
      <w:r w:rsidR="006353F2">
        <w:t xml:space="preserve">Indigenous </w:t>
      </w:r>
      <w:r w:rsidR="00716989">
        <w:t xml:space="preserve">PARTICIPATION </w:t>
      </w:r>
      <w:r w:rsidR="006353F2">
        <w:t>Plan</w:t>
      </w:r>
      <w:bookmarkEnd w:id="2012"/>
      <w:bookmarkEnd w:id="2013"/>
      <w:bookmarkEnd w:id="2014"/>
      <w:bookmarkEnd w:id="2015"/>
    </w:p>
    <w:p w14:paraId="2BF994F8" w14:textId="2A11A29A" w:rsidR="00080919" w:rsidRDefault="001E14DD" w:rsidP="00080919">
      <w:pPr>
        <w:pStyle w:val="DefenceNormal"/>
      </w:pPr>
      <w:r>
        <w:t>[</w:t>
      </w:r>
      <w:r w:rsidR="001A73A6">
        <w:t>T</w:t>
      </w:r>
      <w:r>
        <w:t xml:space="preserve">o be inserted following selection of </w:t>
      </w:r>
      <w:r w:rsidR="00AC05EE">
        <w:t xml:space="preserve">the </w:t>
      </w:r>
      <w:r>
        <w:t xml:space="preserve">successful </w:t>
      </w:r>
      <w:r w:rsidR="001A73A6">
        <w:t>T</w:t>
      </w:r>
      <w:r>
        <w:t>enderer]</w:t>
      </w:r>
    </w:p>
    <w:p w14:paraId="14072902" w14:textId="360B3126" w:rsidR="000E6903" w:rsidRDefault="000E6903" w:rsidP="002D7A38">
      <w:pPr>
        <w:pStyle w:val="DefenceNormal"/>
      </w:pPr>
      <w:r>
        <w:br w:type="page"/>
      </w:r>
    </w:p>
    <w:p w14:paraId="1F7D56C2" w14:textId="7A3E9F67" w:rsidR="000E6903" w:rsidRDefault="00CD5554" w:rsidP="000E6903">
      <w:pPr>
        <w:pStyle w:val="DEFENCEANNEXUREHEADING"/>
      </w:pPr>
      <w:r>
        <w:lastRenderedPageBreak/>
        <w:t xml:space="preserve"> </w:t>
      </w:r>
      <w:bookmarkStart w:id="2016" w:name="_Ref124358689"/>
      <w:bookmarkStart w:id="2017" w:name="_Toc164090837"/>
      <w:r w:rsidR="000E6903">
        <w:t xml:space="preserve">- </w:t>
      </w:r>
      <w:r>
        <w:t>OUTLINE</w:t>
      </w:r>
      <w:r w:rsidR="000E6903">
        <w:t xml:space="preserve"> cost plan</w:t>
      </w:r>
      <w:bookmarkEnd w:id="2016"/>
      <w:bookmarkEnd w:id="2017"/>
    </w:p>
    <w:p w14:paraId="20850C92" w14:textId="77777777" w:rsidR="002A367F" w:rsidRDefault="002A367F" w:rsidP="002A367F">
      <w:pPr>
        <w:pStyle w:val="DefenceNormal"/>
      </w:pPr>
      <w:r>
        <w:t>[To be inserted following selection of the successful Tenderer]</w:t>
      </w:r>
    </w:p>
    <w:p w14:paraId="66695D4A" w14:textId="77777777" w:rsidR="002D7A38" w:rsidRPr="005D2C6B" w:rsidRDefault="002D7A38" w:rsidP="002D7A38">
      <w:pPr>
        <w:pStyle w:val="DefenceNormal"/>
      </w:pPr>
    </w:p>
    <w:sectPr w:rsidR="002D7A38" w:rsidRPr="005D2C6B" w:rsidSect="003D7292">
      <w:headerReference w:type="first" r:id="rId19"/>
      <w:footerReference w:type="first" r:id="rId20"/>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3CDC" w14:textId="77777777" w:rsidR="00E3721C" w:rsidRDefault="00E3721C">
      <w:r>
        <w:separator/>
      </w:r>
    </w:p>
  </w:endnote>
  <w:endnote w:type="continuationSeparator" w:id="0">
    <w:p w14:paraId="6BBC805E" w14:textId="77777777" w:rsidR="00E3721C" w:rsidRDefault="00E3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A1CD" w14:textId="77777777" w:rsidR="00700AC3" w:rsidRDefault="00700AC3"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A4E1BD3" w14:textId="0EFE3C38" w:rsidR="00700AC3" w:rsidRDefault="00700AC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922DD">
      <w:rPr>
        <w:rStyle w:val="DocsOpenFilename"/>
      </w:rPr>
      <w:t>L\352257082.7</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B66D" w14:textId="70AF1770" w:rsidR="00700AC3" w:rsidRDefault="00700AC3"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922DD">
      <w:rPr>
        <w:rStyle w:val="DocsOpenFilename"/>
      </w:rPr>
      <w:t>L\352257082.7</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ED20" w14:textId="0A37C9A0" w:rsidR="00700AC3" w:rsidRPr="002E5BF1" w:rsidRDefault="00700AC3" w:rsidP="005223C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922DD">
      <w:rPr>
        <w:rStyle w:val="DocsOpenFilename"/>
      </w:rPr>
      <w:t>L\352257082.7</w:t>
    </w:r>
    <w:r>
      <w:rPr>
        <w:rStyle w:val="DocsOpenFilename"/>
      </w:rPr>
      <w:fldChar w:fldCharType="end"/>
    </w:r>
    <w:r>
      <w:rPr>
        <w:rStyle w:val="DocsOpenFilename"/>
      </w:rPr>
      <w:t xml:space="preserve"> </w:t>
    </w:r>
    <w:r>
      <w:t xml:space="preserve">– </w:t>
    </w:r>
    <w:r w:rsidR="00DD0271">
      <w:t>April</w:t>
    </w:r>
    <w:r w:rsidR="00134D94">
      <w:t xml:space="preserve"> </w:t>
    </w:r>
    <w:r>
      <w:t>202</w:t>
    </w:r>
    <w:r w:rsidR="00134D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798D" w14:textId="6E2E0670" w:rsidR="00700AC3" w:rsidRPr="00E37CFA" w:rsidRDefault="00700AC3" w:rsidP="005223C9">
    <w:pPr>
      <w:pStyle w:val="Footer"/>
      <w:pBdr>
        <w:top w:val="single" w:sz="4" w:space="1" w:color="auto"/>
      </w:pBdr>
      <w:tabs>
        <w:tab w:val="clear" w:pos="9356"/>
        <w:tab w:val="right" w:pos="9351"/>
      </w:tabs>
      <w:spacing w:before="120" w:after="0"/>
    </w:pPr>
    <w:r w:rsidRPr="00B31A21">
      <w:rPr>
        <w:rStyle w:val="DocsOpenFilename"/>
        <w:sz w:val="18"/>
      </w:rPr>
      <w:fldChar w:fldCharType="begin" w:fldLock="1"/>
    </w:r>
    <w:r w:rsidRPr="00B31A21">
      <w:rPr>
        <w:rStyle w:val="DocsOpenFilename"/>
        <w:sz w:val="18"/>
      </w:rPr>
      <w:instrText xml:space="preserve"> DOCVARIABLE  CUFooterText  \* MERGEFORMAT \* MERGEFORMAT </w:instrText>
    </w:r>
    <w:r w:rsidRPr="00B31A21">
      <w:rPr>
        <w:rStyle w:val="DocsOpenFilename"/>
        <w:sz w:val="18"/>
      </w:rPr>
      <w:fldChar w:fldCharType="separate"/>
    </w:r>
    <w:r w:rsidR="005922DD">
      <w:rPr>
        <w:rStyle w:val="DocsOpenFilename"/>
        <w:sz w:val="18"/>
      </w:rPr>
      <w:t>L\352257082.7</w:t>
    </w:r>
    <w:r w:rsidRPr="00B31A21">
      <w:rPr>
        <w:rStyle w:val="DocsOpenFilename"/>
        <w:sz w:val="18"/>
      </w:rPr>
      <w:fldChar w:fldCharType="end"/>
    </w:r>
    <w:r>
      <w:rPr>
        <w:rStyle w:val="DocsOpenFilename"/>
      </w:rPr>
      <w:t xml:space="preserve"> </w:t>
    </w:r>
    <w:r>
      <w:t xml:space="preserve">– </w:t>
    </w:r>
    <w:r w:rsidR="00DD0271">
      <w:t>April</w:t>
    </w:r>
    <w:r w:rsidR="00134D94">
      <w:t xml:space="preserve"> </w:t>
    </w:r>
    <w:r>
      <w:t>202</w:t>
    </w:r>
    <w:r w:rsidR="00134D94">
      <w:t>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1C8B" w14:textId="4C1BB62A" w:rsidR="00700AC3" w:rsidRDefault="00700AC3">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922DD">
      <w:rPr>
        <w:rStyle w:val="DocsOpenFilename"/>
      </w:rPr>
      <w:t>L\352257082.7</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0E61" w14:textId="77777777" w:rsidR="00700AC3" w:rsidRDefault="00700A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17122" w14:textId="296F6BF9" w:rsidR="00700AC3" w:rsidRDefault="00700AC3">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922DD">
      <w:rPr>
        <w:rStyle w:val="DocsOpenFilename"/>
      </w:rPr>
      <w:t>L\352257082.7</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3727" w14:textId="77777777" w:rsidR="00E3721C" w:rsidRDefault="00E3721C">
      <w:r>
        <w:separator/>
      </w:r>
    </w:p>
  </w:footnote>
  <w:footnote w:type="continuationSeparator" w:id="0">
    <w:p w14:paraId="0FA1ED0E" w14:textId="77777777" w:rsidR="00E3721C" w:rsidRDefault="00E3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2F74" w14:textId="77777777" w:rsidR="00700AC3" w:rsidRDefault="00700A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312348E9" w14:textId="77777777" w:rsidR="00700AC3" w:rsidRDefault="00700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7DA3" w14:textId="77777777" w:rsidR="00700AC3" w:rsidRDefault="00700AC3" w:rsidP="00664CC2">
    <w:pPr>
      <w:pStyle w:val="Header"/>
      <w:pBdr>
        <w:bottom w:val="single" w:sz="4" w:space="1" w:color="auto"/>
      </w:pBdr>
    </w:pPr>
  </w:p>
  <w:p w14:paraId="6DF48771" w14:textId="77777777" w:rsidR="00700AC3" w:rsidRDefault="00700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249" w14:textId="3609C27A" w:rsidR="00700AC3" w:rsidRPr="00153906" w:rsidRDefault="00700AC3" w:rsidP="001757C5">
    <w:pPr>
      <w:pStyle w:val="DefenceNormal"/>
      <w:pBdr>
        <w:bottom w:val="single" w:sz="4" w:space="1" w:color="auto"/>
      </w:pBdr>
      <w:rPr>
        <w:i/>
        <w:szCs w:val="18"/>
      </w:rPr>
    </w:pPr>
    <w:r w:rsidRPr="00153906">
      <w:rPr>
        <w:i/>
      </w:rPr>
      <w:t xml:space="preserve">Department of Defence - </w:t>
    </w:r>
    <w:r>
      <w:rPr>
        <w:i/>
      </w:rPr>
      <w:t xml:space="preserve">Early Contractor Involvement </w:t>
    </w:r>
    <w:r w:rsidRPr="00153906">
      <w:rPr>
        <w:i/>
      </w:rPr>
      <w:t>Head Contract (</w:t>
    </w:r>
    <w:r>
      <w:rPr>
        <w:i/>
      </w:rPr>
      <w:t xml:space="preserve">ECI </w:t>
    </w:r>
    <w:r w:rsidRPr="00153906">
      <w:rPr>
        <w:i/>
      </w:rPr>
      <w:t>HC-1 20</w:t>
    </w:r>
    <w:r>
      <w:rPr>
        <w:i/>
      </w:rPr>
      <w:t>22</w:t>
    </w:r>
    <w:r w:rsidRPr="00153906">
      <w:rPr>
        <w:i/>
      </w:rPr>
      <w:t xml:space="preserve">) </w:t>
    </w:r>
    <w:r w:rsidRPr="0049425B">
      <w:rPr>
        <w:bCs/>
        <w:i/>
      </w:rPr>
      <w:t>-</w:t>
    </w:r>
    <w:r w:rsidRPr="00153906">
      <w:rPr>
        <w:i/>
      </w:rPr>
      <w:t xml:space="preserve"> </w:t>
    </w:r>
    <w:r w:rsidRPr="00153906">
      <w:rPr>
        <w:b/>
        <w:i/>
      </w:rPr>
      <w:t>[insert projec</w:t>
    </w:r>
    <w:r>
      <w:rPr>
        <w:b/>
        <w:i/>
      </w:rPr>
      <w:t>t name</w:t>
    </w:r>
    <w:r w:rsidRPr="00153906">
      <w:rPr>
        <w:b/>
        <w:i/>
      </w:rPr>
      <w:t xml:space="preserve"> and </w:t>
    </w:r>
    <w:r>
      <w:rPr>
        <w:b/>
        <w:i/>
      </w:rPr>
      <w:t xml:space="preserve">description of </w:t>
    </w:r>
    <w:r w:rsidRPr="00153906">
      <w:rPr>
        <w:b/>
        <w:i/>
      </w:rPr>
      <w:t>works, as applicable]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C5BF" w14:textId="77777777" w:rsidR="00700AC3" w:rsidRDefault="00700A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359B" w14:textId="77777777" w:rsidR="00700AC3" w:rsidRDefault="00700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320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84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F60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0963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DB0D3D6"/>
    <w:lvl w:ilvl="0">
      <w:start w:val="1"/>
      <w:numFmt w:val="decimal"/>
      <w:lvlText w:val="%1."/>
      <w:lvlJc w:val="left"/>
      <w:pPr>
        <w:tabs>
          <w:tab w:val="num" w:pos="360"/>
        </w:tabs>
        <w:ind w:left="360" w:hanging="360"/>
      </w:pPr>
    </w:lvl>
  </w:abstractNum>
  <w:abstractNum w:abstractNumId="5" w15:restartNumberingAfterBreak="0">
    <w:nsid w:val="00002E15"/>
    <w:multiLevelType w:val="singleLevel"/>
    <w:tmpl w:val="00002297"/>
    <w:lvl w:ilvl="0">
      <w:start w:val="1"/>
      <w:numFmt w:val="lowerLetter"/>
      <w:lvlText w:val="(%1)"/>
      <w:lvlJc w:val="left"/>
      <w:rPr>
        <w:rFonts w:ascii="Tahoma" w:hAnsi="Tahoma" w:cs="Tahoma"/>
      </w:r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7" w15:restartNumberingAfterBreak="0">
    <w:nsid w:val="0203629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2397C4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41257EE"/>
    <w:multiLevelType w:val="hybridMultilevel"/>
    <w:tmpl w:val="754C430A"/>
    <w:lvl w:ilvl="0" w:tplc="FFFFFFFF">
      <w:start w:val="1"/>
      <w:numFmt w:val="decimal"/>
      <w:lvlText w:val="%1."/>
      <w:lvlJc w:val="left"/>
      <w:pPr>
        <w:ind w:left="1713" w:hanging="9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1" w15:restartNumberingAfterBreak="0">
    <w:nsid w:val="09832A25"/>
    <w:multiLevelType w:val="hybridMultilevel"/>
    <w:tmpl w:val="45A8CEB8"/>
    <w:lvl w:ilvl="0" w:tplc="3BF0EE0A">
      <w:start w:val="1"/>
      <w:numFmt w:val="lowerLetter"/>
      <w:lvlText w:val="%1."/>
      <w:lvlJc w:val="left"/>
      <w:pPr>
        <w:ind w:left="393" w:hanging="360"/>
      </w:pPr>
      <w:rPr>
        <w:rFonts w:hint="default"/>
      </w:rPr>
    </w:lvl>
    <w:lvl w:ilvl="1" w:tplc="F33AB858">
      <w:start w:val="1"/>
      <w:numFmt w:val="decimal"/>
      <w:lvlText w:val="%2."/>
      <w:lvlJc w:val="left"/>
      <w:pPr>
        <w:ind w:left="1713" w:hanging="960"/>
      </w:pPr>
      <w:rPr>
        <w:rFonts w:hint="default"/>
      </w:r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2" w15:restartNumberingAfterBreak="0">
    <w:nsid w:val="0A935A05"/>
    <w:multiLevelType w:val="hybridMultilevel"/>
    <w:tmpl w:val="AF001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AFA401C"/>
    <w:multiLevelType w:val="hybridMultilevel"/>
    <w:tmpl w:val="754C430A"/>
    <w:lvl w:ilvl="0" w:tplc="F33AB858">
      <w:start w:val="1"/>
      <w:numFmt w:val="decimal"/>
      <w:lvlText w:val="%1."/>
      <w:lvlJc w:val="left"/>
      <w:pPr>
        <w:ind w:left="1713" w:hanging="9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0BFF679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D6C1C87"/>
    <w:multiLevelType w:val="hybridMultilevel"/>
    <w:tmpl w:val="27B22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E93A3A"/>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15C01834"/>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17956B7B"/>
    <w:multiLevelType w:val="hybridMultilevel"/>
    <w:tmpl w:val="591E5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BA65ACF"/>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EFA06BA"/>
    <w:multiLevelType w:val="hybridMultilevel"/>
    <w:tmpl w:val="754C430A"/>
    <w:lvl w:ilvl="0" w:tplc="FFFFFFFF">
      <w:start w:val="1"/>
      <w:numFmt w:val="decimal"/>
      <w:lvlText w:val="%1."/>
      <w:lvlJc w:val="left"/>
      <w:pPr>
        <w:ind w:left="1713" w:hanging="9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11160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6"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0" w15:restartNumberingAfterBreak="0">
    <w:nsid w:val="2CB83FC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2D6240FB"/>
    <w:multiLevelType w:val="multilevel"/>
    <w:tmpl w:val="CB7629BE"/>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30765D3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34"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34B37497"/>
    <w:multiLevelType w:val="hybridMultilevel"/>
    <w:tmpl w:val="5A24B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7" w15:restartNumberingAfterBreak="0">
    <w:nsid w:val="35A53061"/>
    <w:multiLevelType w:val="multilevel"/>
    <w:tmpl w:val="F666617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8" w15:restartNumberingAfterBreak="0">
    <w:nsid w:val="36367780"/>
    <w:multiLevelType w:val="multilevel"/>
    <w:tmpl w:val="8390C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2"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3DB762F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4" w15:restartNumberingAfterBreak="0">
    <w:nsid w:val="430443D6"/>
    <w:multiLevelType w:val="multilevel"/>
    <w:tmpl w:val="FF96AB5E"/>
    <w:lvl w:ilvl="0">
      <w:start w:val="1"/>
      <w:numFmt w:val="decimal"/>
      <w:lvlText w:val="%1."/>
      <w:lvlJc w:val="left"/>
      <w:pPr>
        <w:tabs>
          <w:tab w:val="num" w:pos="964"/>
        </w:tabs>
        <w:ind w:left="964" w:hanging="964"/>
      </w:pPr>
      <w:rPr>
        <w:rFonts w:ascii="Arial" w:hAnsi="Arial" w:cs="Arial" w:hint="default"/>
        <w:b/>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45" w15:restartNumberingAfterBreak="0">
    <w:nsid w:val="43E7383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48" w15:restartNumberingAfterBreak="0">
    <w:nsid w:val="4AAB3C55"/>
    <w:multiLevelType w:val="singleLevel"/>
    <w:tmpl w:val="0C090001"/>
    <w:lvl w:ilvl="0">
      <w:numFmt w:val="decimal"/>
      <w:pStyle w:val="Bullet"/>
      <w:lvlText w:val=""/>
      <w:lvlJc w:val="left"/>
      <w:rPr>
        <w:rFonts w:cs="Times New Roman"/>
      </w:rPr>
    </w:lvl>
  </w:abstractNum>
  <w:abstractNum w:abstractNumId="49" w15:restartNumberingAfterBreak="0">
    <w:nsid w:val="4ACB234D"/>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5011686D"/>
    <w:multiLevelType w:val="hybridMultilevel"/>
    <w:tmpl w:val="6742E962"/>
    <w:lvl w:ilvl="0" w:tplc="FFFFFFFF">
      <w:start w:val="1"/>
      <w:numFmt w:val="decimal"/>
      <w:lvlText w:val="%1."/>
      <w:lvlJc w:val="left"/>
      <w:pPr>
        <w:ind w:left="1713" w:hanging="960"/>
      </w:pPr>
      <w:rPr>
        <w:rFonts w:hint="default"/>
      </w:rPr>
    </w:lvl>
    <w:lvl w:ilvl="1" w:tplc="15302A94">
      <w:start w:val="1"/>
      <w:numFmt w:val="lowerLetter"/>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137E25"/>
    <w:multiLevelType w:val="multilevel"/>
    <w:tmpl w:val="2740144A"/>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bullet"/>
      <w:lvlText w:val=""/>
      <w:lvlJc w:val="left"/>
      <w:pPr>
        <w:tabs>
          <w:tab w:val="num" w:pos="964"/>
        </w:tabs>
        <w:ind w:left="964" w:hanging="964"/>
      </w:pPr>
      <w:rPr>
        <w:rFonts w:ascii="Symbol" w:hAnsi="Symbol"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3" w15:restartNumberingAfterBreak="0">
    <w:nsid w:val="512F41E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4" w15:restartNumberingAfterBreak="0">
    <w:nsid w:val="5295762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A6613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5577719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559C794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9"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1"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A7D3EA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3" w15:restartNumberingAfterBreak="0">
    <w:nsid w:val="5B807FD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5BAE5CEE"/>
    <w:multiLevelType w:val="multilevel"/>
    <w:tmpl w:val="B2D4FEC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5" w15:restartNumberingAfterBreak="0">
    <w:nsid w:val="5BFB79E1"/>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6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67" w15:restartNumberingAfterBreak="0">
    <w:nsid w:val="5F4819B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8"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6FB67A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71" w15:restartNumberingAfterBreak="0">
    <w:nsid w:val="688D26AD"/>
    <w:multiLevelType w:val="multilevel"/>
    <w:tmpl w:val="35B24AE4"/>
    <w:numStyleLink w:val="CUNumber"/>
  </w:abstractNum>
  <w:abstractNum w:abstractNumId="72"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4" w15:restartNumberingAfterBreak="0">
    <w:nsid w:val="6F7C424E"/>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5" w15:restartNumberingAfterBreak="0">
    <w:nsid w:val="6FC5302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6"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8"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9" w15:restartNumberingAfterBreak="0">
    <w:nsid w:val="73F2557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0" w15:restartNumberingAfterBreak="0">
    <w:nsid w:val="760C698B"/>
    <w:multiLevelType w:val="hybridMultilevel"/>
    <w:tmpl w:val="7D56A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668545F"/>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3" w15:restartNumberingAfterBreak="0">
    <w:nsid w:val="7B152D6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4"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DE62515"/>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17065586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490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974740">
    <w:abstractNumId w:val="66"/>
  </w:num>
  <w:num w:numId="4" w16cid:durableId="1432124745">
    <w:abstractNumId w:val="37"/>
  </w:num>
  <w:num w:numId="5" w16cid:durableId="19845049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166762">
    <w:abstractNumId w:val="82"/>
  </w:num>
  <w:num w:numId="7" w16cid:durableId="1611086014">
    <w:abstractNumId w:val="60"/>
  </w:num>
  <w:num w:numId="8" w16cid:durableId="971787910">
    <w:abstractNumId w:val="41"/>
  </w:num>
  <w:num w:numId="9" w16cid:durableId="760949992">
    <w:abstractNumId w:val="52"/>
  </w:num>
  <w:num w:numId="10" w16cid:durableId="471755792">
    <w:abstractNumId w:val="17"/>
  </w:num>
  <w:num w:numId="11" w16cid:durableId="1151024392">
    <w:abstractNumId w:val="42"/>
  </w:num>
  <w:num w:numId="12" w16cid:durableId="1698697452">
    <w:abstractNumId w:val="26"/>
  </w:num>
  <w:num w:numId="13" w16cid:durableId="1845703772">
    <w:abstractNumId w:val="73"/>
  </w:num>
  <w:num w:numId="14" w16cid:durableId="842162834">
    <w:abstractNumId w:val="22"/>
  </w:num>
  <w:num w:numId="15" w16cid:durableId="841433952">
    <w:abstractNumId w:val="72"/>
  </w:num>
  <w:num w:numId="16" w16cid:durableId="1898083347">
    <w:abstractNumId w:val="69"/>
  </w:num>
  <w:num w:numId="17" w16cid:durableId="464858600">
    <w:abstractNumId w:val="76"/>
  </w:num>
  <w:num w:numId="18" w16cid:durableId="179510622">
    <w:abstractNumId w:val="84"/>
  </w:num>
  <w:num w:numId="19" w16cid:durableId="1484548310">
    <w:abstractNumId w:val="74"/>
  </w:num>
  <w:num w:numId="20" w16cid:durableId="16928010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67356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31569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707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78596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351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6956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457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29888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41612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966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2058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06183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880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6084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01499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27779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8474210">
    <w:abstractNumId w:val="10"/>
  </w:num>
  <w:num w:numId="38" w16cid:durableId="2083023395">
    <w:abstractNumId w:val="29"/>
  </w:num>
  <w:num w:numId="39" w16cid:durableId="1444107584">
    <w:abstractNumId w:val="10"/>
  </w:num>
  <w:num w:numId="40" w16cid:durableId="62025454">
    <w:abstractNumId w:val="27"/>
  </w:num>
  <w:num w:numId="41" w16cid:durableId="2076392281">
    <w:abstractNumId w:val="27"/>
  </w:num>
  <w:num w:numId="42" w16cid:durableId="1563641737">
    <w:abstractNumId w:val="31"/>
  </w:num>
  <w:num w:numId="43" w16cid:durableId="2119793917">
    <w:abstractNumId w:val="19"/>
  </w:num>
  <w:num w:numId="44" w16cid:durableId="1835682533">
    <w:abstractNumId w:val="14"/>
  </w:num>
  <w:num w:numId="45" w16cid:durableId="346636524">
    <w:abstractNumId w:val="14"/>
  </w:num>
  <w:num w:numId="46" w16cid:durableId="1664427829">
    <w:abstractNumId w:val="33"/>
  </w:num>
  <w:num w:numId="47" w16cid:durableId="397901687">
    <w:abstractNumId w:val="29"/>
  </w:num>
  <w:num w:numId="48" w16cid:durableId="803355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12125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8300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8334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94894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0271592">
    <w:abstractNumId w:val="10"/>
  </w:num>
  <w:num w:numId="54" w16cid:durableId="1144348795">
    <w:abstractNumId w:val="10"/>
  </w:num>
  <w:num w:numId="55" w16cid:durableId="1870337666">
    <w:abstractNumId w:val="10"/>
  </w:num>
  <w:num w:numId="56" w16cid:durableId="580019252">
    <w:abstractNumId w:val="27"/>
  </w:num>
  <w:num w:numId="57" w16cid:durableId="1346206971">
    <w:abstractNumId w:val="27"/>
  </w:num>
  <w:num w:numId="58" w16cid:durableId="1202935730">
    <w:abstractNumId w:val="27"/>
  </w:num>
  <w:num w:numId="59" w16cid:durableId="506676948">
    <w:abstractNumId w:val="27"/>
  </w:num>
  <w:num w:numId="60" w16cid:durableId="1104224135">
    <w:abstractNumId w:val="27"/>
  </w:num>
  <w:num w:numId="61" w16cid:durableId="255796141">
    <w:abstractNumId w:val="27"/>
  </w:num>
  <w:num w:numId="62" w16cid:durableId="1295671650">
    <w:abstractNumId w:val="27"/>
  </w:num>
  <w:num w:numId="63" w16cid:durableId="487332950">
    <w:abstractNumId w:val="27"/>
  </w:num>
  <w:num w:numId="64" w16cid:durableId="552932731">
    <w:abstractNumId w:val="4"/>
  </w:num>
  <w:num w:numId="65" w16cid:durableId="829836298">
    <w:abstractNumId w:val="3"/>
  </w:num>
  <w:num w:numId="66" w16cid:durableId="1969706043">
    <w:abstractNumId w:val="2"/>
  </w:num>
  <w:num w:numId="67" w16cid:durableId="1884126652">
    <w:abstractNumId w:val="1"/>
  </w:num>
  <w:num w:numId="68" w16cid:durableId="2049643912">
    <w:abstractNumId w:val="0"/>
  </w:num>
  <w:num w:numId="69" w16cid:durableId="1769151805">
    <w:abstractNumId w:val="12"/>
  </w:num>
  <w:num w:numId="70" w16cid:durableId="1702124568">
    <w:abstractNumId w:val="27"/>
  </w:num>
  <w:num w:numId="71" w16cid:durableId="415127268">
    <w:abstractNumId w:val="12"/>
  </w:num>
  <w:num w:numId="72" w16cid:durableId="3912692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91303048">
    <w:abstractNumId w:val="10"/>
  </w:num>
  <w:num w:numId="74" w16cid:durableId="1545407739">
    <w:abstractNumId w:val="27"/>
  </w:num>
  <w:num w:numId="75" w16cid:durableId="1712264794">
    <w:abstractNumId w:val="27"/>
  </w:num>
  <w:num w:numId="76" w16cid:durableId="1463385659">
    <w:abstractNumId w:val="27"/>
  </w:num>
  <w:num w:numId="77" w16cid:durableId="527256592">
    <w:abstractNumId w:val="27"/>
  </w:num>
  <w:num w:numId="78" w16cid:durableId="384984477">
    <w:abstractNumId w:val="27"/>
  </w:num>
  <w:num w:numId="79" w16cid:durableId="397753185">
    <w:abstractNumId w:val="27"/>
  </w:num>
  <w:num w:numId="80" w16cid:durableId="1502500674">
    <w:abstractNumId w:val="27"/>
  </w:num>
  <w:num w:numId="81" w16cid:durableId="573709064">
    <w:abstractNumId w:val="27"/>
  </w:num>
  <w:num w:numId="82" w16cid:durableId="1739205753">
    <w:abstractNumId w:val="47"/>
  </w:num>
  <w:num w:numId="83" w16cid:durableId="1035083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765971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7722623">
    <w:abstractNumId w:val="71"/>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6" w16cid:durableId="2033989144">
    <w:abstractNumId w:val="47"/>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7" w16cid:durableId="237253357">
    <w:abstractNumId w:val="71"/>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8" w16cid:durableId="198127841">
    <w:abstractNumId w:val="71"/>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9" w16cid:durableId="18506036">
    <w:abstractNumId w:val="71"/>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0" w16cid:durableId="951858292">
    <w:abstractNumId w:val="71"/>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1" w16cid:durableId="2136019055">
    <w:abstractNumId w:val="6"/>
  </w:num>
  <w:num w:numId="92" w16cid:durableId="292366917">
    <w:abstractNumId w:val="27"/>
  </w:num>
  <w:num w:numId="93" w16cid:durableId="1768768382">
    <w:abstractNumId w:val="27"/>
  </w:num>
  <w:num w:numId="94" w16cid:durableId="1464037679">
    <w:abstractNumId w:val="27"/>
  </w:num>
  <w:num w:numId="95" w16cid:durableId="1037924467">
    <w:abstractNumId w:val="27"/>
  </w:num>
  <w:num w:numId="96" w16cid:durableId="1971016341">
    <w:abstractNumId w:val="27"/>
  </w:num>
  <w:num w:numId="97" w16cid:durableId="1665812648">
    <w:abstractNumId w:val="27"/>
  </w:num>
  <w:num w:numId="98" w16cid:durableId="1969585226">
    <w:abstractNumId w:val="27"/>
  </w:num>
  <w:num w:numId="99" w16cid:durableId="831681038">
    <w:abstractNumId w:val="27"/>
  </w:num>
  <w:num w:numId="100" w16cid:durableId="1029682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987643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06365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80125404">
    <w:abstractNumId w:val="27"/>
  </w:num>
  <w:num w:numId="104" w16cid:durableId="192348450">
    <w:abstractNumId w:val="27"/>
  </w:num>
  <w:num w:numId="105" w16cid:durableId="1540506080">
    <w:abstractNumId w:val="27"/>
  </w:num>
  <w:num w:numId="106" w16cid:durableId="75565957">
    <w:abstractNumId w:val="27"/>
  </w:num>
  <w:num w:numId="107" w16cid:durableId="1289358704">
    <w:abstractNumId w:val="27"/>
  </w:num>
  <w:num w:numId="108" w16cid:durableId="1871528650">
    <w:abstractNumId w:val="10"/>
  </w:num>
  <w:num w:numId="109" w16cid:durableId="1740904814">
    <w:abstractNumId w:val="10"/>
  </w:num>
  <w:num w:numId="110" w16cid:durableId="1017537620">
    <w:abstractNumId w:val="10"/>
  </w:num>
  <w:num w:numId="111" w16cid:durableId="41682317">
    <w:abstractNumId w:val="10"/>
  </w:num>
  <w:num w:numId="112" w16cid:durableId="2119526439">
    <w:abstractNumId w:val="10"/>
  </w:num>
  <w:num w:numId="113" w16cid:durableId="509831727">
    <w:abstractNumId w:val="10"/>
  </w:num>
  <w:num w:numId="114" w16cid:durableId="734931962">
    <w:abstractNumId w:val="10"/>
  </w:num>
  <w:num w:numId="115" w16cid:durableId="2126655806">
    <w:abstractNumId w:val="10"/>
  </w:num>
  <w:num w:numId="116" w16cid:durableId="2004699173">
    <w:abstractNumId w:val="10"/>
  </w:num>
  <w:num w:numId="117" w16cid:durableId="2064132433">
    <w:abstractNumId w:val="39"/>
  </w:num>
  <w:num w:numId="118" w16cid:durableId="1429698607">
    <w:abstractNumId w:val="68"/>
  </w:num>
  <w:num w:numId="119" w16cid:durableId="1636062984">
    <w:abstractNumId w:val="61"/>
  </w:num>
  <w:num w:numId="120" w16cid:durableId="1222129841">
    <w:abstractNumId w:val="11"/>
  </w:num>
  <w:num w:numId="121" w16cid:durableId="1562061249">
    <w:abstractNumId w:val="27"/>
  </w:num>
  <w:num w:numId="122" w16cid:durableId="1158380666">
    <w:abstractNumId w:val="27"/>
  </w:num>
  <w:num w:numId="123" w16cid:durableId="464393524">
    <w:abstractNumId w:val="10"/>
  </w:num>
  <w:num w:numId="124" w16cid:durableId="249121099">
    <w:abstractNumId w:val="10"/>
  </w:num>
  <w:num w:numId="125" w16cid:durableId="1117216781">
    <w:abstractNumId w:val="10"/>
  </w:num>
  <w:num w:numId="126" w16cid:durableId="476189910">
    <w:abstractNumId w:val="10"/>
  </w:num>
  <w:num w:numId="127" w16cid:durableId="41371152">
    <w:abstractNumId w:val="10"/>
  </w:num>
  <w:num w:numId="128" w16cid:durableId="733554117">
    <w:abstractNumId w:val="10"/>
  </w:num>
  <w:num w:numId="129" w16cid:durableId="173420961">
    <w:abstractNumId w:val="31"/>
  </w:num>
  <w:num w:numId="130" w16cid:durableId="1145272676">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cs="Times New Roman" w:hint="default"/>
          <w:b w:val="0"/>
          <w:i w:val="0"/>
          <w:sz w:val="20"/>
          <w:szCs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31" w16cid:durableId="1860848636">
    <w:abstractNumId w:val="27"/>
  </w:num>
  <w:num w:numId="132" w16cid:durableId="818763044">
    <w:abstractNumId w:val="10"/>
  </w:num>
  <w:num w:numId="133" w16cid:durableId="1052576129">
    <w:abstractNumId w:val="10"/>
  </w:num>
  <w:num w:numId="134" w16cid:durableId="1832022034">
    <w:abstractNumId w:val="10"/>
  </w:num>
  <w:num w:numId="135" w16cid:durableId="1280065095">
    <w:abstractNumId w:val="27"/>
  </w:num>
  <w:num w:numId="136" w16cid:durableId="284309957">
    <w:abstractNumId w:val="27"/>
  </w:num>
  <w:num w:numId="137" w16cid:durableId="1822651101">
    <w:abstractNumId w:val="27"/>
  </w:num>
  <w:num w:numId="138" w16cid:durableId="1924413144">
    <w:abstractNumId w:val="27"/>
  </w:num>
  <w:num w:numId="139" w16cid:durableId="10779472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7166470">
    <w:abstractNumId w:val="27"/>
  </w:num>
  <w:num w:numId="141" w16cid:durableId="2059239281">
    <w:abstractNumId w:val="27"/>
  </w:num>
  <w:num w:numId="142" w16cid:durableId="754133800">
    <w:abstractNumId w:val="10"/>
  </w:num>
  <w:num w:numId="143" w16cid:durableId="1919436274">
    <w:abstractNumId w:val="27"/>
  </w:num>
  <w:num w:numId="144" w16cid:durableId="834224719">
    <w:abstractNumId w:val="27"/>
  </w:num>
  <w:num w:numId="145" w16cid:durableId="899828954">
    <w:abstractNumId w:val="27"/>
  </w:num>
  <w:num w:numId="146" w16cid:durableId="1253513924">
    <w:abstractNumId w:val="27"/>
  </w:num>
  <w:num w:numId="147" w16cid:durableId="959192925">
    <w:abstractNumId w:val="27"/>
  </w:num>
  <w:num w:numId="148" w16cid:durableId="417214230">
    <w:abstractNumId w:val="10"/>
  </w:num>
  <w:num w:numId="149" w16cid:durableId="692146496">
    <w:abstractNumId w:val="10"/>
  </w:num>
  <w:num w:numId="150" w16cid:durableId="472678228">
    <w:abstractNumId w:val="27"/>
  </w:num>
  <w:num w:numId="151" w16cid:durableId="76874167">
    <w:abstractNumId w:val="27"/>
  </w:num>
  <w:num w:numId="152" w16cid:durableId="247427258">
    <w:abstractNumId w:val="31"/>
  </w:num>
  <w:num w:numId="153" w16cid:durableId="2977449">
    <w:abstractNumId w:val="31"/>
  </w:num>
  <w:num w:numId="154" w16cid:durableId="1239369598">
    <w:abstractNumId w:val="31"/>
  </w:num>
  <w:num w:numId="155" w16cid:durableId="1999065721">
    <w:abstractNumId w:val="31"/>
  </w:num>
  <w:num w:numId="156" w16cid:durableId="1218971970">
    <w:abstractNumId w:val="31"/>
  </w:num>
  <w:num w:numId="157" w16cid:durableId="2129616500">
    <w:abstractNumId w:val="31"/>
  </w:num>
  <w:num w:numId="158" w16cid:durableId="2097751936">
    <w:abstractNumId w:val="31"/>
  </w:num>
  <w:num w:numId="159" w16cid:durableId="437649471">
    <w:abstractNumId w:val="31"/>
  </w:num>
  <w:num w:numId="160" w16cid:durableId="45227577">
    <w:abstractNumId w:val="31"/>
  </w:num>
  <w:num w:numId="161" w16cid:durableId="114643049">
    <w:abstractNumId w:val="31"/>
  </w:num>
  <w:num w:numId="162" w16cid:durableId="127939545">
    <w:abstractNumId w:val="31"/>
  </w:num>
  <w:num w:numId="163" w16cid:durableId="731538244">
    <w:abstractNumId w:val="31"/>
  </w:num>
  <w:num w:numId="164" w16cid:durableId="2068413753">
    <w:abstractNumId w:val="10"/>
  </w:num>
  <w:num w:numId="165" w16cid:durableId="288242067">
    <w:abstractNumId w:val="27"/>
  </w:num>
  <w:num w:numId="166" w16cid:durableId="841164244">
    <w:abstractNumId w:val="27"/>
  </w:num>
  <w:num w:numId="167" w16cid:durableId="123618748">
    <w:abstractNumId w:val="27"/>
  </w:num>
  <w:num w:numId="168" w16cid:durableId="226843032">
    <w:abstractNumId w:val="10"/>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69" w16cid:durableId="675377127">
    <w:abstractNumId w:val="27"/>
  </w:num>
  <w:num w:numId="170" w16cid:durableId="1572693227">
    <w:abstractNumId w:val="27"/>
  </w:num>
  <w:num w:numId="171" w16cid:durableId="434639078">
    <w:abstractNumId w:val="27"/>
  </w:num>
  <w:num w:numId="172" w16cid:durableId="1479348363">
    <w:abstractNumId w:val="31"/>
  </w:num>
  <w:num w:numId="173" w16cid:durableId="1738550257">
    <w:abstractNumId w:val="27"/>
  </w:num>
  <w:num w:numId="174" w16cid:durableId="629289501">
    <w:abstractNumId w:val="28"/>
  </w:num>
  <w:num w:numId="175" w16cid:durableId="1142037475">
    <w:abstractNumId w:val="31"/>
  </w:num>
  <w:num w:numId="176" w16cid:durableId="1859540928">
    <w:abstractNumId w:val="18"/>
  </w:num>
  <w:num w:numId="177" w16cid:durableId="130293226">
    <w:abstractNumId w:val="27"/>
  </w:num>
  <w:num w:numId="178" w16cid:durableId="2000186692">
    <w:abstractNumId w:val="27"/>
  </w:num>
  <w:num w:numId="179" w16cid:durableId="1230766196">
    <w:abstractNumId w:val="27"/>
  </w:num>
  <w:num w:numId="180" w16cid:durableId="1478566436">
    <w:abstractNumId w:val="27"/>
  </w:num>
  <w:num w:numId="181" w16cid:durableId="137576950">
    <w:abstractNumId w:val="27"/>
  </w:num>
  <w:num w:numId="182" w16cid:durableId="733698617">
    <w:abstractNumId w:val="27"/>
  </w:num>
  <w:num w:numId="183" w16cid:durableId="799493642">
    <w:abstractNumId w:val="27"/>
  </w:num>
  <w:num w:numId="184" w16cid:durableId="1411199296">
    <w:abstractNumId w:val="27"/>
  </w:num>
  <w:num w:numId="185" w16cid:durableId="1300763825">
    <w:abstractNumId w:val="27"/>
  </w:num>
  <w:num w:numId="186" w16cid:durableId="1315908838">
    <w:abstractNumId w:val="27"/>
  </w:num>
  <w:num w:numId="187" w16cid:durableId="1986422732">
    <w:abstractNumId w:val="27"/>
  </w:num>
  <w:num w:numId="188" w16cid:durableId="1528519415">
    <w:abstractNumId w:val="35"/>
  </w:num>
  <w:num w:numId="189" w16cid:durableId="1914701528">
    <w:abstractNumId w:val="16"/>
  </w:num>
  <w:num w:numId="190" w16cid:durableId="1794328598">
    <w:abstractNumId w:val="27"/>
  </w:num>
  <w:num w:numId="191" w16cid:durableId="752778300">
    <w:abstractNumId w:val="27"/>
  </w:num>
  <w:num w:numId="192" w16cid:durableId="708914252">
    <w:abstractNumId w:val="27"/>
  </w:num>
  <w:num w:numId="193" w16cid:durableId="2040859538">
    <w:abstractNumId w:val="27"/>
  </w:num>
  <w:num w:numId="194" w16cid:durableId="494806228">
    <w:abstractNumId w:val="27"/>
  </w:num>
  <w:num w:numId="195" w16cid:durableId="906305348">
    <w:abstractNumId w:val="27"/>
  </w:num>
  <w:num w:numId="196" w16cid:durableId="1247497592">
    <w:abstractNumId w:val="27"/>
  </w:num>
  <w:num w:numId="197" w16cid:durableId="383792177">
    <w:abstractNumId w:val="27"/>
  </w:num>
  <w:num w:numId="198" w16cid:durableId="354817290">
    <w:abstractNumId w:val="27"/>
  </w:num>
  <w:num w:numId="199" w16cid:durableId="1246721571">
    <w:abstractNumId w:val="27"/>
  </w:num>
  <w:num w:numId="200" w16cid:durableId="1819765442">
    <w:abstractNumId w:val="27"/>
  </w:num>
  <w:num w:numId="201" w16cid:durableId="1502157503">
    <w:abstractNumId w:val="27"/>
  </w:num>
  <w:num w:numId="202" w16cid:durableId="1626155621">
    <w:abstractNumId w:val="27"/>
  </w:num>
  <w:num w:numId="203" w16cid:durableId="990403384">
    <w:abstractNumId w:val="27"/>
  </w:num>
  <w:num w:numId="204" w16cid:durableId="600180977">
    <w:abstractNumId w:val="27"/>
  </w:num>
  <w:num w:numId="205" w16cid:durableId="1127240993">
    <w:abstractNumId w:val="27"/>
  </w:num>
  <w:num w:numId="206" w16cid:durableId="769157892">
    <w:abstractNumId w:val="27"/>
  </w:num>
  <w:num w:numId="207" w16cid:durableId="1327973067">
    <w:abstractNumId w:val="27"/>
  </w:num>
  <w:num w:numId="208" w16cid:durableId="788011773">
    <w:abstractNumId w:val="27"/>
  </w:num>
  <w:num w:numId="209" w16cid:durableId="1124078186">
    <w:abstractNumId w:val="27"/>
  </w:num>
  <w:num w:numId="210" w16cid:durableId="1218587927">
    <w:abstractNumId w:val="27"/>
  </w:num>
  <w:num w:numId="211" w16cid:durableId="272321972">
    <w:abstractNumId w:val="27"/>
  </w:num>
  <w:num w:numId="212" w16cid:durableId="375736703">
    <w:abstractNumId w:val="27"/>
  </w:num>
  <w:num w:numId="213" w16cid:durableId="1814642393">
    <w:abstractNumId w:val="27"/>
  </w:num>
  <w:num w:numId="214" w16cid:durableId="263151528">
    <w:abstractNumId w:val="27"/>
  </w:num>
  <w:num w:numId="215" w16cid:durableId="1300070115">
    <w:abstractNumId w:val="27"/>
  </w:num>
  <w:num w:numId="216" w16cid:durableId="829054825">
    <w:abstractNumId w:val="27"/>
  </w:num>
  <w:num w:numId="217" w16cid:durableId="972641985">
    <w:abstractNumId w:val="27"/>
  </w:num>
  <w:num w:numId="218" w16cid:durableId="1271352881">
    <w:abstractNumId w:val="27"/>
  </w:num>
  <w:num w:numId="219" w16cid:durableId="1647784017">
    <w:abstractNumId w:val="27"/>
  </w:num>
  <w:num w:numId="220" w16cid:durableId="586816203">
    <w:abstractNumId w:val="27"/>
  </w:num>
  <w:num w:numId="221" w16cid:durableId="1540892114">
    <w:abstractNumId w:val="27"/>
  </w:num>
  <w:num w:numId="222" w16cid:durableId="1996837623">
    <w:abstractNumId w:val="27"/>
  </w:num>
  <w:num w:numId="223" w16cid:durableId="827592858">
    <w:abstractNumId w:val="27"/>
  </w:num>
  <w:num w:numId="224" w16cid:durableId="1203245278">
    <w:abstractNumId w:val="27"/>
  </w:num>
  <w:num w:numId="225" w16cid:durableId="884759096">
    <w:abstractNumId w:val="27"/>
  </w:num>
  <w:num w:numId="226" w16cid:durableId="1128084764">
    <w:abstractNumId w:val="27"/>
  </w:num>
  <w:num w:numId="227" w16cid:durableId="2009945400">
    <w:abstractNumId w:val="27"/>
  </w:num>
  <w:num w:numId="228" w16cid:durableId="1317687342">
    <w:abstractNumId w:val="27"/>
  </w:num>
  <w:num w:numId="229" w16cid:durableId="321589304">
    <w:abstractNumId w:val="27"/>
  </w:num>
  <w:num w:numId="230" w16cid:durableId="1858226763">
    <w:abstractNumId w:val="27"/>
  </w:num>
  <w:num w:numId="231" w16cid:durableId="1216741478">
    <w:abstractNumId w:val="27"/>
  </w:num>
  <w:num w:numId="232" w16cid:durableId="1497764820">
    <w:abstractNumId w:val="27"/>
  </w:num>
  <w:num w:numId="233" w16cid:durableId="912203793">
    <w:abstractNumId w:val="27"/>
  </w:num>
  <w:num w:numId="234" w16cid:durableId="835731772">
    <w:abstractNumId w:val="27"/>
  </w:num>
  <w:num w:numId="235" w16cid:durableId="1074354888">
    <w:abstractNumId w:val="27"/>
  </w:num>
  <w:num w:numId="236" w16cid:durableId="223639910">
    <w:abstractNumId w:val="27"/>
  </w:num>
  <w:num w:numId="237" w16cid:durableId="2137522775">
    <w:abstractNumId w:val="27"/>
  </w:num>
  <w:num w:numId="238" w16cid:durableId="497039658">
    <w:abstractNumId w:val="27"/>
  </w:num>
  <w:num w:numId="239" w16cid:durableId="535896671">
    <w:abstractNumId w:val="27"/>
  </w:num>
  <w:num w:numId="240" w16cid:durableId="1392076820">
    <w:abstractNumId w:val="27"/>
  </w:num>
  <w:num w:numId="241" w16cid:durableId="1156604544">
    <w:abstractNumId w:val="27"/>
  </w:num>
  <w:num w:numId="242" w16cid:durableId="1197933026">
    <w:abstractNumId w:val="27"/>
  </w:num>
  <w:num w:numId="243" w16cid:durableId="728113818">
    <w:abstractNumId w:val="27"/>
  </w:num>
  <w:num w:numId="244" w16cid:durableId="1971788264">
    <w:abstractNumId w:val="27"/>
  </w:num>
  <w:num w:numId="245" w16cid:durableId="12240990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729620414">
    <w:abstractNumId w:val="27"/>
  </w:num>
  <w:num w:numId="247" w16cid:durableId="1880239462">
    <w:abstractNumId w:val="27"/>
  </w:num>
  <w:num w:numId="248" w16cid:durableId="750350221">
    <w:abstractNumId w:val="27"/>
  </w:num>
  <w:num w:numId="249" w16cid:durableId="355354149">
    <w:abstractNumId w:val="27"/>
  </w:num>
  <w:num w:numId="250" w16cid:durableId="1408839253">
    <w:abstractNumId w:val="27"/>
  </w:num>
  <w:num w:numId="251" w16cid:durableId="348992106">
    <w:abstractNumId w:val="27"/>
  </w:num>
  <w:num w:numId="252" w16cid:durableId="412556616">
    <w:abstractNumId w:val="27"/>
  </w:num>
  <w:num w:numId="253" w16cid:durableId="1366710151">
    <w:abstractNumId w:val="27"/>
  </w:num>
  <w:num w:numId="254" w16cid:durableId="1649482213">
    <w:abstractNumId w:val="27"/>
  </w:num>
  <w:num w:numId="255" w16cid:durableId="1970089139">
    <w:abstractNumId w:val="10"/>
  </w:num>
  <w:num w:numId="256" w16cid:durableId="1394888058">
    <w:abstractNumId w:val="10"/>
  </w:num>
  <w:num w:numId="257" w16cid:durableId="1837988042">
    <w:abstractNumId w:val="10"/>
  </w:num>
  <w:num w:numId="258" w16cid:durableId="950555496">
    <w:abstractNumId w:val="27"/>
  </w:num>
  <w:num w:numId="259" w16cid:durableId="462580412">
    <w:abstractNumId w:val="27"/>
  </w:num>
  <w:num w:numId="260" w16cid:durableId="54864677">
    <w:abstractNumId w:val="27"/>
  </w:num>
  <w:num w:numId="261" w16cid:durableId="1840535695">
    <w:abstractNumId w:val="27"/>
  </w:num>
  <w:num w:numId="262" w16cid:durableId="189490382">
    <w:abstractNumId w:val="27"/>
  </w:num>
  <w:num w:numId="263" w16cid:durableId="871920094">
    <w:abstractNumId w:val="10"/>
  </w:num>
  <w:num w:numId="264" w16cid:durableId="1118181342">
    <w:abstractNumId w:val="10"/>
  </w:num>
  <w:num w:numId="265" w16cid:durableId="1096244090">
    <w:abstractNumId w:val="27"/>
  </w:num>
  <w:num w:numId="266" w16cid:durableId="1490901852">
    <w:abstractNumId w:val="27"/>
  </w:num>
  <w:num w:numId="267" w16cid:durableId="619268460">
    <w:abstractNumId w:val="27"/>
  </w:num>
  <w:num w:numId="268" w16cid:durableId="729112825">
    <w:abstractNumId w:val="27"/>
  </w:num>
  <w:num w:numId="269" w16cid:durableId="1066955946">
    <w:abstractNumId w:val="46"/>
  </w:num>
  <w:num w:numId="270" w16cid:durableId="540678121">
    <w:abstractNumId w:val="50"/>
  </w:num>
  <w:num w:numId="271" w16cid:durableId="1369330411">
    <w:abstractNumId w:val="40"/>
  </w:num>
  <w:num w:numId="272" w16cid:durableId="181432243">
    <w:abstractNumId w:val="59"/>
  </w:num>
  <w:num w:numId="273" w16cid:durableId="1534004260">
    <w:abstractNumId w:val="36"/>
  </w:num>
  <w:num w:numId="274" w16cid:durableId="1776442354">
    <w:abstractNumId w:val="31"/>
  </w:num>
  <w:num w:numId="275" w16cid:durableId="1753042971">
    <w:abstractNumId w:val="14"/>
  </w:num>
  <w:num w:numId="276" w16cid:durableId="271493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18022133">
    <w:abstractNumId w:val="27"/>
  </w:num>
  <w:num w:numId="278" w16cid:durableId="1283001024">
    <w:abstractNumId w:val="27"/>
  </w:num>
  <w:num w:numId="279" w16cid:durableId="1416174297">
    <w:abstractNumId w:val="27"/>
  </w:num>
  <w:num w:numId="280" w16cid:durableId="906763963">
    <w:abstractNumId w:val="27"/>
  </w:num>
  <w:num w:numId="281" w16cid:durableId="153498196">
    <w:abstractNumId w:val="27"/>
  </w:num>
  <w:num w:numId="282" w16cid:durableId="1390809976">
    <w:abstractNumId w:val="27"/>
  </w:num>
  <w:num w:numId="283" w16cid:durableId="1300725353">
    <w:abstractNumId w:val="27"/>
  </w:num>
  <w:num w:numId="284" w16cid:durableId="30810856">
    <w:abstractNumId w:val="27"/>
  </w:num>
  <w:num w:numId="285" w16cid:durableId="1719544218">
    <w:abstractNumId w:val="27"/>
  </w:num>
  <w:num w:numId="286" w16cid:durableId="666638265">
    <w:abstractNumId w:val="27"/>
  </w:num>
  <w:num w:numId="287" w16cid:durableId="9065752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2106874926">
    <w:abstractNumId w:val="78"/>
  </w:num>
  <w:num w:numId="289" w16cid:durableId="916207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5647023">
    <w:abstractNumId w:val="55"/>
  </w:num>
  <w:num w:numId="291" w16cid:durableId="677775351">
    <w:abstractNumId w:val="20"/>
  </w:num>
  <w:num w:numId="292" w16cid:durableId="21904922">
    <w:abstractNumId w:val="10"/>
  </w:num>
  <w:num w:numId="293" w16cid:durableId="52244012">
    <w:abstractNumId w:val="34"/>
  </w:num>
  <w:num w:numId="294" w16cid:durableId="15831751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457139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327054224">
    <w:abstractNumId w:val="53"/>
  </w:num>
  <w:num w:numId="297" w16cid:durableId="1109161858">
    <w:abstractNumId w:val="43"/>
  </w:num>
  <w:num w:numId="298" w16cid:durableId="1421634344">
    <w:abstractNumId w:val="54"/>
  </w:num>
  <w:num w:numId="299" w16cid:durableId="855852126">
    <w:abstractNumId w:val="8"/>
  </w:num>
  <w:num w:numId="300" w16cid:durableId="1297032641">
    <w:abstractNumId w:val="63"/>
  </w:num>
  <w:num w:numId="301" w16cid:durableId="1633435742">
    <w:abstractNumId w:val="30"/>
  </w:num>
  <w:num w:numId="302" w16cid:durableId="551699989">
    <w:abstractNumId w:val="27"/>
  </w:num>
  <w:num w:numId="303" w16cid:durableId="1963925511">
    <w:abstractNumId w:val="27"/>
  </w:num>
  <w:num w:numId="304" w16cid:durableId="1787191060">
    <w:abstractNumId w:val="27"/>
  </w:num>
  <w:num w:numId="305" w16cid:durableId="60373923">
    <w:abstractNumId w:val="27"/>
  </w:num>
  <w:num w:numId="306" w16cid:durableId="815076254">
    <w:abstractNumId w:val="27"/>
  </w:num>
  <w:num w:numId="307" w16cid:durableId="64495892">
    <w:abstractNumId w:val="27"/>
  </w:num>
  <w:num w:numId="308" w16cid:durableId="1128356738">
    <w:abstractNumId w:val="56"/>
  </w:num>
  <w:num w:numId="309" w16cid:durableId="1933278238">
    <w:abstractNumId w:val="7"/>
  </w:num>
  <w:num w:numId="310" w16cid:durableId="230772375">
    <w:abstractNumId w:val="38"/>
  </w:num>
  <w:num w:numId="311" w16cid:durableId="5792208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837354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5686567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516112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75290315">
    <w:abstractNumId w:val="27"/>
  </w:num>
  <w:num w:numId="316" w16cid:durableId="681586147">
    <w:abstractNumId w:val="27"/>
  </w:num>
  <w:num w:numId="317" w16cid:durableId="1356227930">
    <w:abstractNumId w:val="27"/>
  </w:num>
  <w:num w:numId="318" w16cid:durableId="561406957">
    <w:abstractNumId w:val="27"/>
  </w:num>
  <w:num w:numId="319" w16cid:durableId="1947542563">
    <w:abstractNumId w:val="25"/>
  </w:num>
  <w:num w:numId="320" w16cid:durableId="1186598406">
    <w:abstractNumId w:val="10"/>
  </w:num>
  <w:num w:numId="321" w16cid:durableId="91560266">
    <w:abstractNumId w:val="10"/>
  </w:num>
  <w:num w:numId="322" w16cid:durableId="771897884">
    <w:abstractNumId w:val="65"/>
  </w:num>
  <w:num w:numId="323" w16cid:durableId="2097552065">
    <w:abstractNumId w:val="10"/>
  </w:num>
  <w:num w:numId="324" w16cid:durableId="1637180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5330018">
    <w:abstractNumId w:val="27"/>
  </w:num>
  <w:num w:numId="326" w16cid:durableId="1325086304">
    <w:abstractNumId w:val="27"/>
  </w:num>
  <w:num w:numId="327" w16cid:durableId="1610896544">
    <w:abstractNumId w:val="27"/>
  </w:num>
  <w:num w:numId="328" w16cid:durableId="1269001328">
    <w:abstractNumId w:val="44"/>
  </w:num>
  <w:num w:numId="329" w16cid:durableId="1538202989">
    <w:abstractNumId w:val="27"/>
  </w:num>
  <w:num w:numId="330" w16cid:durableId="165095128">
    <w:abstractNumId w:val="48"/>
  </w:num>
  <w:num w:numId="331" w16cid:durableId="1868178699">
    <w:abstractNumId w:val="10"/>
  </w:num>
  <w:num w:numId="332" w16cid:durableId="553614944">
    <w:abstractNumId w:val="27"/>
  </w:num>
  <w:num w:numId="333" w16cid:durableId="1076977943">
    <w:abstractNumId w:val="27"/>
  </w:num>
  <w:num w:numId="334" w16cid:durableId="337200828">
    <w:abstractNumId w:val="27"/>
  </w:num>
  <w:num w:numId="335" w16cid:durableId="978652573">
    <w:abstractNumId w:val="27"/>
  </w:num>
  <w:num w:numId="336" w16cid:durableId="726149858">
    <w:abstractNumId w:val="27"/>
  </w:num>
  <w:num w:numId="337" w16cid:durableId="243341939">
    <w:abstractNumId w:val="57"/>
  </w:num>
  <w:num w:numId="338" w16cid:durableId="934240722">
    <w:abstractNumId w:val="32"/>
  </w:num>
  <w:num w:numId="339" w16cid:durableId="2139058215">
    <w:abstractNumId w:val="64"/>
  </w:num>
  <w:num w:numId="340" w16cid:durableId="1115907056">
    <w:abstractNumId w:val="27"/>
  </w:num>
  <w:num w:numId="341" w16cid:durableId="1163543952">
    <w:abstractNumId w:val="27"/>
  </w:num>
  <w:num w:numId="342" w16cid:durableId="1964264513">
    <w:abstractNumId w:val="5"/>
  </w:num>
  <w:num w:numId="343" w16cid:durableId="1268540236">
    <w:abstractNumId w:val="10"/>
  </w:num>
  <w:num w:numId="344" w16cid:durableId="202522824">
    <w:abstractNumId w:val="27"/>
  </w:num>
  <w:num w:numId="345" w16cid:durableId="625745122">
    <w:abstractNumId w:val="27"/>
  </w:num>
  <w:num w:numId="346" w16cid:durableId="2049378249">
    <w:abstractNumId w:val="31"/>
  </w:num>
  <w:num w:numId="347" w16cid:durableId="512036985">
    <w:abstractNumId w:val="27"/>
  </w:num>
  <w:num w:numId="348" w16cid:durableId="849176303">
    <w:abstractNumId w:val="27"/>
  </w:num>
  <w:num w:numId="349" w16cid:durableId="1598901243">
    <w:abstractNumId w:val="27"/>
  </w:num>
  <w:num w:numId="350" w16cid:durableId="182087564">
    <w:abstractNumId w:val="27"/>
  </w:num>
  <w:num w:numId="351" w16cid:durableId="1293562369">
    <w:abstractNumId w:val="27"/>
  </w:num>
  <w:num w:numId="352" w16cid:durableId="1188789910">
    <w:abstractNumId w:val="10"/>
  </w:num>
  <w:num w:numId="353" w16cid:durableId="1789926700">
    <w:abstractNumId w:val="31"/>
  </w:num>
  <w:num w:numId="354" w16cid:durableId="808011776">
    <w:abstractNumId w:val="27"/>
  </w:num>
  <w:num w:numId="355" w16cid:durableId="744375134">
    <w:abstractNumId w:val="14"/>
  </w:num>
  <w:num w:numId="356" w16cid:durableId="835531351">
    <w:abstractNumId w:val="14"/>
  </w:num>
  <w:num w:numId="357" w16cid:durableId="195460934">
    <w:abstractNumId w:val="14"/>
  </w:num>
  <w:num w:numId="358" w16cid:durableId="846748121">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59" w16cid:durableId="3911985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47382835">
    <w:abstractNumId w:val="21"/>
  </w:num>
  <w:num w:numId="361" w16cid:durableId="486827927">
    <w:abstractNumId w:val="27"/>
  </w:num>
  <w:num w:numId="362" w16cid:durableId="194080238">
    <w:abstractNumId w:val="27"/>
  </w:num>
  <w:num w:numId="363" w16cid:durableId="1543667605">
    <w:abstractNumId w:val="27"/>
  </w:num>
  <w:num w:numId="364" w16cid:durableId="10105590">
    <w:abstractNumId w:val="27"/>
  </w:num>
  <w:num w:numId="365" w16cid:durableId="1906185073">
    <w:abstractNumId w:val="27"/>
  </w:num>
  <w:num w:numId="366" w16cid:durableId="713191281">
    <w:abstractNumId w:val="10"/>
  </w:num>
  <w:num w:numId="367" w16cid:durableId="1275135232">
    <w:abstractNumId w:val="10"/>
  </w:num>
  <w:num w:numId="368" w16cid:durableId="1167289970">
    <w:abstractNumId w:val="80"/>
  </w:num>
  <w:num w:numId="369" w16cid:durableId="1400666873">
    <w:abstractNumId w:val="27"/>
  </w:num>
  <w:num w:numId="370" w16cid:durableId="1284728307">
    <w:abstractNumId w:val="13"/>
  </w:num>
  <w:num w:numId="371" w16cid:durableId="11735870">
    <w:abstractNumId w:val="24"/>
  </w:num>
  <w:num w:numId="372" w16cid:durableId="1734237276">
    <w:abstractNumId w:val="9"/>
  </w:num>
  <w:num w:numId="373" w16cid:durableId="181943722">
    <w:abstractNumId w:val="51"/>
  </w:num>
  <w:num w:numId="374" w16cid:durableId="18952682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642466188">
    <w:abstractNumId w:val="70"/>
  </w:num>
  <w:num w:numId="376" w16cid:durableId="1642231491">
    <w:abstractNumId w:val="27"/>
  </w:num>
  <w:num w:numId="377" w16cid:durableId="617024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3272924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091508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4123844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508587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7195919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2901357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587105331">
    <w:abstractNumId w:val="27"/>
  </w:num>
  <w:num w:numId="385" w16cid:durableId="1159077516">
    <w:abstractNumId w:val="27"/>
  </w:num>
  <w:num w:numId="386" w16cid:durableId="1155685060">
    <w:abstractNumId w:val="27"/>
  </w:num>
  <w:num w:numId="387" w16cid:durableId="837966491">
    <w:abstractNumId w:val="27"/>
  </w:num>
  <w:num w:numId="388" w16cid:durableId="1385525788">
    <w:abstractNumId w:val="27"/>
  </w:num>
  <w:num w:numId="389" w16cid:durableId="1897204030">
    <w:abstractNumId w:val="27"/>
  </w:num>
  <w:num w:numId="390" w16cid:durableId="317728045">
    <w:abstractNumId w:val="15"/>
  </w:num>
  <w:num w:numId="391" w16cid:durableId="2062636170">
    <w:abstractNumId w:val="4"/>
  </w:num>
  <w:num w:numId="392" w16cid:durableId="1684895698">
    <w:abstractNumId w:val="3"/>
  </w:num>
  <w:num w:numId="393" w16cid:durableId="1607349505">
    <w:abstractNumId w:val="2"/>
  </w:num>
  <w:num w:numId="394" w16cid:durableId="273364413">
    <w:abstractNumId w:val="1"/>
  </w:num>
  <w:num w:numId="395" w16cid:durableId="1665860378">
    <w:abstractNumId w:val="0"/>
  </w:num>
  <w:num w:numId="396" w16cid:durableId="40980316">
    <w:abstractNumId w:val="4"/>
  </w:num>
  <w:num w:numId="397" w16cid:durableId="1372807230">
    <w:abstractNumId w:val="3"/>
  </w:num>
  <w:num w:numId="398" w16cid:durableId="112603492">
    <w:abstractNumId w:val="2"/>
  </w:num>
  <w:num w:numId="399" w16cid:durableId="641931146">
    <w:abstractNumId w:val="1"/>
  </w:num>
  <w:num w:numId="400" w16cid:durableId="986321499">
    <w:abstractNumId w:val="0"/>
  </w:num>
  <w:num w:numId="401" w16cid:durableId="1532452207">
    <w:abstractNumId w:val="27"/>
  </w:num>
  <w:num w:numId="402" w16cid:durableId="1641615584">
    <w:abstractNumId w:val="27"/>
  </w:num>
  <w:num w:numId="403" w16cid:durableId="71851470">
    <w:abstractNumId w:val="27"/>
  </w:num>
  <w:num w:numId="404" w16cid:durableId="1817793488">
    <w:abstractNumId w:val="27"/>
  </w:num>
  <w:num w:numId="405" w16cid:durableId="727921768">
    <w:abstractNumId w:val="27"/>
  </w:num>
  <w:num w:numId="406" w16cid:durableId="809059193">
    <w:abstractNumId w:val="27"/>
  </w:num>
  <w:num w:numId="407" w16cid:durableId="77143322">
    <w:abstractNumId w:val="27"/>
  </w:num>
  <w:num w:numId="408" w16cid:durableId="527908742">
    <w:abstractNumId w:val="27"/>
  </w:num>
  <w:num w:numId="409" w16cid:durableId="139810600">
    <w:abstractNumId w:val="27"/>
  </w:num>
  <w:num w:numId="410" w16cid:durableId="383598579">
    <w:abstractNumId w:val="27"/>
  </w:num>
  <w:num w:numId="411" w16cid:durableId="882403366">
    <w:abstractNumId w:val="27"/>
  </w:num>
  <w:num w:numId="412" w16cid:durableId="863858963">
    <w:abstractNumId w:val="27"/>
  </w:num>
  <w:num w:numId="413" w16cid:durableId="632949808">
    <w:abstractNumId w:val="27"/>
  </w:num>
  <w:num w:numId="414" w16cid:durableId="1850212890">
    <w:abstractNumId w:val="27"/>
  </w:num>
  <w:num w:numId="415" w16cid:durableId="687020698">
    <w:abstractNumId w:val="27"/>
  </w:num>
  <w:num w:numId="416" w16cid:durableId="1948584881">
    <w:abstractNumId w:val="27"/>
  </w:num>
  <w:num w:numId="417" w16cid:durableId="417101143">
    <w:abstractNumId w:val="27"/>
  </w:num>
  <w:num w:numId="418" w16cid:durableId="1027026780">
    <w:abstractNumId w:val="27"/>
  </w:num>
  <w:num w:numId="419" w16cid:durableId="12852985">
    <w:abstractNumId w:val="27"/>
  </w:num>
  <w:num w:numId="420" w16cid:durableId="1045447474">
    <w:abstractNumId w:val="27"/>
  </w:num>
  <w:num w:numId="421" w16cid:durableId="1115901778">
    <w:abstractNumId w:val="27"/>
  </w:num>
  <w:num w:numId="422" w16cid:durableId="957948633">
    <w:abstractNumId w:val="27"/>
  </w:num>
  <w:num w:numId="423" w16cid:durableId="1480925628">
    <w:abstractNumId w:val="27"/>
  </w:num>
  <w:num w:numId="424" w16cid:durableId="15621277">
    <w:abstractNumId w:val="27"/>
  </w:num>
  <w:num w:numId="425" w16cid:durableId="219633622">
    <w:abstractNumId w:val="27"/>
  </w:num>
  <w:num w:numId="426" w16cid:durableId="1665211">
    <w:abstractNumId w:val="27"/>
  </w:num>
  <w:num w:numId="427" w16cid:durableId="1397775318">
    <w:abstractNumId w:val="27"/>
  </w:num>
  <w:num w:numId="428" w16cid:durableId="1012030068">
    <w:abstractNumId w:val="27"/>
  </w:num>
  <w:num w:numId="429" w16cid:durableId="1260486000">
    <w:abstractNumId w:val="27"/>
  </w:num>
  <w:num w:numId="430" w16cid:durableId="1681589617">
    <w:abstractNumId w:val="27"/>
  </w:num>
  <w:num w:numId="431" w16cid:durableId="1556232280">
    <w:abstractNumId w:val="27"/>
  </w:num>
  <w:num w:numId="432" w16cid:durableId="1536966906">
    <w:abstractNumId w:val="27"/>
  </w:num>
  <w:num w:numId="433" w16cid:durableId="1158302840">
    <w:abstractNumId w:val="27"/>
  </w:num>
  <w:num w:numId="434" w16cid:durableId="1066343911">
    <w:abstractNumId w:val="27"/>
  </w:num>
  <w:num w:numId="435" w16cid:durableId="380062244">
    <w:abstractNumId w:val="27"/>
  </w:num>
  <w:num w:numId="436" w16cid:durableId="1011644165">
    <w:abstractNumId w:val="27"/>
  </w:num>
  <w:num w:numId="437" w16cid:durableId="1174765230">
    <w:abstractNumId w:val="27"/>
  </w:num>
  <w:num w:numId="438" w16cid:durableId="913900181">
    <w:abstractNumId w:val="27"/>
  </w:num>
  <w:num w:numId="439" w16cid:durableId="1411926984">
    <w:abstractNumId w:val="27"/>
  </w:num>
  <w:num w:numId="440" w16cid:durableId="1298073995">
    <w:abstractNumId w:val="27"/>
  </w:num>
  <w:num w:numId="441" w16cid:durableId="202407694">
    <w:abstractNumId w:val="27"/>
  </w:num>
  <w:num w:numId="442" w16cid:durableId="428744076">
    <w:abstractNumId w:val="27"/>
  </w:num>
  <w:num w:numId="443" w16cid:durableId="1050769582">
    <w:abstractNumId w:val="27"/>
  </w:num>
  <w:num w:numId="444" w16cid:durableId="892160169">
    <w:abstractNumId w:val="27"/>
  </w:num>
  <w:num w:numId="445" w16cid:durableId="1487355315">
    <w:abstractNumId w:val="27"/>
  </w:num>
  <w:num w:numId="446" w16cid:durableId="569465063">
    <w:abstractNumId w:val="27"/>
  </w:num>
  <w:num w:numId="447" w16cid:durableId="1293318343">
    <w:abstractNumId w:val="27"/>
  </w:num>
  <w:num w:numId="448" w16cid:durableId="1421485236">
    <w:abstractNumId w:val="27"/>
  </w:num>
  <w:num w:numId="449" w16cid:durableId="1346596044">
    <w:abstractNumId w:val="27"/>
  </w:num>
  <w:num w:numId="450" w16cid:durableId="429548443">
    <w:abstractNumId w:val="27"/>
  </w:num>
  <w:num w:numId="451" w16cid:durableId="1517227830">
    <w:abstractNumId w:val="27"/>
  </w:num>
  <w:num w:numId="452" w16cid:durableId="1604651875">
    <w:abstractNumId w:val="27"/>
  </w:num>
  <w:num w:numId="453" w16cid:durableId="497232394">
    <w:abstractNumId w:val="27"/>
  </w:num>
  <w:num w:numId="454" w16cid:durableId="31541466">
    <w:abstractNumId w:val="27"/>
  </w:num>
  <w:num w:numId="455" w16cid:durableId="758909373">
    <w:abstractNumId w:val="27"/>
  </w:num>
  <w:num w:numId="456" w16cid:durableId="2038386057">
    <w:abstractNumId w:val="27"/>
  </w:num>
  <w:num w:numId="457" w16cid:durableId="40062609">
    <w:abstractNumId w:val="27"/>
  </w:num>
  <w:num w:numId="458" w16cid:durableId="1143697528">
    <w:abstractNumId w:val="27"/>
  </w:num>
  <w:num w:numId="459" w16cid:durableId="795292956">
    <w:abstractNumId w:val="27"/>
  </w:num>
  <w:num w:numId="460" w16cid:durableId="405229111">
    <w:abstractNumId w:val="27"/>
  </w:num>
  <w:num w:numId="461" w16cid:durableId="397361000">
    <w:abstractNumId w:val="27"/>
  </w:num>
  <w:num w:numId="462" w16cid:durableId="908003566">
    <w:abstractNumId w:val="27"/>
  </w:num>
  <w:num w:numId="463" w16cid:durableId="952135056">
    <w:abstractNumId w:val="27"/>
  </w:num>
  <w:num w:numId="464" w16cid:durableId="1786072521">
    <w:abstractNumId w:val="27"/>
  </w:num>
  <w:num w:numId="465" w16cid:durableId="1454714100">
    <w:abstractNumId w:val="27"/>
  </w:num>
  <w:num w:numId="466" w16cid:durableId="404768522">
    <w:abstractNumId w:val="27"/>
  </w:num>
  <w:num w:numId="467" w16cid:durableId="421150620">
    <w:abstractNumId w:val="27"/>
  </w:num>
  <w:num w:numId="468" w16cid:durableId="1789278076">
    <w:abstractNumId w:val="27"/>
  </w:num>
  <w:num w:numId="469" w16cid:durableId="1237015558">
    <w:abstractNumId w:val="27"/>
  </w:num>
  <w:num w:numId="470" w16cid:durableId="36903438">
    <w:abstractNumId w:val="27"/>
  </w:num>
  <w:num w:numId="471" w16cid:durableId="1398745636">
    <w:abstractNumId w:val="27"/>
  </w:num>
  <w:num w:numId="472" w16cid:durableId="713847690">
    <w:abstractNumId w:val="27"/>
  </w:num>
  <w:num w:numId="473" w16cid:durableId="37435119">
    <w:abstractNumId w:val="27"/>
  </w:num>
  <w:num w:numId="474" w16cid:durableId="371077488">
    <w:abstractNumId w:val="27"/>
  </w:num>
  <w:num w:numId="475" w16cid:durableId="1506479251">
    <w:abstractNumId w:val="27"/>
  </w:num>
  <w:num w:numId="476" w16cid:durableId="913122209">
    <w:abstractNumId w:val="27"/>
  </w:num>
  <w:num w:numId="477" w16cid:durableId="1275744548">
    <w:abstractNumId w:val="27"/>
  </w:num>
  <w:num w:numId="478" w16cid:durableId="2020808032">
    <w:abstractNumId w:val="27"/>
  </w:num>
  <w:num w:numId="479" w16cid:durableId="720713473">
    <w:abstractNumId w:val="27"/>
  </w:num>
  <w:num w:numId="480" w16cid:durableId="309096958">
    <w:abstractNumId w:val="27"/>
  </w:num>
  <w:num w:numId="481" w16cid:durableId="593250879">
    <w:abstractNumId w:val="27"/>
  </w:num>
  <w:num w:numId="482" w16cid:durableId="1516379057">
    <w:abstractNumId w:val="27"/>
  </w:num>
  <w:num w:numId="483" w16cid:durableId="2017222326">
    <w:abstractNumId w:val="27"/>
  </w:num>
  <w:num w:numId="484" w16cid:durableId="1033968987">
    <w:abstractNumId w:val="27"/>
  </w:num>
  <w:num w:numId="485" w16cid:durableId="988707577">
    <w:abstractNumId w:val="27"/>
  </w:num>
  <w:num w:numId="486" w16cid:durableId="1128207022">
    <w:abstractNumId w:val="27"/>
  </w:num>
  <w:num w:numId="487" w16cid:durableId="1048262574">
    <w:abstractNumId w:val="27"/>
  </w:num>
  <w:num w:numId="488" w16cid:durableId="1113406521">
    <w:abstractNumId w:val="27"/>
  </w:num>
  <w:num w:numId="489" w16cid:durableId="1629700919">
    <w:abstractNumId w:val="27"/>
  </w:num>
  <w:num w:numId="490" w16cid:durableId="120422278">
    <w:abstractNumId w:val="27"/>
  </w:num>
  <w:num w:numId="491" w16cid:durableId="84613460">
    <w:abstractNumId w:val="27"/>
  </w:num>
  <w:num w:numId="492" w16cid:durableId="854536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1027021360">
    <w:abstractNumId w:val="27"/>
  </w:num>
  <w:num w:numId="494" w16cid:durableId="147481867">
    <w:abstractNumId w:val="27"/>
  </w:num>
  <w:num w:numId="495" w16cid:durableId="1801846924">
    <w:abstractNumId w:val="27"/>
  </w:num>
  <w:num w:numId="496" w16cid:durableId="1327398471">
    <w:abstractNumId w:val="27"/>
  </w:num>
  <w:num w:numId="497" w16cid:durableId="1401758148">
    <w:abstractNumId w:val="27"/>
  </w:num>
  <w:num w:numId="498" w16cid:durableId="760877050">
    <w:abstractNumId w:val="27"/>
  </w:num>
  <w:num w:numId="499" w16cid:durableId="852643481">
    <w:abstractNumId w:val="27"/>
  </w:num>
  <w:num w:numId="500" w16cid:durableId="1806117431">
    <w:abstractNumId w:val="27"/>
  </w:num>
  <w:num w:numId="501" w16cid:durableId="459156211">
    <w:abstractNumId w:val="27"/>
  </w:num>
  <w:num w:numId="502" w16cid:durableId="942570556">
    <w:abstractNumId w:val="27"/>
  </w:num>
  <w:num w:numId="503" w16cid:durableId="2117796384">
    <w:abstractNumId w:val="27"/>
  </w:num>
  <w:num w:numId="504" w16cid:durableId="1828664747">
    <w:abstractNumId w:val="27"/>
  </w:num>
  <w:num w:numId="505" w16cid:durableId="372734273">
    <w:abstractNumId w:val="27"/>
  </w:num>
  <w:num w:numId="506" w16cid:durableId="1187213804">
    <w:abstractNumId w:val="27"/>
  </w:num>
  <w:num w:numId="507" w16cid:durableId="412047219">
    <w:abstractNumId w:val="27"/>
  </w:num>
  <w:num w:numId="508" w16cid:durableId="261885318">
    <w:abstractNumId w:val="27"/>
  </w:num>
  <w:num w:numId="509" w16cid:durableId="892810580">
    <w:abstractNumId w:val="27"/>
  </w:num>
  <w:num w:numId="510" w16cid:durableId="1078942723">
    <w:abstractNumId w:val="27"/>
  </w:num>
  <w:num w:numId="511" w16cid:durableId="989362162">
    <w:abstractNumId w:val="27"/>
  </w:num>
  <w:num w:numId="512" w16cid:durableId="1486240972">
    <w:abstractNumId w:val="27"/>
  </w:num>
  <w:num w:numId="513" w16cid:durableId="1353416161">
    <w:abstractNumId w:val="27"/>
  </w:num>
  <w:num w:numId="514" w16cid:durableId="747577458">
    <w:abstractNumId w:val="27"/>
  </w:num>
  <w:num w:numId="515" w16cid:durableId="405960479">
    <w:abstractNumId w:val="27"/>
  </w:num>
  <w:num w:numId="516" w16cid:durableId="768888059">
    <w:abstractNumId w:val="27"/>
  </w:num>
  <w:num w:numId="517" w16cid:durableId="1772895492">
    <w:abstractNumId w:val="27"/>
  </w:num>
  <w:num w:numId="518" w16cid:durableId="1958560167">
    <w:abstractNumId w:val="27"/>
  </w:num>
  <w:num w:numId="519" w16cid:durableId="51971525">
    <w:abstractNumId w:val="27"/>
  </w:num>
  <w:num w:numId="520" w16cid:durableId="1040085944">
    <w:abstractNumId w:val="27"/>
  </w:num>
  <w:num w:numId="521" w16cid:durableId="2131362572">
    <w:abstractNumId w:val="27"/>
  </w:num>
  <w:num w:numId="522" w16cid:durableId="1854487400">
    <w:abstractNumId w:val="27"/>
  </w:num>
  <w:num w:numId="523" w16cid:durableId="1607040515">
    <w:abstractNumId w:val="27"/>
  </w:num>
  <w:num w:numId="524" w16cid:durableId="1663122107">
    <w:abstractNumId w:val="27"/>
  </w:num>
  <w:num w:numId="525" w16cid:durableId="108938780">
    <w:abstractNumId w:val="27"/>
  </w:num>
  <w:num w:numId="526" w16cid:durableId="453716852">
    <w:abstractNumId w:val="27"/>
  </w:num>
  <w:num w:numId="527" w16cid:durableId="1472668828">
    <w:abstractNumId w:val="27"/>
  </w:num>
  <w:num w:numId="528" w16cid:durableId="487944991">
    <w:abstractNumId w:val="27"/>
  </w:num>
  <w:num w:numId="529" w16cid:durableId="394086030">
    <w:abstractNumId w:val="27"/>
  </w:num>
  <w:num w:numId="530" w16cid:durableId="747532161">
    <w:abstractNumId w:val="27"/>
  </w:num>
  <w:num w:numId="531" w16cid:durableId="888883061">
    <w:abstractNumId w:val="27"/>
  </w:num>
  <w:num w:numId="532" w16cid:durableId="384137053">
    <w:abstractNumId w:val="27"/>
  </w:num>
  <w:num w:numId="533" w16cid:durableId="896089155">
    <w:abstractNumId w:val="27"/>
  </w:num>
  <w:num w:numId="534" w16cid:durableId="1786465838">
    <w:abstractNumId w:val="27"/>
  </w:num>
  <w:num w:numId="535" w16cid:durableId="1864662748">
    <w:abstractNumId w:val="27"/>
  </w:num>
  <w:num w:numId="536" w16cid:durableId="1126655085">
    <w:abstractNumId w:val="27"/>
  </w:num>
  <w:num w:numId="537" w16cid:durableId="1418819824">
    <w:abstractNumId w:val="27"/>
  </w:num>
  <w:num w:numId="538" w16cid:durableId="1167478785">
    <w:abstractNumId w:val="27"/>
  </w:num>
  <w:num w:numId="539" w16cid:durableId="797992775">
    <w:abstractNumId w:val="27"/>
  </w:num>
  <w:num w:numId="540" w16cid:durableId="112293077">
    <w:abstractNumId w:val="27"/>
  </w:num>
  <w:num w:numId="541" w16cid:durableId="1054964186">
    <w:abstractNumId w:val="27"/>
  </w:num>
  <w:num w:numId="542" w16cid:durableId="1084063194">
    <w:abstractNumId w:val="27"/>
  </w:num>
  <w:num w:numId="543" w16cid:durableId="1314064096">
    <w:abstractNumId w:val="27"/>
  </w:num>
  <w:num w:numId="544" w16cid:durableId="525826988">
    <w:abstractNumId w:val="27"/>
  </w:num>
  <w:num w:numId="545" w16cid:durableId="1294213036">
    <w:abstractNumId w:val="27"/>
  </w:num>
  <w:num w:numId="546" w16cid:durableId="588151220">
    <w:abstractNumId w:val="27"/>
  </w:num>
  <w:num w:numId="547" w16cid:durableId="2008094982">
    <w:abstractNumId w:val="27"/>
  </w:num>
  <w:num w:numId="548" w16cid:durableId="704017274">
    <w:abstractNumId w:val="27"/>
  </w:num>
  <w:num w:numId="549" w16cid:durableId="922681679">
    <w:abstractNumId w:val="27"/>
  </w:num>
  <w:num w:numId="550" w16cid:durableId="418065484">
    <w:abstractNumId w:val="27"/>
  </w:num>
  <w:num w:numId="551" w16cid:durableId="2026400761">
    <w:abstractNumId w:val="27"/>
  </w:num>
  <w:num w:numId="552" w16cid:durableId="1639920159">
    <w:abstractNumId w:val="27"/>
  </w:num>
  <w:num w:numId="553" w16cid:durableId="202443869">
    <w:abstractNumId w:val="27"/>
  </w:num>
  <w:num w:numId="554" w16cid:durableId="737752654">
    <w:abstractNumId w:val="27"/>
  </w:num>
  <w:num w:numId="555" w16cid:durableId="128136688">
    <w:abstractNumId w:val="27"/>
  </w:num>
  <w:num w:numId="556" w16cid:durableId="1706099908">
    <w:abstractNumId w:val="27"/>
  </w:num>
  <w:num w:numId="557" w16cid:durableId="1162618410">
    <w:abstractNumId w:val="27"/>
  </w:num>
  <w:num w:numId="558" w16cid:durableId="94523437">
    <w:abstractNumId w:val="27"/>
  </w:num>
  <w:num w:numId="559" w16cid:durableId="2141725967">
    <w:abstractNumId w:val="27"/>
  </w:num>
  <w:num w:numId="560" w16cid:durableId="1522011722">
    <w:abstractNumId w:val="27"/>
  </w:num>
  <w:num w:numId="561" w16cid:durableId="362218417">
    <w:abstractNumId w:val="27"/>
  </w:num>
  <w:num w:numId="562" w16cid:durableId="1838226980">
    <w:abstractNumId w:val="27"/>
  </w:num>
  <w:num w:numId="563" w16cid:durableId="633410733">
    <w:abstractNumId w:val="27"/>
  </w:num>
  <w:num w:numId="564" w16cid:durableId="1813060482">
    <w:abstractNumId w:val="27"/>
  </w:num>
  <w:num w:numId="565" w16cid:durableId="256839002">
    <w:abstractNumId w:val="27"/>
  </w:num>
  <w:num w:numId="566" w16cid:durableId="1458907682">
    <w:abstractNumId w:val="27"/>
  </w:num>
  <w:num w:numId="567" w16cid:durableId="139880957">
    <w:abstractNumId w:val="27"/>
  </w:num>
  <w:num w:numId="568" w16cid:durableId="1619947450">
    <w:abstractNumId w:val="27"/>
  </w:num>
  <w:num w:numId="569" w16cid:durableId="865404923">
    <w:abstractNumId w:val="27"/>
  </w:num>
  <w:num w:numId="570" w16cid:durableId="1391230766">
    <w:abstractNumId w:val="27"/>
  </w:num>
  <w:num w:numId="571" w16cid:durableId="1183011921">
    <w:abstractNumId w:val="27"/>
  </w:num>
  <w:num w:numId="572" w16cid:durableId="224490324">
    <w:abstractNumId w:val="27"/>
  </w:num>
  <w:num w:numId="573" w16cid:durableId="1166554703">
    <w:abstractNumId w:val="27"/>
  </w:num>
  <w:num w:numId="574" w16cid:durableId="816453403">
    <w:abstractNumId w:val="27"/>
  </w:num>
  <w:num w:numId="575" w16cid:durableId="976180590">
    <w:abstractNumId w:val="27"/>
  </w:num>
  <w:num w:numId="576" w16cid:durableId="927231062">
    <w:abstractNumId w:val="27"/>
  </w:num>
  <w:num w:numId="577" w16cid:durableId="1234004730">
    <w:abstractNumId w:val="27"/>
  </w:num>
  <w:num w:numId="578" w16cid:durableId="1080101639">
    <w:abstractNumId w:val="27"/>
  </w:num>
  <w:num w:numId="579" w16cid:durableId="1075206489">
    <w:abstractNumId w:val="27"/>
  </w:num>
  <w:num w:numId="580" w16cid:durableId="1527213504">
    <w:abstractNumId w:val="27"/>
  </w:num>
  <w:num w:numId="581" w16cid:durableId="237835366">
    <w:abstractNumId w:val="27"/>
  </w:num>
  <w:num w:numId="582" w16cid:durableId="130099564">
    <w:abstractNumId w:val="27"/>
  </w:num>
  <w:num w:numId="583" w16cid:durableId="1051881488">
    <w:abstractNumId w:val="27"/>
  </w:num>
  <w:num w:numId="584" w16cid:durableId="657349573">
    <w:abstractNumId w:val="27"/>
  </w:num>
  <w:num w:numId="585" w16cid:durableId="723987965">
    <w:abstractNumId w:val="27"/>
  </w:num>
  <w:num w:numId="586" w16cid:durableId="1433746267">
    <w:abstractNumId w:val="27"/>
  </w:num>
  <w:num w:numId="587" w16cid:durableId="1892425253">
    <w:abstractNumId w:val="27"/>
  </w:num>
  <w:num w:numId="588" w16cid:durableId="979262887">
    <w:abstractNumId w:val="27"/>
  </w:num>
  <w:num w:numId="589" w16cid:durableId="1718431022">
    <w:abstractNumId w:val="27"/>
  </w:num>
  <w:num w:numId="590" w16cid:durableId="1949701552">
    <w:abstractNumId w:val="27"/>
  </w:num>
  <w:num w:numId="591" w16cid:durableId="895117815">
    <w:abstractNumId w:val="27"/>
  </w:num>
  <w:num w:numId="592" w16cid:durableId="2060130566">
    <w:abstractNumId w:val="27"/>
  </w:num>
  <w:num w:numId="593" w16cid:durableId="787436191">
    <w:abstractNumId w:val="27"/>
  </w:num>
  <w:num w:numId="594" w16cid:durableId="1074664067">
    <w:abstractNumId w:val="27"/>
  </w:num>
  <w:num w:numId="595" w16cid:durableId="1607811146">
    <w:abstractNumId w:val="27"/>
  </w:num>
  <w:num w:numId="596" w16cid:durableId="710614623">
    <w:abstractNumId w:val="27"/>
  </w:num>
  <w:num w:numId="597" w16cid:durableId="1058289144">
    <w:abstractNumId w:val="27"/>
  </w:num>
  <w:num w:numId="598" w16cid:durableId="995844798">
    <w:abstractNumId w:val="27"/>
  </w:num>
  <w:num w:numId="599" w16cid:durableId="2056856259">
    <w:abstractNumId w:val="27"/>
  </w:num>
  <w:num w:numId="600" w16cid:durableId="888567490">
    <w:abstractNumId w:val="27"/>
  </w:num>
  <w:num w:numId="601" w16cid:durableId="2025277968">
    <w:abstractNumId w:val="27"/>
  </w:num>
  <w:num w:numId="602" w16cid:durableId="131682334">
    <w:abstractNumId w:val="27"/>
  </w:num>
  <w:num w:numId="603" w16cid:durableId="1709644523">
    <w:abstractNumId w:val="27"/>
  </w:num>
  <w:num w:numId="604" w16cid:durableId="560824118">
    <w:abstractNumId w:val="27"/>
  </w:num>
  <w:num w:numId="605" w16cid:durableId="1727338678">
    <w:abstractNumId w:val="27"/>
  </w:num>
  <w:num w:numId="606" w16cid:durableId="1450540790">
    <w:abstractNumId w:val="27"/>
  </w:num>
  <w:num w:numId="607" w16cid:durableId="288633041">
    <w:abstractNumId w:val="27"/>
  </w:num>
  <w:num w:numId="608" w16cid:durableId="1049305805">
    <w:abstractNumId w:val="27"/>
  </w:num>
  <w:num w:numId="609" w16cid:durableId="652176945">
    <w:abstractNumId w:val="27"/>
  </w:num>
  <w:num w:numId="610" w16cid:durableId="725419874">
    <w:abstractNumId w:val="27"/>
  </w:num>
  <w:num w:numId="611" w16cid:durableId="1238592592">
    <w:abstractNumId w:val="27"/>
  </w:num>
  <w:num w:numId="612" w16cid:durableId="300380982">
    <w:abstractNumId w:val="27"/>
  </w:num>
  <w:num w:numId="613" w16cid:durableId="851526077">
    <w:abstractNumId w:val="27"/>
  </w:num>
  <w:num w:numId="614" w16cid:durableId="679626072">
    <w:abstractNumId w:val="27"/>
  </w:num>
  <w:num w:numId="615" w16cid:durableId="1725981412">
    <w:abstractNumId w:val="27"/>
  </w:num>
  <w:num w:numId="616" w16cid:durableId="17125770">
    <w:abstractNumId w:val="27"/>
  </w:num>
  <w:num w:numId="617" w16cid:durableId="590894930">
    <w:abstractNumId w:val="27"/>
  </w:num>
  <w:num w:numId="618" w16cid:durableId="1858536838">
    <w:abstractNumId w:val="27"/>
  </w:num>
  <w:num w:numId="619" w16cid:durableId="806701018">
    <w:abstractNumId w:val="27"/>
  </w:num>
  <w:num w:numId="620" w16cid:durableId="1370106764">
    <w:abstractNumId w:val="27"/>
  </w:num>
  <w:num w:numId="621" w16cid:durableId="775061157">
    <w:abstractNumId w:val="27"/>
  </w:num>
  <w:num w:numId="622" w16cid:durableId="354622759">
    <w:abstractNumId w:val="27"/>
  </w:num>
  <w:num w:numId="623" w16cid:durableId="1966230256">
    <w:abstractNumId w:val="27"/>
  </w:num>
  <w:num w:numId="624" w16cid:durableId="7634636">
    <w:abstractNumId w:val="27"/>
  </w:num>
  <w:num w:numId="625" w16cid:durableId="61147732">
    <w:abstractNumId w:val="27"/>
  </w:num>
  <w:num w:numId="626" w16cid:durableId="464349901">
    <w:abstractNumId w:val="27"/>
  </w:num>
  <w:num w:numId="627" w16cid:durableId="1414357295">
    <w:abstractNumId w:val="27"/>
  </w:num>
  <w:num w:numId="628" w16cid:durableId="820999551">
    <w:abstractNumId w:val="27"/>
  </w:num>
  <w:num w:numId="629" w16cid:durableId="362445373">
    <w:abstractNumId w:val="27"/>
  </w:num>
  <w:num w:numId="630" w16cid:durableId="1023481028">
    <w:abstractNumId w:val="27"/>
  </w:num>
  <w:num w:numId="631" w16cid:durableId="1691758974">
    <w:abstractNumId w:val="27"/>
  </w:num>
  <w:num w:numId="632" w16cid:durableId="394475292">
    <w:abstractNumId w:val="27"/>
  </w:num>
  <w:num w:numId="633" w16cid:durableId="919020950">
    <w:abstractNumId w:val="27"/>
  </w:num>
  <w:num w:numId="634" w16cid:durableId="1260529963">
    <w:abstractNumId w:val="27"/>
  </w:num>
  <w:num w:numId="635" w16cid:durableId="999306581">
    <w:abstractNumId w:val="27"/>
  </w:num>
  <w:num w:numId="636" w16cid:durableId="2044863796">
    <w:abstractNumId w:val="27"/>
  </w:num>
  <w:num w:numId="637" w16cid:durableId="293172163">
    <w:abstractNumId w:val="27"/>
  </w:num>
  <w:num w:numId="638" w16cid:durableId="29963510">
    <w:abstractNumId w:val="27"/>
  </w:num>
  <w:num w:numId="639" w16cid:durableId="1537039401">
    <w:abstractNumId w:val="27"/>
  </w:num>
  <w:num w:numId="640" w16cid:durableId="643854778">
    <w:abstractNumId w:val="27"/>
  </w:num>
  <w:num w:numId="641" w16cid:durableId="105924950">
    <w:abstractNumId w:val="27"/>
  </w:num>
  <w:num w:numId="642" w16cid:durableId="1359895147">
    <w:abstractNumId w:val="27"/>
  </w:num>
  <w:num w:numId="643" w16cid:durableId="1162087350">
    <w:abstractNumId w:val="27"/>
  </w:num>
  <w:num w:numId="644" w16cid:durableId="1859270525">
    <w:abstractNumId w:val="27"/>
  </w:num>
  <w:num w:numId="645" w16cid:durableId="61563067">
    <w:abstractNumId w:val="27"/>
  </w:num>
  <w:num w:numId="646" w16cid:durableId="271673738">
    <w:abstractNumId w:val="27"/>
  </w:num>
  <w:num w:numId="647" w16cid:durableId="830563312">
    <w:abstractNumId w:val="27"/>
  </w:num>
  <w:num w:numId="648" w16cid:durableId="971441441">
    <w:abstractNumId w:val="27"/>
  </w:num>
  <w:num w:numId="649" w16cid:durableId="1774469643">
    <w:abstractNumId w:val="27"/>
  </w:num>
  <w:num w:numId="650" w16cid:durableId="905456237">
    <w:abstractNumId w:val="27"/>
  </w:num>
  <w:num w:numId="651" w16cid:durableId="658309790">
    <w:abstractNumId w:val="27"/>
  </w:num>
  <w:num w:numId="652" w16cid:durableId="189300176">
    <w:abstractNumId w:val="27"/>
  </w:num>
  <w:num w:numId="653" w16cid:durableId="993997077">
    <w:abstractNumId w:val="27"/>
  </w:num>
  <w:num w:numId="654" w16cid:durableId="1594318013">
    <w:abstractNumId w:val="27"/>
  </w:num>
  <w:num w:numId="655" w16cid:durableId="1903249555">
    <w:abstractNumId w:val="27"/>
  </w:num>
  <w:num w:numId="656" w16cid:durableId="663895116">
    <w:abstractNumId w:val="27"/>
  </w:num>
  <w:num w:numId="657" w16cid:durableId="1733384494">
    <w:abstractNumId w:val="27"/>
  </w:num>
  <w:num w:numId="658" w16cid:durableId="220167686">
    <w:abstractNumId w:val="27"/>
  </w:num>
  <w:num w:numId="659" w16cid:durableId="824928896">
    <w:abstractNumId w:val="27"/>
  </w:num>
  <w:num w:numId="660" w16cid:durableId="88697406">
    <w:abstractNumId w:val="27"/>
  </w:num>
  <w:num w:numId="661" w16cid:durableId="740520797">
    <w:abstractNumId w:val="27"/>
  </w:num>
  <w:num w:numId="662" w16cid:durableId="1610626469">
    <w:abstractNumId w:val="27"/>
  </w:num>
  <w:num w:numId="663" w16cid:durableId="453862710">
    <w:abstractNumId w:val="27"/>
  </w:num>
  <w:num w:numId="664" w16cid:durableId="235750581">
    <w:abstractNumId w:val="27"/>
  </w:num>
  <w:num w:numId="665" w16cid:durableId="776678493">
    <w:abstractNumId w:val="27"/>
  </w:num>
  <w:num w:numId="666" w16cid:durableId="1618948556">
    <w:abstractNumId w:val="27"/>
  </w:num>
  <w:num w:numId="667" w16cid:durableId="37241895">
    <w:abstractNumId w:val="27"/>
  </w:num>
  <w:num w:numId="668" w16cid:durableId="641733058">
    <w:abstractNumId w:val="27"/>
  </w:num>
  <w:num w:numId="669" w16cid:durableId="1584991183">
    <w:abstractNumId w:val="27"/>
  </w:num>
  <w:num w:numId="670" w16cid:durableId="627784709">
    <w:abstractNumId w:val="27"/>
  </w:num>
  <w:num w:numId="671" w16cid:durableId="685248242">
    <w:abstractNumId w:val="27"/>
  </w:num>
  <w:num w:numId="672" w16cid:durableId="1169322056">
    <w:abstractNumId w:val="27"/>
  </w:num>
  <w:num w:numId="673" w16cid:durableId="409011180">
    <w:abstractNumId w:val="27"/>
  </w:num>
  <w:num w:numId="674" w16cid:durableId="143816606">
    <w:abstractNumId w:val="27"/>
  </w:num>
  <w:num w:numId="675" w16cid:durableId="1211453321">
    <w:abstractNumId w:val="27"/>
  </w:num>
  <w:num w:numId="676" w16cid:durableId="475609600">
    <w:abstractNumId w:val="27"/>
  </w:num>
  <w:num w:numId="677" w16cid:durableId="238951926">
    <w:abstractNumId w:val="27"/>
  </w:num>
  <w:num w:numId="678" w16cid:durableId="1212377896">
    <w:abstractNumId w:val="27"/>
  </w:num>
  <w:num w:numId="679" w16cid:durableId="244148380">
    <w:abstractNumId w:val="27"/>
  </w:num>
  <w:num w:numId="680" w16cid:durableId="146018889">
    <w:abstractNumId w:val="27"/>
  </w:num>
  <w:num w:numId="681" w16cid:durableId="1442801895">
    <w:abstractNumId w:val="27"/>
  </w:num>
  <w:num w:numId="682" w16cid:durableId="67773789">
    <w:abstractNumId w:val="27"/>
  </w:num>
  <w:num w:numId="683" w16cid:durableId="936911163">
    <w:abstractNumId w:val="27"/>
  </w:num>
  <w:num w:numId="684" w16cid:durableId="1732803710">
    <w:abstractNumId w:val="27"/>
  </w:num>
  <w:num w:numId="685" w16cid:durableId="1993487359">
    <w:abstractNumId w:val="27"/>
  </w:num>
  <w:num w:numId="686" w16cid:durableId="542598476">
    <w:abstractNumId w:val="27"/>
  </w:num>
  <w:num w:numId="687" w16cid:durableId="1046568880">
    <w:abstractNumId w:val="27"/>
  </w:num>
  <w:num w:numId="688" w16cid:durableId="460419363">
    <w:abstractNumId w:val="27"/>
  </w:num>
  <w:num w:numId="689" w16cid:durableId="1907300586">
    <w:abstractNumId w:val="27"/>
  </w:num>
  <w:num w:numId="690" w16cid:durableId="1602645466">
    <w:abstractNumId w:val="27"/>
  </w:num>
  <w:num w:numId="691" w16cid:durableId="1606229584">
    <w:abstractNumId w:val="27"/>
  </w:num>
  <w:num w:numId="692" w16cid:durableId="1298218421">
    <w:abstractNumId w:val="27"/>
  </w:num>
  <w:num w:numId="693" w16cid:durableId="999190397">
    <w:abstractNumId w:val="27"/>
  </w:num>
  <w:num w:numId="694" w16cid:durableId="851995770">
    <w:abstractNumId w:val="27"/>
  </w:num>
  <w:num w:numId="695" w16cid:durableId="1558592672">
    <w:abstractNumId w:val="27"/>
  </w:num>
  <w:num w:numId="696" w16cid:durableId="113721663">
    <w:abstractNumId w:val="27"/>
  </w:num>
  <w:num w:numId="697" w16cid:durableId="1235623733">
    <w:abstractNumId w:val="27"/>
  </w:num>
  <w:num w:numId="698" w16cid:durableId="634875132">
    <w:abstractNumId w:val="27"/>
  </w:num>
  <w:num w:numId="699" w16cid:durableId="1918831027">
    <w:abstractNumId w:val="27"/>
  </w:num>
  <w:num w:numId="700" w16cid:durableId="1308126623">
    <w:abstractNumId w:val="27"/>
  </w:num>
  <w:num w:numId="701" w16cid:durableId="1790781545">
    <w:abstractNumId w:val="27"/>
  </w:num>
  <w:num w:numId="702" w16cid:durableId="1992246070">
    <w:abstractNumId w:val="27"/>
  </w:num>
  <w:num w:numId="703" w16cid:durableId="2106150571">
    <w:abstractNumId w:val="27"/>
  </w:num>
  <w:num w:numId="704" w16cid:durableId="1555191986">
    <w:abstractNumId w:val="27"/>
  </w:num>
  <w:num w:numId="705" w16cid:durableId="355039394">
    <w:abstractNumId w:val="27"/>
  </w:num>
  <w:num w:numId="706" w16cid:durableId="1009871390">
    <w:abstractNumId w:val="27"/>
  </w:num>
  <w:num w:numId="707" w16cid:durableId="475490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452477863">
    <w:abstractNumId w:val="31"/>
  </w:num>
  <w:num w:numId="709" w16cid:durableId="1068386353">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0" w16cid:durableId="1071124458">
    <w:abstractNumId w:val="77"/>
  </w:num>
  <w:num w:numId="711" w16cid:durableId="74791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466165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624889389">
    <w:abstractNumId w:val="27"/>
  </w:num>
  <w:num w:numId="714" w16cid:durableId="1751191768">
    <w:abstractNumId w:val="62"/>
  </w:num>
  <w:num w:numId="715" w16cid:durableId="1536582837">
    <w:abstractNumId w:val="4"/>
  </w:num>
  <w:num w:numId="716" w16cid:durableId="1918902488">
    <w:abstractNumId w:val="3"/>
  </w:num>
  <w:num w:numId="717" w16cid:durableId="2072924348">
    <w:abstractNumId w:val="2"/>
  </w:num>
  <w:num w:numId="718" w16cid:durableId="2145000440">
    <w:abstractNumId w:val="1"/>
  </w:num>
  <w:num w:numId="719" w16cid:durableId="522787330">
    <w:abstractNumId w:val="0"/>
  </w:num>
  <w:num w:numId="720" w16cid:durableId="638849025">
    <w:abstractNumId w:val="4"/>
  </w:num>
  <w:num w:numId="721" w16cid:durableId="525798420">
    <w:abstractNumId w:val="3"/>
  </w:num>
  <w:num w:numId="722" w16cid:durableId="1163424492">
    <w:abstractNumId w:val="2"/>
  </w:num>
  <w:num w:numId="723" w16cid:durableId="631908240">
    <w:abstractNumId w:val="1"/>
  </w:num>
  <w:num w:numId="724" w16cid:durableId="1956132320">
    <w:abstractNumId w:val="0"/>
  </w:num>
  <w:num w:numId="725" w16cid:durableId="421027075">
    <w:abstractNumId w:val="27"/>
  </w:num>
  <w:num w:numId="726" w16cid:durableId="2057729269">
    <w:abstractNumId w:val="64"/>
  </w:num>
  <w:num w:numId="727" w16cid:durableId="980965716">
    <w:abstractNumId w:val="64"/>
  </w:num>
  <w:num w:numId="728" w16cid:durableId="973021767">
    <w:abstractNumId w:val="64"/>
  </w:num>
  <w:num w:numId="729" w16cid:durableId="1087463711">
    <w:abstractNumId w:val="64"/>
  </w:num>
  <w:num w:numId="730" w16cid:durableId="618874750">
    <w:abstractNumId w:val="64"/>
  </w:num>
  <w:num w:numId="731" w16cid:durableId="2029019248">
    <w:abstractNumId w:val="64"/>
  </w:num>
  <w:num w:numId="732" w16cid:durableId="25252515">
    <w:abstractNumId w:val="64"/>
  </w:num>
  <w:num w:numId="733" w16cid:durableId="1970546507">
    <w:abstractNumId w:val="64"/>
  </w:num>
  <w:num w:numId="734" w16cid:durableId="565379338">
    <w:abstractNumId w:val="64"/>
  </w:num>
  <w:num w:numId="735" w16cid:durableId="108280069">
    <w:abstractNumId w:val="64"/>
  </w:num>
  <w:num w:numId="736" w16cid:durableId="1872567550">
    <w:abstractNumId w:val="64"/>
  </w:num>
  <w:num w:numId="737" w16cid:durableId="1567648077">
    <w:abstractNumId w:val="64"/>
  </w:num>
  <w:num w:numId="738" w16cid:durableId="99113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1214535114">
    <w:abstractNumId w:val="64"/>
  </w:num>
  <w:num w:numId="740" w16cid:durableId="19670072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4143218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1000423658">
    <w:abstractNumId w:val="64"/>
  </w:num>
  <w:num w:numId="743" w16cid:durableId="1324580370">
    <w:abstractNumId w:val="64"/>
  </w:num>
  <w:num w:numId="744" w16cid:durableId="71591133">
    <w:abstractNumId w:val="64"/>
    <w:lvlOverride w:ilvl="0">
      <w:startOverride w:val="2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16cid:durableId="1209955520">
    <w:abstractNumId w:val="79"/>
  </w:num>
  <w:num w:numId="746" w16cid:durableId="560022344">
    <w:abstractNumId w:val="64"/>
  </w:num>
  <w:num w:numId="747" w16cid:durableId="977799565">
    <w:abstractNumId w:val="64"/>
  </w:num>
  <w:num w:numId="748" w16cid:durableId="334654376">
    <w:abstractNumId w:val="83"/>
  </w:num>
  <w:num w:numId="749" w16cid:durableId="1266186988">
    <w:abstractNumId w:val="49"/>
  </w:num>
  <w:num w:numId="750" w16cid:durableId="97990806">
    <w:abstractNumId w:val="45"/>
  </w:num>
  <w:num w:numId="751" w16cid:durableId="2141219767">
    <w:abstractNumId w:val="75"/>
  </w:num>
  <w:num w:numId="752" w16cid:durableId="722486817">
    <w:abstractNumId w:val="67"/>
  </w:num>
  <w:num w:numId="753" w16cid:durableId="418525326">
    <w:abstractNumId w:val="81"/>
  </w:num>
  <w:num w:numId="754" w16cid:durableId="2104764175">
    <w:abstractNumId w:val="85"/>
  </w:num>
  <w:num w:numId="755" w16cid:durableId="532957410">
    <w:abstractNumId w:val="58"/>
  </w:num>
  <w:num w:numId="756" w16cid:durableId="274603036">
    <w:abstractNumId w:val="64"/>
  </w:num>
  <w:num w:numId="757" w16cid:durableId="1847744704">
    <w:abstractNumId w:val="64"/>
  </w:num>
  <w:num w:numId="758" w16cid:durableId="1204365715">
    <w:abstractNumId w:val="64"/>
  </w:num>
  <w:num w:numId="759" w16cid:durableId="78992194">
    <w:abstractNumId w:val="23"/>
  </w:num>
  <w:num w:numId="760" w16cid:durableId="802235210">
    <w:abstractNumId w:val="31"/>
  </w:num>
  <w:num w:numId="761" w16cid:durableId="1806123639">
    <w:abstractNumId w:val="31"/>
  </w:num>
  <w:num w:numId="762" w16cid:durableId="1490901266">
    <w:abstractNumId w:val="31"/>
  </w:num>
  <w:num w:numId="763" w16cid:durableId="1589269509">
    <w:abstractNumId w:val="31"/>
  </w:num>
  <w:num w:numId="764" w16cid:durableId="1947424297">
    <w:abstractNumId w:val="31"/>
  </w:num>
  <w:num w:numId="765" w16cid:durableId="362754735">
    <w:abstractNumId w:val="31"/>
  </w:num>
  <w:num w:numId="766" w16cid:durableId="181821420">
    <w:abstractNumId w:val="31"/>
  </w:num>
  <w:num w:numId="767" w16cid:durableId="1860924743">
    <w:abstractNumId w:val="31"/>
  </w:num>
  <w:num w:numId="768" w16cid:durableId="957687009">
    <w:abstractNumId w:val="31"/>
  </w:num>
  <w:num w:numId="769" w16cid:durableId="139153528">
    <w:abstractNumId w:val="31"/>
  </w:num>
  <w:num w:numId="770" w16cid:durableId="437026796">
    <w:abstractNumId w:val="31"/>
  </w:num>
  <w:num w:numId="771" w16cid:durableId="770591133">
    <w:abstractNumId w:val="31"/>
  </w:num>
  <w:num w:numId="772" w16cid:durableId="1939752466">
    <w:abstractNumId w:val="31"/>
  </w:num>
  <w:num w:numId="773" w16cid:durableId="194002884">
    <w:abstractNumId w:val="31"/>
  </w:num>
  <w:num w:numId="774" w16cid:durableId="829178729">
    <w:abstractNumId w:val="31"/>
  </w:num>
  <w:num w:numId="775" w16cid:durableId="1655572854">
    <w:abstractNumId w:val="31"/>
  </w:num>
  <w:num w:numId="776" w16cid:durableId="588348877">
    <w:abstractNumId w:val="31"/>
  </w:num>
  <w:num w:numId="777" w16cid:durableId="2079592443">
    <w:abstractNumId w:val="31"/>
  </w:num>
  <w:num w:numId="778" w16cid:durableId="786655935">
    <w:abstractNumId w:val="31"/>
  </w:num>
  <w:num w:numId="779" w16cid:durableId="2062366027">
    <w:abstractNumId w:val="31"/>
  </w:num>
  <w:num w:numId="780" w16cid:durableId="1611862892">
    <w:abstractNumId w:val="31"/>
  </w:num>
  <w:num w:numId="781" w16cid:durableId="2122872456">
    <w:abstractNumId w:val="31"/>
  </w:num>
  <w:num w:numId="782" w16cid:durableId="1815877316">
    <w:abstractNumId w:val="31"/>
  </w:num>
  <w:num w:numId="783" w16cid:durableId="978850400">
    <w:abstractNumId w:val="31"/>
  </w:num>
  <w:num w:numId="784" w16cid:durableId="492988101">
    <w:abstractNumId w:val="31"/>
  </w:num>
  <w:num w:numId="785" w16cid:durableId="751006291">
    <w:abstractNumId w:val="31"/>
  </w:num>
  <w:num w:numId="786" w16cid:durableId="2072192057">
    <w:abstractNumId w:val="31"/>
  </w:num>
  <w:num w:numId="787" w16cid:durableId="474445296">
    <w:abstractNumId w:val="31"/>
  </w:num>
  <w:num w:numId="788" w16cid:durableId="759983760">
    <w:abstractNumId w:val="31"/>
  </w:num>
  <w:num w:numId="789" w16cid:durableId="318340606">
    <w:abstractNumId w:val="31"/>
  </w:num>
  <w:num w:numId="790" w16cid:durableId="684752339">
    <w:abstractNumId w:val="31"/>
  </w:num>
  <w:num w:numId="791" w16cid:durableId="748231161">
    <w:abstractNumId w:val="31"/>
  </w:num>
  <w:num w:numId="792" w16cid:durableId="618996575">
    <w:abstractNumId w:val="31"/>
  </w:num>
  <w:num w:numId="793" w16cid:durableId="260068431">
    <w:abstractNumId w:val="31"/>
  </w:num>
  <w:num w:numId="794" w16cid:durableId="636381011">
    <w:abstractNumId w:val="31"/>
  </w:num>
  <w:num w:numId="795" w16cid:durableId="2081780364">
    <w:abstractNumId w:val="31"/>
  </w:num>
  <w:num w:numId="796" w16cid:durableId="296036191">
    <w:abstractNumId w:val="31"/>
  </w:num>
  <w:num w:numId="797" w16cid:durableId="1945528146">
    <w:abstractNumId w:val="31"/>
  </w:num>
  <w:num w:numId="798" w16cid:durableId="1027829908">
    <w:abstractNumId w:val="31"/>
  </w:num>
  <w:num w:numId="799" w16cid:durableId="1369455411">
    <w:abstractNumId w:val="31"/>
  </w:num>
  <w:num w:numId="800" w16cid:durableId="447772659">
    <w:abstractNumId w:val="31"/>
  </w:num>
  <w:num w:numId="801" w16cid:durableId="862404256">
    <w:abstractNumId w:val="31"/>
  </w:num>
  <w:num w:numId="802" w16cid:durableId="820271868">
    <w:abstractNumId w:val="31"/>
  </w:num>
  <w:num w:numId="803" w16cid:durableId="217202721">
    <w:abstractNumId w:val="31"/>
  </w:num>
  <w:num w:numId="804" w16cid:durableId="448594193">
    <w:abstractNumId w:val="31"/>
  </w:num>
  <w:num w:numId="805" w16cid:durableId="741561332">
    <w:abstractNumId w:val="31"/>
  </w:num>
  <w:num w:numId="806" w16cid:durableId="1163424310">
    <w:abstractNumId w:val="31"/>
  </w:num>
  <w:num w:numId="807" w16cid:durableId="347024845">
    <w:abstractNumId w:val="31"/>
  </w:num>
  <w:num w:numId="808" w16cid:durableId="2109158806">
    <w:abstractNumId w:val="31"/>
  </w:num>
  <w:num w:numId="809" w16cid:durableId="1703633759">
    <w:abstractNumId w:val="31"/>
  </w:num>
  <w:num w:numId="810" w16cid:durableId="904532839">
    <w:abstractNumId w:val="31"/>
  </w:num>
  <w:num w:numId="811" w16cid:durableId="1297030768">
    <w:abstractNumId w:val="31"/>
  </w:num>
  <w:num w:numId="812" w16cid:durableId="653800536">
    <w:abstractNumId w:val="31"/>
  </w:num>
  <w:num w:numId="813" w16cid:durableId="1248224533">
    <w:abstractNumId w:val="31"/>
  </w:num>
  <w:num w:numId="814" w16cid:durableId="1410154299">
    <w:abstractNumId w:val="31"/>
  </w:num>
  <w:num w:numId="815" w16cid:durableId="216281104">
    <w:abstractNumId w:val="31"/>
  </w:num>
  <w:num w:numId="816" w16cid:durableId="1280255157">
    <w:abstractNumId w:val="31"/>
  </w:num>
  <w:num w:numId="817" w16cid:durableId="609050211">
    <w:abstractNumId w:val="31"/>
  </w:num>
  <w:num w:numId="818" w16cid:durableId="811409937">
    <w:abstractNumId w:val="31"/>
  </w:num>
  <w:num w:numId="819" w16cid:durableId="650524865">
    <w:abstractNumId w:val="31"/>
  </w:num>
  <w:num w:numId="820" w16cid:durableId="900865406">
    <w:abstractNumId w:val="31"/>
  </w:num>
  <w:num w:numId="821" w16cid:durableId="1240484222">
    <w:abstractNumId w:val="31"/>
  </w:num>
  <w:num w:numId="822" w16cid:durableId="522324215">
    <w:abstractNumId w:val="31"/>
  </w:num>
  <w:num w:numId="823" w16cid:durableId="1857110731">
    <w:abstractNumId w:val="31"/>
  </w:num>
  <w:num w:numId="824" w16cid:durableId="1155144281">
    <w:abstractNumId w:val="31"/>
  </w:num>
  <w:num w:numId="825" w16cid:durableId="1421679784">
    <w:abstractNumId w:val="31"/>
  </w:num>
  <w:num w:numId="826" w16cid:durableId="423234061">
    <w:abstractNumId w:val="31"/>
  </w:num>
  <w:num w:numId="827" w16cid:durableId="269044770">
    <w:abstractNumId w:val="31"/>
  </w:num>
  <w:num w:numId="828" w16cid:durableId="392316997">
    <w:abstractNumId w:val="31"/>
  </w:num>
  <w:num w:numId="829" w16cid:durableId="1947276044">
    <w:abstractNumId w:val="31"/>
  </w:num>
  <w:num w:numId="830" w16cid:durableId="492456335">
    <w:abstractNumId w:val="31"/>
  </w:num>
  <w:num w:numId="831" w16cid:durableId="299000568">
    <w:abstractNumId w:val="31"/>
  </w:num>
  <w:num w:numId="832" w16cid:durableId="1198198879">
    <w:abstractNumId w:val="31"/>
  </w:num>
  <w:num w:numId="833" w16cid:durableId="1679889589">
    <w:abstractNumId w:val="31"/>
  </w:num>
  <w:num w:numId="834" w16cid:durableId="1629314463">
    <w:abstractNumId w:val="31"/>
  </w:num>
  <w:num w:numId="835" w16cid:durableId="1230965225">
    <w:abstractNumId w:val="31"/>
  </w:num>
  <w:num w:numId="836" w16cid:durableId="816651346">
    <w:abstractNumId w:val="31"/>
  </w:num>
  <w:num w:numId="837" w16cid:durableId="1183206004">
    <w:abstractNumId w:val="31"/>
  </w:num>
  <w:num w:numId="838" w16cid:durableId="1497500609">
    <w:abstractNumId w:val="31"/>
  </w:num>
  <w:num w:numId="839" w16cid:durableId="1658724319">
    <w:abstractNumId w:val="31"/>
  </w:num>
  <w:num w:numId="840" w16cid:durableId="1127164174">
    <w:abstractNumId w:val="31"/>
  </w:num>
  <w:num w:numId="841" w16cid:durableId="669989867">
    <w:abstractNumId w:val="31"/>
  </w:num>
  <w:num w:numId="842" w16cid:durableId="211499497">
    <w:abstractNumId w:val="31"/>
  </w:num>
  <w:num w:numId="843" w16cid:durableId="665789038">
    <w:abstractNumId w:val="31"/>
  </w:num>
  <w:num w:numId="844" w16cid:durableId="317004845">
    <w:abstractNumId w:val="31"/>
  </w:num>
  <w:num w:numId="845" w16cid:durableId="1166482552">
    <w:abstractNumId w:val="31"/>
  </w:num>
  <w:num w:numId="846" w16cid:durableId="339553041">
    <w:abstractNumId w:val="31"/>
  </w:num>
  <w:num w:numId="847" w16cid:durableId="1949701405">
    <w:abstractNumId w:val="31"/>
  </w:num>
  <w:num w:numId="848" w16cid:durableId="1264529646">
    <w:abstractNumId w:val="31"/>
  </w:num>
  <w:num w:numId="849" w16cid:durableId="859440313">
    <w:abstractNumId w:val="31"/>
  </w:num>
  <w:num w:numId="850" w16cid:durableId="497692490">
    <w:abstractNumId w:val="31"/>
  </w:num>
  <w:num w:numId="851" w16cid:durableId="2016419457">
    <w:abstractNumId w:val="31"/>
  </w:num>
  <w:num w:numId="852" w16cid:durableId="1530030297">
    <w:abstractNumId w:val="31"/>
  </w:num>
  <w:num w:numId="853" w16cid:durableId="1544446258">
    <w:abstractNumId w:val="31"/>
  </w:num>
  <w:num w:numId="854" w16cid:durableId="664093891">
    <w:abstractNumId w:val="31"/>
  </w:num>
  <w:num w:numId="855" w16cid:durableId="147940156">
    <w:abstractNumId w:val="31"/>
  </w:num>
  <w:num w:numId="856" w16cid:durableId="344095881">
    <w:abstractNumId w:val="31"/>
  </w:num>
  <w:num w:numId="857" w16cid:durableId="1767192217">
    <w:abstractNumId w:val="31"/>
  </w:num>
  <w:num w:numId="858" w16cid:durableId="1270234877">
    <w:abstractNumId w:val="31"/>
  </w:num>
  <w:num w:numId="859" w16cid:durableId="592712065">
    <w:abstractNumId w:val="31"/>
  </w:num>
  <w:num w:numId="860" w16cid:durableId="1812012819">
    <w:abstractNumId w:val="31"/>
  </w:num>
  <w:num w:numId="861" w16cid:durableId="471480505">
    <w:abstractNumId w:val="31"/>
  </w:num>
  <w:num w:numId="862" w16cid:durableId="656108183">
    <w:abstractNumId w:val="31"/>
  </w:num>
  <w:num w:numId="863" w16cid:durableId="2115201402">
    <w:abstractNumId w:val="31"/>
  </w:num>
  <w:num w:numId="864" w16cid:durableId="230239614">
    <w:abstractNumId w:val="31"/>
  </w:num>
  <w:num w:numId="865" w16cid:durableId="350186113">
    <w:abstractNumId w:val="31"/>
  </w:num>
  <w:num w:numId="866" w16cid:durableId="777994645">
    <w:abstractNumId w:val="31"/>
  </w:num>
  <w:num w:numId="867" w16cid:durableId="699739292">
    <w:abstractNumId w:val="31"/>
  </w:num>
  <w:num w:numId="868" w16cid:durableId="1148977541">
    <w:abstractNumId w:val="31"/>
  </w:num>
  <w:num w:numId="869" w16cid:durableId="1437873004">
    <w:abstractNumId w:val="31"/>
  </w:num>
  <w:num w:numId="870" w16cid:durableId="1474566830">
    <w:abstractNumId w:val="31"/>
  </w:num>
  <w:num w:numId="871" w16cid:durableId="1587955534">
    <w:abstractNumId w:val="31"/>
  </w:num>
  <w:num w:numId="872" w16cid:durableId="1723484404">
    <w:abstractNumId w:val="31"/>
  </w:num>
  <w:num w:numId="873" w16cid:durableId="861866956">
    <w:abstractNumId w:val="31"/>
  </w:num>
  <w:num w:numId="874" w16cid:durableId="1389765531">
    <w:abstractNumId w:val="31"/>
  </w:num>
  <w:num w:numId="875" w16cid:durableId="119735973">
    <w:abstractNumId w:val="31"/>
  </w:num>
  <w:num w:numId="876" w16cid:durableId="421217551">
    <w:abstractNumId w:val="31"/>
  </w:num>
  <w:num w:numId="877" w16cid:durableId="736320957">
    <w:abstractNumId w:val="31"/>
  </w:num>
  <w:num w:numId="878" w16cid:durableId="1065832783">
    <w:abstractNumId w:val="31"/>
  </w:num>
  <w:num w:numId="879" w16cid:durableId="1194998228">
    <w:abstractNumId w:val="31"/>
  </w:num>
  <w:num w:numId="880" w16cid:durableId="1856766702">
    <w:abstractNumId w:val="31"/>
  </w:num>
  <w:num w:numId="881" w16cid:durableId="1281761468">
    <w:abstractNumId w:val="31"/>
  </w:num>
  <w:num w:numId="882" w16cid:durableId="1871184309">
    <w:abstractNumId w:val="31"/>
  </w:num>
  <w:num w:numId="883" w16cid:durableId="1092236581">
    <w:abstractNumId w:val="31"/>
  </w:num>
  <w:num w:numId="884" w16cid:durableId="1071462810">
    <w:abstractNumId w:val="31"/>
  </w:num>
  <w:num w:numId="885" w16cid:durableId="467674706">
    <w:abstractNumId w:val="31"/>
  </w:num>
  <w:num w:numId="886" w16cid:durableId="1093280529">
    <w:abstractNumId w:val="31"/>
  </w:num>
  <w:num w:numId="887" w16cid:durableId="1945336508">
    <w:abstractNumId w:val="31"/>
  </w:num>
  <w:num w:numId="888" w16cid:durableId="73818649">
    <w:abstractNumId w:val="31"/>
  </w:num>
  <w:num w:numId="889" w16cid:durableId="893931911">
    <w:abstractNumId w:val="31"/>
  </w:num>
  <w:num w:numId="890" w16cid:durableId="1968121557">
    <w:abstractNumId w:val="31"/>
  </w:num>
  <w:num w:numId="891" w16cid:durableId="205219910">
    <w:abstractNumId w:val="31"/>
  </w:num>
  <w:num w:numId="892" w16cid:durableId="426736361">
    <w:abstractNumId w:val="31"/>
  </w:num>
  <w:num w:numId="893" w16cid:durableId="1925260540">
    <w:abstractNumId w:val="31"/>
  </w:num>
  <w:num w:numId="894" w16cid:durableId="1246958973">
    <w:abstractNumId w:val="31"/>
  </w:num>
  <w:num w:numId="895" w16cid:durableId="843209649">
    <w:abstractNumId w:val="31"/>
  </w:num>
  <w:num w:numId="896" w16cid:durableId="1119757623">
    <w:abstractNumId w:val="31"/>
  </w:num>
  <w:num w:numId="897" w16cid:durableId="229579091">
    <w:abstractNumId w:val="31"/>
  </w:num>
  <w:num w:numId="898" w16cid:durableId="111749544">
    <w:abstractNumId w:val="31"/>
  </w:num>
  <w:num w:numId="899" w16cid:durableId="2033410586">
    <w:abstractNumId w:val="31"/>
  </w:num>
  <w:num w:numId="900" w16cid:durableId="540748094">
    <w:abstractNumId w:val="31"/>
  </w:num>
  <w:num w:numId="901" w16cid:durableId="1441609476">
    <w:abstractNumId w:val="31"/>
  </w:num>
  <w:num w:numId="902" w16cid:durableId="295139685">
    <w:abstractNumId w:val="31"/>
  </w:num>
  <w:num w:numId="903" w16cid:durableId="970089012">
    <w:abstractNumId w:val="31"/>
  </w:num>
  <w:num w:numId="904" w16cid:durableId="1587989">
    <w:abstractNumId w:val="31"/>
  </w:num>
  <w:num w:numId="905" w16cid:durableId="1059203503">
    <w:abstractNumId w:val="31"/>
  </w:num>
  <w:num w:numId="906" w16cid:durableId="978849253">
    <w:abstractNumId w:val="31"/>
  </w:num>
  <w:num w:numId="907" w16cid:durableId="1566256383">
    <w:abstractNumId w:val="31"/>
  </w:num>
  <w:num w:numId="908" w16cid:durableId="1878082440">
    <w:abstractNumId w:val="31"/>
  </w:num>
  <w:num w:numId="909" w16cid:durableId="288244819">
    <w:abstractNumId w:val="31"/>
  </w:num>
  <w:num w:numId="910" w16cid:durableId="1405562748">
    <w:abstractNumId w:val="31"/>
  </w:num>
  <w:num w:numId="911" w16cid:durableId="1902018073">
    <w:abstractNumId w:val="31"/>
  </w:num>
  <w:num w:numId="912" w16cid:durableId="1937244229">
    <w:abstractNumId w:val="31"/>
  </w:num>
  <w:num w:numId="913" w16cid:durableId="2000234129">
    <w:abstractNumId w:val="31"/>
  </w:num>
  <w:num w:numId="914" w16cid:durableId="66345555">
    <w:abstractNumId w:val="31"/>
  </w:num>
  <w:num w:numId="915" w16cid:durableId="557254120">
    <w:abstractNumId w:val="31"/>
  </w:num>
  <w:num w:numId="916" w16cid:durableId="1863282008">
    <w:abstractNumId w:val="31"/>
  </w:num>
  <w:num w:numId="917" w16cid:durableId="602419569">
    <w:abstractNumId w:val="31"/>
  </w:num>
  <w:num w:numId="918" w16cid:durableId="943998136">
    <w:abstractNumId w:val="31"/>
  </w:num>
  <w:num w:numId="919" w16cid:durableId="1093937807">
    <w:abstractNumId w:val="31"/>
  </w:num>
  <w:num w:numId="920" w16cid:durableId="1013845466">
    <w:abstractNumId w:val="31"/>
  </w:num>
  <w:num w:numId="921" w16cid:durableId="634143034">
    <w:abstractNumId w:val="31"/>
  </w:num>
  <w:num w:numId="922" w16cid:durableId="1957055241">
    <w:abstractNumId w:val="31"/>
  </w:num>
  <w:num w:numId="923" w16cid:durableId="679812907">
    <w:abstractNumId w:val="31"/>
  </w:num>
  <w:num w:numId="924" w16cid:durableId="1603419515">
    <w:abstractNumId w:val="31"/>
  </w:num>
  <w:num w:numId="925" w16cid:durableId="563418601">
    <w:abstractNumId w:val="31"/>
  </w:num>
  <w:num w:numId="926" w16cid:durableId="416292699">
    <w:abstractNumId w:val="31"/>
  </w:num>
  <w:num w:numId="927" w16cid:durableId="887690767">
    <w:abstractNumId w:val="31"/>
  </w:num>
  <w:num w:numId="928" w16cid:durableId="1338188942">
    <w:abstractNumId w:val="31"/>
  </w:num>
  <w:num w:numId="929" w16cid:durableId="1494253058">
    <w:abstractNumId w:val="31"/>
  </w:num>
  <w:num w:numId="930" w16cid:durableId="949245106">
    <w:abstractNumId w:val="31"/>
  </w:num>
  <w:num w:numId="931" w16cid:durableId="116996723">
    <w:abstractNumId w:val="31"/>
  </w:num>
  <w:num w:numId="932" w16cid:durableId="2071879684">
    <w:abstractNumId w:val="31"/>
  </w:num>
  <w:num w:numId="933" w16cid:durableId="827550055">
    <w:abstractNumId w:val="31"/>
  </w:num>
  <w:num w:numId="934" w16cid:durableId="961425217">
    <w:abstractNumId w:val="31"/>
  </w:num>
  <w:num w:numId="935" w16cid:durableId="340817924">
    <w:abstractNumId w:val="31"/>
  </w:num>
  <w:num w:numId="936" w16cid:durableId="1520316807">
    <w:abstractNumId w:val="31"/>
  </w:num>
  <w:num w:numId="937" w16cid:durableId="1996645586">
    <w:abstractNumId w:val="31"/>
  </w:num>
  <w:num w:numId="938" w16cid:durableId="2044790353">
    <w:abstractNumId w:val="31"/>
  </w:num>
  <w:num w:numId="939" w16cid:durableId="471292164">
    <w:abstractNumId w:val="31"/>
  </w:num>
  <w:num w:numId="940" w16cid:durableId="458959676">
    <w:abstractNumId w:val="31"/>
  </w:num>
  <w:num w:numId="941" w16cid:durableId="1969312296">
    <w:abstractNumId w:val="31"/>
  </w:num>
  <w:num w:numId="942" w16cid:durableId="792867679">
    <w:abstractNumId w:val="31"/>
  </w:num>
  <w:num w:numId="943" w16cid:durableId="557862418">
    <w:abstractNumId w:val="31"/>
  </w:num>
  <w:num w:numId="944" w16cid:durableId="1404792460">
    <w:abstractNumId w:val="31"/>
  </w:num>
  <w:num w:numId="945" w16cid:durableId="1219706976">
    <w:abstractNumId w:val="31"/>
  </w:num>
  <w:num w:numId="946" w16cid:durableId="1841386637">
    <w:abstractNumId w:val="31"/>
  </w:num>
  <w:num w:numId="947" w16cid:durableId="184365213">
    <w:abstractNumId w:val="31"/>
  </w:num>
  <w:num w:numId="948" w16cid:durableId="1241020095">
    <w:abstractNumId w:val="31"/>
  </w:num>
  <w:num w:numId="949" w16cid:durableId="1045642677">
    <w:abstractNumId w:val="31"/>
  </w:num>
  <w:num w:numId="950" w16cid:durableId="639383195">
    <w:abstractNumId w:val="31"/>
  </w:num>
  <w:num w:numId="951" w16cid:durableId="1156261090">
    <w:abstractNumId w:val="31"/>
  </w:num>
  <w:num w:numId="952" w16cid:durableId="1310864044">
    <w:abstractNumId w:val="31"/>
  </w:num>
  <w:num w:numId="953" w16cid:durableId="209269762">
    <w:abstractNumId w:val="31"/>
  </w:num>
  <w:num w:numId="954" w16cid:durableId="1797945738">
    <w:abstractNumId w:val="31"/>
  </w:num>
  <w:num w:numId="955" w16cid:durableId="378937979">
    <w:abstractNumId w:val="31"/>
  </w:num>
  <w:num w:numId="956" w16cid:durableId="578826703">
    <w:abstractNumId w:val="31"/>
  </w:num>
  <w:num w:numId="957" w16cid:durableId="208273752">
    <w:abstractNumId w:val="31"/>
  </w:num>
  <w:num w:numId="958" w16cid:durableId="76876010">
    <w:abstractNumId w:val="31"/>
  </w:num>
  <w:num w:numId="959" w16cid:durableId="1491093435">
    <w:abstractNumId w:val="31"/>
  </w:num>
  <w:num w:numId="960" w16cid:durableId="224797769">
    <w:abstractNumId w:val="31"/>
  </w:num>
  <w:num w:numId="961" w16cid:durableId="607197041">
    <w:abstractNumId w:val="31"/>
  </w:num>
  <w:num w:numId="962" w16cid:durableId="1192722357">
    <w:abstractNumId w:val="31"/>
  </w:num>
  <w:num w:numId="963" w16cid:durableId="1632134318">
    <w:abstractNumId w:val="31"/>
  </w:num>
  <w:num w:numId="964" w16cid:durableId="159781437">
    <w:abstractNumId w:val="31"/>
  </w:num>
  <w:num w:numId="965" w16cid:durableId="77407259">
    <w:abstractNumId w:val="31"/>
  </w:num>
  <w:num w:numId="966" w16cid:durableId="188297176">
    <w:abstractNumId w:val="31"/>
  </w:num>
  <w:num w:numId="967" w16cid:durableId="1826510475">
    <w:abstractNumId w:val="31"/>
  </w:num>
  <w:num w:numId="968" w16cid:durableId="512191090">
    <w:abstractNumId w:val="31"/>
  </w:num>
  <w:num w:numId="969" w16cid:durableId="2112701834">
    <w:abstractNumId w:val="31"/>
  </w:num>
  <w:num w:numId="970" w16cid:durableId="1695962790">
    <w:abstractNumId w:val="31"/>
  </w:num>
  <w:num w:numId="971" w16cid:durableId="534272381">
    <w:abstractNumId w:val="31"/>
  </w:num>
  <w:num w:numId="972" w16cid:durableId="894437882">
    <w:abstractNumId w:val="31"/>
  </w:num>
  <w:num w:numId="973" w16cid:durableId="1669677473">
    <w:abstractNumId w:val="31"/>
  </w:num>
  <w:num w:numId="974" w16cid:durableId="355080147">
    <w:abstractNumId w:val="31"/>
  </w:num>
  <w:num w:numId="975" w16cid:durableId="415565005">
    <w:abstractNumId w:val="31"/>
  </w:num>
  <w:num w:numId="976" w16cid:durableId="1951233173">
    <w:abstractNumId w:val="31"/>
  </w:num>
  <w:num w:numId="977" w16cid:durableId="228271286">
    <w:abstractNumId w:val="31"/>
  </w:num>
  <w:num w:numId="978" w16cid:durableId="116679917">
    <w:abstractNumId w:val="31"/>
  </w:num>
  <w:num w:numId="979" w16cid:durableId="2081293440">
    <w:abstractNumId w:val="31"/>
  </w:num>
  <w:num w:numId="980" w16cid:durableId="1511794167">
    <w:abstractNumId w:val="31"/>
  </w:num>
  <w:num w:numId="981" w16cid:durableId="1622954346">
    <w:abstractNumId w:val="31"/>
  </w:num>
  <w:num w:numId="982" w16cid:durableId="715199277">
    <w:abstractNumId w:val="31"/>
  </w:num>
  <w:num w:numId="983" w16cid:durableId="1967615720">
    <w:abstractNumId w:val="31"/>
  </w:num>
  <w:num w:numId="984" w16cid:durableId="1752698188">
    <w:abstractNumId w:val="31"/>
  </w:num>
  <w:num w:numId="985" w16cid:durableId="999382987">
    <w:abstractNumId w:val="31"/>
  </w:num>
  <w:num w:numId="986" w16cid:durableId="1521357343">
    <w:abstractNumId w:val="31"/>
  </w:num>
  <w:num w:numId="987" w16cid:durableId="1880899499">
    <w:abstractNumId w:val="31"/>
  </w:num>
  <w:num w:numId="988" w16cid:durableId="1564021190">
    <w:abstractNumId w:val="31"/>
  </w:num>
  <w:num w:numId="989" w16cid:durableId="217209710">
    <w:abstractNumId w:val="31"/>
  </w:num>
  <w:num w:numId="990" w16cid:durableId="468787907">
    <w:abstractNumId w:val="31"/>
  </w:num>
  <w:num w:numId="991" w16cid:durableId="1911500943">
    <w:abstractNumId w:val="31"/>
  </w:num>
  <w:num w:numId="992" w16cid:durableId="1099642450">
    <w:abstractNumId w:val="31"/>
  </w:num>
  <w:num w:numId="993" w16cid:durableId="2035887688">
    <w:abstractNumId w:val="31"/>
  </w:num>
  <w:num w:numId="994" w16cid:durableId="91438796">
    <w:abstractNumId w:val="31"/>
  </w:num>
  <w:num w:numId="995" w16cid:durableId="2114934648">
    <w:abstractNumId w:val="31"/>
  </w:num>
  <w:num w:numId="996" w16cid:durableId="1008021367">
    <w:abstractNumId w:val="31"/>
  </w:num>
  <w:num w:numId="997" w16cid:durableId="398023071">
    <w:abstractNumId w:val="31"/>
  </w:num>
  <w:num w:numId="998" w16cid:durableId="291060191">
    <w:abstractNumId w:val="31"/>
  </w:num>
  <w:num w:numId="999" w16cid:durableId="1783956174">
    <w:abstractNumId w:val="31"/>
  </w:num>
  <w:num w:numId="1000" w16cid:durableId="468861551">
    <w:abstractNumId w:val="31"/>
  </w:num>
  <w:num w:numId="1001" w16cid:durableId="159975643">
    <w:abstractNumId w:val="31"/>
  </w:num>
  <w:num w:numId="1002" w16cid:durableId="227306733">
    <w:abstractNumId w:val="31"/>
  </w:num>
  <w:num w:numId="1003" w16cid:durableId="515000395">
    <w:abstractNumId w:val="31"/>
  </w:num>
  <w:num w:numId="1004" w16cid:durableId="417799405">
    <w:abstractNumId w:val="31"/>
  </w:num>
  <w:num w:numId="1005" w16cid:durableId="1618291631">
    <w:abstractNumId w:val="31"/>
  </w:num>
  <w:num w:numId="1006" w16cid:durableId="709841717">
    <w:abstractNumId w:val="31"/>
  </w:num>
  <w:num w:numId="1007" w16cid:durableId="1238511343">
    <w:abstractNumId w:val="31"/>
  </w:num>
  <w:num w:numId="1008" w16cid:durableId="1704675849">
    <w:abstractNumId w:val="31"/>
  </w:num>
  <w:num w:numId="1009" w16cid:durableId="1452825721">
    <w:abstractNumId w:val="31"/>
  </w:num>
  <w:num w:numId="1010" w16cid:durableId="471139005">
    <w:abstractNumId w:val="31"/>
  </w:num>
  <w:num w:numId="1011" w16cid:durableId="372080170">
    <w:abstractNumId w:val="31"/>
  </w:num>
  <w:num w:numId="1012" w16cid:durableId="1028532500">
    <w:abstractNumId w:val="31"/>
  </w:num>
  <w:num w:numId="1013" w16cid:durableId="463230870">
    <w:abstractNumId w:val="31"/>
  </w:num>
  <w:num w:numId="1014" w16cid:durableId="1544365660">
    <w:abstractNumId w:val="31"/>
  </w:num>
  <w:num w:numId="1015" w16cid:durableId="1569653547">
    <w:abstractNumId w:val="31"/>
  </w:num>
  <w:num w:numId="1016" w16cid:durableId="408575920">
    <w:abstractNumId w:val="31"/>
  </w:num>
  <w:num w:numId="1017" w16cid:durableId="1053191915">
    <w:abstractNumId w:val="31"/>
  </w:num>
  <w:num w:numId="1018" w16cid:durableId="595942333">
    <w:abstractNumId w:val="31"/>
  </w:num>
  <w:num w:numId="1019" w16cid:durableId="567156819">
    <w:abstractNumId w:val="31"/>
  </w:num>
  <w:num w:numId="1020" w16cid:durableId="413822445">
    <w:abstractNumId w:val="31"/>
  </w:num>
  <w:num w:numId="1021" w16cid:durableId="510678794">
    <w:abstractNumId w:val="31"/>
  </w:num>
  <w:num w:numId="1022" w16cid:durableId="1117792847">
    <w:abstractNumId w:val="31"/>
  </w:num>
  <w:num w:numId="1023" w16cid:durableId="1396124309">
    <w:abstractNumId w:val="31"/>
  </w:num>
  <w:num w:numId="1024" w16cid:durableId="108353352">
    <w:abstractNumId w:val="31"/>
  </w:num>
  <w:num w:numId="1025" w16cid:durableId="1509322238">
    <w:abstractNumId w:val="31"/>
  </w:num>
  <w:num w:numId="1026" w16cid:durableId="236021270">
    <w:abstractNumId w:val="31"/>
  </w:num>
  <w:num w:numId="1027" w16cid:durableId="1795253714">
    <w:abstractNumId w:val="31"/>
  </w:num>
  <w:num w:numId="1028" w16cid:durableId="539363049">
    <w:abstractNumId w:val="31"/>
  </w:num>
  <w:num w:numId="1029" w16cid:durableId="1666278635">
    <w:abstractNumId w:val="31"/>
  </w:num>
  <w:num w:numId="1030" w16cid:durableId="544948129">
    <w:abstractNumId w:val="31"/>
  </w:num>
  <w:num w:numId="1031" w16cid:durableId="873032512">
    <w:abstractNumId w:val="31"/>
  </w:num>
  <w:num w:numId="1032" w16cid:durableId="2038577982">
    <w:abstractNumId w:val="31"/>
  </w:num>
  <w:num w:numId="1033" w16cid:durableId="650671923">
    <w:abstractNumId w:val="31"/>
  </w:num>
  <w:num w:numId="1034" w16cid:durableId="75522419">
    <w:abstractNumId w:val="31"/>
  </w:num>
  <w:num w:numId="1035" w16cid:durableId="1595699704">
    <w:abstractNumId w:val="31"/>
  </w:num>
  <w:num w:numId="1036" w16cid:durableId="870458356">
    <w:abstractNumId w:val="31"/>
  </w:num>
  <w:num w:numId="1037" w16cid:durableId="1866946131">
    <w:abstractNumId w:val="31"/>
  </w:num>
  <w:num w:numId="1038" w16cid:durableId="1031541070">
    <w:abstractNumId w:val="31"/>
  </w:num>
  <w:num w:numId="1039" w16cid:durableId="646402906">
    <w:abstractNumId w:val="31"/>
  </w:num>
  <w:num w:numId="1040" w16cid:durableId="444424270">
    <w:abstractNumId w:val="31"/>
  </w:num>
  <w:num w:numId="1041" w16cid:durableId="598677899">
    <w:abstractNumId w:val="31"/>
  </w:num>
  <w:num w:numId="1042" w16cid:durableId="230385559">
    <w:abstractNumId w:val="31"/>
  </w:num>
  <w:num w:numId="1043" w16cid:durableId="2042003171">
    <w:abstractNumId w:val="31"/>
  </w:num>
  <w:num w:numId="1044" w16cid:durableId="1065956634">
    <w:abstractNumId w:val="31"/>
  </w:num>
  <w:num w:numId="1045" w16cid:durableId="387342034">
    <w:abstractNumId w:val="31"/>
  </w:num>
  <w:num w:numId="1046" w16cid:durableId="887300705">
    <w:abstractNumId w:val="31"/>
  </w:num>
  <w:num w:numId="1047" w16cid:durableId="1892573820">
    <w:abstractNumId w:val="31"/>
  </w:num>
  <w:num w:numId="1048" w16cid:durableId="380179417">
    <w:abstractNumId w:val="31"/>
  </w:num>
  <w:num w:numId="1049" w16cid:durableId="1267034197">
    <w:abstractNumId w:val="31"/>
  </w:num>
  <w:num w:numId="1050" w16cid:durableId="7029583">
    <w:abstractNumId w:val="31"/>
  </w:num>
  <w:num w:numId="1051" w16cid:durableId="1803189068">
    <w:abstractNumId w:val="31"/>
  </w:num>
  <w:num w:numId="1052" w16cid:durableId="2088379764">
    <w:abstractNumId w:val="31"/>
  </w:num>
  <w:num w:numId="1053" w16cid:durableId="1644459535">
    <w:abstractNumId w:val="31"/>
  </w:num>
  <w:num w:numId="1054" w16cid:durableId="1491288658">
    <w:abstractNumId w:val="31"/>
  </w:num>
  <w:num w:numId="1055" w16cid:durableId="1105535850">
    <w:abstractNumId w:val="31"/>
  </w:num>
  <w:num w:numId="1056" w16cid:durableId="1290743681">
    <w:abstractNumId w:val="31"/>
  </w:num>
  <w:num w:numId="1057" w16cid:durableId="1090010144">
    <w:abstractNumId w:val="31"/>
  </w:num>
  <w:num w:numId="1058" w16cid:durableId="2105224582">
    <w:abstractNumId w:val="31"/>
  </w:num>
  <w:num w:numId="1059" w16cid:durableId="1357610864">
    <w:abstractNumId w:val="31"/>
  </w:num>
  <w:num w:numId="1060" w16cid:durableId="613680144">
    <w:abstractNumId w:val="31"/>
  </w:num>
  <w:num w:numId="1061" w16cid:durableId="1066222876">
    <w:abstractNumId w:val="31"/>
  </w:num>
  <w:num w:numId="1062" w16cid:durableId="2089034614">
    <w:abstractNumId w:val="31"/>
  </w:num>
  <w:num w:numId="1063" w16cid:durableId="1507867978">
    <w:abstractNumId w:val="31"/>
  </w:num>
  <w:num w:numId="1064" w16cid:durableId="1551183989">
    <w:abstractNumId w:val="31"/>
  </w:num>
  <w:num w:numId="1065" w16cid:durableId="1378971916">
    <w:abstractNumId w:val="31"/>
  </w:num>
  <w:num w:numId="1066" w16cid:durableId="1620527687">
    <w:abstractNumId w:val="31"/>
  </w:num>
  <w:num w:numId="1067" w16cid:durableId="825241519">
    <w:abstractNumId w:val="31"/>
  </w:num>
  <w:num w:numId="1068" w16cid:durableId="2110541941">
    <w:abstractNumId w:val="31"/>
  </w:num>
  <w:num w:numId="1069" w16cid:durableId="1945646063">
    <w:abstractNumId w:val="31"/>
  </w:num>
  <w:num w:numId="1070" w16cid:durableId="681857828">
    <w:abstractNumId w:val="31"/>
  </w:num>
  <w:num w:numId="1071" w16cid:durableId="1112673229">
    <w:abstractNumId w:val="31"/>
  </w:num>
  <w:num w:numId="1072" w16cid:durableId="471531783">
    <w:abstractNumId w:val="64"/>
  </w:num>
  <w:num w:numId="1073" w16cid:durableId="589200068">
    <w:abstractNumId w:val="64"/>
  </w:num>
  <w:num w:numId="1074" w16cid:durableId="15623559">
    <w:abstractNumId w:val="64"/>
  </w:num>
  <w:num w:numId="1075" w16cid:durableId="223181140">
    <w:abstractNumId w:val="64"/>
  </w:num>
  <w:numIdMacAtCleanup w:val="10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2257082.7"/>
    <w:docVar w:name="filename" w:val="SBY\SBY\53433873\2"/>
    <w:docVar w:name="UserTemplatesPath" w:val="c:\\templates\\hdy docs\\"/>
  </w:docVars>
  <w:rsids>
    <w:rsidRoot w:val="00DA7739"/>
    <w:rsid w:val="000005B3"/>
    <w:rsid w:val="000008D6"/>
    <w:rsid w:val="000018CA"/>
    <w:rsid w:val="000019F7"/>
    <w:rsid w:val="00001F1F"/>
    <w:rsid w:val="00001F52"/>
    <w:rsid w:val="0000331A"/>
    <w:rsid w:val="00003AE9"/>
    <w:rsid w:val="00003F14"/>
    <w:rsid w:val="0000455C"/>
    <w:rsid w:val="000047C4"/>
    <w:rsid w:val="00004E3D"/>
    <w:rsid w:val="00004E7F"/>
    <w:rsid w:val="00005072"/>
    <w:rsid w:val="000050D8"/>
    <w:rsid w:val="000054C5"/>
    <w:rsid w:val="00005C94"/>
    <w:rsid w:val="00005D39"/>
    <w:rsid w:val="00005E30"/>
    <w:rsid w:val="0000783C"/>
    <w:rsid w:val="00010009"/>
    <w:rsid w:val="0001085D"/>
    <w:rsid w:val="00010A94"/>
    <w:rsid w:val="00011642"/>
    <w:rsid w:val="000116FA"/>
    <w:rsid w:val="00012ED2"/>
    <w:rsid w:val="000130EA"/>
    <w:rsid w:val="00014002"/>
    <w:rsid w:val="00014215"/>
    <w:rsid w:val="00014D7D"/>
    <w:rsid w:val="00015BAF"/>
    <w:rsid w:val="000162B7"/>
    <w:rsid w:val="000164B1"/>
    <w:rsid w:val="000168F5"/>
    <w:rsid w:val="000179A2"/>
    <w:rsid w:val="00020461"/>
    <w:rsid w:val="00021AF4"/>
    <w:rsid w:val="00021EE8"/>
    <w:rsid w:val="00021FE7"/>
    <w:rsid w:val="00022B23"/>
    <w:rsid w:val="00022BD7"/>
    <w:rsid w:val="00023A68"/>
    <w:rsid w:val="00023ED6"/>
    <w:rsid w:val="00024332"/>
    <w:rsid w:val="0002445C"/>
    <w:rsid w:val="000245AD"/>
    <w:rsid w:val="00024FC8"/>
    <w:rsid w:val="0002505E"/>
    <w:rsid w:val="00025170"/>
    <w:rsid w:val="00025186"/>
    <w:rsid w:val="00025388"/>
    <w:rsid w:val="0002580A"/>
    <w:rsid w:val="000259BC"/>
    <w:rsid w:val="00026A95"/>
    <w:rsid w:val="00026D56"/>
    <w:rsid w:val="00027060"/>
    <w:rsid w:val="00027635"/>
    <w:rsid w:val="000276CD"/>
    <w:rsid w:val="00027713"/>
    <w:rsid w:val="00027AC9"/>
    <w:rsid w:val="00027C43"/>
    <w:rsid w:val="0003032A"/>
    <w:rsid w:val="00030A79"/>
    <w:rsid w:val="0003157A"/>
    <w:rsid w:val="00031E3E"/>
    <w:rsid w:val="00032345"/>
    <w:rsid w:val="0003302C"/>
    <w:rsid w:val="0003383A"/>
    <w:rsid w:val="0003458E"/>
    <w:rsid w:val="00035507"/>
    <w:rsid w:val="00035A09"/>
    <w:rsid w:val="000365AA"/>
    <w:rsid w:val="00036DF6"/>
    <w:rsid w:val="00037418"/>
    <w:rsid w:val="00037496"/>
    <w:rsid w:val="00040320"/>
    <w:rsid w:val="00040BCE"/>
    <w:rsid w:val="00040BDF"/>
    <w:rsid w:val="00040C0D"/>
    <w:rsid w:val="00040CA8"/>
    <w:rsid w:val="0004134F"/>
    <w:rsid w:val="00041507"/>
    <w:rsid w:val="00041802"/>
    <w:rsid w:val="000418F5"/>
    <w:rsid w:val="00041F48"/>
    <w:rsid w:val="00041FED"/>
    <w:rsid w:val="00042067"/>
    <w:rsid w:val="000427ED"/>
    <w:rsid w:val="000428EB"/>
    <w:rsid w:val="00042E9D"/>
    <w:rsid w:val="00043287"/>
    <w:rsid w:val="00043B08"/>
    <w:rsid w:val="000440B3"/>
    <w:rsid w:val="000444BA"/>
    <w:rsid w:val="00044B40"/>
    <w:rsid w:val="000456C4"/>
    <w:rsid w:val="000457B5"/>
    <w:rsid w:val="00045E1A"/>
    <w:rsid w:val="00046012"/>
    <w:rsid w:val="0004659A"/>
    <w:rsid w:val="00046B75"/>
    <w:rsid w:val="000471B0"/>
    <w:rsid w:val="00047513"/>
    <w:rsid w:val="00047B46"/>
    <w:rsid w:val="00047DB2"/>
    <w:rsid w:val="00051D00"/>
    <w:rsid w:val="00051D13"/>
    <w:rsid w:val="0005254F"/>
    <w:rsid w:val="00052576"/>
    <w:rsid w:val="00052F82"/>
    <w:rsid w:val="000540D6"/>
    <w:rsid w:val="0005449E"/>
    <w:rsid w:val="000547C9"/>
    <w:rsid w:val="00055204"/>
    <w:rsid w:val="00055719"/>
    <w:rsid w:val="000566D9"/>
    <w:rsid w:val="000569AC"/>
    <w:rsid w:val="00056A3C"/>
    <w:rsid w:val="000575CB"/>
    <w:rsid w:val="00057BD3"/>
    <w:rsid w:val="00057ED8"/>
    <w:rsid w:val="000600E0"/>
    <w:rsid w:val="00060534"/>
    <w:rsid w:val="000605B0"/>
    <w:rsid w:val="000607BA"/>
    <w:rsid w:val="0006169A"/>
    <w:rsid w:val="00062497"/>
    <w:rsid w:val="000626A9"/>
    <w:rsid w:val="00063063"/>
    <w:rsid w:val="00063388"/>
    <w:rsid w:val="000635A1"/>
    <w:rsid w:val="0006381A"/>
    <w:rsid w:val="000639E3"/>
    <w:rsid w:val="00063B6A"/>
    <w:rsid w:val="00064480"/>
    <w:rsid w:val="000644AA"/>
    <w:rsid w:val="0006497D"/>
    <w:rsid w:val="00064A7C"/>
    <w:rsid w:val="00065612"/>
    <w:rsid w:val="00065919"/>
    <w:rsid w:val="00065D21"/>
    <w:rsid w:val="00066023"/>
    <w:rsid w:val="000669B3"/>
    <w:rsid w:val="00066E11"/>
    <w:rsid w:val="00067A1C"/>
    <w:rsid w:val="00067A79"/>
    <w:rsid w:val="00070470"/>
    <w:rsid w:val="0007091A"/>
    <w:rsid w:val="00070C07"/>
    <w:rsid w:val="00070F11"/>
    <w:rsid w:val="00071484"/>
    <w:rsid w:val="000714AF"/>
    <w:rsid w:val="00072806"/>
    <w:rsid w:val="0007417B"/>
    <w:rsid w:val="00075300"/>
    <w:rsid w:val="00075860"/>
    <w:rsid w:val="000758D7"/>
    <w:rsid w:val="0007667B"/>
    <w:rsid w:val="00076933"/>
    <w:rsid w:val="00077E91"/>
    <w:rsid w:val="000802CB"/>
    <w:rsid w:val="00080388"/>
    <w:rsid w:val="00080613"/>
    <w:rsid w:val="00080919"/>
    <w:rsid w:val="00080F01"/>
    <w:rsid w:val="000818DD"/>
    <w:rsid w:val="00081E5E"/>
    <w:rsid w:val="000823E7"/>
    <w:rsid w:val="00082C3D"/>
    <w:rsid w:val="00082F56"/>
    <w:rsid w:val="00083D2A"/>
    <w:rsid w:val="000840FF"/>
    <w:rsid w:val="00084787"/>
    <w:rsid w:val="00084DA4"/>
    <w:rsid w:val="00084DB7"/>
    <w:rsid w:val="0008583C"/>
    <w:rsid w:val="00087587"/>
    <w:rsid w:val="00087CC9"/>
    <w:rsid w:val="0009047B"/>
    <w:rsid w:val="000904CA"/>
    <w:rsid w:val="00090B2E"/>
    <w:rsid w:val="00091020"/>
    <w:rsid w:val="00091832"/>
    <w:rsid w:val="000925D4"/>
    <w:rsid w:val="0009262E"/>
    <w:rsid w:val="000927F3"/>
    <w:rsid w:val="00093041"/>
    <w:rsid w:val="00093E03"/>
    <w:rsid w:val="000942FF"/>
    <w:rsid w:val="00095926"/>
    <w:rsid w:val="00095D3D"/>
    <w:rsid w:val="00095FF4"/>
    <w:rsid w:val="00096463"/>
    <w:rsid w:val="00096524"/>
    <w:rsid w:val="0009654B"/>
    <w:rsid w:val="00096811"/>
    <w:rsid w:val="0009684B"/>
    <w:rsid w:val="00096FC0"/>
    <w:rsid w:val="000973C0"/>
    <w:rsid w:val="00097B48"/>
    <w:rsid w:val="000A0C7D"/>
    <w:rsid w:val="000A1C83"/>
    <w:rsid w:val="000A1CE1"/>
    <w:rsid w:val="000A1F04"/>
    <w:rsid w:val="000A2196"/>
    <w:rsid w:val="000A2DF8"/>
    <w:rsid w:val="000A3529"/>
    <w:rsid w:val="000A3960"/>
    <w:rsid w:val="000A4959"/>
    <w:rsid w:val="000A51F8"/>
    <w:rsid w:val="000A56A2"/>
    <w:rsid w:val="000A6252"/>
    <w:rsid w:val="000A63F8"/>
    <w:rsid w:val="000A68CE"/>
    <w:rsid w:val="000A6D2F"/>
    <w:rsid w:val="000A6FEA"/>
    <w:rsid w:val="000B0098"/>
    <w:rsid w:val="000B0244"/>
    <w:rsid w:val="000B092D"/>
    <w:rsid w:val="000B0F81"/>
    <w:rsid w:val="000B1743"/>
    <w:rsid w:val="000B1BA8"/>
    <w:rsid w:val="000B1BDE"/>
    <w:rsid w:val="000B23CA"/>
    <w:rsid w:val="000B2C2A"/>
    <w:rsid w:val="000B2CEB"/>
    <w:rsid w:val="000B2DF8"/>
    <w:rsid w:val="000B31B9"/>
    <w:rsid w:val="000B3220"/>
    <w:rsid w:val="000B359F"/>
    <w:rsid w:val="000B363A"/>
    <w:rsid w:val="000B3640"/>
    <w:rsid w:val="000B37BA"/>
    <w:rsid w:val="000B40EF"/>
    <w:rsid w:val="000B4CD2"/>
    <w:rsid w:val="000B4E1F"/>
    <w:rsid w:val="000B5F46"/>
    <w:rsid w:val="000B6832"/>
    <w:rsid w:val="000B6875"/>
    <w:rsid w:val="000B6B0B"/>
    <w:rsid w:val="000B6E2A"/>
    <w:rsid w:val="000B73E9"/>
    <w:rsid w:val="000C0926"/>
    <w:rsid w:val="000C0C9D"/>
    <w:rsid w:val="000C1913"/>
    <w:rsid w:val="000C209C"/>
    <w:rsid w:val="000C284D"/>
    <w:rsid w:val="000C33EE"/>
    <w:rsid w:val="000C3F8D"/>
    <w:rsid w:val="000C432C"/>
    <w:rsid w:val="000C4587"/>
    <w:rsid w:val="000C49A4"/>
    <w:rsid w:val="000C5006"/>
    <w:rsid w:val="000C7D5E"/>
    <w:rsid w:val="000C7D76"/>
    <w:rsid w:val="000D093F"/>
    <w:rsid w:val="000D0D75"/>
    <w:rsid w:val="000D1925"/>
    <w:rsid w:val="000D19BA"/>
    <w:rsid w:val="000D1F69"/>
    <w:rsid w:val="000D308F"/>
    <w:rsid w:val="000D39AB"/>
    <w:rsid w:val="000D39CA"/>
    <w:rsid w:val="000D3B8E"/>
    <w:rsid w:val="000D42A2"/>
    <w:rsid w:val="000D441B"/>
    <w:rsid w:val="000D47F3"/>
    <w:rsid w:val="000D4C24"/>
    <w:rsid w:val="000D4FE6"/>
    <w:rsid w:val="000D5392"/>
    <w:rsid w:val="000D57E9"/>
    <w:rsid w:val="000D5C07"/>
    <w:rsid w:val="000D5D20"/>
    <w:rsid w:val="000D5DBD"/>
    <w:rsid w:val="000D5FB9"/>
    <w:rsid w:val="000D636E"/>
    <w:rsid w:val="000D63D3"/>
    <w:rsid w:val="000D715F"/>
    <w:rsid w:val="000D727E"/>
    <w:rsid w:val="000D73CE"/>
    <w:rsid w:val="000D7606"/>
    <w:rsid w:val="000D7CCA"/>
    <w:rsid w:val="000E0F75"/>
    <w:rsid w:val="000E13EF"/>
    <w:rsid w:val="000E145A"/>
    <w:rsid w:val="000E1711"/>
    <w:rsid w:val="000E191D"/>
    <w:rsid w:val="000E1B25"/>
    <w:rsid w:val="000E1B95"/>
    <w:rsid w:val="000E2026"/>
    <w:rsid w:val="000E238D"/>
    <w:rsid w:val="000E3386"/>
    <w:rsid w:val="000E366A"/>
    <w:rsid w:val="000E3748"/>
    <w:rsid w:val="000E3C8B"/>
    <w:rsid w:val="000E48B9"/>
    <w:rsid w:val="000E4A69"/>
    <w:rsid w:val="000E4C63"/>
    <w:rsid w:val="000E5664"/>
    <w:rsid w:val="000E5CFB"/>
    <w:rsid w:val="000E5E5D"/>
    <w:rsid w:val="000E65BB"/>
    <w:rsid w:val="000E6903"/>
    <w:rsid w:val="000E6917"/>
    <w:rsid w:val="000E6973"/>
    <w:rsid w:val="000E6D5B"/>
    <w:rsid w:val="000E6F2A"/>
    <w:rsid w:val="000E7951"/>
    <w:rsid w:val="000E7F2B"/>
    <w:rsid w:val="000F0FD4"/>
    <w:rsid w:val="000F105A"/>
    <w:rsid w:val="000F16A8"/>
    <w:rsid w:val="000F1EF9"/>
    <w:rsid w:val="000F1F45"/>
    <w:rsid w:val="000F3890"/>
    <w:rsid w:val="000F3B3E"/>
    <w:rsid w:val="000F46FC"/>
    <w:rsid w:val="000F4747"/>
    <w:rsid w:val="000F50D0"/>
    <w:rsid w:val="000F5302"/>
    <w:rsid w:val="000F5389"/>
    <w:rsid w:val="000F579E"/>
    <w:rsid w:val="000F6801"/>
    <w:rsid w:val="000F6D57"/>
    <w:rsid w:val="000F6F71"/>
    <w:rsid w:val="000F6FF4"/>
    <w:rsid w:val="000F723A"/>
    <w:rsid w:val="000F7346"/>
    <w:rsid w:val="000F74C1"/>
    <w:rsid w:val="001006F9"/>
    <w:rsid w:val="00100884"/>
    <w:rsid w:val="00101583"/>
    <w:rsid w:val="00101888"/>
    <w:rsid w:val="00101912"/>
    <w:rsid w:val="001020C6"/>
    <w:rsid w:val="00102253"/>
    <w:rsid w:val="0010295D"/>
    <w:rsid w:val="00102E8B"/>
    <w:rsid w:val="00103264"/>
    <w:rsid w:val="00103876"/>
    <w:rsid w:val="001042EC"/>
    <w:rsid w:val="00104346"/>
    <w:rsid w:val="001049F7"/>
    <w:rsid w:val="00105733"/>
    <w:rsid w:val="00105941"/>
    <w:rsid w:val="00105D18"/>
    <w:rsid w:val="00105E4A"/>
    <w:rsid w:val="00106024"/>
    <w:rsid w:val="00106C14"/>
    <w:rsid w:val="00107149"/>
    <w:rsid w:val="00107A3E"/>
    <w:rsid w:val="001102CB"/>
    <w:rsid w:val="0011060C"/>
    <w:rsid w:val="00110B0B"/>
    <w:rsid w:val="001110C0"/>
    <w:rsid w:val="0011239A"/>
    <w:rsid w:val="001124E0"/>
    <w:rsid w:val="00112BFF"/>
    <w:rsid w:val="0011307C"/>
    <w:rsid w:val="00113552"/>
    <w:rsid w:val="00113E7E"/>
    <w:rsid w:val="00113F79"/>
    <w:rsid w:val="00113FB9"/>
    <w:rsid w:val="001141ED"/>
    <w:rsid w:val="001148ED"/>
    <w:rsid w:val="00114D91"/>
    <w:rsid w:val="0011511B"/>
    <w:rsid w:val="0011536B"/>
    <w:rsid w:val="001153B2"/>
    <w:rsid w:val="00115E8A"/>
    <w:rsid w:val="0011617B"/>
    <w:rsid w:val="001173C3"/>
    <w:rsid w:val="001174C2"/>
    <w:rsid w:val="001176CB"/>
    <w:rsid w:val="00117A27"/>
    <w:rsid w:val="0012059D"/>
    <w:rsid w:val="00120B0D"/>
    <w:rsid w:val="00121169"/>
    <w:rsid w:val="0012184D"/>
    <w:rsid w:val="00121B49"/>
    <w:rsid w:val="00122303"/>
    <w:rsid w:val="00122AA5"/>
    <w:rsid w:val="00122C8C"/>
    <w:rsid w:val="00122DA2"/>
    <w:rsid w:val="0012378A"/>
    <w:rsid w:val="00123DE3"/>
    <w:rsid w:val="00123FDD"/>
    <w:rsid w:val="001245D5"/>
    <w:rsid w:val="001245D9"/>
    <w:rsid w:val="00125A2B"/>
    <w:rsid w:val="00125D87"/>
    <w:rsid w:val="00125E72"/>
    <w:rsid w:val="00126F3D"/>
    <w:rsid w:val="00127317"/>
    <w:rsid w:val="00130250"/>
    <w:rsid w:val="00131499"/>
    <w:rsid w:val="001318B2"/>
    <w:rsid w:val="00131F05"/>
    <w:rsid w:val="001320E0"/>
    <w:rsid w:val="00132646"/>
    <w:rsid w:val="00132E00"/>
    <w:rsid w:val="0013323F"/>
    <w:rsid w:val="00133388"/>
    <w:rsid w:val="00133F26"/>
    <w:rsid w:val="00134230"/>
    <w:rsid w:val="00134BB3"/>
    <w:rsid w:val="00134D94"/>
    <w:rsid w:val="00134E41"/>
    <w:rsid w:val="00135EBC"/>
    <w:rsid w:val="00135EF4"/>
    <w:rsid w:val="001365EF"/>
    <w:rsid w:val="00136734"/>
    <w:rsid w:val="00137151"/>
    <w:rsid w:val="001372B4"/>
    <w:rsid w:val="001376F6"/>
    <w:rsid w:val="001378BB"/>
    <w:rsid w:val="00137B8D"/>
    <w:rsid w:val="0014082D"/>
    <w:rsid w:val="00140A0D"/>
    <w:rsid w:val="00140E04"/>
    <w:rsid w:val="00141125"/>
    <w:rsid w:val="001421C9"/>
    <w:rsid w:val="00142452"/>
    <w:rsid w:val="00142508"/>
    <w:rsid w:val="00142845"/>
    <w:rsid w:val="0014371F"/>
    <w:rsid w:val="00143817"/>
    <w:rsid w:val="00143ABF"/>
    <w:rsid w:val="001452BA"/>
    <w:rsid w:val="00145616"/>
    <w:rsid w:val="00145799"/>
    <w:rsid w:val="00145D37"/>
    <w:rsid w:val="00146289"/>
    <w:rsid w:val="0014675A"/>
    <w:rsid w:val="00146934"/>
    <w:rsid w:val="00146AC3"/>
    <w:rsid w:val="00147351"/>
    <w:rsid w:val="00147A4C"/>
    <w:rsid w:val="00150641"/>
    <w:rsid w:val="001515E3"/>
    <w:rsid w:val="00151829"/>
    <w:rsid w:val="00151B98"/>
    <w:rsid w:val="00151D84"/>
    <w:rsid w:val="00152484"/>
    <w:rsid w:val="00152616"/>
    <w:rsid w:val="0015275E"/>
    <w:rsid w:val="00152857"/>
    <w:rsid w:val="00153259"/>
    <w:rsid w:val="00153906"/>
    <w:rsid w:val="0015398D"/>
    <w:rsid w:val="00153C5C"/>
    <w:rsid w:val="001550B4"/>
    <w:rsid w:val="0015568D"/>
    <w:rsid w:val="001556EC"/>
    <w:rsid w:val="00155A62"/>
    <w:rsid w:val="00155D7F"/>
    <w:rsid w:val="00155E9D"/>
    <w:rsid w:val="0015689B"/>
    <w:rsid w:val="00156C65"/>
    <w:rsid w:val="00156EF9"/>
    <w:rsid w:val="00156F83"/>
    <w:rsid w:val="001574C8"/>
    <w:rsid w:val="00157D43"/>
    <w:rsid w:val="00160A4D"/>
    <w:rsid w:val="001614FB"/>
    <w:rsid w:val="00161751"/>
    <w:rsid w:val="00161C33"/>
    <w:rsid w:val="00163951"/>
    <w:rsid w:val="001640DB"/>
    <w:rsid w:val="00164EC4"/>
    <w:rsid w:val="00165A53"/>
    <w:rsid w:val="00166380"/>
    <w:rsid w:val="00166986"/>
    <w:rsid w:val="001669CC"/>
    <w:rsid w:val="00166A7B"/>
    <w:rsid w:val="00166ABF"/>
    <w:rsid w:val="001704F8"/>
    <w:rsid w:val="00170556"/>
    <w:rsid w:val="001709BE"/>
    <w:rsid w:val="00171439"/>
    <w:rsid w:val="00171864"/>
    <w:rsid w:val="00171881"/>
    <w:rsid w:val="001718FC"/>
    <w:rsid w:val="00171DFD"/>
    <w:rsid w:val="00171F31"/>
    <w:rsid w:val="001722D5"/>
    <w:rsid w:val="0017292B"/>
    <w:rsid w:val="00172B46"/>
    <w:rsid w:val="001730A0"/>
    <w:rsid w:val="00173786"/>
    <w:rsid w:val="00173F2D"/>
    <w:rsid w:val="001742C3"/>
    <w:rsid w:val="001746D1"/>
    <w:rsid w:val="00174E41"/>
    <w:rsid w:val="001757C5"/>
    <w:rsid w:val="00175F98"/>
    <w:rsid w:val="001764AC"/>
    <w:rsid w:val="001764D1"/>
    <w:rsid w:val="00176D6D"/>
    <w:rsid w:val="00176D8F"/>
    <w:rsid w:val="00176F69"/>
    <w:rsid w:val="001770B7"/>
    <w:rsid w:val="0017786B"/>
    <w:rsid w:val="00177C44"/>
    <w:rsid w:val="0018070B"/>
    <w:rsid w:val="00180B7E"/>
    <w:rsid w:val="001811CF"/>
    <w:rsid w:val="0018161E"/>
    <w:rsid w:val="001816BB"/>
    <w:rsid w:val="00181C65"/>
    <w:rsid w:val="00181DB3"/>
    <w:rsid w:val="00182218"/>
    <w:rsid w:val="001823AB"/>
    <w:rsid w:val="00182667"/>
    <w:rsid w:val="00182FB1"/>
    <w:rsid w:val="001833F5"/>
    <w:rsid w:val="001842A3"/>
    <w:rsid w:val="00185677"/>
    <w:rsid w:val="001866A4"/>
    <w:rsid w:val="001869D3"/>
    <w:rsid w:val="0018743D"/>
    <w:rsid w:val="0018790C"/>
    <w:rsid w:val="00187C06"/>
    <w:rsid w:val="001902D7"/>
    <w:rsid w:val="00190402"/>
    <w:rsid w:val="00190498"/>
    <w:rsid w:val="00190587"/>
    <w:rsid w:val="00190B72"/>
    <w:rsid w:val="00191EB2"/>
    <w:rsid w:val="001928B2"/>
    <w:rsid w:val="001932C0"/>
    <w:rsid w:val="001943EB"/>
    <w:rsid w:val="0019482E"/>
    <w:rsid w:val="001950F6"/>
    <w:rsid w:val="001951DA"/>
    <w:rsid w:val="001956F1"/>
    <w:rsid w:val="00195D9E"/>
    <w:rsid w:val="00196278"/>
    <w:rsid w:val="0019634B"/>
    <w:rsid w:val="00196358"/>
    <w:rsid w:val="00196854"/>
    <w:rsid w:val="00197A33"/>
    <w:rsid w:val="001A0789"/>
    <w:rsid w:val="001A0E1F"/>
    <w:rsid w:val="001A117A"/>
    <w:rsid w:val="001A14D4"/>
    <w:rsid w:val="001A15B9"/>
    <w:rsid w:val="001A16BA"/>
    <w:rsid w:val="001A1739"/>
    <w:rsid w:val="001A2078"/>
    <w:rsid w:val="001A33FE"/>
    <w:rsid w:val="001A53EB"/>
    <w:rsid w:val="001A55D6"/>
    <w:rsid w:val="001A607B"/>
    <w:rsid w:val="001A6163"/>
    <w:rsid w:val="001A62EF"/>
    <w:rsid w:val="001A65FB"/>
    <w:rsid w:val="001A7088"/>
    <w:rsid w:val="001A73A6"/>
    <w:rsid w:val="001A7676"/>
    <w:rsid w:val="001A7829"/>
    <w:rsid w:val="001A7FDE"/>
    <w:rsid w:val="001B02B4"/>
    <w:rsid w:val="001B04F0"/>
    <w:rsid w:val="001B0C2A"/>
    <w:rsid w:val="001B0D38"/>
    <w:rsid w:val="001B0E6B"/>
    <w:rsid w:val="001B132D"/>
    <w:rsid w:val="001B1522"/>
    <w:rsid w:val="001B174C"/>
    <w:rsid w:val="001B1918"/>
    <w:rsid w:val="001B2D31"/>
    <w:rsid w:val="001B2F31"/>
    <w:rsid w:val="001B42DF"/>
    <w:rsid w:val="001B4548"/>
    <w:rsid w:val="001B464C"/>
    <w:rsid w:val="001B55DE"/>
    <w:rsid w:val="001B5D5D"/>
    <w:rsid w:val="001B60EA"/>
    <w:rsid w:val="001B64A7"/>
    <w:rsid w:val="001B67B4"/>
    <w:rsid w:val="001B6A9B"/>
    <w:rsid w:val="001B777C"/>
    <w:rsid w:val="001C0165"/>
    <w:rsid w:val="001C03B3"/>
    <w:rsid w:val="001C0493"/>
    <w:rsid w:val="001C0572"/>
    <w:rsid w:val="001C06B0"/>
    <w:rsid w:val="001C073E"/>
    <w:rsid w:val="001C152A"/>
    <w:rsid w:val="001C176F"/>
    <w:rsid w:val="001C2259"/>
    <w:rsid w:val="001C29CB"/>
    <w:rsid w:val="001C2E50"/>
    <w:rsid w:val="001C32A0"/>
    <w:rsid w:val="001C5092"/>
    <w:rsid w:val="001C635A"/>
    <w:rsid w:val="001C6634"/>
    <w:rsid w:val="001C716E"/>
    <w:rsid w:val="001C774D"/>
    <w:rsid w:val="001C79CE"/>
    <w:rsid w:val="001C7E39"/>
    <w:rsid w:val="001D1032"/>
    <w:rsid w:val="001D161F"/>
    <w:rsid w:val="001D3FE8"/>
    <w:rsid w:val="001D433D"/>
    <w:rsid w:val="001D479D"/>
    <w:rsid w:val="001D502C"/>
    <w:rsid w:val="001D50A4"/>
    <w:rsid w:val="001D50C6"/>
    <w:rsid w:val="001D59B9"/>
    <w:rsid w:val="001D7305"/>
    <w:rsid w:val="001D74FE"/>
    <w:rsid w:val="001D7701"/>
    <w:rsid w:val="001D7CEA"/>
    <w:rsid w:val="001E04F4"/>
    <w:rsid w:val="001E14DD"/>
    <w:rsid w:val="001E1956"/>
    <w:rsid w:val="001E1F72"/>
    <w:rsid w:val="001E2065"/>
    <w:rsid w:val="001E2175"/>
    <w:rsid w:val="001E25DB"/>
    <w:rsid w:val="001E35FE"/>
    <w:rsid w:val="001E38D5"/>
    <w:rsid w:val="001E3D7A"/>
    <w:rsid w:val="001E3EAA"/>
    <w:rsid w:val="001E4314"/>
    <w:rsid w:val="001E4CEA"/>
    <w:rsid w:val="001E4DE0"/>
    <w:rsid w:val="001E5374"/>
    <w:rsid w:val="001E5904"/>
    <w:rsid w:val="001E6540"/>
    <w:rsid w:val="001E663A"/>
    <w:rsid w:val="001E680B"/>
    <w:rsid w:val="001E6D15"/>
    <w:rsid w:val="001E6F4D"/>
    <w:rsid w:val="001F03DE"/>
    <w:rsid w:val="001F0EF1"/>
    <w:rsid w:val="001F0FCB"/>
    <w:rsid w:val="001F13F1"/>
    <w:rsid w:val="001F1581"/>
    <w:rsid w:val="001F15FA"/>
    <w:rsid w:val="001F1638"/>
    <w:rsid w:val="001F1917"/>
    <w:rsid w:val="001F2006"/>
    <w:rsid w:val="001F2F3C"/>
    <w:rsid w:val="001F33F3"/>
    <w:rsid w:val="001F35CC"/>
    <w:rsid w:val="001F3E62"/>
    <w:rsid w:val="001F4055"/>
    <w:rsid w:val="001F4F17"/>
    <w:rsid w:val="001F52D0"/>
    <w:rsid w:val="001F53D7"/>
    <w:rsid w:val="001F57D7"/>
    <w:rsid w:val="001F6CD9"/>
    <w:rsid w:val="001F6DCD"/>
    <w:rsid w:val="001F7BE1"/>
    <w:rsid w:val="00200148"/>
    <w:rsid w:val="0020050C"/>
    <w:rsid w:val="002008B8"/>
    <w:rsid w:val="00200D8E"/>
    <w:rsid w:val="00200DD4"/>
    <w:rsid w:val="002010A7"/>
    <w:rsid w:val="002010AF"/>
    <w:rsid w:val="002011BC"/>
    <w:rsid w:val="002013F8"/>
    <w:rsid w:val="002023C3"/>
    <w:rsid w:val="002024DB"/>
    <w:rsid w:val="00202641"/>
    <w:rsid w:val="00202B66"/>
    <w:rsid w:val="00203252"/>
    <w:rsid w:val="0020468C"/>
    <w:rsid w:val="00204AA9"/>
    <w:rsid w:val="00204F31"/>
    <w:rsid w:val="0020558D"/>
    <w:rsid w:val="0020620A"/>
    <w:rsid w:val="00206897"/>
    <w:rsid w:val="002102BF"/>
    <w:rsid w:val="00210DAA"/>
    <w:rsid w:val="00210EA9"/>
    <w:rsid w:val="0021118F"/>
    <w:rsid w:val="00211268"/>
    <w:rsid w:val="00211591"/>
    <w:rsid w:val="00211C06"/>
    <w:rsid w:val="00211C9D"/>
    <w:rsid w:val="0021283B"/>
    <w:rsid w:val="0021301D"/>
    <w:rsid w:val="00213566"/>
    <w:rsid w:val="002137F8"/>
    <w:rsid w:val="00213937"/>
    <w:rsid w:val="00214866"/>
    <w:rsid w:val="0021555A"/>
    <w:rsid w:val="00216BE8"/>
    <w:rsid w:val="00217613"/>
    <w:rsid w:val="00217F8B"/>
    <w:rsid w:val="00217F8E"/>
    <w:rsid w:val="00220059"/>
    <w:rsid w:val="002216F5"/>
    <w:rsid w:val="0022193E"/>
    <w:rsid w:val="0022225F"/>
    <w:rsid w:val="00222ADE"/>
    <w:rsid w:val="00222B17"/>
    <w:rsid w:val="00223239"/>
    <w:rsid w:val="0022352C"/>
    <w:rsid w:val="00223DF8"/>
    <w:rsid w:val="00223E0A"/>
    <w:rsid w:val="00223F23"/>
    <w:rsid w:val="002243AA"/>
    <w:rsid w:val="00224469"/>
    <w:rsid w:val="00224962"/>
    <w:rsid w:val="00224A99"/>
    <w:rsid w:val="00224EC6"/>
    <w:rsid w:val="002251EE"/>
    <w:rsid w:val="0022542B"/>
    <w:rsid w:val="00225AE1"/>
    <w:rsid w:val="00225CDA"/>
    <w:rsid w:val="00225DF6"/>
    <w:rsid w:val="00225E7D"/>
    <w:rsid w:val="0022628D"/>
    <w:rsid w:val="002268AD"/>
    <w:rsid w:val="00226A9C"/>
    <w:rsid w:val="0022706F"/>
    <w:rsid w:val="00227C20"/>
    <w:rsid w:val="002306D0"/>
    <w:rsid w:val="00230CD1"/>
    <w:rsid w:val="002314D0"/>
    <w:rsid w:val="0023170E"/>
    <w:rsid w:val="00231B60"/>
    <w:rsid w:val="00231D61"/>
    <w:rsid w:val="00232374"/>
    <w:rsid w:val="00232726"/>
    <w:rsid w:val="002331F6"/>
    <w:rsid w:val="00233566"/>
    <w:rsid w:val="00233D6F"/>
    <w:rsid w:val="00234163"/>
    <w:rsid w:val="00234A41"/>
    <w:rsid w:val="00234A94"/>
    <w:rsid w:val="00234D33"/>
    <w:rsid w:val="00234DBE"/>
    <w:rsid w:val="00235249"/>
    <w:rsid w:val="00235297"/>
    <w:rsid w:val="00235A6F"/>
    <w:rsid w:val="00235BE4"/>
    <w:rsid w:val="00236176"/>
    <w:rsid w:val="00236750"/>
    <w:rsid w:val="002368DF"/>
    <w:rsid w:val="00236BD4"/>
    <w:rsid w:val="00237833"/>
    <w:rsid w:val="00240E88"/>
    <w:rsid w:val="002416D3"/>
    <w:rsid w:val="00242164"/>
    <w:rsid w:val="00242353"/>
    <w:rsid w:val="002424CC"/>
    <w:rsid w:val="0024280E"/>
    <w:rsid w:val="00243CA7"/>
    <w:rsid w:val="0024413B"/>
    <w:rsid w:val="002441CD"/>
    <w:rsid w:val="00244342"/>
    <w:rsid w:val="002445A8"/>
    <w:rsid w:val="00244856"/>
    <w:rsid w:val="00244905"/>
    <w:rsid w:val="00245660"/>
    <w:rsid w:val="002458ED"/>
    <w:rsid w:val="002460B5"/>
    <w:rsid w:val="002464EB"/>
    <w:rsid w:val="0024684E"/>
    <w:rsid w:val="00246BE3"/>
    <w:rsid w:val="00247318"/>
    <w:rsid w:val="00247FD5"/>
    <w:rsid w:val="00250A99"/>
    <w:rsid w:val="00250C6D"/>
    <w:rsid w:val="0025131F"/>
    <w:rsid w:val="00251337"/>
    <w:rsid w:val="002514FC"/>
    <w:rsid w:val="00251A45"/>
    <w:rsid w:val="00251C46"/>
    <w:rsid w:val="00252821"/>
    <w:rsid w:val="00254172"/>
    <w:rsid w:val="002543D2"/>
    <w:rsid w:val="0025476E"/>
    <w:rsid w:val="00254AF4"/>
    <w:rsid w:val="00254F2B"/>
    <w:rsid w:val="00255151"/>
    <w:rsid w:val="00256081"/>
    <w:rsid w:val="00256543"/>
    <w:rsid w:val="00256896"/>
    <w:rsid w:val="0025690C"/>
    <w:rsid w:val="00257CB0"/>
    <w:rsid w:val="00260112"/>
    <w:rsid w:val="00261159"/>
    <w:rsid w:val="00261A79"/>
    <w:rsid w:val="00262117"/>
    <w:rsid w:val="0026226D"/>
    <w:rsid w:val="002624C0"/>
    <w:rsid w:val="00262604"/>
    <w:rsid w:val="00262825"/>
    <w:rsid w:val="00263252"/>
    <w:rsid w:val="00263E36"/>
    <w:rsid w:val="002641A1"/>
    <w:rsid w:val="00264400"/>
    <w:rsid w:val="00264C84"/>
    <w:rsid w:val="0026576E"/>
    <w:rsid w:val="00265C42"/>
    <w:rsid w:val="002662D6"/>
    <w:rsid w:val="002663F0"/>
    <w:rsid w:val="00266401"/>
    <w:rsid w:val="002669DE"/>
    <w:rsid w:val="00266DFD"/>
    <w:rsid w:val="002679F8"/>
    <w:rsid w:val="0027096D"/>
    <w:rsid w:val="00270F15"/>
    <w:rsid w:val="00271439"/>
    <w:rsid w:val="002715DB"/>
    <w:rsid w:val="00271D0D"/>
    <w:rsid w:val="00272975"/>
    <w:rsid w:val="00273B3A"/>
    <w:rsid w:val="00273F9D"/>
    <w:rsid w:val="00274033"/>
    <w:rsid w:val="002742A3"/>
    <w:rsid w:val="0027435D"/>
    <w:rsid w:val="002750E2"/>
    <w:rsid w:val="00275942"/>
    <w:rsid w:val="0027613A"/>
    <w:rsid w:val="002761AA"/>
    <w:rsid w:val="00276B02"/>
    <w:rsid w:val="00276CD7"/>
    <w:rsid w:val="00276DC2"/>
    <w:rsid w:val="0027758C"/>
    <w:rsid w:val="00280103"/>
    <w:rsid w:val="00280D01"/>
    <w:rsid w:val="002811F6"/>
    <w:rsid w:val="002815C8"/>
    <w:rsid w:val="00281617"/>
    <w:rsid w:val="002817C4"/>
    <w:rsid w:val="00281D51"/>
    <w:rsid w:val="00281DFB"/>
    <w:rsid w:val="00282624"/>
    <w:rsid w:val="002832F6"/>
    <w:rsid w:val="00284D24"/>
    <w:rsid w:val="00285262"/>
    <w:rsid w:val="0028541E"/>
    <w:rsid w:val="002854AA"/>
    <w:rsid w:val="002856B9"/>
    <w:rsid w:val="002856F3"/>
    <w:rsid w:val="002858D9"/>
    <w:rsid w:val="00286A28"/>
    <w:rsid w:val="00287332"/>
    <w:rsid w:val="002877EC"/>
    <w:rsid w:val="00287DF1"/>
    <w:rsid w:val="00290B1A"/>
    <w:rsid w:val="002923CF"/>
    <w:rsid w:val="00292541"/>
    <w:rsid w:val="00292F57"/>
    <w:rsid w:val="00293982"/>
    <w:rsid w:val="00294FE0"/>
    <w:rsid w:val="00295437"/>
    <w:rsid w:val="00296A2E"/>
    <w:rsid w:val="00296E67"/>
    <w:rsid w:val="002979C0"/>
    <w:rsid w:val="00297A81"/>
    <w:rsid w:val="002A03CD"/>
    <w:rsid w:val="002A049D"/>
    <w:rsid w:val="002A0511"/>
    <w:rsid w:val="002A0C24"/>
    <w:rsid w:val="002A0F39"/>
    <w:rsid w:val="002A0FB3"/>
    <w:rsid w:val="002A367F"/>
    <w:rsid w:val="002A385C"/>
    <w:rsid w:val="002A3D69"/>
    <w:rsid w:val="002A3E22"/>
    <w:rsid w:val="002A3FB8"/>
    <w:rsid w:val="002A498E"/>
    <w:rsid w:val="002A503E"/>
    <w:rsid w:val="002A5629"/>
    <w:rsid w:val="002A5B41"/>
    <w:rsid w:val="002A6A4E"/>
    <w:rsid w:val="002A7F46"/>
    <w:rsid w:val="002A7F6D"/>
    <w:rsid w:val="002B104F"/>
    <w:rsid w:val="002B14DD"/>
    <w:rsid w:val="002B162E"/>
    <w:rsid w:val="002B205C"/>
    <w:rsid w:val="002B24F0"/>
    <w:rsid w:val="002B3693"/>
    <w:rsid w:val="002B3ADE"/>
    <w:rsid w:val="002B43F8"/>
    <w:rsid w:val="002B4A11"/>
    <w:rsid w:val="002B5148"/>
    <w:rsid w:val="002B5530"/>
    <w:rsid w:val="002B5815"/>
    <w:rsid w:val="002B5B9D"/>
    <w:rsid w:val="002B6467"/>
    <w:rsid w:val="002B6C6A"/>
    <w:rsid w:val="002B7205"/>
    <w:rsid w:val="002B7940"/>
    <w:rsid w:val="002B7B42"/>
    <w:rsid w:val="002C007A"/>
    <w:rsid w:val="002C1003"/>
    <w:rsid w:val="002C1030"/>
    <w:rsid w:val="002C1611"/>
    <w:rsid w:val="002C2220"/>
    <w:rsid w:val="002C2FA7"/>
    <w:rsid w:val="002C32B7"/>
    <w:rsid w:val="002C4C52"/>
    <w:rsid w:val="002C505E"/>
    <w:rsid w:val="002C51EC"/>
    <w:rsid w:val="002C54D3"/>
    <w:rsid w:val="002C5C24"/>
    <w:rsid w:val="002C610A"/>
    <w:rsid w:val="002C6188"/>
    <w:rsid w:val="002C62E6"/>
    <w:rsid w:val="002C63E7"/>
    <w:rsid w:val="002C64C0"/>
    <w:rsid w:val="002C689D"/>
    <w:rsid w:val="002C71F6"/>
    <w:rsid w:val="002C73ED"/>
    <w:rsid w:val="002C768B"/>
    <w:rsid w:val="002C783B"/>
    <w:rsid w:val="002C7A33"/>
    <w:rsid w:val="002C7D85"/>
    <w:rsid w:val="002C7EB3"/>
    <w:rsid w:val="002D014B"/>
    <w:rsid w:val="002D0154"/>
    <w:rsid w:val="002D03F1"/>
    <w:rsid w:val="002D197F"/>
    <w:rsid w:val="002D1F93"/>
    <w:rsid w:val="002D21A6"/>
    <w:rsid w:val="002D3310"/>
    <w:rsid w:val="002D42B3"/>
    <w:rsid w:val="002D42C1"/>
    <w:rsid w:val="002D4632"/>
    <w:rsid w:val="002D4755"/>
    <w:rsid w:val="002D4A76"/>
    <w:rsid w:val="002D4EB3"/>
    <w:rsid w:val="002D58D4"/>
    <w:rsid w:val="002D5999"/>
    <w:rsid w:val="002D5ED7"/>
    <w:rsid w:val="002D6097"/>
    <w:rsid w:val="002D6247"/>
    <w:rsid w:val="002D67EE"/>
    <w:rsid w:val="002D79FA"/>
    <w:rsid w:val="002D7A38"/>
    <w:rsid w:val="002D7A9A"/>
    <w:rsid w:val="002D7E7B"/>
    <w:rsid w:val="002E047D"/>
    <w:rsid w:val="002E0B79"/>
    <w:rsid w:val="002E0BE3"/>
    <w:rsid w:val="002E10D1"/>
    <w:rsid w:val="002E256C"/>
    <w:rsid w:val="002E2666"/>
    <w:rsid w:val="002E2AE4"/>
    <w:rsid w:val="002E312E"/>
    <w:rsid w:val="002E360A"/>
    <w:rsid w:val="002E3A24"/>
    <w:rsid w:val="002E3E0A"/>
    <w:rsid w:val="002E43D3"/>
    <w:rsid w:val="002E5BB8"/>
    <w:rsid w:val="002E5BF1"/>
    <w:rsid w:val="002E6172"/>
    <w:rsid w:val="002E66F5"/>
    <w:rsid w:val="002E7837"/>
    <w:rsid w:val="002E79EE"/>
    <w:rsid w:val="002F0414"/>
    <w:rsid w:val="002F043A"/>
    <w:rsid w:val="002F07A4"/>
    <w:rsid w:val="002F14F4"/>
    <w:rsid w:val="002F1E1B"/>
    <w:rsid w:val="002F24C6"/>
    <w:rsid w:val="002F2653"/>
    <w:rsid w:val="002F3451"/>
    <w:rsid w:val="002F3C9E"/>
    <w:rsid w:val="002F48AB"/>
    <w:rsid w:val="002F53F6"/>
    <w:rsid w:val="002F7901"/>
    <w:rsid w:val="003006CF"/>
    <w:rsid w:val="003009B7"/>
    <w:rsid w:val="00300A9C"/>
    <w:rsid w:val="00300EE0"/>
    <w:rsid w:val="00301BC1"/>
    <w:rsid w:val="00302040"/>
    <w:rsid w:val="003021E3"/>
    <w:rsid w:val="00302B5A"/>
    <w:rsid w:val="00302DBE"/>
    <w:rsid w:val="00303176"/>
    <w:rsid w:val="0030396E"/>
    <w:rsid w:val="00303A10"/>
    <w:rsid w:val="00303A82"/>
    <w:rsid w:val="0030424A"/>
    <w:rsid w:val="0030558E"/>
    <w:rsid w:val="003058A7"/>
    <w:rsid w:val="00305F78"/>
    <w:rsid w:val="003063D3"/>
    <w:rsid w:val="00306459"/>
    <w:rsid w:val="00306646"/>
    <w:rsid w:val="003071D9"/>
    <w:rsid w:val="003073C0"/>
    <w:rsid w:val="0031001A"/>
    <w:rsid w:val="00312732"/>
    <w:rsid w:val="00313187"/>
    <w:rsid w:val="00313FD1"/>
    <w:rsid w:val="00314B80"/>
    <w:rsid w:val="003159C6"/>
    <w:rsid w:val="003159EC"/>
    <w:rsid w:val="00315CFB"/>
    <w:rsid w:val="00315FC5"/>
    <w:rsid w:val="00316661"/>
    <w:rsid w:val="00316E09"/>
    <w:rsid w:val="003175EE"/>
    <w:rsid w:val="0031775E"/>
    <w:rsid w:val="00317C53"/>
    <w:rsid w:val="00317F9C"/>
    <w:rsid w:val="003205D2"/>
    <w:rsid w:val="0032174D"/>
    <w:rsid w:val="00321925"/>
    <w:rsid w:val="00322062"/>
    <w:rsid w:val="0032213F"/>
    <w:rsid w:val="00322249"/>
    <w:rsid w:val="0032236D"/>
    <w:rsid w:val="00322719"/>
    <w:rsid w:val="00322722"/>
    <w:rsid w:val="00322F12"/>
    <w:rsid w:val="003232C5"/>
    <w:rsid w:val="00323340"/>
    <w:rsid w:val="00323CE2"/>
    <w:rsid w:val="003241C2"/>
    <w:rsid w:val="003242A4"/>
    <w:rsid w:val="003243BC"/>
    <w:rsid w:val="003246E4"/>
    <w:rsid w:val="00324F46"/>
    <w:rsid w:val="003252B2"/>
    <w:rsid w:val="0032530D"/>
    <w:rsid w:val="0032531E"/>
    <w:rsid w:val="00325C7F"/>
    <w:rsid w:val="00326CBB"/>
    <w:rsid w:val="00327525"/>
    <w:rsid w:val="00327675"/>
    <w:rsid w:val="00327F50"/>
    <w:rsid w:val="0033033D"/>
    <w:rsid w:val="00330552"/>
    <w:rsid w:val="00330F8A"/>
    <w:rsid w:val="003313D0"/>
    <w:rsid w:val="00331890"/>
    <w:rsid w:val="00331C95"/>
    <w:rsid w:val="00331EF1"/>
    <w:rsid w:val="00332259"/>
    <w:rsid w:val="00332327"/>
    <w:rsid w:val="00332ABE"/>
    <w:rsid w:val="00332BE1"/>
    <w:rsid w:val="0033396F"/>
    <w:rsid w:val="00333BFB"/>
    <w:rsid w:val="003342E1"/>
    <w:rsid w:val="003348A5"/>
    <w:rsid w:val="0033491D"/>
    <w:rsid w:val="0033495B"/>
    <w:rsid w:val="00334E21"/>
    <w:rsid w:val="0033582B"/>
    <w:rsid w:val="00336579"/>
    <w:rsid w:val="0033670A"/>
    <w:rsid w:val="00336FA1"/>
    <w:rsid w:val="00337DCF"/>
    <w:rsid w:val="00340945"/>
    <w:rsid w:val="003411C3"/>
    <w:rsid w:val="003411FE"/>
    <w:rsid w:val="00341C4C"/>
    <w:rsid w:val="00341F04"/>
    <w:rsid w:val="003428AA"/>
    <w:rsid w:val="00342BB0"/>
    <w:rsid w:val="00342EA0"/>
    <w:rsid w:val="003430EA"/>
    <w:rsid w:val="00343304"/>
    <w:rsid w:val="0034404D"/>
    <w:rsid w:val="00344426"/>
    <w:rsid w:val="00344639"/>
    <w:rsid w:val="00344B8F"/>
    <w:rsid w:val="00344C5F"/>
    <w:rsid w:val="00344D4F"/>
    <w:rsid w:val="00345B81"/>
    <w:rsid w:val="00345BFB"/>
    <w:rsid w:val="00345DFC"/>
    <w:rsid w:val="003469B8"/>
    <w:rsid w:val="00347401"/>
    <w:rsid w:val="0034778B"/>
    <w:rsid w:val="00347898"/>
    <w:rsid w:val="00347F93"/>
    <w:rsid w:val="00350323"/>
    <w:rsid w:val="00350566"/>
    <w:rsid w:val="00350811"/>
    <w:rsid w:val="00350965"/>
    <w:rsid w:val="00350D58"/>
    <w:rsid w:val="0035169C"/>
    <w:rsid w:val="00351C41"/>
    <w:rsid w:val="00351D17"/>
    <w:rsid w:val="00351ECE"/>
    <w:rsid w:val="0035259A"/>
    <w:rsid w:val="00353121"/>
    <w:rsid w:val="0035323A"/>
    <w:rsid w:val="00355111"/>
    <w:rsid w:val="00355666"/>
    <w:rsid w:val="003566E8"/>
    <w:rsid w:val="00356B6E"/>
    <w:rsid w:val="00356D55"/>
    <w:rsid w:val="00357233"/>
    <w:rsid w:val="0035744C"/>
    <w:rsid w:val="003604BD"/>
    <w:rsid w:val="00361711"/>
    <w:rsid w:val="00362811"/>
    <w:rsid w:val="00362869"/>
    <w:rsid w:val="0036306A"/>
    <w:rsid w:val="00363130"/>
    <w:rsid w:val="003634DF"/>
    <w:rsid w:val="00363D2C"/>
    <w:rsid w:val="003640F9"/>
    <w:rsid w:val="00364CCB"/>
    <w:rsid w:val="00364CD9"/>
    <w:rsid w:val="003653A1"/>
    <w:rsid w:val="00365431"/>
    <w:rsid w:val="00365DAA"/>
    <w:rsid w:val="00365EE2"/>
    <w:rsid w:val="003667E1"/>
    <w:rsid w:val="0036692E"/>
    <w:rsid w:val="00366A83"/>
    <w:rsid w:val="0036741E"/>
    <w:rsid w:val="00367EC7"/>
    <w:rsid w:val="00372349"/>
    <w:rsid w:val="00373767"/>
    <w:rsid w:val="00373835"/>
    <w:rsid w:val="00373FD7"/>
    <w:rsid w:val="003744C2"/>
    <w:rsid w:val="00374509"/>
    <w:rsid w:val="003745F5"/>
    <w:rsid w:val="00374E91"/>
    <w:rsid w:val="003752B0"/>
    <w:rsid w:val="00375660"/>
    <w:rsid w:val="00375E35"/>
    <w:rsid w:val="00376444"/>
    <w:rsid w:val="00376738"/>
    <w:rsid w:val="00376C89"/>
    <w:rsid w:val="00376DC5"/>
    <w:rsid w:val="00377387"/>
    <w:rsid w:val="00377405"/>
    <w:rsid w:val="00377953"/>
    <w:rsid w:val="00377A0C"/>
    <w:rsid w:val="00381458"/>
    <w:rsid w:val="0038176A"/>
    <w:rsid w:val="0038189B"/>
    <w:rsid w:val="00381B92"/>
    <w:rsid w:val="003820DB"/>
    <w:rsid w:val="00382320"/>
    <w:rsid w:val="00382A0D"/>
    <w:rsid w:val="00382E7D"/>
    <w:rsid w:val="003830ED"/>
    <w:rsid w:val="00383116"/>
    <w:rsid w:val="00383E07"/>
    <w:rsid w:val="00383FE1"/>
    <w:rsid w:val="003846CC"/>
    <w:rsid w:val="00384A2B"/>
    <w:rsid w:val="003860C4"/>
    <w:rsid w:val="003861CF"/>
    <w:rsid w:val="0038669C"/>
    <w:rsid w:val="003869B0"/>
    <w:rsid w:val="00386ADA"/>
    <w:rsid w:val="00386EC8"/>
    <w:rsid w:val="003872B6"/>
    <w:rsid w:val="0038765B"/>
    <w:rsid w:val="0038768F"/>
    <w:rsid w:val="00387913"/>
    <w:rsid w:val="0039118D"/>
    <w:rsid w:val="003915C5"/>
    <w:rsid w:val="00391715"/>
    <w:rsid w:val="003918CC"/>
    <w:rsid w:val="00391A13"/>
    <w:rsid w:val="00391F0F"/>
    <w:rsid w:val="00393060"/>
    <w:rsid w:val="003931CA"/>
    <w:rsid w:val="003933FB"/>
    <w:rsid w:val="00393408"/>
    <w:rsid w:val="0039375F"/>
    <w:rsid w:val="003938C6"/>
    <w:rsid w:val="0039452C"/>
    <w:rsid w:val="00394D66"/>
    <w:rsid w:val="00394E6C"/>
    <w:rsid w:val="00395199"/>
    <w:rsid w:val="0039531B"/>
    <w:rsid w:val="003965B3"/>
    <w:rsid w:val="00396B3D"/>
    <w:rsid w:val="00396F37"/>
    <w:rsid w:val="003976F7"/>
    <w:rsid w:val="00397AE4"/>
    <w:rsid w:val="003A06F9"/>
    <w:rsid w:val="003A0A63"/>
    <w:rsid w:val="003A0CE3"/>
    <w:rsid w:val="003A1ABE"/>
    <w:rsid w:val="003A1C8B"/>
    <w:rsid w:val="003A1E32"/>
    <w:rsid w:val="003A1F35"/>
    <w:rsid w:val="003A261B"/>
    <w:rsid w:val="003A2712"/>
    <w:rsid w:val="003A2722"/>
    <w:rsid w:val="003A2C10"/>
    <w:rsid w:val="003A2D11"/>
    <w:rsid w:val="003A3189"/>
    <w:rsid w:val="003A3217"/>
    <w:rsid w:val="003A35F1"/>
    <w:rsid w:val="003A3812"/>
    <w:rsid w:val="003A4412"/>
    <w:rsid w:val="003A4956"/>
    <w:rsid w:val="003A49CE"/>
    <w:rsid w:val="003A4B2A"/>
    <w:rsid w:val="003A4E66"/>
    <w:rsid w:val="003A5347"/>
    <w:rsid w:val="003A5650"/>
    <w:rsid w:val="003A5661"/>
    <w:rsid w:val="003A5F19"/>
    <w:rsid w:val="003A61E9"/>
    <w:rsid w:val="003A66C4"/>
    <w:rsid w:val="003A698B"/>
    <w:rsid w:val="003A783D"/>
    <w:rsid w:val="003A7AD3"/>
    <w:rsid w:val="003B2109"/>
    <w:rsid w:val="003B2AC6"/>
    <w:rsid w:val="003B307E"/>
    <w:rsid w:val="003B345A"/>
    <w:rsid w:val="003B41FE"/>
    <w:rsid w:val="003B5469"/>
    <w:rsid w:val="003B5528"/>
    <w:rsid w:val="003B62D6"/>
    <w:rsid w:val="003B6B9D"/>
    <w:rsid w:val="003B6CD5"/>
    <w:rsid w:val="003B6D73"/>
    <w:rsid w:val="003B6E3C"/>
    <w:rsid w:val="003B7129"/>
    <w:rsid w:val="003C04FA"/>
    <w:rsid w:val="003C09EE"/>
    <w:rsid w:val="003C0FDC"/>
    <w:rsid w:val="003C15BD"/>
    <w:rsid w:val="003C1718"/>
    <w:rsid w:val="003C29DF"/>
    <w:rsid w:val="003C3331"/>
    <w:rsid w:val="003C3B43"/>
    <w:rsid w:val="003C3C0B"/>
    <w:rsid w:val="003C4E0F"/>
    <w:rsid w:val="003C50BF"/>
    <w:rsid w:val="003C54FF"/>
    <w:rsid w:val="003C5E5C"/>
    <w:rsid w:val="003C5EF1"/>
    <w:rsid w:val="003C76FC"/>
    <w:rsid w:val="003C78EE"/>
    <w:rsid w:val="003D00E0"/>
    <w:rsid w:val="003D0323"/>
    <w:rsid w:val="003D051C"/>
    <w:rsid w:val="003D0B22"/>
    <w:rsid w:val="003D143C"/>
    <w:rsid w:val="003D1811"/>
    <w:rsid w:val="003D223C"/>
    <w:rsid w:val="003D2B87"/>
    <w:rsid w:val="003D326F"/>
    <w:rsid w:val="003D5472"/>
    <w:rsid w:val="003D57E1"/>
    <w:rsid w:val="003D5B47"/>
    <w:rsid w:val="003D6204"/>
    <w:rsid w:val="003D66F7"/>
    <w:rsid w:val="003D6E06"/>
    <w:rsid w:val="003D7292"/>
    <w:rsid w:val="003D7648"/>
    <w:rsid w:val="003D7A5A"/>
    <w:rsid w:val="003D7E0D"/>
    <w:rsid w:val="003E00B0"/>
    <w:rsid w:val="003E0844"/>
    <w:rsid w:val="003E0C40"/>
    <w:rsid w:val="003E0EEE"/>
    <w:rsid w:val="003E0F0C"/>
    <w:rsid w:val="003E2265"/>
    <w:rsid w:val="003E2294"/>
    <w:rsid w:val="003E282F"/>
    <w:rsid w:val="003E2A81"/>
    <w:rsid w:val="003E2D5F"/>
    <w:rsid w:val="003E3824"/>
    <w:rsid w:val="003E3887"/>
    <w:rsid w:val="003E3CF3"/>
    <w:rsid w:val="003E3D8F"/>
    <w:rsid w:val="003E3F53"/>
    <w:rsid w:val="003E46EB"/>
    <w:rsid w:val="003E50E9"/>
    <w:rsid w:val="003E5DA5"/>
    <w:rsid w:val="003E636C"/>
    <w:rsid w:val="003E6AB5"/>
    <w:rsid w:val="003E6CEA"/>
    <w:rsid w:val="003F0DC1"/>
    <w:rsid w:val="003F0E9C"/>
    <w:rsid w:val="003F0F3E"/>
    <w:rsid w:val="003F0FFC"/>
    <w:rsid w:val="003F112E"/>
    <w:rsid w:val="003F1E41"/>
    <w:rsid w:val="003F267C"/>
    <w:rsid w:val="003F3123"/>
    <w:rsid w:val="003F3655"/>
    <w:rsid w:val="003F3781"/>
    <w:rsid w:val="003F3DF7"/>
    <w:rsid w:val="003F4F32"/>
    <w:rsid w:val="003F4F90"/>
    <w:rsid w:val="003F5645"/>
    <w:rsid w:val="003F5730"/>
    <w:rsid w:val="003F6101"/>
    <w:rsid w:val="003F6891"/>
    <w:rsid w:val="003F6B6D"/>
    <w:rsid w:val="003F7070"/>
    <w:rsid w:val="003F74A4"/>
    <w:rsid w:val="003F79E3"/>
    <w:rsid w:val="004001AC"/>
    <w:rsid w:val="00401958"/>
    <w:rsid w:val="00401C9C"/>
    <w:rsid w:val="0040236B"/>
    <w:rsid w:val="00402741"/>
    <w:rsid w:val="00402F49"/>
    <w:rsid w:val="00403185"/>
    <w:rsid w:val="0040390E"/>
    <w:rsid w:val="00403FF4"/>
    <w:rsid w:val="00404D49"/>
    <w:rsid w:val="00404F1C"/>
    <w:rsid w:val="0040504A"/>
    <w:rsid w:val="004065AA"/>
    <w:rsid w:val="00407922"/>
    <w:rsid w:val="00407E0A"/>
    <w:rsid w:val="00410C51"/>
    <w:rsid w:val="00411617"/>
    <w:rsid w:val="00411717"/>
    <w:rsid w:val="00412350"/>
    <w:rsid w:val="0041264A"/>
    <w:rsid w:val="00412B0F"/>
    <w:rsid w:val="004139FC"/>
    <w:rsid w:val="00413AF6"/>
    <w:rsid w:val="00413D87"/>
    <w:rsid w:val="004141BE"/>
    <w:rsid w:val="0041548B"/>
    <w:rsid w:val="00415761"/>
    <w:rsid w:val="00415977"/>
    <w:rsid w:val="00415C53"/>
    <w:rsid w:val="0041658F"/>
    <w:rsid w:val="00416BDF"/>
    <w:rsid w:val="004174E9"/>
    <w:rsid w:val="0042001A"/>
    <w:rsid w:val="0042147D"/>
    <w:rsid w:val="004220B8"/>
    <w:rsid w:val="0042347E"/>
    <w:rsid w:val="00423A30"/>
    <w:rsid w:val="00423DC7"/>
    <w:rsid w:val="00424C3B"/>
    <w:rsid w:val="00425061"/>
    <w:rsid w:val="004256E2"/>
    <w:rsid w:val="00425F01"/>
    <w:rsid w:val="004263F7"/>
    <w:rsid w:val="0042641E"/>
    <w:rsid w:val="004265AD"/>
    <w:rsid w:val="0042685A"/>
    <w:rsid w:val="00427BE5"/>
    <w:rsid w:val="00427C0B"/>
    <w:rsid w:val="0043035C"/>
    <w:rsid w:val="004304DA"/>
    <w:rsid w:val="0043053E"/>
    <w:rsid w:val="00430EB7"/>
    <w:rsid w:val="00431173"/>
    <w:rsid w:val="004315CF"/>
    <w:rsid w:val="004318EE"/>
    <w:rsid w:val="004325D4"/>
    <w:rsid w:val="0043275E"/>
    <w:rsid w:val="00432D2A"/>
    <w:rsid w:val="00432FC0"/>
    <w:rsid w:val="004330FA"/>
    <w:rsid w:val="004335D2"/>
    <w:rsid w:val="00433822"/>
    <w:rsid w:val="00433840"/>
    <w:rsid w:val="004339AC"/>
    <w:rsid w:val="00433E52"/>
    <w:rsid w:val="0043416E"/>
    <w:rsid w:val="00434B3B"/>
    <w:rsid w:val="00434C4C"/>
    <w:rsid w:val="0043599C"/>
    <w:rsid w:val="00435A41"/>
    <w:rsid w:val="00435C31"/>
    <w:rsid w:val="00436560"/>
    <w:rsid w:val="00436C1A"/>
    <w:rsid w:val="00436CFC"/>
    <w:rsid w:val="00436FD1"/>
    <w:rsid w:val="00437D4E"/>
    <w:rsid w:val="00437E8B"/>
    <w:rsid w:val="00440345"/>
    <w:rsid w:val="004403CC"/>
    <w:rsid w:val="00440AD9"/>
    <w:rsid w:val="004411D2"/>
    <w:rsid w:val="004413F7"/>
    <w:rsid w:val="0044159D"/>
    <w:rsid w:val="00441803"/>
    <w:rsid w:val="004419AE"/>
    <w:rsid w:val="00441B49"/>
    <w:rsid w:val="00441DD3"/>
    <w:rsid w:val="004421B8"/>
    <w:rsid w:val="00442537"/>
    <w:rsid w:val="00442CC8"/>
    <w:rsid w:val="00443421"/>
    <w:rsid w:val="00443E96"/>
    <w:rsid w:val="004447EC"/>
    <w:rsid w:val="004452B0"/>
    <w:rsid w:val="004453C7"/>
    <w:rsid w:val="0044569D"/>
    <w:rsid w:val="0044587E"/>
    <w:rsid w:val="00445989"/>
    <w:rsid w:val="00445B1F"/>
    <w:rsid w:val="00446566"/>
    <w:rsid w:val="004466E9"/>
    <w:rsid w:val="00446B11"/>
    <w:rsid w:val="004470EC"/>
    <w:rsid w:val="00447CA4"/>
    <w:rsid w:val="00447E99"/>
    <w:rsid w:val="004500E6"/>
    <w:rsid w:val="00450686"/>
    <w:rsid w:val="004508E9"/>
    <w:rsid w:val="00450A95"/>
    <w:rsid w:val="00450AA8"/>
    <w:rsid w:val="00450AF8"/>
    <w:rsid w:val="0045175F"/>
    <w:rsid w:val="004518D8"/>
    <w:rsid w:val="00451F2C"/>
    <w:rsid w:val="004526A7"/>
    <w:rsid w:val="00452B8D"/>
    <w:rsid w:val="00452F10"/>
    <w:rsid w:val="00452F9E"/>
    <w:rsid w:val="004532B7"/>
    <w:rsid w:val="004534E9"/>
    <w:rsid w:val="00453849"/>
    <w:rsid w:val="0045508E"/>
    <w:rsid w:val="00455595"/>
    <w:rsid w:val="0045598F"/>
    <w:rsid w:val="00455CCE"/>
    <w:rsid w:val="00455E81"/>
    <w:rsid w:val="004562C2"/>
    <w:rsid w:val="004603A9"/>
    <w:rsid w:val="004604DD"/>
    <w:rsid w:val="00460B72"/>
    <w:rsid w:val="00460C5F"/>
    <w:rsid w:val="004611AA"/>
    <w:rsid w:val="00461252"/>
    <w:rsid w:val="0046133E"/>
    <w:rsid w:val="00461776"/>
    <w:rsid w:val="0046208B"/>
    <w:rsid w:val="0046216A"/>
    <w:rsid w:val="00462904"/>
    <w:rsid w:val="00462C7D"/>
    <w:rsid w:val="00462D12"/>
    <w:rsid w:val="00463286"/>
    <w:rsid w:val="00463387"/>
    <w:rsid w:val="00463904"/>
    <w:rsid w:val="004639D4"/>
    <w:rsid w:val="00463A28"/>
    <w:rsid w:val="0046462D"/>
    <w:rsid w:val="004652C6"/>
    <w:rsid w:val="00465557"/>
    <w:rsid w:val="00465E39"/>
    <w:rsid w:val="00465E9F"/>
    <w:rsid w:val="004660FD"/>
    <w:rsid w:val="00466203"/>
    <w:rsid w:val="00466783"/>
    <w:rsid w:val="004669EC"/>
    <w:rsid w:val="00466B8A"/>
    <w:rsid w:val="00467C17"/>
    <w:rsid w:val="00467F98"/>
    <w:rsid w:val="004703BE"/>
    <w:rsid w:val="00470431"/>
    <w:rsid w:val="00470DE2"/>
    <w:rsid w:val="004714FE"/>
    <w:rsid w:val="0047232F"/>
    <w:rsid w:val="004729AC"/>
    <w:rsid w:val="0047360A"/>
    <w:rsid w:val="004737D1"/>
    <w:rsid w:val="004743E5"/>
    <w:rsid w:val="0047493D"/>
    <w:rsid w:val="00475328"/>
    <w:rsid w:val="004753E0"/>
    <w:rsid w:val="0047584A"/>
    <w:rsid w:val="00475B7C"/>
    <w:rsid w:val="00475BF5"/>
    <w:rsid w:val="004760B9"/>
    <w:rsid w:val="00477008"/>
    <w:rsid w:val="00477A5F"/>
    <w:rsid w:val="00477A82"/>
    <w:rsid w:val="00477BAD"/>
    <w:rsid w:val="00477F72"/>
    <w:rsid w:val="00480224"/>
    <w:rsid w:val="004806A4"/>
    <w:rsid w:val="004809B6"/>
    <w:rsid w:val="00480BA7"/>
    <w:rsid w:val="00481091"/>
    <w:rsid w:val="00482BBB"/>
    <w:rsid w:val="00482FD2"/>
    <w:rsid w:val="004832B6"/>
    <w:rsid w:val="004832D2"/>
    <w:rsid w:val="00483993"/>
    <w:rsid w:val="00483B42"/>
    <w:rsid w:val="00483D3F"/>
    <w:rsid w:val="00483EAC"/>
    <w:rsid w:val="00483ECB"/>
    <w:rsid w:val="00483F29"/>
    <w:rsid w:val="004841DA"/>
    <w:rsid w:val="00485222"/>
    <w:rsid w:val="0048558C"/>
    <w:rsid w:val="004856AF"/>
    <w:rsid w:val="0048612E"/>
    <w:rsid w:val="0048663D"/>
    <w:rsid w:val="00486CE4"/>
    <w:rsid w:val="00486DDF"/>
    <w:rsid w:val="00487255"/>
    <w:rsid w:val="00487885"/>
    <w:rsid w:val="00487A00"/>
    <w:rsid w:val="00487FC5"/>
    <w:rsid w:val="00487FE3"/>
    <w:rsid w:val="00490195"/>
    <w:rsid w:val="00490691"/>
    <w:rsid w:val="0049071E"/>
    <w:rsid w:val="00490800"/>
    <w:rsid w:val="00490843"/>
    <w:rsid w:val="00491442"/>
    <w:rsid w:val="004918FE"/>
    <w:rsid w:val="004926F3"/>
    <w:rsid w:val="00492A06"/>
    <w:rsid w:val="0049425B"/>
    <w:rsid w:val="004948DE"/>
    <w:rsid w:val="00494B45"/>
    <w:rsid w:val="00494D9E"/>
    <w:rsid w:val="00494F68"/>
    <w:rsid w:val="00495457"/>
    <w:rsid w:val="004955F3"/>
    <w:rsid w:val="00495D4C"/>
    <w:rsid w:val="004961B6"/>
    <w:rsid w:val="0049622C"/>
    <w:rsid w:val="00496300"/>
    <w:rsid w:val="00496E5F"/>
    <w:rsid w:val="004975DE"/>
    <w:rsid w:val="00497660"/>
    <w:rsid w:val="00497F1A"/>
    <w:rsid w:val="004A08C9"/>
    <w:rsid w:val="004A14EE"/>
    <w:rsid w:val="004A163E"/>
    <w:rsid w:val="004A1697"/>
    <w:rsid w:val="004A170E"/>
    <w:rsid w:val="004A1899"/>
    <w:rsid w:val="004A1B4C"/>
    <w:rsid w:val="004A1BAD"/>
    <w:rsid w:val="004A2A9E"/>
    <w:rsid w:val="004A2DDA"/>
    <w:rsid w:val="004A2E0A"/>
    <w:rsid w:val="004A3080"/>
    <w:rsid w:val="004A37C7"/>
    <w:rsid w:val="004A388C"/>
    <w:rsid w:val="004A3AD3"/>
    <w:rsid w:val="004A480A"/>
    <w:rsid w:val="004A4A06"/>
    <w:rsid w:val="004A560E"/>
    <w:rsid w:val="004A60CF"/>
    <w:rsid w:val="004A6710"/>
    <w:rsid w:val="004A6B1B"/>
    <w:rsid w:val="004A709F"/>
    <w:rsid w:val="004A7D38"/>
    <w:rsid w:val="004B06E7"/>
    <w:rsid w:val="004B0BA4"/>
    <w:rsid w:val="004B0C62"/>
    <w:rsid w:val="004B0CE7"/>
    <w:rsid w:val="004B1066"/>
    <w:rsid w:val="004B188B"/>
    <w:rsid w:val="004B18F6"/>
    <w:rsid w:val="004B2011"/>
    <w:rsid w:val="004B26DB"/>
    <w:rsid w:val="004B27BA"/>
    <w:rsid w:val="004B2B45"/>
    <w:rsid w:val="004B400E"/>
    <w:rsid w:val="004B41BF"/>
    <w:rsid w:val="004B47B5"/>
    <w:rsid w:val="004B4AD5"/>
    <w:rsid w:val="004B4BB0"/>
    <w:rsid w:val="004B53DE"/>
    <w:rsid w:val="004B5DE1"/>
    <w:rsid w:val="004B6304"/>
    <w:rsid w:val="004B6D67"/>
    <w:rsid w:val="004B75D8"/>
    <w:rsid w:val="004B7A25"/>
    <w:rsid w:val="004C0431"/>
    <w:rsid w:val="004C08A4"/>
    <w:rsid w:val="004C0A7F"/>
    <w:rsid w:val="004C0E5D"/>
    <w:rsid w:val="004C2761"/>
    <w:rsid w:val="004C28DD"/>
    <w:rsid w:val="004C2D0C"/>
    <w:rsid w:val="004C2D5F"/>
    <w:rsid w:val="004C3BA0"/>
    <w:rsid w:val="004C4133"/>
    <w:rsid w:val="004C65D1"/>
    <w:rsid w:val="004C77BF"/>
    <w:rsid w:val="004D0956"/>
    <w:rsid w:val="004D0B6E"/>
    <w:rsid w:val="004D1392"/>
    <w:rsid w:val="004D1DCF"/>
    <w:rsid w:val="004D1EAB"/>
    <w:rsid w:val="004D1EF0"/>
    <w:rsid w:val="004D2E47"/>
    <w:rsid w:val="004D2E97"/>
    <w:rsid w:val="004D2EA3"/>
    <w:rsid w:val="004D324E"/>
    <w:rsid w:val="004D334B"/>
    <w:rsid w:val="004D3602"/>
    <w:rsid w:val="004D3774"/>
    <w:rsid w:val="004D37DB"/>
    <w:rsid w:val="004D387B"/>
    <w:rsid w:val="004D3CF5"/>
    <w:rsid w:val="004D4625"/>
    <w:rsid w:val="004D5389"/>
    <w:rsid w:val="004D53A8"/>
    <w:rsid w:val="004D5962"/>
    <w:rsid w:val="004D5C53"/>
    <w:rsid w:val="004D5D10"/>
    <w:rsid w:val="004D6534"/>
    <w:rsid w:val="004D6614"/>
    <w:rsid w:val="004E084D"/>
    <w:rsid w:val="004E0BAE"/>
    <w:rsid w:val="004E0ED6"/>
    <w:rsid w:val="004E10C6"/>
    <w:rsid w:val="004E1294"/>
    <w:rsid w:val="004E1A4A"/>
    <w:rsid w:val="004E1CC0"/>
    <w:rsid w:val="004E2B96"/>
    <w:rsid w:val="004E32D6"/>
    <w:rsid w:val="004E3C63"/>
    <w:rsid w:val="004E3E04"/>
    <w:rsid w:val="004E4314"/>
    <w:rsid w:val="004E43B6"/>
    <w:rsid w:val="004E4724"/>
    <w:rsid w:val="004E5983"/>
    <w:rsid w:val="004E5B0F"/>
    <w:rsid w:val="004E6167"/>
    <w:rsid w:val="004E637F"/>
    <w:rsid w:val="004E7463"/>
    <w:rsid w:val="004E784F"/>
    <w:rsid w:val="004F08E3"/>
    <w:rsid w:val="004F0FD8"/>
    <w:rsid w:val="004F1271"/>
    <w:rsid w:val="004F143C"/>
    <w:rsid w:val="004F1D6B"/>
    <w:rsid w:val="004F2111"/>
    <w:rsid w:val="004F2777"/>
    <w:rsid w:val="004F29D7"/>
    <w:rsid w:val="004F2B0B"/>
    <w:rsid w:val="004F3813"/>
    <w:rsid w:val="004F3FE4"/>
    <w:rsid w:val="004F47B0"/>
    <w:rsid w:val="004F4D07"/>
    <w:rsid w:val="004F4E5F"/>
    <w:rsid w:val="004F4EE9"/>
    <w:rsid w:val="004F5C58"/>
    <w:rsid w:val="004F609E"/>
    <w:rsid w:val="004F62A8"/>
    <w:rsid w:val="004F63AD"/>
    <w:rsid w:val="004F77E2"/>
    <w:rsid w:val="004F7D66"/>
    <w:rsid w:val="005003AD"/>
    <w:rsid w:val="00500820"/>
    <w:rsid w:val="00500CAE"/>
    <w:rsid w:val="00501221"/>
    <w:rsid w:val="00501C0F"/>
    <w:rsid w:val="00501C42"/>
    <w:rsid w:val="00502CA2"/>
    <w:rsid w:val="00503938"/>
    <w:rsid w:val="0050441C"/>
    <w:rsid w:val="00505F08"/>
    <w:rsid w:val="005068F6"/>
    <w:rsid w:val="00506ADF"/>
    <w:rsid w:val="00506B99"/>
    <w:rsid w:val="0050772B"/>
    <w:rsid w:val="00507A09"/>
    <w:rsid w:val="00507AB7"/>
    <w:rsid w:val="00507F59"/>
    <w:rsid w:val="00511A05"/>
    <w:rsid w:val="00511F8B"/>
    <w:rsid w:val="00512005"/>
    <w:rsid w:val="0051258A"/>
    <w:rsid w:val="0051286B"/>
    <w:rsid w:val="00512CB5"/>
    <w:rsid w:val="005133B5"/>
    <w:rsid w:val="0051356B"/>
    <w:rsid w:val="00513606"/>
    <w:rsid w:val="00513E20"/>
    <w:rsid w:val="0051436E"/>
    <w:rsid w:val="005144D1"/>
    <w:rsid w:val="0051480B"/>
    <w:rsid w:val="00514EDC"/>
    <w:rsid w:val="00515123"/>
    <w:rsid w:val="00517C7B"/>
    <w:rsid w:val="005201E3"/>
    <w:rsid w:val="00520376"/>
    <w:rsid w:val="00520525"/>
    <w:rsid w:val="005205C8"/>
    <w:rsid w:val="00520CB3"/>
    <w:rsid w:val="005214DE"/>
    <w:rsid w:val="00521E6B"/>
    <w:rsid w:val="005223C9"/>
    <w:rsid w:val="005228AC"/>
    <w:rsid w:val="00522A18"/>
    <w:rsid w:val="00522A9A"/>
    <w:rsid w:val="00522F70"/>
    <w:rsid w:val="00523019"/>
    <w:rsid w:val="0052373E"/>
    <w:rsid w:val="005247DE"/>
    <w:rsid w:val="00524B42"/>
    <w:rsid w:val="00524D21"/>
    <w:rsid w:val="005257C0"/>
    <w:rsid w:val="00525819"/>
    <w:rsid w:val="00525A78"/>
    <w:rsid w:val="005263EE"/>
    <w:rsid w:val="00526777"/>
    <w:rsid w:val="0052680E"/>
    <w:rsid w:val="005272B8"/>
    <w:rsid w:val="005272C7"/>
    <w:rsid w:val="005273CC"/>
    <w:rsid w:val="005301B9"/>
    <w:rsid w:val="00530863"/>
    <w:rsid w:val="00531420"/>
    <w:rsid w:val="00531E32"/>
    <w:rsid w:val="0053265C"/>
    <w:rsid w:val="005326F7"/>
    <w:rsid w:val="0053291F"/>
    <w:rsid w:val="00532A39"/>
    <w:rsid w:val="00532F7D"/>
    <w:rsid w:val="005330CA"/>
    <w:rsid w:val="0053341E"/>
    <w:rsid w:val="00533983"/>
    <w:rsid w:val="00534876"/>
    <w:rsid w:val="005357D6"/>
    <w:rsid w:val="0053656E"/>
    <w:rsid w:val="005365CE"/>
    <w:rsid w:val="00536D49"/>
    <w:rsid w:val="00537829"/>
    <w:rsid w:val="00537E12"/>
    <w:rsid w:val="00540C42"/>
    <w:rsid w:val="00541150"/>
    <w:rsid w:val="00541446"/>
    <w:rsid w:val="005425A2"/>
    <w:rsid w:val="0054277C"/>
    <w:rsid w:val="0054287A"/>
    <w:rsid w:val="00542B3D"/>
    <w:rsid w:val="00542E7A"/>
    <w:rsid w:val="00542EA1"/>
    <w:rsid w:val="00543273"/>
    <w:rsid w:val="00543696"/>
    <w:rsid w:val="005439FC"/>
    <w:rsid w:val="00544134"/>
    <w:rsid w:val="0054455D"/>
    <w:rsid w:val="00544751"/>
    <w:rsid w:val="00545555"/>
    <w:rsid w:val="00545CBB"/>
    <w:rsid w:val="005460EC"/>
    <w:rsid w:val="0054674B"/>
    <w:rsid w:val="005469F0"/>
    <w:rsid w:val="00546FB8"/>
    <w:rsid w:val="00547F80"/>
    <w:rsid w:val="00550ACA"/>
    <w:rsid w:val="005519BF"/>
    <w:rsid w:val="005519D7"/>
    <w:rsid w:val="00551C90"/>
    <w:rsid w:val="00552B32"/>
    <w:rsid w:val="00553087"/>
    <w:rsid w:val="0055358E"/>
    <w:rsid w:val="00553F97"/>
    <w:rsid w:val="0055413E"/>
    <w:rsid w:val="00554EB5"/>
    <w:rsid w:val="0055676A"/>
    <w:rsid w:val="005567C4"/>
    <w:rsid w:val="00556A24"/>
    <w:rsid w:val="00556F06"/>
    <w:rsid w:val="00557CAD"/>
    <w:rsid w:val="00560461"/>
    <w:rsid w:val="0056061F"/>
    <w:rsid w:val="00561942"/>
    <w:rsid w:val="00561AC2"/>
    <w:rsid w:val="00562EDF"/>
    <w:rsid w:val="00563051"/>
    <w:rsid w:val="00563CA3"/>
    <w:rsid w:val="00563F75"/>
    <w:rsid w:val="005640EB"/>
    <w:rsid w:val="00564C7C"/>
    <w:rsid w:val="00564CFF"/>
    <w:rsid w:val="00565930"/>
    <w:rsid w:val="00565C06"/>
    <w:rsid w:val="00566B0D"/>
    <w:rsid w:val="00567200"/>
    <w:rsid w:val="00567667"/>
    <w:rsid w:val="00570CC4"/>
    <w:rsid w:val="00570FFB"/>
    <w:rsid w:val="005713BA"/>
    <w:rsid w:val="005714B5"/>
    <w:rsid w:val="00571751"/>
    <w:rsid w:val="005718D2"/>
    <w:rsid w:val="0057216D"/>
    <w:rsid w:val="005729E0"/>
    <w:rsid w:val="0057330C"/>
    <w:rsid w:val="00573532"/>
    <w:rsid w:val="005736DD"/>
    <w:rsid w:val="00573750"/>
    <w:rsid w:val="00573A80"/>
    <w:rsid w:val="00573D1E"/>
    <w:rsid w:val="0057433C"/>
    <w:rsid w:val="005758BF"/>
    <w:rsid w:val="00575917"/>
    <w:rsid w:val="005760DE"/>
    <w:rsid w:val="00576700"/>
    <w:rsid w:val="00576AE1"/>
    <w:rsid w:val="00577137"/>
    <w:rsid w:val="005773D3"/>
    <w:rsid w:val="0057751E"/>
    <w:rsid w:val="005777E4"/>
    <w:rsid w:val="005777ED"/>
    <w:rsid w:val="005778B9"/>
    <w:rsid w:val="00577AF0"/>
    <w:rsid w:val="005800EB"/>
    <w:rsid w:val="0058036A"/>
    <w:rsid w:val="00580381"/>
    <w:rsid w:val="00580393"/>
    <w:rsid w:val="00580D94"/>
    <w:rsid w:val="00581302"/>
    <w:rsid w:val="0058132D"/>
    <w:rsid w:val="0058151B"/>
    <w:rsid w:val="00581655"/>
    <w:rsid w:val="005823B6"/>
    <w:rsid w:val="00582FF1"/>
    <w:rsid w:val="00583A12"/>
    <w:rsid w:val="00583A52"/>
    <w:rsid w:val="00583E94"/>
    <w:rsid w:val="0058480F"/>
    <w:rsid w:val="00585057"/>
    <w:rsid w:val="00586481"/>
    <w:rsid w:val="005864AF"/>
    <w:rsid w:val="00586581"/>
    <w:rsid w:val="005865C0"/>
    <w:rsid w:val="00586632"/>
    <w:rsid w:val="0058695F"/>
    <w:rsid w:val="00586A8F"/>
    <w:rsid w:val="00586CF0"/>
    <w:rsid w:val="00586E57"/>
    <w:rsid w:val="00586FD0"/>
    <w:rsid w:val="0058762A"/>
    <w:rsid w:val="005915DF"/>
    <w:rsid w:val="0059209B"/>
    <w:rsid w:val="005922DD"/>
    <w:rsid w:val="0059271E"/>
    <w:rsid w:val="00592956"/>
    <w:rsid w:val="005935EB"/>
    <w:rsid w:val="00593B72"/>
    <w:rsid w:val="00593B9B"/>
    <w:rsid w:val="00594208"/>
    <w:rsid w:val="00594277"/>
    <w:rsid w:val="00594796"/>
    <w:rsid w:val="005950DD"/>
    <w:rsid w:val="005953A9"/>
    <w:rsid w:val="005955C5"/>
    <w:rsid w:val="00595C0F"/>
    <w:rsid w:val="00595F17"/>
    <w:rsid w:val="00597494"/>
    <w:rsid w:val="005A00DF"/>
    <w:rsid w:val="005A06B4"/>
    <w:rsid w:val="005A1111"/>
    <w:rsid w:val="005A2FDA"/>
    <w:rsid w:val="005A313A"/>
    <w:rsid w:val="005A37FD"/>
    <w:rsid w:val="005A3932"/>
    <w:rsid w:val="005A3F08"/>
    <w:rsid w:val="005A41A1"/>
    <w:rsid w:val="005A42CD"/>
    <w:rsid w:val="005A4A37"/>
    <w:rsid w:val="005A4A56"/>
    <w:rsid w:val="005A4E53"/>
    <w:rsid w:val="005A566B"/>
    <w:rsid w:val="005A6125"/>
    <w:rsid w:val="005A6C83"/>
    <w:rsid w:val="005A71F6"/>
    <w:rsid w:val="005A79AD"/>
    <w:rsid w:val="005B037E"/>
    <w:rsid w:val="005B17C9"/>
    <w:rsid w:val="005B1833"/>
    <w:rsid w:val="005B1ECA"/>
    <w:rsid w:val="005B232E"/>
    <w:rsid w:val="005B2455"/>
    <w:rsid w:val="005B2B8F"/>
    <w:rsid w:val="005B2EC7"/>
    <w:rsid w:val="005B316F"/>
    <w:rsid w:val="005B3FFB"/>
    <w:rsid w:val="005B4524"/>
    <w:rsid w:val="005B4F5D"/>
    <w:rsid w:val="005B5764"/>
    <w:rsid w:val="005B5D99"/>
    <w:rsid w:val="005B6BB4"/>
    <w:rsid w:val="005B71ED"/>
    <w:rsid w:val="005B7795"/>
    <w:rsid w:val="005C01B7"/>
    <w:rsid w:val="005C0416"/>
    <w:rsid w:val="005C19DD"/>
    <w:rsid w:val="005C2351"/>
    <w:rsid w:val="005C2828"/>
    <w:rsid w:val="005C2B63"/>
    <w:rsid w:val="005C2D52"/>
    <w:rsid w:val="005C3771"/>
    <w:rsid w:val="005C379F"/>
    <w:rsid w:val="005C3E36"/>
    <w:rsid w:val="005C4001"/>
    <w:rsid w:val="005C4390"/>
    <w:rsid w:val="005C4545"/>
    <w:rsid w:val="005C45B7"/>
    <w:rsid w:val="005C4AA7"/>
    <w:rsid w:val="005C4B36"/>
    <w:rsid w:val="005C548D"/>
    <w:rsid w:val="005C5581"/>
    <w:rsid w:val="005C6635"/>
    <w:rsid w:val="005C68BA"/>
    <w:rsid w:val="005C68E2"/>
    <w:rsid w:val="005C6B1A"/>
    <w:rsid w:val="005C701B"/>
    <w:rsid w:val="005C7BA9"/>
    <w:rsid w:val="005D0A64"/>
    <w:rsid w:val="005D17DC"/>
    <w:rsid w:val="005D1BC3"/>
    <w:rsid w:val="005D1C08"/>
    <w:rsid w:val="005D1CAC"/>
    <w:rsid w:val="005D2123"/>
    <w:rsid w:val="005D237B"/>
    <w:rsid w:val="005D26B0"/>
    <w:rsid w:val="005D26E3"/>
    <w:rsid w:val="005D2959"/>
    <w:rsid w:val="005D2AB6"/>
    <w:rsid w:val="005D2C6B"/>
    <w:rsid w:val="005D3B60"/>
    <w:rsid w:val="005D44D9"/>
    <w:rsid w:val="005D4D14"/>
    <w:rsid w:val="005D4E45"/>
    <w:rsid w:val="005D53F8"/>
    <w:rsid w:val="005D5472"/>
    <w:rsid w:val="005D5DD9"/>
    <w:rsid w:val="005D635D"/>
    <w:rsid w:val="005D667C"/>
    <w:rsid w:val="005D7475"/>
    <w:rsid w:val="005D7656"/>
    <w:rsid w:val="005D7A3A"/>
    <w:rsid w:val="005D7BD2"/>
    <w:rsid w:val="005D7DFB"/>
    <w:rsid w:val="005D7E7D"/>
    <w:rsid w:val="005E0149"/>
    <w:rsid w:val="005E082F"/>
    <w:rsid w:val="005E0937"/>
    <w:rsid w:val="005E1654"/>
    <w:rsid w:val="005E2609"/>
    <w:rsid w:val="005E2AE9"/>
    <w:rsid w:val="005E2D22"/>
    <w:rsid w:val="005E2E0D"/>
    <w:rsid w:val="005E31F8"/>
    <w:rsid w:val="005E33DF"/>
    <w:rsid w:val="005E35CF"/>
    <w:rsid w:val="005E3855"/>
    <w:rsid w:val="005E3C78"/>
    <w:rsid w:val="005E44F9"/>
    <w:rsid w:val="005E4FD6"/>
    <w:rsid w:val="005E5C20"/>
    <w:rsid w:val="005E5D66"/>
    <w:rsid w:val="005E63CC"/>
    <w:rsid w:val="005E689E"/>
    <w:rsid w:val="005E74A2"/>
    <w:rsid w:val="005E77C5"/>
    <w:rsid w:val="005E77DA"/>
    <w:rsid w:val="005E7A76"/>
    <w:rsid w:val="005E7BE4"/>
    <w:rsid w:val="005F0C33"/>
    <w:rsid w:val="005F1316"/>
    <w:rsid w:val="005F178C"/>
    <w:rsid w:val="005F1AE8"/>
    <w:rsid w:val="005F23AB"/>
    <w:rsid w:val="005F3871"/>
    <w:rsid w:val="005F4C9F"/>
    <w:rsid w:val="005F4FE8"/>
    <w:rsid w:val="005F5061"/>
    <w:rsid w:val="005F525C"/>
    <w:rsid w:val="005F5584"/>
    <w:rsid w:val="005F573C"/>
    <w:rsid w:val="005F5954"/>
    <w:rsid w:val="005F608E"/>
    <w:rsid w:val="005F6393"/>
    <w:rsid w:val="005F696F"/>
    <w:rsid w:val="005F69C1"/>
    <w:rsid w:val="005F69CD"/>
    <w:rsid w:val="005F6BCE"/>
    <w:rsid w:val="005F70B7"/>
    <w:rsid w:val="005F7D0E"/>
    <w:rsid w:val="006002F2"/>
    <w:rsid w:val="00600607"/>
    <w:rsid w:val="0060088C"/>
    <w:rsid w:val="006008AE"/>
    <w:rsid w:val="00600B23"/>
    <w:rsid w:val="00600BE1"/>
    <w:rsid w:val="00600E0C"/>
    <w:rsid w:val="00601789"/>
    <w:rsid w:val="0060192E"/>
    <w:rsid w:val="00601AF9"/>
    <w:rsid w:val="006025F2"/>
    <w:rsid w:val="00602891"/>
    <w:rsid w:val="00602B8F"/>
    <w:rsid w:val="00603059"/>
    <w:rsid w:val="00604C94"/>
    <w:rsid w:val="0060516A"/>
    <w:rsid w:val="00606C16"/>
    <w:rsid w:val="00606DB2"/>
    <w:rsid w:val="006070A8"/>
    <w:rsid w:val="00607A95"/>
    <w:rsid w:val="00607ECF"/>
    <w:rsid w:val="00610B0F"/>
    <w:rsid w:val="00611297"/>
    <w:rsid w:val="00611BDE"/>
    <w:rsid w:val="00612495"/>
    <w:rsid w:val="006128A6"/>
    <w:rsid w:val="0061293B"/>
    <w:rsid w:val="00612CA0"/>
    <w:rsid w:val="006132BF"/>
    <w:rsid w:val="006132EF"/>
    <w:rsid w:val="006145EE"/>
    <w:rsid w:val="00614F81"/>
    <w:rsid w:val="0061500B"/>
    <w:rsid w:val="00615534"/>
    <w:rsid w:val="0061567C"/>
    <w:rsid w:val="00615A5C"/>
    <w:rsid w:val="00615C0A"/>
    <w:rsid w:val="00615CB7"/>
    <w:rsid w:val="00615CCD"/>
    <w:rsid w:val="00615F7C"/>
    <w:rsid w:val="0061612D"/>
    <w:rsid w:val="006162EF"/>
    <w:rsid w:val="0061643C"/>
    <w:rsid w:val="00616639"/>
    <w:rsid w:val="0061666C"/>
    <w:rsid w:val="0061685C"/>
    <w:rsid w:val="00616B10"/>
    <w:rsid w:val="00617867"/>
    <w:rsid w:val="00617C45"/>
    <w:rsid w:val="00617DEC"/>
    <w:rsid w:val="006205B6"/>
    <w:rsid w:val="00620D90"/>
    <w:rsid w:val="0062150B"/>
    <w:rsid w:val="0062236C"/>
    <w:rsid w:val="00622852"/>
    <w:rsid w:val="0062332F"/>
    <w:rsid w:val="0062370A"/>
    <w:rsid w:val="0062411B"/>
    <w:rsid w:val="0062457B"/>
    <w:rsid w:val="00624651"/>
    <w:rsid w:val="00624842"/>
    <w:rsid w:val="00624DA8"/>
    <w:rsid w:val="00624FB3"/>
    <w:rsid w:val="0062506E"/>
    <w:rsid w:val="006253C4"/>
    <w:rsid w:val="00625D3B"/>
    <w:rsid w:val="00626429"/>
    <w:rsid w:val="00626547"/>
    <w:rsid w:val="00626719"/>
    <w:rsid w:val="00627253"/>
    <w:rsid w:val="00627DA5"/>
    <w:rsid w:val="00627E71"/>
    <w:rsid w:val="006300D9"/>
    <w:rsid w:val="006300E2"/>
    <w:rsid w:val="0063062E"/>
    <w:rsid w:val="00630D42"/>
    <w:rsid w:val="0063100E"/>
    <w:rsid w:val="0063192F"/>
    <w:rsid w:val="0063306E"/>
    <w:rsid w:val="006337BA"/>
    <w:rsid w:val="00633DE9"/>
    <w:rsid w:val="00633E5D"/>
    <w:rsid w:val="00633EEA"/>
    <w:rsid w:val="00634094"/>
    <w:rsid w:val="006340EA"/>
    <w:rsid w:val="006340EE"/>
    <w:rsid w:val="00634209"/>
    <w:rsid w:val="00634647"/>
    <w:rsid w:val="0063503B"/>
    <w:rsid w:val="006353F2"/>
    <w:rsid w:val="00635DA7"/>
    <w:rsid w:val="00636AF1"/>
    <w:rsid w:val="0063722E"/>
    <w:rsid w:val="0063725E"/>
    <w:rsid w:val="00637748"/>
    <w:rsid w:val="00640744"/>
    <w:rsid w:val="00640B30"/>
    <w:rsid w:val="00640C00"/>
    <w:rsid w:val="0064139D"/>
    <w:rsid w:val="006413AE"/>
    <w:rsid w:val="0064143D"/>
    <w:rsid w:val="00641B4D"/>
    <w:rsid w:val="006422BF"/>
    <w:rsid w:val="00642472"/>
    <w:rsid w:val="0064298D"/>
    <w:rsid w:val="006429CE"/>
    <w:rsid w:val="00642A8F"/>
    <w:rsid w:val="00643893"/>
    <w:rsid w:val="00644040"/>
    <w:rsid w:val="006442D1"/>
    <w:rsid w:val="00644809"/>
    <w:rsid w:val="00644D29"/>
    <w:rsid w:val="006455EA"/>
    <w:rsid w:val="00646D8E"/>
    <w:rsid w:val="00646FCE"/>
    <w:rsid w:val="00647A2D"/>
    <w:rsid w:val="00647FCD"/>
    <w:rsid w:val="00650F47"/>
    <w:rsid w:val="006518B8"/>
    <w:rsid w:val="006524BC"/>
    <w:rsid w:val="00652BBE"/>
    <w:rsid w:val="00652FD8"/>
    <w:rsid w:val="00653344"/>
    <w:rsid w:val="0065393C"/>
    <w:rsid w:val="006540AD"/>
    <w:rsid w:val="006540C9"/>
    <w:rsid w:val="00654972"/>
    <w:rsid w:val="0065501D"/>
    <w:rsid w:val="00655908"/>
    <w:rsid w:val="00655CFC"/>
    <w:rsid w:val="00655F60"/>
    <w:rsid w:val="00655F67"/>
    <w:rsid w:val="00656A1B"/>
    <w:rsid w:val="00656CCF"/>
    <w:rsid w:val="006573C5"/>
    <w:rsid w:val="0065760B"/>
    <w:rsid w:val="00657B68"/>
    <w:rsid w:val="00660394"/>
    <w:rsid w:val="0066046C"/>
    <w:rsid w:val="00660DD5"/>
    <w:rsid w:val="00661278"/>
    <w:rsid w:val="0066156D"/>
    <w:rsid w:val="006617FC"/>
    <w:rsid w:val="00662070"/>
    <w:rsid w:val="006629EB"/>
    <w:rsid w:val="0066308D"/>
    <w:rsid w:val="00663298"/>
    <w:rsid w:val="006636E6"/>
    <w:rsid w:val="00664109"/>
    <w:rsid w:val="006642E0"/>
    <w:rsid w:val="006645E9"/>
    <w:rsid w:val="006646D1"/>
    <w:rsid w:val="00664805"/>
    <w:rsid w:val="00664CC2"/>
    <w:rsid w:val="006652EE"/>
    <w:rsid w:val="0066589C"/>
    <w:rsid w:val="006658B6"/>
    <w:rsid w:val="00665D95"/>
    <w:rsid w:val="00666A73"/>
    <w:rsid w:val="00666ADD"/>
    <w:rsid w:val="00666E4E"/>
    <w:rsid w:val="006674FD"/>
    <w:rsid w:val="006677E5"/>
    <w:rsid w:val="00667DB3"/>
    <w:rsid w:val="006709A6"/>
    <w:rsid w:val="0067115E"/>
    <w:rsid w:val="0067134C"/>
    <w:rsid w:val="0067158D"/>
    <w:rsid w:val="0067326B"/>
    <w:rsid w:val="00673494"/>
    <w:rsid w:val="006737FD"/>
    <w:rsid w:val="00673D4F"/>
    <w:rsid w:val="00673DA0"/>
    <w:rsid w:val="006747D5"/>
    <w:rsid w:val="006756CF"/>
    <w:rsid w:val="006756F4"/>
    <w:rsid w:val="006757F9"/>
    <w:rsid w:val="0067693A"/>
    <w:rsid w:val="00676D72"/>
    <w:rsid w:val="00676ECA"/>
    <w:rsid w:val="00677D47"/>
    <w:rsid w:val="00680256"/>
    <w:rsid w:val="0068076D"/>
    <w:rsid w:val="006808DD"/>
    <w:rsid w:val="00680AF7"/>
    <w:rsid w:val="00680D02"/>
    <w:rsid w:val="00681C26"/>
    <w:rsid w:val="00681C6E"/>
    <w:rsid w:val="0068243E"/>
    <w:rsid w:val="00682B19"/>
    <w:rsid w:val="006833BC"/>
    <w:rsid w:val="00683EE2"/>
    <w:rsid w:val="00684019"/>
    <w:rsid w:val="00684CAC"/>
    <w:rsid w:val="00685182"/>
    <w:rsid w:val="00685BCF"/>
    <w:rsid w:val="00685D31"/>
    <w:rsid w:val="00685E41"/>
    <w:rsid w:val="0068663B"/>
    <w:rsid w:val="006866AE"/>
    <w:rsid w:val="00686774"/>
    <w:rsid w:val="00686DC1"/>
    <w:rsid w:val="00686E48"/>
    <w:rsid w:val="00687A50"/>
    <w:rsid w:val="00690D91"/>
    <w:rsid w:val="006911C1"/>
    <w:rsid w:val="00691BA7"/>
    <w:rsid w:val="00693518"/>
    <w:rsid w:val="00693E28"/>
    <w:rsid w:val="00694EBD"/>
    <w:rsid w:val="00695ECD"/>
    <w:rsid w:val="0069627C"/>
    <w:rsid w:val="00697318"/>
    <w:rsid w:val="006973A8"/>
    <w:rsid w:val="00697AC6"/>
    <w:rsid w:val="00697D2E"/>
    <w:rsid w:val="00697DF3"/>
    <w:rsid w:val="00697EAB"/>
    <w:rsid w:val="006A004A"/>
    <w:rsid w:val="006A046B"/>
    <w:rsid w:val="006A0705"/>
    <w:rsid w:val="006A0A55"/>
    <w:rsid w:val="006A1B67"/>
    <w:rsid w:val="006A2138"/>
    <w:rsid w:val="006A281F"/>
    <w:rsid w:val="006A385A"/>
    <w:rsid w:val="006A397C"/>
    <w:rsid w:val="006A3B07"/>
    <w:rsid w:val="006A3EB9"/>
    <w:rsid w:val="006A445F"/>
    <w:rsid w:val="006A5453"/>
    <w:rsid w:val="006A57EB"/>
    <w:rsid w:val="006A69FB"/>
    <w:rsid w:val="006A6A6B"/>
    <w:rsid w:val="006A6C21"/>
    <w:rsid w:val="006A72A9"/>
    <w:rsid w:val="006A740B"/>
    <w:rsid w:val="006A7966"/>
    <w:rsid w:val="006A7A4C"/>
    <w:rsid w:val="006B04A4"/>
    <w:rsid w:val="006B0565"/>
    <w:rsid w:val="006B05BB"/>
    <w:rsid w:val="006B05D7"/>
    <w:rsid w:val="006B10B6"/>
    <w:rsid w:val="006B2224"/>
    <w:rsid w:val="006B270E"/>
    <w:rsid w:val="006B2876"/>
    <w:rsid w:val="006B2EE7"/>
    <w:rsid w:val="006B3BE8"/>
    <w:rsid w:val="006B55A2"/>
    <w:rsid w:val="006B5AA0"/>
    <w:rsid w:val="006B6051"/>
    <w:rsid w:val="006B60BE"/>
    <w:rsid w:val="006B64D6"/>
    <w:rsid w:val="006B661A"/>
    <w:rsid w:val="006B6C7E"/>
    <w:rsid w:val="006B71D6"/>
    <w:rsid w:val="006B7451"/>
    <w:rsid w:val="006B760A"/>
    <w:rsid w:val="006B77CD"/>
    <w:rsid w:val="006B7900"/>
    <w:rsid w:val="006C0BEB"/>
    <w:rsid w:val="006C1442"/>
    <w:rsid w:val="006C14CE"/>
    <w:rsid w:val="006C1BA0"/>
    <w:rsid w:val="006C24D4"/>
    <w:rsid w:val="006C43F2"/>
    <w:rsid w:val="006C47FC"/>
    <w:rsid w:val="006C5099"/>
    <w:rsid w:val="006C53D6"/>
    <w:rsid w:val="006C548F"/>
    <w:rsid w:val="006C5794"/>
    <w:rsid w:val="006C5A24"/>
    <w:rsid w:val="006C5B3E"/>
    <w:rsid w:val="006C63F4"/>
    <w:rsid w:val="006C65E0"/>
    <w:rsid w:val="006C667A"/>
    <w:rsid w:val="006C67A7"/>
    <w:rsid w:val="006C6EDD"/>
    <w:rsid w:val="006C7C47"/>
    <w:rsid w:val="006C7F23"/>
    <w:rsid w:val="006D017E"/>
    <w:rsid w:val="006D0A0C"/>
    <w:rsid w:val="006D10D3"/>
    <w:rsid w:val="006D1288"/>
    <w:rsid w:val="006D12D4"/>
    <w:rsid w:val="006D1E0D"/>
    <w:rsid w:val="006D1E15"/>
    <w:rsid w:val="006D210D"/>
    <w:rsid w:val="006D2526"/>
    <w:rsid w:val="006D26EA"/>
    <w:rsid w:val="006D28CE"/>
    <w:rsid w:val="006D2AD3"/>
    <w:rsid w:val="006D34D6"/>
    <w:rsid w:val="006D3547"/>
    <w:rsid w:val="006D37B0"/>
    <w:rsid w:val="006D51BF"/>
    <w:rsid w:val="006D56C5"/>
    <w:rsid w:val="006D6863"/>
    <w:rsid w:val="006D7456"/>
    <w:rsid w:val="006D750E"/>
    <w:rsid w:val="006D781A"/>
    <w:rsid w:val="006D7BC2"/>
    <w:rsid w:val="006E179A"/>
    <w:rsid w:val="006E1A5D"/>
    <w:rsid w:val="006E21BA"/>
    <w:rsid w:val="006E28C9"/>
    <w:rsid w:val="006E34B9"/>
    <w:rsid w:val="006E3949"/>
    <w:rsid w:val="006E3A9D"/>
    <w:rsid w:val="006E4561"/>
    <w:rsid w:val="006E5155"/>
    <w:rsid w:val="006E5173"/>
    <w:rsid w:val="006E5237"/>
    <w:rsid w:val="006E569A"/>
    <w:rsid w:val="006E5BCC"/>
    <w:rsid w:val="006E5C59"/>
    <w:rsid w:val="006E5E9C"/>
    <w:rsid w:val="006E79C4"/>
    <w:rsid w:val="006E7A69"/>
    <w:rsid w:val="006E7D59"/>
    <w:rsid w:val="006F004E"/>
    <w:rsid w:val="006F03CA"/>
    <w:rsid w:val="006F102B"/>
    <w:rsid w:val="006F1200"/>
    <w:rsid w:val="006F14C3"/>
    <w:rsid w:val="006F1522"/>
    <w:rsid w:val="006F269D"/>
    <w:rsid w:val="006F3C93"/>
    <w:rsid w:val="006F425D"/>
    <w:rsid w:val="006F479A"/>
    <w:rsid w:val="006F4937"/>
    <w:rsid w:val="006F4C6C"/>
    <w:rsid w:val="006F4E55"/>
    <w:rsid w:val="006F58D8"/>
    <w:rsid w:val="006F5971"/>
    <w:rsid w:val="006F59F4"/>
    <w:rsid w:val="006F5BF8"/>
    <w:rsid w:val="006F617A"/>
    <w:rsid w:val="006F68A0"/>
    <w:rsid w:val="006F7302"/>
    <w:rsid w:val="006F7919"/>
    <w:rsid w:val="006F7BD5"/>
    <w:rsid w:val="00700AC3"/>
    <w:rsid w:val="00700E9C"/>
    <w:rsid w:val="0070196F"/>
    <w:rsid w:val="0070242C"/>
    <w:rsid w:val="0070279F"/>
    <w:rsid w:val="00702A10"/>
    <w:rsid w:val="0070452C"/>
    <w:rsid w:val="007045CE"/>
    <w:rsid w:val="007047BC"/>
    <w:rsid w:val="00704CCE"/>
    <w:rsid w:val="007050E4"/>
    <w:rsid w:val="00705910"/>
    <w:rsid w:val="00706194"/>
    <w:rsid w:val="00706327"/>
    <w:rsid w:val="00706ACB"/>
    <w:rsid w:val="00706EDD"/>
    <w:rsid w:val="007073A6"/>
    <w:rsid w:val="00707480"/>
    <w:rsid w:val="0070755E"/>
    <w:rsid w:val="00707769"/>
    <w:rsid w:val="00707ACE"/>
    <w:rsid w:val="00707BBF"/>
    <w:rsid w:val="00710465"/>
    <w:rsid w:val="00711035"/>
    <w:rsid w:val="00711AB0"/>
    <w:rsid w:val="00711EE8"/>
    <w:rsid w:val="00712510"/>
    <w:rsid w:val="00712EB3"/>
    <w:rsid w:val="00713028"/>
    <w:rsid w:val="0071391F"/>
    <w:rsid w:val="00713E72"/>
    <w:rsid w:val="00713FD2"/>
    <w:rsid w:val="00714313"/>
    <w:rsid w:val="00714483"/>
    <w:rsid w:val="007147E1"/>
    <w:rsid w:val="00714B9D"/>
    <w:rsid w:val="00714FC1"/>
    <w:rsid w:val="007150B1"/>
    <w:rsid w:val="007161B6"/>
    <w:rsid w:val="00716989"/>
    <w:rsid w:val="00716BE6"/>
    <w:rsid w:val="00716EC4"/>
    <w:rsid w:val="0071732F"/>
    <w:rsid w:val="007175B8"/>
    <w:rsid w:val="00717693"/>
    <w:rsid w:val="00717812"/>
    <w:rsid w:val="00717AA3"/>
    <w:rsid w:val="00717CDC"/>
    <w:rsid w:val="007204ED"/>
    <w:rsid w:val="007209C4"/>
    <w:rsid w:val="00720B8A"/>
    <w:rsid w:val="00721461"/>
    <w:rsid w:val="00721F16"/>
    <w:rsid w:val="0072299C"/>
    <w:rsid w:val="00722B9C"/>
    <w:rsid w:val="007235A8"/>
    <w:rsid w:val="00723816"/>
    <w:rsid w:val="00723D05"/>
    <w:rsid w:val="00724085"/>
    <w:rsid w:val="00724781"/>
    <w:rsid w:val="00724B6E"/>
    <w:rsid w:val="00724DAA"/>
    <w:rsid w:val="00725168"/>
    <w:rsid w:val="0072529D"/>
    <w:rsid w:val="0072549E"/>
    <w:rsid w:val="00725536"/>
    <w:rsid w:val="00725A6C"/>
    <w:rsid w:val="007260A3"/>
    <w:rsid w:val="0072635C"/>
    <w:rsid w:val="00726435"/>
    <w:rsid w:val="00726B50"/>
    <w:rsid w:val="00727079"/>
    <w:rsid w:val="00727385"/>
    <w:rsid w:val="00727ECD"/>
    <w:rsid w:val="007301D7"/>
    <w:rsid w:val="00730388"/>
    <w:rsid w:val="00730C07"/>
    <w:rsid w:val="007316DF"/>
    <w:rsid w:val="0073379B"/>
    <w:rsid w:val="007345BC"/>
    <w:rsid w:val="00734770"/>
    <w:rsid w:val="007350AD"/>
    <w:rsid w:val="0073510C"/>
    <w:rsid w:val="00735A0D"/>
    <w:rsid w:val="007373A4"/>
    <w:rsid w:val="0073753C"/>
    <w:rsid w:val="00737C6B"/>
    <w:rsid w:val="00737E0D"/>
    <w:rsid w:val="007403E3"/>
    <w:rsid w:val="00740613"/>
    <w:rsid w:val="00741112"/>
    <w:rsid w:val="00741534"/>
    <w:rsid w:val="00742434"/>
    <w:rsid w:val="007424CD"/>
    <w:rsid w:val="007427F7"/>
    <w:rsid w:val="00742984"/>
    <w:rsid w:val="00742A56"/>
    <w:rsid w:val="0074332E"/>
    <w:rsid w:val="00743EA4"/>
    <w:rsid w:val="0074456F"/>
    <w:rsid w:val="007447E4"/>
    <w:rsid w:val="00744E4A"/>
    <w:rsid w:val="00745457"/>
    <w:rsid w:val="00745CF7"/>
    <w:rsid w:val="00746671"/>
    <w:rsid w:val="00746CC4"/>
    <w:rsid w:val="00746EE1"/>
    <w:rsid w:val="0074743D"/>
    <w:rsid w:val="00747470"/>
    <w:rsid w:val="0074798E"/>
    <w:rsid w:val="00747CA7"/>
    <w:rsid w:val="0075021B"/>
    <w:rsid w:val="00750E61"/>
    <w:rsid w:val="00750E63"/>
    <w:rsid w:val="007519C3"/>
    <w:rsid w:val="007519E4"/>
    <w:rsid w:val="00752AB9"/>
    <w:rsid w:val="00752AD9"/>
    <w:rsid w:val="007531FE"/>
    <w:rsid w:val="00753920"/>
    <w:rsid w:val="00753BF9"/>
    <w:rsid w:val="00753FBA"/>
    <w:rsid w:val="00754E9C"/>
    <w:rsid w:val="00755000"/>
    <w:rsid w:val="00755311"/>
    <w:rsid w:val="007556D7"/>
    <w:rsid w:val="0075582E"/>
    <w:rsid w:val="0075584C"/>
    <w:rsid w:val="00755DA0"/>
    <w:rsid w:val="00756609"/>
    <w:rsid w:val="00756BC6"/>
    <w:rsid w:val="00756DBB"/>
    <w:rsid w:val="00756DF1"/>
    <w:rsid w:val="00756F16"/>
    <w:rsid w:val="00756F4B"/>
    <w:rsid w:val="007576D6"/>
    <w:rsid w:val="00760A7E"/>
    <w:rsid w:val="00760CF1"/>
    <w:rsid w:val="00760E9F"/>
    <w:rsid w:val="00761357"/>
    <w:rsid w:val="00761361"/>
    <w:rsid w:val="00762311"/>
    <w:rsid w:val="007623F6"/>
    <w:rsid w:val="00762445"/>
    <w:rsid w:val="007624E3"/>
    <w:rsid w:val="00762693"/>
    <w:rsid w:val="00762CEF"/>
    <w:rsid w:val="00763043"/>
    <w:rsid w:val="00763314"/>
    <w:rsid w:val="007633AA"/>
    <w:rsid w:val="007633F7"/>
    <w:rsid w:val="007634C8"/>
    <w:rsid w:val="0076350A"/>
    <w:rsid w:val="00763DD6"/>
    <w:rsid w:val="00763E09"/>
    <w:rsid w:val="00763FDD"/>
    <w:rsid w:val="0076467D"/>
    <w:rsid w:val="00764A7D"/>
    <w:rsid w:val="00764BE2"/>
    <w:rsid w:val="00765599"/>
    <w:rsid w:val="00765700"/>
    <w:rsid w:val="007659CD"/>
    <w:rsid w:val="00766103"/>
    <w:rsid w:val="00766B04"/>
    <w:rsid w:val="00766F0C"/>
    <w:rsid w:val="00770B0B"/>
    <w:rsid w:val="00771BDA"/>
    <w:rsid w:val="00771F80"/>
    <w:rsid w:val="00772881"/>
    <w:rsid w:val="00772DB7"/>
    <w:rsid w:val="00772EC2"/>
    <w:rsid w:val="0077329B"/>
    <w:rsid w:val="0077494D"/>
    <w:rsid w:val="0077575D"/>
    <w:rsid w:val="00775A4D"/>
    <w:rsid w:val="00775F41"/>
    <w:rsid w:val="00775F91"/>
    <w:rsid w:val="00776F92"/>
    <w:rsid w:val="00777613"/>
    <w:rsid w:val="00777730"/>
    <w:rsid w:val="00777C2E"/>
    <w:rsid w:val="00777DAA"/>
    <w:rsid w:val="00780D58"/>
    <w:rsid w:val="007814BD"/>
    <w:rsid w:val="00781F27"/>
    <w:rsid w:val="007828E3"/>
    <w:rsid w:val="00782A3D"/>
    <w:rsid w:val="007832E4"/>
    <w:rsid w:val="007837F9"/>
    <w:rsid w:val="00783E60"/>
    <w:rsid w:val="00784812"/>
    <w:rsid w:val="00784875"/>
    <w:rsid w:val="00784AB9"/>
    <w:rsid w:val="00784AF9"/>
    <w:rsid w:val="00784F61"/>
    <w:rsid w:val="0078508D"/>
    <w:rsid w:val="00785383"/>
    <w:rsid w:val="00785486"/>
    <w:rsid w:val="00786835"/>
    <w:rsid w:val="00786C3C"/>
    <w:rsid w:val="00787094"/>
    <w:rsid w:val="0078759D"/>
    <w:rsid w:val="0078782A"/>
    <w:rsid w:val="0078784D"/>
    <w:rsid w:val="00787B4E"/>
    <w:rsid w:val="007905C5"/>
    <w:rsid w:val="00791060"/>
    <w:rsid w:val="00791119"/>
    <w:rsid w:val="00791167"/>
    <w:rsid w:val="00791301"/>
    <w:rsid w:val="00791509"/>
    <w:rsid w:val="00791B88"/>
    <w:rsid w:val="0079220B"/>
    <w:rsid w:val="007926BD"/>
    <w:rsid w:val="00792ED4"/>
    <w:rsid w:val="007935E1"/>
    <w:rsid w:val="00793840"/>
    <w:rsid w:val="00793EB8"/>
    <w:rsid w:val="0079413D"/>
    <w:rsid w:val="00795315"/>
    <w:rsid w:val="00795B5F"/>
    <w:rsid w:val="00795DCE"/>
    <w:rsid w:val="0079708C"/>
    <w:rsid w:val="007974EA"/>
    <w:rsid w:val="0079755D"/>
    <w:rsid w:val="00797AD0"/>
    <w:rsid w:val="007A004B"/>
    <w:rsid w:val="007A0B60"/>
    <w:rsid w:val="007A0CFB"/>
    <w:rsid w:val="007A1987"/>
    <w:rsid w:val="007A1BA1"/>
    <w:rsid w:val="007A1D61"/>
    <w:rsid w:val="007A2389"/>
    <w:rsid w:val="007A23D3"/>
    <w:rsid w:val="007A2FA2"/>
    <w:rsid w:val="007A32DA"/>
    <w:rsid w:val="007A3AD1"/>
    <w:rsid w:val="007A3D95"/>
    <w:rsid w:val="007A47A2"/>
    <w:rsid w:val="007A4CB2"/>
    <w:rsid w:val="007A4D70"/>
    <w:rsid w:val="007A559E"/>
    <w:rsid w:val="007A6755"/>
    <w:rsid w:val="007A6772"/>
    <w:rsid w:val="007A6BEC"/>
    <w:rsid w:val="007A6F8A"/>
    <w:rsid w:val="007B04B4"/>
    <w:rsid w:val="007B0E88"/>
    <w:rsid w:val="007B13FF"/>
    <w:rsid w:val="007B14F3"/>
    <w:rsid w:val="007B16B7"/>
    <w:rsid w:val="007B1D9B"/>
    <w:rsid w:val="007B2860"/>
    <w:rsid w:val="007B5468"/>
    <w:rsid w:val="007B5B6A"/>
    <w:rsid w:val="007B5C2F"/>
    <w:rsid w:val="007B5CF4"/>
    <w:rsid w:val="007B6EA9"/>
    <w:rsid w:val="007B7F7F"/>
    <w:rsid w:val="007C0DAD"/>
    <w:rsid w:val="007C1170"/>
    <w:rsid w:val="007C11BD"/>
    <w:rsid w:val="007C1F31"/>
    <w:rsid w:val="007C2328"/>
    <w:rsid w:val="007C251C"/>
    <w:rsid w:val="007C269B"/>
    <w:rsid w:val="007C2C35"/>
    <w:rsid w:val="007C2E9C"/>
    <w:rsid w:val="007C30F5"/>
    <w:rsid w:val="007C3A71"/>
    <w:rsid w:val="007C3F9C"/>
    <w:rsid w:val="007C450E"/>
    <w:rsid w:val="007C49AE"/>
    <w:rsid w:val="007C4D7F"/>
    <w:rsid w:val="007C4EAB"/>
    <w:rsid w:val="007C50E0"/>
    <w:rsid w:val="007C613C"/>
    <w:rsid w:val="007C6254"/>
    <w:rsid w:val="007C6556"/>
    <w:rsid w:val="007C6C36"/>
    <w:rsid w:val="007C6D0E"/>
    <w:rsid w:val="007C6DA1"/>
    <w:rsid w:val="007C7355"/>
    <w:rsid w:val="007C7927"/>
    <w:rsid w:val="007D047D"/>
    <w:rsid w:val="007D0990"/>
    <w:rsid w:val="007D0BC2"/>
    <w:rsid w:val="007D116E"/>
    <w:rsid w:val="007D16F2"/>
    <w:rsid w:val="007D1A2E"/>
    <w:rsid w:val="007D2175"/>
    <w:rsid w:val="007D3251"/>
    <w:rsid w:val="007D32AA"/>
    <w:rsid w:val="007D3868"/>
    <w:rsid w:val="007D3CD3"/>
    <w:rsid w:val="007D51C2"/>
    <w:rsid w:val="007D5B5A"/>
    <w:rsid w:val="007D6754"/>
    <w:rsid w:val="007D6B40"/>
    <w:rsid w:val="007D6E73"/>
    <w:rsid w:val="007D7041"/>
    <w:rsid w:val="007D7229"/>
    <w:rsid w:val="007D73EF"/>
    <w:rsid w:val="007E01E6"/>
    <w:rsid w:val="007E035B"/>
    <w:rsid w:val="007E0714"/>
    <w:rsid w:val="007E0803"/>
    <w:rsid w:val="007E096A"/>
    <w:rsid w:val="007E0F08"/>
    <w:rsid w:val="007E144E"/>
    <w:rsid w:val="007E2079"/>
    <w:rsid w:val="007E20AB"/>
    <w:rsid w:val="007E26F9"/>
    <w:rsid w:val="007E2771"/>
    <w:rsid w:val="007E2EE9"/>
    <w:rsid w:val="007E38A4"/>
    <w:rsid w:val="007E45DB"/>
    <w:rsid w:val="007E4684"/>
    <w:rsid w:val="007E4836"/>
    <w:rsid w:val="007E4A92"/>
    <w:rsid w:val="007E4B07"/>
    <w:rsid w:val="007E4DAD"/>
    <w:rsid w:val="007E4F27"/>
    <w:rsid w:val="007E6A20"/>
    <w:rsid w:val="007E6E5D"/>
    <w:rsid w:val="007E7384"/>
    <w:rsid w:val="007E7DAC"/>
    <w:rsid w:val="007F1DF4"/>
    <w:rsid w:val="007F23F5"/>
    <w:rsid w:val="007F26E3"/>
    <w:rsid w:val="007F3784"/>
    <w:rsid w:val="007F3F85"/>
    <w:rsid w:val="007F3FA8"/>
    <w:rsid w:val="007F41D7"/>
    <w:rsid w:val="007F4667"/>
    <w:rsid w:val="007F4697"/>
    <w:rsid w:val="007F47CD"/>
    <w:rsid w:val="007F4E8A"/>
    <w:rsid w:val="007F545D"/>
    <w:rsid w:val="007F577C"/>
    <w:rsid w:val="007F5847"/>
    <w:rsid w:val="007F5C0D"/>
    <w:rsid w:val="007F7812"/>
    <w:rsid w:val="007F79AF"/>
    <w:rsid w:val="00800148"/>
    <w:rsid w:val="008004A7"/>
    <w:rsid w:val="0080116B"/>
    <w:rsid w:val="008014D9"/>
    <w:rsid w:val="00801F73"/>
    <w:rsid w:val="00802EA5"/>
    <w:rsid w:val="00805BC6"/>
    <w:rsid w:val="008063B7"/>
    <w:rsid w:val="00806A79"/>
    <w:rsid w:val="00806FBA"/>
    <w:rsid w:val="0080716E"/>
    <w:rsid w:val="0080729E"/>
    <w:rsid w:val="008074A1"/>
    <w:rsid w:val="00807807"/>
    <w:rsid w:val="008105B0"/>
    <w:rsid w:val="00811160"/>
    <w:rsid w:val="00812B1C"/>
    <w:rsid w:val="00812B6A"/>
    <w:rsid w:val="008130C6"/>
    <w:rsid w:val="00813505"/>
    <w:rsid w:val="00813557"/>
    <w:rsid w:val="00814777"/>
    <w:rsid w:val="00814992"/>
    <w:rsid w:val="00814B8F"/>
    <w:rsid w:val="00815A94"/>
    <w:rsid w:val="00815FD0"/>
    <w:rsid w:val="00816989"/>
    <w:rsid w:val="00816B9E"/>
    <w:rsid w:val="00817144"/>
    <w:rsid w:val="00817BB9"/>
    <w:rsid w:val="00817CE2"/>
    <w:rsid w:val="0082025D"/>
    <w:rsid w:val="00820AF0"/>
    <w:rsid w:val="00820E47"/>
    <w:rsid w:val="00820EA0"/>
    <w:rsid w:val="008210A3"/>
    <w:rsid w:val="0082163A"/>
    <w:rsid w:val="00821763"/>
    <w:rsid w:val="008218DE"/>
    <w:rsid w:val="00821C4C"/>
    <w:rsid w:val="008220D1"/>
    <w:rsid w:val="0082397A"/>
    <w:rsid w:val="00823D01"/>
    <w:rsid w:val="00826239"/>
    <w:rsid w:val="00826386"/>
    <w:rsid w:val="00826DD0"/>
    <w:rsid w:val="00826EDB"/>
    <w:rsid w:val="00830BB8"/>
    <w:rsid w:val="00830C96"/>
    <w:rsid w:val="008318F6"/>
    <w:rsid w:val="008319FD"/>
    <w:rsid w:val="00831A89"/>
    <w:rsid w:val="00832430"/>
    <w:rsid w:val="00832934"/>
    <w:rsid w:val="00832B74"/>
    <w:rsid w:val="00833463"/>
    <w:rsid w:val="008337A7"/>
    <w:rsid w:val="00833819"/>
    <w:rsid w:val="008338D2"/>
    <w:rsid w:val="00833946"/>
    <w:rsid w:val="00833F96"/>
    <w:rsid w:val="00833FD9"/>
    <w:rsid w:val="00834B1E"/>
    <w:rsid w:val="00835688"/>
    <w:rsid w:val="008358D0"/>
    <w:rsid w:val="00835A82"/>
    <w:rsid w:val="008369AF"/>
    <w:rsid w:val="00836C6D"/>
    <w:rsid w:val="00836DD5"/>
    <w:rsid w:val="00836F87"/>
    <w:rsid w:val="00837EE9"/>
    <w:rsid w:val="00841431"/>
    <w:rsid w:val="00841A97"/>
    <w:rsid w:val="008425B8"/>
    <w:rsid w:val="00842B08"/>
    <w:rsid w:val="00843EC1"/>
    <w:rsid w:val="008447DF"/>
    <w:rsid w:val="00844E41"/>
    <w:rsid w:val="00844EC8"/>
    <w:rsid w:val="00844FC5"/>
    <w:rsid w:val="0084586F"/>
    <w:rsid w:val="00845ABB"/>
    <w:rsid w:val="00846783"/>
    <w:rsid w:val="008467F9"/>
    <w:rsid w:val="00846A03"/>
    <w:rsid w:val="00847092"/>
    <w:rsid w:val="008475EC"/>
    <w:rsid w:val="0085055B"/>
    <w:rsid w:val="0085127F"/>
    <w:rsid w:val="00851E1A"/>
    <w:rsid w:val="008523F7"/>
    <w:rsid w:val="008531AE"/>
    <w:rsid w:val="00853500"/>
    <w:rsid w:val="0085385B"/>
    <w:rsid w:val="0085391A"/>
    <w:rsid w:val="0085490F"/>
    <w:rsid w:val="00854C86"/>
    <w:rsid w:val="00854D38"/>
    <w:rsid w:val="0085508F"/>
    <w:rsid w:val="008553E0"/>
    <w:rsid w:val="00855847"/>
    <w:rsid w:val="00856372"/>
    <w:rsid w:val="00856700"/>
    <w:rsid w:val="00856803"/>
    <w:rsid w:val="00856B1C"/>
    <w:rsid w:val="00857507"/>
    <w:rsid w:val="008604A9"/>
    <w:rsid w:val="00860AA7"/>
    <w:rsid w:val="00860AE9"/>
    <w:rsid w:val="0086171D"/>
    <w:rsid w:val="00861A17"/>
    <w:rsid w:val="00861D0F"/>
    <w:rsid w:val="00862051"/>
    <w:rsid w:val="00862107"/>
    <w:rsid w:val="0086280F"/>
    <w:rsid w:val="008636BD"/>
    <w:rsid w:val="00863AEC"/>
    <w:rsid w:val="00863D43"/>
    <w:rsid w:val="008640FE"/>
    <w:rsid w:val="00864188"/>
    <w:rsid w:val="0086419F"/>
    <w:rsid w:val="0086456E"/>
    <w:rsid w:val="00864612"/>
    <w:rsid w:val="0086612C"/>
    <w:rsid w:val="00866876"/>
    <w:rsid w:val="00866A2A"/>
    <w:rsid w:val="00866B65"/>
    <w:rsid w:val="00866B80"/>
    <w:rsid w:val="00866F59"/>
    <w:rsid w:val="00870879"/>
    <w:rsid w:val="00870D57"/>
    <w:rsid w:val="00871678"/>
    <w:rsid w:val="0087357B"/>
    <w:rsid w:val="00873A80"/>
    <w:rsid w:val="0087400A"/>
    <w:rsid w:val="008741A4"/>
    <w:rsid w:val="008741F7"/>
    <w:rsid w:val="00874915"/>
    <w:rsid w:val="0087511D"/>
    <w:rsid w:val="0087664C"/>
    <w:rsid w:val="00876657"/>
    <w:rsid w:val="00876F9A"/>
    <w:rsid w:val="008772FB"/>
    <w:rsid w:val="00877330"/>
    <w:rsid w:val="008779D5"/>
    <w:rsid w:val="00877B62"/>
    <w:rsid w:val="008801A3"/>
    <w:rsid w:val="0088035D"/>
    <w:rsid w:val="00881195"/>
    <w:rsid w:val="0088131D"/>
    <w:rsid w:val="00881432"/>
    <w:rsid w:val="008816A7"/>
    <w:rsid w:val="00881A7D"/>
    <w:rsid w:val="00882D95"/>
    <w:rsid w:val="00882E51"/>
    <w:rsid w:val="00883060"/>
    <w:rsid w:val="008831E4"/>
    <w:rsid w:val="00883AC4"/>
    <w:rsid w:val="00883F59"/>
    <w:rsid w:val="0088518B"/>
    <w:rsid w:val="00885B34"/>
    <w:rsid w:val="00885F59"/>
    <w:rsid w:val="00885FE6"/>
    <w:rsid w:val="00886578"/>
    <w:rsid w:val="00886B8A"/>
    <w:rsid w:val="00886C98"/>
    <w:rsid w:val="008871C5"/>
    <w:rsid w:val="0088788A"/>
    <w:rsid w:val="00890127"/>
    <w:rsid w:val="00890450"/>
    <w:rsid w:val="00890A10"/>
    <w:rsid w:val="00890D53"/>
    <w:rsid w:val="008911E5"/>
    <w:rsid w:val="00891532"/>
    <w:rsid w:val="00891DD4"/>
    <w:rsid w:val="00892594"/>
    <w:rsid w:val="008926ED"/>
    <w:rsid w:val="00892DC7"/>
    <w:rsid w:val="008931A8"/>
    <w:rsid w:val="008941B6"/>
    <w:rsid w:val="00894340"/>
    <w:rsid w:val="00894D7C"/>
    <w:rsid w:val="00894D87"/>
    <w:rsid w:val="0089520C"/>
    <w:rsid w:val="00895221"/>
    <w:rsid w:val="00895241"/>
    <w:rsid w:val="00895408"/>
    <w:rsid w:val="00895505"/>
    <w:rsid w:val="00895795"/>
    <w:rsid w:val="00895C2B"/>
    <w:rsid w:val="008960D6"/>
    <w:rsid w:val="00897027"/>
    <w:rsid w:val="008976BA"/>
    <w:rsid w:val="008979AD"/>
    <w:rsid w:val="00897DAB"/>
    <w:rsid w:val="008A08E8"/>
    <w:rsid w:val="008A0A0B"/>
    <w:rsid w:val="008A12D4"/>
    <w:rsid w:val="008A12F3"/>
    <w:rsid w:val="008A14C2"/>
    <w:rsid w:val="008A1550"/>
    <w:rsid w:val="008A180E"/>
    <w:rsid w:val="008A19E5"/>
    <w:rsid w:val="008A232E"/>
    <w:rsid w:val="008A2F89"/>
    <w:rsid w:val="008A3BB2"/>
    <w:rsid w:val="008A3CD8"/>
    <w:rsid w:val="008A4AD9"/>
    <w:rsid w:val="008A5D96"/>
    <w:rsid w:val="008A5ED5"/>
    <w:rsid w:val="008A69FD"/>
    <w:rsid w:val="008A7084"/>
    <w:rsid w:val="008A73F3"/>
    <w:rsid w:val="008B05B4"/>
    <w:rsid w:val="008B061A"/>
    <w:rsid w:val="008B1764"/>
    <w:rsid w:val="008B1768"/>
    <w:rsid w:val="008B17E6"/>
    <w:rsid w:val="008B193B"/>
    <w:rsid w:val="008B1975"/>
    <w:rsid w:val="008B19BD"/>
    <w:rsid w:val="008B1A2D"/>
    <w:rsid w:val="008B22BC"/>
    <w:rsid w:val="008B234D"/>
    <w:rsid w:val="008B243F"/>
    <w:rsid w:val="008B2605"/>
    <w:rsid w:val="008B2690"/>
    <w:rsid w:val="008B27F9"/>
    <w:rsid w:val="008B2D0F"/>
    <w:rsid w:val="008B3248"/>
    <w:rsid w:val="008B327C"/>
    <w:rsid w:val="008B3423"/>
    <w:rsid w:val="008B3564"/>
    <w:rsid w:val="008B3742"/>
    <w:rsid w:val="008B398D"/>
    <w:rsid w:val="008B3CFC"/>
    <w:rsid w:val="008B4017"/>
    <w:rsid w:val="008B4079"/>
    <w:rsid w:val="008B43CB"/>
    <w:rsid w:val="008B4E35"/>
    <w:rsid w:val="008B5B5E"/>
    <w:rsid w:val="008B621B"/>
    <w:rsid w:val="008B6664"/>
    <w:rsid w:val="008B6D1A"/>
    <w:rsid w:val="008B721A"/>
    <w:rsid w:val="008B73C6"/>
    <w:rsid w:val="008C0A5A"/>
    <w:rsid w:val="008C0AF0"/>
    <w:rsid w:val="008C0C72"/>
    <w:rsid w:val="008C103F"/>
    <w:rsid w:val="008C140C"/>
    <w:rsid w:val="008C1641"/>
    <w:rsid w:val="008C1765"/>
    <w:rsid w:val="008C23A7"/>
    <w:rsid w:val="008C298A"/>
    <w:rsid w:val="008C2A33"/>
    <w:rsid w:val="008C2AC1"/>
    <w:rsid w:val="008C311D"/>
    <w:rsid w:val="008C3DA7"/>
    <w:rsid w:val="008C4150"/>
    <w:rsid w:val="008C45AA"/>
    <w:rsid w:val="008C4927"/>
    <w:rsid w:val="008C4FC1"/>
    <w:rsid w:val="008C63D1"/>
    <w:rsid w:val="008C6412"/>
    <w:rsid w:val="008C6EC0"/>
    <w:rsid w:val="008C6FF7"/>
    <w:rsid w:val="008C746E"/>
    <w:rsid w:val="008C74DE"/>
    <w:rsid w:val="008D003D"/>
    <w:rsid w:val="008D03FD"/>
    <w:rsid w:val="008D1222"/>
    <w:rsid w:val="008D1D41"/>
    <w:rsid w:val="008D246F"/>
    <w:rsid w:val="008D2B5F"/>
    <w:rsid w:val="008D33A7"/>
    <w:rsid w:val="008D33D7"/>
    <w:rsid w:val="008D35B7"/>
    <w:rsid w:val="008D3B61"/>
    <w:rsid w:val="008D542C"/>
    <w:rsid w:val="008D6629"/>
    <w:rsid w:val="008D78EE"/>
    <w:rsid w:val="008E0A35"/>
    <w:rsid w:val="008E1395"/>
    <w:rsid w:val="008E13D2"/>
    <w:rsid w:val="008E1827"/>
    <w:rsid w:val="008E1BBF"/>
    <w:rsid w:val="008E1C96"/>
    <w:rsid w:val="008E25C0"/>
    <w:rsid w:val="008E39CE"/>
    <w:rsid w:val="008E3B1F"/>
    <w:rsid w:val="008E4219"/>
    <w:rsid w:val="008E43C1"/>
    <w:rsid w:val="008E46D7"/>
    <w:rsid w:val="008E4B0F"/>
    <w:rsid w:val="008E4BB2"/>
    <w:rsid w:val="008E5377"/>
    <w:rsid w:val="008E5E2C"/>
    <w:rsid w:val="008E6672"/>
    <w:rsid w:val="008E67DC"/>
    <w:rsid w:val="008E6D52"/>
    <w:rsid w:val="008E7249"/>
    <w:rsid w:val="008F041C"/>
    <w:rsid w:val="008F0433"/>
    <w:rsid w:val="008F0AA9"/>
    <w:rsid w:val="008F0C70"/>
    <w:rsid w:val="008F0E64"/>
    <w:rsid w:val="008F124A"/>
    <w:rsid w:val="008F1367"/>
    <w:rsid w:val="008F191F"/>
    <w:rsid w:val="008F1E54"/>
    <w:rsid w:val="008F1E75"/>
    <w:rsid w:val="008F2268"/>
    <w:rsid w:val="008F26B1"/>
    <w:rsid w:val="008F2F57"/>
    <w:rsid w:val="008F3066"/>
    <w:rsid w:val="008F30A3"/>
    <w:rsid w:val="008F3810"/>
    <w:rsid w:val="008F3855"/>
    <w:rsid w:val="008F38BB"/>
    <w:rsid w:val="008F3C08"/>
    <w:rsid w:val="008F497C"/>
    <w:rsid w:val="008F4D4D"/>
    <w:rsid w:val="008F4DB0"/>
    <w:rsid w:val="008F5D83"/>
    <w:rsid w:val="008F5EC9"/>
    <w:rsid w:val="008F6857"/>
    <w:rsid w:val="008F6A82"/>
    <w:rsid w:val="008F6FD1"/>
    <w:rsid w:val="008F7D2D"/>
    <w:rsid w:val="00900293"/>
    <w:rsid w:val="00900D22"/>
    <w:rsid w:val="00901B02"/>
    <w:rsid w:val="009024CB"/>
    <w:rsid w:val="00902F28"/>
    <w:rsid w:val="009039A3"/>
    <w:rsid w:val="0090428E"/>
    <w:rsid w:val="009045DC"/>
    <w:rsid w:val="00904706"/>
    <w:rsid w:val="0090555F"/>
    <w:rsid w:val="009056EE"/>
    <w:rsid w:val="00906335"/>
    <w:rsid w:val="00906605"/>
    <w:rsid w:val="009068EE"/>
    <w:rsid w:val="009071F0"/>
    <w:rsid w:val="00907CF2"/>
    <w:rsid w:val="0091030B"/>
    <w:rsid w:val="009104FD"/>
    <w:rsid w:val="00910673"/>
    <w:rsid w:val="00910986"/>
    <w:rsid w:val="00910D2C"/>
    <w:rsid w:val="00910FB6"/>
    <w:rsid w:val="0091116E"/>
    <w:rsid w:val="009118B2"/>
    <w:rsid w:val="00911ED8"/>
    <w:rsid w:val="009128A8"/>
    <w:rsid w:val="00913266"/>
    <w:rsid w:val="00913424"/>
    <w:rsid w:val="00913658"/>
    <w:rsid w:val="0091450E"/>
    <w:rsid w:val="0091487E"/>
    <w:rsid w:val="009154DC"/>
    <w:rsid w:val="0091625F"/>
    <w:rsid w:val="00917949"/>
    <w:rsid w:val="009201DB"/>
    <w:rsid w:val="0092028E"/>
    <w:rsid w:val="009204E3"/>
    <w:rsid w:val="0092066B"/>
    <w:rsid w:val="00921E04"/>
    <w:rsid w:val="0092228D"/>
    <w:rsid w:val="009226B5"/>
    <w:rsid w:val="00923E14"/>
    <w:rsid w:val="00923F3A"/>
    <w:rsid w:val="00924D2A"/>
    <w:rsid w:val="00924E52"/>
    <w:rsid w:val="00925E79"/>
    <w:rsid w:val="00926367"/>
    <w:rsid w:val="009277ED"/>
    <w:rsid w:val="009278A0"/>
    <w:rsid w:val="00927D3E"/>
    <w:rsid w:val="00927F37"/>
    <w:rsid w:val="00930AC2"/>
    <w:rsid w:val="009314FE"/>
    <w:rsid w:val="00931569"/>
    <w:rsid w:val="009322C2"/>
    <w:rsid w:val="009325C4"/>
    <w:rsid w:val="00932E1E"/>
    <w:rsid w:val="00932E9F"/>
    <w:rsid w:val="00932FB8"/>
    <w:rsid w:val="00933478"/>
    <w:rsid w:val="0093363C"/>
    <w:rsid w:val="009336F2"/>
    <w:rsid w:val="00933E9C"/>
    <w:rsid w:val="00934A0D"/>
    <w:rsid w:val="00934D23"/>
    <w:rsid w:val="00935773"/>
    <w:rsid w:val="0093582B"/>
    <w:rsid w:val="009358DA"/>
    <w:rsid w:val="00935DE9"/>
    <w:rsid w:val="009369A3"/>
    <w:rsid w:val="00936A01"/>
    <w:rsid w:val="00936B4F"/>
    <w:rsid w:val="00936C9B"/>
    <w:rsid w:val="00936EC0"/>
    <w:rsid w:val="00936F33"/>
    <w:rsid w:val="0093713E"/>
    <w:rsid w:val="00937C00"/>
    <w:rsid w:val="00941813"/>
    <w:rsid w:val="00941C53"/>
    <w:rsid w:val="00941F7D"/>
    <w:rsid w:val="00942DF9"/>
    <w:rsid w:val="0094346A"/>
    <w:rsid w:val="00943E42"/>
    <w:rsid w:val="009440AE"/>
    <w:rsid w:val="0094431B"/>
    <w:rsid w:val="009445B5"/>
    <w:rsid w:val="009448EA"/>
    <w:rsid w:val="00944B08"/>
    <w:rsid w:val="009452F0"/>
    <w:rsid w:val="0094553B"/>
    <w:rsid w:val="00945686"/>
    <w:rsid w:val="00945CA7"/>
    <w:rsid w:val="00946010"/>
    <w:rsid w:val="009471DD"/>
    <w:rsid w:val="00947300"/>
    <w:rsid w:val="00947627"/>
    <w:rsid w:val="009476CC"/>
    <w:rsid w:val="009504AB"/>
    <w:rsid w:val="0095158B"/>
    <w:rsid w:val="00951749"/>
    <w:rsid w:val="0095202E"/>
    <w:rsid w:val="0095234D"/>
    <w:rsid w:val="009537FA"/>
    <w:rsid w:val="00953EA3"/>
    <w:rsid w:val="009545BF"/>
    <w:rsid w:val="00954AEF"/>
    <w:rsid w:val="00954F38"/>
    <w:rsid w:val="00954FF5"/>
    <w:rsid w:val="009555DE"/>
    <w:rsid w:val="00955D55"/>
    <w:rsid w:val="00956B68"/>
    <w:rsid w:val="00956FB0"/>
    <w:rsid w:val="00957948"/>
    <w:rsid w:val="00957A11"/>
    <w:rsid w:val="009622C1"/>
    <w:rsid w:val="00962BDE"/>
    <w:rsid w:val="00962D23"/>
    <w:rsid w:val="00963948"/>
    <w:rsid w:val="00964771"/>
    <w:rsid w:val="00964CF6"/>
    <w:rsid w:val="00965085"/>
    <w:rsid w:val="00965709"/>
    <w:rsid w:val="0096598E"/>
    <w:rsid w:val="00965A35"/>
    <w:rsid w:val="00965B09"/>
    <w:rsid w:val="00966426"/>
    <w:rsid w:val="00966854"/>
    <w:rsid w:val="00966C35"/>
    <w:rsid w:val="00966EE8"/>
    <w:rsid w:val="00967260"/>
    <w:rsid w:val="009701F3"/>
    <w:rsid w:val="00970698"/>
    <w:rsid w:val="009709EE"/>
    <w:rsid w:val="00970B86"/>
    <w:rsid w:val="0097172C"/>
    <w:rsid w:val="0097173D"/>
    <w:rsid w:val="009724FE"/>
    <w:rsid w:val="00973ED9"/>
    <w:rsid w:val="00974186"/>
    <w:rsid w:val="0097530E"/>
    <w:rsid w:val="00976B04"/>
    <w:rsid w:val="0097792B"/>
    <w:rsid w:val="00977B07"/>
    <w:rsid w:val="00980144"/>
    <w:rsid w:val="00980918"/>
    <w:rsid w:val="00981123"/>
    <w:rsid w:val="00981250"/>
    <w:rsid w:val="00981267"/>
    <w:rsid w:val="00981A43"/>
    <w:rsid w:val="00981DF9"/>
    <w:rsid w:val="00981F55"/>
    <w:rsid w:val="00982138"/>
    <w:rsid w:val="0098227B"/>
    <w:rsid w:val="00982412"/>
    <w:rsid w:val="0098347C"/>
    <w:rsid w:val="0098437F"/>
    <w:rsid w:val="0098465E"/>
    <w:rsid w:val="0098487E"/>
    <w:rsid w:val="009849EF"/>
    <w:rsid w:val="00985E54"/>
    <w:rsid w:val="00986B98"/>
    <w:rsid w:val="009878D4"/>
    <w:rsid w:val="00987D0C"/>
    <w:rsid w:val="00987D8A"/>
    <w:rsid w:val="00987EFF"/>
    <w:rsid w:val="0099010D"/>
    <w:rsid w:val="0099057B"/>
    <w:rsid w:val="00991C5A"/>
    <w:rsid w:val="00991DE2"/>
    <w:rsid w:val="00992020"/>
    <w:rsid w:val="00992197"/>
    <w:rsid w:val="009921C8"/>
    <w:rsid w:val="00992EA2"/>
    <w:rsid w:val="00993A88"/>
    <w:rsid w:val="00994641"/>
    <w:rsid w:val="00994766"/>
    <w:rsid w:val="00994B67"/>
    <w:rsid w:val="00994C75"/>
    <w:rsid w:val="0099523E"/>
    <w:rsid w:val="00995989"/>
    <w:rsid w:val="00995A6F"/>
    <w:rsid w:val="00995DF6"/>
    <w:rsid w:val="009967BE"/>
    <w:rsid w:val="00996BF4"/>
    <w:rsid w:val="00996DB1"/>
    <w:rsid w:val="0099727D"/>
    <w:rsid w:val="009A01AC"/>
    <w:rsid w:val="009A0390"/>
    <w:rsid w:val="009A0A4B"/>
    <w:rsid w:val="009A1718"/>
    <w:rsid w:val="009A1BCF"/>
    <w:rsid w:val="009A1DA8"/>
    <w:rsid w:val="009A23E3"/>
    <w:rsid w:val="009A3660"/>
    <w:rsid w:val="009A371A"/>
    <w:rsid w:val="009A3DE0"/>
    <w:rsid w:val="009A3DED"/>
    <w:rsid w:val="009A4475"/>
    <w:rsid w:val="009A4F99"/>
    <w:rsid w:val="009A52D5"/>
    <w:rsid w:val="009A58D6"/>
    <w:rsid w:val="009A59EF"/>
    <w:rsid w:val="009A5A78"/>
    <w:rsid w:val="009A6756"/>
    <w:rsid w:val="009A6CBF"/>
    <w:rsid w:val="009A73F8"/>
    <w:rsid w:val="009A7BBB"/>
    <w:rsid w:val="009A7E51"/>
    <w:rsid w:val="009B0978"/>
    <w:rsid w:val="009B1354"/>
    <w:rsid w:val="009B137F"/>
    <w:rsid w:val="009B149C"/>
    <w:rsid w:val="009B194F"/>
    <w:rsid w:val="009B1AD9"/>
    <w:rsid w:val="009B1B28"/>
    <w:rsid w:val="009B23C8"/>
    <w:rsid w:val="009B27CC"/>
    <w:rsid w:val="009B289B"/>
    <w:rsid w:val="009B3536"/>
    <w:rsid w:val="009B3818"/>
    <w:rsid w:val="009B3830"/>
    <w:rsid w:val="009B3A8A"/>
    <w:rsid w:val="009B403A"/>
    <w:rsid w:val="009B48F2"/>
    <w:rsid w:val="009B520C"/>
    <w:rsid w:val="009B6546"/>
    <w:rsid w:val="009B69A1"/>
    <w:rsid w:val="009B7406"/>
    <w:rsid w:val="009B782F"/>
    <w:rsid w:val="009B7F1C"/>
    <w:rsid w:val="009C000C"/>
    <w:rsid w:val="009C044E"/>
    <w:rsid w:val="009C1224"/>
    <w:rsid w:val="009C1DE8"/>
    <w:rsid w:val="009C1F06"/>
    <w:rsid w:val="009C348E"/>
    <w:rsid w:val="009C353C"/>
    <w:rsid w:val="009C3823"/>
    <w:rsid w:val="009C409A"/>
    <w:rsid w:val="009C4135"/>
    <w:rsid w:val="009C539C"/>
    <w:rsid w:val="009C5FBA"/>
    <w:rsid w:val="009C5FFC"/>
    <w:rsid w:val="009C6174"/>
    <w:rsid w:val="009C65EF"/>
    <w:rsid w:val="009C6C73"/>
    <w:rsid w:val="009C6D23"/>
    <w:rsid w:val="009C706B"/>
    <w:rsid w:val="009C71B2"/>
    <w:rsid w:val="009C77B7"/>
    <w:rsid w:val="009C79A6"/>
    <w:rsid w:val="009C7ACE"/>
    <w:rsid w:val="009D0A70"/>
    <w:rsid w:val="009D1879"/>
    <w:rsid w:val="009D262C"/>
    <w:rsid w:val="009D2BF3"/>
    <w:rsid w:val="009D3AB5"/>
    <w:rsid w:val="009D4936"/>
    <w:rsid w:val="009D4D56"/>
    <w:rsid w:val="009D4E7A"/>
    <w:rsid w:val="009D52AA"/>
    <w:rsid w:val="009D52B7"/>
    <w:rsid w:val="009D5D2A"/>
    <w:rsid w:val="009D5F40"/>
    <w:rsid w:val="009D63B5"/>
    <w:rsid w:val="009D681C"/>
    <w:rsid w:val="009D68E8"/>
    <w:rsid w:val="009D7A25"/>
    <w:rsid w:val="009E1D32"/>
    <w:rsid w:val="009E1F8A"/>
    <w:rsid w:val="009E27B4"/>
    <w:rsid w:val="009E2A3F"/>
    <w:rsid w:val="009E30EA"/>
    <w:rsid w:val="009E4374"/>
    <w:rsid w:val="009E43C5"/>
    <w:rsid w:val="009E44AC"/>
    <w:rsid w:val="009E5A3E"/>
    <w:rsid w:val="009E5D05"/>
    <w:rsid w:val="009E5E20"/>
    <w:rsid w:val="009E5F7C"/>
    <w:rsid w:val="009E64C3"/>
    <w:rsid w:val="009E710C"/>
    <w:rsid w:val="009E7187"/>
    <w:rsid w:val="009E721B"/>
    <w:rsid w:val="009E767B"/>
    <w:rsid w:val="009F0144"/>
    <w:rsid w:val="009F0495"/>
    <w:rsid w:val="009F0B03"/>
    <w:rsid w:val="009F1271"/>
    <w:rsid w:val="009F13AE"/>
    <w:rsid w:val="009F1B53"/>
    <w:rsid w:val="009F1D29"/>
    <w:rsid w:val="009F1EBA"/>
    <w:rsid w:val="009F25BA"/>
    <w:rsid w:val="009F2674"/>
    <w:rsid w:val="009F374D"/>
    <w:rsid w:val="009F399F"/>
    <w:rsid w:val="009F4EF6"/>
    <w:rsid w:val="009F5080"/>
    <w:rsid w:val="009F5C0A"/>
    <w:rsid w:val="009F5E3E"/>
    <w:rsid w:val="009F74D9"/>
    <w:rsid w:val="009F7C87"/>
    <w:rsid w:val="00A005A0"/>
    <w:rsid w:val="00A005C0"/>
    <w:rsid w:val="00A01081"/>
    <w:rsid w:val="00A026BE"/>
    <w:rsid w:val="00A03699"/>
    <w:rsid w:val="00A03DAC"/>
    <w:rsid w:val="00A0442B"/>
    <w:rsid w:val="00A045C6"/>
    <w:rsid w:val="00A046F3"/>
    <w:rsid w:val="00A048BD"/>
    <w:rsid w:val="00A049BB"/>
    <w:rsid w:val="00A05356"/>
    <w:rsid w:val="00A0607F"/>
    <w:rsid w:val="00A06C0F"/>
    <w:rsid w:val="00A06D95"/>
    <w:rsid w:val="00A079A3"/>
    <w:rsid w:val="00A10507"/>
    <w:rsid w:val="00A10A1A"/>
    <w:rsid w:val="00A1175C"/>
    <w:rsid w:val="00A117F9"/>
    <w:rsid w:val="00A12657"/>
    <w:rsid w:val="00A1267B"/>
    <w:rsid w:val="00A12F21"/>
    <w:rsid w:val="00A132E1"/>
    <w:rsid w:val="00A13629"/>
    <w:rsid w:val="00A13BA0"/>
    <w:rsid w:val="00A14B9E"/>
    <w:rsid w:val="00A14D70"/>
    <w:rsid w:val="00A15635"/>
    <w:rsid w:val="00A15741"/>
    <w:rsid w:val="00A15BC2"/>
    <w:rsid w:val="00A16BAC"/>
    <w:rsid w:val="00A172C7"/>
    <w:rsid w:val="00A17541"/>
    <w:rsid w:val="00A17D83"/>
    <w:rsid w:val="00A2048B"/>
    <w:rsid w:val="00A20EC6"/>
    <w:rsid w:val="00A213E9"/>
    <w:rsid w:val="00A21581"/>
    <w:rsid w:val="00A21CD1"/>
    <w:rsid w:val="00A22F3D"/>
    <w:rsid w:val="00A22F61"/>
    <w:rsid w:val="00A23110"/>
    <w:rsid w:val="00A2321F"/>
    <w:rsid w:val="00A23253"/>
    <w:rsid w:val="00A23542"/>
    <w:rsid w:val="00A23670"/>
    <w:rsid w:val="00A237E6"/>
    <w:rsid w:val="00A238A2"/>
    <w:rsid w:val="00A238FD"/>
    <w:rsid w:val="00A23AD8"/>
    <w:rsid w:val="00A23CA3"/>
    <w:rsid w:val="00A23EE7"/>
    <w:rsid w:val="00A23F58"/>
    <w:rsid w:val="00A24CF6"/>
    <w:rsid w:val="00A2543A"/>
    <w:rsid w:val="00A25843"/>
    <w:rsid w:val="00A2596A"/>
    <w:rsid w:val="00A260CE"/>
    <w:rsid w:val="00A26192"/>
    <w:rsid w:val="00A26620"/>
    <w:rsid w:val="00A26735"/>
    <w:rsid w:val="00A27000"/>
    <w:rsid w:val="00A273B9"/>
    <w:rsid w:val="00A278CC"/>
    <w:rsid w:val="00A278E8"/>
    <w:rsid w:val="00A27F84"/>
    <w:rsid w:val="00A30DAC"/>
    <w:rsid w:val="00A31173"/>
    <w:rsid w:val="00A3173F"/>
    <w:rsid w:val="00A31AF9"/>
    <w:rsid w:val="00A31DAA"/>
    <w:rsid w:val="00A3217A"/>
    <w:rsid w:val="00A3221B"/>
    <w:rsid w:val="00A322F6"/>
    <w:rsid w:val="00A324AC"/>
    <w:rsid w:val="00A32861"/>
    <w:rsid w:val="00A3328F"/>
    <w:rsid w:val="00A336FF"/>
    <w:rsid w:val="00A33A0C"/>
    <w:rsid w:val="00A34633"/>
    <w:rsid w:val="00A346CD"/>
    <w:rsid w:val="00A35B55"/>
    <w:rsid w:val="00A35BA8"/>
    <w:rsid w:val="00A3618D"/>
    <w:rsid w:val="00A37DF0"/>
    <w:rsid w:val="00A402EA"/>
    <w:rsid w:val="00A40658"/>
    <w:rsid w:val="00A410DD"/>
    <w:rsid w:val="00A41296"/>
    <w:rsid w:val="00A41B3F"/>
    <w:rsid w:val="00A42183"/>
    <w:rsid w:val="00A42323"/>
    <w:rsid w:val="00A425AB"/>
    <w:rsid w:val="00A42CEC"/>
    <w:rsid w:val="00A43291"/>
    <w:rsid w:val="00A43813"/>
    <w:rsid w:val="00A43ADD"/>
    <w:rsid w:val="00A43C88"/>
    <w:rsid w:val="00A44130"/>
    <w:rsid w:val="00A44413"/>
    <w:rsid w:val="00A44DAF"/>
    <w:rsid w:val="00A44FBE"/>
    <w:rsid w:val="00A458F2"/>
    <w:rsid w:val="00A459C1"/>
    <w:rsid w:val="00A4627A"/>
    <w:rsid w:val="00A46444"/>
    <w:rsid w:val="00A471ED"/>
    <w:rsid w:val="00A47734"/>
    <w:rsid w:val="00A4790A"/>
    <w:rsid w:val="00A4798C"/>
    <w:rsid w:val="00A47F90"/>
    <w:rsid w:val="00A501E3"/>
    <w:rsid w:val="00A50E07"/>
    <w:rsid w:val="00A51054"/>
    <w:rsid w:val="00A511CD"/>
    <w:rsid w:val="00A5141F"/>
    <w:rsid w:val="00A51871"/>
    <w:rsid w:val="00A521F4"/>
    <w:rsid w:val="00A52387"/>
    <w:rsid w:val="00A5255C"/>
    <w:rsid w:val="00A52963"/>
    <w:rsid w:val="00A53FD8"/>
    <w:rsid w:val="00A542BA"/>
    <w:rsid w:val="00A54CE6"/>
    <w:rsid w:val="00A54CFC"/>
    <w:rsid w:val="00A54DC0"/>
    <w:rsid w:val="00A552E3"/>
    <w:rsid w:val="00A55703"/>
    <w:rsid w:val="00A559E3"/>
    <w:rsid w:val="00A55EA8"/>
    <w:rsid w:val="00A56361"/>
    <w:rsid w:val="00A56DFE"/>
    <w:rsid w:val="00A57654"/>
    <w:rsid w:val="00A57731"/>
    <w:rsid w:val="00A601EF"/>
    <w:rsid w:val="00A62678"/>
    <w:rsid w:val="00A62A1F"/>
    <w:rsid w:val="00A635D6"/>
    <w:rsid w:val="00A6376A"/>
    <w:rsid w:val="00A639F9"/>
    <w:rsid w:val="00A63A91"/>
    <w:rsid w:val="00A64FF5"/>
    <w:rsid w:val="00A650BB"/>
    <w:rsid w:val="00A659F3"/>
    <w:rsid w:val="00A66010"/>
    <w:rsid w:val="00A661A6"/>
    <w:rsid w:val="00A66F3F"/>
    <w:rsid w:val="00A67228"/>
    <w:rsid w:val="00A6751D"/>
    <w:rsid w:val="00A67B5C"/>
    <w:rsid w:val="00A67CB3"/>
    <w:rsid w:val="00A702A0"/>
    <w:rsid w:val="00A70874"/>
    <w:rsid w:val="00A70908"/>
    <w:rsid w:val="00A70FB5"/>
    <w:rsid w:val="00A716AA"/>
    <w:rsid w:val="00A71B3B"/>
    <w:rsid w:val="00A71D0C"/>
    <w:rsid w:val="00A7226A"/>
    <w:rsid w:val="00A72A16"/>
    <w:rsid w:val="00A74237"/>
    <w:rsid w:val="00A744D7"/>
    <w:rsid w:val="00A74C01"/>
    <w:rsid w:val="00A7580B"/>
    <w:rsid w:val="00A75A6C"/>
    <w:rsid w:val="00A761A0"/>
    <w:rsid w:val="00A76258"/>
    <w:rsid w:val="00A7651E"/>
    <w:rsid w:val="00A76540"/>
    <w:rsid w:val="00A77275"/>
    <w:rsid w:val="00A773F2"/>
    <w:rsid w:val="00A77506"/>
    <w:rsid w:val="00A77683"/>
    <w:rsid w:val="00A7772B"/>
    <w:rsid w:val="00A77CA8"/>
    <w:rsid w:val="00A77F03"/>
    <w:rsid w:val="00A801AA"/>
    <w:rsid w:val="00A8054B"/>
    <w:rsid w:val="00A8084E"/>
    <w:rsid w:val="00A82082"/>
    <w:rsid w:val="00A822E7"/>
    <w:rsid w:val="00A8273E"/>
    <w:rsid w:val="00A82A35"/>
    <w:rsid w:val="00A82AB1"/>
    <w:rsid w:val="00A82BAC"/>
    <w:rsid w:val="00A82F1C"/>
    <w:rsid w:val="00A82FC2"/>
    <w:rsid w:val="00A83010"/>
    <w:rsid w:val="00A836E6"/>
    <w:rsid w:val="00A839A5"/>
    <w:rsid w:val="00A8592E"/>
    <w:rsid w:val="00A860DE"/>
    <w:rsid w:val="00A86838"/>
    <w:rsid w:val="00A87380"/>
    <w:rsid w:val="00A8787B"/>
    <w:rsid w:val="00A8787D"/>
    <w:rsid w:val="00A878BB"/>
    <w:rsid w:val="00A87BEB"/>
    <w:rsid w:val="00A901DD"/>
    <w:rsid w:val="00A906EC"/>
    <w:rsid w:val="00A925CC"/>
    <w:rsid w:val="00A92BB7"/>
    <w:rsid w:val="00A92E36"/>
    <w:rsid w:val="00A9326B"/>
    <w:rsid w:val="00A933E9"/>
    <w:rsid w:val="00A93788"/>
    <w:rsid w:val="00A9384E"/>
    <w:rsid w:val="00A95525"/>
    <w:rsid w:val="00AA030E"/>
    <w:rsid w:val="00AA0939"/>
    <w:rsid w:val="00AA09FF"/>
    <w:rsid w:val="00AA10AE"/>
    <w:rsid w:val="00AA13F3"/>
    <w:rsid w:val="00AA1539"/>
    <w:rsid w:val="00AA2D54"/>
    <w:rsid w:val="00AA41C1"/>
    <w:rsid w:val="00AA4420"/>
    <w:rsid w:val="00AA4775"/>
    <w:rsid w:val="00AA4CB0"/>
    <w:rsid w:val="00AA4F9F"/>
    <w:rsid w:val="00AA5456"/>
    <w:rsid w:val="00AA58BC"/>
    <w:rsid w:val="00AA5F24"/>
    <w:rsid w:val="00AA60DD"/>
    <w:rsid w:val="00AA6816"/>
    <w:rsid w:val="00AA6DEE"/>
    <w:rsid w:val="00AA6FDD"/>
    <w:rsid w:val="00AA7C5A"/>
    <w:rsid w:val="00AB03F9"/>
    <w:rsid w:val="00AB10D2"/>
    <w:rsid w:val="00AB1FB6"/>
    <w:rsid w:val="00AB2632"/>
    <w:rsid w:val="00AB2E09"/>
    <w:rsid w:val="00AB3508"/>
    <w:rsid w:val="00AB4EA5"/>
    <w:rsid w:val="00AB4F62"/>
    <w:rsid w:val="00AB52B5"/>
    <w:rsid w:val="00AB5A48"/>
    <w:rsid w:val="00AB62F8"/>
    <w:rsid w:val="00AB63C3"/>
    <w:rsid w:val="00AB64C4"/>
    <w:rsid w:val="00AB6C1F"/>
    <w:rsid w:val="00AB6EC9"/>
    <w:rsid w:val="00AB75B0"/>
    <w:rsid w:val="00AB7A8F"/>
    <w:rsid w:val="00AC05EE"/>
    <w:rsid w:val="00AC06B9"/>
    <w:rsid w:val="00AC0902"/>
    <w:rsid w:val="00AC0EF4"/>
    <w:rsid w:val="00AC0F75"/>
    <w:rsid w:val="00AC0F7C"/>
    <w:rsid w:val="00AC2A58"/>
    <w:rsid w:val="00AC2B93"/>
    <w:rsid w:val="00AC3AFB"/>
    <w:rsid w:val="00AC487C"/>
    <w:rsid w:val="00AC574C"/>
    <w:rsid w:val="00AC5DF6"/>
    <w:rsid w:val="00AC63F0"/>
    <w:rsid w:val="00AC64AD"/>
    <w:rsid w:val="00AC6926"/>
    <w:rsid w:val="00AC6A5F"/>
    <w:rsid w:val="00AC6CE3"/>
    <w:rsid w:val="00AC6DDB"/>
    <w:rsid w:val="00AC76AF"/>
    <w:rsid w:val="00AC7A8B"/>
    <w:rsid w:val="00AC7E97"/>
    <w:rsid w:val="00AC7EC6"/>
    <w:rsid w:val="00AD034F"/>
    <w:rsid w:val="00AD04B9"/>
    <w:rsid w:val="00AD149F"/>
    <w:rsid w:val="00AD16CB"/>
    <w:rsid w:val="00AD16DD"/>
    <w:rsid w:val="00AD1965"/>
    <w:rsid w:val="00AD2321"/>
    <w:rsid w:val="00AD2470"/>
    <w:rsid w:val="00AD2D3C"/>
    <w:rsid w:val="00AD330F"/>
    <w:rsid w:val="00AD3965"/>
    <w:rsid w:val="00AD5DC0"/>
    <w:rsid w:val="00AD624A"/>
    <w:rsid w:val="00AD64D7"/>
    <w:rsid w:val="00AD7808"/>
    <w:rsid w:val="00AE01E9"/>
    <w:rsid w:val="00AE0905"/>
    <w:rsid w:val="00AE0D49"/>
    <w:rsid w:val="00AE13B3"/>
    <w:rsid w:val="00AE1A41"/>
    <w:rsid w:val="00AE24F5"/>
    <w:rsid w:val="00AE31A4"/>
    <w:rsid w:val="00AE336D"/>
    <w:rsid w:val="00AE38BA"/>
    <w:rsid w:val="00AE4279"/>
    <w:rsid w:val="00AE4A8F"/>
    <w:rsid w:val="00AE50C4"/>
    <w:rsid w:val="00AE5412"/>
    <w:rsid w:val="00AE5655"/>
    <w:rsid w:val="00AE588D"/>
    <w:rsid w:val="00AE5978"/>
    <w:rsid w:val="00AE5F65"/>
    <w:rsid w:val="00AE653E"/>
    <w:rsid w:val="00AE66BF"/>
    <w:rsid w:val="00AE6C62"/>
    <w:rsid w:val="00AE6F7E"/>
    <w:rsid w:val="00AE700B"/>
    <w:rsid w:val="00AE7613"/>
    <w:rsid w:val="00AE7774"/>
    <w:rsid w:val="00AE79C4"/>
    <w:rsid w:val="00AF09E9"/>
    <w:rsid w:val="00AF23BD"/>
    <w:rsid w:val="00AF26EA"/>
    <w:rsid w:val="00AF2AC9"/>
    <w:rsid w:val="00AF2E2B"/>
    <w:rsid w:val="00AF2F26"/>
    <w:rsid w:val="00AF345E"/>
    <w:rsid w:val="00AF3777"/>
    <w:rsid w:val="00AF37F4"/>
    <w:rsid w:val="00AF396D"/>
    <w:rsid w:val="00AF48DA"/>
    <w:rsid w:val="00AF49AD"/>
    <w:rsid w:val="00AF4AA2"/>
    <w:rsid w:val="00AF53E6"/>
    <w:rsid w:val="00AF6440"/>
    <w:rsid w:val="00AF6FF7"/>
    <w:rsid w:val="00AF71AA"/>
    <w:rsid w:val="00AF7888"/>
    <w:rsid w:val="00B00281"/>
    <w:rsid w:val="00B00379"/>
    <w:rsid w:val="00B003A5"/>
    <w:rsid w:val="00B009F3"/>
    <w:rsid w:val="00B00A30"/>
    <w:rsid w:val="00B00AFB"/>
    <w:rsid w:val="00B00FAB"/>
    <w:rsid w:val="00B016CE"/>
    <w:rsid w:val="00B018E9"/>
    <w:rsid w:val="00B01C5C"/>
    <w:rsid w:val="00B032BF"/>
    <w:rsid w:val="00B032D6"/>
    <w:rsid w:val="00B03333"/>
    <w:rsid w:val="00B033C0"/>
    <w:rsid w:val="00B035F4"/>
    <w:rsid w:val="00B03718"/>
    <w:rsid w:val="00B04571"/>
    <w:rsid w:val="00B04840"/>
    <w:rsid w:val="00B04F3C"/>
    <w:rsid w:val="00B04F4C"/>
    <w:rsid w:val="00B05337"/>
    <w:rsid w:val="00B05BB8"/>
    <w:rsid w:val="00B06101"/>
    <w:rsid w:val="00B0747A"/>
    <w:rsid w:val="00B07682"/>
    <w:rsid w:val="00B106B3"/>
    <w:rsid w:val="00B1073A"/>
    <w:rsid w:val="00B10F73"/>
    <w:rsid w:val="00B11083"/>
    <w:rsid w:val="00B11351"/>
    <w:rsid w:val="00B11C8E"/>
    <w:rsid w:val="00B11FE2"/>
    <w:rsid w:val="00B127DA"/>
    <w:rsid w:val="00B129AB"/>
    <w:rsid w:val="00B129F7"/>
    <w:rsid w:val="00B13BC9"/>
    <w:rsid w:val="00B13C12"/>
    <w:rsid w:val="00B13D15"/>
    <w:rsid w:val="00B14F0B"/>
    <w:rsid w:val="00B1550F"/>
    <w:rsid w:val="00B155EE"/>
    <w:rsid w:val="00B15BC9"/>
    <w:rsid w:val="00B15FA1"/>
    <w:rsid w:val="00B162C4"/>
    <w:rsid w:val="00B16612"/>
    <w:rsid w:val="00B169FC"/>
    <w:rsid w:val="00B17249"/>
    <w:rsid w:val="00B17712"/>
    <w:rsid w:val="00B17A84"/>
    <w:rsid w:val="00B17BAE"/>
    <w:rsid w:val="00B20252"/>
    <w:rsid w:val="00B203AF"/>
    <w:rsid w:val="00B206D1"/>
    <w:rsid w:val="00B20A2B"/>
    <w:rsid w:val="00B20E9D"/>
    <w:rsid w:val="00B21169"/>
    <w:rsid w:val="00B21C16"/>
    <w:rsid w:val="00B22278"/>
    <w:rsid w:val="00B229E6"/>
    <w:rsid w:val="00B22BD8"/>
    <w:rsid w:val="00B24019"/>
    <w:rsid w:val="00B240C1"/>
    <w:rsid w:val="00B25CF6"/>
    <w:rsid w:val="00B25DEE"/>
    <w:rsid w:val="00B26CEA"/>
    <w:rsid w:val="00B30305"/>
    <w:rsid w:val="00B305C3"/>
    <w:rsid w:val="00B30C3F"/>
    <w:rsid w:val="00B30F5D"/>
    <w:rsid w:val="00B3118F"/>
    <w:rsid w:val="00B31A21"/>
    <w:rsid w:val="00B31DBB"/>
    <w:rsid w:val="00B321EC"/>
    <w:rsid w:val="00B324FB"/>
    <w:rsid w:val="00B3250B"/>
    <w:rsid w:val="00B3332E"/>
    <w:rsid w:val="00B33E32"/>
    <w:rsid w:val="00B3426B"/>
    <w:rsid w:val="00B346CE"/>
    <w:rsid w:val="00B34CAF"/>
    <w:rsid w:val="00B35144"/>
    <w:rsid w:val="00B35147"/>
    <w:rsid w:val="00B35590"/>
    <w:rsid w:val="00B3584B"/>
    <w:rsid w:val="00B35C47"/>
    <w:rsid w:val="00B35C7C"/>
    <w:rsid w:val="00B35FC5"/>
    <w:rsid w:val="00B36517"/>
    <w:rsid w:val="00B3659E"/>
    <w:rsid w:val="00B367CE"/>
    <w:rsid w:val="00B36997"/>
    <w:rsid w:val="00B36EEE"/>
    <w:rsid w:val="00B37174"/>
    <w:rsid w:val="00B377B7"/>
    <w:rsid w:val="00B37E70"/>
    <w:rsid w:val="00B404D1"/>
    <w:rsid w:val="00B40A54"/>
    <w:rsid w:val="00B41C10"/>
    <w:rsid w:val="00B42A94"/>
    <w:rsid w:val="00B42C2E"/>
    <w:rsid w:val="00B43751"/>
    <w:rsid w:val="00B43794"/>
    <w:rsid w:val="00B44C6D"/>
    <w:rsid w:val="00B44CD1"/>
    <w:rsid w:val="00B44E8F"/>
    <w:rsid w:val="00B45116"/>
    <w:rsid w:val="00B46BAA"/>
    <w:rsid w:val="00B46BEE"/>
    <w:rsid w:val="00B46CB8"/>
    <w:rsid w:val="00B477CA"/>
    <w:rsid w:val="00B47DAA"/>
    <w:rsid w:val="00B50656"/>
    <w:rsid w:val="00B50715"/>
    <w:rsid w:val="00B50D3A"/>
    <w:rsid w:val="00B50EC3"/>
    <w:rsid w:val="00B51227"/>
    <w:rsid w:val="00B5155D"/>
    <w:rsid w:val="00B51F57"/>
    <w:rsid w:val="00B52B3B"/>
    <w:rsid w:val="00B52C9C"/>
    <w:rsid w:val="00B52D11"/>
    <w:rsid w:val="00B530AD"/>
    <w:rsid w:val="00B535EB"/>
    <w:rsid w:val="00B5392A"/>
    <w:rsid w:val="00B543C2"/>
    <w:rsid w:val="00B54579"/>
    <w:rsid w:val="00B5465E"/>
    <w:rsid w:val="00B546B2"/>
    <w:rsid w:val="00B54CE2"/>
    <w:rsid w:val="00B54F12"/>
    <w:rsid w:val="00B55F61"/>
    <w:rsid w:val="00B56B30"/>
    <w:rsid w:val="00B56F45"/>
    <w:rsid w:val="00B56F86"/>
    <w:rsid w:val="00B5717E"/>
    <w:rsid w:val="00B57502"/>
    <w:rsid w:val="00B577C3"/>
    <w:rsid w:val="00B60036"/>
    <w:rsid w:val="00B602D5"/>
    <w:rsid w:val="00B6057A"/>
    <w:rsid w:val="00B60A7F"/>
    <w:rsid w:val="00B60ED4"/>
    <w:rsid w:val="00B61BF1"/>
    <w:rsid w:val="00B62741"/>
    <w:rsid w:val="00B62899"/>
    <w:rsid w:val="00B62C5E"/>
    <w:rsid w:val="00B62EA4"/>
    <w:rsid w:val="00B630A7"/>
    <w:rsid w:val="00B637C6"/>
    <w:rsid w:val="00B6389F"/>
    <w:rsid w:val="00B63D2F"/>
    <w:rsid w:val="00B63FAF"/>
    <w:rsid w:val="00B644E7"/>
    <w:rsid w:val="00B64509"/>
    <w:rsid w:val="00B64970"/>
    <w:rsid w:val="00B64B2D"/>
    <w:rsid w:val="00B64E8F"/>
    <w:rsid w:val="00B6522C"/>
    <w:rsid w:val="00B658D1"/>
    <w:rsid w:val="00B66655"/>
    <w:rsid w:val="00B666FF"/>
    <w:rsid w:val="00B67064"/>
    <w:rsid w:val="00B675FE"/>
    <w:rsid w:val="00B67B73"/>
    <w:rsid w:val="00B706E4"/>
    <w:rsid w:val="00B72229"/>
    <w:rsid w:val="00B735A1"/>
    <w:rsid w:val="00B74BAB"/>
    <w:rsid w:val="00B7503D"/>
    <w:rsid w:val="00B754E4"/>
    <w:rsid w:val="00B75516"/>
    <w:rsid w:val="00B75A75"/>
    <w:rsid w:val="00B76020"/>
    <w:rsid w:val="00B7639B"/>
    <w:rsid w:val="00B764B5"/>
    <w:rsid w:val="00B76C7C"/>
    <w:rsid w:val="00B76EBE"/>
    <w:rsid w:val="00B77FA3"/>
    <w:rsid w:val="00B8068C"/>
    <w:rsid w:val="00B80786"/>
    <w:rsid w:val="00B80E72"/>
    <w:rsid w:val="00B80ED2"/>
    <w:rsid w:val="00B81AF9"/>
    <w:rsid w:val="00B82056"/>
    <w:rsid w:val="00B82458"/>
    <w:rsid w:val="00B8248B"/>
    <w:rsid w:val="00B82809"/>
    <w:rsid w:val="00B82993"/>
    <w:rsid w:val="00B829D3"/>
    <w:rsid w:val="00B834A3"/>
    <w:rsid w:val="00B838B3"/>
    <w:rsid w:val="00B840CE"/>
    <w:rsid w:val="00B84488"/>
    <w:rsid w:val="00B85071"/>
    <w:rsid w:val="00B8528A"/>
    <w:rsid w:val="00B85D98"/>
    <w:rsid w:val="00B86379"/>
    <w:rsid w:val="00B869AA"/>
    <w:rsid w:val="00B86B07"/>
    <w:rsid w:val="00B90998"/>
    <w:rsid w:val="00B90CAA"/>
    <w:rsid w:val="00B914C4"/>
    <w:rsid w:val="00B91533"/>
    <w:rsid w:val="00B9190D"/>
    <w:rsid w:val="00B91CAB"/>
    <w:rsid w:val="00B9219C"/>
    <w:rsid w:val="00B921C0"/>
    <w:rsid w:val="00B923BF"/>
    <w:rsid w:val="00B92CA6"/>
    <w:rsid w:val="00B92E48"/>
    <w:rsid w:val="00B934A8"/>
    <w:rsid w:val="00B93DF6"/>
    <w:rsid w:val="00B9457E"/>
    <w:rsid w:val="00B95281"/>
    <w:rsid w:val="00B9535C"/>
    <w:rsid w:val="00B95ECB"/>
    <w:rsid w:val="00B964B7"/>
    <w:rsid w:val="00B96AA2"/>
    <w:rsid w:val="00B96BE2"/>
    <w:rsid w:val="00B973CA"/>
    <w:rsid w:val="00B97992"/>
    <w:rsid w:val="00BA1A45"/>
    <w:rsid w:val="00BA1B7D"/>
    <w:rsid w:val="00BA1D5D"/>
    <w:rsid w:val="00BA2299"/>
    <w:rsid w:val="00BA22DE"/>
    <w:rsid w:val="00BA258D"/>
    <w:rsid w:val="00BA291F"/>
    <w:rsid w:val="00BA2D18"/>
    <w:rsid w:val="00BA2E95"/>
    <w:rsid w:val="00BA2F9E"/>
    <w:rsid w:val="00BA345A"/>
    <w:rsid w:val="00BA36E8"/>
    <w:rsid w:val="00BA381A"/>
    <w:rsid w:val="00BA43E8"/>
    <w:rsid w:val="00BA4464"/>
    <w:rsid w:val="00BA4C00"/>
    <w:rsid w:val="00BA578C"/>
    <w:rsid w:val="00BA5D95"/>
    <w:rsid w:val="00BA702E"/>
    <w:rsid w:val="00BA73D8"/>
    <w:rsid w:val="00BA759A"/>
    <w:rsid w:val="00BA7743"/>
    <w:rsid w:val="00BA784F"/>
    <w:rsid w:val="00BA7FDC"/>
    <w:rsid w:val="00BB06EC"/>
    <w:rsid w:val="00BB095E"/>
    <w:rsid w:val="00BB1869"/>
    <w:rsid w:val="00BB1EE3"/>
    <w:rsid w:val="00BB319B"/>
    <w:rsid w:val="00BB417E"/>
    <w:rsid w:val="00BB4315"/>
    <w:rsid w:val="00BB4398"/>
    <w:rsid w:val="00BB442E"/>
    <w:rsid w:val="00BB4464"/>
    <w:rsid w:val="00BB44A6"/>
    <w:rsid w:val="00BB4D0A"/>
    <w:rsid w:val="00BB5824"/>
    <w:rsid w:val="00BB64C2"/>
    <w:rsid w:val="00BB7AEA"/>
    <w:rsid w:val="00BC002E"/>
    <w:rsid w:val="00BC1561"/>
    <w:rsid w:val="00BC195E"/>
    <w:rsid w:val="00BC2704"/>
    <w:rsid w:val="00BC286B"/>
    <w:rsid w:val="00BC297A"/>
    <w:rsid w:val="00BC308E"/>
    <w:rsid w:val="00BC3504"/>
    <w:rsid w:val="00BC3969"/>
    <w:rsid w:val="00BC3AAE"/>
    <w:rsid w:val="00BC3B7F"/>
    <w:rsid w:val="00BC3D7C"/>
    <w:rsid w:val="00BC434F"/>
    <w:rsid w:val="00BC4C5E"/>
    <w:rsid w:val="00BC4E8F"/>
    <w:rsid w:val="00BC628F"/>
    <w:rsid w:val="00BC63DD"/>
    <w:rsid w:val="00BC6D4D"/>
    <w:rsid w:val="00BC7213"/>
    <w:rsid w:val="00BC7BBD"/>
    <w:rsid w:val="00BC7EDB"/>
    <w:rsid w:val="00BD07DE"/>
    <w:rsid w:val="00BD0AF7"/>
    <w:rsid w:val="00BD0C12"/>
    <w:rsid w:val="00BD13BB"/>
    <w:rsid w:val="00BD2587"/>
    <w:rsid w:val="00BD30F8"/>
    <w:rsid w:val="00BD3285"/>
    <w:rsid w:val="00BD417D"/>
    <w:rsid w:val="00BD47AC"/>
    <w:rsid w:val="00BD49DD"/>
    <w:rsid w:val="00BD4CE5"/>
    <w:rsid w:val="00BD58C8"/>
    <w:rsid w:val="00BD59D1"/>
    <w:rsid w:val="00BD5A3A"/>
    <w:rsid w:val="00BD6316"/>
    <w:rsid w:val="00BD6320"/>
    <w:rsid w:val="00BD63AA"/>
    <w:rsid w:val="00BD6879"/>
    <w:rsid w:val="00BD6DDC"/>
    <w:rsid w:val="00BD7B1D"/>
    <w:rsid w:val="00BD7E0B"/>
    <w:rsid w:val="00BE035E"/>
    <w:rsid w:val="00BE0E6D"/>
    <w:rsid w:val="00BE15AD"/>
    <w:rsid w:val="00BE1D21"/>
    <w:rsid w:val="00BE1FC8"/>
    <w:rsid w:val="00BE2EAC"/>
    <w:rsid w:val="00BE325E"/>
    <w:rsid w:val="00BE3332"/>
    <w:rsid w:val="00BE33EC"/>
    <w:rsid w:val="00BE4155"/>
    <w:rsid w:val="00BE416D"/>
    <w:rsid w:val="00BE425E"/>
    <w:rsid w:val="00BE42CB"/>
    <w:rsid w:val="00BE4730"/>
    <w:rsid w:val="00BE592C"/>
    <w:rsid w:val="00BE5ABB"/>
    <w:rsid w:val="00BE6059"/>
    <w:rsid w:val="00BE62D1"/>
    <w:rsid w:val="00BE64C1"/>
    <w:rsid w:val="00BE692E"/>
    <w:rsid w:val="00BE6B44"/>
    <w:rsid w:val="00BE6C86"/>
    <w:rsid w:val="00BE6F91"/>
    <w:rsid w:val="00BE70A3"/>
    <w:rsid w:val="00BE7473"/>
    <w:rsid w:val="00BE75B5"/>
    <w:rsid w:val="00BE7C36"/>
    <w:rsid w:val="00BF002D"/>
    <w:rsid w:val="00BF00A4"/>
    <w:rsid w:val="00BF0A14"/>
    <w:rsid w:val="00BF0AE3"/>
    <w:rsid w:val="00BF0FA8"/>
    <w:rsid w:val="00BF17DA"/>
    <w:rsid w:val="00BF1AB0"/>
    <w:rsid w:val="00BF1D18"/>
    <w:rsid w:val="00BF1FC0"/>
    <w:rsid w:val="00BF2163"/>
    <w:rsid w:val="00BF280A"/>
    <w:rsid w:val="00BF2EA7"/>
    <w:rsid w:val="00BF3332"/>
    <w:rsid w:val="00BF345F"/>
    <w:rsid w:val="00BF3722"/>
    <w:rsid w:val="00BF4649"/>
    <w:rsid w:val="00BF5581"/>
    <w:rsid w:val="00BF5FB4"/>
    <w:rsid w:val="00BF62CF"/>
    <w:rsid w:val="00BF653F"/>
    <w:rsid w:val="00BF6B32"/>
    <w:rsid w:val="00BF6CF5"/>
    <w:rsid w:val="00BF6D1A"/>
    <w:rsid w:val="00BF6DBD"/>
    <w:rsid w:val="00C000EB"/>
    <w:rsid w:val="00C001E5"/>
    <w:rsid w:val="00C00A87"/>
    <w:rsid w:val="00C00AB6"/>
    <w:rsid w:val="00C00C62"/>
    <w:rsid w:val="00C02B5B"/>
    <w:rsid w:val="00C035B7"/>
    <w:rsid w:val="00C03B54"/>
    <w:rsid w:val="00C0404F"/>
    <w:rsid w:val="00C047F0"/>
    <w:rsid w:val="00C0508B"/>
    <w:rsid w:val="00C0558D"/>
    <w:rsid w:val="00C05A59"/>
    <w:rsid w:val="00C05C96"/>
    <w:rsid w:val="00C06449"/>
    <w:rsid w:val="00C06A67"/>
    <w:rsid w:val="00C07058"/>
    <w:rsid w:val="00C07A99"/>
    <w:rsid w:val="00C07B03"/>
    <w:rsid w:val="00C07CC7"/>
    <w:rsid w:val="00C07F4B"/>
    <w:rsid w:val="00C11984"/>
    <w:rsid w:val="00C12117"/>
    <w:rsid w:val="00C12555"/>
    <w:rsid w:val="00C1287A"/>
    <w:rsid w:val="00C12AA0"/>
    <w:rsid w:val="00C12CF5"/>
    <w:rsid w:val="00C12ED4"/>
    <w:rsid w:val="00C1388A"/>
    <w:rsid w:val="00C14121"/>
    <w:rsid w:val="00C1441E"/>
    <w:rsid w:val="00C146F6"/>
    <w:rsid w:val="00C148FE"/>
    <w:rsid w:val="00C14B4D"/>
    <w:rsid w:val="00C14BA6"/>
    <w:rsid w:val="00C14CAA"/>
    <w:rsid w:val="00C15534"/>
    <w:rsid w:val="00C15BDB"/>
    <w:rsid w:val="00C15CE5"/>
    <w:rsid w:val="00C160CF"/>
    <w:rsid w:val="00C16377"/>
    <w:rsid w:val="00C168B7"/>
    <w:rsid w:val="00C17307"/>
    <w:rsid w:val="00C175B4"/>
    <w:rsid w:val="00C20142"/>
    <w:rsid w:val="00C20A3F"/>
    <w:rsid w:val="00C22F25"/>
    <w:rsid w:val="00C24EFC"/>
    <w:rsid w:val="00C256FF"/>
    <w:rsid w:val="00C2576B"/>
    <w:rsid w:val="00C265D5"/>
    <w:rsid w:val="00C26EAF"/>
    <w:rsid w:val="00C270B2"/>
    <w:rsid w:val="00C27453"/>
    <w:rsid w:val="00C27672"/>
    <w:rsid w:val="00C276BA"/>
    <w:rsid w:val="00C2775A"/>
    <w:rsid w:val="00C305CF"/>
    <w:rsid w:val="00C30D0B"/>
    <w:rsid w:val="00C31018"/>
    <w:rsid w:val="00C315D3"/>
    <w:rsid w:val="00C31F62"/>
    <w:rsid w:val="00C3387B"/>
    <w:rsid w:val="00C33ADF"/>
    <w:rsid w:val="00C33F70"/>
    <w:rsid w:val="00C34106"/>
    <w:rsid w:val="00C341B1"/>
    <w:rsid w:val="00C34A6C"/>
    <w:rsid w:val="00C35692"/>
    <w:rsid w:val="00C35895"/>
    <w:rsid w:val="00C35E3A"/>
    <w:rsid w:val="00C365E7"/>
    <w:rsid w:val="00C3695E"/>
    <w:rsid w:val="00C372E3"/>
    <w:rsid w:val="00C41CF1"/>
    <w:rsid w:val="00C42451"/>
    <w:rsid w:val="00C427B3"/>
    <w:rsid w:val="00C435CD"/>
    <w:rsid w:val="00C4407B"/>
    <w:rsid w:val="00C443BC"/>
    <w:rsid w:val="00C4446C"/>
    <w:rsid w:val="00C44CC6"/>
    <w:rsid w:val="00C450F7"/>
    <w:rsid w:val="00C45377"/>
    <w:rsid w:val="00C45795"/>
    <w:rsid w:val="00C46DD0"/>
    <w:rsid w:val="00C46EA4"/>
    <w:rsid w:val="00C47A66"/>
    <w:rsid w:val="00C47E1F"/>
    <w:rsid w:val="00C5035A"/>
    <w:rsid w:val="00C514FC"/>
    <w:rsid w:val="00C51AE3"/>
    <w:rsid w:val="00C51BCE"/>
    <w:rsid w:val="00C51CC8"/>
    <w:rsid w:val="00C52B44"/>
    <w:rsid w:val="00C535DB"/>
    <w:rsid w:val="00C539AD"/>
    <w:rsid w:val="00C576AC"/>
    <w:rsid w:val="00C57E88"/>
    <w:rsid w:val="00C602F2"/>
    <w:rsid w:val="00C604D5"/>
    <w:rsid w:val="00C60746"/>
    <w:rsid w:val="00C60865"/>
    <w:rsid w:val="00C60F7B"/>
    <w:rsid w:val="00C616AA"/>
    <w:rsid w:val="00C61AA8"/>
    <w:rsid w:val="00C61D44"/>
    <w:rsid w:val="00C620EB"/>
    <w:rsid w:val="00C6229F"/>
    <w:rsid w:val="00C62703"/>
    <w:rsid w:val="00C62850"/>
    <w:rsid w:val="00C63D31"/>
    <w:rsid w:val="00C6413E"/>
    <w:rsid w:val="00C64A2D"/>
    <w:rsid w:val="00C65B92"/>
    <w:rsid w:val="00C65E0A"/>
    <w:rsid w:val="00C65E14"/>
    <w:rsid w:val="00C674BA"/>
    <w:rsid w:val="00C6796A"/>
    <w:rsid w:val="00C704E3"/>
    <w:rsid w:val="00C704FE"/>
    <w:rsid w:val="00C70570"/>
    <w:rsid w:val="00C70E70"/>
    <w:rsid w:val="00C72BB9"/>
    <w:rsid w:val="00C73626"/>
    <w:rsid w:val="00C7370A"/>
    <w:rsid w:val="00C75648"/>
    <w:rsid w:val="00C758D4"/>
    <w:rsid w:val="00C76345"/>
    <w:rsid w:val="00C81370"/>
    <w:rsid w:val="00C8145E"/>
    <w:rsid w:val="00C8152B"/>
    <w:rsid w:val="00C816E6"/>
    <w:rsid w:val="00C817CB"/>
    <w:rsid w:val="00C81B7F"/>
    <w:rsid w:val="00C81B89"/>
    <w:rsid w:val="00C81BC6"/>
    <w:rsid w:val="00C81D14"/>
    <w:rsid w:val="00C81E7F"/>
    <w:rsid w:val="00C828F8"/>
    <w:rsid w:val="00C82B2A"/>
    <w:rsid w:val="00C82F1D"/>
    <w:rsid w:val="00C832F4"/>
    <w:rsid w:val="00C83AE2"/>
    <w:rsid w:val="00C83E77"/>
    <w:rsid w:val="00C84053"/>
    <w:rsid w:val="00C842EE"/>
    <w:rsid w:val="00C84451"/>
    <w:rsid w:val="00C84BBF"/>
    <w:rsid w:val="00C84D09"/>
    <w:rsid w:val="00C858A9"/>
    <w:rsid w:val="00C85BD1"/>
    <w:rsid w:val="00C8662A"/>
    <w:rsid w:val="00C86D77"/>
    <w:rsid w:val="00C86F55"/>
    <w:rsid w:val="00C870D2"/>
    <w:rsid w:val="00C90094"/>
    <w:rsid w:val="00C90488"/>
    <w:rsid w:val="00C9048C"/>
    <w:rsid w:val="00C90BCB"/>
    <w:rsid w:val="00C90E11"/>
    <w:rsid w:val="00C912DB"/>
    <w:rsid w:val="00C9147D"/>
    <w:rsid w:val="00C914B3"/>
    <w:rsid w:val="00C91EEA"/>
    <w:rsid w:val="00C922C6"/>
    <w:rsid w:val="00C9359B"/>
    <w:rsid w:val="00C93AB8"/>
    <w:rsid w:val="00C93E1C"/>
    <w:rsid w:val="00C93FF7"/>
    <w:rsid w:val="00C9487C"/>
    <w:rsid w:val="00C94A69"/>
    <w:rsid w:val="00C94C76"/>
    <w:rsid w:val="00C95212"/>
    <w:rsid w:val="00C952E0"/>
    <w:rsid w:val="00C95500"/>
    <w:rsid w:val="00C955F8"/>
    <w:rsid w:val="00C95F27"/>
    <w:rsid w:val="00C965DA"/>
    <w:rsid w:val="00C96C34"/>
    <w:rsid w:val="00C97C70"/>
    <w:rsid w:val="00CA0D63"/>
    <w:rsid w:val="00CA0DC6"/>
    <w:rsid w:val="00CA1334"/>
    <w:rsid w:val="00CA1A82"/>
    <w:rsid w:val="00CA1A90"/>
    <w:rsid w:val="00CA1FA9"/>
    <w:rsid w:val="00CA24E1"/>
    <w:rsid w:val="00CA2553"/>
    <w:rsid w:val="00CA2779"/>
    <w:rsid w:val="00CA371C"/>
    <w:rsid w:val="00CA38BB"/>
    <w:rsid w:val="00CA4223"/>
    <w:rsid w:val="00CA4400"/>
    <w:rsid w:val="00CA4776"/>
    <w:rsid w:val="00CA4B2E"/>
    <w:rsid w:val="00CA4EE3"/>
    <w:rsid w:val="00CA5845"/>
    <w:rsid w:val="00CA5A31"/>
    <w:rsid w:val="00CA5EBA"/>
    <w:rsid w:val="00CA6C85"/>
    <w:rsid w:val="00CA71BE"/>
    <w:rsid w:val="00CA7397"/>
    <w:rsid w:val="00CB006D"/>
    <w:rsid w:val="00CB043C"/>
    <w:rsid w:val="00CB0A56"/>
    <w:rsid w:val="00CB0F04"/>
    <w:rsid w:val="00CB20A6"/>
    <w:rsid w:val="00CB24C8"/>
    <w:rsid w:val="00CB262C"/>
    <w:rsid w:val="00CB3308"/>
    <w:rsid w:val="00CB3592"/>
    <w:rsid w:val="00CB3E4A"/>
    <w:rsid w:val="00CB4C72"/>
    <w:rsid w:val="00CB4EF0"/>
    <w:rsid w:val="00CB4FDE"/>
    <w:rsid w:val="00CB5961"/>
    <w:rsid w:val="00CB5C39"/>
    <w:rsid w:val="00CB5D0B"/>
    <w:rsid w:val="00CB5F2B"/>
    <w:rsid w:val="00CB6499"/>
    <w:rsid w:val="00CB6829"/>
    <w:rsid w:val="00CB6C8E"/>
    <w:rsid w:val="00CB7400"/>
    <w:rsid w:val="00CB751B"/>
    <w:rsid w:val="00CB7DB0"/>
    <w:rsid w:val="00CB7EAD"/>
    <w:rsid w:val="00CC0958"/>
    <w:rsid w:val="00CC0A84"/>
    <w:rsid w:val="00CC14C1"/>
    <w:rsid w:val="00CC219C"/>
    <w:rsid w:val="00CC2422"/>
    <w:rsid w:val="00CC2E0C"/>
    <w:rsid w:val="00CC3076"/>
    <w:rsid w:val="00CC35F2"/>
    <w:rsid w:val="00CC399D"/>
    <w:rsid w:val="00CC3AA7"/>
    <w:rsid w:val="00CC40CC"/>
    <w:rsid w:val="00CC4317"/>
    <w:rsid w:val="00CC4E42"/>
    <w:rsid w:val="00CC5688"/>
    <w:rsid w:val="00CC5811"/>
    <w:rsid w:val="00CC5952"/>
    <w:rsid w:val="00CC5F26"/>
    <w:rsid w:val="00CC5FB9"/>
    <w:rsid w:val="00CC6911"/>
    <w:rsid w:val="00CC776B"/>
    <w:rsid w:val="00CC7CF7"/>
    <w:rsid w:val="00CC7F06"/>
    <w:rsid w:val="00CC7F3F"/>
    <w:rsid w:val="00CD0272"/>
    <w:rsid w:val="00CD0304"/>
    <w:rsid w:val="00CD0FA4"/>
    <w:rsid w:val="00CD10C1"/>
    <w:rsid w:val="00CD19C4"/>
    <w:rsid w:val="00CD2780"/>
    <w:rsid w:val="00CD2DCA"/>
    <w:rsid w:val="00CD3891"/>
    <w:rsid w:val="00CD3AE4"/>
    <w:rsid w:val="00CD3BDA"/>
    <w:rsid w:val="00CD3F46"/>
    <w:rsid w:val="00CD43C0"/>
    <w:rsid w:val="00CD44CD"/>
    <w:rsid w:val="00CD541A"/>
    <w:rsid w:val="00CD5554"/>
    <w:rsid w:val="00CD5A53"/>
    <w:rsid w:val="00CD65B4"/>
    <w:rsid w:val="00CD6C38"/>
    <w:rsid w:val="00CD6C72"/>
    <w:rsid w:val="00CD6CC4"/>
    <w:rsid w:val="00CD6E8F"/>
    <w:rsid w:val="00CD7235"/>
    <w:rsid w:val="00CD75E8"/>
    <w:rsid w:val="00CD7711"/>
    <w:rsid w:val="00CD7CF6"/>
    <w:rsid w:val="00CD7F63"/>
    <w:rsid w:val="00CE05B7"/>
    <w:rsid w:val="00CE20FB"/>
    <w:rsid w:val="00CE2CA3"/>
    <w:rsid w:val="00CE347A"/>
    <w:rsid w:val="00CE34EE"/>
    <w:rsid w:val="00CE35A8"/>
    <w:rsid w:val="00CE3AAF"/>
    <w:rsid w:val="00CE3CD0"/>
    <w:rsid w:val="00CE45F9"/>
    <w:rsid w:val="00CE4628"/>
    <w:rsid w:val="00CE631E"/>
    <w:rsid w:val="00CE648D"/>
    <w:rsid w:val="00CE6690"/>
    <w:rsid w:val="00CE74AC"/>
    <w:rsid w:val="00CE7600"/>
    <w:rsid w:val="00CE76A0"/>
    <w:rsid w:val="00CE76E0"/>
    <w:rsid w:val="00CE77FF"/>
    <w:rsid w:val="00CE7ED3"/>
    <w:rsid w:val="00CF0682"/>
    <w:rsid w:val="00CF07F9"/>
    <w:rsid w:val="00CF0900"/>
    <w:rsid w:val="00CF0F92"/>
    <w:rsid w:val="00CF146C"/>
    <w:rsid w:val="00CF17D7"/>
    <w:rsid w:val="00CF1C5F"/>
    <w:rsid w:val="00CF2260"/>
    <w:rsid w:val="00CF30EC"/>
    <w:rsid w:val="00CF3701"/>
    <w:rsid w:val="00CF404F"/>
    <w:rsid w:val="00CF4207"/>
    <w:rsid w:val="00CF461D"/>
    <w:rsid w:val="00CF4E4B"/>
    <w:rsid w:val="00CF52CD"/>
    <w:rsid w:val="00CF6DD2"/>
    <w:rsid w:val="00CF70C5"/>
    <w:rsid w:val="00D001AA"/>
    <w:rsid w:val="00D00C3A"/>
    <w:rsid w:val="00D01525"/>
    <w:rsid w:val="00D015C2"/>
    <w:rsid w:val="00D01BCC"/>
    <w:rsid w:val="00D01F1C"/>
    <w:rsid w:val="00D01FA7"/>
    <w:rsid w:val="00D0243D"/>
    <w:rsid w:val="00D025B5"/>
    <w:rsid w:val="00D02959"/>
    <w:rsid w:val="00D02B2B"/>
    <w:rsid w:val="00D02B87"/>
    <w:rsid w:val="00D02F48"/>
    <w:rsid w:val="00D03385"/>
    <w:rsid w:val="00D0349A"/>
    <w:rsid w:val="00D0398D"/>
    <w:rsid w:val="00D039E7"/>
    <w:rsid w:val="00D03CFE"/>
    <w:rsid w:val="00D03E41"/>
    <w:rsid w:val="00D04410"/>
    <w:rsid w:val="00D04625"/>
    <w:rsid w:val="00D0478D"/>
    <w:rsid w:val="00D04821"/>
    <w:rsid w:val="00D05365"/>
    <w:rsid w:val="00D0568B"/>
    <w:rsid w:val="00D0574A"/>
    <w:rsid w:val="00D05A2F"/>
    <w:rsid w:val="00D06044"/>
    <w:rsid w:val="00D0689B"/>
    <w:rsid w:val="00D07042"/>
    <w:rsid w:val="00D0704D"/>
    <w:rsid w:val="00D07FC4"/>
    <w:rsid w:val="00D1014D"/>
    <w:rsid w:val="00D10183"/>
    <w:rsid w:val="00D10239"/>
    <w:rsid w:val="00D10C6D"/>
    <w:rsid w:val="00D10C81"/>
    <w:rsid w:val="00D11A31"/>
    <w:rsid w:val="00D120BC"/>
    <w:rsid w:val="00D124F1"/>
    <w:rsid w:val="00D130CE"/>
    <w:rsid w:val="00D13C92"/>
    <w:rsid w:val="00D13EA0"/>
    <w:rsid w:val="00D13EFB"/>
    <w:rsid w:val="00D150DC"/>
    <w:rsid w:val="00D151A5"/>
    <w:rsid w:val="00D160E4"/>
    <w:rsid w:val="00D16739"/>
    <w:rsid w:val="00D17138"/>
    <w:rsid w:val="00D1739A"/>
    <w:rsid w:val="00D17AD8"/>
    <w:rsid w:val="00D17DB4"/>
    <w:rsid w:val="00D17DBA"/>
    <w:rsid w:val="00D20022"/>
    <w:rsid w:val="00D20AB6"/>
    <w:rsid w:val="00D20E8F"/>
    <w:rsid w:val="00D21D07"/>
    <w:rsid w:val="00D21EE6"/>
    <w:rsid w:val="00D22276"/>
    <w:rsid w:val="00D22536"/>
    <w:rsid w:val="00D228B6"/>
    <w:rsid w:val="00D2427C"/>
    <w:rsid w:val="00D2457D"/>
    <w:rsid w:val="00D2460F"/>
    <w:rsid w:val="00D247C8"/>
    <w:rsid w:val="00D253CD"/>
    <w:rsid w:val="00D25B3E"/>
    <w:rsid w:val="00D26723"/>
    <w:rsid w:val="00D26798"/>
    <w:rsid w:val="00D275A2"/>
    <w:rsid w:val="00D302BE"/>
    <w:rsid w:val="00D3047A"/>
    <w:rsid w:val="00D30E64"/>
    <w:rsid w:val="00D32FE0"/>
    <w:rsid w:val="00D3349D"/>
    <w:rsid w:val="00D33A27"/>
    <w:rsid w:val="00D33BF3"/>
    <w:rsid w:val="00D34101"/>
    <w:rsid w:val="00D3475E"/>
    <w:rsid w:val="00D3480C"/>
    <w:rsid w:val="00D359A2"/>
    <w:rsid w:val="00D35A85"/>
    <w:rsid w:val="00D35C12"/>
    <w:rsid w:val="00D36282"/>
    <w:rsid w:val="00D36D33"/>
    <w:rsid w:val="00D3766F"/>
    <w:rsid w:val="00D378E4"/>
    <w:rsid w:val="00D4100E"/>
    <w:rsid w:val="00D41796"/>
    <w:rsid w:val="00D41C96"/>
    <w:rsid w:val="00D423DD"/>
    <w:rsid w:val="00D428A4"/>
    <w:rsid w:val="00D42972"/>
    <w:rsid w:val="00D43852"/>
    <w:rsid w:val="00D439E9"/>
    <w:rsid w:val="00D43ADE"/>
    <w:rsid w:val="00D44223"/>
    <w:rsid w:val="00D44A46"/>
    <w:rsid w:val="00D459BC"/>
    <w:rsid w:val="00D46014"/>
    <w:rsid w:val="00D4693E"/>
    <w:rsid w:val="00D46B61"/>
    <w:rsid w:val="00D47F2C"/>
    <w:rsid w:val="00D50B92"/>
    <w:rsid w:val="00D510AB"/>
    <w:rsid w:val="00D5191F"/>
    <w:rsid w:val="00D52277"/>
    <w:rsid w:val="00D523EE"/>
    <w:rsid w:val="00D5272C"/>
    <w:rsid w:val="00D53CB0"/>
    <w:rsid w:val="00D54431"/>
    <w:rsid w:val="00D54619"/>
    <w:rsid w:val="00D54F6C"/>
    <w:rsid w:val="00D55754"/>
    <w:rsid w:val="00D55D4C"/>
    <w:rsid w:val="00D569BC"/>
    <w:rsid w:val="00D57425"/>
    <w:rsid w:val="00D57512"/>
    <w:rsid w:val="00D576B4"/>
    <w:rsid w:val="00D57EFB"/>
    <w:rsid w:val="00D602F7"/>
    <w:rsid w:val="00D622BE"/>
    <w:rsid w:val="00D62DEE"/>
    <w:rsid w:val="00D62F66"/>
    <w:rsid w:val="00D6447B"/>
    <w:rsid w:val="00D645EB"/>
    <w:rsid w:val="00D64688"/>
    <w:rsid w:val="00D64732"/>
    <w:rsid w:val="00D64E67"/>
    <w:rsid w:val="00D652E1"/>
    <w:rsid w:val="00D65C03"/>
    <w:rsid w:val="00D664FB"/>
    <w:rsid w:val="00D6668B"/>
    <w:rsid w:val="00D67635"/>
    <w:rsid w:val="00D676E5"/>
    <w:rsid w:val="00D67734"/>
    <w:rsid w:val="00D70102"/>
    <w:rsid w:val="00D7026C"/>
    <w:rsid w:val="00D70DAA"/>
    <w:rsid w:val="00D70E5C"/>
    <w:rsid w:val="00D71073"/>
    <w:rsid w:val="00D71226"/>
    <w:rsid w:val="00D7184C"/>
    <w:rsid w:val="00D72525"/>
    <w:rsid w:val="00D728DF"/>
    <w:rsid w:val="00D7351B"/>
    <w:rsid w:val="00D7385B"/>
    <w:rsid w:val="00D7451E"/>
    <w:rsid w:val="00D74720"/>
    <w:rsid w:val="00D752C4"/>
    <w:rsid w:val="00D75C5A"/>
    <w:rsid w:val="00D76F03"/>
    <w:rsid w:val="00D773FC"/>
    <w:rsid w:val="00D77F05"/>
    <w:rsid w:val="00D77FBA"/>
    <w:rsid w:val="00D802D9"/>
    <w:rsid w:val="00D8081C"/>
    <w:rsid w:val="00D80AA2"/>
    <w:rsid w:val="00D816C7"/>
    <w:rsid w:val="00D82198"/>
    <w:rsid w:val="00D824B8"/>
    <w:rsid w:val="00D833F9"/>
    <w:rsid w:val="00D83747"/>
    <w:rsid w:val="00D84165"/>
    <w:rsid w:val="00D8470F"/>
    <w:rsid w:val="00D84781"/>
    <w:rsid w:val="00D85D3C"/>
    <w:rsid w:val="00D86311"/>
    <w:rsid w:val="00D86608"/>
    <w:rsid w:val="00D867A1"/>
    <w:rsid w:val="00D86E6A"/>
    <w:rsid w:val="00D87066"/>
    <w:rsid w:val="00D87148"/>
    <w:rsid w:val="00D87478"/>
    <w:rsid w:val="00D8757F"/>
    <w:rsid w:val="00D92F5F"/>
    <w:rsid w:val="00D93378"/>
    <w:rsid w:val="00D936D0"/>
    <w:rsid w:val="00D93C6E"/>
    <w:rsid w:val="00D94179"/>
    <w:rsid w:val="00D94221"/>
    <w:rsid w:val="00D9472A"/>
    <w:rsid w:val="00D94F9D"/>
    <w:rsid w:val="00D953D8"/>
    <w:rsid w:val="00D95778"/>
    <w:rsid w:val="00D95EE9"/>
    <w:rsid w:val="00D95F16"/>
    <w:rsid w:val="00D96DB0"/>
    <w:rsid w:val="00D96E8A"/>
    <w:rsid w:val="00D97A25"/>
    <w:rsid w:val="00D97CDF"/>
    <w:rsid w:val="00DA00A0"/>
    <w:rsid w:val="00DA0256"/>
    <w:rsid w:val="00DA0C09"/>
    <w:rsid w:val="00DA1F45"/>
    <w:rsid w:val="00DA2D36"/>
    <w:rsid w:val="00DA3122"/>
    <w:rsid w:val="00DA3465"/>
    <w:rsid w:val="00DA3DA4"/>
    <w:rsid w:val="00DA4183"/>
    <w:rsid w:val="00DA5752"/>
    <w:rsid w:val="00DA6637"/>
    <w:rsid w:val="00DA6A0D"/>
    <w:rsid w:val="00DA6DF1"/>
    <w:rsid w:val="00DA7260"/>
    <w:rsid w:val="00DA7739"/>
    <w:rsid w:val="00DA7927"/>
    <w:rsid w:val="00DB11D2"/>
    <w:rsid w:val="00DB130C"/>
    <w:rsid w:val="00DB172D"/>
    <w:rsid w:val="00DB17EE"/>
    <w:rsid w:val="00DB217A"/>
    <w:rsid w:val="00DB25CC"/>
    <w:rsid w:val="00DB2C4E"/>
    <w:rsid w:val="00DB3196"/>
    <w:rsid w:val="00DB35D1"/>
    <w:rsid w:val="00DB4D1D"/>
    <w:rsid w:val="00DB50D5"/>
    <w:rsid w:val="00DB5DA9"/>
    <w:rsid w:val="00DB651B"/>
    <w:rsid w:val="00DB68C7"/>
    <w:rsid w:val="00DB7331"/>
    <w:rsid w:val="00DB737C"/>
    <w:rsid w:val="00DB75FB"/>
    <w:rsid w:val="00DB7AD7"/>
    <w:rsid w:val="00DB7ECC"/>
    <w:rsid w:val="00DC0092"/>
    <w:rsid w:val="00DC024A"/>
    <w:rsid w:val="00DC0CDB"/>
    <w:rsid w:val="00DC11ED"/>
    <w:rsid w:val="00DC1288"/>
    <w:rsid w:val="00DC159A"/>
    <w:rsid w:val="00DC2C01"/>
    <w:rsid w:val="00DC2C3B"/>
    <w:rsid w:val="00DC2C76"/>
    <w:rsid w:val="00DC2FCA"/>
    <w:rsid w:val="00DC3A65"/>
    <w:rsid w:val="00DC4327"/>
    <w:rsid w:val="00DC5104"/>
    <w:rsid w:val="00DC51FE"/>
    <w:rsid w:val="00DC5B18"/>
    <w:rsid w:val="00DC6803"/>
    <w:rsid w:val="00DC70C0"/>
    <w:rsid w:val="00DC79FD"/>
    <w:rsid w:val="00DD0271"/>
    <w:rsid w:val="00DD065D"/>
    <w:rsid w:val="00DD1D5E"/>
    <w:rsid w:val="00DD1E9D"/>
    <w:rsid w:val="00DD248F"/>
    <w:rsid w:val="00DD26D6"/>
    <w:rsid w:val="00DD2FBC"/>
    <w:rsid w:val="00DD34E0"/>
    <w:rsid w:val="00DD426D"/>
    <w:rsid w:val="00DD518D"/>
    <w:rsid w:val="00DD51FE"/>
    <w:rsid w:val="00DD548D"/>
    <w:rsid w:val="00DD58EF"/>
    <w:rsid w:val="00DD5932"/>
    <w:rsid w:val="00DD5E39"/>
    <w:rsid w:val="00DD5E72"/>
    <w:rsid w:val="00DD6D72"/>
    <w:rsid w:val="00DD7530"/>
    <w:rsid w:val="00DD7B26"/>
    <w:rsid w:val="00DD7C86"/>
    <w:rsid w:val="00DE024C"/>
    <w:rsid w:val="00DE0C30"/>
    <w:rsid w:val="00DE0C95"/>
    <w:rsid w:val="00DE0E27"/>
    <w:rsid w:val="00DE0EA0"/>
    <w:rsid w:val="00DE100C"/>
    <w:rsid w:val="00DE118C"/>
    <w:rsid w:val="00DE1510"/>
    <w:rsid w:val="00DE17C2"/>
    <w:rsid w:val="00DE2244"/>
    <w:rsid w:val="00DE25DE"/>
    <w:rsid w:val="00DE2ABA"/>
    <w:rsid w:val="00DE2D48"/>
    <w:rsid w:val="00DE4140"/>
    <w:rsid w:val="00DE42FF"/>
    <w:rsid w:val="00DE4F29"/>
    <w:rsid w:val="00DE5327"/>
    <w:rsid w:val="00DE587F"/>
    <w:rsid w:val="00DE5F31"/>
    <w:rsid w:val="00DE6486"/>
    <w:rsid w:val="00DE6701"/>
    <w:rsid w:val="00DE6AF1"/>
    <w:rsid w:val="00DE6C2D"/>
    <w:rsid w:val="00DE7525"/>
    <w:rsid w:val="00DE7B24"/>
    <w:rsid w:val="00DE7B88"/>
    <w:rsid w:val="00DE7C5D"/>
    <w:rsid w:val="00DE7F80"/>
    <w:rsid w:val="00DF06EF"/>
    <w:rsid w:val="00DF123B"/>
    <w:rsid w:val="00DF15AE"/>
    <w:rsid w:val="00DF1E8B"/>
    <w:rsid w:val="00DF1FE4"/>
    <w:rsid w:val="00DF22E5"/>
    <w:rsid w:val="00DF2707"/>
    <w:rsid w:val="00DF3B30"/>
    <w:rsid w:val="00DF40B4"/>
    <w:rsid w:val="00DF4A14"/>
    <w:rsid w:val="00DF5CFD"/>
    <w:rsid w:val="00DF61F8"/>
    <w:rsid w:val="00DF6920"/>
    <w:rsid w:val="00DF6AA3"/>
    <w:rsid w:val="00DF7197"/>
    <w:rsid w:val="00DF71CE"/>
    <w:rsid w:val="00DF7D1F"/>
    <w:rsid w:val="00E0031D"/>
    <w:rsid w:val="00E00B56"/>
    <w:rsid w:val="00E00F4F"/>
    <w:rsid w:val="00E01091"/>
    <w:rsid w:val="00E01471"/>
    <w:rsid w:val="00E01E9B"/>
    <w:rsid w:val="00E02593"/>
    <w:rsid w:val="00E0284E"/>
    <w:rsid w:val="00E0294A"/>
    <w:rsid w:val="00E0344A"/>
    <w:rsid w:val="00E035DA"/>
    <w:rsid w:val="00E036AD"/>
    <w:rsid w:val="00E03701"/>
    <w:rsid w:val="00E039FD"/>
    <w:rsid w:val="00E03AA8"/>
    <w:rsid w:val="00E03AC5"/>
    <w:rsid w:val="00E03C75"/>
    <w:rsid w:val="00E03ED9"/>
    <w:rsid w:val="00E04071"/>
    <w:rsid w:val="00E05224"/>
    <w:rsid w:val="00E056BE"/>
    <w:rsid w:val="00E05F1F"/>
    <w:rsid w:val="00E06C4C"/>
    <w:rsid w:val="00E07189"/>
    <w:rsid w:val="00E075A1"/>
    <w:rsid w:val="00E07A11"/>
    <w:rsid w:val="00E104A3"/>
    <w:rsid w:val="00E1092A"/>
    <w:rsid w:val="00E1111D"/>
    <w:rsid w:val="00E12B7C"/>
    <w:rsid w:val="00E136E8"/>
    <w:rsid w:val="00E13EAD"/>
    <w:rsid w:val="00E145C2"/>
    <w:rsid w:val="00E1498B"/>
    <w:rsid w:val="00E15092"/>
    <w:rsid w:val="00E15378"/>
    <w:rsid w:val="00E1589C"/>
    <w:rsid w:val="00E1702C"/>
    <w:rsid w:val="00E17241"/>
    <w:rsid w:val="00E174C1"/>
    <w:rsid w:val="00E208B5"/>
    <w:rsid w:val="00E20A8D"/>
    <w:rsid w:val="00E20CDB"/>
    <w:rsid w:val="00E20D23"/>
    <w:rsid w:val="00E20E86"/>
    <w:rsid w:val="00E20ECA"/>
    <w:rsid w:val="00E20F93"/>
    <w:rsid w:val="00E213AA"/>
    <w:rsid w:val="00E21EA3"/>
    <w:rsid w:val="00E2260E"/>
    <w:rsid w:val="00E22EE6"/>
    <w:rsid w:val="00E230DE"/>
    <w:rsid w:val="00E2361C"/>
    <w:rsid w:val="00E23A1B"/>
    <w:rsid w:val="00E24510"/>
    <w:rsid w:val="00E249F1"/>
    <w:rsid w:val="00E24A9F"/>
    <w:rsid w:val="00E25423"/>
    <w:rsid w:val="00E257A7"/>
    <w:rsid w:val="00E26798"/>
    <w:rsid w:val="00E26A46"/>
    <w:rsid w:val="00E26D01"/>
    <w:rsid w:val="00E26E1A"/>
    <w:rsid w:val="00E277B1"/>
    <w:rsid w:val="00E27BA1"/>
    <w:rsid w:val="00E3006C"/>
    <w:rsid w:val="00E303EE"/>
    <w:rsid w:val="00E30CD5"/>
    <w:rsid w:val="00E30EA7"/>
    <w:rsid w:val="00E31B97"/>
    <w:rsid w:val="00E31BBE"/>
    <w:rsid w:val="00E31C4E"/>
    <w:rsid w:val="00E31CD8"/>
    <w:rsid w:val="00E32948"/>
    <w:rsid w:val="00E335A6"/>
    <w:rsid w:val="00E3385A"/>
    <w:rsid w:val="00E33E37"/>
    <w:rsid w:val="00E34C18"/>
    <w:rsid w:val="00E34D73"/>
    <w:rsid w:val="00E35738"/>
    <w:rsid w:val="00E35749"/>
    <w:rsid w:val="00E35A80"/>
    <w:rsid w:val="00E36225"/>
    <w:rsid w:val="00E36AA1"/>
    <w:rsid w:val="00E3721C"/>
    <w:rsid w:val="00E37CFA"/>
    <w:rsid w:val="00E4016E"/>
    <w:rsid w:val="00E40290"/>
    <w:rsid w:val="00E40562"/>
    <w:rsid w:val="00E4064B"/>
    <w:rsid w:val="00E4071D"/>
    <w:rsid w:val="00E40770"/>
    <w:rsid w:val="00E41208"/>
    <w:rsid w:val="00E41F10"/>
    <w:rsid w:val="00E4203A"/>
    <w:rsid w:val="00E42041"/>
    <w:rsid w:val="00E4226B"/>
    <w:rsid w:val="00E42565"/>
    <w:rsid w:val="00E427E9"/>
    <w:rsid w:val="00E427F5"/>
    <w:rsid w:val="00E43786"/>
    <w:rsid w:val="00E43A91"/>
    <w:rsid w:val="00E43ED9"/>
    <w:rsid w:val="00E44C93"/>
    <w:rsid w:val="00E45309"/>
    <w:rsid w:val="00E454B2"/>
    <w:rsid w:val="00E455C7"/>
    <w:rsid w:val="00E45EFA"/>
    <w:rsid w:val="00E500F7"/>
    <w:rsid w:val="00E5043F"/>
    <w:rsid w:val="00E50741"/>
    <w:rsid w:val="00E50C99"/>
    <w:rsid w:val="00E51607"/>
    <w:rsid w:val="00E5171B"/>
    <w:rsid w:val="00E51C44"/>
    <w:rsid w:val="00E51D3C"/>
    <w:rsid w:val="00E51D64"/>
    <w:rsid w:val="00E51D75"/>
    <w:rsid w:val="00E51F12"/>
    <w:rsid w:val="00E53455"/>
    <w:rsid w:val="00E544F8"/>
    <w:rsid w:val="00E546C9"/>
    <w:rsid w:val="00E54C30"/>
    <w:rsid w:val="00E55391"/>
    <w:rsid w:val="00E55813"/>
    <w:rsid w:val="00E5599A"/>
    <w:rsid w:val="00E56C1F"/>
    <w:rsid w:val="00E56C4C"/>
    <w:rsid w:val="00E572A0"/>
    <w:rsid w:val="00E6004E"/>
    <w:rsid w:val="00E60420"/>
    <w:rsid w:val="00E60431"/>
    <w:rsid w:val="00E604E8"/>
    <w:rsid w:val="00E608D9"/>
    <w:rsid w:val="00E61A1D"/>
    <w:rsid w:val="00E61B21"/>
    <w:rsid w:val="00E63E2D"/>
    <w:rsid w:val="00E63EA9"/>
    <w:rsid w:val="00E64369"/>
    <w:rsid w:val="00E64B69"/>
    <w:rsid w:val="00E65C16"/>
    <w:rsid w:val="00E6680E"/>
    <w:rsid w:val="00E66E5D"/>
    <w:rsid w:val="00E6781F"/>
    <w:rsid w:val="00E67841"/>
    <w:rsid w:val="00E67A9E"/>
    <w:rsid w:val="00E67EAF"/>
    <w:rsid w:val="00E700A5"/>
    <w:rsid w:val="00E703EC"/>
    <w:rsid w:val="00E705CE"/>
    <w:rsid w:val="00E7075D"/>
    <w:rsid w:val="00E70CD8"/>
    <w:rsid w:val="00E71129"/>
    <w:rsid w:val="00E72015"/>
    <w:rsid w:val="00E72138"/>
    <w:rsid w:val="00E733B7"/>
    <w:rsid w:val="00E73522"/>
    <w:rsid w:val="00E747FF"/>
    <w:rsid w:val="00E75086"/>
    <w:rsid w:val="00E751AA"/>
    <w:rsid w:val="00E7533A"/>
    <w:rsid w:val="00E75681"/>
    <w:rsid w:val="00E75A12"/>
    <w:rsid w:val="00E762EA"/>
    <w:rsid w:val="00E772BE"/>
    <w:rsid w:val="00E77805"/>
    <w:rsid w:val="00E801C1"/>
    <w:rsid w:val="00E80231"/>
    <w:rsid w:val="00E805F2"/>
    <w:rsid w:val="00E80FAE"/>
    <w:rsid w:val="00E81280"/>
    <w:rsid w:val="00E81689"/>
    <w:rsid w:val="00E816DF"/>
    <w:rsid w:val="00E81778"/>
    <w:rsid w:val="00E817D0"/>
    <w:rsid w:val="00E81DB1"/>
    <w:rsid w:val="00E81F92"/>
    <w:rsid w:val="00E82D94"/>
    <w:rsid w:val="00E82E5B"/>
    <w:rsid w:val="00E830A6"/>
    <w:rsid w:val="00E83897"/>
    <w:rsid w:val="00E83A9F"/>
    <w:rsid w:val="00E83FED"/>
    <w:rsid w:val="00E84356"/>
    <w:rsid w:val="00E84367"/>
    <w:rsid w:val="00E84500"/>
    <w:rsid w:val="00E84DFF"/>
    <w:rsid w:val="00E85039"/>
    <w:rsid w:val="00E86190"/>
    <w:rsid w:val="00E8659E"/>
    <w:rsid w:val="00E86E33"/>
    <w:rsid w:val="00E87BAA"/>
    <w:rsid w:val="00E87F36"/>
    <w:rsid w:val="00E87F55"/>
    <w:rsid w:val="00E909F8"/>
    <w:rsid w:val="00E915CA"/>
    <w:rsid w:val="00E91606"/>
    <w:rsid w:val="00E91EE1"/>
    <w:rsid w:val="00E93455"/>
    <w:rsid w:val="00E93550"/>
    <w:rsid w:val="00E940EC"/>
    <w:rsid w:val="00E941B6"/>
    <w:rsid w:val="00E94225"/>
    <w:rsid w:val="00E942D4"/>
    <w:rsid w:val="00E948E1"/>
    <w:rsid w:val="00E94988"/>
    <w:rsid w:val="00E94DF4"/>
    <w:rsid w:val="00E9543E"/>
    <w:rsid w:val="00E9562D"/>
    <w:rsid w:val="00E9591D"/>
    <w:rsid w:val="00E959E3"/>
    <w:rsid w:val="00E95E75"/>
    <w:rsid w:val="00E968A8"/>
    <w:rsid w:val="00EA026D"/>
    <w:rsid w:val="00EA028B"/>
    <w:rsid w:val="00EA0749"/>
    <w:rsid w:val="00EA0A99"/>
    <w:rsid w:val="00EA1DE9"/>
    <w:rsid w:val="00EA1E83"/>
    <w:rsid w:val="00EA1F59"/>
    <w:rsid w:val="00EA21A1"/>
    <w:rsid w:val="00EA2371"/>
    <w:rsid w:val="00EA2F21"/>
    <w:rsid w:val="00EA330E"/>
    <w:rsid w:val="00EA3879"/>
    <w:rsid w:val="00EA3BBB"/>
    <w:rsid w:val="00EA4132"/>
    <w:rsid w:val="00EA484F"/>
    <w:rsid w:val="00EA486F"/>
    <w:rsid w:val="00EA520B"/>
    <w:rsid w:val="00EA6184"/>
    <w:rsid w:val="00EA6497"/>
    <w:rsid w:val="00EA6801"/>
    <w:rsid w:val="00EA6CB9"/>
    <w:rsid w:val="00EA77F3"/>
    <w:rsid w:val="00EB09C1"/>
    <w:rsid w:val="00EB17A6"/>
    <w:rsid w:val="00EB36C3"/>
    <w:rsid w:val="00EB3AE9"/>
    <w:rsid w:val="00EB4ACC"/>
    <w:rsid w:val="00EB545E"/>
    <w:rsid w:val="00EB70FF"/>
    <w:rsid w:val="00EB71A4"/>
    <w:rsid w:val="00EB7BBD"/>
    <w:rsid w:val="00EC0088"/>
    <w:rsid w:val="00EC152C"/>
    <w:rsid w:val="00EC190C"/>
    <w:rsid w:val="00EC1F46"/>
    <w:rsid w:val="00EC2A77"/>
    <w:rsid w:val="00EC3895"/>
    <w:rsid w:val="00EC4783"/>
    <w:rsid w:val="00EC498E"/>
    <w:rsid w:val="00EC4AEB"/>
    <w:rsid w:val="00EC4E96"/>
    <w:rsid w:val="00EC5029"/>
    <w:rsid w:val="00EC67F7"/>
    <w:rsid w:val="00EC6EBB"/>
    <w:rsid w:val="00EC6F8B"/>
    <w:rsid w:val="00EC779C"/>
    <w:rsid w:val="00EC78B8"/>
    <w:rsid w:val="00EC7900"/>
    <w:rsid w:val="00EC7E5B"/>
    <w:rsid w:val="00ED0CF9"/>
    <w:rsid w:val="00ED0EAE"/>
    <w:rsid w:val="00ED118A"/>
    <w:rsid w:val="00ED14A3"/>
    <w:rsid w:val="00ED1731"/>
    <w:rsid w:val="00ED1AE0"/>
    <w:rsid w:val="00ED1CE7"/>
    <w:rsid w:val="00ED2D14"/>
    <w:rsid w:val="00ED3118"/>
    <w:rsid w:val="00ED346A"/>
    <w:rsid w:val="00ED372F"/>
    <w:rsid w:val="00ED4377"/>
    <w:rsid w:val="00ED498E"/>
    <w:rsid w:val="00ED4E24"/>
    <w:rsid w:val="00ED575A"/>
    <w:rsid w:val="00ED6F9F"/>
    <w:rsid w:val="00ED757A"/>
    <w:rsid w:val="00EE0180"/>
    <w:rsid w:val="00EE022D"/>
    <w:rsid w:val="00EE0A39"/>
    <w:rsid w:val="00EE129A"/>
    <w:rsid w:val="00EE1489"/>
    <w:rsid w:val="00EE16D4"/>
    <w:rsid w:val="00EE1B26"/>
    <w:rsid w:val="00EE1E81"/>
    <w:rsid w:val="00EE1FF3"/>
    <w:rsid w:val="00EE29BE"/>
    <w:rsid w:val="00EE29D6"/>
    <w:rsid w:val="00EE2C98"/>
    <w:rsid w:val="00EE3261"/>
    <w:rsid w:val="00EE32DB"/>
    <w:rsid w:val="00EE3B4B"/>
    <w:rsid w:val="00EE3BA1"/>
    <w:rsid w:val="00EE3FBE"/>
    <w:rsid w:val="00EE41E6"/>
    <w:rsid w:val="00EE4517"/>
    <w:rsid w:val="00EE4BBF"/>
    <w:rsid w:val="00EE4CC7"/>
    <w:rsid w:val="00EE55B3"/>
    <w:rsid w:val="00EE57F3"/>
    <w:rsid w:val="00EE5A0E"/>
    <w:rsid w:val="00EE5D97"/>
    <w:rsid w:val="00EE79A7"/>
    <w:rsid w:val="00EE7E4D"/>
    <w:rsid w:val="00EE7EDA"/>
    <w:rsid w:val="00EE7FFA"/>
    <w:rsid w:val="00EF009F"/>
    <w:rsid w:val="00EF128A"/>
    <w:rsid w:val="00EF1BBF"/>
    <w:rsid w:val="00EF223F"/>
    <w:rsid w:val="00EF31C2"/>
    <w:rsid w:val="00EF361E"/>
    <w:rsid w:val="00EF3A5A"/>
    <w:rsid w:val="00EF3C15"/>
    <w:rsid w:val="00EF4215"/>
    <w:rsid w:val="00EF424F"/>
    <w:rsid w:val="00EF42AF"/>
    <w:rsid w:val="00EF4473"/>
    <w:rsid w:val="00EF4A70"/>
    <w:rsid w:val="00EF5B62"/>
    <w:rsid w:val="00EF5CE3"/>
    <w:rsid w:val="00EF5D8A"/>
    <w:rsid w:val="00EF60C2"/>
    <w:rsid w:val="00EF6412"/>
    <w:rsid w:val="00EF645D"/>
    <w:rsid w:val="00EF788D"/>
    <w:rsid w:val="00F00131"/>
    <w:rsid w:val="00F00CDB"/>
    <w:rsid w:val="00F0133D"/>
    <w:rsid w:val="00F01544"/>
    <w:rsid w:val="00F015B7"/>
    <w:rsid w:val="00F01C54"/>
    <w:rsid w:val="00F01D6F"/>
    <w:rsid w:val="00F01E06"/>
    <w:rsid w:val="00F01EBF"/>
    <w:rsid w:val="00F02437"/>
    <w:rsid w:val="00F0262D"/>
    <w:rsid w:val="00F03051"/>
    <w:rsid w:val="00F032B2"/>
    <w:rsid w:val="00F035F1"/>
    <w:rsid w:val="00F03970"/>
    <w:rsid w:val="00F03B39"/>
    <w:rsid w:val="00F03D81"/>
    <w:rsid w:val="00F03EAC"/>
    <w:rsid w:val="00F0430B"/>
    <w:rsid w:val="00F04887"/>
    <w:rsid w:val="00F0517B"/>
    <w:rsid w:val="00F0527D"/>
    <w:rsid w:val="00F05D34"/>
    <w:rsid w:val="00F060D7"/>
    <w:rsid w:val="00F06B19"/>
    <w:rsid w:val="00F06DD9"/>
    <w:rsid w:val="00F06E2F"/>
    <w:rsid w:val="00F07757"/>
    <w:rsid w:val="00F07786"/>
    <w:rsid w:val="00F07C90"/>
    <w:rsid w:val="00F10716"/>
    <w:rsid w:val="00F11647"/>
    <w:rsid w:val="00F12266"/>
    <w:rsid w:val="00F1246D"/>
    <w:rsid w:val="00F12522"/>
    <w:rsid w:val="00F12887"/>
    <w:rsid w:val="00F1296D"/>
    <w:rsid w:val="00F12A43"/>
    <w:rsid w:val="00F12DC4"/>
    <w:rsid w:val="00F1315B"/>
    <w:rsid w:val="00F132CF"/>
    <w:rsid w:val="00F132D8"/>
    <w:rsid w:val="00F132EE"/>
    <w:rsid w:val="00F133F3"/>
    <w:rsid w:val="00F1369F"/>
    <w:rsid w:val="00F13D48"/>
    <w:rsid w:val="00F145ED"/>
    <w:rsid w:val="00F15041"/>
    <w:rsid w:val="00F15117"/>
    <w:rsid w:val="00F15732"/>
    <w:rsid w:val="00F15B64"/>
    <w:rsid w:val="00F17009"/>
    <w:rsid w:val="00F1717D"/>
    <w:rsid w:val="00F17660"/>
    <w:rsid w:val="00F17E63"/>
    <w:rsid w:val="00F202C7"/>
    <w:rsid w:val="00F20316"/>
    <w:rsid w:val="00F20396"/>
    <w:rsid w:val="00F20452"/>
    <w:rsid w:val="00F210E9"/>
    <w:rsid w:val="00F216E4"/>
    <w:rsid w:val="00F2179C"/>
    <w:rsid w:val="00F218C3"/>
    <w:rsid w:val="00F21D1C"/>
    <w:rsid w:val="00F21EA0"/>
    <w:rsid w:val="00F2223D"/>
    <w:rsid w:val="00F222D2"/>
    <w:rsid w:val="00F23A53"/>
    <w:rsid w:val="00F25817"/>
    <w:rsid w:val="00F26051"/>
    <w:rsid w:val="00F26552"/>
    <w:rsid w:val="00F268D7"/>
    <w:rsid w:val="00F26FBA"/>
    <w:rsid w:val="00F271BA"/>
    <w:rsid w:val="00F30091"/>
    <w:rsid w:val="00F303D7"/>
    <w:rsid w:val="00F30D2F"/>
    <w:rsid w:val="00F30D59"/>
    <w:rsid w:val="00F314FB"/>
    <w:rsid w:val="00F31694"/>
    <w:rsid w:val="00F31985"/>
    <w:rsid w:val="00F31B0E"/>
    <w:rsid w:val="00F322A3"/>
    <w:rsid w:val="00F32748"/>
    <w:rsid w:val="00F32CB5"/>
    <w:rsid w:val="00F32EA3"/>
    <w:rsid w:val="00F3303A"/>
    <w:rsid w:val="00F3310E"/>
    <w:rsid w:val="00F333F7"/>
    <w:rsid w:val="00F3534E"/>
    <w:rsid w:val="00F35A97"/>
    <w:rsid w:val="00F35DDF"/>
    <w:rsid w:val="00F3640D"/>
    <w:rsid w:val="00F36CFC"/>
    <w:rsid w:val="00F3715B"/>
    <w:rsid w:val="00F3728C"/>
    <w:rsid w:val="00F37A15"/>
    <w:rsid w:val="00F37A55"/>
    <w:rsid w:val="00F37D72"/>
    <w:rsid w:val="00F40442"/>
    <w:rsid w:val="00F40470"/>
    <w:rsid w:val="00F40550"/>
    <w:rsid w:val="00F40E73"/>
    <w:rsid w:val="00F40EA9"/>
    <w:rsid w:val="00F417D4"/>
    <w:rsid w:val="00F417DF"/>
    <w:rsid w:val="00F41B7B"/>
    <w:rsid w:val="00F421E7"/>
    <w:rsid w:val="00F42993"/>
    <w:rsid w:val="00F429A1"/>
    <w:rsid w:val="00F43529"/>
    <w:rsid w:val="00F43AB8"/>
    <w:rsid w:val="00F443EF"/>
    <w:rsid w:val="00F4499A"/>
    <w:rsid w:val="00F449A9"/>
    <w:rsid w:val="00F44D20"/>
    <w:rsid w:val="00F45A09"/>
    <w:rsid w:val="00F46C5C"/>
    <w:rsid w:val="00F47231"/>
    <w:rsid w:val="00F47601"/>
    <w:rsid w:val="00F47670"/>
    <w:rsid w:val="00F478D3"/>
    <w:rsid w:val="00F505E7"/>
    <w:rsid w:val="00F50C9F"/>
    <w:rsid w:val="00F50DE5"/>
    <w:rsid w:val="00F50F44"/>
    <w:rsid w:val="00F5303C"/>
    <w:rsid w:val="00F54139"/>
    <w:rsid w:val="00F542B0"/>
    <w:rsid w:val="00F542CC"/>
    <w:rsid w:val="00F548B0"/>
    <w:rsid w:val="00F5496B"/>
    <w:rsid w:val="00F54E74"/>
    <w:rsid w:val="00F54EB3"/>
    <w:rsid w:val="00F553FD"/>
    <w:rsid w:val="00F55869"/>
    <w:rsid w:val="00F5590F"/>
    <w:rsid w:val="00F559BA"/>
    <w:rsid w:val="00F55EAC"/>
    <w:rsid w:val="00F5664E"/>
    <w:rsid w:val="00F5678C"/>
    <w:rsid w:val="00F56FB0"/>
    <w:rsid w:val="00F5722F"/>
    <w:rsid w:val="00F57654"/>
    <w:rsid w:val="00F57AD3"/>
    <w:rsid w:val="00F57AEB"/>
    <w:rsid w:val="00F6000D"/>
    <w:rsid w:val="00F60264"/>
    <w:rsid w:val="00F60E88"/>
    <w:rsid w:val="00F61207"/>
    <w:rsid w:val="00F61469"/>
    <w:rsid w:val="00F616EF"/>
    <w:rsid w:val="00F618F4"/>
    <w:rsid w:val="00F61F9D"/>
    <w:rsid w:val="00F6267B"/>
    <w:rsid w:val="00F62AC0"/>
    <w:rsid w:val="00F62EE0"/>
    <w:rsid w:val="00F636A5"/>
    <w:rsid w:val="00F640F5"/>
    <w:rsid w:val="00F64130"/>
    <w:rsid w:val="00F64E33"/>
    <w:rsid w:val="00F64E86"/>
    <w:rsid w:val="00F65305"/>
    <w:rsid w:val="00F66B41"/>
    <w:rsid w:val="00F66D74"/>
    <w:rsid w:val="00F66EE9"/>
    <w:rsid w:val="00F67895"/>
    <w:rsid w:val="00F67F03"/>
    <w:rsid w:val="00F7051F"/>
    <w:rsid w:val="00F7076A"/>
    <w:rsid w:val="00F70D51"/>
    <w:rsid w:val="00F7103F"/>
    <w:rsid w:val="00F714BA"/>
    <w:rsid w:val="00F716C2"/>
    <w:rsid w:val="00F721C5"/>
    <w:rsid w:val="00F721FD"/>
    <w:rsid w:val="00F7229C"/>
    <w:rsid w:val="00F72CEE"/>
    <w:rsid w:val="00F7306A"/>
    <w:rsid w:val="00F734FC"/>
    <w:rsid w:val="00F73831"/>
    <w:rsid w:val="00F74A64"/>
    <w:rsid w:val="00F74DE5"/>
    <w:rsid w:val="00F76851"/>
    <w:rsid w:val="00F76E2D"/>
    <w:rsid w:val="00F77519"/>
    <w:rsid w:val="00F7758D"/>
    <w:rsid w:val="00F777EB"/>
    <w:rsid w:val="00F77A94"/>
    <w:rsid w:val="00F80721"/>
    <w:rsid w:val="00F8074E"/>
    <w:rsid w:val="00F810DC"/>
    <w:rsid w:val="00F81238"/>
    <w:rsid w:val="00F81467"/>
    <w:rsid w:val="00F818F3"/>
    <w:rsid w:val="00F81B05"/>
    <w:rsid w:val="00F81C5E"/>
    <w:rsid w:val="00F81D5C"/>
    <w:rsid w:val="00F826A5"/>
    <w:rsid w:val="00F82B25"/>
    <w:rsid w:val="00F848BB"/>
    <w:rsid w:val="00F849E0"/>
    <w:rsid w:val="00F84DC8"/>
    <w:rsid w:val="00F85739"/>
    <w:rsid w:val="00F86FC2"/>
    <w:rsid w:val="00F8705E"/>
    <w:rsid w:val="00F87324"/>
    <w:rsid w:val="00F878D4"/>
    <w:rsid w:val="00F87C77"/>
    <w:rsid w:val="00F9089C"/>
    <w:rsid w:val="00F908C6"/>
    <w:rsid w:val="00F90F5B"/>
    <w:rsid w:val="00F914F3"/>
    <w:rsid w:val="00F91A27"/>
    <w:rsid w:val="00F925DA"/>
    <w:rsid w:val="00F9276C"/>
    <w:rsid w:val="00F9321B"/>
    <w:rsid w:val="00F933A0"/>
    <w:rsid w:val="00F938F4"/>
    <w:rsid w:val="00F94375"/>
    <w:rsid w:val="00F947F1"/>
    <w:rsid w:val="00F94BD9"/>
    <w:rsid w:val="00F951CE"/>
    <w:rsid w:val="00F95961"/>
    <w:rsid w:val="00F96FC2"/>
    <w:rsid w:val="00F971B0"/>
    <w:rsid w:val="00F97248"/>
    <w:rsid w:val="00F97535"/>
    <w:rsid w:val="00F97A0F"/>
    <w:rsid w:val="00F97BF7"/>
    <w:rsid w:val="00FA14B7"/>
    <w:rsid w:val="00FA18B1"/>
    <w:rsid w:val="00FA2271"/>
    <w:rsid w:val="00FA23FD"/>
    <w:rsid w:val="00FA29AE"/>
    <w:rsid w:val="00FA363B"/>
    <w:rsid w:val="00FA3925"/>
    <w:rsid w:val="00FA42C3"/>
    <w:rsid w:val="00FA4520"/>
    <w:rsid w:val="00FA4831"/>
    <w:rsid w:val="00FA4D67"/>
    <w:rsid w:val="00FA4DBA"/>
    <w:rsid w:val="00FA668C"/>
    <w:rsid w:val="00FA74CC"/>
    <w:rsid w:val="00FB025B"/>
    <w:rsid w:val="00FB0B95"/>
    <w:rsid w:val="00FB0D11"/>
    <w:rsid w:val="00FB21B4"/>
    <w:rsid w:val="00FB22EB"/>
    <w:rsid w:val="00FB2510"/>
    <w:rsid w:val="00FB2A88"/>
    <w:rsid w:val="00FB3579"/>
    <w:rsid w:val="00FB3A0D"/>
    <w:rsid w:val="00FB43AC"/>
    <w:rsid w:val="00FB5312"/>
    <w:rsid w:val="00FB55EC"/>
    <w:rsid w:val="00FB57A3"/>
    <w:rsid w:val="00FB6E72"/>
    <w:rsid w:val="00FB737A"/>
    <w:rsid w:val="00FB7407"/>
    <w:rsid w:val="00FB7A0C"/>
    <w:rsid w:val="00FB7E51"/>
    <w:rsid w:val="00FC090E"/>
    <w:rsid w:val="00FC1395"/>
    <w:rsid w:val="00FC188C"/>
    <w:rsid w:val="00FC194A"/>
    <w:rsid w:val="00FC1E29"/>
    <w:rsid w:val="00FC1F8B"/>
    <w:rsid w:val="00FC26BA"/>
    <w:rsid w:val="00FC3406"/>
    <w:rsid w:val="00FC355D"/>
    <w:rsid w:val="00FC3EF0"/>
    <w:rsid w:val="00FC4063"/>
    <w:rsid w:val="00FC4402"/>
    <w:rsid w:val="00FC4C94"/>
    <w:rsid w:val="00FC4E66"/>
    <w:rsid w:val="00FC5888"/>
    <w:rsid w:val="00FC59A7"/>
    <w:rsid w:val="00FC6A25"/>
    <w:rsid w:val="00FC6BBA"/>
    <w:rsid w:val="00FC6EFA"/>
    <w:rsid w:val="00FD0506"/>
    <w:rsid w:val="00FD05FD"/>
    <w:rsid w:val="00FD1267"/>
    <w:rsid w:val="00FD1870"/>
    <w:rsid w:val="00FD2DC7"/>
    <w:rsid w:val="00FD3316"/>
    <w:rsid w:val="00FD486D"/>
    <w:rsid w:val="00FD50BF"/>
    <w:rsid w:val="00FD51AF"/>
    <w:rsid w:val="00FD51FC"/>
    <w:rsid w:val="00FD59DA"/>
    <w:rsid w:val="00FD5CF1"/>
    <w:rsid w:val="00FD5D44"/>
    <w:rsid w:val="00FD6587"/>
    <w:rsid w:val="00FD67C6"/>
    <w:rsid w:val="00FD6A93"/>
    <w:rsid w:val="00FD6F6E"/>
    <w:rsid w:val="00FD77C0"/>
    <w:rsid w:val="00FD7D5F"/>
    <w:rsid w:val="00FD7FE9"/>
    <w:rsid w:val="00FE25FE"/>
    <w:rsid w:val="00FE53C4"/>
    <w:rsid w:val="00FE5E07"/>
    <w:rsid w:val="00FE63FA"/>
    <w:rsid w:val="00FE6434"/>
    <w:rsid w:val="00FE67D4"/>
    <w:rsid w:val="00FE6A56"/>
    <w:rsid w:val="00FE6AF5"/>
    <w:rsid w:val="00FE6BB7"/>
    <w:rsid w:val="00FE702D"/>
    <w:rsid w:val="00FE718C"/>
    <w:rsid w:val="00FE740B"/>
    <w:rsid w:val="00FE74DD"/>
    <w:rsid w:val="00FE7561"/>
    <w:rsid w:val="00FE7B95"/>
    <w:rsid w:val="00FF03A9"/>
    <w:rsid w:val="00FF0932"/>
    <w:rsid w:val="00FF16CC"/>
    <w:rsid w:val="00FF2680"/>
    <w:rsid w:val="00FF2727"/>
    <w:rsid w:val="00FF307B"/>
    <w:rsid w:val="00FF335F"/>
    <w:rsid w:val="00FF41F7"/>
    <w:rsid w:val="00FF4207"/>
    <w:rsid w:val="00FF4413"/>
    <w:rsid w:val="00FF4C55"/>
    <w:rsid w:val="00FF54C9"/>
    <w:rsid w:val="00FF5818"/>
    <w:rsid w:val="00FF66A8"/>
    <w:rsid w:val="00FF6DDF"/>
    <w:rsid w:val="00FF6E2D"/>
    <w:rsid w:val="00FF70A3"/>
    <w:rsid w:val="00FF7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BF606EA"/>
  <w15:docId w15:val="{3A4A81A0-0807-4FEB-90FE-BEB493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BF9"/>
    <w:pPr>
      <w:spacing w:after="220"/>
    </w:pPr>
    <w:rPr>
      <w:szCs w:val="24"/>
      <w:lang w:eastAsia="en-US"/>
    </w:rPr>
  </w:style>
  <w:style w:type="paragraph" w:styleId="Heading1">
    <w:name w:val="heading 1"/>
    <w:next w:val="Normal"/>
    <w:link w:val="Heading1Char"/>
    <w:qFormat/>
    <w:rsid w:val="00956B68"/>
    <w:pPr>
      <w:numPr>
        <w:numId w:val="4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4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46"/>
      </w:numPr>
      <w:outlineLvl w:val="2"/>
    </w:pPr>
  </w:style>
  <w:style w:type="paragraph" w:styleId="Heading4">
    <w:name w:val="heading 4"/>
    <w:basedOn w:val="Normal"/>
    <w:link w:val="Heading4Char"/>
    <w:qFormat/>
    <w:rsid w:val="00956B68"/>
    <w:pPr>
      <w:numPr>
        <w:ilvl w:val="3"/>
        <w:numId w:val="46"/>
      </w:numPr>
      <w:outlineLvl w:val="3"/>
    </w:pPr>
  </w:style>
  <w:style w:type="paragraph" w:styleId="Heading5">
    <w:name w:val="heading 5"/>
    <w:basedOn w:val="Normal"/>
    <w:link w:val="Heading5Char"/>
    <w:qFormat/>
    <w:rsid w:val="00956B68"/>
    <w:pPr>
      <w:numPr>
        <w:ilvl w:val="4"/>
        <w:numId w:val="46"/>
      </w:numPr>
      <w:outlineLvl w:val="4"/>
    </w:pPr>
    <w:rPr>
      <w:bCs/>
      <w:iCs/>
      <w:szCs w:val="26"/>
    </w:rPr>
  </w:style>
  <w:style w:type="paragraph" w:styleId="Heading6">
    <w:name w:val="heading 6"/>
    <w:basedOn w:val="Normal"/>
    <w:link w:val="Heading6Char"/>
    <w:qFormat/>
    <w:rsid w:val="00956B68"/>
    <w:pPr>
      <w:numPr>
        <w:ilvl w:val="5"/>
        <w:numId w:val="46"/>
      </w:numPr>
      <w:outlineLvl w:val="5"/>
    </w:pPr>
  </w:style>
  <w:style w:type="paragraph" w:styleId="Heading7">
    <w:name w:val="heading 7"/>
    <w:basedOn w:val="Normal"/>
    <w:link w:val="Heading7Char"/>
    <w:qFormat/>
    <w:rsid w:val="00956B68"/>
    <w:pPr>
      <w:numPr>
        <w:ilvl w:val="6"/>
        <w:numId w:val="46"/>
      </w:numPr>
      <w:outlineLvl w:val="6"/>
    </w:pPr>
  </w:style>
  <w:style w:type="paragraph" w:styleId="Heading8">
    <w:name w:val="heading 8"/>
    <w:basedOn w:val="Normal"/>
    <w:link w:val="Heading8Char"/>
    <w:qFormat/>
    <w:rsid w:val="00956B68"/>
    <w:pPr>
      <w:numPr>
        <w:ilvl w:val="7"/>
        <w:numId w:val="46"/>
      </w:numPr>
      <w:outlineLvl w:val="7"/>
    </w:pPr>
  </w:style>
  <w:style w:type="paragraph" w:styleId="Heading9">
    <w:name w:val="heading 9"/>
    <w:basedOn w:val="Normal"/>
    <w:next w:val="Normal"/>
    <w:link w:val="Heading9Char"/>
    <w:qFormat/>
    <w:rsid w:val="00956B68"/>
    <w:pPr>
      <w:numPr>
        <w:ilvl w:val="8"/>
        <w:numId w:val="4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47"/>
      </w:numPr>
      <w:spacing w:after="220"/>
    </w:pPr>
  </w:style>
  <w:style w:type="paragraph" w:styleId="ListBullet2">
    <w:name w:val="List Bullet 2"/>
    <w:basedOn w:val="DefenceNormal"/>
    <w:rsid w:val="00956B68"/>
    <w:pPr>
      <w:numPr>
        <w:ilvl w:val="1"/>
        <w:numId w:val="47"/>
      </w:numPr>
    </w:pPr>
  </w:style>
  <w:style w:type="paragraph" w:styleId="ListBullet3">
    <w:name w:val="List Bullet 3"/>
    <w:basedOn w:val="Normal"/>
    <w:rsid w:val="00956B68"/>
    <w:pPr>
      <w:numPr>
        <w:ilvl w:val="2"/>
        <w:numId w:val="47"/>
      </w:numPr>
    </w:pPr>
  </w:style>
  <w:style w:type="paragraph" w:styleId="ListBullet4">
    <w:name w:val="List Bullet 4"/>
    <w:basedOn w:val="Normal"/>
    <w:rsid w:val="00956B68"/>
    <w:pPr>
      <w:numPr>
        <w:ilvl w:val="3"/>
        <w:numId w:val="47"/>
      </w:numPr>
    </w:pPr>
  </w:style>
  <w:style w:type="paragraph" w:styleId="ListBullet5">
    <w:name w:val="List Bullet 5"/>
    <w:basedOn w:val="Normal"/>
    <w:rsid w:val="00956B68"/>
    <w:pPr>
      <w:numPr>
        <w:ilvl w:val="4"/>
        <w:numId w:val="4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link w:val="TableTextChar"/>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semiHidden/>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166A7B"/>
    <w:pPr>
      <w:spacing w:after="200"/>
      <w:outlineLvl w:val="2"/>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3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aliases w:val="Normal + 10 pt"/>
    <w:link w:val="DefenceNormalChar"/>
    <w:rsid w:val="00956B68"/>
    <w:pPr>
      <w:spacing w:after="200"/>
    </w:pPr>
    <w:rPr>
      <w:lang w:eastAsia="en-US"/>
    </w:rPr>
  </w:style>
  <w:style w:type="paragraph" w:customStyle="1" w:styleId="DefenceDefinitionNum2">
    <w:name w:val="DefenceDefinitionNum2"/>
    <w:rsid w:val="00E6781F"/>
    <w:pPr>
      <w:numPr>
        <w:ilvl w:val="2"/>
        <w:numId w:val="3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166A7B"/>
    <w:pPr>
      <w:keepNext/>
      <w:keepLines/>
      <w:numPr>
        <w:ilvl w:val="8"/>
        <w:numId w:val="739"/>
      </w:numPr>
      <w:spacing w:after="360" w:line="360" w:lineRule="auto"/>
      <w:jc w:val="center"/>
    </w:pPr>
    <w:rPr>
      <w:rFonts w:ascii="Arial Bold" w:hAnsi="Arial Bold"/>
      <w:b/>
      <w:caps/>
      <w:sz w:val="28"/>
      <w:szCs w:val="28"/>
      <w:lang w:eastAsia="en-US"/>
    </w:rPr>
  </w:style>
  <w:style w:type="paragraph" w:customStyle="1" w:styleId="DefenceHeading1">
    <w:name w:val="DefenceHeading 1"/>
    <w:next w:val="Normal"/>
    <w:link w:val="DefenceHeading1Char"/>
    <w:qFormat/>
    <w:rsid w:val="00166A7B"/>
    <w:pPr>
      <w:keepNext/>
      <w:numPr>
        <w:numId w:val="739"/>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1C06B0"/>
    <w:pPr>
      <w:keepNext/>
      <w:numPr>
        <w:ilvl w:val="1"/>
        <w:numId w:val="739"/>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BA1D5D"/>
    <w:pPr>
      <w:numPr>
        <w:ilvl w:val="2"/>
        <w:numId w:val="739"/>
      </w:numPr>
      <w:outlineLvl w:val="2"/>
    </w:pPr>
    <w:rPr>
      <w:rFonts w:cs="Arial"/>
      <w:bCs/>
    </w:rPr>
  </w:style>
  <w:style w:type="paragraph" w:customStyle="1" w:styleId="DefenceHeading4">
    <w:name w:val="DefenceHeading 4"/>
    <w:basedOn w:val="DefenceNormal"/>
    <w:link w:val="DefenceHeading4Char"/>
    <w:qFormat/>
    <w:rsid w:val="00166A7B"/>
    <w:pPr>
      <w:numPr>
        <w:ilvl w:val="3"/>
        <w:numId w:val="739"/>
      </w:numPr>
      <w:outlineLvl w:val="3"/>
    </w:pPr>
  </w:style>
  <w:style w:type="paragraph" w:customStyle="1" w:styleId="DefenceHeading5">
    <w:name w:val="DefenceHeading 5"/>
    <w:basedOn w:val="DefenceNormal"/>
    <w:link w:val="DefenceHeading5Char"/>
    <w:qFormat/>
    <w:rsid w:val="00166A7B"/>
    <w:pPr>
      <w:numPr>
        <w:ilvl w:val="4"/>
        <w:numId w:val="739"/>
      </w:numPr>
      <w:outlineLvl w:val="4"/>
    </w:pPr>
    <w:rPr>
      <w:bCs/>
      <w:iCs/>
      <w:szCs w:val="26"/>
    </w:rPr>
  </w:style>
  <w:style w:type="paragraph" w:customStyle="1" w:styleId="DefenceHeading6">
    <w:name w:val="DefenceHeading 6"/>
    <w:basedOn w:val="DefenceNormal"/>
    <w:rsid w:val="00166A7B"/>
    <w:pPr>
      <w:numPr>
        <w:ilvl w:val="5"/>
        <w:numId w:val="739"/>
      </w:numPr>
      <w:outlineLvl w:val="5"/>
    </w:pPr>
  </w:style>
  <w:style w:type="paragraph" w:customStyle="1" w:styleId="DefenceHeading7">
    <w:name w:val="DefenceHeading 7"/>
    <w:basedOn w:val="DefenceNormal"/>
    <w:rsid w:val="00166A7B"/>
    <w:pPr>
      <w:numPr>
        <w:ilvl w:val="6"/>
        <w:numId w:val="739"/>
      </w:numPr>
      <w:outlineLvl w:val="6"/>
    </w:pPr>
  </w:style>
  <w:style w:type="paragraph" w:customStyle="1" w:styleId="DefenceHeading8">
    <w:name w:val="DefenceHeading 8"/>
    <w:basedOn w:val="DefenceNormal"/>
    <w:rsid w:val="00166A7B"/>
    <w:pPr>
      <w:numPr>
        <w:ilvl w:val="7"/>
        <w:numId w:val="739"/>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45"/>
      </w:numPr>
      <w:outlineLvl w:val="0"/>
    </w:pPr>
  </w:style>
  <w:style w:type="paragraph" w:customStyle="1" w:styleId="DefenceSchedule2">
    <w:name w:val="DefenceSchedule2"/>
    <w:basedOn w:val="DefenceNormal"/>
    <w:rsid w:val="00956B68"/>
    <w:pPr>
      <w:numPr>
        <w:ilvl w:val="1"/>
        <w:numId w:val="45"/>
      </w:numPr>
      <w:outlineLvl w:val="1"/>
    </w:pPr>
  </w:style>
  <w:style w:type="paragraph" w:customStyle="1" w:styleId="DefenceSchedule3">
    <w:name w:val="DefenceSchedule3"/>
    <w:basedOn w:val="DefenceNormal"/>
    <w:rsid w:val="00956B68"/>
    <w:pPr>
      <w:numPr>
        <w:ilvl w:val="2"/>
        <w:numId w:val="45"/>
      </w:numPr>
      <w:outlineLvl w:val="2"/>
    </w:pPr>
  </w:style>
  <w:style w:type="paragraph" w:customStyle="1" w:styleId="DefenceSchedule4">
    <w:name w:val="DefenceSchedule4"/>
    <w:basedOn w:val="DefenceNormal"/>
    <w:rsid w:val="00956B68"/>
    <w:pPr>
      <w:numPr>
        <w:ilvl w:val="3"/>
        <w:numId w:val="45"/>
      </w:numPr>
      <w:outlineLvl w:val="3"/>
    </w:pPr>
  </w:style>
  <w:style w:type="paragraph" w:customStyle="1" w:styleId="DefenceSchedule5">
    <w:name w:val="DefenceSchedule5"/>
    <w:basedOn w:val="DefenceNormal"/>
    <w:rsid w:val="00956B68"/>
    <w:pPr>
      <w:numPr>
        <w:ilvl w:val="4"/>
        <w:numId w:val="45"/>
      </w:numPr>
      <w:outlineLvl w:val="4"/>
    </w:pPr>
  </w:style>
  <w:style w:type="paragraph" w:customStyle="1" w:styleId="DefenceSchedule6">
    <w:name w:val="DefenceSchedule6"/>
    <w:basedOn w:val="DefenceNormal"/>
    <w:rsid w:val="00956B68"/>
    <w:pPr>
      <w:numPr>
        <w:ilvl w:val="5"/>
        <w:numId w:val="45"/>
      </w:numPr>
      <w:outlineLvl w:val="5"/>
    </w:pPr>
  </w:style>
  <w:style w:type="table" w:styleId="TableGrid">
    <w:name w:val="Table Grid"/>
    <w:basedOn w:val="TableNormal"/>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3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link w:val="DefinitionChar"/>
    <w:qFormat/>
    <w:rsid w:val="00B602D5"/>
    <w:rPr>
      <w:szCs w:val="22"/>
    </w:rPr>
  </w:style>
  <w:style w:type="paragraph" w:customStyle="1" w:styleId="DefenceDefinitionNum3">
    <w:name w:val="DefenceDefinitionNum3"/>
    <w:rsid w:val="00E6781F"/>
    <w:pPr>
      <w:numPr>
        <w:ilvl w:val="3"/>
        <w:numId w:val="3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BA1D5D"/>
    <w:rPr>
      <w:rFonts w:cs="Arial"/>
      <w:bCs/>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6"/>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7"/>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AnnexureHeading">
    <w:name w:val="Annexure Heading"/>
    <w:basedOn w:val="Normal"/>
    <w:next w:val="Normal"/>
    <w:rsid w:val="00956B68"/>
    <w:pPr>
      <w:pageBreakBefore/>
    </w:pPr>
    <w:rPr>
      <w:rFonts w:ascii="Arial" w:hAnsi="Arial"/>
      <w:b/>
      <w:sz w:val="24"/>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semiHidden/>
    <w:rsid w:val="00D70DAA"/>
    <w:rPr>
      <w:lang w:eastAsia="en-US"/>
    </w:rPr>
  </w:style>
  <w:style w:type="paragraph" w:customStyle="1" w:styleId="DefenceHeadingNoTOC1">
    <w:name w:val="DefenceHeading No TOC 1"/>
    <w:uiPriority w:val="99"/>
    <w:qFormat/>
    <w:rsid w:val="00753BF9"/>
    <w:pPr>
      <w:keepNext/>
      <w:numPr>
        <w:numId w:val="42"/>
      </w:numPr>
      <w:spacing w:after="220"/>
    </w:pPr>
    <w:rPr>
      <w:rFonts w:ascii="Arial" w:hAnsi="Arial"/>
      <w:b/>
      <w:sz w:val="22"/>
      <w:lang w:eastAsia="en-US"/>
    </w:rPr>
  </w:style>
  <w:style w:type="paragraph" w:customStyle="1" w:styleId="DefenceHeadingNoTOC2">
    <w:name w:val="DefenceHeading No TOC 2"/>
    <w:uiPriority w:val="99"/>
    <w:qFormat/>
    <w:rsid w:val="00753BF9"/>
    <w:pPr>
      <w:keepNext/>
      <w:numPr>
        <w:ilvl w:val="1"/>
        <w:numId w:val="42"/>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956B68"/>
    <w:pPr>
      <w:numPr>
        <w:ilvl w:val="2"/>
        <w:numId w:val="42"/>
      </w:numPr>
    </w:pPr>
  </w:style>
  <w:style w:type="paragraph" w:customStyle="1" w:styleId="DefenceHeadingNoTOC4">
    <w:name w:val="DefenceHeading No TOC 4"/>
    <w:basedOn w:val="DefenceNormal"/>
    <w:uiPriority w:val="99"/>
    <w:qFormat/>
    <w:rsid w:val="00956B68"/>
    <w:pPr>
      <w:numPr>
        <w:ilvl w:val="3"/>
        <w:numId w:val="42"/>
      </w:numPr>
    </w:pPr>
  </w:style>
  <w:style w:type="paragraph" w:customStyle="1" w:styleId="DefenceHeadingNoTOC5">
    <w:name w:val="DefenceHeading No TOC 5"/>
    <w:basedOn w:val="DefenceNormal"/>
    <w:uiPriority w:val="99"/>
    <w:qFormat/>
    <w:rsid w:val="00956B68"/>
    <w:pPr>
      <w:numPr>
        <w:ilvl w:val="4"/>
        <w:numId w:val="42"/>
      </w:numPr>
    </w:pPr>
  </w:style>
  <w:style w:type="paragraph" w:customStyle="1" w:styleId="DefenceHeadingNoTOC6">
    <w:name w:val="DefenceHeading No TOC 6"/>
    <w:basedOn w:val="DefenceNormal"/>
    <w:uiPriority w:val="99"/>
    <w:qFormat/>
    <w:rsid w:val="00956B68"/>
    <w:pPr>
      <w:numPr>
        <w:ilvl w:val="5"/>
        <w:numId w:val="42"/>
      </w:numPr>
    </w:pPr>
  </w:style>
  <w:style w:type="paragraph" w:customStyle="1" w:styleId="DefenceHeadingNoTOC7">
    <w:name w:val="DefenceHeading No TOC 7"/>
    <w:basedOn w:val="DefenceNormal"/>
    <w:uiPriority w:val="99"/>
    <w:qFormat/>
    <w:rsid w:val="00956B68"/>
    <w:pPr>
      <w:numPr>
        <w:ilvl w:val="6"/>
        <w:numId w:val="42"/>
      </w:numPr>
    </w:pPr>
  </w:style>
  <w:style w:type="paragraph" w:customStyle="1" w:styleId="DefenceHeadingNoTOC8">
    <w:name w:val="DefenceHeading No TOC 8"/>
    <w:basedOn w:val="DefenceNormal"/>
    <w:uiPriority w:val="99"/>
    <w:qFormat/>
    <w:rsid w:val="00956B68"/>
    <w:pPr>
      <w:numPr>
        <w:ilvl w:val="7"/>
        <w:numId w:val="42"/>
      </w:numPr>
    </w:pPr>
  </w:style>
  <w:style w:type="numbering" w:customStyle="1" w:styleId="DefenceHeadingNoTOC">
    <w:name w:val="DefenceHeadingNoTOC"/>
    <w:rsid w:val="00956B68"/>
    <w:pPr>
      <w:numPr>
        <w:numId w:val="4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8"/>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38"/>
      </w:numPr>
    </w:pPr>
  </w:style>
  <w:style w:type="numbering" w:customStyle="1" w:styleId="DefenceDefinition">
    <w:name w:val="Defence Definition"/>
    <w:rsid w:val="00E6781F"/>
    <w:pPr>
      <w:numPr>
        <w:numId w:val="37"/>
      </w:numPr>
    </w:pPr>
  </w:style>
  <w:style w:type="numbering" w:customStyle="1" w:styleId="DefenceHeading">
    <w:name w:val="DefenceHeading"/>
    <w:rsid w:val="00166A7B"/>
    <w:pPr>
      <w:numPr>
        <w:numId w:val="40"/>
      </w:numPr>
    </w:pPr>
  </w:style>
  <w:style w:type="numbering" w:customStyle="1" w:styleId="DefenceHeadingNoTOC0">
    <w:name w:val="DefenceHeading NoTOC"/>
    <w:rsid w:val="00956B68"/>
    <w:pPr>
      <w:numPr>
        <w:numId w:val="42"/>
      </w:numPr>
    </w:pPr>
  </w:style>
  <w:style w:type="numbering" w:customStyle="1" w:styleId="DefenceSchedule">
    <w:name w:val="DefenceSchedule"/>
    <w:rsid w:val="00956B68"/>
    <w:pPr>
      <w:numPr>
        <w:numId w:val="44"/>
      </w:numPr>
    </w:pPr>
  </w:style>
  <w:style w:type="paragraph" w:styleId="ListParagraph">
    <w:name w:val="List Paragraph"/>
    <w:basedOn w:val="Normal"/>
    <w:uiPriority w:val="34"/>
    <w:qFormat/>
    <w:rsid w:val="00EF645D"/>
    <w:pPr>
      <w:ind w:left="720"/>
    </w:pPr>
  </w:style>
  <w:style w:type="paragraph" w:customStyle="1" w:styleId="CUNumber1">
    <w:name w:val="CU_Number1"/>
    <w:basedOn w:val="Normal"/>
    <w:rsid w:val="00C34106"/>
    <w:pPr>
      <w:numPr>
        <w:numId w:val="91"/>
      </w:numPr>
      <w:spacing w:after="240"/>
      <w:outlineLvl w:val="0"/>
    </w:pPr>
    <w:rPr>
      <w:rFonts w:ascii="Arial" w:hAnsi="Arial"/>
      <w:szCs w:val="20"/>
    </w:rPr>
  </w:style>
  <w:style w:type="paragraph" w:customStyle="1" w:styleId="CUNumber2">
    <w:name w:val="CU_Number2"/>
    <w:basedOn w:val="Normal"/>
    <w:rsid w:val="00C34106"/>
    <w:pPr>
      <w:numPr>
        <w:ilvl w:val="1"/>
        <w:numId w:val="91"/>
      </w:numPr>
      <w:spacing w:after="240"/>
      <w:outlineLvl w:val="1"/>
    </w:pPr>
    <w:rPr>
      <w:rFonts w:ascii="Arial" w:hAnsi="Arial"/>
      <w:szCs w:val="20"/>
    </w:rPr>
  </w:style>
  <w:style w:type="paragraph" w:customStyle="1" w:styleId="CUNumber3">
    <w:name w:val="CU_Number3"/>
    <w:basedOn w:val="Normal"/>
    <w:rsid w:val="00C34106"/>
    <w:pPr>
      <w:numPr>
        <w:ilvl w:val="2"/>
        <w:numId w:val="91"/>
      </w:numPr>
      <w:spacing w:after="240"/>
      <w:outlineLvl w:val="2"/>
    </w:pPr>
    <w:rPr>
      <w:rFonts w:ascii="Arial" w:hAnsi="Arial"/>
      <w:szCs w:val="20"/>
    </w:rPr>
  </w:style>
  <w:style w:type="paragraph" w:customStyle="1" w:styleId="CUNumber4">
    <w:name w:val="CU_Number4"/>
    <w:basedOn w:val="Normal"/>
    <w:rsid w:val="00C34106"/>
    <w:pPr>
      <w:numPr>
        <w:ilvl w:val="3"/>
        <w:numId w:val="91"/>
      </w:numPr>
      <w:spacing w:after="240"/>
      <w:outlineLvl w:val="3"/>
    </w:pPr>
    <w:rPr>
      <w:rFonts w:ascii="Arial" w:hAnsi="Arial"/>
      <w:szCs w:val="20"/>
    </w:rPr>
  </w:style>
  <w:style w:type="paragraph" w:customStyle="1" w:styleId="CUNumber5">
    <w:name w:val="CU_Number5"/>
    <w:basedOn w:val="Normal"/>
    <w:rsid w:val="00C34106"/>
    <w:pPr>
      <w:numPr>
        <w:ilvl w:val="4"/>
        <w:numId w:val="91"/>
      </w:numPr>
      <w:spacing w:after="240"/>
      <w:outlineLvl w:val="4"/>
    </w:pPr>
    <w:rPr>
      <w:rFonts w:ascii="Arial" w:hAnsi="Arial"/>
      <w:szCs w:val="20"/>
    </w:rPr>
  </w:style>
  <w:style w:type="paragraph" w:customStyle="1" w:styleId="CUNumber6">
    <w:name w:val="CU_Number6"/>
    <w:basedOn w:val="Normal"/>
    <w:rsid w:val="00C34106"/>
    <w:pPr>
      <w:numPr>
        <w:ilvl w:val="5"/>
        <w:numId w:val="91"/>
      </w:numPr>
      <w:spacing w:after="240"/>
      <w:outlineLvl w:val="5"/>
    </w:pPr>
    <w:rPr>
      <w:rFonts w:ascii="Arial" w:hAnsi="Arial"/>
      <w:szCs w:val="20"/>
    </w:rPr>
  </w:style>
  <w:style w:type="paragraph" w:customStyle="1" w:styleId="CUNumber7">
    <w:name w:val="CU_Number7"/>
    <w:basedOn w:val="Normal"/>
    <w:rsid w:val="00C34106"/>
    <w:pPr>
      <w:numPr>
        <w:ilvl w:val="6"/>
        <w:numId w:val="91"/>
      </w:numPr>
      <w:spacing w:after="240"/>
      <w:outlineLvl w:val="6"/>
    </w:pPr>
    <w:rPr>
      <w:rFonts w:ascii="Arial" w:hAnsi="Arial"/>
      <w:szCs w:val="20"/>
    </w:rPr>
  </w:style>
  <w:style w:type="paragraph" w:customStyle="1" w:styleId="CUNumber8">
    <w:name w:val="CU_Number8"/>
    <w:basedOn w:val="Normal"/>
    <w:rsid w:val="00C34106"/>
    <w:pPr>
      <w:numPr>
        <w:ilvl w:val="7"/>
        <w:numId w:val="91"/>
      </w:numPr>
      <w:spacing w:after="240"/>
      <w:outlineLvl w:val="7"/>
    </w:pPr>
    <w:rPr>
      <w:rFonts w:ascii="Arial" w:hAnsi="Arial"/>
      <w:szCs w:val="20"/>
    </w:rPr>
  </w:style>
  <w:style w:type="numbering" w:customStyle="1" w:styleId="CUHeading">
    <w:name w:val="CU_Heading"/>
    <w:uiPriority w:val="99"/>
    <w:rsid w:val="00C34106"/>
    <w:pPr>
      <w:numPr>
        <w:numId w:val="82"/>
      </w:numPr>
    </w:pPr>
  </w:style>
  <w:style w:type="numbering" w:customStyle="1" w:styleId="CUNumber">
    <w:name w:val="CU_Number"/>
    <w:uiPriority w:val="99"/>
    <w:rsid w:val="00C34106"/>
    <w:pPr>
      <w:numPr>
        <w:numId w:val="91"/>
      </w:numPr>
    </w:pPr>
  </w:style>
  <w:style w:type="paragraph" w:customStyle="1" w:styleId="COTCOCLV2-ASDEFCON">
    <w:name w:val="COT/COC LV2 - ASDEFCON"/>
    <w:basedOn w:val="Normal"/>
    <w:next w:val="COTCOCLV3-ASDEFCON"/>
    <w:rsid w:val="003A5650"/>
    <w:pPr>
      <w:keepNext/>
      <w:keepLines/>
      <w:numPr>
        <w:ilvl w:val="1"/>
        <w:numId w:val="118"/>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118"/>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118"/>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118"/>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118"/>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118"/>
      </w:numPr>
      <w:spacing w:after="120"/>
      <w:jc w:val="both"/>
    </w:pPr>
    <w:rPr>
      <w:rFonts w:ascii="Arial" w:hAnsi="Arial"/>
      <w:color w:val="000000"/>
      <w:szCs w:val="40"/>
      <w:lang w:eastAsia="en-AU"/>
    </w:rPr>
  </w:style>
  <w:style w:type="paragraph" w:customStyle="1" w:styleId="BilingualRecital">
    <w:name w:val="Bilingual Recital"/>
    <w:basedOn w:val="Normal"/>
    <w:rsid w:val="00463286"/>
    <w:pPr>
      <w:numPr>
        <w:numId w:val="174"/>
      </w:numPr>
      <w:spacing w:before="240"/>
    </w:pPr>
  </w:style>
  <w:style w:type="paragraph" w:customStyle="1" w:styleId="Default">
    <w:name w:val="Default"/>
    <w:rsid w:val="00601789"/>
    <w:pPr>
      <w:autoSpaceDE w:val="0"/>
      <w:autoSpaceDN w:val="0"/>
      <w:adjustRightInd w:val="0"/>
    </w:pPr>
    <w:rPr>
      <w:color w:val="000000"/>
      <w:sz w:val="24"/>
      <w:szCs w:val="24"/>
    </w:rPr>
  </w:style>
  <w:style w:type="numbering" w:customStyle="1" w:styleId="CUTable">
    <w:name w:val="CU_Table"/>
    <w:uiPriority w:val="99"/>
    <w:rsid w:val="009B1B28"/>
    <w:pPr>
      <w:numPr>
        <w:numId w:val="269"/>
      </w:numPr>
    </w:pPr>
  </w:style>
  <w:style w:type="paragraph" w:customStyle="1" w:styleId="CUTable1">
    <w:name w:val="CU_Table1"/>
    <w:basedOn w:val="Normal"/>
    <w:rsid w:val="009B1B28"/>
    <w:pPr>
      <w:numPr>
        <w:numId w:val="269"/>
      </w:numPr>
      <w:spacing w:after="240"/>
      <w:outlineLvl w:val="0"/>
    </w:pPr>
    <w:rPr>
      <w:rFonts w:ascii="Arial" w:hAnsi="Arial"/>
      <w:szCs w:val="20"/>
    </w:rPr>
  </w:style>
  <w:style w:type="paragraph" w:customStyle="1" w:styleId="CUTable2">
    <w:name w:val="CU_Table2"/>
    <w:basedOn w:val="Normal"/>
    <w:rsid w:val="009B1B28"/>
    <w:pPr>
      <w:numPr>
        <w:ilvl w:val="1"/>
        <w:numId w:val="269"/>
      </w:numPr>
      <w:spacing w:after="240"/>
      <w:outlineLvl w:val="2"/>
    </w:pPr>
    <w:rPr>
      <w:rFonts w:ascii="Arial" w:hAnsi="Arial"/>
      <w:szCs w:val="20"/>
    </w:rPr>
  </w:style>
  <w:style w:type="paragraph" w:customStyle="1" w:styleId="CUTable3">
    <w:name w:val="CU_Table3"/>
    <w:basedOn w:val="Normal"/>
    <w:rsid w:val="009B1B28"/>
    <w:pPr>
      <w:numPr>
        <w:ilvl w:val="2"/>
        <w:numId w:val="269"/>
      </w:numPr>
      <w:spacing w:after="240"/>
      <w:outlineLvl w:val="3"/>
    </w:pPr>
    <w:rPr>
      <w:rFonts w:ascii="Arial" w:hAnsi="Arial"/>
      <w:szCs w:val="20"/>
    </w:rPr>
  </w:style>
  <w:style w:type="paragraph" w:customStyle="1" w:styleId="CUTable4">
    <w:name w:val="CU_Table4"/>
    <w:basedOn w:val="Normal"/>
    <w:rsid w:val="009B1B28"/>
    <w:pPr>
      <w:numPr>
        <w:ilvl w:val="3"/>
        <w:numId w:val="269"/>
      </w:numPr>
      <w:spacing w:after="240"/>
      <w:outlineLvl w:val="4"/>
    </w:pPr>
    <w:rPr>
      <w:rFonts w:ascii="Arial" w:hAnsi="Arial"/>
      <w:szCs w:val="20"/>
    </w:rPr>
  </w:style>
  <w:style w:type="paragraph" w:customStyle="1" w:styleId="CUTable5">
    <w:name w:val="CU_Table5"/>
    <w:basedOn w:val="Normal"/>
    <w:rsid w:val="009B1B28"/>
    <w:pPr>
      <w:numPr>
        <w:ilvl w:val="4"/>
        <w:numId w:val="269"/>
      </w:numPr>
      <w:spacing w:after="240"/>
      <w:outlineLvl w:val="4"/>
    </w:pPr>
    <w:rPr>
      <w:rFonts w:ascii="Arial" w:hAnsi="Arial"/>
      <w:szCs w:val="20"/>
    </w:rPr>
  </w:style>
  <w:style w:type="numbering" w:customStyle="1" w:styleId="CUDefinitions">
    <w:name w:val="CU_Definitions"/>
    <w:uiPriority w:val="99"/>
    <w:rsid w:val="009B1B28"/>
    <w:pPr>
      <w:numPr>
        <w:numId w:val="270"/>
      </w:numPr>
    </w:pPr>
  </w:style>
  <w:style w:type="numbering" w:customStyle="1" w:styleId="CUBullet">
    <w:name w:val="CU_Bullet"/>
    <w:uiPriority w:val="99"/>
    <w:rsid w:val="00EC6EBB"/>
    <w:pPr>
      <w:numPr>
        <w:numId w:val="272"/>
      </w:numPr>
    </w:pPr>
  </w:style>
  <w:style w:type="paragraph" w:customStyle="1" w:styleId="ScheduleHeading">
    <w:name w:val="Schedule Heading"/>
    <w:basedOn w:val="Normal"/>
    <w:next w:val="Normal"/>
    <w:rsid w:val="00EC6EBB"/>
    <w:pPr>
      <w:pageBreakBefore/>
      <w:numPr>
        <w:numId w:val="273"/>
      </w:numPr>
      <w:spacing w:after="240"/>
      <w:outlineLvl w:val="0"/>
    </w:pPr>
    <w:rPr>
      <w:rFonts w:ascii="Arial" w:hAnsi="Arial"/>
      <w:b/>
      <w:sz w:val="24"/>
      <w:szCs w:val="20"/>
      <w:lang w:eastAsia="en-AU"/>
    </w:rPr>
  </w:style>
  <w:style w:type="paragraph" w:customStyle="1" w:styleId="Schedule1">
    <w:name w:val="Schedule_1"/>
    <w:basedOn w:val="Normal"/>
    <w:next w:val="IndentParaLevel1"/>
    <w:rsid w:val="00EC6EBB"/>
    <w:pPr>
      <w:keepNext/>
      <w:numPr>
        <w:ilvl w:val="1"/>
        <w:numId w:val="273"/>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EC6EBB"/>
    <w:pPr>
      <w:keepNext/>
      <w:numPr>
        <w:ilvl w:val="2"/>
        <w:numId w:val="273"/>
      </w:numPr>
      <w:spacing w:after="240"/>
      <w:outlineLvl w:val="1"/>
    </w:pPr>
    <w:rPr>
      <w:rFonts w:ascii="Arial" w:hAnsi="Arial"/>
      <w:b/>
      <w:sz w:val="24"/>
      <w:szCs w:val="20"/>
      <w:lang w:eastAsia="en-AU"/>
    </w:rPr>
  </w:style>
  <w:style w:type="paragraph" w:customStyle="1" w:styleId="Schedule3">
    <w:name w:val="Schedule_3"/>
    <w:basedOn w:val="Normal"/>
    <w:rsid w:val="00EC6EBB"/>
    <w:pPr>
      <w:numPr>
        <w:ilvl w:val="3"/>
        <w:numId w:val="273"/>
      </w:numPr>
      <w:spacing w:after="240"/>
      <w:outlineLvl w:val="2"/>
    </w:pPr>
    <w:rPr>
      <w:rFonts w:ascii="Arial" w:hAnsi="Arial"/>
      <w:szCs w:val="20"/>
      <w:lang w:eastAsia="en-AU"/>
    </w:rPr>
  </w:style>
  <w:style w:type="paragraph" w:customStyle="1" w:styleId="Schedule4">
    <w:name w:val="Schedule_4"/>
    <w:basedOn w:val="Normal"/>
    <w:rsid w:val="00EC6EBB"/>
    <w:pPr>
      <w:numPr>
        <w:ilvl w:val="4"/>
        <w:numId w:val="273"/>
      </w:numPr>
      <w:spacing w:after="240"/>
      <w:outlineLvl w:val="3"/>
    </w:pPr>
    <w:rPr>
      <w:rFonts w:ascii="Arial" w:hAnsi="Arial"/>
      <w:szCs w:val="20"/>
      <w:lang w:eastAsia="en-AU"/>
    </w:rPr>
  </w:style>
  <w:style w:type="paragraph" w:customStyle="1" w:styleId="Schedule5">
    <w:name w:val="Schedule_5"/>
    <w:basedOn w:val="Normal"/>
    <w:rsid w:val="00EC6EBB"/>
    <w:pPr>
      <w:numPr>
        <w:ilvl w:val="5"/>
        <w:numId w:val="273"/>
      </w:numPr>
      <w:spacing w:after="240"/>
      <w:outlineLvl w:val="5"/>
    </w:pPr>
    <w:rPr>
      <w:rFonts w:ascii="Arial" w:hAnsi="Arial"/>
      <w:szCs w:val="20"/>
      <w:lang w:eastAsia="en-AU"/>
    </w:rPr>
  </w:style>
  <w:style w:type="paragraph" w:customStyle="1" w:styleId="Schedule6">
    <w:name w:val="Schedule_6"/>
    <w:basedOn w:val="Normal"/>
    <w:rsid w:val="00EC6EBB"/>
    <w:pPr>
      <w:numPr>
        <w:ilvl w:val="6"/>
        <w:numId w:val="273"/>
      </w:numPr>
      <w:spacing w:after="240"/>
      <w:outlineLvl w:val="6"/>
    </w:pPr>
    <w:rPr>
      <w:rFonts w:ascii="Arial" w:hAnsi="Arial"/>
      <w:szCs w:val="20"/>
      <w:lang w:eastAsia="en-AU"/>
    </w:rPr>
  </w:style>
  <w:style w:type="paragraph" w:customStyle="1" w:styleId="Schedule7">
    <w:name w:val="Schedule_7"/>
    <w:basedOn w:val="Normal"/>
    <w:rsid w:val="00EC6EBB"/>
    <w:pPr>
      <w:numPr>
        <w:ilvl w:val="7"/>
        <w:numId w:val="273"/>
      </w:numPr>
      <w:spacing w:after="240"/>
      <w:outlineLvl w:val="7"/>
    </w:pPr>
    <w:rPr>
      <w:rFonts w:ascii="Arial" w:hAnsi="Arial"/>
      <w:szCs w:val="20"/>
      <w:lang w:eastAsia="en-AU"/>
    </w:rPr>
  </w:style>
  <w:style w:type="paragraph" w:customStyle="1" w:styleId="Schedule8">
    <w:name w:val="Schedule_8"/>
    <w:basedOn w:val="Normal"/>
    <w:rsid w:val="00EC6EBB"/>
    <w:pPr>
      <w:numPr>
        <w:ilvl w:val="8"/>
        <w:numId w:val="273"/>
      </w:numPr>
      <w:spacing w:after="240"/>
      <w:outlineLvl w:val="8"/>
    </w:pPr>
    <w:rPr>
      <w:rFonts w:ascii="Arial" w:hAnsi="Arial"/>
      <w:szCs w:val="20"/>
      <w:lang w:eastAsia="en-AU"/>
    </w:rPr>
  </w:style>
  <w:style w:type="numbering" w:customStyle="1" w:styleId="CUSchedule">
    <w:name w:val="CU_Schedule"/>
    <w:uiPriority w:val="99"/>
    <w:rsid w:val="00EC6EBB"/>
    <w:pPr>
      <w:numPr>
        <w:numId w:val="273"/>
      </w:numPr>
    </w:pPr>
  </w:style>
  <w:style w:type="character" w:customStyle="1" w:styleId="TableTextChar">
    <w:name w:val="TableText Char"/>
    <w:link w:val="TableText"/>
    <w:rsid w:val="00DE0C95"/>
    <w:rPr>
      <w:lang w:eastAsia="en-US"/>
    </w:rPr>
  </w:style>
  <w:style w:type="paragraph" w:customStyle="1" w:styleId="DEFENCEANNEXUREHEADING">
    <w:name w:val="DEFENCE ANNEXURE HEADING"/>
    <w:basedOn w:val="Normal"/>
    <w:qFormat/>
    <w:rsid w:val="00080919"/>
    <w:pPr>
      <w:keepNext/>
      <w:numPr>
        <w:numId w:val="290"/>
      </w:numPr>
      <w:jc w:val="center"/>
    </w:pPr>
    <w:rPr>
      <w:rFonts w:ascii="Arial Bold" w:hAnsi="Arial Bold"/>
      <w:b/>
      <w:caps/>
      <w:sz w:val="28"/>
    </w:rPr>
  </w:style>
  <w:style w:type="character" w:customStyle="1" w:styleId="DefinitionChar">
    <w:name w:val="Definition Char"/>
    <w:link w:val="Definition"/>
    <w:rsid w:val="00601AF9"/>
    <w:rPr>
      <w:szCs w:val="22"/>
      <w:lang w:eastAsia="en-US"/>
    </w:rPr>
  </w:style>
  <w:style w:type="paragraph" w:customStyle="1" w:styleId="Bullet">
    <w:name w:val="Bullet"/>
    <w:basedOn w:val="Normal"/>
    <w:uiPriority w:val="99"/>
    <w:rsid w:val="003F5645"/>
    <w:pPr>
      <w:widowControl w:val="0"/>
      <w:numPr>
        <w:numId w:val="330"/>
      </w:numPr>
      <w:tabs>
        <w:tab w:val="left" w:pos="1418"/>
      </w:tabs>
      <w:spacing w:line="360" w:lineRule="auto"/>
      <w:ind w:left="1418" w:hanging="709"/>
    </w:pPr>
    <w:rPr>
      <w:rFonts w:eastAsia="SimSun"/>
      <w:sz w:val="22"/>
    </w:rPr>
  </w:style>
  <w:style w:type="character" w:styleId="UnresolvedMention">
    <w:name w:val="Unresolved Mention"/>
    <w:basedOn w:val="DefaultParagraphFont"/>
    <w:uiPriority w:val="99"/>
    <w:semiHidden/>
    <w:unhideWhenUsed/>
    <w:rsid w:val="008640FE"/>
    <w:rPr>
      <w:color w:val="605E5C"/>
      <w:shd w:val="clear" w:color="auto" w:fill="E1DFDD"/>
    </w:rPr>
  </w:style>
  <w:style w:type="paragraph" w:customStyle="1" w:styleId="DefenceIndent1">
    <w:name w:val="DefenceIndent1"/>
    <w:basedOn w:val="DefenceNormal"/>
    <w:rsid w:val="00864612"/>
    <w:pPr>
      <w:ind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2708988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661303739">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hyperlink" Target="http://www.defence.gov.au/estatemanagement"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 L e g a l ! 3 5 2 2 5 7 0 8 2 . 7 < / d o c u m e n t i d >  
     < s e n d e r i d > M P Y W E L L < / s e n d e r i d >  
     < s e n d e r e m a i l > M P Y W E L L @ C L A Y T O N U T Z . C O M < / s e n d e r e m a i l >  
     < l a s t m o d i f i e d > 2 0 2 4 - 0 4 - 1 5 T 1 6 : 2 9 : 0 0 . 0 0 0 0 0 0 0 + 1 0 : 0 0 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D8D1-7B96-4165-8D1D-E5EA360E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66</TotalTime>
  <Pages>201</Pages>
  <Words>74562</Words>
  <Characters>457391</Characters>
  <Application>Microsoft Office Word</Application>
  <DocSecurity>0</DocSecurity>
  <Lines>9943</Lines>
  <Paragraphs>6567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30</cp:revision>
  <cp:lastPrinted>2024-01-31T06:30:00Z</cp:lastPrinted>
  <dcterms:created xsi:type="dcterms:W3CDTF">2024-04-11T09:17:00Z</dcterms:created>
  <dcterms:modified xsi:type="dcterms:W3CDTF">2024-04-15T06:29:00Z</dcterms:modified>
</cp:coreProperties>
</file>